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Default Extension="doc" ContentType="application/msword"/>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CE57B7" w14:paraId="1EBC7272" w14:textId="77777777">
        <w:tc>
          <w:tcPr>
            <w:tcW w:w="10423" w:type="dxa"/>
            <w:gridSpan w:val="2"/>
            <w:shd w:val="clear" w:color="auto" w:fill="auto"/>
          </w:tcPr>
          <w:p w14:paraId="3E92BF2A" w14:textId="575E269F" w:rsidR="00CE57B7" w:rsidRDefault="003319AF" w:rsidP="003353D2">
            <w:pPr>
              <w:pStyle w:val="ZA"/>
              <w:framePr w:w="0" w:hRule="auto" w:wrap="auto" w:vAnchor="margin" w:hAnchor="text" w:yAlign="inline"/>
            </w:pPr>
            <w:bookmarkStart w:id="0" w:name="page1"/>
            <w:r>
              <w:rPr>
                <w:sz w:val="64"/>
              </w:rPr>
              <w:t xml:space="preserve">3GPP TS 29.257 </w:t>
            </w:r>
            <w:r>
              <w:t>V</w:t>
            </w:r>
            <w:r w:rsidR="00BC726E">
              <w:t>1</w:t>
            </w:r>
            <w:r w:rsidR="00A36F60">
              <w:t>8</w:t>
            </w:r>
            <w:r>
              <w:t>.</w:t>
            </w:r>
            <w:r w:rsidR="00E57388">
              <w:t>3</w:t>
            </w:r>
            <w:r>
              <w:t xml:space="preserve">.0 </w:t>
            </w:r>
            <w:r>
              <w:rPr>
                <w:sz w:val="32"/>
              </w:rPr>
              <w:t>(202</w:t>
            </w:r>
            <w:r w:rsidR="00E57388">
              <w:rPr>
                <w:sz w:val="32"/>
              </w:rPr>
              <w:t>4</w:t>
            </w:r>
            <w:r>
              <w:rPr>
                <w:sz w:val="32"/>
              </w:rPr>
              <w:t>-</w:t>
            </w:r>
            <w:r w:rsidR="00E57388">
              <w:rPr>
                <w:sz w:val="32"/>
              </w:rPr>
              <w:t>03</w:t>
            </w:r>
            <w:r>
              <w:rPr>
                <w:sz w:val="32"/>
              </w:rPr>
              <w:t>)</w:t>
            </w:r>
          </w:p>
        </w:tc>
      </w:tr>
      <w:tr w:rsidR="00CE57B7" w14:paraId="327F531A" w14:textId="77777777">
        <w:trPr>
          <w:trHeight w:hRule="exact" w:val="1134"/>
        </w:trPr>
        <w:tc>
          <w:tcPr>
            <w:tcW w:w="10423" w:type="dxa"/>
            <w:gridSpan w:val="2"/>
            <w:shd w:val="clear" w:color="auto" w:fill="auto"/>
          </w:tcPr>
          <w:p w14:paraId="3E7F3E21" w14:textId="77777777" w:rsidR="00CE57B7" w:rsidRDefault="003319AF">
            <w:pPr>
              <w:pStyle w:val="ZB"/>
              <w:framePr w:w="0" w:hRule="auto" w:wrap="auto" w:vAnchor="margin" w:hAnchor="text" w:yAlign="inline"/>
            </w:pPr>
            <w:r>
              <w:t xml:space="preserve">Technical </w:t>
            </w:r>
            <w:bookmarkStart w:id="1" w:name="spectype2"/>
            <w:r>
              <w:t>Specification</w:t>
            </w:r>
            <w:bookmarkEnd w:id="1"/>
          </w:p>
        </w:tc>
      </w:tr>
      <w:tr w:rsidR="00CE57B7" w14:paraId="60A834AF" w14:textId="77777777">
        <w:trPr>
          <w:trHeight w:hRule="exact" w:val="3686"/>
        </w:trPr>
        <w:tc>
          <w:tcPr>
            <w:tcW w:w="10423" w:type="dxa"/>
            <w:gridSpan w:val="2"/>
            <w:shd w:val="clear" w:color="auto" w:fill="auto"/>
          </w:tcPr>
          <w:p w14:paraId="59A3E17D" w14:textId="77777777" w:rsidR="00CE57B7" w:rsidRDefault="003319AF">
            <w:pPr>
              <w:pStyle w:val="ZT"/>
              <w:framePr w:wrap="auto" w:hAnchor="text" w:yAlign="inline"/>
            </w:pPr>
            <w:r>
              <w:t>3rd Generation Partnership Project;</w:t>
            </w:r>
          </w:p>
          <w:p w14:paraId="7F0E5877" w14:textId="77777777" w:rsidR="00CE57B7" w:rsidRDefault="003319AF">
            <w:pPr>
              <w:pStyle w:val="ZT"/>
              <w:framePr w:wrap="auto" w:hAnchor="text" w:yAlign="inline"/>
            </w:pPr>
            <w:r>
              <w:t>Technical Specification Group Core Network and Terminals;</w:t>
            </w:r>
          </w:p>
          <w:p w14:paraId="6464C830" w14:textId="77777777" w:rsidR="00CE57B7" w:rsidRDefault="003319AF">
            <w:pPr>
              <w:pStyle w:val="ZT"/>
              <w:framePr w:wrap="auto" w:hAnchor="text" w:yAlign="inline"/>
            </w:pPr>
            <w:r>
              <w:t>Application layer support for</w:t>
            </w:r>
            <w:bookmarkStart w:id="2" w:name="_GoBack"/>
            <w:bookmarkEnd w:id="2"/>
            <w:r>
              <w:t xml:space="preserve"> Uncrewed Aerial System (UAS);</w:t>
            </w:r>
          </w:p>
          <w:p w14:paraId="0960B621" w14:textId="77777777" w:rsidR="00CE57B7" w:rsidRDefault="003319AF">
            <w:pPr>
              <w:pStyle w:val="ZT"/>
              <w:framePr w:wrap="auto" w:hAnchor="text" w:yAlign="inline"/>
            </w:pPr>
            <w:r>
              <w:t>UAS Application Enabler (UAE) Server Services;</w:t>
            </w:r>
          </w:p>
          <w:p w14:paraId="5E37B78D" w14:textId="77777777" w:rsidR="00CE57B7" w:rsidRDefault="003319AF">
            <w:pPr>
              <w:pStyle w:val="ZT"/>
              <w:framePr w:wrap="auto" w:hAnchor="text" w:yAlign="inline"/>
            </w:pPr>
            <w:r>
              <w:t>Stage 3</w:t>
            </w:r>
          </w:p>
          <w:p w14:paraId="1A897278" w14:textId="02D20C82" w:rsidR="00CE57B7" w:rsidRDefault="003319AF">
            <w:pPr>
              <w:pStyle w:val="ZT"/>
              <w:framePr w:wrap="auto" w:hAnchor="text" w:yAlign="inline"/>
              <w:rPr>
                <w:i/>
                <w:sz w:val="28"/>
              </w:rPr>
            </w:pPr>
            <w:r>
              <w:t>(</w:t>
            </w:r>
            <w:r>
              <w:rPr>
                <w:rStyle w:val="ZGSM"/>
              </w:rPr>
              <w:t>Release 1</w:t>
            </w:r>
            <w:r w:rsidR="00224222">
              <w:rPr>
                <w:rStyle w:val="ZGSM"/>
              </w:rPr>
              <w:t>8</w:t>
            </w:r>
            <w:r>
              <w:t>)</w:t>
            </w:r>
          </w:p>
          <w:p w14:paraId="25F91BB2" w14:textId="77777777" w:rsidR="00CE57B7" w:rsidRDefault="00CE57B7">
            <w:pPr>
              <w:pStyle w:val="ZT"/>
              <w:framePr w:wrap="auto" w:hAnchor="text" w:yAlign="inline"/>
              <w:rPr>
                <w:i/>
                <w:sz w:val="28"/>
              </w:rPr>
            </w:pPr>
          </w:p>
        </w:tc>
      </w:tr>
      <w:tr w:rsidR="00CE57B7" w14:paraId="24E5C00D" w14:textId="77777777">
        <w:tc>
          <w:tcPr>
            <w:tcW w:w="10423" w:type="dxa"/>
            <w:gridSpan w:val="2"/>
            <w:shd w:val="clear" w:color="auto" w:fill="auto"/>
          </w:tcPr>
          <w:p w14:paraId="2FFA002E" w14:textId="77777777" w:rsidR="00CE57B7" w:rsidRDefault="003319AF">
            <w:pPr>
              <w:pStyle w:val="ZU"/>
              <w:framePr w:w="0" w:wrap="auto" w:vAnchor="margin" w:hAnchor="text" w:yAlign="inline"/>
              <w:tabs>
                <w:tab w:val="right" w:pos="10206"/>
              </w:tabs>
              <w:jc w:val="left"/>
              <w:rPr>
                <w:color w:val="0000FF"/>
              </w:rPr>
            </w:pPr>
            <w:r>
              <w:rPr>
                <w:color w:val="0000FF"/>
              </w:rPr>
              <w:tab/>
            </w:r>
          </w:p>
        </w:tc>
      </w:tr>
      <w:bookmarkStart w:id="3" w:name="_MON_1684549432"/>
      <w:bookmarkEnd w:id="3"/>
      <w:tr w:rsidR="00CE57B7" w14:paraId="77B56068" w14:textId="77777777">
        <w:trPr>
          <w:trHeight w:hRule="exact" w:val="1531"/>
        </w:trPr>
        <w:tc>
          <w:tcPr>
            <w:tcW w:w="4883" w:type="dxa"/>
            <w:shd w:val="clear" w:color="auto" w:fill="auto"/>
          </w:tcPr>
          <w:p w14:paraId="1D05764F" w14:textId="4F369A5D" w:rsidR="00CE57B7" w:rsidRDefault="001C37F4">
            <w:r w:rsidRPr="00F80FEC">
              <w:rPr>
                <w:i/>
              </w:rPr>
              <w:object w:dxaOrig="2026" w:dyaOrig="1251" w14:anchorId="11E7597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pt;height:62.5pt" o:ole="">
                  <v:imagedata r:id="rId9" o:title=""/>
                </v:shape>
                <o:OLEObject Type="Embed" ProgID="Word.Picture.8" ShapeID="_x0000_i1025" DrawAspect="Content" ObjectID="_1771073756" r:id="rId10"/>
              </w:object>
            </w:r>
          </w:p>
        </w:tc>
        <w:tc>
          <w:tcPr>
            <w:tcW w:w="5540" w:type="dxa"/>
            <w:shd w:val="clear" w:color="auto" w:fill="auto"/>
          </w:tcPr>
          <w:p w14:paraId="75988864" w14:textId="77777777" w:rsidR="00CE57B7" w:rsidRDefault="003319AF">
            <w:pPr>
              <w:jc w:val="right"/>
            </w:pPr>
            <w:bookmarkStart w:id="4" w:name="logos"/>
            <w:r>
              <w:rPr>
                <w:noProof/>
                <w:lang w:val="en-US" w:eastAsia="zh-CN"/>
              </w:rPr>
              <w:drawing>
                <wp:inline distT="0" distB="0" distL="0" distR="0" wp14:anchorId="6E3E1BB6" wp14:editId="5FBA10F9">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4"/>
          </w:p>
        </w:tc>
      </w:tr>
      <w:tr w:rsidR="00CE57B7" w14:paraId="36D023BF" w14:textId="77777777">
        <w:trPr>
          <w:trHeight w:hRule="exact" w:val="5783"/>
        </w:trPr>
        <w:tc>
          <w:tcPr>
            <w:tcW w:w="10423" w:type="dxa"/>
            <w:gridSpan w:val="2"/>
            <w:shd w:val="clear" w:color="auto" w:fill="auto"/>
          </w:tcPr>
          <w:p w14:paraId="04406E32" w14:textId="77777777" w:rsidR="00CE57B7" w:rsidRDefault="00CE57B7"/>
        </w:tc>
      </w:tr>
      <w:tr w:rsidR="00CE57B7" w14:paraId="6E0BE866" w14:textId="77777777">
        <w:trPr>
          <w:cantSplit/>
          <w:trHeight w:hRule="exact" w:val="964"/>
        </w:trPr>
        <w:tc>
          <w:tcPr>
            <w:tcW w:w="10423" w:type="dxa"/>
            <w:gridSpan w:val="2"/>
            <w:shd w:val="clear" w:color="auto" w:fill="auto"/>
          </w:tcPr>
          <w:p w14:paraId="69F816F9" w14:textId="77777777" w:rsidR="00CE57B7" w:rsidRDefault="003319AF">
            <w:pPr>
              <w:rPr>
                <w:sz w:val="16"/>
              </w:rPr>
            </w:pPr>
            <w:bookmarkStart w:id="5"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5"/>
          </w:p>
          <w:p w14:paraId="6D963E53" w14:textId="77777777" w:rsidR="00CE57B7" w:rsidRDefault="00CE57B7">
            <w:pPr>
              <w:pStyle w:val="ZV"/>
              <w:framePr w:w="0" w:wrap="auto" w:vAnchor="margin" w:hAnchor="text" w:yAlign="inline"/>
            </w:pPr>
          </w:p>
          <w:p w14:paraId="37E1D743" w14:textId="77777777" w:rsidR="00CE57B7" w:rsidRDefault="00CE57B7">
            <w:pPr>
              <w:rPr>
                <w:sz w:val="16"/>
              </w:rPr>
            </w:pPr>
          </w:p>
        </w:tc>
      </w:tr>
      <w:bookmarkEnd w:id="0"/>
    </w:tbl>
    <w:p w14:paraId="59DF80B2" w14:textId="77777777" w:rsidR="00CE57B7" w:rsidRDefault="00CE57B7">
      <w:pPr>
        <w:sectPr w:rsidR="00CE57B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CE57B7" w14:paraId="6C15A999" w14:textId="77777777">
        <w:trPr>
          <w:trHeight w:hRule="exact" w:val="5670"/>
        </w:trPr>
        <w:tc>
          <w:tcPr>
            <w:tcW w:w="10423" w:type="dxa"/>
            <w:shd w:val="clear" w:color="auto" w:fill="auto"/>
          </w:tcPr>
          <w:p w14:paraId="6E591F60" w14:textId="77777777" w:rsidR="00CE57B7" w:rsidRDefault="00CE57B7">
            <w:pPr>
              <w:pStyle w:val="Guidance"/>
            </w:pPr>
            <w:bookmarkStart w:id="6" w:name="page2"/>
          </w:p>
        </w:tc>
      </w:tr>
      <w:tr w:rsidR="00CE57B7" w14:paraId="50663CA4" w14:textId="77777777">
        <w:trPr>
          <w:trHeight w:hRule="exact" w:val="5387"/>
        </w:trPr>
        <w:tc>
          <w:tcPr>
            <w:tcW w:w="10423" w:type="dxa"/>
            <w:shd w:val="clear" w:color="auto" w:fill="auto"/>
          </w:tcPr>
          <w:p w14:paraId="16183903" w14:textId="77777777" w:rsidR="00CE57B7" w:rsidRDefault="003319AF">
            <w:pPr>
              <w:pStyle w:val="FP"/>
              <w:spacing w:after="240"/>
              <w:ind w:left="2835" w:right="2835"/>
              <w:jc w:val="center"/>
              <w:rPr>
                <w:rFonts w:ascii="Arial" w:hAnsi="Arial"/>
                <w:b/>
                <w:i/>
              </w:rPr>
            </w:pPr>
            <w:bookmarkStart w:id="7" w:name="coords3gpp"/>
            <w:r>
              <w:rPr>
                <w:rFonts w:ascii="Arial" w:hAnsi="Arial"/>
                <w:b/>
                <w:i/>
              </w:rPr>
              <w:t>3GPP</w:t>
            </w:r>
          </w:p>
          <w:p w14:paraId="3A4FE741" w14:textId="77777777" w:rsidR="00CE57B7" w:rsidRDefault="003319AF">
            <w:pPr>
              <w:pStyle w:val="FP"/>
              <w:pBdr>
                <w:bottom w:val="single" w:sz="6" w:space="1" w:color="auto"/>
              </w:pBdr>
              <w:ind w:left="2835" w:right="2835"/>
              <w:jc w:val="center"/>
            </w:pPr>
            <w:r>
              <w:t>Postal address</w:t>
            </w:r>
          </w:p>
          <w:p w14:paraId="2667872D" w14:textId="77777777" w:rsidR="00CE57B7" w:rsidRDefault="00CE57B7">
            <w:pPr>
              <w:pStyle w:val="FP"/>
              <w:ind w:left="2835" w:right="2835"/>
              <w:jc w:val="center"/>
              <w:rPr>
                <w:rFonts w:ascii="Arial" w:hAnsi="Arial"/>
                <w:sz w:val="18"/>
              </w:rPr>
            </w:pPr>
          </w:p>
          <w:p w14:paraId="6CB985AA" w14:textId="77777777" w:rsidR="00CE57B7" w:rsidRDefault="003319AF">
            <w:pPr>
              <w:pStyle w:val="FP"/>
              <w:pBdr>
                <w:bottom w:val="single" w:sz="6" w:space="1" w:color="auto"/>
              </w:pBdr>
              <w:spacing w:before="240"/>
              <w:ind w:left="2835" w:right="2835"/>
              <w:jc w:val="center"/>
            </w:pPr>
            <w:r>
              <w:t>3GPP support office address</w:t>
            </w:r>
          </w:p>
          <w:p w14:paraId="2449AD11" w14:textId="77777777" w:rsidR="00CE57B7" w:rsidRDefault="003319AF">
            <w:pPr>
              <w:pStyle w:val="FP"/>
              <w:ind w:left="2835" w:right="2835"/>
              <w:jc w:val="center"/>
              <w:rPr>
                <w:rFonts w:ascii="Arial" w:hAnsi="Arial"/>
                <w:sz w:val="18"/>
                <w:lang w:val="fr-FR"/>
              </w:rPr>
            </w:pPr>
            <w:r>
              <w:rPr>
                <w:rFonts w:ascii="Arial" w:hAnsi="Arial"/>
                <w:sz w:val="18"/>
                <w:lang w:val="fr-FR"/>
              </w:rPr>
              <w:t>650 Route des Lucioles - Sophia Antipolis</w:t>
            </w:r>
          </w:p>
          <w:p w14:paraId="398124A4" w14:textId="77777777" w:rsidR="00CE57B7" w:rsidRDefault="003319AF">
            <w:pPr>
              <w:pStyle w:val="FP"/>
              <w:ind w:left="2835" w:right="2835"/>
              <w:jc w:val="center"/>
              <w:rPr>
                <w:rFonts w:ascii="Arial" w:hAnsi="Arial"/>
                <w:sz w:val="18"/>
                <w:lang w:val="fr-FR"/>
              </w:rPr>
            </w:pPr>
            <w:r>
              <w:rPr>
                <w:rFonts w:ascii="Arial" w:hAnsi="Arial"/>
                <w:sz w:val="18"/>
                <w:lang w:val="fr-FR"/>
              </w:rPr>
              <w:t>Valbonne - FRANCE</w:t>
            </w:r>
          </w:p>
          <w:p w14:paraId="2A677BA6" w14:textId="77777777" w:rsidR="00CE57B7" w:rsidRDefault="003319AF">
            <w:pPr>
              <w:pStyle w:val="FP"/>
              <w:spacing w:after="20"/>
              <w:ind w:left="2835" w:right="2835"/>
              <w:jc w:val="center"/>
              <w:rPr>
                <w:rFonts w:ascii="Arial" w:hAnsi="Arial"/>
                <w:sz w:val="18"/>
              </w:rPr>
            </w:pPr>
            <w:r>
              <w:rPr>
                <w:rFonts w:ascii="Arial" w:hAnsi="Arial"/>
                <w:sz w:val="18"/>
              </w:rPr>
              <w:t>Tel.: +33 4 92 94 42 00 Fax: +33 4 93 65 47 16</w:t>
            </w:r>
          </w:p>
          <w:p w14:paraId="5EFF6180" w14:textId="77777777" w:rsidR="00CE57B7" w:rsidRDefault="003319AF">
            <w:pPr>
              <w:pStyle w:val="FP"/>
              <w:pBdr>
                <w:bottom w:val="single" w:sz="6" w:space="1" w:color="auto"/>
              </w:pBdr>
              <w:spacing w:before="240"/>
              <w:ind w:left="2835" w:right="2835"/>
              <w:jc w:val="center"/>
            </w:pPr>
            <w:r>
              <w:t>Internet</w:t>
            </w:r>
          </w:p>
          <w:p w14:paraId="064C4F4F" w14:textId="77777777" w:rsidR="00CE57B7" w:rsidRDefault="003319AF">
            <w:pPr>
              <w:pStyle w:val="FP"/>
              <w:ind w:left="2835" w:right="2835"/>
              <w:jc w:val="center"/>
              <w:rPr>
                <w:rFonts w:ascii="Arial" w:hAnsi="Arial"/>
                <w:sz w:val="18"/>
              </w:rPr>
            </w:pPr>
            <w:r>
              <w:rPr>
                <w:rFonts w:ascii="Arial" w:hAnsi="Arial"/>
                <w:sz w:val="18"/>
              </w:rPr>
              <w:t>http://www.3gpp.org</w:t>
            </w:r>
            <w:bookmarkEnd w:id="7"/>
          </w:p>
          <w:p w14:paraId="388B3B14" w14:textId="77777777" w:rsidR="00CE57B7" w:rsidRDefault="00CE57B7"/>
        </w:tc>
      </w:tr>
      <w:tr w:rsidR="00CE57B7" w14:paraId="6FB7CDDF" w14:textId="77777777">
        <w:tc>
          <w:tcPr>
            <w:tcW w:w="10423" w:type="dxa"/>
            <w:shd w:val="clear" w:color="auto" w:fill="auto"/>
            <w:vAlign w:val="bottom"/>
          </w:tcPr>
          <w:p w14:paraId="7D313944" w14:textId="77777777" w:rsidR="00CE57B7" w:rsidRDefault="003319AF">
            <w:pPr>
              <w:pStyle w:val="FP"/>
              <w:pBdr>
                <w:bottom w:val="single" w:sz="6" w:space="1" w:color="auto"/>
              </w:pBdr>
              <w:spacing w:after="240"/>
              <w:jc w:val="center"/>
              <w:rPr>
                <w:rFonts w:ascii="Arial" w:hAnsi="Arial"/>
                <w:b/>
                <w:i/>
                <w:noProof/>
              </w:rPr>
            </w:pPr>
            <w:bookmarkStart w:id="8" w:name="copyrightNotification"/>
            <w:r>
              <w:rPr>
                <w:rFonts w:ascii="Arial" w:hAnsi="Arial"/>
                <w:b/>
                <w:i/>
                <w:noProof/>
              </w:rPr>
              <w:t>Copyright Notification</w:t>
            </w:r>
          </w:p>
          <w:p w14:paraId="646ECFCD" w14:textId="77777777" w:rsidR="00CE57B7" w:rsidRDefault="003319AF">
            <w:pPr>
              <w:pStyle w:val="FP"/>
              <w:jc w:val="center"/>
              <w:rPr>
                <w:noProof/>
              </w:rPr>
            </w:pPr>
            <w:r>
              <w:rPr>
                <w:noProof/>
              </w:rPr>
              <w:t>No part may be reproduced except as authorized by written permission.</w:t>
            </w:r>
            <w:r>
              <w:rPr>
                <w:noProof/>
              </w:rPr>
              <w:br/>
              <w:t>The copyright and the foregoing restriction extend to reproduction in all media.</w:t>
            </w:r>
          </w:p>
          <w:p w14:paraId="0A26CD1C" w14:textId="77777777" w:rsidR="00CE57B7" w:rsidRDefault="00CE57B7">
            <w:pPr>
              <w:pStyle w:val="FP"/>
              <w:jc w:val="center"/>
              <w:rPr>
                <w:noProof/>
              </w:rPr>
            </w:pPr>
          </w:p>
          <w:p w14:paraId="0D97524A" w14:textId="32287AC0" w:rsidR="00CE57B7" w:rsidRDefault="003319AF">
            <w:pPr>
              <w:pStyle w:val="FP"/>
              <w:jc w:val="center"/>
              <w:rPr>
                <w:noProof/>
                <w:sz w:val="18"/>
              </w:rPr>
            </w:pPr>
            <w:r>
              <w:rPr>
                <w:noProof/>
                <w:sz w:val="18"/>
              </w:rPr>
              <w:t>© 202</w:t>
            </w:r>
            <w:r w:rsidR="00E57388">
              <w:rPr>
                <w:noProof/>
                <w:sz w:val="18"/>
              </w:rPr>
              <w:t>4</w:t>
            </w:r>
            <w:r>
              <w:rPr>
                <w:noProof/>
                <w:sz w:val="18"/>
              </w:rPr>
              <w:t>, 3GPP Organizational Partners (ARIB, ATIS, CCSA, ETSI, TSDSI, TTA, TTC).</w:t>
            </w:r>
            <w:bookmarkStart w:id="9" w:name="copyrightaddon"/>
            <w:bookmarkEnd w:id="9"/>
          </w:p>
          <w:p w14:paraId="013C8D52" w14:textId="77777777" w:rsidR="00CE57B7" w:rsidRDefault="003319AF">
            <w:pPr>
              <w:pStyle w:val="FP"/>
              <w:jc w:val="center"/>
              <w:rPr>
                <w:noProof/>
                <w:sz w:val="18"/>
              </w:rPr>
            </w:pPr>
            <w:r>
              <w:rPr>
                <w:noProof/>
                <w:sz w:val="18"/>
              </w:rPr>
              <w:t>All rights reserved.</w:t>
            </w:r>
          </w:p>
          <w:p w14:paraId="0B062B41" w14:textId="77777777" w:rsidR="00CE57B7" w:rsidRDefault="00CE57B7">
            <w:pPr>
              <w:pStyle w:val="FP"/>
              <w:rPr>
                <w:noProof/>
                <w:sz w:val="18"/>
              </w:rPr>
            </w:pPr>
          </w:p>
          <w:p w14:paraId="06B61364" w14:textId="77777777" w:rsidR="00CE57B7" w:rsidRDefault="003319AF">
            <w:pPr>
              <w:pStyle w:val="FP"/>
              <w:rPr>
                <w:noProof/>
                <w:sz w:val="18"/>
              </w:rPr>
            </w:pPr>
            <w:r>
              <w:rPr>
                <w:noProof/>
                <w:sz w:val="18"/>
              </w:rPr>
              <w:t>UMTS™ is a Trade Mark of ETSI registered for the benefit of its members</w:t>
            </w:r>
          </w:p>
          <w:p w14:paraId="121299D7" w14:textId="77777777" w:rsidR="00CE57B7" w:rsidRDefault="003319AF">
            <w:pPr>
              <w:pStyle w:val="FP"/>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6EA49944" w14:textId="77777777" w:rsidR="00CE57B7" w:rsidRDefault="003319AF">
            <w:pPr>
              <w:pStyle w:val="FP"/>
              <w:rPr>
                <w:noProof/>
                <w:sz w:val="18"/>
              </w:rPr>
            </w:pPr>
            <w:r>
              <w:rPr>
                <w:noProof/>
                <w:sz w:val="18"/>
              </w:rPr>
              <w:t>GSM® and the GSM logo are registered and owned by the GSM Association</w:t>
            </w:r>
            <w:bookmarkEnd w:id="8"/>
          </w:p>
          <w:p w14:paraId="3B98CB30" w14:textId="77777777" w:rsidR="00CE57B7" w:rsidRDefault="00CE57B7"/>
        </w:tc>
      </w:tr>
      <w:bookmarkEnd w:id="6"/>
    </w:tbl>
    <w:p w14:paraId="7961D141" w14:textId="77777777" w:rsidR="00CE57B7" w:rsidRPr="00F96DBE" w:rsidRDefault="003319AF" w:rsidP="000B267A">
      <w:pPr>
        <w:pStyle w:val="TT"/>
        <w:rPr>
          <w:lang w:val="en-US"/>
        </w:rPr>
      </w:pPr>
      <w:r w:rsidRPr="00F96DBE">
        <w:rPr>
          <w:lang w:val="en-US"/>
        </w:rPr>
        <w:br w:type="page"/>
      </w:r>
      <w:bookmarkStart w:id="10" w:name="tableOfContents"/>
      <w:bookmarkEnd w:id="10"/>
      <w:r w:rsidRPr="00F96DBE">
        <w:rPr>
          <w:lang w:val="en-US"/>
        </w:rPr>
        <w:lastRenderedPageBreak/>
        <w:t>Contents</w:t>
      </w:r>
    </w:p>
    <w:p w14:paraId="14DC0E06" w14:textId="3DDBD034" w:rsidR="0021251A" w:rsidRDefault="003319AF">
      <w:pPr>
        <w:pStyle w:val="TOC1"/>
        <w:rPr>
          <w:rFonts w:asciiTheme="minorHAnsi" w:eastAsiaTheme="minorEastAsia" w:hAnsiTheme="minorHAnsi" w:cstheme="minorBidi"/>
          <w:noProof/>
          <w:szCs w:val="22"/>
          <w:lang w:val="en-US"/>
        </w:rPr>
      </w:pPr>
      <w:r>
        <w:fldChar w:fldCharType="begin"/>
      </w:r>
      <w:r w:rsidRPr="00F96DBE">
        <w:rPr>
          <w:lang w:val="en-US"/>
        </w:rPr>
        <w:instrText xml:space="preserve"> TOC \o "1-9" </w:instrText>
      </w:r>
      <w:r>
        <w:fldChar w:fldCharType="separate"/>
      </w:r>
      <w:r w:rsidR="0021251A" w:rsidRPr="00F96DBE">
        <w:rPr>
          <w:noProof/>
          <w:lang w:val="en-US"/>
        </w:rPr>
        <w:t>Foreword</w:t>
      </w:r>
      <w:r w:rsidR="0021251A">
        <w:rPr>
          <w:noProof/>
        </w:rPr>
        <w:tab/>
      </w:r>
      <w:r w:rsidR="0021251A">
        <w:rPr>
          <w:noProof/>
        </w:rPr>
        <w:fldChar w:fldCharType="begin"/>
      </w:r>
      <w:r w:rsidR="0021251A">
        <w:rPr>
          <w:noProof/>
        </w:rPr>
        <w:instrText xml:space="preserve"> PAGEREF _Toc160454205 \h </w:instrText>
      </w:r>
      <w:r w:rsidR="0021251A">
        <w:rPr>
          <w:noProof/>
        </w:rPr>
      </w:r>
      <w:r w:rsidR="0021251A">
        <w:rPr>
          <w:noProof/>
        </w:rPr>
        <w:fldChar w:fldCharType="separate"/>
      </w:r>
      <w:r w:rsidR="0021251A">
        <w:rPr>
          <w:noProof/>
        </w:rPr>
        <w:t>10</w:t>
      </w:r>
      <w:r w:rsidR="0021251A">
        <w:rPr>
          <w:noProof/>
        </w:rPr>
        <w:fldChar w:fldCharType="end"/>
      </w:r>
    </w:p>
    <w:p w14:paraId="5912A623" w14:textId="297DBE0F" w:rsidR="0021251A" w:rsidRDefault="0021251A">
      <w:pPr>
        <w:pStyle w:val="TOC1"/>
        <w:rPr>
          <w:rFonts w:asciiTheme="minorHAnsi" w:eastAsiaTheme="minorEastAsia" w:hAnsiTheme="minorHAnsi" w:cstheme="minorBidi"/>
          <w:noProof/>
          <w:szCs w:val="22"/>
          <w:lang w:val="en-US"/>
        </w:rPr>
      </w:pPr>
      <w:r>
        <w:rPr>
          <w:noProof/>
        </w:rPr>
        <w:t>1</w:t>
      </w:r>
      <w:r>
        <w:rPr>
          <w:rFonts w:asciiTheme="minorHAnsi" w:eastAsiaTheme="minorEastAsia" w:hAnsiTheme="minorHAnsi" w:cstheme="minorBidi"/>
          <w:noProof/>
          <w:szCs w:val="22"/>
          <w:lang w:val="en-US"/>
        </w:rPr>
        <w:tab/>
      </w:r>
      <w:r>
        <w:rPr>
          <w:noProof/>
        </w:rPr>
        <w:t>Scope</w:t>
      </w:r>
      <w:r>
        <w:rPr>
          <w:noProof/>
        </w:rPr>
        <w:tab/>
      </w:r>
      <w:r>
        <w:rPr>
          <w:noProof/>
        </w:rPr>
        <w:fldChar w:fldCharType="begin"/>
      </w:r>
      <w:r>
        <w:rPr>
          <w:noProof/>
        </w:rPr>
        <w:instrText xml:space="preserve"> PAGEREF _Toc160454206 \h </w:instrText>
      </w:r>
      <w:r>
        <w:rPr>
          <w:noProof/>
        </w:rPr>
      </w:r>
      <w:r>
        <w:rPr>
          <w:noProof/>
        </w:rPr>
        <w:fldChar w:fldCharType="separate"/>
      </w:r>
      <w:r>
        <w:rPr>
          <w:noProof/>
        </w:rPr>
        <w:t>12</w:t>
      </w:r>
      <w:r>
        <w:rPr>
          <w:noProof/>
        </w:rPr>
        <w:fldChar w:fldCharType="end"/>
      </w:r>
    </w:p>
    <w:p w14:paraId="3B7C8221" w14:textId="62704BB5" w:rsidR="0021251A" w:rsidRDefault="0021251A">
      <w:pPr>
        <w:pStyle w:val="TOC1"/>
        <w:rPr>
          <w:rFonts w:asciiTheme="minorHAnsi" w:eastAsiaTheme="minorEastAsia" w:hAnsiTheme="minorHAnsi" w:cstheme="minorBidi"/>
          <w:noProof/>
          <w:szCs w:val="22"/>
          <w:lang w:val="en-US"/>
        </w:rPr>
      </w:pPr>
      <w:r>
        <w:rPr>
          <w:noProof/>
        </w:rPr>
        <w:t>2</w:t>
      </w:r>
      <w:r>
        <w:rPr>
          <w:rFonts w:asciiTheme="minorHAnsi" w:eastAsiaTheme="minorEastAsia" w:hAnsiTheme="minorHAnsi" w:cstheme="minorBidi"/>
          <w:noProof/>
          <w:szCs w:val="22"/>
          <w:lang w:val="en-US"/>
        </w:rPr>
        <w:tab/>
      </w:r>
      <w:r>
        <w:rPr>
          <w:noProof/>
        </w:rPr>
        <w:t>References</w:t>
      </w:r>
      <w:r>
        <w:rPr>
          <w:noProof/>
        </w:rPr>
        <w:tab/>
      </w:r>
      <w:r>
        <w:rPr>
          <w:noProof/>
        </w:rPr>
        <w:fldChar w:fldCharType="begin"/>
      </w:r>
      <w:r>
        <w:rPr>
          <w:noProof/>
        </w:rPr>
        <w:instrText xml:space="preserve"> PAGEREF _Toc160454207 \h </w:instrText>
      </w:r>
      <w:r>
        <w:rPr>
          <w:noProof/>
        </w:rPr>
      </w:r>
      <w:r>
        <w:rPr>
          <w:noProof/>
        </w:rPr>
        <w:fldChar w:fldCharType="separate"/>
      </w:r>
      <w:r>
        <w:rPr>
          <w:noProof/>
        </w:rPr>
        <w:t>12</w:t>
      </w:r>
      <w:r>
        <w:rPr>
          <w:noProof/>
        </w:rPr>
        <w:fldChar w:fldCharType="end"/>
      </w:r>
    </w:p>
    <w:p w14:paraId="3298F7AB" w14:textId="4913B9F0" w:rsidR="0021251A" w:rsidRDefault="0021251A">
      <w:pPr>
        <w:pStyle w:val="TOC1"/>
        <w:rPr>
          <w:rFonts w:asciiTheme="minorHAnsi" w:eastAsiaTheme="minorEastAsia" w:hAnsiTheme="minorHAnsi" w:cstheme="minorBidi"/>
          <w:noProof/>
          <w:szCs w:val="22"/>
          <w:lang w:val="en-US"/>
        </w:rPr>
      </w:pPr>
      <w:r>
        <w:rPr>
          <w:noProof/>
        </w:rPr>
        <w:t>3</w:t>
      </w:r>
      <w:r>
        <w:rPr>
          <w:rFonts w:asciiTheme="minorHAnsi" w:eastAsiaTheme="minorEastAsia" w:hAnsiTheme="minorHAnsi" w:cstheme="minorBidi"/>
          <w:noProof/>
          <w:szCs w:val="22"/>
          <w:lang w:val="en-US"/>
        </w:rPr>
        <w:tab/>
      </w:r>
      <w:r>
        <w:rPr>
          <w:noProof/>
        </w:rPr>
        <w:t>Definitions, symbols and abbreviations</w:t>
      </w:r>
      <w:r>
        <w:rPr>
          <w:noProof/>
        </w:rPr>
        <w:tab/>
      </w:r>
      <w:r>
        <w:rPr>
          <w:noProof/>
        </w:rPr>
        <w:fldChar w:fldCharType="begin"/>
      </w:r>
      <w:r>
        <w:rPr>
          <w:noProof/>
        </w:rPr>
        <w:instrText xml:space="preserve"> PAGEREF _Toc160454208 \h </w:instrText>
      </w:r>
      <w:r>
        <w:rPr>
          <w:noProof/>
        </w:rPr>
      </w:r>
      <w:r>
        <w:rPr>
          <w:noProof/>
        </w:rPr>
        <w:fldChar w:fldCharType="separate"/>
      </w:r>
      <w:r>
        <w:rPr>
          <w:noProof/>
        </w:rPr>
        <w:t>13</w:t>
      </w:r>
      <w:r>
        <w:rPr>
          <w:noProof/>
        </w:rPr>
        <w:fldChar w:fldCharType="end"/>
      </w:r>
    </w:p>
    <w:p w14:paraId="31622022" w14:textId="74A8D2D4" w:rsidR="0021251A" w:rsidRDefault="0021251A">
      <w:pPr>
        <w:pStyle w:val="TOC2"/>
        <w:rPr>
          <w:rFonts w:asciiTheme="minorHAnsi" w:eastAsiaTheme="minorEastAsia" w:hAnsiTheme="minorHAnsi" w:cstheme="minorBidi"/>
          <w:noProof/>
          <w:sz w:val="22"/>
          <w:szCs w:val="22"/>
          <w:lang w:val="en-US"/>
        </w:rPr>
      </w:pPr>
      <w:r>
        <w:rPr>
          <w:noProof/>
        </w:rPr>
        <w:t>3.1</w:t>
      </w:r>
      <w:r>
        <w:rPr>
          <w:rFonts w:asciiTheme="minorHAnsi" w:eastAsiaTheme="minorEastAsia" w:hAnsiTheme="minorHAnsi" w:cstheme="minorBidi"/>
          <w:noProof/>
          <w:sz w:val="22"/>
          <w:szCs w:val="22"/>
          <w:lang w:val="en-US"/>
        </w:rPr>
        <w:tab/>
      </w:r>
      <w:r>
        <w:rPr>
          <w:noProof/>
        </w:rPr>
        <w:t>Definitions</w:t>
      </w:r>
      <w:r>
        <w:rPr>
          <w:noProof/>
        </w:rPr>
        <w:tab/>
      </w:r>
      <w:r>
        <w:rPr>
          <w:noProof/>
        </w:rPr>
        <w:fldChar w:fldCharType="begin"/>
      </w:r>
      <w:r>
        <w:rPr>
          <w:noProof/>
        </w:rPr>
        <w:instrText xml:space="preserve"> PAGEREF _Toc160454209 \h </w:instrText>
      </w:r>
      <w:r>
        <w:rPr>
          <w:noProof/>
        </w:rPr>
      </w:r>
      <w:r>
        <w:rPr>
          <w:noProof/>
        </w:rPr>
        <w:fldChar w:fldCharType="separate"/>
      </w:r>
      <w:r>
        <w:rPr>
          <w:noProof/>
        </w:rPr>
        <w:t>13</w:t>
      </w:r>
      <w:r>
        <w:rPr>
          <w:noProof/>
        </w:rPr>
        <w:fldChar w:fldCharType="end"/>
      </w:r>
    </w:p>
    <w:p w14:paraId="1C7776FE" w14:textId="2BF8E7E2" w:rsidR="0021251A" w:rsidRDefault="0021251A">
      <w:pPr>
        <w:pStyle w:val="TOC2"/>
        <w:rPr>
          <w:rFonts w:asciiTheme="minorHAnsi" w:eastAsiaTheme="minorEastAsia" w:hAnsiTheme="minorHAnsi" w:cstheme="minorBidi"/>
          <w:noProof/>
          <w:sz w:val="22"/>
          <w:szCs w:val="22"/>
          <w:lang w:val="en-US"/>
        </w:rPr>
      </w:pPr>
      <w:r>
        <w:rPr>
          <w:noProof/>
        </w:rPr>
        <w:t>3.2</w:t>
      </w:r>
      <w:r>
        <w:rPr>
          <w:rFonts w:asciiTheme="minorHAnsi" w:eastAsiaTheme="minorEastAsia" w:hAnsiTheme="minorHAnsi" w:cstheme="minorBidi"/>
          <w:noProof/>
          <w:sz w:val="22"/>
          <w:szCs w:val="22"/>
          <w:lang w:val="en-US"/>
        </w:rPr>
        <w:tab/>
      </w:r>
      <w:r>
        <w:rPr>
          <w:noProof/>
        </w:rPr>
        <w:t>Symbols</w:t>
      </w:r>
      <w:r>
        <w:rPr>
          <w:noProof/>
        </w:rPr>
        <w:tab/>
      </w:r>
      <w:r>
        <w:rPr>
          <w:noProof/>
        </w:rPr>
        <w:fldChar w:fldCharType="begin"/>
      </w:r>
      <w:r>
        <w:rPr>
          <w:noProof/>
        </w:rPr>
        <w:instrText xml:space="preserve"> PAGEREF _Toc160454210 \h </w:instrText>
      </w:r>
      <w:r>
        <w:rPr>
          <w:noProof/>
        </w:rPr>
      </w:r>
      <w:r>
        <w:rPr>
          <w:noProof/>
        </w:rPr>
        <w:fldChar w:fldCharType="separate"/>
      </w:r>
      <w:r>
        <w:rPr>
          <w:noProof/>
        </w:rPr>
        <w:t>13</w:t>
      </w:r>
      <w:r>
        <w:rPr>
          <w:noProof/>
        </w:rPr>
        <w:fldChar w:fldCharType="end"/>
      </w:r>
    </w:p>
    <w:p w14:paraId="2E1CC26B" w14:textId="70AE5D8C" w:rsidR="0021251A" w:rsidRDefault="0021251A">
      <w:pPr>
        <w:pStyle w:val="TOC2"/>
        <w:rPr>
          <w:rFonts w:asciiTheme="minorHAnsi" w:eastAsiaTheme="minorEastAsia" w:hAnsiTheme="minorHAnsi" w:cstheme="minorBidi"/>
          <w:noProof/>
          <w:sz w:val="22"/>
          <w:szCs w:val="22"/>
          <w:lang w:val="en-US"/>
        </w:rPr>
      </w:pPr>
      <w:r>
        <w:rPr>
          <w:noProof/>
        </w:rPr>
        <w:t>3.3</w:t>
      </w:r>
      <w:r>
        <w:rPr>
          <w:rFonts w:asciiTheme="minorHAnsi" w:eastAsiaTheme="minorEastAsia" w:hAnsiTheme="minorHAnsi" w:cstheme="minorBidi"/>
          <w:noProof/>
          <w:sz w:val="22"/>
          <w:szCs w:val="22"/>
          <w:lang w:val="en-US"/>
        </w:rPr>
        <w:tab/>
      </w:r>
      <w:r>
        <w:rPr>
          <w:noProof/>
        </w:rPr>
        <w:t>Abbreviations</w:t>
      </w:r>
      <w:r>
        <w:rPr>
          <w:noProof/>
        </w:rPr>
        <w:tab/>
      </w:r>
      <w:r>
        <w:rPr>
          <w:noProof/>
        </w:rPr>
        <w:fldChar w:fldCharType="begin"/>
      </w:r>
      <w:r>
        <w:rPr>
          <w:noProof/>
        </w:rPr>
        <w:instrText xml:space="preserve"> PAGEREF _Toc160454211 \h </w:instrText>
      </w:r>
      <w:r>
        <w:rPr>
          <w:noProof/>
        </w:rPr>
      </w:r>
      <w:r>
        <w:rPr>
          <w:noProof/>
        </w:rPr>
        <w:fldChar w:fldCharType="separate"/>
      </w:r>
      <w:r>
        <w:rPr>
          <w:noProof/>
        </w:rPr>
        <w:t>13</w:t>
      </w:r>
      <w:r>
        <w:rPr>
          <w:noProof/>
        </w:rPr>
        <w:fldChar w:fldCharType="end"/>
      </w:r>
    </w:p>
    <w:p w14:paraId="205B5C0A" w14:textId="73B6D68C" w:rsidR="0021251A" w:rsidRDefault="0021251A">
      <w:pPr>
        <w:pStyle w:val="TOC1"/>
        <w:rPr>
          <w:rFonts w:asciiTheme="minorHAnsi" w:eastAsiaTheme="minorEastAsia" w:hAnsiTheme="minorHAnsi" w:cstheme="minorBidi"/>
          <w:noProof/>
          <w:szCs w:val="22"/>
          <w:lang w:val="en-US"/>
        </w:rPr>
      </w:pPr>
      <w:r>
        <w:rPr>
          <w:noProof/>
        </w:rPr>
        <w:t>4</w:t>
      </w:r>
      <w:r>
        <w:rPr>
          <w:rFonts w:asciiTheme="minorHAnsi" w:eastAsiaTheme="minorEastAsia" w:hAnsiTheme="minorHAnsi" w:cstheme="minorBidi"/>
          <w:noProof/>
          <w:szCs w:val="22"/>
          <w:lang w:val="en-US"/>
        </w:rPr>
        <w:tab/>
      </w:r>
      <w:r>
        <w:rPr>
          <w:noProof/>
        </w:rPr>
        <w:t>Overview</w:t>
      </w:r>
      <w:r>
        <w:rPr>
          <w:noProof/>
        </w:rPr>
        <w:tab/>
      </w:r>
      <w:r>
        <w:rPr>
          <w:noProof/>
        </w:rPr>
        <w:fldChar w:fldCharType="begin"/>
      </w:r>
      <w:r>
        <w:rPr>
          <w:noProof/>
        </w:rPr>
        <w:instrText xml:space="preserve"> PAGEREF _Toc160454212 \h </w:instrText>
      </w:r>
      <w:r>
        <w:rPr>
          <w:noProof/>
        </w:rPr>
      </w:r>
      <w:r>
        <w:rPr>
          <w:noProof/>
        </w:rPr>
        <w:fldChar w:fldCharType="separate"/>
      </w:r>
      <w:r>
        <w:rPr>
          <w:noProof/>
        </w:rPr>
        <w:t>14</w:t>
      </w:r>
      <w:r>
        <w:rPr>
          <w:noProof/>
        </w:rPr>
        <w:fldChar w:fldCharType="end"/>
      </w:r>
    </w:p>
    <w:p w14:paraId="6BE6A4F3" w14:textId="5C69337A" w:rsidR="0021251A" w:rsidRDefault="0021251A">
      <w:pPr>
        <w:pStyle w:val="TOC1"/>
        <w:rPr>
          <w:rFonts w:asciiTheme="minorHAnsi" w:eastAsiaTheme="minorEastAsia" w:hAnsiTheme="minorHAnsi" w:cstheme="minorBidi"/>
          <w:noProof/>
          <w:szCs w:val="22"/>
          <w:lang w:val="en-US"/>
        </w:rPr>
      </w:pPr>
      <w:r>
        <w:rPr>
          <w:noProof/>
        </w:rPr>
        <w:t>5</w:t>
      </w:r>
      <w:r>
        <w:rPr>
          <w:rFonts w:asciiTheme="minorHAnsi" w:eastAsiaTheme="minorEastAsia" w:hAnsiTheme="minorHAnsi" w:cstheme="minorBidi"/>
          <w:noProof/>
          <w:szCs w:val="22"/>
          <w:lang w:val="en-US"/>
        </w:rPr>
        <w:tab/>
      </w:r>
      <w:r>
        <w:rPr>
          <w:noProof/>
        </w:rPr>
        <w:t>Services offered by the UAE Server</w:t>
      </w:r>
      <w:r>
        <w:rPr>
          <w:noProof/>
        </w:rPr>
        <w:tab/>
      </w:r>
      <w:r>
        <w:rPr>
          <w:noProof/>
        </w:rPr>
        <w:fldChar w:fldCharType="begin"/>
      </w:r>
      <w:r>
        <w:rPr>
          <w:noProof/>
        </w:rPr>
        <w:instrText xml:space="preserve"> PAGEREF _Toc160454213 \h </w:instrText>
      </w:r>
      <w:r>
        <w:rPr>
          <w:noProof/>
        </w:rPr>
      </w:r>
      <w:r>
        <w:rPr>
          <w:noProof/>
        </w:rPr>
        <w:fldChar w:fldCharType="separate"/>
      </w:r>
      <w:r>
        <w:rPr>
          <w:noProof/>
        </w:rPr>
        <w:t>15</w:t>
      </w:r>
      <w:r>
        <w:rPr>
          <w:noProof/>
        </w:rPr>
        <w:fldChar w:fldCharType="end"/>
      </w:r>
    </w:p>
    <w:p w14:paraId="0A52FCC3" w14:textId="67AD6CD4" w:rsidR="0021251A" w:rsidRDefault="0021251A">
      <w:pPr>
        <w:pStyle w:val="TOC2"/>
        <w:rPr>
          <w:rFonts w:asciiTheme="minorHAnsi" w:eastAsiaTheme="minorEastAsia" w:hAnsiTheme="minorHAnsi" w:cstheme="minorBidi"/>
          <w:noProof/>
          <w:sz w:val="22"/>
          <w:szCs w:val="22"/>
          <w:lang w:val="en-US"/>
        </w:rPr>
      </w:pPr>
      <w:r>
        <w:rPr>
          <w:noProof/>
        </w:rPr>
        <w:t>5.1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_Toc160454214 \h </w:instrText>
      </w:r>
      <w:r>
        <w:rPr>
          <w:noProof/>
        </w:rPr>
      </w:r>
      <w:r>
        <w:rPr>
          <w:noProof/>
        </w:rPr>
        <w:fldChar w:fldCharType="separate"/>
      </w:r>
      <w:r>
        <w:rPr>
          <w:noProof/>
        </w:rPr>
        <w:t>15</w:t>
      </w:r>
      <w:r>
        <w:rPr>
          <w:noProof/>
        </w:rPr>
        <w:fldChar w:fldCharType="end"/>
      </w:r>
    </w:p>
    <w:p w14:paraId="2CB76955" w14:textId="44C1E0EC" w:rsidR="0021251A" w:rsidRDefault="0021251A">
      <w:pPr>
        <w:pStyle w:val="TOC2"/>
        <w:rPr>
          <w:rFonts w:asciiTheme="minorHAnsi" w:eastAsiaTheme="minorEastAsia" w:hAnsiTheme="minorHAnsi" w:cstheme="minorBidi"/>
          <w:noProof/>
          <w:sz w:val="22"/>
          <w:szCs w:val="22"/>
          <w:lang w:val="en-US"/>
        </w:rPr>
      </w:pPr>
      <w:r>
        <w:rPr>
          <w:noProof/>
        </w:rPr>
        <w:t>5.2</w:t>
      </w:r>
      <w:r>
        <w:rPr>
          <w:rFonts w:asciiTheme="minorHAnsi" w:eastAsiaTheme="minorEastAsia" w:hAnsiTheme="minorHAnsi" w:cstheme="minorBidi"/>
          <w:noProof/>
          <w:sz w:val="22"/>
          <w:szCs w:val="22"/>
          <w:lang w:val="en-US"/>
        </w:rPr>
        <w:tab/>
      </w:r>
      <w:r>
        <w:rPr>
          <w:noProof/>
        </w:rPr>
        <w:t>UAE_C2OperationModeManagement Service</w:t>
      </w:r>
      <w:r>
        <w:rPr>
          <w:noProof/>
        </w:rPr>
        <w:tab/>
      </w:r>
      <w:r>
        <w:rPr>
          <w:noProof/>
        </w:rPr>
        <w:fldChar w:fldCharType="begin"/>
      </w:r>
      <w:r>
        <w:rPr>
          <w:noProof/>
        </w:rPr>
        <w:instrText xml:space="preserve"> PAGEREF _Toc160454215 \h </w:instrText>
      </w:r>
      <w:r>
        <w:rPr>
          <w:noProof/>
        </w:rPr>
      </w:r>
      <w:r>
        <w:rPr>
          <w:noProof/>
        </w:rPr>
        <w:fldChar w:fldCharType="separate"/>
      </w:r>
      <w:r>
        <w:rPr>
          <w:noProof/>
        </w:rPr>
        <w:t>15</w:t>
      </w:r>
      <w:r>
        <w:rPr>
          <w:noProof/>
        </w:rPr>
        <w:fldChar w:fldCharType="end"/>
      </w:r>
    </w:p>
    <w:p w14:paraId="1350A6F7" w14:textId="1F713926" w:rsidR="0021251A" w:rsidRDefault="0021251A">
      <w:pPr>
        <w:pStyle w:val="TOC3"/>
        <w:rPr>
          <w:rFonts w:asciiTheme="minorHAnsi" w:eastAsiaTheme="minorEastAsia" w:hAnsiTheme="minorHAnsi" w:cstheme="minorBidi"/>
          <w:noProof/>
          <w:sz w:val="22"/>
          <w:szCs w:val="22"/>
          <w:lang w:val="en-US"/>
        </w:rPr>
      </w:pPr>
      <w:r>
        <w:rPr>
          <w:noProof/>
        </w:rPr>
        <w:t>5.2.1</w:t>
      </w:r>
      <w:r>
        <w:rPr>
          <w:rFonts w:asciiTheme="minorHAnsi" w:eastAsiaTheme="minorEastAsia" w:hAnsiTheme="minorHAnsi" w:cstheme="minorBidi"/>
          <w:noProof/>
          <w:sz w:val="22"/>
          <w:szCs w:val="22"/>
          <w:lang w:val="en-US"/>
        </w:rPr>
        <w:tab/>
      </w:r>
      <w:r>
        <w:rPr>
          <w:noProof/>
        </w:rPr>
        <w:t>Service Description</w:t>
      </w:r>
      <w:r>
        <w:rPr>
          <w:noProof/>
        </w:rPr>
        <w:tab/>
      </w:r>
      <w:r>
        <w:rPr>
          <w:noProof/>
        </w:rPr>
        <w:fldChar w:fldCharType="begin"/>
      </w:r>
      <w:r>
        <w:rPr>
          <w:noProof/>
        </w:rPr>
        <w:instrText xml:space="preserve"> PAGEREF _Toc160454216 \h </w:instrText>
      </w:r>
      <w:r>
        <w:rPr>
          <w:noProof/>
        </w:rPr>
      </w:r>
      <w:r>
        <w:rPr>
          <w:noProof/>
        </w:rPr>
        <w:fldChar w:fldCharType="separate"/>
      </w:r>
      <w:r>
        <w:rPr>
          <w:noProof/>
        </w:rPr>
        <w:t>15</w:t>
      </w:r>
      <w:r>
        <w:rPr>
          <w:noProof/>
        </w:rPr>
        <w:fldChar w:fldCharType="end"/>
      </w:r>
    </w:p>
    <w:p w14:paraId="18221757" w14:textId="33885894" w:rsidR="0021251A" w:rsidRDefault="0021251A">
      <w:pPr>
        <w:pStyle w:val="TOC3"/>
        <w:rPr>
          <w:rFonts w:asciiTheme="minorHAnsi" w:eastAsiaTheme="minorEastAsia" w:hAnsiTheme="minorHAnsi" w:cstheme="minorBidi"/>
          <w:noProof/>
          <w:sz w:val="22"/>
          <w:szCs w:val="22"/>
          <w:lang w:val="en-US"/>
        </w:rPr>
      </w:pPr>
      <w:r>
        <w:rPr>
          <w:noProof/>
        </w:rPr>
        <w:t>5.2.2</w:t>
      </w:r>
      <w:r>
        <w:rPr>
          <w:rFonts w:asciiTheme="minorHAnsi" w:eastAsiaTheme="minorEastAsia" w:hAnsiTheme="minorHAnsi" w:cstheme="minorBidi"/>
          <w:noProof/>
          <w:sz w:val="22"/>
          <w:szCs w:val="22"/>
          <w:lang w:val="en-US"/>
        </w:rPr>
        <w:tab/>
      </w:r>
      <w:r>
        <w:rPr>
          <w:noProof/>
        </w:rPr>
        <w:t>Service Operations</w:t>
      </w:r>
      <w:r>
        <w:rPr>
          <w:noProof/>
        </w:rPr>
        <w:tab/>
      </w:r>
      <w:r>
        <w:rPr>
          <w:noProof/>
        </w:rPr>
        <w:fldChar w:fldCharType="begin"/>
      </w:r>
      <w:r>
        <w:rPr>
          <w:noProof/>
        </w:rPr>
        <w:instrText xml:space="preserve"> PAGEREF _Toc160454217 \h </w:instrText>
      </w:r>
      <w:r>
        <w:rPr>
          <w:noProof/>
        </w:rPr>
      </w:r>
      <w:r>
        <w:rPr>
          <w:noProof/>
        </w:rPr>
        <w:fldChar w:fldCharType="separate"/>
      </w:r>
      <w:r>
        <w:rPr>
          <w:noProof/>
        </w:rPr>
        <w:t>16</w:t>
      </w:r>
      <w:r>
        <w:rPr>
          <w:noProof/>
        </w:rPr>
        <w:fldChar w:fldCharType="end"/>
      </w:r>
    </w:p>
    <w:p w14:paraId="6EE634A0" w14:textId="087D9561" w:rsidR="0021251A" w:rsidRDefault="0021251A">
      <w:pPr>
        <w:pStyle w:val="TOC4"/>
        <w:rPr>
          <w:rFonts w:asciiTheme="minorHAnsi" w:eastAsiaTheme="minorEastAsia" w:hAnsiTheme="minorHAnsi" w:cstheme="minorBidi"/>
          <w:noProof/>
          <w:sz w:val="22"/>
          <w:szCs w:val="22"/>
          <w:lang w:val="en-US"/>
        </w:rPr>
      </w:pPr>
      <w:r>
        <w:rPr>
          <w:noProof/>
        </w:rPr>
        <w:t>5.2.2.1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_Toc160454218 \h </w:instrText>
      </w:r>
      <w:r>
        <w:rPr>
          <w:noProof/>
        </w:rPr>
      </w:r>
      <w:r>
        <w:rPr>
          <w:noProof/>
        </w:rPr>
        <w:fldChar w:fldCharType="separate"/>
      </w:r>
      <w:r>
        <w:rPr>
          <w:noProof/>
        </w:rPr>
        <w:t>16</w:t>
      </w:r>
      <w:r>
        <w:rPr>
          <w:noProof/>
        </w:rPr>
        <w:fldChar w:fldCharType="end"/>
      </w:r>
    </w:p>
    <w:p w14:paraId="107DDE08" w14:textId="5AFA6D75" w:rsidR="0021251A" w:rsidRDefault="0021251A">
      <w:pPr>
        <w:pStyle w:val="TOC4"/>
        <w:rPr>
          <w:rFonts w:asciiTheme="minorHAnsi" w:eastAsiaTheme="minorEastAsia" w:hAnsiTheme="minorHAnsi" w:cstheme="minorBidi"/>
          <w:noProof/>
          <w:sz w:val="22"/>
          <w:szCs w:val="22"/>
          <w:lang w:val="en-US"/>
        </w:rPr>
      </w:pPr>
      <w:r>
        <w:rPr>
          <w:noProof/>
        </w:rPr>
        <w:t>5.2.2.2</w:t>
      </w:r>
      <w:r>
        <w:rPr>
          <w:rFonts w:asciiTheme="minorHAnsi" w:eastAsiaTheme="minorEastAsia" w:hAnsiTheme="minorHAnsi" w:cstheme="minorBidi"/>
          <w:noProof/>
          <w:sz w:val="22"/>
          <w:szCs w:val="22"/>
          <w:lang w:val="en-US"/>
        </w:rPr>
        <w:tab/>
      </w:r>
      <w:r>
        <w:rPr>
          <w:noProof/>
        </w:rPr>
        <w:t>UAE_C2OperationModeManagement_Initiate</w:t>
      </w:r>
      <w:r>
        <w:rPr>
          <w:noProof/>
        </w:rPr>
        <w:tab/>
      </w:r>
      <w:r>
        <w:rPr>
          <w:noProof/>
        </w:rPr>
        <w:fldChar w:fldCharType="begin"/>
      </w:r>
      <w:r>
        <w:rPr>
          <w:noProof/>
        </w:rPr>
        <w:instrText xml:space="preserve"> PAGEREF _Toc160454219 \h </w:instrText>
      </w:r>
      <w:r>
        <w:rPr>
          <w:noProof/>
        </w:rPr>
      </w:r>
      <w:r>
        <w:rPr>
          <w:noProof/>
        </w:rPr>
        <w:fldChar w:fldCharType="separate"/>
      </w:r>
      <w:r>
        <w:rPr>
          <w:noProof/>
        </w:rPr>
        <w:t>16</w:t>
      </w:r>
      <w:r>
        <w:rPr>
          <w:noProof/>
        </w:rPr>
        <w:fldChar w:fldCharType="end"/>
      </w:r>
    </w:p>
    <w:p w14:paraId="47BB8EC8" w14:textId="18BC4477" w:rsidR="0021251A" w:rsidRDefault="0021251A">
      <w:pPr>
        <w:pStyle w:val="TOC5"/>
        <w:rPr>
          <w:rFonts w:asciiTheme="minorHAnsi" w:eastAsiaTheme="minorEastAsia" w:hAnsiTheme="minorHAnsi" w:cstheme="minorBidi"/>
          <w:noProof/>
          <w:sz w:val="22"/>
          <w:szCs w:val="22"/>
          <w:lang w:val="en-US"/>
        </w:rPr>
      </w:pPr>
      <w:r>
        <w:rPr>
          <w:noProof/>
        </w:rPr>
        <w:t>5.2.2.2.1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_Toc160454220 \h </w:instrText>
      </w:r>
      <w:r>
        <w:rPr>
          <w:noProof/>
        </w:rPr>
      </w:r>
      <w:r>
        <w:rPr>
          <w:noProof/>
        </w:rPr>
        <w:fldChar w:fldCharType="separate"/>
      </w:r>
      <w:r>
        <w:rPr>
          <w:noProof/>
        </w:rPr>
        <w:t>16</w:t>
      </w:r>
      <w:r>
        <w:rPr>
          <w:noProof/>
        </w:rPr>
        <w:fldChar w:fldCharType="end"/>
      </w:r>
    </w:p>
    <w:p w14:paraId="01615924" w14:textId="5BFD305E" w:rsidR="0021251A" w:rsidRDefault="0021251A">
      <w:pPr>
        <w:pStyle w:val="TOC5"/>
        <w:rPr>
          <w:rFonts w:asciiTheme="minorHAnsi" w:eastAsiaTheme="minorEastAsia" w:hAnsiTheme="minorHAnsi" w:cstheme="minorBidi"/>
          <w:noProof/>
          <w:sz w:val="22"/>
          <w:szCs w:val="22"/>
          <w:lang w:val="en-US"/>
        </w:rPr>
      </w:pPr>
      <w:r>
        <w:rPr>
          <w:noProof/>
        </w:rPr>
        <w:t>5.2.2.2.2</w:t>
      </w:r>
      <w:r>
        <w:rPr>
          <w:rFonts w:asciiTheme="minorHAnsi" w:eastAsiaTheme="minorEastAsia" w:hAnsiTheme="minorHAnsi" w:cstheme="minorBidi"/>
          <w:noProof/>
          <w:sz w:val="22"/>
          <w:szCs w:val="22"/>
          <w:lang w:val="en-US"/>
        </w:rPr>
        <w:tab/>
      </w:r>
      <w:r>
        <w:rPr>
          <w:noProof/>
        </w:rPr>
        <w:t>C2 Operation Mode Initiation</w:t>
      </w:r>
      <w:r>
        <w:rPr>
          <w:noProof/>
        </w:rPr>
        <w:tab/>
      </w:r>
      <w:r>
        <w:rPr>
          <w:noProof/>
        </w:rPr>
        <w:fldChar w:fldCharType="begin"/>
      </w:r>
      <w:r>
        <w:rPr>
          <w:noProof/>
        </w:rPr>
        <w:instrText xml:space="preserve"> PAGEREF _Toc160454221 \h </w:instrText>
      </w:r>
      <w:r>
        <w:rPr>
          <w:noProof/>
        </w:rPr>
      </w:r>
      <w:r>
        <w:rPr>
          <w:noProof/>
        </w:rPr>
        <w:fldChar w:fldCharType="separate"/>
      </w:r>
      <w:r>
        <w:rPr>
          <w:noProof/>
        </w:rPr>
        <w:t>16</w:t>
      </w:r>
      <w:r>
        <w:rPr>
          <w:noProof/>
        </w:rPr>
        <w:fldChar w:fldCharType="end"/>
      </w:r>
    </w:p>
    <w:p w14:paraId="0EA55C53" w14:textId="10F6885E" w:rsidR="0021251A" w:rsidRDefault="0021251A">
      <w:pPr>
        <w:pStyle w:val="TOC4"/>
        <w:rPr>
          <w:rFonts w:asciiTheme="minorHAnsi" w:eastAsiaTheme="minorEastAsia" w:hAnsiTheme="minorHAnsi" w:cstheme="minorBidi"/>
          <w:noProof/>
          <w:sz w:val="22"/>
          <w:szCs w:val="22"/>
          <w:lang w:val="en-US"/>
        </w:rPr>
      </w:pPr>
      <w:r>
        <w:rPr>
          <w:noProof/>
        </w:rPr>
        <w:t>5.2.2.3</w:t>
      </w:r>
      <w:r>
        <w:rPr>
          <w:rFonts w:asciiTheme="minorHAnsi" w:eastAsiaTheme="minorEastAsia" w:hAnsiTheme="minorHAnsi" w:cstheme="minorBidi"/>
          <w:noProof/>
          <w:sz w:val="22"/>
          <w:szCs w:val="22"/>
          <w:lang w:val="en-US"/>
        </w:rPr>
        <w:tab/>
      </w:r>
      <w:r>
        <w:rPr>
          <w:noProof/>
        </w:rPr>
        <w:t>UAE_C2OperationModeManagement_Notify</w:t>
      </w:r>
      <w:r>
        <w:rPr>
          <w:noProof/>
        </w:rPr>
        <w:tab/>
      </w:r>
      <w:r>
        <w:rPr>
          <w:noProof/>
        </w:rPr>
        <w:fldChar w:fldCharType="begin"/>
      </w:r>
      <w:r>
        <w:rPr>
          <w:noProof/>
        </w:rPr>
        <w:instrText xml:space="preserve"> PAGEREF _Toc160454222 \h </w:instrText>
      </w:r>
      <w:r>
        <w:rPr>
          <w:noProof/>
        </w:rPr>
      </w:r>
      <w:r>
        <w:rPr>
          <w:noProof/>
        </w:rPr>
        <w:fldChar w:fldCharType="separate"/>
      </w:r>
      <w:r>
        <w:rPr>
          <w:noProof/>
        </w:rPr>
        <w:t>17</w:t>
      </w:r>
      <w:r>
        <w:rPr>
          <w:noProof/>
        </w:rPr>
        <w:fldChar w:fldCharType="end"/>
      </w:r>
    </w:p>
    <w:p w14:paraId="78D39000" w14:textId="64C0625E" w:rsidR="0021251A" w:rsidRDefault="0021251A">
      <w:pPr>
        <w:pStyle w:val="TOC5"/>
        <w:rPr>
          <w:rFonts w:asciiTheme="minorHAnsi" w:eastAsiaTheme="minorEastAsia" w:hAnsiTheme="minorHAnsi" w:cstheme="minorBidi"/>
          <w:noProof/>
          <w:sz w:val="22"/>
          <w:szCs w:val="22"/>
          <w:lang w:val="en-US"/>
        </w:rPr>
      </w:pPr>
      <w:r>
        <w:rPr>
          <w:noProof/>
        </w:rPr>
        <w:t>5.2.2.3.1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_Toc160454223 \h </w:instrText>
      </w:r>
      <w:r>
        <w:rPr>
          <w:noProof/>
        </w:rPr>
      </w:r>
      <w:r>
        <w:rPr>
          <w:noProof/>
        </w:rPr>
        <w:fldChar w:fldCharType="separate"/>
      </w:r>
      <w:r>
        <w:rPr>
          <w:noProof/>
        </w:rPr>
        <w:t>17</w:t>
      </w:r>
      <w:r>
        <w:rPr>
          <w:noProof/>
        </w:rPr>
        <w:fldChar w:fldCharType="end"/>
      </w:r>
    </w:p>
    <w:p w14:paraId="67485003" w14:textId="7439DADA" w:rsidR="0021251A" w:rsidRDefault="0021251A">
      <w:pPr>
        <w:pStyle w:val="TOC5"/>
        <w:rPr>
          <w:rFonts w:asciiTheme="minorHAnsi" w:eastAsiaTheme="minorEastAsia" w:hAnsiTheme="minorHAnsi" w:cstheme="minorBidi"/>
          <w:noProof/>
          <w:sz w:val="22"/>
          <w:szCs w:val="22"/>
          <w:lang w:val="en-US"/>
        </w:rPr>
      </w:pPr>
      <w:r>
        <w:rPr>
          <w:noProof/>
        </w:rPr>
        <w:t>5.2.2.3.2</w:t>
      </w:r>
      <w:r>
        <w:rPr>
          <w:rFonts w:asciiTheme="minorHAnsi" w:eastAsiaTheme="minorEastAsia" w:hAnsiTheme="minorHAnsi" w:cstheme="minorBidi"/>
          <w:noProof/>
          <w:sz w:val="22"/>
          <w:szCs w:val="22"/>
          <w:lang w:val="en-US"/>
        </w:rPr>
        <w:tab/>
      </w:r>
      <w:r>
        <w:rPr>
          <w:noProof/>
        </w:rPr>
        <w:t>C2 Operation Mode Management Completion Notification</w:t>
      </w:r>
      <w:r>
        <w:rPr>
          <w:noProof/>
        </w:rPr>
        <w:tab/>
      </w:r>
      <w:r>
        <w:rPr>
          <w:noProof/>
        </w:rPr>
        <w:fldChar w:fldCharType="begin"/>
      </w:r>
      <w:r>
        <w:rPr>
          <w:noProof/>
        </w:rPr>
        <w:instrText xml:space="preserve"> PAGEREF _Toc160454224 \h </w:instrText>
      </w:r>
      <w:r>
        <w:rPr>
          <w:noProof/>
        </w:rPr>
      </w:r>
      <w:r>
        <w:rPr>
          <w:noProof/>
        </w:rPr>
        <w:fldChar w:fldCharType="separate"/>
      </w:r>
      <w:r>
        <w:rPr>
          <w:noProof/>
        </w:rPr>
        <w:t>18</w:t>
      </w:r>
      <w:r>
        <w:rPr>
          <w:noProof/>
        </w:rPr>
        <w:fldChar w:fldCharType="end"/>
      </w:r>
    </w:p>
    <w:p w14:paraId="5C327CFF" w14:textId="1C6BC56B" w:rsidR="0021251A" w:rsidRDefault="0021251A">
      <w:pPr>
        <w:pStyle w:val="TOC5"/>
        <w:rPr>
          <w:rFonts w:asciiTheme="minorHAnsi" w:eastAsiaTheme="minorEastAsia" w:hAnsiTheme="minorHAnsi" w:cstheme="minorBidi"/>
          <w:noProof/>
          <w:sz w:val="22"/>
          <w:szCs w:val="22"/>
          <w:lang w:val="en-US"/>
        </w:rPr>
      </w:pPr>
      <w:r>
        <w:rPr>
          <w:noProof/>
        </w:rPr>
        <w:t>5.2.2.3.3</w:t>
      </w:r>
      <w:r>
        <w:rPr>
          <w:rFonts w:asciiTheme="minorHAnsi" w:eastAsiaTheme="minorEastAsia" w:hAnsiTheme="minorHAnsi" w:cstheme="minorBidi"/>
          <w:noProof/>
          <w:sz w:val="22"/>
          <w:szCs w:val="22"/>
          <w:lang w:val="en-US"/>
        </w:rPr>
        <w:tab/>
      </w:r>
      <w:r>
        <w:rPr>
          <w:noProof/>
        </w:rPr>
        <w:t>Selected C2 Communication Mode Notification</w:t>
      </w:r>
      <w:r>
        <w:rPr>
          <w:noProof/>
        </w:rPr>
        <w:tab/>
      </w:r>
      <w:r>
        <w:rPr>
          <w:noProof/>
        </w:rPr>
        <w:fldChar w:fldCharType="begin"/>
      </w:r>
      <w:r>
        <w:rPr>
          <w:noProof/>
        </w:rPr>
        <w:instrText xml:space="preserve"> PAGEREF _Toc160454225 \h </w:instrText>
      </w:r>
      <w:r>
        <w:rPr>
          <w:noProof/>
        </w:rPr>
      </w:r>
      <w:r>
        <w:rPr>
          <w:noProof/>
        </w:rPr>
        <w:fldChar w:fldCharType="separate"/>
      </w:r>
      <w:r>
        <w:rPr>
          <w:noProof/>
        </w:rPr>
        <w:t>18</w:t>
      </w:r>
      <w:r>
        <w:rPr>
          <w:noProof/>
        </w:rPr>
        <w:fldChar w:fldCharType="end"/>
      </w:r>
    </w:p>
    <w:p w14:paraId="17F230C9" w14:textId="6BC483D8" w:rsidR="0021251A" w:rsidRDefault="0021251A">
      <w:pPr>
        <w:pStyle w:val="TOC5"/>
        <w:rPr>
          <w:rFonts w:asciiTheme="minorHAnsi" w:eastAsiaTheme="minorEastAsia" w:hAnsiTheme="minorHAnsi" w:cstheme="minorBidi"/>
          <w:noProof/>
          <w:sz w:val="22"/>
          <w:szCs w:val="22"/>
          <w:lang w:val="en-US"/>
        </w:rPr>
      </w:pPr>
      <w:r>
        <w:rPr>
          <w:noProof/>
        </w:rPr>
        <w:t>5.2.2.3.4</w:t>
      </w:r>
      <w:r>
        <w:rPr>
          <w:rFonts w:asciiTheme="minorHAnsi" w:eastAsiaTheme="minorEastAsia" w:hAnsiTheme="minorHAnsi" w:cstheme="minorBidi"/>
          <w:noProof/>
          <w:sz w:val="22"/>
          <w:szCs w:val="22"/>
          <w:lang w:val="en-US"/>
        </w:rPr>
        <w:tab/>
      </w:r>
      <w:r>
        <w:rPr>
          <w:noProof/>
        </w:rPr>
        <w:t>C2 Communication Mode Switching Notification</w:t>
      </w:r>
      <w:r>
        <w:rPr>
          <w:noProof/>
        </w:rPr>
        <w:tab/>
      </w:r>
      <w:r>
        <w:rPr>
          <w:noProof/>
        </w:rPr>
        <w:fldChar w:fldCharType="begin"/>
      </w:r>
      <w:r>
        <w:rPr>
          <w:noProof/>
        </w:rPr>
        <w:instrText xml:space="preserve"> PAGEREF _Toc160454226 \h </w:instrText>
      </w:r>
      <w:r>
        <w:rPr>
          <w:noProof/>
        </w:rPr>
      </w:r>
      <w:r>
        <w:rPr>
          <w:noProof/>
        </w:rPr>
        <w:fldChar w:fldCharType="separate"/>
      </w:r>
      <w:r>
        <w:rPr>
          <w:noProof/>
        </w:rPr>
        <w:t>19</w:t>
      </w:r>
      <w:r>
        <w:rPr>
          <w:noProof/>
        </w:rPr>
        <w:fldChar w:fldCharType="end"/>
      </w:r>
    </w:p>
    <w:p w14:paraId="414642F2" w14:textId="034B1208" w:rsidR="0021251A" w:rsidRDefault="0021251A">
      <w:pPr>
        <w:pStyle w:val="TOC2"/>
        <w:rPr>
          <w:rFonts w:asciiTheme="minorHAnsi" w:eastAsiaTheme="minorEastAsia" w:hAnsiTheme="minorHAnsi" w:cstheme="minorBidi"/>
          <w:noProof/>
          <w:sz w:val="22"/>
          <w:szCs w:val="22"/>
          <w:lang w:val="en-US"/>
        </w:rPr>
      </w:pPr>
      <w:r>
        <w:rPr>
          <w:noProof/>
        </w:rPr>
        <w:t>5.3</w:t>
      </w:r>
      <w:r>
        <w:rPr>
          <w:rFonts w:asciiTheme="minorHAnsi" w:eastAsiaTheme="minorEastAsia" w:hAnsiTheme="minorHAnsi" w:cstheme="minorBidi"/>
          <w:noProof/>
          <w:sz w:val="22"/>
          <w:szCs w:val="22"/>
          <w:lang w:val="en-US"/>
        </w:rPr>
        <w:tab/>
      </w:r>
      <w:r>
        <w:rPr>
          <w:noProof/>
        </w:rPr>
        <w:t>UAE_RealtimeUAVStatus Service</w:t>
      </w:r>
      <w:r>
        <w:rPr>
          <w:noProof/>
        </w:rPr>
        <w:tab/>
      </w:r>
      <w:r>
        <w:rPr>
          <w:noProof/>
        </w:rPr>
        <w:fldChar w:fldCharType="begin"/>
      </w:r>
      <w:r>
        <w:rPr>
          <w:noProof/>
        </w:rPr>
        <w:instrText xml:space="preserve"> PAGEREF _Toc160454227 \h </w:instrText>
      </w:r>
      <w:r>
        <w:rPr>
          <w:noProof/>
        </w:rPr>
      </w:r>
      <w:r>
        <w:rPr>
          <w:noProof/>
        </w:rPr>
        <w:fldChar w:fldCharType="separate"/>
      </w:r>
      <w:r>
        <w:rPr>
          <w:noProof/>
        </w:rPr>
        <w:t>21</w:t>
      </w:r>
      <w:r>
        <w:rPr>
          <w:noProof/>
        </w:rPr>
        <w:fldChar w:fldCharType="end"/>
      </w:r>
    </w:p>
    <w:p w14:paraId="3F831308" w14:textId="6FE4201C" w:rsidR="0021251A" w:rsidRDefault="0021251A">
      <w:pPr>
        <w:pStyle w:val="TOC3"/>
        <w:rPr>
          <w:rFonts w:asciiTheme="minorHAnsi" w:eastAsiaTheme="minorEastAsia" w:hAnsiTheme="minorHAnsi" w:cstheme="minorBidi"/>
          <w:noProof/>
          <w:sz w:val="22"/>
          <w:szCs w:val="22"/>
          <w:lang w:val="en-US"/>
        </w:rPr>
      </w:pPr>
      <w:r>
        <w:rPr>
          <w:noProof/>
        </w:rPr>
        <w:t>5.3.1</w:t>
      </w:r>
      <w:r>
        <w:rPr>
          <w:rFonts w:asciiTheme="minorHAnsi" w:eastAsiaTheme="minorEastAsia" w:hAnsiTheme="minorHAnsi" w:cstheme="minorBidi"/>
          <w:noProof/>
          <w:sz w:val="22"/>
          <w:szCs w:val="22"/>
          <w:lang w:val="en-US"/>
        </w:rPr>
        <w:tab/>
      </w:r>
      <w:r>
        <w:rPr>
          <w:noProof/>
        </w:rPr>
        <w:t>Service Description</w:t>
      </w:r>
      <w:r>
        <w:rPr>
          <w:noProof/>
        </w:rPr>
        <w:tab/>
      </w:r>
      <w:r>
        <w:rPr>
          <w:noProof/>
        </w:rPr>
        <w:fldChar w:fldCharType="begin"/>
      </w:r>
      <w:r>
        <w:rPr>
          <w:noProof/>
        </w:rPr>
        <w:instrText xml:space="preserve"> PAGEREF _Toc160454228 \h </w:instrText>
      </w:r>
      <w:r>
        <w:rPr>
          <w:noProof/>
        </w:rPr>
      </w:r>
      <w:r>
        <w:rPr>
          <w:noProof/>
        </w:rPr>
        <w:fldChar w:fldCharType="separate"/>
      </w:r>
      <w:r>
        <w:rPr>
          <w:noProof/>
        </w:rPr>
        <w:t>21</w:t>
      </w:r>
      <w:r>
        <w:rPr>
          <w:noProof/>
        </w:rPr>
        <w:fldChar w:fldCharType="end"/>
      </w:r>
    </w:p>
    <w:p w14:paraId="227E00EF" w14:textId="67B2C4AB" w:rsidR="0021251A" w:rsidRDefault="0021251A">
      <w:pPr>
        <w:pStyle w:val="TOC3"/>
        <w:rPr>
          <w:rFonts w:asciiTheme="minorHAnsi" w:eastAsiaTheme="minorEastAsia" w:hAnsiTheme="minorHAnsi" w:cstheme="minorBidi"/>
          <w:noProof/>
          <w:sz w:val="22"/>
          <w:szCs w:val="22"/>
          <w:lang w:val="en-US"/>
        </w:rPr>
      </w:pPr>
      <w:r>
        <w:rPr>
          <w:noProof/>
        </w:rPr>
        <w:t>5.3.2</w:t>
      </w:r>
      <w:r>
        <w:rPr>
          <w:rFonts w:asciiTheme="minorHAnsi" w:eastAsiaTheme="minorEastAsia" w:hAnsiTheme="minorHAnsi" w:cstheme="minorBidi"/>
          <w:noProof/>
          <w:sz w:val="22"/>
          <w:szCs w:val="22"/>
          <w:lang w:val="en-US"/>
        </w:rPr>
        <w:tab/>
      </w:r>
      <w:r>
        <w:rPr>
          <w:noProof/>
        </w:rPr>
        <w:t>Service Operations</w:t>
      </w:r>
      <w:r>
        <w:rPr>
          <w:noProof/>
        </w:rPr>
        <w:tab/>
      </w:r>
      <w:r>
        <w:rPr>
          <w:noProof/>
        </w:rPr>
        <w:fldChar w:fldCharType="begin"/>
      </w:r>
      <w:r>
        <w:rPr>
          <w:noProof/>
        </w:rPr>
        <w:instrText xml:space="preserve"> PAGEREF _Toc160454229 \h </w:instrText>
      </w:r>
      <w:r>
        <w:rPr>
          <w:noProof/>
        </w:rPr>
      </w:r>
      <w:r>
        <w:rPr>
          <w:noProof/>
        </w:rPr>
        <w:fldChar w:fldCharType="separate"/>
      </w:r>
      <w:r>
        <w:rPr>
          <w:noProof/>
        </w:rPr>
        <w:t>21</w:t>
      </w:r>
      <w:r>
        <w:rPr>
          <w:noProof/>
        </w:rPr>
        <w:fldChar w:fldCharType="end"/>
      </w:r>
    </w:p>
    <w:p w14:paraId="56F6A14C" w14:textId="3A3378D0" w:rsidR="0021251A" w:rsidRDefault="0021251A">
      <w:pPr>
        <w:pStyle w:val="TOC4"/>
        <w:rPr>
          <w:rFonts w:asciiTheme="minorHAnsi" w:eastAsiaTheme="minorEastAsia" w:hAnsiTheme="minorHAnsi" w:cstheme="minorBidi"/>
          <w:noProof/>
          <w:sz w:val="22"/>
          <w:szCs w:val="22"/>
          <w:lang w:val="en-US"/>
        </w:rPr>
      </w:pPr>
      <w:r>
        <w:rPr>
          <w:noProof/>
        </w:rPr>
        <w:t>5.3.2.1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_Toc160454230 \h </w:instrText>
      </w:r>
      <w:r>
        <w:rPr>
          <w:noProof/>
        </w:rPr>
      </w:r>
      <w:r>
        <w:rPr>
          <w:noProof/>
        </w:rPr>
        <w:fldChar w:fldCharType="separate"/>
      </w:r>
      <w:r>
        <w:rPr>
          <w:noProof/>
        </w:rPr>
        <w:t>21</w:t>
      </w:r>
      <w:r>
        <w:rPr>
          <w:noProof/>
        </w:rPr>
        <w:fldChar w:fldCharType="end"/>
      </w:r>
    </w:p>
    <w:p w14:paraId="4E96BD98" w14:textId="4784179C" w:rsidR="0021251A" w:rsidRDefault="0021251A">
      <w:pPr>
        <w:pStyle w:val="TOC4"/>
        <w:rPr>
          <w:rFonts w:asciiTheme="minorHAnsi" w:eastAsiaTheme="minorEastAsia" w:hAnsiTheme="minorHAnsi" w:cstheme="minorBidi"/>
          <w:noProof/>
          <w:sz w:val="22"/>
          <w:szCs w:val="22"/>
          <w:lang w:val="en-US"/>
        </w:rPr>
      </w:pPr>
      <w:r>
        <w:rPr>
          <w:noProof/>
        </w:rPr>
        <w:t>5.3.2.2</w:t>
      </w:r>
      <w:r>
        <w:rPr>
          <w:rFonts w:asciiTheme="minorHAnsi" w:eastAsiaTheme="minorEastAsia" w:hAnsiTheme="minorHAnsi" w:cstheme="minorBidi"/>
          <w:noProof/>
          <w:sz w:val="22"/>
          <w:szCs w:val="22"/>
          <w:lang w:val="en-US"/>
        </w:rPr>
        <w:tab/>
      </w:r>
      <w:r>
        <w:rPr>
          <w:noProof/>
        </w:rPr>
        <w:t>UAE_RealtimeUAVStatus_Subscribe</w:t>
      </w:r>
      <w:r>
        <w:rPr>
          <w:noProof/>
        </w:rPr>
        <w:tab/>
      </w:r>
      <w:r>
        <w:rPr>
          <w:noProof/>
        </w:rPr>
        <w:fldChar w:fldCharType="begin"/>
      </w:r>
      <w:r>
        <w:rPr>
          <w:noProof/>
        </w:rPr>
        <w:instrText xml:space="preserve"> PAGEREF _Toc160454231 \h </w:instrText>
      </w:r>
      <w:r>
        <w:rPr>
          <w:noProof/>
        </w:rPr>
      </w:r>
      <w:r>
        <w:rPr>
          <w:noProof/>
        </w:rPr>
        <w:fldChar w:fldCharType="separate"/>
      </w:r>
      <w:r>
        <w:rPr>
          <w:noProof/>
        </w:rPr>
        <w:t>21</w:t>
      </w:r>
      <w:r>
        <w:rPr>
          <w:noProof/>
        </w:rPr>
        <w:fldChar w:fldCharType="end"/>
      </w:r>
    </w:p>
    <w:p w14:paraId="07F45A05" w14:textId="68F453F9" w:rsidR="0021251A" w:rsidRDefault="0021251A">
      <w:pPr>
        <w:pStyle w:val="TOC5"/>
        <w:rPr>
          <w:rFonts w:asciiTheme="minorHAnsi" w:eastAsiaTheme="minorEastAsia" w:hAnsiTheme="minorHAnsi" w:cstheme="minorBidi"/>
          <w:noProof/>
          <w:sz w:val="22"/>
          <w:szCs w:val="22"/>
          <w:lang w:val="en-US"/>
        </w:rPr>
      </w:pPr>
      <w:r>
        <w:rPr>
          <w:noProof/>
        </w:rPr>
        <w:t>5.3.2.2.1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_Toc160454232 \h </w:instrText>
      </w:r>
      <w:r>
        <w:rPr>
          <w:noProof/>
        </w:rPr>
      </w:r>
      <w:r>
        <w:rPr>
          <w:noProof/>
        </w:rPr>
        <w:fldChar w:fldCharType="separate"/>
      </w:r>
      <w:r>
        <w:rPr>
          <w:noProof/>
        </w:rPr>
        <w:t>21</w:t>
      </w:r>
      <w:r>
        <w:rPr>
          <w:noProof/>
        </w:rPr>
        <w:fldChar w:fldCharType="end"/>
      </w:r>
    </w:p>
    <w:p w14:paraId="442E3793" w14:textId="35C14DC3" w:rsidR="0021251A" w:rsidRDefault="0021251A">
      <w:pPr>
        <w:pStyle w:val="TOC5"/>
        <w:rPr>
          <w:rFonts w:asciiTheme="minorHAnsi" w:eastAsiaTheme="minorEastAsia" w:hAnsiTheme="minorHAnsi" w:cstheme="minorBidi"/>
          <w:noProof/>
          <w:sz w:val="22"/>
          <w:szCs w:val="22"/>
          <w:lang w:val="en-US"/>
        </w:rPr>
      </w:pPr>
      <w:r>
        <w:rPr>
          <w:noProof/>
        </w:rPr>
        <w:t>5.3.2.2.2</w:t>
      </w:r>
      <w:r>
        <w:rPr>
          <w:rFonts w:asciiTheme="minorHAnsi" w:eastAsiaTheme="minorEastAsia" w:hAnsiTheme="minorHAnsi" w:cstheme="minorBidi"/>
          <w:noProof/>
          <w:sz w:val="22"/>
          <w:szCs w:val="22"/>
          <w:lang w:val="en-US"/>
        </w:rPr>
        <w:tab/>
      </w:r>
      <w:r>
        <w:rPr>
          <w:noProof/>
        </w:rPr>
        <w:t>Subscribe to real-time UAV status information reporting</w:t>
      </w:r>
      <w:r>
        <w:rPr>
          <w:noProof/>
        </w:rPr>
        <w:tab/>
      </w:r>
      <w:r>
        <w:rPr>
          <w:noProof/>
        </w:rPr>
        <w:fldChar w:fldCharType="begin"/>
      </w:r>
      <w:r>
        <w:rPr>
          <w:noProof/>
        </w:rPr>
        <w:instrText xml:space="preserve"> PAGEREF _Toc160454233 \h </w:instrText>
      </w:r>
      <w:r>
        <w:rPr>
          <w:noProof/>
        </w:rPr>
      </w:r>
      <w:r>
        <w:rPr>
          <w:noProof/>
        </w:rPr>
        <w:fldChar w:fldCharType="separate"/>
      </w:r>
      <w:r>
        <w:rPr>
          <w:noProof/>
        </w:rPr>
        <w:t>21</w:t>
      </w:r>
      <w:r>
        <w:rPr>
          <w:noProof/>
        </w:rPr>
        <w:fldChar w:fldCharType="end"/>
      </w:r>
    </w:p>
    <w:p w14:paraId="3C16E05D" w14:textId="680F3576" w:rsidR="0021251A" w:rsidRDefault="0021251A">
      <w:pPr>
        <w:pStyle w:val="TOC5"/>
        <w:rPr>
          <w:rFonts w:asciiTheme="minorHAnsi" w:eastAsiaTheme="minorEastAsia" w:hAnsiTheme="minorHAnsi" w:cstheme="minorBidi"/>
          <w:noProof/>
          <w:sz w:val="22"/>
          <w:szCs w:val="22"/>
          <w:lang w:val="en-US"/>
        </w:rPr>
      </w:pPr>
      <w:r>
        <w:rPr>
          <w:noProof/>
        </w:rPr>
        <w:t>5.3.2.2.3</w:t>
      </w:r>
      <w:r>
        <w:rPr>
          <w:rFonts w:asciiTheme="minorHAnsi" w:eastAsiaTheme="minorEastAsia" w:hAnsiTheme="minorHAnsi" w:cstheme="minorBidi"/>
          <w:noProof/>
          <w:sz w:val="22"/>
          <w:szCs w:val="22"/>
          <w:lang w:val="en-US"/>
        </w:rPr>
        <w:tab/>
      </w:r>
      <w:r>
        <w:rPr>
          <w:noProof/>
        </w:rPr>
        <w:t>Update an existing real-time UAV status information reporting subscription</w:t>
      </w:r>
      <w:r>
        <w:rPr>
          <w:noProof/>
        </w:rPr>
        <w:tab/>
      </w:r>
      <w:r>
        <w:rPr>
          <w:noProof/>
        </w:rPr>
        <w:fldChar w:fldCharType="begin"/>
      </w:r>
      <w:r>
        <w:rPr>
          <w:noProof/>
        </w:rPr>
        <w:instrText xml:space="preserve"> PAGEREF _Toc160454234 \h </w:instrText>
      </w:r>
      <w:r>
        <w:rPr>
          <w:noProof/>
        </w:rPr>
      </w:r>
      <w:r>
        <w:rPr>
          <w:noProof/>
        </w:rPr>
        <w:fldChar w:fldCharType="separate"/>
      </w:r>
      <w:r>
        <w:rPr>
          <w:noProof/>
        </w:rPr>
        <w:t>22</w:t>
      </w:r>
      <w:r>
        <w:rPr>
          <w:noProof/>
        </w:rPr>
        <w:fldChar w:fldCharType="end"/>
      </w:r>
    </w:p>
    <w:p w14:paraId="54AA2115" w14:textId="1B1B92CA" w:rsidR="0021251A" w:rsidRDefault="0021251A">
      <w:pPr>
        <w:pStyle w:val="TOC4"/>
        <w:rPr>
          <w:rFonts w:asciiTheme="minorHAnsi" w:eastAsiaTheme="minorEastAsia" w:hAnsiTheme="minorHAnsi" w:cstheme="minorBidi"/>
          <w:noProof/>
          <w:sz w:val="22"/>
          <w:szCs w:val="22"/>
          <w:lang w:val="en-US"/>
        </w:rPr>
      </w:pPr>
      <w:r>
        <w:rPr>
          <w:noProof/>
        </w:rPr>
        <w:t>5.3.2.3</w:t>
      </w:r>
      <w:r>
        <w:rPr>
          <w:rFonts w:asciiTheme="minorHAnsi" w:eastAsiaTheme="minorEastAsia" w:hAnsiTheme="minorHAnsi" w:cstheme="minorBidi"/>
          <w:noProof/>
          <w:sz w:val="22"/>
          <w:szCs w:val="22"/>
          <w:lang w:val="en-US"/>
        </w:rPr>
        <w:tab/>
      </w:r>
      <w:r>
        <w:rPr>
          <w:noProof/>
        </w:rPr>
        <w:t>UAE_RealtimeUAVStatus_Unsubscribe</w:t>
      </w:r>
      <w:r>
        <w:rPr>
          <w:noProof/>
        </w:rPr>
        <w:tab/>
      </w:r>
      <w:r>
        <w:rPr>
          <w:noProof/>
        </w:rPr>
        <w:fldChar w:fldCharType="begin"/>
      </w:r>
      <w:r>
        <w:rPr>
          <w:noProof/>
        </w:rPr>
        <w:instrText xml:space="preserve"> PAGEREF _Toc160454235 \h </w:instrText>
      </w:r>
      <w:r>
        <w:rPr>
          <w:noProof/>
        </w:rPr>
      </w:r>
      <w:r>
        <w:rPr>
          <w:noProof/>
        </w:rPr>
        <w:fldChar w:fldCharType="separate"/>
      </w:r>
      <w:r>
        <w:rPr>
          <w:noProof/>
        </w:rPr>
        <w:t>23</w:t>
      </w:r>
      <w:r>
        <w:rPr>
          <w:noProof/>
        </w:rPr>
        <w:fldChar w:fldCharType="end"/>
      </w:r>
    </w:p>
    <w:p w14:paraId="1DC3FF8B" w14:textId="088D378F" w:rsidR="0021251A" w:rsidRDefault="0021251A">
      <w:pPr>
        <w:pStyle w:val="TOC5"/>
        <w:rPr>
          <w:rFonts w:asciiTheme="minorHAnsi" w:eastAsiaTheme="minorEastAsia" w:hAnsiTheme="minorHAnsi" w:cstheme="minorBidi"/>
          <w:noProof/>
          <w:sz w:val="22"/>
          <w:szCs w:val="22"/>
          <w:lang w:val="en-US"/>
        </w:rPr>
      </w:pPr>
      <w:r>
        <w:rPr>
          <w:noProof/>
        </w:rPr>
        <w:t>5.3.2.3.1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_Toc160454236 \h </w:instrText>
      </w:r>
      <w:r>
        <w:rPr>
          <w:noProof/>
        </w:rPr>
      </w:r>
      <w:r>
        <w:rPr>
          <w:noProof/>
        </w:rPr>
        <w:fldChar w:fldCharType="separate"/>
      </w:r>
      <w:r>
        <w:rPr>
          <w:noProof/>
        </w:rPr>
        <w:t>23</w:t>
      </w:r>
      <w:r>
        <w:rPr>
          <w:noProof/>
        </w:rPr>
        <w:fldChar w:fldCharType="end"/>
      </w:r>
    </w:p>
    <w:p w14:paraId="032F33F8" w14:textId="20E713FD" w:rsidR="0021251A" w:rsidRDefault="0021251A">
      <w:pPr>
        <w:pStyle w:val="TOC5"/>
        <w:rPr>
          <w:rFonts w:asciiTheme="minorHAnsi" w:eastAsiaTheme="minorEastAsia" w:hAnsiTheme="minorHAnsi" w:cstheme="minorBidi"/>
          <w:noProof/>
          <w:sz w:val="22"/>
          <w:szCs w:val="22"/>
          <w:lang w:val="en-US"/>
        </w:rPr>
      </w:pPr>
      <w:r>
        <w:rPr>
          <w:noProof/>
        </w:rPr>
        <w:t>5.3.2.3.2</w:t>
      </w:r>
      <w:r>
        <w:rPr>
          <w:rFonts w:asciiTheme="minorHAnsi" w:eastAsiaTheme="minorEastAsia" w:hAnsiTheme="minorHAnsi" w:cstheme="minorBidi"/>
          <w:noProof/>
          <w:sz w:val="22"/>
          <w:szCs w:val="22"/>
          <w:lang w:val="en-US"/>
        </w:rPr>
        <w:tab/>
      </w:r>
      <w:r>
        <w:rPr>
          <w:noProof/>
        </w:rPr>
        <w:t>Unsubscribe from real-time UAV status information reporting</w:t>
      </w:r>
      <w:r>
        <w:rPr>
          <w:noProof/>
        </w:rPr>
        <w:tab/>
      </w:r>
      <w:r>
        <w:rPr>
          <w:noProof/>
        </w:rPr>
        <w:fldChar w:fldCharType="begin"/>
      </w:r>
      <w:r>
        <w:rPr>
          <w:noProof/>
        </w:rPr>
        <w:instrText xml:space="preserve"> PAGEREF _Toc160454237 \h </w:instrText>
      </w:r>
      <w:r>
        <w:rPr>
          <w:noProof/>
        </w:rPr>
      </w:r>
      <w:r>
        <w:rPr>
          <w:noProof/>
        </w:rPr>
        <w:fldChar w:fldCharType="separate"/>
      </w:r>
      <w:r>
        <w:rPr>
          <w:noProof/>
        </w:rPr>
        <w:t>23</w:t>
      </w:r>
      <w:r>
        <w:rPr>
          <w:noProof/>
        </w:rPr>
        <w:fldChar w:fldCharType="end"/>
      </w:r>
    </w:p>
    <w:p w14:paraId="44E9549C" w14:textId="07E8EF37" w:rsidR="0021251A" w:rsidRDefault="0021251A">
      <w:pPr>
        <w:pStyle w:val="TOC4"/>
        <w:rPr>
          <w:rFonts w:asciiTheme="minorHAnsi" w:eastAsiaTheme="minorEastAsia" w:hAnsiTheme="minorHAnsi" w:cstheme="minorBidi"/>
          <w:noProof/>
          <w:sz w:val="22"/>
          <w:szCs w:val="22"/>
          <w:lang w:val="en-US"/>
        </w:rPr>
      </w:pPr>
      <w:r>
        <w:rPr>
          <w:noProof/>
        </w:rPr>
        <w:t>5.3.2.4</w:t>
      </w:r>
      <w:r>
        <w:rPr>
          <w:rFonts w:asciiTheme="minorHAnsi" w:eastAsiaTheme="minorEastAsia" w:hAnsiTheme="minorHAnsi" w:cstheme="minorBidi"/>
          <w:noProof/>
          <w:sz w:val="22"/>
          <w:szCs w:val="22"/>
          <w:lang w:val="en-US"/>
        </w:rPr>
        <w:tab/>
      </w:r>
      <w:r>
        <w:rPr>
          <w:noProof/>
        </w:rPr>
        <w:t>UAE_RealtimeUAVStatus_Notify</w:t>
      </w:r>
      <w:r>
        <w:rPr>
          <w:noProof/>
        </w:rPr>
        <w:tab/>
      </w:r>
      <w:r>
        <w:rPr>
          <w:noProof/>
        </w:rPr>
        <w:fldChar w:fldCharType="begin"/>
      </w:r>
      <w:r>
        <w:rPr>
          <w:noProof/>
        </w:rPr>
        <w:instrText xml:space="preserve"> PAGEREF _Toc160454238 \h </w:instrText>
      </w:r>
      <w:r>
        <w:rPr>
          <w:noProof/>
        </w:rPr>
      </w:r>
      <w:r>
        <w:rPr>
          <w:noProof/>
        </w:rPr>
        <w:fldChar w:fldCharType="separate"/>
      </w:r>
      <w:r>
        <w:rPr>
          <w:noProof/>
        </w:rPr>
        <w:t>24</w:t>
      </w:r>
      <w:r>
        <w:rPr>
          <w:noProof/>
        </w:rPr>
        <w:fldChar w:fldCharType="end"/>
      </w:r>
    </w:p>
    <w:p w14:paraId="465FC242" w14:textId="52E898BE" w:rsidR="0021251A" w:rsidRDefault="0021251A">
      <w:pPr>
        <w:pStyle w:val="TOC5"/>
        <w:rPr>
          <w:rFonts w:asciiTheme="minorHAnsi" w:eastAsiaTheme="minorEastAsia" w:hAnsiTheme="minorHAnsi" w:cstheme="minorBidi"/>
          <w:noProof/>
          <w:sz w:val="22"/>
          <w:szCs w:val="22"/>
          <w:lang w:val="en-US"/>
        </w:rPr>
      </w:pPr>
      <w:r>
        <w:rPr>
          <w:noProof/>
        </w:rPr>
        <w:t>5.3.2.4.1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_Toc160454239 \h </w:instrText>
      </w:r>
      <w:r>
        <w:rPr>
          <w:noProof/>
        </w:rPr>
      </w:r>
      <w:r>
        <w:rPr>
          <w:noProof/>
        </w:rPr>
        <w:fldChar w:fldCharType="separate"/>
      </w:r>
      <w:r>
        <w:rPr>
          <w:noProof/>
        </w:rPr>
        <w:t>24</w:t>
      </w:r>
      <w:r>
        <w:rPr>
          <w:noProof/>
        </w:rPr>
        <w:fldChar w:fldCharType="end"/>
      </w:r>
    </w:p>
    <w:p w14:paraId="62AC49CC" w14:textId="2338EF5C" w:rsidR="0021251A" w:rsidRDefault="0021251A">
      <w:pPr>
        <w:pStyle w:val="TOC5"/>
        <w:rPr>
          <w:rFonts w:asciiTheme="minorHAnsi" w:eastAsiaTheme="minorEastAsia" w:hAnsiTheme="minorHAnsi" w:cstheme="minorBidi"/>
          <w:noProof/>
          <w:sz w:val="22"/>
          <w:szCs w:val="22"/>
          <w:lang w:val="en-US"/>
        </w:rPr>
      </w:pPr>
      <w:r>
        <w:rPr>
          <w:noProof/>
        </w:rPr>
        <w:t>5.3.2.4.2</w:t>
      </w:r>
      <w:r>
        <w:rPr>
          <w:rFonts w:asciiTheme="minorHAnsi" w:eastAsiaTheme="minorEastAsia" w:hAnsiTheme="minorHAnsi" w:cstheme="minorBidi"/>
          <w:noProof/>
          <w:sz w:val="22"/>
          <w:szCs w:val="22"/>
          <w:lang w:val="en-US"/>
        </w:rPr>
        <w:tab/>
      </w:r>
      <w:r>
        <w:rPr>
          <w:noProof/>
        </w:rPr>
        <w:t>Real-time UAV Status Notification</w:t>
      </w:r>
      <w:r>
        <w:rPr>
          <w:noProof/>
        </w:rPr>
        <w:tab/>
      </w:r>
      <w:r>
        <w:rPr>
          <w:noProof/>
        </w:rPr>
        <w:fldChar w:fldCharType="begin"/>
      </w:r>
      <w:r>
        <w:rPr>
          <w:noProof/>
        </w:rPr>
        <w:instrText xml:space="preserve"> PAGEREF _Toc160454240 \h </w:instrText>
      </w:r>
      <w:r>
        <w:rPr>
          <w:noProof/>
        </w:rPr>
      </w:r>
      <w:r>
        <w:rPr>
          <w:noProof/>
        </w:rPr>
        <w:fldChar w:fldCharType="separate"/>
      </w:r>
      <w:r>
        <w:rPr>
          <w:noProof/>
        </w:rPr>
        <w:t>24</w:t>
      </w:r>
      <w:r>
        <w:rPr>
          <w:noProof/>
        </w:rPr>
        <w:fldChar w:fldCharType="end"/>
      </w:r>
    </w:p>
    <w:p w14:paraId="0697FF90" w14:textId="33EF6331" w:rsidR="0021251A" w:rsidRPr="00F96DBE" w:rsidRDefault="0021251A">
      <w:pPr>
        <w:pStyle w:val="TOC2"/>
        <w:rPr>
          <w:rFonts w:asciiTheme="minorHAnsi" w:eastAsiaTheme="minorEastAsia" w:hAnsiTheme="minorHAnsi" w:cstheme="minorBidi"/>
          <w:noProof/>
          <w:sz w:val="22"/>
          <w:szCs w:val="22"/>
          <w:lang w:val="fr-FR"/>
        </w:rPr>
      </w:pPr>
      <w:r w:rsidRPr="00F96DBE">
        <w:rPr>
          <w:noProof/>
          <w:lang w:val="fr-FR"/>
        </w:rPr>
        <w:t>5.4</w:t>
      </w:r>
      <w:r w:rsidRPr="00F96DBE">
        <w:rPr>
          <w:rFonts w:asciiTheme="minorHAnsi" w:eastAsiaTheme="minorEastAsia" w:hAnsiTheme="minorHAnsi" w:cstheme="minorBidi"/>
          <w:noProof/>
          <w:sz w:val="22"/>
          <w:szCs w:val="22"/>
          <w:lang w:val="fr-FR"/>
        </w:rPr>
        <w:tab/>
      </w:r>
      <w:r w:rsidRPr="00F96DBE">
        <w:rPr>
          <w:noProof/>
          <w:lang w:val="fr-FR"/>
        </w:rPr>
        <w:t>UAE_ChangeUSSManagement Service</w:t>
      </w:r>
      <w:r w:rsidRPr="00F96DBE">
        <w:rPr>
          <w:noProof/>
          <w:lang w:val="fr-FR"/>
        </w:rPr>
        <w:tab/>
      </w:r>
      <w:r>
        <w:rPr>
          <w:noProof/>
        </w:rPr>
        <w:fldChar w:fldCharType="begin"/>
      </w:r>
      <w:r w:rsidRPr="00F96DBE">
        <w:rPr>
          <w:noProof/>
          <w:lang w:val="fr-FR"/>
        </w:rPr>
        <w:instrText xml:space="preserve"> PAGEREF _Toc160454241 \h </w:instrText>
      </w:r>
      <w:r>
        <w:rPr>
          <w:noProof/>
        </w:rPr>
      </w:r>
      <w:r>
        <w:rPr>
          <w:noProof/>
        </w:rPr>
        <w:fldChar w:fldCharType="separate"/>
      </w:r>
      <w:r w:rsidRPr="00F96DBE">
        <w:rPr>
          <w:noProof/>
          <w:lang w:val="fr-FR"/>
        </w:rPr>
        <w:t>25</w:t>
      </w:r>
      <w:r>
        <w:rPr>
          <w:noProof/>
        </w:rPr>
        <w:fldChar w:fldCharType="end"/>
      </w:r>
    </w:p>
    <w:p w14:paraId="1033F2BC" w14:textId="72EC942D" w:rsidR="0021251A" w:rsidRPr="00F96DBE" w:rsidRDefault="0021251A">
      <w:pPr>
        <w:pStyle w:val="TOC3"/>
        <w:rPr>
          <w:rFonts w:asciiTheme="minorHAnsi" w:eastAsiaTheme="minorEastAsia" w:hAnsiTheme="minorHAnsi" w:cstheme="minorBidi"/>
          <w:noProof/>
          <w:sz w:val="22"/>
          <w:szCs w:val="22"/>
          <w:lang w:val="fr-FR"/>
        </w:rPr>
      </w:pPr>
      <w:r w:rsidRPr="00F96DBE">
        <w:rPr>
          <w:noProof/>
          <w:lang w:val="fr-FR"/>
        </w:rPr>
        <w:t>5.4.1</w:t>
      </w:r>
      <w:r w:rsidRPr="00F96DBE">
        <w:rPr>
          <w:rFonts w:asciiTheme="minorHAnsi" w:eastAsiaTheme="minorEastAsia" w:hAnsiTheme="minorHAnsi" w:cstheme="minorBidi"/>
          <w:noProof/>
          <w:sz w:val="22"/>
          <w:szCs w:val="22"/>
          <w:lang w:val="fr-FR"/>
        </w:rPr>
        <w:tab/>
      </w:r>
      <w:r w:rsidRPr="00F96DBE">
        <w:rPr>
          <w:noProof/>
          <w:lang w:val="fr-FR"/>
        </w:rPr>
        <w:t>Service Description</w:t>
      </w:r>
      <w:r w:rsidRPr="00F96DBE">
        <w:rPr>
          <w:noProof/>
          <w:lang w:val="fr-FR"/>
        </w:rPr>
        <w:tab/>
      </w:r>
      <w:r>
        <w:rPr>
          <w:noProof/>
        </w:rPr>
        <w:fldChar w:fldCharType="begin"/>
      </w:r>
      <w:r w:rsidRPr="00F96DBE">
        <w:rPr>
          <w:noProof/>
          <w:lang w:val="fr-FR"/>
        </w:rPr>
        <w:instrText xml:space="preserve"> PAGEREF _Toc160454242 \h </w:instrText>
      </w:r>
      <w:r>
        <w:rPr>
          <w:noProof/>
        </w:rPr>
      </w:r>
      <w:r>
        <w:rPr>
          <w:noProof/>
        </w:rPr>
        <w:fldChar w:fldCharType="separate"/>
      </w:r>
      <w:r w:rsidRPr="00F96DBE">
        <w:rPr>
          <w:noProof/>
          <w:lang w:val="fr-FR"/>
        </w:rPr>
        <w:t>25</w:t>
      </w:r>
      <w:r>
        <w:rPr>
          <w:noProof/>
        </w:rPr>
        <w:fldChar w:fldCharType="end"/>
      </w:r>
    </w:p>
    <w:p w14:paraId="33F3CB59" w14:textId="14FF8A81" w:rsidR="0021251A" w:rsidRDefault="0021251A">
      <w:pPr>
        <w:pStyle w:val="TOC3"/>
        <w:rPr>
          <w:rFonts w:asciiTheme="minorHAnsi" w:eastAsiaTheme="minorEastAsia" w:hAnsiTheme="minorHAnsi" w:cstheme="minorBidi"/>
          <w:noProof/>
          <w:sz w:val="22"/>
          <w:szCs w:val="22"/>
          <w:lang w:val="en-US"/>
        </w:rPr>
      </w:pPr>
      <w:r>
        <w:rPr>
          <w:noProof/>
        </w:rPr>
        <w:t>5.4.2</w:t>
      </w:r>
      <w:r>
        <w:rPr>
          <w:rFonts w:asciiTheme="minorHAnsi" w:eastAsiaTheme="minorEastAsia" w:hAnsiTheme="minorHAnsi" w:cstheme="minorBidi"/>
          <w:noProof/>
          <w:sz w:val="22"/>
          <w:szCs w:val="22"/>
          <w:lang w:val="en-US"/>
        </w:rPr>
        <w:tab/>
      </w:r>
      <w:r>
        <w:rPr>
          <w:noProof/>
        </w:rPr>
        <w:t>Service Operations</w:t>
      </w:r>
      <w:r>
        <w:rPr>
          <w:noProof/>
        </w:rPr>
        <w:tab/>
      </w:r>
      <w:r>
        <w:rPr>
          <w:noProof/>
        </w:rPr>
        <w:fldChar w:fldCharType="begin"/>
      </w:r>
      <w:r>
        <w:rPr>
          <w:noProof/>
        </w:rPr>
        <w:instrText xml:space="preserve"> PAGEREF _Toc160454243 \h </w:instrText>
      </w:r>
      <w:r>
        <w:rPr>
          <w:noProof/>
        </w:rPr>
      </w:r>
      <w:r>
        <w:rPr>
          <w:noProof/>
        </w:rPr>
        <w:fldChar w:fldCharType="separate"/>
      </w:r>
      <w:r>
        <w:rPr>
          <w:noProof/>
        </w:rPr>
        <w:t>25</w:t>
      </w:r>
      <w:r>
        <w:rPr>
          <w:noProof/>
        </w:rPr>
        <w:fldChar w:fldCharType="end"/>
      </w:r>
    </w:p>
    <w:p w14:paraId="2ACCDFE3" w14:textId="29C9A58D" w:rsidR="0021251A" w:rsidRDefault="0021251A">
      <w:pPr>
        <w:pStyle w:val="TOC4"/>
        <w:rPr>
          <w:rFonts w:asciiTheme="minorHAnsi" w:eastAsiaTheme="minorEastAsia" w:hAnsiTheme="minorHAnsi" w:cstheme="minorBidi"/>
          <w:noProof/>
          <w:sz w:val="22"/>
          <w:szCs w:val="22"/>
          <w:lang w:val="en-US"/>
        </w:rPr>
      </w:pPr>
      <w:r>
        <w:rPr>
          <w:noProof/>
        </w:rPr>
        <w:t>5.4.2.1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_Toc160454244 \h </w:instrText>
      </w:r>
      <w:r>
        <w:rPr>
          <w:noProof/>
        </w:rPr>
      </w:r>
      <w:r>
        <w:rPr>
          <w:noProof/>
        </w:rPr>
        <w:fldChar w:fldCharType="separate"/>
      </w:r>
      <w:r>
        <w:rPr>
          <w:noProof/>
        </w:rPr>
        <w:t>25</w:t>
      </w:r>
      <w:r>
        <w:rPr>
          <w:noProof/>
        </w:rPr>
        <w:fldChar w:fldCharType="end"/>
      </w:r>
    </w:p>
    <w:p w14:paraId="10B5D70B" w14:textId="2C0A252F" w:rsidR="0021251A" w:rsidRDefault="0021251A">
      <w:pPr>
        <w:pStyle w:val="TOC4"/>
        <w:rPr>
          <w:rFonts w:asciiTheme="minorHAnsi" w:eastAsiaTheme="minorEastAsia" w:hAnsiTheme="minorHAnsi" w:cstheme="minorBidi"/>
          <w:noProof/>
          <w:sz w:val="22"/>
          <w:szCs w:val="22"/>
          <w:lang w:val="en-US"/>
        </w:rPr>
      </w:pPr>
      <w:r>
        <w:rPr>
          <w:noProof/>
        </w:rPr>
        <w:t>5.4.2.2</w:t>
      </w:r>
      <w:r>
        <w:rPr>
          <w:rFonts w:asciiTheme="minorHAnsi" w:eastAsiaTheme="minorEastAsia" w:hAnsiTheme="minorHAnsi" w:cstheme="minorBidi"/>
          <w:noProof/>
          <w:sz w:val="22"/>
          <w:szCs w:val="22"/>
          <w:lang w:val="en-US"/>
        </w:rPr>
        <w:tab/>
      </w:r>
      <w:r>
        <w:rPr>
          <w:noProof/>
        </w:rPr>
        <w:t>UAE_ChangeUSSManagement_ManageUSS</w:t>
      </w:r>
      <w:r>
        <w:rPr>
          <w:noProof/>
        </w:rPr>
        <w:tab/>
      </w:r>
      <w:r>
        <w:rPr>
          <w:noProof/>
        </w:rPr>
        <w:fldChar w:fldCharType="begin"/>
      </w:r>
      <w:r>
        <w:rPr>
          <w:noProof/>
        </w:rPr>
        <w:instrText xml:space="preserve"> PAGEREF _Toc160454245 \h </w:instrText>
      </w:r>
      <w:r>
        <w:rPr>
          <w:noProof/>
        </w:rPr>
      </w:r>
      <w:r>
        <w:rPr>
          <w:noProof/>
        </w:rPr>
        <w:fldChar w:fldCharType="separate"/>
      </w:r>
      <w:r>
        <w:rPr>
          <w:noProof/>
        </w:rPr>
        <w:t>25</w:t>
      </w:r>
      <w:r>
        <w:rPr>
          <w:noProof/>
        </w:rPr>
        <w:fldChar w:fldCharType="end"/>
      </w:r>
    </w:p>
    <w:p w14:paraId="2B0770BA" w14:textId="0F4C9D4B" w:rsidR="0021251A" w:rsidRDefault="0021251A">
      <w:pPr>
        <w:pStyle w:val="TOC5"/>
        <w:rPr>
          <w:rFonts w:asciiTheme="minorHAnsi" w:eastAsiaTheme="minorEastAsia" w:hAnsiTheme="minorHAnsi" w:cstheme="minorBidi"/>
          <w:noProof/>
          <w:sz w:val="22"/>
          <w:szCs w:val="22"/>
          <w:lang w:val="en-US"/>
        </w:rPr>
      </w:pPr>
      <w:r>
        <w:rPr>
          <w:noProof/>
        </w:rPr>
        <w:t>5.4.2.2.1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_Toc160454246 \h </w:instrText>
      </w:r>
      <w:r>
        <w:rPr>
          <w:noProof/>
        </w:rPr>
      </w:r>
      <w:r>
        <w:rPr>
          <w:noProof/>
        </w:rPr>
        <w:fldChar w:fldCharType="separate"/>
      </w:r>
      <w:r>
        <w:rPr>
          <w:noProof/>
        </w:rPr>
        <w:t>25</w:t>
      </w:r>
      <w:r>
        <w:rPr>
          <w:noProof/>
        </w:rPr>
        <w:fldChar w:fldCharType="end"/>
      </w:r>
    </w:p>
    <w:p w14:paraId="577C5E18" w14:textId="26FB779A" w:rsidR="0021251A" w:rsidRDefault="0021251A">
      <w:pPr>
        <w:pStyle w:val="TOC5"/>
        <w:rPr>
          <w:rFonts w:asciiTheme="minorHAnsi" w:eastAsiaTheme="minorEastAsia" w:hAnsiTheme="minorHAnsi" w:cstheme="minorBidi"/>
          <w:noProof/>
          <w:sz w:val="22"/>
          <w:szCs w:val="22"/>
          <w:lang w:val="en-US"/>
        </w:rPr>
      </w:pPr>
      <w:r>
        <w:rPr>
          <w:noProof/>
        </w:rPr>
        <w:t>5.4.2.2.2</w:t>
      </w:r>
      <w:r>
        <w:rPr>
          <w:rFonts w:asciiTheme="minorHAnsi" w:eastAsiaTheme="minorEastAsia" w:hAnsiTheme="minorHAnsi" w:cstheme="minorBidi"/>
          <w:noProof/>
          <w:sz w:val="22"/>
          <w:szCs w:val="22"/>
          <w:lang w:val="en-US"/>
        </w:rPr>
        <w:tab/>
      </w:r>
      <w:r>
        <w:rPr>
          <w:noProof/>
        </w:rPr>
        <w:t>USS Change Policy Creation</w:t>
      </w:r>
      <w:r>
        <w:rPr>
          <w:noProof/>
        </w:rPr>
        <w:tab/>
      </w:r>
      <w:r>
        <w:rPr>
          <w:noProof/>
        </w:rPr>
        <w:fldChar w:fldCharType="begin"/>
      </w:r>
      <w:r>
        <w:rPr>
          <w:noProof/>
        </w:rPr>
        <w:instrText xml:space="preserve"> PAGEREF _Toc160454247 \h </w:instrText>
      </w:r>
      <w:r>
        <w:rPr>
          <w:noProof/>
        </w:rPr>
      </w:r>
      <w:r>
        <w:rPr>
          <w:noProof/>
        </w:rPr>
        <w:fldChar w:fldCharType="separate"/>
      </w:r>
      <w:r>
        <w:rPr>
          <w:noProof/>
        </w:rPr>
        <w:t>25</w:t>
      </w:r>
      <w:r>
        <w:rPr>
          <w:noProof/>
        </w:rPr>
        <w:fldChar w:fldCharType="end"/>
      </w:r>
    </w:p>
    <w:p w14:paraId="5932A658" w14:textId="7C3F63F9" w:rsidR="0021251A" w:rsidRDefault="0021251A">
      <w:pPr>
        <w:pStyle w:val="TOC5"/>
        <w:rPr>
          <w:rFonts w:asciiTheme="minorHAnsi" w:eastAsiaTheme="minorEastAsia" w:hAnsiTheme="minorHAnsi" w:cstheme="minorBidi"/>
          <w:noProof/>
          <w:sz w:val="22"/>
          <w:szCs w:val="22"/>
          <w:lang w:val="en-US"/>
        </w:rPr>
      </w:pPr>
      <w:r>
        <w:rPr>
          <w:noProof/>
        </w:rPr>
        <w:t>5.4.2.2.3</w:t>
      </w:r>
      <w:r>
        <w:rPr>
          <w:rFonts w:asciiTheme="minorHAnsi" w:eastAsiaTheme="minorEastAsia" w:hAnsiTheme="minorHAnsi" w:cstheme="minorBidi"/>
          <w:noProof/>
          <w:sz w:val="22"/>
          <w:szCs w:val="22"/>
          <w:lang w:val="en-US"/>
        </w:rPr>
        <w:tab/>
      </w:r>
      <w:r>
        <w:rPr>
          <w:noProof/>
        </w:rPr>
        <w:t>USS Change Policy Update</w:t>
      </w:r>
      <w:r>
        <w:rPr>
          <w:noProof/>
        </w:rPr>
        <w:tab/>
      </w:r>
      <w:r>
        <w:rPr>
          <w:noProof/>
        </w:rPr>
        <w:fldChar w:fldCharType="begin"/>
      </w:r>
      <w:r>
        <w:rPr>
          <w:noProof/>
        </w:rPr>
        <w:instrText xml:space="preserve"> PAGEREF _Toc160454248 \h </w:instrText>
      </w:r>
      <w:r>
        <w:rPr>
          <w:noProof/>
        </w:rPr>
      </w:r>
      <w:r>
        <w:rPr>
          <w:noProof/>
        </w:rPr>
        <w:fldChar w:fldCharType="separate"/>
      </w:r>
      <w:r>
        <w:rPr>
          <w:noProof/>
        </w:rPr>
        <w:t>26</w:t>
      </w:r>
      <w:r>
        <w:rPr>
          <w:noProof/>
        </w:rPr>
        <w:fldChar w:fldCharType="end"/>
      </w:r>
    </w:p>
    <w:p w14:paraId="07245FD4" w14:textId="2377CDE0" w:rsidR="0021251A" w:rsidRDefault="0021251A">
      <w:pPr>
        <w:pStyle w:val="TOC5"/>
        <w:rPr>
          <w:rFonts w:asciiTheme="minorHAnsi" w:eastAsiaTheme="minorEastAsia" w:hAnsiTheme="minorHAnsi" w:cstheme="minorBidi"/>
          <w:noProof/>
          <w:sz w:val="22"/>
          <w:szCs w:val="22"/>
          <w:lang w:val="en-US"/>
        </w:rPr>
      </w:pPr>
      <w:r>
        <w:rPr>
          <w:noProof/>
        </w:rPr>
        <w:t>5.4.2.2.4</w:t>
      </w:r>
      <w:r>
        <w:rPr>
          <w:rFonts w:asciiTheme="minorHAnsi" w:eastAsiaTheme="minorEastAsia" w:hAnsiTheme="minorHAnsi" w:cstheme="minorBidi"/>
          <w:noProof/>
          <w:sz w:val="22"/>
          <w:szCs w:val="22"/>
          <w:lang w:val="en-US"/>
        </w:rPr>
        <w:tab/>
      </w:r>
      <w:r>
        <w:rPr>
          <w:noProof/>
        </w:rPr>
        <w:t>USS Change Policy Deletion</w:t>
      </w:r>
      <w:r>
        <w:rPr>
          <w:noProof/>
        </w:rPr>
        <w:tab/>
      </w:r>
      <w:r>
        <w:rPr>
          <w:noProof/>
        </w:rPr>
        <w:fldChar w:fldCharType="begin"/>
      </w:r>
      <w:r>
        <w:rPr>
          <w:noProof/>
        </w:rPr>
        <w:instrText xml:space="preserve"> PAGEREF _Toc160454249 \h </w:instrText>
      </w:r>
      <w:r>
        <w:rPr>
          <w:noProof/>
        </w:rPr>
      </w:r>
      <w:r>
        <w:rPr>
          <w:noProof/>
        </w:rPr>
        <w:fldChar w:fldCharType="separate"/>
      </w:r>
      <w:r>
        <w:rPr>
          <w:noProof/>
        </w:rPr>
        <w:t>27</w:t>
      </w:r>
      <w:r>
        <w:rPr>
          <w:noProof/>
        </w:rPr>
        <w:fldChar w:fldCharType="end"/>
      </w:r>
    </w:p>
    <w:p w14:paraId="197D0409" w14:textId="30B33435" w:rsidR="0021251A" w:rsidRDefault="0021251A">
      <w:pPr>
        <w:pStyle w:val="TOC4"/>
        <w:rPr>
          <w:rFonts w:asciiTheme="minorHAnsi" w:eastAsiaTheme="minorEastAsia" w:hAnsiTheme="minorHAnsi" w:cstheme="minorBidi"/>
          <w:noProof/>
          <w:sz w:val="22"/>
          <w:szCs w:val="22"/>
          <w:lang w:val="en-US"/>
        </w:rPr>
      </w:pPr>
      <w:r>
        <w:rPr>
          <w:noProof/>
        </w:rPr>
        <w:t>5.4.2.3</w:t>
      </w:r>
      <w:r>
        <w:rPr>
          <w:rFonts w:asciiTheme="minorHAnsi" w:eastAsiaTheme="minorEastAsia" w:hAnsiTheme="minorHAnsi" w:cstheme="minorBidi"/>
          <w:noProof/>
          <w:sz w:val="22"/>
          <w:szCs w:val="22"/>
          <w:lang w:val="en-US"/>
        </w:rPr>
        <w:tab/>
      </w:r>
      <w:r>
        <w:rPr>
          <w:noProof/>
        </w:rPr>
        <w:t>UAE_ChangeUSSManagement_RequestUSSChange</w:t>
      </w:r>
      <w:r>
        <w:rPr>
          <w:noProof/>
        </w:rPr>
        <w:tab/>
      </w:r>
      <w:r>
        <w:rPr>
          <w:noProof/>
        </w:rPr>
        <w:fldChar w:fldCharType="begin"/>
      </w:r>
      <w:r>
        <w:rPr>
          <w:noProof/>
        </w:rPr>
        <w:instrText xml:space="preserve"> PAGEREF _Toc160454250 \h </w:instrText>
      </w:r>
      <w:r>
        <w:rPr>
          <w:noProof/>
        </w:rPr>
      </w:r>
      <w:r>
        <w:rPr>
          <w:noProof/>
        </w:rPr>
        <w:fldChar w:fldCharType="separate"/>
      </w:r>
      <w:r>
        <w:rPr>
          <w:noProof/>
        </w:rPr>
        <w:t>27</w:t>
      </w:r>
      <w:r>
        <w:rPr>
          <w:noProof/>
        </w:rPr>
        <w:fldChar w:fldCharType="end"/>
      </w:r>
    </w:p>
    <w:p w14:paraId="6C1093B3" w14:textId="36D68371" w:rsidR="0021251A" w:rsidRDefault="0021251A">
      <w:pPr>
        <w:pStyle w:val="TOC5"/>
        <w:rPr>
          <w:rFonts w:asciiTheme="minorHAnsi" w:eastAsiaTheme="minorEastAsia" w:hAnsiTheme="minorHAnsi" w:cstheme="minorBidi"/>
          <w:noProof/>
          <w:sz w:val="22"/>
          <w:szCs w:val="22"/>
          <w:lang w:val="en-US"/>
        </w:rPr>
      </w:pPr>
      <w:r>
        <w:rPr>
          <w:noProof/>
        </w:rPr>
        <w:t>5.4.2.3.1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_Toc160454251 \h </w:instrText>
      </w:r>
      <w:r>
        <w:rPr>
          <w:noProof/>
        </w:rPr>
      </w:r>
      <w:r>
        <w:rPr>
          <w:noProof/>
        </w:rPr>
        <w:fldChar w:fldCharType="separate"/>
      </w:r>
      <w:r>
        <w:rPr>
          <w:noProof/>
        </w:rPr>
        <w:t>27</w:t>
      </w:r>
      <w:r>
        <w:rPr>
          <w:noProof/>
        </w:rPr>
        <w:fldChar w:fldCharType="end"/>
      </w:r>
    </w:p>
    <w:p w14:paraId="52FF3057" w14:textId="3E923D84" w:rsidR="0021251A" w:rsidRDefault="0021251A">
      <w:pPr>
        <w:pStyle w:val="TOC5"/>
        <w:rPr>
          <w:rFonts w:asciiTheme="minorHAnsi" w:eastAsiaTheme="minorEastAsia" w:hAnsiTheme="minorHAnsi" w:cstheme="minorBidi"/>
          <w:noProof/>
          <w:sz w:val="22"/>
          <w:szCs w:val="22"/>
          <w:lang w:val="en-US"/>
        </w:rPr>
      </w:pPr>
      <w:r>
        <w:rPr>
          <w:noProof/>
        </w:rPr>
        <w:t>5.4.2.3.2</w:t>
      </w:r>
      <w:r>
        <w:rPr>
          <w:rFonts w:asciiTheme="minorHAnsi" w:eastAsiaTheme="minorEastAsia" w:hAnsiTheme="minorHAnsi" w:cstheme="minorBidi"/>
          <w:noProof/>
          <w:sz w:val="22"/>
          <w:szCs w:val="22"/>
          <w:lang w:val="en-US"/>
        </w:rPr>
        <w:tab/>
      </w:r>
      <w:r>
        <w:rPr>
          <w:noProof/>
        </w:rPr>
        <w:t>USS Change Request</w:t>
      </w:r>
      <w:r>
        <w:rPr>
          <w:noProof/>
        </w:rPr>
        <w:tab/>
      </w:r>
      <w:r>
        <w:rPr>
          <w:noProof/>
        </w:rPr>
        <w:fldChar w:fldCharType="begin"/>
      </w:r>
      <w:r>
        <w:rPr>
          <w:noProof/>
        </w:rPr>
        <w:instrText xml:space="preserve"> PAGEREF _Toc160454252 \h </w:instrText>
      </w:r>
      <w:r>
        <w:rPr>
          <w:noProof/>
        </w:rPr>
      </w:r>
      <w:r>
        <w:rPr>
          <w:noProof/>
        </w:rPr>
        <w:fldChar w:fldCharType="separate"/>
      </w:r>
      <w:r>
        <w:rPr>
          <w:noProof/>
        </w:rPr>
        <w:t>27</w:t>
      </w:r>
      <w:r>
        <w:rPr>
          <w:noProof/>
        </w:rPr>
        <w:fldChar w:fldCharType="end"/>
      </w:r>
    </w:p>
    <w:p w14:paraId="22EE4C41" w14:textId="313AE554" w:rsidR="0021251A" w:rsidRDefault="0021251A">
      <w:pPr>
        <w:pStyle w:val="TOC4"/>
        <w:rPr>
          <w:rFonts w:asciiTheme="minorHAnsi" w:eastAsiaTheme="minorEastAsia" w:hAnsiTheme="minorHAnsi" w:cstheme="minorBidi"/>
          <w:noProof/>
          <w:sz w:val="22"/>
          <w:szCs w:val="22"/>
          <w:lang w:val="en-US"/>
        </w:rPr>
      </w:pPr>
      <w:r>
        <w:rPr>
          <w:noProof/>
        </w:rPr>
        <w:t>5.4.2.4</w:t>
      </w:r>
      <w:r>
        <w:rPr>
          <w:rFonts w:asciiTheme="minorHAnsi" w:eastAsiaTheme="minorEastAsia" w:hAnsiTheme="minorHAnsi" w:cstheme="minorBidi"/>
          <w:noProof/>
          <w:sz w:val="22"/>
          <w:szCs w:val="22"/>
          <w:lang w:val="en-US"/>
        </w:rPr>
        <w:tab/>
      </w:r>
      <w:r>
        <w:rPr>
          <w:noProof/>
        </w:rPr>
        <w:t>UAE_ChangeUSSManagement_Notify</w:t>
      </w:r>
      <w:r>
        <w:rPr>
          <w:noProof/>
        </w:rPr>
        <w:tab/>
      </w:r>
      <w:r>
        <w:rPr>
          <w:noProof/>
        </w:rPr>
        <w:fldChar w:fldCharType="begin"/>
      </w:r>
      <w:r>
        <w:rPr>
          <w:noProof/>
        </w:rPr>
        <w:instrText xml:space="preserve"> PAGEREF _Toc160454253 \h </w:instrText>
      </w:r>
      <w:r>
        <w:rPr>
          <w:noProof/>
        </w:rPr>
      </w:r>
      <w:r>
        <w:rPr>
          <w:noProof/>
        </w:rPr>
        <w:fldChar w:fldCharType="separate"/>
      </w:r>
      <w:r>
        <w:rPr>
          <w:noProof/>
        </w:rPr>
        <w:t>28</w:t>
      </w:r>
      <w:r>
        <w:rPr>
          <w:noProof/>
        </w:rPr>
        <w:fldChar w:fldCharType="end"/>
      </w:r>
    </w:p>
    <w:p w14:paraId="2AF01A81" w14:textId="4D5AE7AB" w:rsidR="0021251A" w:rsidRDefault="0021251A">
      <w:pPr>
        <w:pStyle w:val="TOC5"/>
        <w:rPr>
          <w:rFonts w:asciiTheme="minorHAnsi" w:eastAsiaTheme="minorEastAsia" w:hAnsiTheme="minorHAnsi" w:cstheme="minorBidi"/>
          <w:noProof/>
          <w:sz w:val="22"/>
          <w:szCs w:val="22"/>
          <w:lang w:val="en-US"/>
        </w:rPr>
      </w:pPr>
      <w:r>
        <w:rPr>
          <w:noProof/>
        </w:rPr>
        <w:t>5.4.2.4.1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_Toc160454254 \h </w:instrText>
      </w:r>
      <w:r>
        <w:rPr>
          <w:noProof/>
        </w:rPr>
      </w:r>
      <w:r>
        <w:rPr>
          <w:noProof/>
        </w:rPr>
        <w:fldChar w:fldCharType="separate"/>
      </w:r>
      <w:r>
        <w:rPr>
          <w:noProof/>
        </w:rPr>
        <w:t>28</w:t>
      </w:r>
      <w:r>
        <w:rPr>
          <w:noProof/>
        </w:rPr>
        <w:fldChar w:fldCharType="end"/>
      </w:r>
    </w:p>
    <w:p w14:paraId="583585E0" w14:textId="6F7BBBB0" w:rsidR="0021251A" w:rsidRDefault="0021251A">
      <w:pPr>
        <w:pStyle w:val="TOC5"/>
        <w:rPr>
          <w:rFonts w:asciiTheme="minorHAnsi" w:eastAsiaTheme="minorEastAsia" w:hAnsiTheme="minorHAnsi" w:cstheme="minorBidi"/>
          <w:noProof/>
          <w:sz w:val="22"/>
          <w:szCs w:val="22"/>
          <w:lang w:val="en-US"/>
        </w:rPr>
      </w:pPr>
      <w:r>
        <w:rPr>
          <w:noProof/>
        </w:rPr>
        <w:t>5.4.2.4.2</w:t>
      </w:r>
      <w:r>
        <w:rPr>
          <w:rFonts w:asciiTheme="minorHAnsi" w:eastAsiaTheme="minorEastAsia" w:hAnsiTheme="minorHAnsi" w:cstheme="minorBidi"/>
          <w:noProof/>
          <w:sz w:val="22"/>
          <w:szCs w:val="22"/>
          <w:lang w:val="en-US"/>
        </w:rPr>
        <w:tab/>
      </w:r>
      <w:r w:rsidRPr="009040CD">
        <w:rPr>
          <w:noProof/>
          <w:lang w:val="en-US"/>
        </w:rPr>
        <w:t>USS Change Notification</w:t>
      </w:r>
      <w:r>
        <w:rPr>
          <w:noProof/>
        </w:rPr>
        <w:tab/>
      </w:r>
      <w:r>
        <w:rPr>
          <w:noProof/>
        </w:rPr>
        <w:fldChar w:fldCharType="begin"/>
      </w:r>
      <w:r>
        <w:rPr>
          <w:noProof/>
        </w:rPr>
        <w:instrText xml:space="preserve"> PAGEREF _Toc160454255 \h </w:instrText>
      </w:r>
      <w:r>
        <w:rPr>
          <w:noProof/>
        </w:rPr>
      </w:r>
      <w:r>
        <w:rPr>
          <w:noProof/>
        </w:rPr>
        <w:fldChar w:fldCharType="separate"/>
      </w:r>
      <w:r>
        <w:rPr>
          <w:noProof/>
        </w:rPr>
        <w:t>28</w:t>
      </w:r>
      <w:r>
        <w:rPr>
          <w:noProof/>
        </w:rPr>
        <w:fldChar w:fldCharType="end"/>
      </w:r>
    </w:p>
    <w:p w14:paraId="185DD95D" w14:textId="2F644963" w:rsidR="0021251A" w:rsidRDefault="0021251A">
      <w:pPr>
        <w:pStyle w:val="TOC2"/>
        <w:rPr>
          <w:rFonts w:asciiTheme="minorHAnsi" w:eastAsiaTheme="minorEastAsia" w:hAnsiTheme="minorHAnsi" w:cstheme="minorBidi"/>
          <w:noProof/>
          <w:sz w:val="22"/>
          <w:szCs w:val="22"/>
          <w:lang w:val="en-US"/>
        </w:rPr>
      </w:pPr>
      <w:r>
        <w:rPr>
          <w:noProof/>
        </w:rPr>
        <w:t>5.5</w:t>
      </w:r>
      <w:r>
        <w:rPr>
          <w:rFonts w:asciiTheme="minorHAnsi" w:eastAsiaTheme="minorEastAsia" w:hAnsiTheme="minorHAnsi" w:cstheme="minorBidi"/>
          <w:noProof/>
          <w:sz w:val="22"/>
          <w:szCs w:val="22"/>
          <w:lang w:val="en-US"/>
        </w:rPr>
        <w:tab/>
      </w:r>
      <w:r>
        <w:rPr>
          <w:noProof/>
        </w:rPr>
        <w:t>UAE_DAASupport Service</w:t>
      </w:r>
      <w:r>
        <w:rPr>
          <w:noProof/>
        </w:rPr>
        <w:tab/>
      </w:r>
      <w:r>
        <w:rPr>
          <w:noProof/>
        </w:rPr>
        <w:fldChar w:fldCharType="begin"/>
      </w:r>
      <w:r>
        <w:rPr>
          <w:noProof/>
        </w:rPr>
        <w:instrText xml:space="preserve"> PAGEREF _Toc160454256 \h </w:instrText>
      </w:r>
      <w:r>
        <w:rPr>
          <w:noProof/>
        </w:rPr>
      </w:r>
      <w:r>
        <w:rPr>
          <w:noProof/>
        </w:rPr>
        <w:fldChar w:fldCharType="separate"/>
      </w:r>
      <w:r>
        <w:rPr>
          <w:noProof/>
        </w:rPr>
        <w:t>30</w:t>
      </w:r>
      <w:r>
        <w:rPr>
          <w:noProof/>
        </w:rPr>
        <w:fldChar w:fldCharType="end"/>
      </w:r>
    </w:p>
    <w:p w14:paraId="63688958" w14:textId="38C6C5FB" w:rsidR="0021251A" w:rsidRDefault="0021251A">
      <w:pPr>
        <w:pStyle w:val="TOC3"/>
        <w:rPr>
          <w:rFonts w:asciiTheme="minorHAnsi" w:eastAsiaTheme="minorEastAsia" w:hAnsiTheme="minorHAnsi" w:cstheme="minorBidi"/>
          <w:noProof/>
          <w:sz w:val="22"/>
          <w:szCs w:val="22"/>
          <w:lang w:val="en-US"/>
        </w:rPr>
      </w:pPr>
      <w:r>
        <w:rPr>
          <w:noProof/>
        </w:rPr>
        <w:t>5.5.1</w:t>
      </w:r>
      <w:r>
        <w:rPr>
          <w:rFonts w:asciiTheme="minorHAnsi" w:eastAsiaTheme="minorEastAsia" w:hAnsiTheme="minorHAnsi" w:cstheme="minorBidi"/>
          <w:noProof/>
          <w:sz w:val="22"/>
          <w:szCs w:val="22"/>
          <w:lang w:val="en-US"/>
        </w:rPr>
        <w:tab/>
      </w:r>
      <w:r>
        <w:rPr>
          <w:noProof/>
        </w:rPr>
        <w:t>Service Description</w:t>
      </w:r>
      <w:r>
        <w:rPr>
          <w:noProof/>
        </w:rPr>
        <w:tab/>
      </w:r>
      <w:r>
        <w:rPr>
          <w:noProof/>
        </w:rPr>
        <w:fldChar w:fldCharType="begin"/>
      </w:r>
      <w:r>
        <w:rPr>
          <w:noProof/>
        </w:rPr>
        <w:instrText xml:space="preserve"> PAGEREF _Toc160454257 \h </w:instrText>
      </w:r>
      <w:r>
        <w:rPr>
          <w:noProof/>
        </w:rPr>
      </w:r>
      <w:r>
        <w:rPr>
          <w:noProof/>
        </w:rPr>
        <w:fldChar w:fldCharType="separate"/>
      </w:r>
      <w:r>
        <w:rPr>
          <w:noProof/>
        </w:rPr>
        <w:t>30</w:t>
      </w:r>
      <w:r>
        <w:rPr>
          <w:noProof/>
        </w:rPr>
        <w:fldChar w:fldCharType="end"/>
      </w:r>
    </w:p>
    <w:p w14:paraId="3C69D687" w14:textId="77C6C552" w:rsidR="0021251A" w:rsidRDefault="0021251A">
      <w:pPr>
        <w:pStyle w:val="TOC3"/>
        <w:rPr>
          <w:rFonts w:asciiTheme="minorHAnsi" w:eastAsiaTheme="minorEastAsia" w:hAnsiTheme="minorHAnsi" w:cstheme="minorBidi"/>
          <w:noProof/>
          <w:sz w:val="22"/>
          <w:szCs w:val="22"/>
          <w:lang w:val="en-US"/>
        </w:rPr>
      </w:pPr>
      <w:r>
        <w:rPr>
          <w:noProof/>
        </w:rPr>
        <w:t>5.5.2</w:t>
      </w:r>
      <w:r>
        <w:rPr>
          <w:rFonts w:asciiTheme="minorHAnsi" w:eastAsiaTheme="minorEastAsia" w:hAnsiTheme="minorHAnsi" w:cstheme="minorBidi"/>
          <w:noProof/>
          <w:sz w:val="22"/>
          <w:szCs w:val="22"/>
          <w:lang w:val="en-US"/>
        </w:rPr>
        <w:tab/>
      </w:r>
      <w:r>
        <w:rPr>
          <w:noProof/>
        </w:rPr>
        <w:t>Service Operations</w:t>
      </w:r>
      <w:r>
        <w:rPr>
          <w:noProof/>
        </w:rPr>
        <w:tab/>
      </w:r>
      <w:r>
        <w:rPr>
          <w:noProof/>
        </w:rPr>
        <w:fldChar w:fldCharType="begin"/>
      </w:r>
      <w:r>
        <w:rPr>
          <w:noProof/>
        </w:rPr>
        <w:instrText xml:space="preserve"> PAGEREF _Toc160454258 \h </w:instrText>
      </w:r>
      <w:r>
        <w:rPr>
          <w:noProof/>
        </w:rPr>
      </w:r>
      <w:r>
        <w:rPr>
          <w:noProof/>
        </w:rPr>
        <w:fldChar w:fldCharType="separate"/>
      </w:r>
      <w:r>
        <w:rPr>
          <w:noProof/>
        </w:rPr>
        <w:t>30</w:t>
      </w:r>
      <w:r>
        <w:rPr>
          <w:noProof/>
        </w:rPr>
        <w:fldChar w:fldCharType="end"/>
      </w:r>
    </w:p>
    <w:p w14:paraId="4357BF8D" w14:textId="7E62B401" w:rsidR="0021251A" w:rsidRDefault="0021251A">
      <w:pPr>
        <w:pStyle w:val="TOC4"/>
        <w:rPr>
          <w:rFonts w:asciiTheme="minorHAnsi" w:eastAsiaTheme="minorEastAsia" w:hAnsiTheme="minorHAnsi" w:cstheme="minorBidi"/>
          <w:noProof/>
          <w:sz w:val="22"/>
          <w:szCs w:val="22"/>
          <w:lang w:val="en-US"/>
        </w:rPr>
      </w:pPr>
      <w:r>
        <w:rPr>
          <w:noProof/>
        </w:rPr>
        <w:t>5.5.2.1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_Toc160454259 \h </w:instrText>
      </w:r>
      <w:r>
        <w:rPr>
          <w:noProof/>
        </w:rPr>
      </w:r>
      <w:r>
        <w:rPr>
          <w:noProof/>
        </w:rPr>
        <w:fldChar w:fldCharType="separate"/>
      </w:r>
      <w:r>
        <w:rPr>
          <w:noProof/>
        </w:rPr>
        <w:t>30</w:t>
      </w:r>
      <w:r>
        <w:rPr>
          <w:noProof/>
        </w:rPr>
        <w:fldChar w:fldCharType="end"/>
      </w:r>
    </w:p>
    <w:p w14:paraId="185C5B24" w14:textId="272C6AD8" w:rsidR="0021251A" w:rsidRDefault="0021251A">
      <w:pPr>
        <w:pStyle w:val="TOC4"/>
        <w:rPr>
          <w:rFonts w:asciiTheme="minorHAnsi" w:eastAsiaTheme="minorEastAsia" w:hAnsiTheme="minorHAnsi" w:cstheme="minorBidi"/>
          <w:noProof/>
          <w:sz w:val="22"/>
          <w:szCs w:val="22"/>
          <w:lang w:val="en-US"/>
        </w:rPr>
      </w:pPr>
      <w:r>
        <w:rPr>
          <w:noProof/>
        </w:rPr>
        <w:lastRenderedPageBreak/>
        <w:t>5.5.2.2</w:t>
      </w:r>
      <w:r>
        <w:rPr>
          <w:rFonts w:asciiTheme="minorHAnsi" w:eastAsiaTheme="minorEastAsia" w:hAnsiTheme="minorHAnsi" w:cstheme="minorBidi"/>
          <w:noProof/>
          <w:sz w:val="22"/>
          <w:szCs w:val="22"/>
          <w:lang w:val="en-US"/>
        </w:rPr>
        <w:tab/>
      </w:r>
      <w:r>
        <w:rPr>
          <w:noProof/>
        </w:rPr>
        <w:t>UAE_DAASupport_Manage</w:t>
      </w:r>
      <w:r>
        <w:rPr>
          <w:noProof/>
        </w:rPr>
        <w:tab/>
      </w:r>
      <w:r>
        <w:rPr>
          <w:noProof/>
        </w:rPr>
        <w:fldChar w:fldCharType="begin"/>
      </w:r>
      <w:r>
        <w:rPr>
          <w:noProof/>
        </w:rPr>
        <w:instrText xml:space="preserve"> PAGEREF _Toc160454260 \h </w:instrText>
      </w:r>
      <w:r>
        <w:rPr>
          <w:noProof/>
        </w:rPr>
      </w:r>
      <w:r>
        <w:rPr>
          <w:noProof/>
        </w:rPr>
        <w:fldChar w:fldCharType="separate"/>
      </w:r>
      <w:r>
        <w:rPr>
          <w:noProof/>
        </w:rPr>
        <w:t>30</w:t>
      </w:r>
      <w:r>
        <w:rPr>
          <w:noProof/>
        </w:rPr>
        <w:fldChar w:fldCharType="end"/>
      </w:r>
    </w:p>
    <w:p w14:paraId="2A214288" w14:textId="19C1051B" w:rsidR="0021251A" w:rsidRDefault="0021251A">
      <w:pPr>
        <w:pStyle w:val="TOC5"/>
        <w:rPr>
          <w:rFonts w:asciiTheme="minorHAnsi" w:eastAsiaTheme="minorEastAsia" w:hAnsiTheme="minorHAnsi" w:cstheme="minorBidi"/>
          <w:noProof/>
          <w:sz w:val="22"/>
          <w:szCs w:val="22"/>
          <w:lang w:val="en-US"/>
        </w:rPr>
      </w:pPr>
      <w:r>
        <w:rPr>
          <w:noProof/>
        </w:rPr>
        <w:t>5.5.2.2.1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_Toc160454261 \h </w:instrText>
      </w:r>
      <w:r>
        <w:rPr>
          <w:noProof/>
        </w:rPr>
      </w:r>
      <w:r>
        <w:rPr>
          <w:noProof/>
        </w:rPr>
        <w:fldChar w:fldCharType="separate"/>
      </w:r>
      <w:r>
        <w:rPr>
          <w:noProof/>
        </w:rPr>
        <w:t>30</w:t>
      </w:r>
      <w:r>
        <w:rPr>
          <w:noProof/>
        </w:rPr>
        <w:fldChar w:fldCharType="end"/>
      </w:r>
    </w:p>
    <w:p w14:paraId="590215B3" w14:textId="47F9D83E" w:rsidR="0021251A" w:rsidRDefault="0021251A">
      <w:pPr>
        <w:pStyle w:val="TOC5"/>
        <w:rPr>
          <w:rFonts w:asciiTheme="minorHAnsi" w:eastAsiaTheme="minorEastAsia" w:hAnsiTheme="minorHAnsi" w:cstheme="minorBidi"/>
          <w:noProof/>
          <w:sz w:val="22"/>
          <w:szCs w:val="22"/>
          <w:lang w:val="en-US"/>
        </w:rPr>
      </w:pPr>
      <w:r>
        <w:rPr>
          <w:noProof/>
        </w:rPr>
        <w:t>5.5.2.2.2</w:t>
      </w:r>
      <w:r>
        <w:rPr>
          <w:rFonts w:asciiTheme="minorHAnsi" w:eastAsiaTheme="minorEastAsia" w:hAnsiTheme="minorHAnsi" w:cstheme="minorBidi"/>
          <w:noProof/>
          <w:sz w:val="22"/>
          <w:szCs w:val="22"/>
          <w:lang w:val="en-US"/>
        </w:rPr>
        <w:tab/>
      </w:r>
      <w:r>
        <w:rPr>
          <w:noProof/>
        </w:rPr>
        <w:t>DAA Policy Creation</w:t>
      </w:r>
      <w:r>
        <w:rPr>
          <w:noProof/>
        </w:rPr>
        <w:tab/>
      </w:r>
      <w:r>
        <w:rPr>
          <w:noProof/>
        </w:rPr>
        <w:fldChar w:fldCharType="begin"/>
      </w:r>
      <w:r>
        <w:rPr>
          <w:noProof/>
        </w:rPr>
        <w:instrText xml:space="preserve"> PAGEREF _Toc160454262 \h </w:instrText>
      </w:r>
      <w:r>
        <w:rPr>
          <w:noProof/>
        </w:rPr>
      </w:r>
      <w:r>
        <w:rPr>
          <w:noProof/>
        </w:rPr>
        <w:fldChar w:fldCharType="separate"/>
      </w:r>
      <w:r>
        <w:rPr>
          <w:noProof/>
        </w:rPr>
        <w:t>30</w:t>
      </w:r>
      <w:r>
        <w:rPr>
          <w:noProof/>
        </w:rPr>
        <w:fldChar w:fldCharType="end"/>
      </w:r>
    </w:p>
    <w:p w14:paraId="40075A01" w14:textId="0BC8A717" w:rsidR="0021251A" w:rsidRDefault="0021251A">
      <w:pPr>
        <w:pStyle w:val="TOC5"/>
        <w:rPr>
          <w:rFonts w:asciiTheme="minorHAnsi" w:eastAsiaTheme="minorEastAsia" w:hAnsiTheme="minorHAnsi" w:cstheme="minorBidi"/>
          <w:noProof/>
          <w:sz w:val="22"/>
          <w:szCs w:val="22"/>
          <w:lang w:val="en-US"/>
        </w:rPr>
      </w:pPr>
      <w:r>
        <w:rPr>
          <w:noProof/>
        </w:rPr>
        <w:t>5.5.2.2.3</w:t>
      </w:r>
      <w:r>
        <w:rPr>
          <w:rFonts w:asciiTheme="minorHAnsi" w:eastAsiaTheme="minorEastAsia" w:hAnsiTheme="minorHAnsi" w:cstheme="minorBidi"/>
          <w:noProof/>
          <w:sz w:val="22"/>
          <w:szCs w:val="22"/>
          <w:lang w:val="en-US"/>
        </w:rPr>
        <w:tab/>
      </w:r>
      <w:r>
        <w:rPr>
          <w:noProof/>
        </w:rPr>
        <w:t>DAA Policy Update</w:t>
      </w:r>
      <w:r>
        <w:rPr>
          <w:noProof/>
        </w:rPr>
        <w:tab/>
      </w:r>
      <w:r>
        <w:rPr>
          <w:noProof/>
        </w:rPr>
        <w:fldChar w:fldCharType="begin"/>
      </w:r>
      <w:r>
        <w:rPr>
          <w:noProof/>
        </w:rPr>
        <w:instrText xml:space="preserve"> PAGEREF _Toc160454263 \h </w:instrText>
      </w:r>
      <w:r>
        <w:rPr>
          <w:noProof/>
        </w:rPr>
      </w:r>
      <w:r>
        <w:rPr>
          <w:noProof/>
        </w:rPr>
        <w:fldChar w:fldCharType="separate"/>
      </w:r>
      <w:r>
        <w:rPr>
          <w:noProof/>
        </w:rPr>
        <w:t>31</w:t>
      </w:r>
      <w:r>
        <w:rPr>
          <w:noProof/>
        </w:rPr>
        <w:fldChar w:fldCharType="end"/>
      </w:r>
    </w:p>
    <w:p w14:paraId="7514BA5E" w14:textId="51D03CFF" w:rsidR="0021251A" w:rsidRDefault="0021251A">
      <w:pPr>
        <w:pStyle w:val="TOC5"/>
        <w:rPr>
          <w:rFonts w:asciiTheme="minorHAnsi" w:eastAsiaTheme="minorEastAsia" w:hAnsiTheme="minorHAnsi" w:cstheme="minorBidi"/>
          <w:noProof/>
          <w:sz w:val="22"/>
          <w:szCs w:val="22"/>
          <w:lang w:val="en-US"/>
        </w:rPr>
      </w:pPr>
      <w:r>
        <w:rPr>
          <w:noProof/>
        </w:rPr>
        <w:t>5.5.2.2.4</w:t>
      </w:r>
      <w:r>
        <w:rPr>
          <w:rFonts w:asciiTheme="minorHAnsi" w:eastAsiaTheme="minorEastAsia" w:hAnsiTheme="minorHAnsi" w:cstheme="minorBidi"/>
          <w:noProof/>
          <w:sz w:val="22"/>
          <w:szCs w:val="22"/>
          <w:lang w:val="en-US"/>
        </w:rPr>
        <w:tab/>
      </w:r>
      <w:r>
        <w:rPr>
          <w:noProof/>
        </w:rPr>
        <w:t>DAA Policy Deletion</w:t>
      </w:r>
      <w:r>
        <w:rPr>
          <w:noProof/>
        </w:rPr>
        <w:tab/>
      </w:r>
      <w:r>
        <w:rPr>
          <w:noProof/>
        </w:rPr>
        <w:fldChar w:fldCharType="begin"/>
      </w:r>
      <w:r>
        <w:rPr>
          <w:noProof/>
        </w:rPr>
        <w:instrText xml:space="preserve"> PAGEREF _Toc160454264 \h </w:instrText>
      </w:r>
      <w:r>
        <w:rPr>
          <w:noProof/>
        </w:rPr>
      </w:r>
      <w:r>
        <w:rPr>
          <w:noProof/>
        </w:rPr>
        <w:fldChar w:fldCharType="separate"/>
      </w:r>
      <w:r>
        <w:rPr>
          <w:noProof/>
        </w:rPr>
        <w:t>32</w:t>
      </w:r>
      <w:r>
        <w:rPr>
          <w:noProof/>
        </w:rPr>
        <w:fldChar w:fldCharType="end"/>
      </w:r>
    </w:p>
    <w:p w14:paraId="373E9878" w14:textId="196A8515" w:rsidR="0021251A" w:rsidRDefault="0021251A">
      <w:pPr>
        <w:pStyle w:val="TOC4"/>
        <w:rPr>
          <w:rFonts w:asciiTheme="minorHAnsi" w:eastAsiaTheme="minorEastAsia" w:hAnsiTheme="minorHAnsi" w:cstheme="minorBidi"/>
          <w:noProof/>
          <w:sz w:val="22"/>
          <w:szCs w:val="22"/>
          <w:lang w:val="en-US"/>
        </w:rPr>
      </w:pPr>
      <w:r>
        <w:rPr>
          <w:noProof/>
        </w:rPr>
        <w:t>5.5.2.3</w:t>
      </w:r>
      <w:r>
        <w:rPr>
          <w:rFonts w:asciiTheme="minorHAnsi" w:eastAsiaTheme="minorEastAsia" w:hAnsiTheme="minorHAnsi" w:cstheme="minorBidi"/>
          <w:noProof/>
          <w:sz w:val="22"/>
          <w:szCs w:val="22"/>
          <w:lang w:val="en-US"/>
        </w:rPr>
        <w:tab/>
      </w:r>
      <w:r>
        <w:rPr>
          <w:noProof/>
        </w:rPr>
        <w:t>UAE_DAASupport_InformDAAEvents</w:t>
      </w:r>
      <w:r>
        <w:rPr>
          <w:noProof/>
        </w:rPr>
        <w:tab/>
      </w:r>
      <w:r>
        <w:rPr>
          <w:noProof/>
        </w:rPr>
        <w:fldChar w:fldCharType="begin"/>
      </w:r>
      <w:r>
        <w:rPr>
          <w:noProof/>
        </w:rPr>
        <w:instrText xml:space="preserve"> PAGEREF _Toc160454265 \h </w:instrText>
      </w:r>
      <w:r>
        <w:rPr>
          <w:noProof/>
        </w:rPr>
      </w:r>
      <w:r>
        <w:rPr>
          <w:noProof/>
        </w:rPr>
        <w:fldChar w:fldCharType="separate"/>
      </w:r>
      <w:r>
        <w:rPr>
          <w:noProof/>
        </w:rPr>
        <w:t>32</w:t>
      </w:r>
      <w:r>
        <w:rPr>
          <w:noProof/>
        </w:rPr>
        <w:fldChar w:fldCharType="end"/>
      </w:r>
    </w:p>
    <w:p w14:paraId="776BF1DB" w14:textId="4036D20F" w:rsidR="0021251A" w:rsidRDefault="0021251A">
      <w:pPr>
        <w:pStyle w:val="TOC5"/>
        <w:rPr>
          <w:rFonts w:asciiTheme="minorHAnsi" w:eastAsiaTheme="minorEastAsia" w:hAnsiTheme="minorHAnsi" w:cstheme="minorBidi"/>
          <w:noProof/>
          <w:sz w:val="22"/>
          <w:szCs w:val="22"/>
          <w:lang w:val="en-US"/>
        </w:rPr>
      </w:pPr>
      <w:r>
        <w:rPr>
          <w:noProof/>
        </w:rPr>
        <w:t>5.5.2.3.1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_Toc160454266 \h </w:instrText>
      </w:r>
      <w:r>
        <w:rPr>
          <w:noProof/>
        </w:rPr>
      </w:r>
      <w:r>
        <w:rPr>
          <w:noProof/>
        </w:rPr>
        <w:fldChar w:fldCharType="separate"/>
      </w:r>
      <w:r>
        <w:rPr>
          <w:noProof/>
        </w:rPr>
        <w:t>32</w:t>
      </w:r>
      <w:r>
        <w:rPr>
          <w:noProof/>
        </w:rPr>
        <w:fldChar w:fldCharType="end"/>
      </w:r>
    </w:p>
    <w:p w14:paraId="032A5C98" w14:textId="0EB069D9" w:rsidR="0021251A" w:rsidRDefault="0021251A">
      <w:pPr>
        <w:pStyle w:val="TOC5"/>
        <w:rPr>
          <w:rFonts w:asciiTheme="minorHAnsi" w:eastAsiaTheme="minorEastAsia" w:hAnsiTheme="minorHAnsi" w:cstheme="minorBidi"/>
          <w:noProof/>
          <w:sz w:val="22"/>
          <w:szCs w:val="22"/>
          <w:lang w:val="en-US"/>
        </w:rPr>
      </w:pPr>
      <w:r w:rsidRPr="00325086">
        <w:rPr>
          <w:noProof/>
          <w:lang w:val="en-US"/>
        </w:rPr>
        <w:t>5.5.2.3.2</w:t>
      </w:r>
      <w:r>
        <w:rPr>
          <w:rFonts w:asciiTheme="minorHAnsi" w:eastAsiaTheme="minorEastAsia" w:hAnsiTheme="minorHAnsi" w:cstheme="minorBidi"/>
          <w:noProof/>
          <w:sz w:val="22"/>
          <w:szCs w:val="22"/>
          <w:lang w:val="en-US"/>
        </w:rPr>
        <w:tab/>
      </w:r>
      <w:r w:rsidRPr="00325086">
        <w:rPr>
          <w:noProof/>
          <w:lang w:val="en-US"/>
        </w:rPr>
        <w:t>DAA Events Information Request</w:t>
      </w:r>
      <w:r>
        <w:rPr>
          <w:noProof/>
        </w:rPr>
        <w:tab/>
      </w:r>
      <w:r>
        <w:rPr>
          <w:noProof/>
        </w:rPr>
        <w:fldChar w:fldCharType="begin"/>
      </w:r>
      <w:r>
        <w:rPr>
          <w:noProof/>
        </w:rPr>
        <w:instrText xml:space="preserve"> PAGEREF _Toc160454267 \h </w:instrText>
      </w:r>
      <w:r>
        <w:rPr>
          <w:noProof/>
        </w:rPr>
      </w:r>
      <w:r>
        <w:rPr>
          <w:noProof/>
        </w:rPr>
        <w:fldChar w:fldCharType="separate"/>
      </w:r>
      <w:r>
        <w:rPr>
          <w:noProof/>
        </w:rPr>
        <w:t>32</w:t>
      </w:r>
      <w:r>
        <w:rPr>
          <w:noProof/>
        </w:rPr>
        <w:fldChar w:fldCharType="end"/>
      </w:r>
    </w:p>
    <w:p w14:paraId="0B2ED46A" w14:textId="554AF339" w:rsidR="0021251A" w:rsidRDefault="0021251A">
      <w:pPr>
        <w:pStyle w:val="TOC4"/>
        <w:rPr>
          <w:rFonts w:asciiTheme="minorHAnsi" w:eastAsiaTheme="minorEastAsia" w:hAnsiTheme="minorHAnsi" w:cstheme="minorBidi"/>
          <w:noProof/>
          <w:sz w:val="22"/>
          <w:szCs w:val="22"/>
          <w:lang w:val="en-US"/>
        </w:rPr>
      </w:pPr>
      <w:r>
        <w:rPr>
          <w:noProof/>
        </w:rPr>
        <w:t>5.5.2.4</w:t>
      </w:r>
      <w:r>
        <w:rPr>
          <w:rFonts w:asciiTheme="minorHAnsi" w:eastAsiaTheme="minorEastAsia" w:hAnsiTheme="minorHAnsi" w:cstheme="minorBidi"/>
          <w:noProof/>
          <w:sz w:val="22"/>
          <w:szCs w:val="22"/>
          <w:lang w:val="en-US"/>
        </w:rPr>
        <w:tab/>
      </w:r>
      <w:r>
        <w:rPr>
          <w:noProof/>
        </w:rPr>
        <w:t>UAE_DAASupport_Notify</w:t>
      </w:r>
      <w:r>
        <w:rPr>
          <w:noProof/>
        </w:rPr>
        <w:tab/>
      </w:r>
      <w:r>
        <w:rPr>
          <w:noProof/>
        </w:rPr>
        <w:fldChar w:fldCharType="begin"/>
      </w:r>
      <w:r>
        <w:rPr>
          <w:noProof/>
        </w:rPr>
        <w:instrText xml:space="preserve"> PAGEREF _Toc160454268 \h </w:instrText>
      </w:r>
      <w:r>
        <w:rPr>
          <w:noProof/>
        </w:rPr>
      </w:r>
      <w:r>
        <w:rPr>
          <w:noProof/>
        </w:rPr>
        <w:fldChar w:fldCharType="separate"/>
      </w:r>
      <w:r>
        <w:rPr>
          <w:noProof/>
        </w:rPr>
        <w:t>33</w:t>
      </w:r>
      <w:r>
        <w:rPr>
          <w:noProof/>
        </w:rPr>
        <w:fldChar w:fldCharType="end"/>
      </w:r>
    </w:p>
    <w:p w14:paraId="1E97ABE5" w14:textId="557B1E66" w:rsidR="0021251A" w:rsidRDefault="0021251A">
      <w:pPr>
        <w:pStyle w:val="TOC5"/>
        <w:rPr>
          <w:rFonts w:asciiTheme="minorHAnsi" w:eastAsiaTheme="minorEastAsia" w:hAnsiTheme="minorHAnsi" w:cstheme="minorBidi"/>
          <w:noProof/>
          <w:sz w:val="22"/>
          <w:szCs w:val="22"/>
          <w:lang w:val="en-US"/>
        </w:rPr>
      </w:pPr>
      <w:r>
        <w:rPr>
          <w:noProof/>
        </w:rPr>
        <w:t>5.5.2.4.1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_Toc160454269 \h </w:instrText>
      </w:r>
      <w:r>
        <w:rPr>
          <w:noProof/>
        </w:rPr>
      </w:r>
      <w:r>
        <w:rPr>
          <w:noProof/>
        </w:rPr>
        <w:fldChar w:fldCharType="separate"/>
      </w:r>
      <w:r>
        <w:rPr>
          <w:noProof/>
        </w:rPr>
        <w:t>33</w:t>
      </w:r>
      <w:r>
        <w:rPr>
          <w:noProof/>
        </w:rPr>
        <w:fldChar w:fldCharType="end"/>
      </w:r>
    </w:p>
    <w:p w14:paraId="3BAA424E" w14:textId="076683AC" w:rsidR="0021251A" w:rsidRDefault="0021251A">
      <w:pPr>
        <w:pStyle w:val="TOC5"/>
        <w:rPr>
          <w:rFonts w:asciiTheme="minorHAnsi" w:eastAsiaTheme="minorEastAsia" w:hAnsiTheme="minorHAnsi" w:cstheme="minorBidi"/>
          <w:noProof/>
          <w:sz w:val="22"/>
          <w:szCs w:val="22"/>
          <w:lang w:val="en-US"/>
        </w:rPr>
      </w:pPr>
      <w:r>
        <w:rPr>
          <w:noProof/>
        </w:rPr>
        <w:t>5.5.2.4.2</w:t>
      </w:r>
      <w:r>
        <w:rPr>
          <w:rFonts w:asciiTheme="minorHAnsi" w:eastAsiaTheme="minorEastAsia" w:hAnsiTheme="minorHAnsi" w:cstheme="minorBidi"/>
          <w:noProof/>
          <w:sz w:val="22"/>
          <w:szCs w:val="22"/>
          <w:lang w:val="en-US"/>
        </w:rPr>
        <w:tab/>
      </w:r>
      <w:r w:rsidRPr="009040CD">
        <w:rPr>
          <w:noProof/>
          <w:lang w:val="en-US"/>
        </w:rPr>
        <w:t>DAA Policy Configuration Completion Status Notification</w:t>
      </w:r>
      <w:r>
        <w:rPr>
          <w:noProof/>
        </w:rPr>
        <w:tab/>
      </w:r>
      <w:r>
        <w:rPr>
          <w:noProof/>
        </w:rPr>
        <w:fldChar w:fldCharType="begin"/>
      </w:r>
      <w:r>
        <w:rPr>
          <w:noProof/>
        </w:rPr>
        <w:instrText xml:space="preserve"> PAGEREF _Toc160454270 \h </w:instrText>
      </w:r>
      <w:r>
        <w:rPr>
          <w:noProof/>
        </w:rPr>
      </w:r>
      <w:r>
        <w:rPr>
          <w:noProof/>
        </w:rPr>
        <w:fldChar w:fldCharType="separate"/>
      </w:r>
      <w:r>
        <w:rPr>
          <w:noProof/>
        </w:rPr>
        <w:t>33</w:t>
      </w:r>
      <w:r>
        <w:rPr>
          <w:noProof/>
        </w:rPr>
        <w:fldChar w:fldCharType="end"/>
      </w:r>
    </w:p>
    <w:p w14:paraId="0DBE77ED" w14:textId="23D6306A" w:rsidR="0021251A" w:rsidRDefault="0021251A">
      <w:pPr>
        <w:pStyle w:val="TOC5"/>
        <w:rPr>
          <w:rFonts w:asciiTheme="minorHAnsi" w:eastAsiaTheme="minorEastAsia" w:hAnsiTheme="minorHAnsi" w:cstheme="minorBidi"/>
          <w:noProof/>
          <w:sz w:val="22"/>
          <w:szCs w:val="22"/>
          <w:lang w:val="en-US"/>
        </w:rPr>
      </w:pPr>
      <w:r>
        <w:rPr>
          <w:noProof/>
        </w:rPr>
        <w:t>5.5.2.4.3</w:t>
      </w:r>
      <w:r>
        <w:rPr>
          <w:rFonts w:asciiTheme="minorHAnsi" w:eastAsiaTheme="minorEastAsia" w:hAnsiTheme="minorHAnsi" w:cstheme="minorBidi"/>
          <w:noProof/>
          <w:sz w:val="22"/>
          <w:szCs w:val="22"/>
          <w:lang w:val="en-US"/>
        </w:rPr>
        <w:tab/>
      </w:r>
      <w:r w:rsidRPr="009040CD">
        <w:rPr>
          <w:noProof/>
          <w:lang w:val="en-US"/>
        </w:rPr>
        <w:t>DAA Events Notification</w:t>
      </w:r>
      <w:r>
        <w:rPr>
          <w:noProof/>
        </w:rPr>
        <w:tab/>
      </w:r>
      <w:r>
        <w:rPr>
          <w:noProof/>
        </w:rPr>
        <w:fldChar w:fldCharType="begin"/>
      </w:r>
      <w:r>
        <w:rPr>
          <w:noProof/>
        </w:rPr>
        <w:instrText xml:space="preserve"> PAGEREF _Toc160454271 \h </w:instrText>
      </w:r>
      <w:r>
        <w:rPr>
          <w:noProof/>
        </w:rPr>
      </w:r>
      <w:r>
        <w:rPr>
          <w:noProof/>
        </w:rPr>
        <w:fldChar w:fldCharType="separate"/>
      </w:r>
      <w:r>
        <w:rPr>
          <w:noProof/>
        </w:rPr>
        <w:t>34</w:t>
      </w:r>
      <w:r>
        <w:rPr>
          <w:noProof/>
        </w:rPr>
        <w:fldChar w:fldCharType="end"/>
      </w:r>
    </w:p>
    <w:p w14:paraId="5F0B8920" w14:textId="0FB07926" w:rsidR="0021251A" w:rsidRDefault="0021251A">
      <w:pPr>
        <w:pStyle w:val="TOC2"/>
        <w:rPr>
          <w:rFonts w:asciiTheme="minorHAnsi" w:eastAsiaTheme="minorEastAsia" w:hAnsiTheme="minorHAnsi" w:cstheme="minorBidi"/>
          <w:noProof/>
          <w:sz w:val="22"/>
          <w:szCs w:val="22"/>
          <w:lang w:val="en-US"/>
        </w:rPr>
      </w:pPr>
      <w:r>
        <w:rPr>
          <w:noProof/>
        </w:rPr>
        <w:t>5.6</w:t>
      </w:r>
      <w:r>
        <w:rPr>
          <w:rFonts w:asciiTheme="minorHAnsi" w:eastAsiaTheme="minorEastAsia" w:hAnsiTheme="minorHAnsi" w:cstheme="minorBidi"/>
          <w:noProof/>
          <w:sz w:val="22"/>
          <w:szCs w:val="22"/>
          <w:lang w:val="en-US"/>
        </w:rPr>
        <w:tab/>
      </w:r>
      <w:r>
        <w:rPr>
          <w:noProof/>
        </w:rPr>
        <w:t>UAE_UAVDynamicInfo</w:t>
      </w:r>
      <w:r>
        <w:rPr>
          <w:noProof/>
        </w:rPr>
        <w:tab/>
      </w:r>
      <w:r>
        <w:rPr>
          <w:noProof/>
        </w:rPr>
        <w:fldChar w:fldCharType="begin"/>
      </w:r>
      <w:r>
        <w:rPr>
          <w:noProof/>
        </w:rPr>
        <w:instrText xml:space="preserve"> PAGEREF _Toc160454272 \h </w:instrText>
      </w:r>
      <w:r>
        <w:rPr>
          <w:noProof/>
        </w:rPr>
      </w:r>
      <w:r>
        <w:rPr>
          <w:noProof/>
        </w:rPr>
        <w:fldChar w:fldCharType="separate"/>
      </w:r>
      <w:r>
        <w:rPr>
          <w:noProof/>
        </w:rPr>
        <w:t>35</w:t>
      </w:r>
      <w:r>
        <w:rPr>
          <w:noProof/>
        </w:rPr>
        <w:fldChar w:fldCharType="end"/>
      </w:r>
    </w:p>
    <w:p w14:paraId="58987C25" w14:textId="4FF644D3" w:rsidR="0021251A" w:rsidRDefault="0021251A">
      <w:pPr>
        <w:pStyle w:val="TOC3"/>
        <w:rPr>
          <w:rFonts w:asciiTheme="minorHAnsi" w:eastAsiaTheme="minorEastAsia" w:hAnsiTheme="minorHAnsi" w:cstheme="minorBidi"/>
          <w:noProof/>
          <w:sz w:val="22"/>
          <w:szCs w:val="22"/>
          <w:lang w:val="en-US"/>
        </w:rPr>
      </w:pPr>
      <w:r>
        <w:rPr>
          <w:noProof/>
        </w:rPr>
        <w:t>5.6.1</w:t>
      </w:r>
      <w:r>
        <w:rPr>
          <w:rFonts w:asciiTheme="minorHAnsi" w:eastAsiaTheme="minorEastAsia" w:hAnsiTheme="minorHAnsi" w:cstheme="minorBidi"/>
          <w:noProof/>
          <w:sz w:val="22"/>
          <w:szCs w:val="22"/>
          <w:lang w:val="en-US"/>
        </w:rPr>
        <w:tab/>
      </w:r>
      <w:r>
        <w:rPr>
          <w:noProof/>
        </w:rPr>
        <w:t>Service Description</w:t>
      </w:r>
      <w:r>
        <w:rPr>
          <w:noProof/>
        </w:rPr>
        <w:tab/>
      </w:r>
      <w:r>
        <w:rPr>
          <w:noProof/>
        </w:rPr>
        <w:fldChar w:fldCharType="begin"/>
      </w:r>
      <w:r>
        <w:rPr>
          <w:noProof/>
        </w:rPr>
        <w:instrText xml:space="preserve"> PAGEREF _Toc160454273 \h </w:instrText>
      </w:r>
      <w:r>
        <w:rPr>
          <w:noProof/>
        </w:rPr>
      </w:r>
      <w:r>
        <w:rPr>
          <w:noProof/>
        </w:rPr>
        <w:fldChar w:fldCharType="separate"/>
      </w:r>
      <w:r>
        <w:rPr>
          <w:noProof/>
        </w:rPr>
        <w:t>35</w:t>
      </w:r>
      <w:r>
        <w:rPr>
          <w:noProof/>
        </w:rPr>
        <w:fldChar w:fldCharType="end"/>
      </w:r>
    </w:p>
    <w:p w14:paraId="6CDF8A61" w14:textId="1CF319AD" w:rsidR="0021251A" w:rsidRDefault="0021251A">
      <w:pPr>
        <w:pStyle w:val="TOC3"/>
        <w:rPr>
          <w:rFonts w:asciiTheme="minorHAnsi" w:eastAsiaTheme="minorEastAsia" w:hAnsiTheme="minorHAnsi" w:cstheme="minorBidi"/>
          <w:noProof/>
          <w:sz w:val="22"/>
          <w:szCs w:val="22"/>
          <w:lang w:val="en-US"/>
        </w:rPr>
      </w:pPr>
      <w:r>
        <w:rPr>
          <w:noProof/>
        </w:rPr>
        <w:t>5.6.2</w:t>
      </w:r>
      <w:r>
        <w:rPr>
          <w:rFonts w:asciiTheme="minorHAnsi" w:eastAsiaTheme="minorEastAsia" w:hAnsiTheme="minorHAnsi" w:cstheme="minorBidi"/>
          <w:noProof/>
          <w:sz w:val="22"/>
          <w:szCs w:val="22"/>
          <w:lang w:val="en-US"/>
        </w:rPr>
        <w:tab/>
      </w:r>
      <w:r>
        <w:rPr>
          <w:noProof/>
        </w:rPr>
        <w:t>Service Operations</w:t>
      </w:r>
      <w:r>
        <w:rPr>
          <w:noProof/>
        </w:rPr>
        <w:tab/>
      </w:r>
      <w:r>
        <w:rPr>
          <w:noProof/>
        </w:rPr>
        <w:fldChar w:fldCharType="begin"/>
      </w:r>
      <w:r>
        <w:rPr>
          <w:noProof/>
        </w:rPr>
        <w:instrText xml:space="preserve"> PAGEREF _Toc160454274 \h </w:instrText>
      </w:r>
      <w:r>
        <w:rPr>
          <w:noProof/>
        </w:rPr>
      </w:r>
      <w:r>
        <w:rPr>
          <w:noProof/>
        </w:rPr>
        <w:fldChar w:fldCharType="separate"/>
      </w:r>
      <w:r>
        <w:rPr>
          <w:noProof/>
        </w:rPr>
        <w:t>35</w:t>
      </w:r>
      <w:r>
        <w:rPr>
          <w:noProof/>
        </w:rPr>
        <w:fldChar w:fldCharType="end"/>
      </w:r>
    </w:p>
    <w:p w14:paraId="56CC9D81" w14:textId="621ACF1F" w:rsidR="0021251A" w:rsidRDefault="0021251A">
      <w:pPr>
        <w:pStyle w:val="TOC4"/>
        <w:rPr>
          <w:rFonts w:asciiTheme="minorHAnsi" w:eastAsiaTheme="minorEastAsia" w:hAnsiTheme="minorHAnsi" w:cstheme="minorBidi"/>
          <w:noProof/>
          <w:sz w:val="22"/>
          <w:szCs w:val="22"/>
          <w:lang w:val="en-US"/>
        </w:rPr>
      </w:pPr>
      <w:r>
        <w:rPr>
          <w:noProof/>
        </w:rPr>
        <w:t>5.6.2.1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_Toc160454275 \h </w:instrText>
      </w:r>
      <w:r>
        <w:rPr>
          <w:noProof/>
        </w:rPr>
      </w:r>
      <w:r>
        <w:rPr>
          <w:noProof/>
        </w:rPr>
        <w:fldChar w:fldCharType="separate"/>
      </w:r>
      <w:r>
        <w:rPr>
          <w:noProof/>
        </w:rPr>
        <w:t>35</w:t>
      </w:r>
      <w:r>
        <w:rPr>
          <w:noProof/>
        </w:rPr>
        <w:fldChar w:fldCharType="end"/>
      </w:r>
    </w:p>
    <w:p w14:paraId="02C337DB" w14:textId="784C89A2" w:rsidR="0021251A" w:rsidRDefault="0021251A">
      <w:pPr>
        <w:pStyle w:val="TOC4"/>
        <w:rPr>
          <w:rFonts w:asciiTheme="minorHAnsi" w:eastAsiaTheme="minorEastAsia" w:hAnsiTheme="minorHAnsi" w:cstheme="minorBidi"/>
          <w:noProof/>
          <w:sz w:val="22"/>
          <w:szCs w:val="22"/>
          <w:lang w:val="en-US"/>
        </w:rPr>
      </w:pPr>
      <w:r>
        <w:rPr>
          <w:noProof/>
        </w:rPr>
        <w:t>5.6.2.2</w:t>
      </w:r>
      <w:r>
        <w:rPr>
          <w:rFonts w:asciiTheme="minorHAnsi" w:eastAsiaTheme="minorEastAsia" w:hAnsiTheme="minorHAnsi" w:cstheme="minorBidi"/>
          <w:noProof/>
          <w:sz w:val="22"/>
          <w:szCs w:val="22"/>
          <w:lang w:val="en-US"/>
        </w:rPr>
        <w:tab/>
      </w:r>
      <w:r>
        <w:rPr>
          <w:noProof/>
        </w:rPr>
        <w:t>UAE_UAVDynamicInfo_Subscribe</w:t>
      </w:r>
      <w:r>
        <w:rPr>
          <w:noProof/>
        </w:rPr>
        <w:tab/>
      </w:r>
      <w:r>
        <w:rPr>
          <w:noProof/>
        </w:rPr>
        <w:fldChar w:fldCharType="begin"/>
      </w:r>
      <w:r>
        <w:rPr>
          <w:noProof/>
        </w:rPr>
        <w:instrText xml:space="preserve"> PAGEREF _Toc160454276 \h </w:instrText>
      </w:r>
      <w:r>
        <w:rPr>
          <w:noProof/>
        </w:rPr>
      </w:r>
      <w:r>
        <w:rPr>
          <w:noProof/>
        </w:rPr>
        <w:fldChar w:fldCharType="separate"/>
      </w:r>
      <w:r>
        <w:rPr>
          <w:noProof/>
        </w:rPr>
        <w:t>35</w:t>
      </w:r>
      <w:r>
        <w:rPr>
          <w:noProof/>
        </w:rPr>
        <w:fldChar w:fldCharType="end"/>
      </w:r>
    </w:p>
    <w:p w14:paraId="164285CF" w14:textId="775BFA44" w:rsidR="0021251A" w:rsidRDefault="0021251A">
      <w:pPr>
        <w:pStyle w:val="TOC5"/>
        <w:rPr>
          <w:rFonts w:asciiTheme="minorHAnsi" w:eastAsiaTheme="minorEastAsia" w:hAnsiTheme="minorHAnsi" w:cstheme="minorBidi"/>
          <w:noProof/>
          <w:sz w:val="22"/>
          <w:szCs w:val="22"/>
          <w:lang w:val="en-US"/>
        </w:rPr>
      </w:pPr>
      <w:r>
        <w:rPr>
          <w:noProof/>
        </w:rPr>
        <w:t>5.6.2.2.1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_Toc160454277 \h </w:instrText>
      </w:r>
      <w:r>
        <w:rPr>
          <w:noProof/>
        </w:rPr>
      </w:r>
      <w:r>
        <w:rPr>
          <w:noProof/>
        </w:rPr>
        <w:fldChar w:fldCharType="separate"/>
      </w:r>
      <w:r>
        <w:rPr>
          <w:noProof/>
        </w:rPr>
        <w:t>35</w:t>
      </w:r>
      <w:r>
        <w:rPr>
          <w:noProof/>
        </w:rPr>
        <w:fldChar w:fldCharType="end"/>
      </w:r>
    </w:p>
    <w:p w14:paraId="111400FD" w14:textId="3AFE1B3C" w:rsidR="0021251A" w:rsidRDefault="0021251A">
      <w:pPr>
        <w:pStyle w:val="TOC5"/>
        <w:rPr>
          <w:rFonts w:asciiTheme="minorHAnsi" w:eastAsiaTheme="minorEastAsia" w:hAnsiTheme="minorHAnsi" w:cstheme="minorBidi"/>
          <w:noProof/>
          <w:sz w:val="22"/>
          <w:szCs w:val="22"/>
          <w:lang w:val="en-US"/>
        </w:rPr>
      </w:pPr>
      <w:r>
        <w:rPr>
          <w:noProof/>
        </w:rPr>
        <w:t>5.6.2.2.2</w:t>
      </w:r>
      <w:r>
        <w:rPr>
          <w:rFonts w:asciiTheme="minorHAnsi" w:eastAsiaTheme="minorEastAsia" w:hAnsiTheme="minorHAnsi" w:cstheme="minorBidi"/>
          <w:noProof/>
          <w:sz w:val="22"/>
          <w:szCs w:val="22"/>
          <w:lang w:val="en-US"/>
        </w:rPr>
        <w:tab/>
      </w:r>
      <w:r w:rsidRPr="009040CD">
        <w:rPr>
          <w:bCs/>
          <w:noProof/>
        </w:rPr>
        <w:t>UAV Dynamic Information Subscription</w:t>
      </w:r>
      <w:r>
        <w:rPr>
          <w:noProof/>
        </w:rPr>
        <w:t xml:space="preserve"> Creation</w:t>
      </w:r>
      <w:r>
        <w:rPr>
          <w:noProof/>
        </w:rPr>
        <w:tab/>
      </w:r>
      <w:r>
        <w:rPr>
          <w:noProof/>
        </w:rPr>
        <w:fldChar w:fldCharType="begin"/>
      </w:r>
      <w:r>
        <w:rPr>
          <w:noProof/>
        </w:rPr>
        <w:instrText xml:space="preserve"> PAGEREF _Toc160454278 \h </w:instrText>
      </w:r>
      <w:r>
        <w:rPr>
          <w:noProof/>
        </w:rPr>
      </w:r>
      <w:r>
        <w:rPr>
          <w:noProof/>
        </w:rPr>
        <w:fldChar w:fldCharType="separate"/>
      </w:r>
      <w:r>
        <w:rPr>
          <w:noProof/>
        </w:rPr>
        <w:t>35</w:t>
      </w:r>
      <w:r>
        <w:rPr>
          <w:noProof/>
        </w:rPr>
        <w:fldChar w:fldCharType="end"/>
      </w:r>
    </w:p>
    <w:p w14:paraId="4776A986" w14:textId="1DBCCC89" w:rsidR="0021251A" w:rsidRDefault="0021251A">
      <w:pPr>
        <w:pStyle w:val="TOC5"/>
        <w:rPr>
          <w:rFonts w:asciiTheme="minorHAnsi" w:eastAsiaTheme="minorEastAsia" w:hAnsiTheme="minorHAnsi" w:cstheme="minorBidi"/>
          <w:noProof/>
          <w:sz w:val="22"/>
          <w:szCs w:val="22"/>
          <w:lang w:val="en-US"/>
        </w:rPr>
      </w:pPr>
      <w:r>
        <w:rPr>
          <w:noProof/>
        </w:rPr>
        <w:t>5.6.2.2.3</w:t>
      </w:r>
      <w:r>
        <w:rPr>
          <w:rFonts w:asciiTheme="minorHAnsi" w:eastAsiaTheme="minorEastAsia" w:hAnsiTheme="minorHAnsi" w:cstheme="minorBidi"/>
          <w:noProof/>
          <w:sz w:val="22"/>
          <w:szCs w:val="22"/>
          <w:lang w:val="en-US"/>
        </w:rPr>
        <w:tab/>
      </w:r>
      <w:r w:rsidRPr="009040CD">
        <w:rPr>
          <w:bCs/>
          <w:noProof/>
        </w:rPr>
        <w:t>UAV Dynamic Information Subscription</w:t>
      </w:r>
      <w:r>
        <w:rPr>
          <w:noProof/>
        </w:rPr>
        <w:t xml:space="preserve"> Update</w:t>
      </w:r>
      <w:r>
        <w:rPr>
          <w:noProof/>
        </w:rPr>
        <w:tab/>
      </w:r>
      <w:r>
        <w:rPr>
          <w:noProof/>
        </w:rPr>
        <w:fldChar w:fldCharType="begin"/>
      </w:r>
      <w:r>
        <w:rPr>
          <w:noProof/>
        </w:rPr>
        <w:instrText xml:space="preserve"> PAGEREF _Toc160454279 \h </w:instrText>
      </w:r>
      <w:r>
        <w:rPr>
          <w:noProof/>
        </w:rPr>
      </w:r>
      <w:r>
        <w:rPr>
          <w:noProof/>
        </w:rPr>
        <w:fldChar w:fldCharType="separate"/>
      </w:r>
      <w:r>
        <w:rPr>
          <w:noProof/>
        </w:rPr>
        <w:t>36</w:t>
      </w:r>
      <w:r>
        <w:rPr>
          <w:noProof/>
        </w:rPr>
        <w:fldChar w:fldCharType="end"/>
      </w:r>
    </w:p>
    <w:p w14:paraId="2E525BB0" w14:textId="2D0328D0" w:rsidR="0021251A" w:rsidRDefault="0021251A">
      <w:pPr>
        <w:pStyle w:val="TOC5"/>
        <w:rPr>
          <w:rFonts w:asciiTheme="minorHAnsi" w:eastAsiaTheme="minorEastAsia" w:hAnsiTheme="minorHAnsi" w:cstheme="minorBidi"/>
          <w:noProof/>
          <w:sz w:val="22"/>
          <w:szCs w:val="22"/>
          <w:lang w:val="en-US"/>
        </w:rPr>
      </w:pPr>
      <w:r>
        <w:rPr>
          <w:noProof/>
        </w:rPr>
        <w:t>5.6.2.2.4</w:t>
      </w:r>
      <w:r>
        <w:rPr>
          <w:rFonts w:asciiTheme="minorHAnsi" w:eastAsiaTheme="minorEastAsia" w:hAnsiTheme="minorHAnsi" w:cstheme="minorBidi"/>
          <w:noProof/>
          <w:sz w:val="22"/>
          <w:szCs w:val="22"/>
          <w:lang w:val="en-US"/>
        </w:rPr>
        <w:tab/>
      </w:r>
      <w:r w:rsidRPr="009040CD">
        <w:rPr>
          <w:bCs/>
          <w:noProof/>
        </w:rPr>
        <w:t>UAV Dynamic Information Subscription</w:t>
      </w:r>
      <w:r>
        <w:rPr>
          <w:noProof/>
        </w:rPr>
        <w:t xml:space="preserve"> </w:t>
      </w:r>
      <w:r w:rsidRPr="009040CD">
        <w:rPr>
          <w:noProof/>
          <w:lang w:val="en-US"/>
        </w:rPr>
        <w:t>Deletion</w:t>
      </w:r>
      <w:r>
        <w:rPr>
          <w:noProof/>
        </w:rPr>
        <w:tab/>
      </w:r>
      <w:r>
        <w:rPr>
          <w:noProof/>
        </w:rPr>
        <w:fldChar w:fldCharType="begin"/>
      </w:r>
      <w:r>
        <w:rPr>
          <w:noProof/>
        </w:rPr>
        <w:instrText xml:space="preserve"> PAGEREF _Toc160454280 \h </w:instrText>
      </w:r>
      <w:r>
        <w:rPr>
          <w:noProof/>
        </w:rPr>
      </w:r>
      <w:r>
        <w:rPr>
          <w:noProof/>
        </w:rPr>
        <w:fldChar w:fldCharType="separate"/>
      </w:r>
      <w:r>
        <w:rPr>
          <w:noProof/>
        </w:rPr>
        <w:t>36</w:t>
      </w:r>
      <w:r>
        <w:rPr>
          <w:noProof/>
        </w:rPr>
        <w:fldChar w:fldCharType="end"/>
      </w:r>
    </w:p>
    <w:p w14:paraId="289438E5" w14:textId="7B40628A" w:rsidR="0021251A" w:rsidRDefault="0021251A">
      <w:pPr>
        <w:pStyle w:val="TOC4"/>
        <w:rPr>
          <w:rFonts w:asciiTheme="minorHAnsi" w:eastAsiaTheme="minorEastAsia" w:hAnsiTheme="minorHAnsi" w:cstheme="minorBidi"/>
          <w:noProof/>
          <w:sz w:val="22"/>
          <w:szCs w:val="22"/>
          <w:lang w:val="en-US"/>
        </w:rPr>
      </w:pPr>
      <w:r>
        <w:rPr>
          <w:noProof/>
        </w:rPr>
        <w:t>5.6.2.3</w:t>
      </w:r>
      <w:r>
        <w:rPr>
          <w:rFonts w:asciiTheme="minorHAnsi" w:eastAsiaTheme="minorEastAsia" w:hAnsiTheme="minorHAnsi" w:cstheme="minorBidi"/>
          <w:noProof/>
          <w:sz w:val="22"/>
          <w:szCs w:val="22"/>
          <w:lang w:val="en-US"/>
        </w:rPr>
        <w:tab/>
      </w:r>
      <w:r>
        <w:rPr>
          <w:noProof/>
        </w:rPr>
        <w:t>UAE_UAVDynamicInfo_Notify</w:t>
      </w:r>
      <w:r>
        <w:rPr>
          <w:noProof/>
        </w:rPr>
        <w:tab/>
      </w:r>
      <w:r>
        <w:rPr>
          <w:noProof/>
        </w:rPr>
        <w:fldChar w:fldCharType="begin"/>
      </w:r>
      <w:r>
        <w:rPr>
          <w:noProof/>
        </w:rPr>
        <w:instrText xml:space="preserve"> PAGEREF _Toc160454281 \h </w:instrText>
      </w:r>
      <w:r>
        <w:rPr>
          <w:noProof/>
        </w:rPr>
      </w:r>
      <w:r>
        <w:rPr>
          <w:noProof/>
        </w:rPr>
        <w:fldChar w:fldCharType="separate"/>
      </w:r>
      <w:r>
        <w:rPr>
          <w:noProof/>
        </w:rPr>
        <w:t>37</w:t>
      </w:r>
      <w:r>
        <w:rPr>
          <w:noProof/>
        </w:rPr>
        <w:fldChar w:fldCharType="end"/>
      </w:r>
    </w:p>
    <w:p w14:paraId="59576761" w14:textId="74F260ED" w:rsidR="0021251A" w:rsidRDefault="0021251A">
      <w:pPr>
        <w:pStyle w:val="TOC5"/>
        <w:rPr>
          <w:rFonts w:asciiTheme="minorHAnsi" w:eastAsiaTheme="minorEastAsia" w:hAnsiTheme="minorHAnsi" w:cstheme="minorBidi"/>
          <w:noProof/>
          <w:sz w:val="22"/>
          <w:szCs w:val="22"/>
          <w:lang w:val="en-US"/>
        </w:rPr>
      </w:pPr>
      <w:r>
        <w:rPr>
          <w:noProof/>
        </w:rPr>
        <w:t>5.6.2.3.1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_Toc160454282 \h </w:instrText>
      </w:r>
      <w:r>
        <w:rPr>
          <w:noProof/>
        </w:rPr>
      </w:r>
      <w:r>
        <w:rPr>
          <w:noProof/>
        </w:rPr>
        <w:fldChar w:fldCharType="separate"/>
      </w:r>
      <w:r>
        <w:rPr>
          <w:noProof/>
        </w:rPr>
        <w:t>37</w:t>
      </w:r>
      <w:r>
        <w:rPr>
          <w:noProof/>
        </w:rPr>
        <w:fldChar w:fldCharType="end"/>
      </w:r>
    </w:p>
    <w:p w14:paraId="0925EB4E" w14:textId="55D12D1C" w:rsidR="0021251A" w:rsidRDefault="0021251A">
      <w:pPr>
        <w:pStyle w:val="TOC5"/>
        <w:rPr>
          <w:rFonts w:asciiTheme="minorHAnsi" w:eastAsiaTheme="minorEastAsia" w:hAnsiTheme="minorHAnsi" w:cstheme="minorBidi"/>
          <w:noProof/>
          <w:sz w:val="22"/>
          <w:szCs w:val="22"/>
          <w:lang w:val="en-US"/>
        </w:rPr>
      </w:pPr>
      <w:r>
        <w:rPr>
          <w:noProof/>
        </w:rPr>
        <w:t>5.6.2.3.2</w:t>
      </w:r>
      <w:r>
        <w:rPr>
          <w:rFonts w:asciiTheme="minorHAnsi" w:eastAsiaTheme="minorEastAsia" w:hAnsiTheme="minorHAnsi" w:cstheme="minorBidi"/>
          <w:noProof/>
          <w:sz w:val="22"/>
          <w:szCs w:val="22"/>
          <w:lang w:val="en-US"/>
        </w:rPr>
        <w:tab/>
      </w:r>
      <w:r w:rsidRPr="009040CD">
        <w:rPr>
          <w:bCs/>
          <w:noProof/>
        </w:rPr>
        <w:t xml:space="preserve">UAV Dynamic Information </w:t>
      </w:r>
      <w:r w:rsidRPr="009040CD">
        <w:rPr>
          <w:noProof/>
          <w:lang w:val="en-US"/>
        </w:rPr>
        <w:t>Notification</w:t>
      </w:r>
      <w:r>
        <w:rPr>
          <w:noProof/>
        </w:rPr>
        <w:tab/>
      </w:r>
      <w:r>
        <w:rPr>
          <w:noProof/>
        </w:rPr>
        <w:fldChar w:fldCharType="begin"/>
      </w:r>
      <w:r>
        <w:rPr>
          <w:noProof/>
        </w:rPr>
        <w:instrText xml:space="preserve"> PAGEREF _Toc160454283 \h </w:instrText>
      </w:r>
      <w:r>
        <w:rPr>
          <w:noProof/>
        </w:rPr>
      </w:r>
      <w:r>
        <w:rPr>
          <w:noProof/>
        </w:rPr>
        <w:fldChar w:fldCharType="separate"/>
      </w:r>
      <w:r>
        <w:rPr>
          <w:noProof/>
        </w:rPr>
        <w:t>37</w:t>
      </w:r>
      <w:r>
        <w:rPr>
          <w:noProof/>
        </w:rPr>
        <w:fldChar w:fldCharType="end"/>
      </w:r>
    </w:p>
    <w:p w14:paraId="0EC0B481" w14:textId="27383174" w:rsidR="0021251A" w:rsidRDefault="0021251A">
      <w:pPr>
        <w:pStyle w:val="TOC1"/>
        <w:rPr>
          <w:rFonts w:asciiTheme="minorHAnsi" w:eastAsiaTheme="minorEastAsia" w:hAnsiTheme="minorHAnsi" w:cstheme="minorBidi"/>
          <w:noProof/>
          <w:szCs w:val="22"/>
          <w:lang w:val="en-US"/>
        </w:rPr>
      </w:pPr>
      <w:r>
        <w:rPr>
          <w:noProof/>
        </w:rPr>
        <w:t>6</w:t>
      </w:r>
      <w:r>
        <w:rPr>
          <w:rFonts w:asciiTheme="minorHAnsi" w:eastAsiaTheme="minorEastAsia" w:hAnsiTheme="minorHAnsi" w:cstheme="minorBidi"/>
          <w:noProof/>
          <w:szCs w:val="22"/>
          <w:lang w:val="en-US"/>
        </w:rPr>
        <w:tab/>
      </w:r>
      <w:r>
        <w:rPr>
          <w:noProof/>
        </w:rPr>
        <w:t>API Definitions</w:t>
      </w:r>
      <w:r>
        <w:rPr>
          <w:noProof/>
        </w:rPr>
        <w:tab/>
      </w:r>
      <w:r>
        <w:rPr>
          <w:noProof/>
        </w:rPr>
        <w:fldChar w:fldCharType="begin"/>
      </w:r>
      <w:r>
        <w:rPr>
          <w:noProof/>
        </w:rPr>
        <w:instrText xml:space="preserve"> PAGEREF _Toc160454284 \h </w:instrText>
      </w:r>
      <w:r>
        <w:rPr>
          <w:noProof/>
        </w:rPr>
      </w:r>
      <w:r>
        <w:rPr>
          <w:noProof/>
        </w:rPr>
        <w:fldChar w:fldCharType="separate"/>
      </w:r>
      <w:r>
        <w:rPr>
          <w:noProof/>
        </w:rPr>
        <w:t>39</w:t>
      </w:r>
      <w:r>
        <w:rPr>
          <w:noProof/>
        </w:rPr>
        <w:fldChar w:fldCharType="end"/>
      </w:r>
    </w:p>
    <w:p w14:paraId="11D96FF0" w14:textId="37529AFF" w:rsidR="0021251A" w:rsidRDefault="0021251A">
      <w:pPr>
        <w:pStyle w:val="TOC2"/>
        <w:rPr>
          <w:rFonts w:asciiTheme="minorHAnsi" w:eastAsiaTheme="minorEastAsia" w:hAnsiTheme="minorHAnsi" w:cstheme="minorBidi"/>
          <w:noProof/>
          <w:sz w:val="22"/>
          <w:szCs w:val="22"/>
          <w:lang w:val="en-US"/>
        </w:rPr>
      </w:pPr>
      <w:r>
        <w:rPr>
          <w:noProof/>
        </w:rPr>
        <w:t>6.1</w:t>
      </w:r>
      <w:r>
        <w:rPr>
          <w:rFonts w:asciiTheme="minorHAnsi" w:eastAsiaTheme="minorEastAsia" w:hAnsiTheme="minorHAnsi" w:cstheme="minorBidi"/>
          <w:noProof/>
          <w:sz w:val="22"/>
          <w:szCs w:val="22"/>
          <w:lang w:val="en-US"/>
        </w:rPr>
        <w:tab/>
      </w:r>
      <w:r>
        <w:rPr>
          <w:noProof/>
        </w:rPr>
        <w:t>UAE_C2OperationModeManagement Service API</w:t>
      </w:r>
      <w:r>
        <w:rPr>
          <w:noProof/>
        </w:rPr>
        <w:tab/>
      </w:r>
      <w:r>
        <w:rPr>
          <w:noProof/>
        </w:rPr>
        <w:fldChar w:fldCharType="begin"/>
      </w:r>
      <w:r>
        <w:rPr>
          <w:noProof/>
        </w:rPr>
        <w:instrText xml:space="preserve"> PAGEREF _Toc160454285 \h </w:instrText>
      </w:r>
      <w:r>
        <w:rPr>
          <w:noProof/>
        </w:rPr>
      </w:r>
      <w:r>
        <w:rPr>
          <w:noProof/>
        </w:rPr>
        <w:fldChar w:fldCharType="separate"/>
      </w:r>
      <w:r>
        <w:rPr>
          <w:noProof/>
        </w:rPr>
        <w:t>39</w:t>
      </w:r>
      <w:r>
        <w:rPr>
          <w:noProof/>
        </w:rPr>
        <w:fldChar w:fldCharType="end"/>
      </w:r>
    </w:p>
    <w:p w14:paraId="5DA81111" w14:textId="2684EDFD" w:rsidR="0021251A" w:rsidRDefault="0021251A">
      <w:pPr>
        <w:pStyle w:val="TOC3"/>
        <w:rPr>
          <w:rFonts w:asciiTheme="minorHAnsi" w:eastAsiaTheme="minorEastAsia" w:hAnsiTheme="minorHAnsi" w:cstheme="minorBidi"/>
          <w:noProof/>
          <w:sz w:val="22"/>
          <w:szCs w:val="22"/>
          <w:lang w:val="en-US"/>
        </w:rPr>
      </w:pPr>
      <w:r>
        <w:rPr>
          <w:noProof/>
        </w:rPr>
        <w:t>6.1.1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_Toc160454286 \h </w:instrText>
      </w:r>
      <w:r>
        <w:rPr>
          <w:noProof/>
        </w:rPr>
      </w:r>
      <w:r>
        <w:rPr>
          <w:noProof/>
        </w:rPr>
        <w:fldChar w:fldCharType="separate"/>
      </w:r>
      <w:r>
        <w:rPr>
          <w:noProof/>
        </w:rPr>
        <w:t>39</w:t>
      </w:r>
      <w:r>
        <w:rPr>
          <w:noProof/>
        </w:rPr>
        <w:fldChar w:fldCharType="end"/>
      </w:r>
    </w:p>
    <w:p w14:paraId="13A3B2F0" w14:textId="1DA09C2B" w:rsidR="0021251A" w:rsidRDefault="0021251A">
      <w:pPr>
        <w:pStyle w:val="TOC3"/>
        <w:rPr>
          <w:rFonts w:asciiTheme="minorHAnsi" w:eastAsiaTheme="minorEastAsia" w:hAnsiTheme="minorHAnsi" w:cstheme="minorBidi"/>
          <w:noProof/>
          <w:sz w:val="22"/>
          <w:szCs w:val="22"/>
          <w:lang w:val="en-US"/>
        </w:rPr>
      </w:pPr>
      <w:r>
        <w:rPr>
          <w:noProof/>
        </w:rPr>
        <w:t>6.1.2</w:t>
      </w:r>
      <w:r>
        <w:rPr>
          <w:rFonts w:asciiTheme="minorHAnsi" w:eastAsiaTheme="minorEastAsia" w:hAnsiTheme="minorHAnsi" w:cstheme="minorBidi"/>
          <w:noProof/>
          <w:sz w:val="22"/>
          <w:szCs w:val="22"/>
          <w:lang w:val="en-US"/>
        </w:rPr>
        <w:tab/>
      </w:r>
      <w:r>
        <w:rPr>
          <w:noProof/>
        </w:rPr>
        <w:t>Usage of HTTP</w:t>
      </w:r>
      <w:r>
        <w:rPr>
          <w:noProof/>
        </w:rPr>
        <w:tab/>
      </w:r>
      <w:r>
        <w:rPr>
          <w:noProof/>
        </w:rPr>
        <w:fldChar w:fldCharType="begin"/>
      </w:r>
      <w:r>
        <w:rPr>
          <w:noProof/>
        </w:rPr>
        <w:instrText xml:space="preserve"> PAGEREF _Toc160454287 \h </w:instrText>
      </w:r>
      <w:r>
        <w:rPr>
          <w:noProof/>
        </w:rPr>
      </w:r>
      <w:r>
        <w:rPr>
          <w:noProof/>
        </w:rPr>
        <w:fldChar w:fldCharType="separate"/>
      </w:r>
      <w:r>
        <w:rPr>
          <w:noProof/>
        </w:rPr>
        <w:t>39</w:t>
      </w:r>
      <w:r>
        <w:rPr>
          <w:noProof/>
        </w:rPr>
        <w:fldChar w:fldCharType="end"/>
      </w:r>
    </w:p>
    <w:p w14:paraId="0A145B09" w14:textId="67069032" w:rsidR="0021251A" w:rsidRDefault="0021251A">
      <w:pPr>
        <w:pStyle w:val="TOC3"/>
        <w:rPr>
          <w:rFonts w:asciiTheme="minorHAnsi" w:eastAsiaTheme="minorEastAsia" w:hAnsiTheme="minorHAnsi" w:cstheme="minorBidi"/>
          <w:noProof/>
          <w:sz w:val="22"/>
          <w:szCs w:val="22"/>
          <w:lang w:val="en-US"/>
        </w:rPr>
      </w:pPr>
      <w:r>
        <w:rPr>
          <w:noProof/>
        </w:rPr>
        <w:t>6.1.3</w:t>
      </w:r>
      <w:r>
        <w:rPr>
          <w:rFonts w:asciiTheme="minorHAnsi" w:eastAsiaTheme="minorEastAsia" w:hAnsiTheme="minorHAnsi" w:cstheme="minorBidi"/>
          <w:noProof/>
          <w:sz w:val="22"/>
          <w:szCs w:val="22"/>
          <w:lang w:val="en-US"/>
        </w:rPr>
        <w:tab/>
      </w:r>
      <w:r>
        <w:rPr>
          <w:noProof/>
        </w:rPr>
        <w:t>Resources</w:t>
      </w:r>
      <w:r>
        <w:rPr>
          <w:noProof/>
        </w:rPr>
        <w:tab/>
      </w:r>
      <w:r>
        <w:rPr>
          <w:noProof/>
        </w:rPr>
        <w:fldChar w:fldCharType="begin"/>
      </w:r>
      <w:r>
        <w:rPr>
          <w:noProof/>
        </w:rPr>
        <w:instrText xml:space="preserve"> PAGEREF _Toc160454288 \h </w:instrText>
      </w:r>
      <w:r>
        <w:rPr>
          <w:noProof/>
        </w:rPr>
      </w:r>
      <w:r>
        <w:rPr>
          <w:noProof/>
        </w:rPr>
        <w:fldChar w:fldCharType="separate"/>
      </w:r>
      <w:r>
        <w:rPr>
          <w:noProof/>
        </w:rPr>
        <w:t>39</w:t>
      </w:r>
      <w:r>
        <w:rPr>
          <w:noProof/>
        </w:rPr>
        <w:fldChar w:fldCharType="end"/>
      </w:r>
    </w:p>
    <w:p w14:paraId="49F52470" w14:textId="2E3E3611" w:rsidR="0021251A" w:rsidRDefault="0021251A">
      <w:pPr>
        <w:pStyle w:val="TOC3"/>
        <w:rPr>
          <w:rFonts w:asciiTheme="minorHAnsi" w:eastAsiaTheme="minorEastAsia" w:hAnsiTheme="minorHAnsi" w:cstheme="minorBidi"/>
          <w:noProof/>
          <w:sz w:val="22"/>
          <w:szCs w:val="22"/>
          <w:lang w:val="en-US"/>
        </w:rPr>
      </w:pPr>
      <w:r>
        <w:rPr>
          <w:noProof/>
        </w:rPr>
        <w:t>6.1.4</w:t>
      </w:r>
      <w:r>
        <w:rPr>
          <w:rFonts w:asciiTheme="minorHAnsi" w:eastAsiaTheme="minorEastAsia" w:hAnsiTheme="minorHAnsi" w:cstheme="minorBidi"/>
          <w:noProof/>
          <w:sz w:val="22"/>
          <w:szCs w:val="22"/>
          <w:lang w:val="en-US"/>
        </w:rPr>
        <w:tab/>
      </w:r>
      <w:r>
        <w:rPr>
          <w:noProof/>
        </w:rPr>
        <w:t>Custom Operations without associated resources</w:t>
      </w:r>
      <w:r>
        <w:rPr>
          <w:noProof/>
        </w:rPr>
        <w:tab/>
      </w:r>
      <w:r>
        <w:rPr>
          <w:noProof/>
        </w:rPr>
        <w:fldChar w:fldCharType="begin"/>
      </w:r>
      <w:r>
        <w:rPr>
          <w:noProof/>
        </w:rPr>
        <w:instrText xml:space="preserve"> PAGEREF _Toc160454289 \h </w:instrText>
      </w:r>
      <w:r>
        <w:rPr>
          <w:noProof/>
        </w:rPr>
      </w:r>
      <w:r>
        <w:rPr>
          <w:noProof/>
        </w:rPr>
        <w:fldChar w:fldCharType="separate"/>
      </w:r>
      <w:r>
        <w:rPr>
          <w:noProof/>
        </w:rPr>
        <w:t>39</w:t>
      </w:r>
      <w:r>
        <w:rPr>
          <w:noProof/>
        </w:rPr>
        <w:fldChar w:fldCharType="end"/>
      </w:r>
    </w:p>
    <w:p w14:paraId="5C83B10E" w14:textId="39977857" w:rsidR="0021251A" w:rsidRDefault="0021251A">
      <w:pPr>
        <w:pStyle w:val="TOC4"/>
        <w:rPr>
          <w:rFonts w:asciiTheme="minorHAnsi" w:eastAsiaTheme="minorEastAsia" w:hAnsiTheme="minorHAnsi" w:cstheme="minorBidi"/>
          <w:noProof/>
          <w:sz w:val="22"/>
          <w:szCs w:val="22"/>
          <w:lang w:val="en-US"/>
        </w:rPr>
      </w:pPr>
      <w:r>
        <w:rPr>
          <w:noProof/>
        </w:rPr>
        <w:t>6.1.4.1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_Toc160454290 \h </w:instrText>
      </w:r>
      <w:r>
        <w:rPr>
          <w:noProof/>
        </w:rPr>
      </w:r>
      <w:r>
        <w:rPr>
          <w:noProof/>
        </w:rPr>
        <w:fldChar w:fldCharType="separate"/>
      </w:r>
      <w:r>
        <w:rPr>
          <w:noProof/>
        </w:rPr>
        <w:t>39</w:t>
      </w:r>
      <w:r>
        <w:rPr>
          <w:noProof/>
        </w:rPr>
        <w:fldChar w:fldCharType="end"/>
      </w:r>
    </w:p>
    <w:p w14:paraId="432C5428" w14:textId="25DF5FF8" w:rsidR="0021251A" w:rsidRDefault="0021251A">
      <w:pPr>
        <w:pStyle w:val="TOC4"/>
        <w:rPr>
          <w:rFonts w:asciiTheme="minorHAnsi" w:eastAsiaTheme="minorEastAsia" w:hAnsiTheme="minorHAnsi" w:cstheme="minorBidi"/>
          <w:noProof/>
          <w:sz w:val="22"/>
          <w:szCs w:val="22"/>
          <w:lang w:val="en-US"/>
        </w:rPr>
      </w:pPr>
      <w:r>
        <w:rPr>
          <w:noProof/>
        </w:rPr>
        <w:t>6.1.4.2</w:t>
      </w:r>
      <w:r>
        <w:rPr>
          <w:rFonts w:asciiTheme="minorHAnsi" w:eastAsiaTheme="minorEastAsia" w:hAnsiTheme="minorHAnsi" w:cstheme="minorBidi"/>
          <w:noProof/>
          <w:sz w:val="22"/>
          <w:szCs w:val="22"/>
          <w:lang w:val="en-US"/>
        </w:rPr>
        <w:tab/>
      </w:r>
      <w:r>
        <w:rPr>
          <w:noProof/>
        </w:rPr>
        <w:t>Operation: Initiate</w:t>
      </w:r>
      <w:r>
        <w:rPr>
          <w:noProof/>
        </w:rPr>
        <w:tab/>
      </w:r>
      <w:r>
        <w:rPr>
          <w:noProof/>
        </w:rPr>
        <w:fldChar w:fldCharType="begin"/>
      </w:r>
      <w:r>
        <w:rPr>
          <w:noProof/>
        </w:rPr>
        <w:instrText xml:space="preserve"> PAGEREF _Toc160454291 \h </w:instrText>
      </w:r>
      <w:r>
        <w:rPr>
          <w:noProof/>
        </w:rPr>
      </w:r>
      <w:r>
        <w:rPr>
          <w:noProof/>
        </w:rPr>
        <w:fldChar w:fldCharType="separate"/>
      </w:r>
      <w:r>
        <w:rPr>
          <w:noProof/>
        </w:rPr>
        <w:t>40</w:t>
      </w:r>
      <w:r>
        <w:rPr>
          <w:noProof/>
        </w:rPr>
        <w:fldChar w:fldCharType="end"/>
      </w:r>
    </w:p>
    <w:p w14:paraId="16A555DB" w14:textId="01890FDD" w:rsidR="0021251A" w:rsidRDefault="0021251A">
      <w:pPr>
        <w:pStyle w:val="TOC5"/>
        <w:rPr>
          <w:rFonts w:asciiTheme="minorHAnsi" w:eastAsiaTheme="minorEastAsia" w:hAnsiTheme="minorHAnsi" w:cstheme="minorBidi"/>
          <w:noProof/>
          <w:sz w:val="22"/>
          <w:szCs w:val="22"/>
          <w:lang w:val="en-US"/>
        </w:rPr>
      </w:pPr>
      <w:r>
        <w:rPr>
          <w:noProof/>
        </w:rPr>
        <w:t>6.1.4.2.1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_Toc160454292 \h </w:instrText>
      </w:r>
      <w:r>
        <w:rPr>
          <w:noProof/>
        </w:rPr>
      </w:r>
      <w:r>
        <w:rPr>
          <w:noProof/>
        </w:rPr>
        <w:fldChar w:fldCharType="separate"/>
      </w:r>
      <w:r>
        <w:rPr>
          <w:noProof/>
        </w:rPr>
        <w:t>40</w:t>
      </w:r>
      <w:r>
        <w:rPr>
          <w:noProof/>
        </w:rPr>
        <w:fldChar w:fldCharType="end"/>
      </w:r>
    </w:p>
    <w:p w14:paraId="5FDB656F" w14:textId="4CD7C909" w:rsidR="0021251A" w:rsidRDefault="0021251A">
      <w:pPr>
        <w:pStyle w:val="TOC5"/>
        <w:rPr>
          <w:rFonts w:asciiTheme="minorHAnsi" w:eastAsiaTheme="minorEastAsia" w:hAnsiTheme="minorHAnsi" w:cstheme="minorBidi"/>
          <w:noProof/>
          <w:sz w:val="22"/>
          <w:szCs w:val="22"/>
          <w:lang w:val="en-US"/>
        </w:rPr>
      </w:pPr>
      <w:r>
        <w:rPr>
          <w:noProof/>
        </w:rPr>
        <w:t>6.1.4.2.2</w:t>
      </w:r>
      <w:r>
        <w:rPr>
          <w:rFonts w:asciiTheme="minorHAnsi" w:eastAsiaTheme="minorEastAsia" w:hAnsiTheme="minorHAnsi" w:cstheme="minorBidi"/>
          <w:noProof/>
          <w:sz w:val="22"/>
          <w:szCs w:val="22"/>
          <w:lang w:val="en-US"/>
        </w:rPr>
        <w:tab/>
      </w:r>
      <w:r>
        <w:rPr>
          <w:noProof/>
        </w:rPr>
        <w:t>Operation Definition</w:t>
      </w:r>
      <w:r>
        <w:rPr>
          <w:noProof/>
        </w:rPr>
        <w:tab/>
      </w:r>
      <w:r>
        <w:rPr>
          <w:noProof/>
        </w:rPr>
        <w:fldChar w:fldCharType="begin"/>
      </w:r>
      <w:r>
        <w:rPr>
          <w:noProof/>
        </w:rPr>
        <w:instrText xml:space="preserve"> PAGEREF _Toc160454293 \h </w:instrText>
      </w:r>
      <w:r>
        <w:rPr>
          <w:noProof/>
        </w:rPr>
      </w:r>
      <w:r>
        <w:rPr>
          <w:noProof/>
        </w:rPr>
        <w:fldChar w:fldCharType="separate"/>
      </w:r>
      <w:r>
        <w:rPr>
          <w:noProof/>
        </w:rPr>
        <w:t>40</w:t>
      </w:r>
      <w:r>
        <w:rPr>
          <w:noProof/>
        </w:rPr>
        <w:fldChar w:fldCharType="end"/>
      </w:r>
    </w:p>
    <w:p w14:paraId="7ECF39F9" w14:textId="17C9FEC3" w:rsidR="0021251A" w:rsidRDefault="0021251A">
      <w:pPr>
        <w:pStyle w:val="TOC3"/>
        <w:rPr>
          <w:rFonts w:asciiTheme="minorHAnsi" w:eastAsiaTheme="minorEastAsia" w:hAnsiTheme="minorHAnsi" w:cstheme="minorBidi"/>
          <w:noProof/>
          <w:sz w:val="22"/>
          <w:szCs w:val="22"/>
          <w:lang w:val="en-US"/>
        </w:rPr>
      </w:pPr>
      <w:r>
        <w:rPr>
          <w:noProof/>
        </w:rPr>
        <w:t>6.1.5</w:t>
      </w:r>
      <w:r>
        <w:rPr>
          <w:rFonts w:asciiTheme="minorHAnsi" w:eastAsiaTheme="minorEastAsia" w:hAnsiTheme="minorHAnsi" w:cstheme="minorBidi"/>
          <w:noProof/>
          <w:sz w:val="22"/>
          <w:szCs w:val="22"/>
          <w:lang w:val="en-US"/>
        </w:rPr>
        <w:tab/>
      </w:r>
      <w:r>
        <w:rPr>
          <w:noProof/>
        </w:rPr>
        <w:t>Notifications</w:t>
      </w:r>
      <w:r>
        <w:rPr>
          <w:noProof/>
        </w:rPr>
        <w:tab/>
      </w:r>
      <w:r>
        <w:rPr>
          <w:noProof/>
        </w:rPr>
        <w:fldChar w:fldCharType="begin"/>
      </w:r>
      <w:r>
        <w:rPr>
          <w:noProof/>
        </w:rPr>
        <w:instrText xml:space="preserve"> PAGEREF _Toc160454294 \h </w:instrText>
      </w:r>
      <w:r>
        <w:rPr>
          <w:noProof/>
        </w:rPr>
      </w:r>
      <w:r>
        <w:rPr>
          <w:noProof/>
        </w:rPr>
        <w:fldChar w:fldCharType="separate"/>
      </w:r>
      <w:r>
        <w:rPr>
          <w:noProof/>
        </w:rPr>
        <w:t>41</w:t>
      </w:r>
      <w:r>
        <w:rPr>
          <w:noProof/>
        </w:rPr>
        <w:fldChar w:fldCharType="end"/>
      </w:r>
    </w:p>
    <w:p w14:paraId="6EEFFFD0" w14:textId="78C0E5F3" w:rsidR="0021251A" w:rsidRDefault="0021251A">
      <w:pPr>
        <w:pStyle w:val="TOC4"/>
        <w:rPr>
          <w:rFonts w:asciiTheme="minorHAnsi" w:eastAsiaTheme="minorEastAsia" w:hAnsiTheme="minorHAnsi" w:cstheme="minorBidi"/>
          <w:noProof/>
          <w:sz w:val="22"/>
          <w:szCs w:val="22"/>
          <w:lang w:val="en-US"/>
        </w:rPr>
      </w:pPr>
      <w:r>
        <w:rPr>
          <w:noProof/>
        </w:rPr>
        <w:t>6.1.5.1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_Toc160454295 \h </w:instrText>
      </w:r>
      <w:r>
        <w:rPr>
          <w:noProof/>
        </w:rPr>
      </w:r>
      <w:r>
        <w:rPr>
          <w:noProof/>
        </w:rPr>
        <w:fldChar w:fldCharType="separate"/>
      </w:r>
      <w:r>
        <w:rPr>
          <w:noProof/>
        </w:rPr>
        <w:t>41</w:t>
      </w:r>
      <w:r>
        <w:rPr>
          <w:noProof/>
        </w:rPr>
        <w:fldChar w:fldCharType="end"/>
      </w:r>
    </w:p>
    <w:p w14:paraId="0835C03C" w14:textId="4EF0C720" w:rsidR="0021251A" w:rsidRDefault="0021251A">
      <w:pPr>
        <w:pStyle w:val="TOC4"/>
        <w:rPr>
          <w:rFonts w:asciiTheme="minorHAnsi" w:eastAsiaTheme="minorEastAsia" w:hAnsiTheme="minorHAnsi" w:cstheme="minorBidi"/>
          <w:noProof/>
          <w:sz w:val="22"/>
          <w:szCs w:val="22"/>
          <w:lang w:val="en-US"/>
        </w:rPr>
      </w:pPr>
      <w:r w:rsidRPr="002F1AD8">
        <w:rPr>
          <w:noProof/>
          <w:lang w:val="en-US"/>
        </w:rPr>
        <w:t>6.1.5.2</w:t>
      </w:r>
      <w:r>
        <w:rPr>
          <w:rFonts w:asciiTheme="minorHAnsi" w:eastAsiaTheme="minorEastAsia" w:hAnsiTheme="minorHAnsi" w:cstheme="minorBidi"/>
          <w:noProof/>
          <w:sz w:val="22"/>
          <w:szCs w:val="22"/>
          <w:lang w:val="en-US"/>
        </w:rPr>
        <w:tab/>
      </w:r>
      <w:r w:rsidRPr="002F1AD8">
        <w:rPr>
          <w:noProof/>
          <w:lang w:val="en-US"/>
        </w:rPr>
        <w:t>C2 Operation Mode Management Completion Notification</w:t>
      </w:r>
      <w:r>
        <w:rPr>
          <w:noProof/>
        </w:rPr>
        <w:tab/>
      </w:r>
      <w:r>
        <w:rPr>
          <w:noProof/>
        </w:rPr>
        <w:fldChar w:fldCharType="begin"/>
      </w:r>
      <w:r>
        <w:rPr>
          <w:noProof/>
        </w:rPr>
        <w:instrText xml:space="preserve"> PAGEREF _Toc160454296 \h </w:instrText>
      </w:r>
      <w:r>
        <w:rPr>
          <w:noProof/>
        </w:rPr>
      </w:r>
      <w:r>
        <w:rPr>
          <w:noProof/>
        </w:rPr>
        <w:fldChar w:fldCharType="separate"/>
      </w:r>
      <w:r>
        <w:rPr>
          <w:noProof/>
        </w:rPr>
        <w:t>42</w:t>
      </w:r>
      <w:r>
        <w:rPr>
          <w:noProof/>
        </w:rPr>
        <w:fldChar w:fldCharType="end"/>
      </w:r>
    </w:p>
    <w:p w14:paraId="111C600B" w14:textId="5C6839EF" w:rsidR="0021251A" w:rsidRDefault="0021251A">
      <w:pPr>
        <w:pStyle w:val="TOC5"/>
        <w:rPr>
          <w:rFonts w:asciiTheme="minorHAnsi" w:eastAsiaTheme="minorEastAsia" w:hAnsiTheme="minorHAnsi" w:cstheme="minorBidi"/>
          <w:noProof/>
          <w:sz w:val="22"/>
          <w:szCs w:val="22"/>
          <w:lang w:val="en-US"/>
        </w:rPr>
      </w:pPr>
      <w:r w:rsidRPr="002F1AD8">
        <w:rPr>
          <w:noProof/>
          <w:lang w:val="en-US"/>
        </w:rPr>
        <w:t>6.1.5.2.1</w:t>
      </w:r>
      <w:r>
        <w:rPr>
          <w:rFonts w:asciiTheme="minorHAnsi" w:eastAsiaTheme="minorEastAsia" w:hAnsiTheme="minorHAnsi" w:cstheme="minorBidi"/>
          <w:noProof/>
          <w:sz w:val="22"/>
          <w:szCs w:val="22"/>
          <w:lang w:val="en-US"/>
        </w:rPr>
        <w:tab/>
      </w:r>
      <w:r w:rsidRPr="002F1AD8">
        <w:rPr>
          <w:noProof/>
          <w:lang w:val="en-US"/>
        </w:rPr>
        <w:t>Description</w:t>
      </w:r>
      <w:r>
        <w:rPr>
          <w:noProof/>
        </w:rPr>
        <w:tab/>
      </w:r>
      <w:r>
        <w:rPr>
          <w:noProof/>
        </w:rPr>
        <w:fldChar w:fldCharType="begin"/>
      </w:r>
      <w:r>
        <w:rPr>
          <w:noProof/>
        </w:rPr>
        <w:instrText xml:space="preserve"> PAGEREF _Toc160454297 \h </w:instrText>
      </w:r>
      <w:r>
        <w:rPr>
          <w:noProof/>
        </w:rPr>
      </w:r>
      <w:r>
        <w:rPr>
          <w:noProof/>
        </w:rPr>
        <w:fldChar w:fldCharType="separate"/>
      </w:r>
      <w:r>
        <w:rPr>
          <w:noProof/>
        </w:rPr>
        <w:t>42</w:t>
      </w:r>
      <w:r>
        <w:rPr>
          <w:noProof/>
        </w:rPr>
        <w:fldChar w:fldCharType="end"/>
      </w:r>
    </w:p>
    <w:p w14:paraId="089D39DA" w14:textId="33D62572" w:rsidR="0021251A" w:rsidRDefault="0021251A">
      <w:pPr>
        <w:pStyle w:val="TOC5"/>
        <w:rPr>
          <w:rFonts w:asciiTheme="minorHAnsi" w:eastAsiaTheme="minorEastAsia" w:hAnsiTheme="minorHAnsi" w:cstheme="minorBidi"/>
          <w:noProof/>
          <w:sz w:val="22"/>
          <w:szCs w:val="22"/>
          <w:lang w:val="en-US"/>
        </w:rPr>
      </w:pPr>
      <w:r>
        <w:rPr>
          <w:noProof/>
        </w:rPr>
        <w:t>6.1.5.2.2</w:t>
      </w:r>
      <w:r>
        <w:rPr>
          <w:rFonts w:asciiTheme="minorHAnsi" w:eastAsiaTheme="minorEastAsia" w:hAnsiTheme="minorHAnsi" w:cstheme="minorBidi"/>
          <w:noProof/>
          <w:sz w:val="22"/>
          <w:szCs w:val="22"/>
          <w:lang w:val="en-US"/>
        </w:rPr>
        <w:tab/>
      </w:r>
      <w:r>
        <w:rPr>
          <w:noProof/>
        </w:rPr>
        <w:t>Target URI</w:t>
      </w:r>
      <w:r>
        <w:rPr>
          <w:noProof/>
        </w:rPr>
        <w:tab/>
      </w:r>
      <w:r>
        <w:rPr>
          <w:noProof/>
        </w:rPr>
        <w:fldChar w:fldCharType="begin"/>
      </w:r>
      <w:r>
        <w:rPr>
          <w:noProof/>
        </w:rPr>
        <w:instrText xml:space="preserve"> PAGEREF _Toc160454298 \h </w:instrText>
      </w:r>
      <w:r>
        <w:rPr>
          <w:noProof/>
        </w:rPr>
      </w:r>
      <w:r>
        <w:rPr>
          <w:noProof/>
        </w:rPr>
        <w:fldChar w:fldCharType="separate"/>
      </w:r>
      <w:r>
        <w:rPr>
          <w:noProof/>
        </w:rPr>
        <w:t>42</w:t>
      </w:r>
      <w:r>
        <w:rPr>
          <w:noProof/>
        </w:rPr>
        <w:fldChar w:fldCharType="end"/>
      </w:r>
    </w:p>
    <w:p w14:paraId="12C107FC" w14:textId="7B95C23C" w:rsidR="0021251A" w:rsidRDefault="0021251A">
      <w:pPr>
        <w:pStyle w:val="TOC5"/>
        <w:rPr>
          <w:rFonts w:asciiTheme="minorHAnsi" w:eastAsiaTheme="minorEastAsia" w:hAnsiTheme="minorHAnsi" w:cstheme="minorBidi"/>
          <w:noProof/>
          <w:sz w:val="22"/>
          <w:szCs w:val="22"/>
          <w:lang w:val="en-US"/>
        </w:rPr>
      </w:pPr>
      <w:r>
        <w:rPr>
          <w:noProof/>
        </w:rPr>
        <w:t>6.1.5.2.3</w:t>
      </w:r>
      <w:r>
        <w:rPr>
          <w:rFonts w:asciiTheme="minorHAnsi" w:eastAsiaTheme="minorEastAsia" w:hAnsiTheme="minorHAnsi" w:cstheme="minorBidi"/>
          <w:noProof/>
          <w:sz w:val="22"/>
          <w:szCs w:val="22"/>
          <w:lang w:val="en-US"/>
        </w:rPr>
        <w:tab/>
      </w:r>
      <w:r>
        <w:rPr>
          <w:noProof/>
        </w:rPr>
        <w:t>Standard Methods</w:t>
      </w:r>
      <w:r>
        <w:rPr>
          <w:noProof/>
        </w:rPr>
        <w:tab/>
      </w:r>
      <w:r>
        <w:rPr>
          <w:noProof/>
        </w:rPr>
        <w:fldChar w:fldCharType="begin"/>
      </w:r>
      <w:r>
        <w:rPr>
          <w:noProof/>
        </w:rPr>
        <w:instrText xml:space="preserve"> PAGEREF _Toc160454299 \h </w:instrText>
      </w:r>
      <w:r>
        <w:rPr>
          <w:noProof/>
        </w:rPr>
      </w:r>
      <w:r>
        <w:rPr>
          <w:noProof/>
        </w:rPr>
        <w:fldChar w:fldCharType="separate"/>
      </w:r>
      <w:r>
        <w:rPr>
          <w:noProof/>
        </w:rPr>
        <w:t>42</w:t>
      </w:r>
      <w:r>
        <w:rPr>
          <w:noProof/>
        </w:rPr>
        <w:fldChar w:fldCharType="end"/>
      </w:r>
    </w:p>
    <w:p w14:paraId="125C1356" w14:textId="72F4C249" w:rsidR="0021251A" w:rsidRDefault="0021251A">
      <w:pPr>
        <w:pStyle w:val="TOC6"/>
        <w:rPr>
          <w:rFonts w:asciiTheme="minorHAnsi" w:eastAsiaTheme="minorEastAsia" w:hAnsiTheme="minorHAnsi" w:cstheme="minorBidi"/>
          <w:noProof/>
          <w:sz w:val="22"/>
          <w:szCs w:val="22"/>
          <w:lang w:val="en-US"/>
        </w:rPr>
      </w:pPr>
      <w:r>
        <w:rPr>
          <w:noProof/>
        </w:rPr>
        <w:t>6.1.5.2.3.1</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_Toc160454300 \h </w:instrText>
      </w:r>
      <w:r>
        <w:rPr>
          <w:noProof/>
        </w:rPr>
      </w:r>
      <w:r>
        <w:rPr>
          <w:noProof/>
        </w:rPr>
        <w:fldChar w:fldCharType="separate"/>
      </w:r>
      <w:r>
        <w:rPr>
          <w:noProof/>
        </w:rPr>
        <w:t>42</w:t>
      </w:r>
      <w:r>
        <w:rPr>
          <w:noProof/>
        </w:rPr>
        <w:fldChar w:fldCharType="end"/>
      </w:r>
    </w:p>
    <w:p w14:paraId="715E73F9" w14:textId="2AF76456" w:rsidR="0021251A" w:rsidRDefault="0021251A">
      <w:pPr>
        <w:pStyle w:val="TOC4"/>
        <w:rPr>
          <w:rFonts w:asciiTheme="minorHAnsi" w:eastAsiaTheme="minorEastAsia" w:hAnsiTheme="minorHAnsi" w:cstheme="minorBidi"/>
          <w:noProof/>
          <w:sz w:val="22"/>
          <w:szCs w:val="22"/>
          <w:lang w:val="en-US"/>
        </w:rPr>
      </w:pPr>
      <w:r>
        <w:rPr>
          <w:noProof/>
        </w:rPr>
        <w:t>6.1.5.3</w:t>
      </w:r>
      <w:r>
        <w:rPr>
          <w:rFonts w:asciiTheme="minorHAnsi" w:eastAsiaTheme="minorEastAsia" w:hAnsiTheme="minorHAnsi" w:cstheme="minorBidi"/>
          <w:noProof/>
          <w:sz w:val="22"/>
          <w:szCs w:val="22"/>
          <w:lang w:val="en-US"/>
        </w:rPr>
        <w:tab/>
      </w:r>
      <w:r>
        <w:rPr>
          <w:noProof/>
        </w:rPr>
        <w:t>Selected C2 Communication Mode Notification</w:t>
      </w:r>
      <w:r>
        <w:rPr>
          <w:noProof/>
        </w:rPr>
        <w:tab/>
      </w:r>
      <w:r>
        <w:rPr>
          <w:noProof/>
        </w:rPr>
        <w:fldChar w:fldCharType="begin"/>
      </w:r>
      <w:r>
        <w:rPr>
          <w:noProof/>
        </w:rPr>
        <w:instrText xml:space="preserve"> PAGEREF _Toc160454301 \h </w:instrText>
      </w:r>
      <w:r>
        <w:rPr>
          <w:noProof/>
        </w:rPr>
      </w:r>
      <w:r>
        <w:rPr>
          <w:noProof/>
        </w:rPr>
        <w:fldChar w:fldCharType="separate"/>
      </w:r>
      <w:r>
        <w:rPr>
          <w:noProof/>
        </w:rPr>
        <w:t>43</w:t>
      </w:r>
      <w:r>
        <w:rPr>
          <w:noProof/>
        </w:rPr>
        <w:fldChar w:fldCharType="end"/>
      </w:r>
    </w:p>
    <w:p w14:paraId="4F941E54" w14:textId="52561F2F" w:rsidR="0021251A" w:rsidRDefault="0021251A">
      <w:pPr>
        <w:pStyle w:val="TOC5"/>
        <w:rPr>
          <w:rFonts w:asciiTheme="minorHAnsi" w:eastAsiaTheme="minorEastAsia" w:hAnsiTheme="minorHAnsi" w:cstheme="minorBidi"/>
          <w:noProof/>
          <w:sz w:val="22"/>
          <w:szCs w:val="22"/>
          <w:lang w:val="en-US"/>
        </w:rPr>
      </w:pPr>
      <w:r>
        <w:rPr>
          <w:noProof/>
        </w:rPr>
        <w:t>6.1.5.3.1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_Toc160454302 \h </w:instrText>
      </w:r>
      <w:r>
        <w:rPr>
          <w:noProof/>
        </w:rPr>
      </w:r>
      <w:r>
        <w:rPr>
          <w:noProof/>
        </w:rPr>
        <w:fldChar w:fldCharType="separate"/>
      </w:r>
      <w:r>
        <w:rPr>
          <w:noProof/>
        </w:rPr>
        <w:t>43</w:t>
      </w:r>
      <w:r>
        <w:rPr>
          <w:noProof/>
        </w:rPr>
        <w:fldChar w:fldCharType="end"/>
      </w:r>
    </w:p>
    <w:p w14:paraId="005C5490" w14:textId="1428DEA5" w:rsidR="0021251A" w:rsidRDefault="0021251A">
      <w:pPr>
        <w:pStyle w:val="TOC5"/>
        <w:rPr>
          <w:rFonts w:asciiTheme="minorHAnsi" w:eastAsiaTheme="minorEastAsia" w:hAnsiTheme="minorHAnsi" w:cstheme="minorBidi"/>
          <w:noProof/>
          <w:sz w:val="22"/>
          <w:szCs w:val="22"/>
          <w:lang w:val="en-US"/>
        </w:rPr>
      </w:pPr>
      <w:r>
        <w:rPr>
          <w:noProof/>
        </w:rPr>
        <w:t>6.1.5.3.2</w:t>
      </w:r>
      <w:r>
        <w:rPr>
          <w:rFonts w:asciiTheme="minorHAnsi" w:eastAsiaTheme="minorEastAsia" w:hAnsiTheme="minorHAnsi" w:cstheme="minorBidi"/>
          <w:noProof/>
          <w:sz w:val="22"/>
          <w:szCs w:val="22"/>
          <w:lang w:val="en-US"/>
        </w:rPr>
        <w:tab/>
      </w:r>
      <w:r>
        <w:rPr>
          <w:noProof/>
        </w:rPr>
        <w:t>Target URI</w:t>
      </w:r>
      <w:r>
        <w:rPr>
          <w:noProof/>
        </w:rPr>
        <w:tab/>
      </w:r>
      <w:r>
        <w:rPr>
          <w:noProof/>
        </w:rPr>
        <w:fldChar w:fldCharType="begin"/>
      </w:r>
      <w:r>
        <w:rPr>
          <w:noProof/>
        </w:rPr>
        <w:instrText xml:space="preserve"> PAGEREF _Toc160454303 \h </w:instrText>
      </w:r>
      <w:r>
        <w:rPr>
          <w:noProof/>
        </w:rPr>
      </w:r>
      <w:r>
        <w:rPr>
          <w:noProof/>
        </w:rPr>
        <w:fldChar w:fldCharType="separate"/>
      </w:r>
      <w:r>
        <w:rPr>
          <w:noProof/>
        </w:rPr>
        <w:t>43</w:t>
      </w:r>
      <w:r>
        <w:rPr>
          <w:noProof/>
        </w:rPr>
        <w:fldChar w:fldCharType="end"/>
      </w:r>
    </w:p>
    <w:p w14:paraId="7124B5D5" w14:textId="1A2F5B3D" w:rsidR="0021251A" w:rsidRDefault="0021251A">
      <w:pPr>
        <w:pStyle w:val="TOC5"/>
        <w:rPr>
          <w:rFonts w:asciiTheme="minorHAnsi" w:eastAsiaTheme="minorEastAsia" w:hAnsiTheme="minorHAnsi" w:cstheme="minorBidi"/>
          <w:noProof/>
          <w:sz w:val="22"/>
          <w:szCs w:val="22"/>
          <w:lang w:val="en-US"/>
        </w:rPr>
      </w:pPr>
      <w:r>
        <w:rPr>
          <w:noProof/>
        </w:rPr>
        <w:t>6.1.5.3.3</w:t>
      </w:r>
      <w:r>
        <w:rPr>
          <w:rFonts w:asciiTheme="minorHAnsi" w:eastAsiaTheme="minorEastAsia" w:hAnsiTheme="minorHAnsi" w:cstheme="minorBidi"/>
          <w:noProof/>
          <w:sz w:val="22"/>
          <w:szCs w:val="22"/>
          <w:lang w:val="en-US"/>
        </w:rPr>
        <w:tab/>
      </w:r>
      <w:r>
        <w:rPr>
          <w:noProof/>
        </w:rPr>
        <w:t>Standard Methods</w:t>
      </w:r>
      <w:r>
        <w:rPr>
          <w:noProof/>
        </w:rPr>
        <w:tab/>
      </w:r>
      <w:r>
        <w:rPr>
          <w:noProof/>
        </w:rPr>
        <w:fldChar w:fldCharType="begin"/>
      </w:r>
      <w:r>
        <w:rPr>
          <w:noProof/>
        </w:rPr>
        <w:instrText xml:space="preserve"> PAGEREF _Toc160454304 \h </w:instrText>
      </w:r>
      <w:r>
        <w:rPr>
          <w:noProof/>
        </w:rPr>
      </w:r>
      <w:r>
        <w:rPr>
          <w:noProof/>
        </w:rPr>
        <w:fldChar w:fldCharType="separate"/>
      </w:r>
      <w:r>
        <w:rPr>
          <w:noProof/>
        </w:rPr>
        <w:t>44</w:t>
      </w:r>
      <w:r>
        <w:rPr>
          <w:noProof/>
        </w:rPr>
        <w:fldChar w:fldCharType="end"/>
      </w:r>
    </w:p>
    <w:p w14:paraId="28609BF3" w14:textId="7F744569" w:rsidR="0021251A" w:rsidRDefault="0021251A">
      <w:pPr>
        <w:pStyle w:val="TOC6"/>
        <w:rPr>
          <w:rFonts w:asciiTheme="minorHAnsi" w:eastAsiaTheme="minorEastAsia" w:hAnsiTheme="minorHAnsi" w:cstheme="minorBidi"/>
          <w:noProof/>
          <w:sz w:val="22"/>
          <w:szCs w:val="22"/>
          <w:lang w:val="en-US"/>
        </w:rPr>
      </w:pPr>
      <w:r>
        <w:rPr>
          <w:noProof/>
        </w:rPr>
        <w:t>6.1.5.3.3.1</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_Toc160454305 \h </w:instrText>
      </w:r>
      <w:r>
        <w:rPr>
          <w:noProof/>
        </w:rPr>
      </w:r>
      <w:r>
        <w:rPr>
          <w:noProof/>
        </w:rPr>
        <w:fldChar w:fldCharType="separate"/>
      </w:r>
      <w:r>
        <w:rPr>
          <w:noProof/>
        </w:rPr>
        <w:t>44</w:t>
      </w:r>
      <w:r>
        <w:rPr>
          <w:noProof/>
        </w:rPr>
        <w:fldChar w:fldCharType="end"/>
      </w:r>
    </w:p>
    <w:p w14:paraId="1D4B8CFA" w14:textId="5421614E" w:rsidR="0021251A" w:rsidRDefault="0021251A">
      <w:pPr>
        <w:pStyle w:val="TOC4"/>
        <w:rPr>
          <w:rFonts w:asciiTheme="minorHAnsi" w:eastAsiaTheme="minorEastAsia" w:hAnsiTheme="minorHAnsi" w:cstheme="minorBidi"/>
          <w:noProof/>
          <w:sz w:val="22"/>
          <w:szCs w:val="22"/>
          <w:lang w:val="en-US"/>
        </w:rPr>
      </w:pPr>
      <w:r>
        <w:rPr>
          <w:noProof/>
        </w:rPr>
        <w:t>6.1.5.4</w:t>
      </w:r>
      <w:r>
        <w:rPr>
          <w:rFonts w:asciiTheme="minorHAnsi" w:eastAsiaTheme="minorEastAsia" w:hAnsiTheme="minorHAnsi" w:cstheme="minorBidi"/>
          <w:noProof/>
          <w:sz w:val="22"/>
          <w:szCs w:val="22"/>
          <w:lang w:val="en-US"/>
        </w:rPr>
        <w:tab/>
      </w:r>
      <w:r>
        <w:rPr>
          <w:noProof/>
        </w:rPr>
        <w:t>C2 Communication Mode Switching Notification</w:t>
      </w:r>
      <w:r>
        <w:rPr>
          <w:noProof/>
        </w:rPr>
        <w:tab/>
      </w:r>
      <w:r>
        <w:rPr>
          <w:noProof/>
        </w:rPr>
        <w:fldChar w:fldCharType="begin"/>
      </w:r>
      <w:r>
        <w:rPr>
          <w:noProof/>
        </w:rPr>
        <w:instrText xml:space="preserve"> PAGEREF _Toc160454306 \h </w:instrText>
      </w:r>
      <w:r>
        <w:rPr>
          <w:noProof/>
        </w:rPr>
      </w:r>
      <w:r>
        <w:rPr>
          <w:noProof/>
        </w:rPr>
        <w:fldChar w:fldCharType="separate"/>
      </w:r>
      <w:r>
        <w:rPr>
          <w:noProof/>
        </w:rPr>
        <w:t>44</w:t>
      </w:r>
      <w:r>
        <w:rPr>
          <w:noProof/>
        </w:rPr>
        <w:fldChar w:fldCharType="end"/>
      </w:r>
    </w:p>
    <w:p w14:paraId="766C022C" w14:textId="2A7AF29F" w:rsidR="0021251A" w:rsidRDefault="0021251A">
      <w:pPr>
        <w:pStyle w:val="TOC5"/>
        <w:rPr>
          <w:rFonts w:asciiTheme="minorHAnsi" w:eastAsiaTheme="minorEastAsia" w:hAnsiTheme="minorHAnsi" w:cstheme="minorBidi"/>
          <w:noProof/>
          <w:sz w:val="22"/>
          <w:szCs w:val="22"/>
          <w:lang w:val="en-US"/>
        </w:rPr>
      </w:pPr>
      <w:r>
        <w:rPr>
          <w:noProof/>
        </w:rPr>
        <w:t>6.1.5.4.1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_Toc160454307 \h </w:instrText>
      </w:r>
      <w:r>
        <w:rPr>
          <w:noProof/>
        </w:rPr>
      </w:r>
      <w:r>
        <w:rPr>
          <w:noProof/>
        </w:rPr>
        <w:fldChar w:fldCharType="separate"/>
      </w:r>
      <w:r>
        <w:rPr>
          <w:noProof/>
        </w:rPr>
        <w:t>44</w:t>
      </w:r>
      <w:r>
        <w:rPr>
          <w:noProof/>
        </w:rPr>
        <w:fldChar w:fldCharType="end"/>
      </w:r>
    </w:p>
    <w:p w14:paraId="289C4A65" w14:textId="38AE8DC6" w:rsidR="0021251A" w:rsidRDefault="0021251A">
      <w:pPr>
        <w:pStyle w:val="TOC5"/>
        <w:rPr>
          <w:rFonts w:asciiTheme="minorHAnsi" w:eastAsiaTheme="minorEastAsia" w:hAnsiTheme="minorHAnsi" w:cstheme="minorBidi"/>
          <w:noProof/>
          <w:sz w:val="22"/>
          <w:szCs w:val="22"/>
          <w:lang w:val="en-US"/>
        </w:rPr>
      </w:pPr>
      <w:r>
        <w:rPr>
          <w:noProof/>
        </w:rPr>
        <w:t>6.1.5.4.2</w:t>
      </w:r>
      <w:r>
        <w:rPr>
          <w:rFonts w:asciiTheme="minorHAnsi" w:eastAsiaTheme="minorEastAsia" w:hAnsiTheme="minorHAnsi" w:cstheme="minorBidi"/>
          <w:noProof/>
          <w:sz w:val="22"/>
          <w:szCs w:val="22"/>
          <w:lang w:val="en-US"/>
        </w:rPr>
        <w:tab/>
      </w:r>
      <w:r>
        <w:rPr>
          <w:noProof/>
        </w:rPr>
        <w:t>Target URI</w:t>
      </w:r>
      <w:r>
        <w:rPr>
          <w:noProof/>
        </w:rPr>
        <w:tab/>
      </w:r>
      <w:r>
        <w:rPr>
          <w:noProof/>
        </w:rPr>
        <w:fldChar w:fldCharType="begin"/>
      </w:r>
      <w:r>
        <w:rPr>
          <w:noProof/>
        </w:rPr>
        <w:instrText xml:space="preserve"> PAGEREF _Toc160454308 \h </w:instrText>
      </w:r>
      <w:r>
        <w:rPr>
          <w:noProof/>
        </w:rPr>
      </w:r>
      <w:r>
        <w:rPr>
          <w:noProof/>
        </w:rPr>
        <w:fldChar w:fldCharType="separate"/>
      </w:r>
      <w:r>
        <w:rPr>
          <w:noProof/>
        </w:rPr>
        <w:t>45</w:t>
      </w:r>
      <w:r>
        <w:rPr>
          <w:noProof/>
        </w:rPr>
        <w:fldChar w:fldCharType="end"/>
      </w:r>
    </w:p>
    <w:p w14:paraId="0EDEDAA3" w14:textId="3F830C6B" w:rsidR="0021251A" w:rsidRDefault="0021251A">
      <w:pPr>
        <w:pStyle w:val="TOC5"/>
        <w:rPr>
          <w:rFonts w:asciiTheme="minorHAnsi" w:eastAsiaTheme="minorEastAsia" w:hAnsiTheme="minorHAnsi" w:cstheme="minorBidi"/>
          <w:noProof/>
          <w:sz w:val="22"/>
          <w:szCs w:val="22"/>
          <w:lang w:val="en-US"/>
        </w:rPr>
      </w:pPr>
      <w:r>
        <w:rPr>
          <w:noProof/>
        </w:rPr>
        <w:t>6.1.5.4.3</w:t>
      </w:r>
      <w:r>
        <w:rPr>
          <w:rFonts w:asciiTheme="minorHAnsi" w:eastAsiaTheme="minorEastAsia" w:hAnsiTheme="minorHAnsi" w:cstheme="minorBidi"/>
          <w:noProof/>
          <w:sz w:val="22"/>
          <w:szCs w:val="22"/>
          <w:lang w:val="en-US"/>
        </w:rPr>
        <w:tab/>
      </w:r>
      <w:r>
        <w:rPr>
          <w:noProof/>
        </w:rPr>
        <w:t>Standard Methods</w:t>
      </w:r>
      <w:r>
        <w:rPr>
          <w:noProof/>
        </w:rPr>
        <w:tab/>
      </w:r>
      <w:r>
        <w:rPr>
          <w:noProof/>
        </w:rPr>
        <w:fldChar w:fldCharType="begin"/>
      </w:r>
      <w:r>
        <w:rPr>
          <w:noProof/>
        </w:rPr>
        <w:instrText xml:space="preserve"> PAGEREF _Toc160454309 \h </w:instrText>
      </w:r>
      <w:r>
        <w:rPr>
          <w:noProof/>
        </w:rPr>
      </w:r>
      <w:r>
        <w:rPr>
          <w:noProof/>
        </w:rPr>
        <w:fldChar w:fldCharType="separate"/>
      </w:r>
      <w:r>
        <w:rPr>
          <w:noProof/>
        </w:rPr>
        <w:t>45</w:t>
      </w:r>
      <w:r>
        <w:rPr>
          <w:noProof/>
        </w:rPr>
        <w:fldChar w:fldCharType="end"/>
      </w:r>
    </w:p>
    <w:p w14:paraId="16765FCE" w14:textId="3B93F819" w:rsidR="0021251A" w:rsidRDefault="0021251A">
      <w:pPr>
        <w:pStyle w:val="TOC6"/>
        <w:rPr>
          <w:rFonts w:asciiTheme="minorHAnsi" w:eastAsiaTheme="minorEastAsia" w:hAnsiTheme="minorHAnsi" w:cstheme="minorBidi"/>
          <w:noProof/>
          <w:sz w:val="22"/>
          <w:szCs w:val="22"/>
          <w:lang w:val="en-US"/>
        </w:rPr>
      </w:pPr>
      <w:r>
        <w:rPr>
          <w:noProof/>
        </w:rPr>
        <w:t>6.1.5.4.3.1</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_Toc160454310 \h </w:instrText>
      </w:r>
      <w:r>
        <w:rPr>
          <w:noProof/>
        </w:rPr>
      </w:r>
      <w:r>
        <w:rPr>
          <w:noProof/>
        </w:rPr>
        <w:fldChar w:fldCharType="separate"/>
      </w:r>
      <w:r>
        <w:rPr>
          <w:noProof/>
        </w:rPr>
        <w:t>45</w:t>
      </w:r>
      <w:r>
        <w:rPr>
          <w:noProof/>
        </w:rPr>
        <w:fldChar w:fldCharType="end"/>
      </w:r>
    </w:p>
    <w:p w14:paraId="56462B57" w14:textId="58836EC0" w:rsidR="0021251A" w:rsidRDefault="0021251A">
      <w:pPr>
        <w:pStyle w:val="TOC3"/>
        <w:rPr>
          <w:rFonts w:asciiTheme="minorHAnsi" w:eastAsiaTheme="minorEastAsia" w:hAnsiTheme="minorHAnsi" w:cstheme="minorBidi"/>
          <w:noProof/>
          <w:sz w:val="22"/>
          <w:szCs w:val="22"/>
          <w:lang w:val="en-US"/>
        </w:rPr>
      </w:pPr>
      <w:r>
        <w:rPr>
          <w:noProof/>
        </w:rPr>
        <w:t>6.1.6</w:t>
      </w:r>
      <w:r>
        <w:rPr>
          <w:rFonts w:asciiTheme="minorHAnsi" w:eastAsiaTheme="minorEastAsia" w:hAnsiTheme="minorHAnsi" w:cstheme="minorBidi"/>
          <w:noProof/>
          <w:sz w:val="22"/>
          <w:szCs w:val="22"/>
          <w:lang w:val="en-US"/>
        </w:rPr>
        <w:tab/>
      </w:r>
      <w:r>
        <w:rPr>
          <w:noProof/>
        </w:rPr>
        <w:t>Data Model</w:t>
      </w:r>
      <w:r>
        <w:rPr>
          <w:noProof/>
        </w:rPr>
        <w:tab/>
      </w:r>
      <w:r>
        <w:rPr>
          <w:noProof/>
        </w:rPr>
        <w:fldChar w:fldCharType="begin"/>
      </w:r>
      <w:r>
        <w:rPr>
          <w:noProof/>
        </w:rPr>
        <w:instrText xml:space="preserve"> PAGEREF _Toc160454311 \h </w:instrText>
      </w:r>
      <w:r>
        <w:rPr>
          <w:noProof/>
        </w:rPr>
      </w:r>
      <w:r>
        <w:rPr>
          <w:noProof/>
        </w:rPr>
        <w:fldChar w:fldCharType="separate"/>
      </w:r>
      <w:r>
        <w:rPr>
          <w:noProof/>
        </w:rPr>
        <w:t>46</w:t>
      </w:r>
      <w:r>
        <w:rPr>
          <w:noProof/>
        </w:rPr>
        <w:fldChar w:fldCharType="end"/>
      </w:r>
    </w:p>
    <w:p w14:paraId="5CF989B6" w14:textId="029E9744" w:rsidR="0021251A" w:rsidRDefault="0021251A">
      <w:pPr>
        <w:pStyle w:val="TOC4"/>
        <w:rPr>
          <w:rFonts w:asciiTheme="minorHAnsi" w:eastAsiaTheme="minorEastAsia" w:hAnsiTheme="minorHAnsi" w:cstheme="minorBidi"/>
          <w:noProof/>
          <w:sz w:val="22"/>
          <w:szCs w:val="22"/>
          <w:lang w:val="en-US"/>
        </w:rPr>
      </w:pPr>
      <w:r>
        <w:rPr>
          <w:noProof/>
        </w:rPr>
        <w:t>6.1.6.1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_Toc160454312 \h </w:instrText>
      </w:r>
      <w:r>
        <w:rPr>
          <w:noProof/>
        </w:rPr>
      </w:r>
      <w:r>
        <w:rPr>
          <w:noProof/>
        </w:rPr>
        <w:fldChar w:fldCharType="separate"/>
      </w:r>
      <w:r>
        <w:rPr>
          <w:noProof/>
        </w:rPr>
        <w:t>46</w:t>
      </w:r>
      <w:r>
        <w:rPr>
          <w:noProof/>
        </w:rPr>
        <w:fldChar w:fldCharType="end"/>
      </w:r>
    </w:p>
    <w:p w14:paraId="6C24F48A" w14:textId="39510301" w:rsidR="0021251A" w:rsidRDefault="0021251A">
      <w:pPr>
        <w:pStyle w:val="TOC4"/>
        <w:rPr>
          <w:rFonts w:asciiTheme="minorHAnsi" w:eastAsiaTheme="minorEastAsia" w:hAnsiTheme="minorHAnsi" w:cstheme="minorBidi"/>
          <w:noProof/>
          <w:sz w:val="22"/>
          <w:szCs w:val="22"/>
          <w:lang w:val="en-US"/>
        </w:rPr>
      </w:pPr>
      <w:r w:rsidRPr="009040CD">
        <w:rPr>
          <w:noProof/>
          <w:lang w:val="en-US"/>
        </w:rPr>
        <w:t>6.1.6.2</w:t>
      </w:r>
      <w:r>
        <w:rPr>
          <w:rFonts w:asciiTheme="minorHAnsi" w:eastAsiaTheme="minorEastAsia" w:hAnsiTheme="minorHAnsi" w:cstheme="minorBidi"/>
          <w:noProof/>
          <w:sz w:val="22"/>
          <w:szCs w:val="22"/>
          <w:lang w:val="en-US"/>
        </w:rPr>
        <w:tab/>
      </w:r>
      <w:r w:rsidRPr="009040CD">
        <w:rPr>
          <w:noProof/>
          <w:lang w:val="en-US"/>
        </w:rPr>
        <w:t>Structured data types</w:t>
      </w:r>
      <w:r>
        <w:rPr>
          <w:noProof/>
        </w:rPr>
        <w:tab/>
      </w:r>
      <w:r>
        <w:rPr>
          <w:noProof/>
        </w:rPr>
        <w:fldChar w:fldCharType="begin"/>
      </w:r>
      <w:r>
        <w:rPr>
          <w:noProof/>
        </w:rPr>
        <w:instrText xml:space="preserve"> PAGEREF _Toc160454313 \h </w:instrText>
      </w:r>
      <w:r>
        <w:rPr>
          <w:noProof/>
        </w:rPr>
      </w:r>
      <w:r>
        <w:rPr>
          <w:noProof/>
        </w:rPr>
        <w:fldChar w:fldCharType="separate"/>
      </w:r>
      <w:r>
        <w:rPr>
          <w:noProof/>
        </w:rPr>
        <w:t>47</w:t>
      </w:r>
      <w:r>
        <w:rPr>
          <w:noProof/>
        </w:rPr>
        <w:fldChar w:fldCharType="end"/>
      </w:r>
    </w:p>
    <w:p w14:paraId="60C641C6" w14:textId="48FA1509" w:rsidR="0021251A" w:rsidRDefault="0021251A">
      <w:pPr>
        <w:pStyle w:val="TOC5"/>
        <w:rPr>
          <w:rFonts w:asciiTheme="minorHAnsi" w:eastAsiaTheme="minorEastAsia" w:hAnsiTheme="minorHAnsi" w:cstheme="minorBidi"/>
          <w:noProof/>
          <w:sz w:val="22"/>
          <w:szCs w:val="22"/>
          <w:lang w:val="en-US"/>
        </w:rPr>
      </w:pPr>
      <w:r>
        <w:rPr>
          <w:noProof/>
        </w:rPr>
        <w:t>6.1.6.2.1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_Toc160454314 \h </w:instrText>
      </w:r>
      <w:r>
        <w:rPr>
          <w:noProof/>
        </w:rPr>
      </w:r>
      <w:r>
        <w:rPr>
          <w:noProof/>
        </w:rPr>
        <w:fldChar w:fldCharType="separate"/>
      </w:r>
      <w:r>
        <w:rPr>
          <w:noProof/>
        </w:rPr>
        <w:t>47</w:t>
      </w:r>
      <w:r>
        <w:rPr>
          <w:noProof/>
        </w:rPr>
        <w:fldChar w:fldCharType="end"/>
      </w:r>
    </w:p>
    <w:p w14:paraId="30D63BA5" w14:textId="0ED34AFA" w:rsidR="0021251A" w:rsidRDefault="0021251A">
      <w:pPr>
        <w:pStyle w:val="TOC5"/>
        <w:rPr>
          <w:rFonts w:asciiTheme="minorHAnsi" w:eastAsiaTheme="minorEastAsia" w:hAnsiTheme="minorHAnsi" w:cstheme="minorBidi"/>
          <w:noProof/>
          <w:sz w:val="22"/>
          <w:szCs w:val="22"/>
          <w:lang w:val="en-US"/>
        </w:rPr>
      </w:pPr>
      <w:r>
        <w:rPr>
          <w:noProof/>
        </w:rPr>
        <w:t>6.1.6.2.2</w:t>
      </w:r>
      <w:r>
        <w:rPr>
          <w:rFonts w:asciiTheme="minorHAnsi" w:eastAsiaTheme="minorEastAsia" w:hAnsiTheme="minorHAnsi" w:cstheme="minorBidi"/>
          <w:noProof/>
          <w:sz w:val="22"/>
          <w:szCs w:val="22"/>
          <w:lang w:val="en-US"/>
        </w:rPr>
        <w:tab/>
      </w:r>
      <w:r>
        <w:rPr>
          <w:noProof/>
        </w:rPr>
        <w:t>Type: ConfigureData</w:t>
      </w:r>
      <w:r>
        <w:rPr>
          <w:noProof/>
        </w:rPr>
        <w:tab/>
      </w:r>
      <w:r>
        <w:rPr>
          <w:noProof/>
        </w:rPr>
        <w:fldChar w:fldCharType="begin"/>
      </w:r>
      <w:r>
        <w:rPr>
          <w:noProof/>
        </w:rPr>
        <w:instrText xml:space="preserve"> PAGEREF _Toc160454315 \h </w:instrText>
      </w:r>
      <w:r>
        <w:rPr>
          <w:noProof/>
        </w:rPr>
      </w:r>
      <w:r>
        <w:rPr>
          <w:noProof/>
        </w:rPr>
        <w:fldChar w:fldCharType="separate"/>
      </w:r>
      <w:r>
        <w:rPr>
          <w:noProof/>
        </w:rPr>
        <w:t>48</w:t>
      </w:r>
      <w:r>
        <w:rPr>
          <w:noProof/>
        </w:rPr>
        <w:fldChar w:fldCharType="end"/>
      </w:r>
    </w:p>
    <w:p w14:paraId="25BB064E" w14:textId="5549140B" w:rsidR="0021251A" w:rsidRDefault="0021251A">
      <w:pPr>
        <w:pStyle w:val="TOC5"/>
        <w:rPr>
          <w:rFonts w:asciiTheme="minorHAnsi" w:eastAsiaTheme="minorEastAsia" w:hAnsiTheme="minorHAnsi" w:cstheme="minorBidi"/>
          <w:noProof/>
          <w:sz w:val="22"/>
          <w:szCs w:val="22"/>
          <w:lang w:val="en-US"/>
        </w:rPr>
      </w:pPr>
      <w:r>
        <w:rPr>
          <w:noProof/>
        </w:rPr>
        <w:t>6.1.6.2.3</w:t>
      </w:r>
      <w:r>
        <w:rPr>
          <w:rFonts w:asciiTheme="minorHAnsi" w:eastAsiaTheme="minorEastAsia" w:hAnsiTheme="minorHAnsi" w:cstheme="minorBidi"/>
          <w:noProof/>
          <w:sz w:val="22"/>
          <w:szCs w:val="22"/>
          <w:lang w:val="en-US"/>
        </w:rPr>
        <w:tab/>
      </w:r>
      <w:r>
        <w:rPr>
          <w:noProof/>
        </w:rPr>
        <w:t>Type: SelectedC2CommModeNotif</w:t>
      </w:r>
      <w:r>
        <w:rPr>
          <w:noProof/>
        </w:rPr>
        <w:tab/>
      </w:r>
      <w:r>
        <w:rPr>
          <w:noProof/>
        </w:rPr>
        <w:fldChar w:fldCharType="begin"/>
      </w:r>
      <w:r>
        <w:rPr>
          <w:noProof/>
        </w:rPr>
        <w:instrText xml:space="preserve"> PAGEREF _Toc160454316 \h </w:instrText>
      </w:r>
      <w:r>
        <w:rPr>
          <w:noProof/>
        </w:rPr>
      </w:r>
      <w:r>
        <w:rPr>
          <w:noProof/>
        </w:rPr>
        <w:fldChar w:fldCharType="separate"/>
      </w:r>
      <w:r>
        <w:rPr>
          <w:noProof/>
        </w:rPr>
        <w:t>50</w:t>
      </w:r>
      <w:r>
        <w:rPr>
          <w:noProof/>
        </w:rPr>
        <w:fldChar w:fldCharType="end"/>
      </w:r>
    </w:p>
    <w:p w14:paraId="12ED9E41" w14:textId="717ECA6E" w:rsidR="0021251A" w:rsidRDefault="0021251A">
      <w:pPr>
        <w:pStyle w:val="TOC5"/>
        <w:rPr>
          <w:rFonts w:asciiTheme="minorHAnsi" w:eastAsiaTheme="minorEastAsia" w:hAnsiTheme="minorHAnsi" w:cstheme="minorBidi"/>
          <w:noProof/>
          <w:sz w:val="22"/>
          <w:szCs w:val="22"/>
          <w:lang w:val="en-US"/>
        </w:rPr>
      </w:pPr>
      <w:r>
        <w:rPr>
          <w:noProof/>
        </w:rPr>
        <w:t>6.1.6.2.4</w:t>
      </w:r>
      <w:r>
        <w:rPr>
          <w:rFonts w:asciiTheme="minorHAnsi" w:eastAsiaTheme="minorEastAsia" w:hAnsiTheme="minorHAnsi" w:cstheme="minorBidi"/>
          <w:noProof/>
          <w:sz w:val="22"/>
          <w:szCs w:val="22"/>
          <w:lang w:val="en-US"/>
        </w:rPr>
        <w:tab/>
      </w:r>
      <w:r>
        <w:rPr>
          <w:noProof/>
        </w:rPr>
        <w:t>Type: C2CommModeSwitchNotif</w:t>
      </w:r>
      <w:r>
        <w:rPr>
          <w:noProof/>
        </w:rPr>
        <w:tab/>
      </w:r>
      <w:r>
        <w:rPr>
          <w:noProof/>
        </w:rPr>
        <w:fldChar w:fldCharType="begin"/>
      </w:r>
      <w:r>
        <w:rPr>
          <w:noProof/>
        </w:rPr>
        <w:instrText xml:space="preserve"> PAGEREF _Toc160454317 \h </w:instrText>
      </w:r>
      <w:r>
        <w:rPr>
          <w:noProof/>
        </w:rPr>
      </w:r>
      <w:r>
        <w:rPr>
          <w:noProof/>
        </w:rPr>
        <w:fldChar w:fldCharType="separate"/>
      </w:r>
      <w:r>
        <w:rPr>
          <w:noProof/>
        </w:rPr>
        <w:t>50</w:t>
      </w:r>
      <w:r>
        <w:rPr>
          <w:noProof/>
        </w:rPr>
        <w:fldChar w:fldCharType="end"/>
      </w:r>
    </w:p>
    <w:p w14:paraId="40DCD4C4" w14:textId="09C780A9" w:rsidR="0021251A" w:rsidRDefault="0021251A">
      <w:pPr>
        <w:pStyle w:val="TOC5"/>
        <w:rPr>
          <w:rFonts w:asciiTheme="minorHAnsi" w:eastAsiaTheme="minorEastAsia" w:hAnsiTheme="minorHAnsi" w:cstheme="minorBidi"/>
          <w:noProof/>
          <w:sz w:val="22"/>
          <w:szCs w:val="22"/>
          <w:lang w:val="en-US"/>
        </w:rPr>
      </w:pPr>
      <w:r>
        <w:rPr>
          <w:noProof/>
        </w:rPr>
        <w:t>6.1.6.2.5</w:t>
      </w:r>
      <w:r>
        <w:rPr>
          <w:rFonts w:asciiTheme="minorHAnsi" w:eastAsiaTheme="minorEastAsia" w:hAnsiTheme="minorHAnsi" w:cstheme="minorBidi"/>
          <w:noProof/>
          <w:sz w:val="22"/>
          <w:szCs w:val="22"/>
          <w:lang w:val="en-US"/>
        </w:rPr>
        <w:tab/>
      </w:r>
      <w:r>
        <w:rPr>
          <w:noProof/>
        </w:rPr>
        <w:t>Type: C2Result</w:t>
      </w:r>
      <w:r>
        <w:rPr>
          <w:noProof/>
        </w:rPr>
        <w:tab/>
      </w:r>
      <w:r>
        <w:rPr>
          <w:noProof/>
        </w:rPr>
        <w:fldChar w:fldCharType="begin"/>
      </w:r>
      <w:r>
        <w:rPr>
          <w:noProof/>
        </w:rPr>
        <w:instrText xml:space="preserve"> PAGEREF _Toc160454318 \h </w:instrText>
      </w:r>
      <w:r>
        <w:rPr>
          <w:noProof/>
        </w:rPr>
      </w:r>
      <w:r>
        <w:rPr>
          <w:noProof/>
        </w:rPr>
        <w:fldChar w:fldCharType="separate"/>
      </w:r>
      <w:r>
        <w:rPr>
          <w:noProof/>
        </w:rPr>
        <w:t>51</w:t>
      </w:r>
      <w:r>
        <w:rPr>
          <w:noProof/>
        </w:rPr>
        <w:fldChar w:fldCharType="end"/>
      </w:r>
    </w:p>
    <w:p w14:paraId="72DB4309" w14:textId="77932E9C" w:rsidR="0021251A" w:rsidRDefault="0021251A">
      <w:pPr>
        <w:pStyle w:val="TOC5"/>
        <w:rPr>
          <w:rFonts w:asciiTheme="minorHAnsi" w:eastAsiaTheme="minorEastAsia" w:hAnsiTheme="minorHAnsi" w:cstheme="minorBidi"/>
          <w:noProof/>
          <w:sz w:val="22"/>
          <w:szCs w:val="22"/>
          <w:lang w:val="en-US"/>
        </w:rPr>
      </w:pPr>
      <w:r>
        <w:rPr>
          <w:noProof/>
        </w:rPr>
        <w:t>6.1.6.2.6</w:t>
      </w:r>
      <w:r>
        <w:rPr>
          <w:rFonts w:asciiTheme="minorHAnsi" w:eastAsiaTheme="minorEastAsia" w:hAnsiTheme="minorHAnsi" w:cstheme="minorBidi"/>
          <w:noProof/>
          <w:sz w:val="22"/>
          <w:szCs w:val="22"/>
          <w:lang w:val="en-US"/>
        </w:rPr>
        <w:tab/>
      </w:r>
      <w:r>
        <w:rPr>
          <w:noProof/>
        </w:rPr>
        <w:t>Type: UasId</w:t>
      </w:r>
      <w:r>
        <w:rPr>
          <w:noProof/>
        </w:rPr>
        <w:tab/>
      </w:r>
      <w:r>
        <w:rPr>
          <w:noProof/>
        </w:rPr>
        <w:fldChar w:fldCharType="begin"/>
      </w:r>
      <w:r>
        <w:rPr>
          <w:noProof/>
        </w:rPr>
        <w:instrText xml:space="preserve"> PAGEREF _Toc160454319 \h </w:instrText>
      </w:r>
      <w:r>
        <w:rPr>
          <w:noProof/>
        </w:rPr>
      </w:r>
      <w:r>
        <w:rPr>
          <w:noProof/>
        </w:rPr>
        <w:fldChar w:fldCharType="separate"/>
      </w:r>
      <w:r>
        <w:rPr>
          <w:noProof/>
        </w:rPr>
        <w:t>51</w:t>
      </w:r>
      <w:r>
        <w:rPr>
          <w:noProof/>
        </w:rPr>
        <w:fldChar w:fldCharType="end"/>
      </w:r>
    </w:p>
    <w:p w14:paraId="60A79652" w14:textId="449795B8" w:rsidR="0021251A" w:rsidRDefault="0021251A">
      <w:pPr>
        <w:pStyle w:val="TOC5"/>
        <w:rPr>
          <w:rFonts w:asciiTheme="minorHAnsi" w:eastAsiaTheme="minorEastAsia" w:hAnsiTheme="minorHAnsi" w:cstheme="minorBidi"/>
          <w:noProof/>
          <w:sz w:val="22"/>
          <w:szCs w:val="22"/>
          <w:lang w:val="en-US"/>
        </w:rPr>
      </w:pPr>
      <w:r>
        <w:rPr>
          <w:noProof/>
        </w:rPr>
        <w:t>6.1.6.2.7</w:t>
      </w:r>
      <w:r>
        <w:rPr>
          <w:rFonts w:asciiTheme="minorHAnsi" w:eastAsiaTheme="minorEastAsia" w:hAnsiTheme="minorHAnsi" w:cstheme="minorBidi"/>
          <w:noProof/>
          <w:sz w:val="22"/>
          <w:szCs w:val="22"/>
          <w:lang w:val="en-US"/>
        </w:rPr>
        <w:tab/>
      </w:r>
      <w:r>
        <w:rPr>
          <w:noProof/>
        </w:rPr>
        <w:t>Type: UavId</w:t>
      </w:r>
      <w:r>
        <w:rPr>
          <w:noProof/>
        </w:rPr>
        <w:tab/>
      </w:r>
      <w:r>
        <w:rPr>
          <w:noProof/>
        </w:rPr>
        <w:fldChar w:fldCharType="begin"/>
      </w:r>
      <w:r>
        <w:rPr>
          <w:noProof/>
        </w:rPr>
        <w:instrText xml:space="preserve"> PAGEREF _Toc160454320 \h </w:instrText>
      </w:r>
      <w:r>
        <w:rPr>
          <w:noProof/>
        </w:rPr>
      </w:r>
      <w:r>
        <w:rPr>
          <w:noProof/>
        </w:rPr>
        <w:fldChar w:fldCharType="separate"/>
      </w:r>
      <w:r>
        <w:rPr>
          <w:noProof/>
        </w:rPr>
        <w:t>51</w:t>
      </w:r>
      <w:r>
        <w:rPr>
          <w:noProof/>
        </w:rPr>
        <w:fldChar w:fldCharType="end"/>
      </w:r>
    </w:p>
    <w:p w14:paraId="183EB0EB" w14:textId="6B19B170" w:rsidR="0021251A" w:rsidRDefault="0021251A">
      <w:pPr>
        <w:pStyle w:val="TOC5"/>
        <w:rPr>
          <w:rFonts w:asciiTheme="minorHAnsi" w:eastAsiaTheme="minorEastAsia" w:hAnsiTheme="minorHAnsi" w:cstheme="minorBidi"/>
          <w:noProof/>
          <w:sz w:val="22"/>
          <w:szCs w:val="22"/>
          <w:lang w:val="en-US"/>
        </w:rPr>
      </w:pPr>
      <w:r>
        <w:rPr>
          <w:noProof/>
        </w:rPr>
        <w:lastRenderedPageBreak/>
        <w:t>6.1.6.2.8</w:t>
      </w:r>
      <w:r>
        <w:rPr>
          <w:rFonts w:asciiTheme="minorHAnsi" w:eastAsiaTheme="minorEastAsia" w:hAnsiTheme="minorHAnsi" w:cstheme="minorBidi"/>
          <w:noProof/>
          <w:sz w:val="22"/>
          <w:szCs w:val="22"/>
          <w:lang w:val="en-US"/>
        </w:rPr>
        <w:tab/>
      </w:r>
      <w:r>
        <w:rPr>
          <w:noProof/>
        </w:rPr>
        <w:t>Type: C2ServiceArea</w:t>
      </w:r>
      <w:r>
        <w:rPr>
          <w:noProof/>
        </w:rPr>
        <w:tab/>
      </w:r>
      <w:r>
        <w:rPr>
          <w:noProof/>
        </w:rPr>
        <w:fldChar w:fldCharType="begin"/>
      </w:r>
      <w:r>
        <w:rPr>
          <w:noProof/>
        </w:rPr>
        <w:instrText xml:space="preserve"> PAGEREF _Toc160454321 \h </w:instrText>
      </w:r>
      <w:r>
        <w:rPr>
          <w:noProof/>
        </w:rPr>
      </w:r>
      <w:r>
        <w:rPr>
          <w:noProof/>
        </w:rPr>
        <w:fldChar w:fldCharType="separate"/>
      </w:r>
      <w:r>
        <w:rPr>
          <w:noProof/>
        </w:rPr>
        <w:t>52</w:t>
      </w:r>
      <w:r>
        <w:rPr>
          <w:noProof/>
        </w:rPr>
        <w:fldChar w:fldCharType="end"/>
      </w:r>
    </w:p>
    <w:p w14:paraId="3815D4C7" w14:textId="51F2A359" w:rsidR="0021251A" w:rsidRDefault="0021251A">
      <w:pPr>
        <w:pStyle w:val="TOC5"/>
        <w:rPr>
          <w:rFonts w:asciiTheme="minorHAnsi" w:eastAsiaTheme="minorEastAsia" w:hAnsiTheme="minorHAnsi" w:cstheme="minorBidi"/>
          <w:noProof/>
          <w:sz w:val="22"/>
          <w:szCs w:val="22"/>
          <w:lang w:val="en-US"/>
        </w:rPr>
      </w:pPr>
      <w:r>
        <w:rPr>
          <w:noProof/>
        </w:rPr>
        <w:t>6.1.6.2.9</w:t>
      </w:r>
      <w:r>
        <w:rPr>
          <w:rFonts w:asciiTheme="minorHAnsi" w:eastAsiaTheme="minorEastAsia" w:hAnsiTheme="minorHAnsi" w:cstheme="minorBidi"/>
          <w:noProof/>
          <w:sz w:val="22"/>
          <w:szCs w:val="22"/>
          <w:lang w:val="en-US"/>
        </w:rPr>
        <w:tab/>
      </w:r>
      <w:r>
        <w:rPr>
          <w:noProof/>
        </w:rPr>
        <w:t>Type: C2OpModeMngtCompStatus</w:t>
      </w:r>
      <w:r>
        <w:rPr>
          <w:noProof/>
        </w:rPr>
        <w:tab/>
      </w:r>
      <w:r>
        <w:rPr>
          <w:noProof/>
        </w:rPr>
        <w:fldChar w:fldCharType="begin"/>
      </w:r>
      <w:r>
        <w:rPr>
          <w:noProof/>
        </w:rPr>
        <w:instrText xml:space="preserve"> PAGEREF _Toc160454322 \h </w:instrText>
      </w:r>
      <w:r>
        <w:rPr>
          <w:noProof/>
        </w:rPr>
      </w:r>
      <w:r>
        <w:rPr>
          <w:noProof/>
        </w:rPr>
        <w:fldChar w:fldCharType="separate"/>
      </w:r>
      <w:r>
        <w:rPr>
          <w:noProof/>
        </w:rPr>
        <w:t>52</w:t>
      </w:r>
      <w:r>
        <w:rPr>
          <w:noProof/>
        </w:rPr>
        <w:fldChar w:fldCharType="end"/>
      </w:r>
    </w:p>
    <w:p w14:paraId="3890B2FB" w14:textId="4F2E46DE" w:rsidR="0021251A" w:rsidRDefault="0021251A">
      <w:pPr>
        <w:pStyle w:val="TOC5"/>
        <w:rPr>
          <w:rFonts w:asciiTheme="minorHAnsi" w:eastAsiaTheme="minorEastAsia" w:hAnsiTheme="minorHAnsi" w:cstheme="minorBidi"/>
          <w:noProof/>
          <w:sz w:val="22"/>
          <w:szCs w:val="22"/>
          <w:lang w:val="en-US"/>
        </w:rPr>
      </w:pPr>
      <w:r>
        <w:rPr>
          <w:noProof/>
        </w:rPr>
        <w:t>6.1.6.2.10</w:t>
      </w:r>
      <w:r>
        <w:rPr>
          <w:rFonts w:asciiTheme="minorHAnsi" w:eastAsiaTheme="minorEastAsia" w:hAnsiTheme="minorHAnsi" w:cstheme="minorBidi"/>
          <w:noProof/>
          <w:sz w:val="22"/>
          <w:szCs w:val="22"/>
          <w:lang w:val="en-US"/>
        </w:rPr>
        <w:tab/>
      </w:r>
      <w:r>
        <w:rPr>
          <w:noProof/>
        </w:rPr>
        <w:t>Type: C2SwitchPolicies</w:t>
      </w:r>
      <w:r>
        <w:rPr>
          <w:noProof/>
        </w:rPr>
        <w:tab/>
      </w:r>
      <w:r>
        <w:rPr>
          <w:noProof/>
        </w:rPr>
        <w:fldChar w:fldCharType="begin"/>
      </w:r>
      <w:r>
        <w:rPr>
          <w:noProof/>
        </w:rPr>
        <w:instrText xml:space="preserve"> PAGEREF _Toc160454323 \h </w:instrText>
      </w:r>
      <w:r>
        <w:rPr>
          <w:noProof/>
        </w:rPr>
      </w:r>
      <w:r>
        <w:rPr>
          <w:noProof/>
        </w:rPr>
        <w:fldChar w:fldCharType="separate"/>
      </w:r>
      <w:r>
        <w:rPr>
          <w:noProof/>
        </w:rPr>
        <w:t>52</w:t>
      </w:r>
      <w:r>
        <w:rPr>
          <w:noProof/>
        </w:rPr>
        <w:fldChar w:fldCharType="end"/>
      </w:r>
    </w:p>
    <w:p w14:paraId="222F151C" w14:textId="20F50F0E" w:rsidR="0021251A" w:rsidRDefault="0021251A">
      <w:pPr>
        <w:pStyle w:val="TOC5"/>
        <w:rPr>
          <w:rFonts w:asciiTheme="minorHAnsi" w:eastAsiaTheme="minorEastAsia" w:hAnsiTheme="minorHAnsi" w:cstheme="minorBidi"/>
          <w:noProof/>
          <w:sz w:val="22"/>
          <w:szCs w:val="22"/>
          <w:lang w:val="en-US"/>
        </w:rPr>
      </w:pPr>
      <w:r>
        <w:rPr>
          <w:noProof/>
        </w:rPr>
        <w:t>6.1.6.2.11</w:t>
      </w:r>
      <w:r>
        <w:rPr>
          <w:rFonts w:asciiTheme="minorHAnsi" w:eastAsiaTheme="minorEastAsia" w:hAnsiTheme="minorHAnsi" w:cstheme="minorBidi"/>
          <w:noProof/>
          <w:sz w:val="22"/>
          <w:szCs w:val="22"/>
          <w:lang w:val="en-US"/>
        </w:rPr>
        <w:tab/>
      </w:r>
      <w:r>
        <w:rPr>
          <w:noProof/>
        </w:rPr>
        <w:t>Type: C2LinkQualityThrlds</w:t>
      </w:r>
      <w:r>
        <w:rPr>
          <w:noProof/>
        </w:rPr>
        <w:tab/>
      </w:r>
      <w:r>
        <w:rPr>
          <w:noProof/>
        </w:rPr>
        <w:fldChar w:fldCharType="begin"/>
      </w:r>
      <w:r>
        <w:rPr>
          <w:noProof/>
        </w:rPr>
        <w:instrText xml:space="preserve"> PAGEREF _Toc160454324 \h </w:instrText>
      </w:r>
      <w:r>
        <w:rPr>
          <w:noProof/>
        </w:rPr>
      </w:r>
      <w:r>
        <w:rPr>
          <w:noProof/>
        </w:rPr>
        <w:fldChar w:fldCharType="separate"/>
      </w:r>
      <w:r>
        <w:rPr>
          <w:noProof/>
        </w:rPr>
        <w:t>53</w:t>
      </w:r>
      <w:r>
        <w:rPr>
          <w:noProof/>
        </w:rPr>
        <w:fldChar w:fldCharType="end"/>
      </w:r>
    </w:p>
    <w:p w14:paraId="0349A96B" w14:textId="3E8E3F21" w:rsidR="0021251A" w:rsidRDefault="0021251A">
      <w:pPr>
        <w:pStyle w:val="TOC4"/>
        <w:rPr>
          <w:rFonts w:asciiTheme="minorHAnsi" w:eastAsiaTheme="minorEastAsia" w:hAnsiTheme="minorHAnsi" w:cstheme="minorBidi"/>
          <w:noProof/>
          <w:sz w:val="22"/>
          <w:szCs w:val="22"/>
          <w:lang w:val="en-US"/>
        </w:rPr>
      </w:pPr>
      <w:r w:rsidRPr="009040CD">
        <w:rPr>
          <w:noProof/>
          <w:lang w:val="en-US"/>
        </w:rPr>
        <w:t>6.1.6.3</w:t>
      </w:r>
      <w:r>
        <w:rPr>
          <w:rFonts w:asciiTheme="minorHAnsi" w:eastAsiaTheme="minorEastAsia" w:hAnsiTheme="minorHAnsi" w:cstheme="minorBidi"/>
          <w:noProof/>
          <w:sz w:val="22"/>
          <w:szCs w:val="22"/>
          <w:lang w:val="en-US"/>
        </w:rPr>
        <w:tab/>
      </w:r>
      <w:r w:rsidRPr="009040CD">
        <w:rPr>
          <w:noProof/>
          <w:lang w:val="en-US"/>
        </w:rPr>
        <w:t>Simple data types and enumerations</w:t>
      </w:r>
      <w:r>
        <w:rPr>
          <w:noProof/>
        </w:rPr>
        <w:tab/>
      </w:r>
      <w:r>
        <w:rPr>
          <w:noProof/>
        </w:rPr>
        <w:fldChar w:fldCharType="begin"/>
      </w:r>
      <w:r>
        <w:rPr>
          <w:noProof/>
        </w:rPr>
        <w:instrText xml:space="preserve"> PAGEREF _Toc160454325 \h </w:instrText>
      </w:r>
      <w:r>
        <w:rPr>
          <w:noProof/>
        </w:rPr>
      </w:r>
      <w:r>
        <w:rPr>
          <w:noProof/>
        </w:rPr>
        <w:fldChar w:fldCharType="separate"/>
      </w:r>
      <w:r>
        <w:rPr>
          <w:noProof/>
        </w:rPr>
        <w:t>53</w:t>
      </w:r>
      <w:r>
        <w:rPr>
          <w:noProof/>
        </w:rPr>
        <w:fldChar w:fldCharType="end"/>
      </w:r>
    </w:p>
    <w:p w14:paraId="3BF523F8" w14:textId="227082BD" w:rsidR="0021251A" w:rsidRDefault="0021251A">
      <w:pPr>
        <w:pStyle w:val="TOC5"/>
        <w:rPr>
          <w:rFonts w:asciiTheme="minorHAnsi" w:eastAsiaTheme="minorEastAsia" w:hAnsiTheme="minorHAnsi" w:cstheme="minorBidi"/>
          <w:noProof/>
          <w:sz w:val="22"/>
          <w:szCs w:val="22"/>
          <w:lang w:val="en-US"/>
        </w:rPr>
      </w:pPr>
      <w:r>
        <w:rPr>
          <w:noProof/>
        </w:rPr>
        <w:t>6.1.6.3.1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_Toc160454326 \h </w:instrText>
      </w:r>
      <w:r>
        <w:rPr>
          <w:noProof/>
        </w:rPr>
      </w:r>
      <w:r>
        <w:rPr>
          <w:noProof/>
        </w:rPr>
        <w:fldChar w:fldCharType="separate"/>
      </w:r>
      <w:r>
        <w:rPr>
          <w:noProof/>
        </w:rPr>
        <w:t>53</w:t>
      </w:r>
      <w:r>
        <w:rPr>
          <w:noProof/>
        </w:rPr>
        <w:fldChar w:fldCharType="end"/>
      </w:r>
    </w:p>
    <w:p w14:paraId="4671C07B" w14:textId="3D7D34CA" w:rsidR="0021251A" w:rsidRDefault="0021251A">
      <w:pPr>
        <w:pStyle w:val="TOC5"/>
        <w:rPr>
          <w:rFonts w:asciiTheme="minorHAnsi" w:eastAsiaTheme="minorEastAsia" w:hAnsiTheme="minorHAnsi" w:cstheme="minorBidi"/>
          <w:noProof/>
          <w:sz w:val="22"/>
          <w:szCs w:val="22"/>
          <w:lang w:val="en-US"/>
        </w:rPr>
      </w:pPr>
      <w:r>
        <w:rPr>
          <w:noProof/>
        </w:rPr>
        <w:t>6.1.6.3.2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_Toc160454327 \h </w:instrText>
      </w:r>
      <w:r>
        <w:rPr>
          <w:noProof/>
        </w:rPr>
      </w:r>
      <w:r>
        <w:rPr>
          <w:noProof/>
        </w:rPr>
        <w:fldChar w:fldCharType="separate"/>
      </w:r>
      <w:r>
        <w:rPr>
          <w:noProof/>
        </w:rPr>
        <w:t>53</w:t>
      </w:r>
      <w:r>
        <w:rPr>
          <w:noProof/>
        </w:rPr>
        <w:fldChar w:fldCharType="end"/>
      </w:r>
    </w:p>
    <w:p w14:paraId="14F201EF" w14:textId="6E71FFB2" w:rsidR="0021251A" w:rsidRDefault="0021251A">
      <w:pPr>
        <w:pStyle w:val="TOC5"/>
        <w:rPr>
          <w:rFonts w:asciiTheme="minorHAnsi" w:eastAsiaTheme="minorEastAsia" w:hAnsiTheme="minorHAnsi" w:cstheme="minorBidi"/>
          <w:noProof/>
          <w:sz w:val="22"/>
          <w:szCs w:val="22"/>
          <w:lang w:val="en-US"/>
        </w:rPr>
      </w:pPr>
      <w:r>
        <w:rPr>
          <w:noProof/>
        </w:rPr>
        <w:t>6.1.6.3.3</w:t>
      </w:r>
      <w:r>
        <w:rPr>
          <w:rFonts w:asciiTheme="minorHAnsi" w:eastAsiaTheme="minorEastAsia" w:hAnsiTheme="minorHAnsi" w:cstheme="minorBidi"/>
          <w:noProof/>
          <w:sz w:val="22"/>
          <w:szCs w:val="22"/>
          <w:lang w:val="en-US"/>
        </w:rPr>
        <w:tab/>
      </w:r>
      <w:r>
        <w:rPr>
          <w:noProof/>
        </w:rPr>
        <w:t>Enumeration: C2CommMode</w:t>
      </w:r>
      <w:r>
        <w:rPr>
          <w:noProof/>
        </w:rPr>
        <w:tab/>
      </w:r>
      <w:r>
        <w:rPr>
          <w:noProof/>
        </w:rPr>
        <w:fldChar w:fldCharType="begin"/>
      </w:r>
      <w:r>
        <w:rPr>
          <w:noProof/>
        </w:rPr>
        <w:instrText xml:space="preserve"> PAGEREF _Toc160454328 \h </w:instrText>
      </w:r>
      <w:r>
        <w:rPr>
          <w:noProof/>
        </w:rPr>
      </w:r>
      <w:r>
        <w:rPr>
          <w:noProof/>
        </w:rPr>
        <w:fldChar w:fldCharType="separate"/>
      </w:r>
      <w:r>
        <w:rPr>
          <w:noProof/>
        </w:rPr>
        <w:t>53</w:t>
      </w:r>
      <w:r>
        <w:rPr>
          <w:noProof/>
        </w:rPr>
        <w:fldChar w:fldCharType="end"/>
      </w:r>
    </w:p>
    <w:p w14:paraId="2340D9BC" w14:textId="01F0A96F" w:rsidR="0021251A" w:rsidRDefault="0021251A">
      <w:pPr>
        <w:pStyle w:val="TOC5"/>
        <w:rPr>
          <w:rFonts w:asciiTheme="minorHAnsi" w:eastAsiaTheme="minorEastAsia" w:hAnsiTheme="minorHAnsi" w:cstheme="minorBidi"/>
          <w:noProof/>
          <w:sz w:val="22"/>
          <w:szCs w:val="22"/>
          <w:lang w:val="en-US"/>
        </w:rPr>
      </w:pPr>
      <w:r>
        <w:rPr>
          <w:noProof/>
        </w:rPr>
        <w:t>6.1.6.3.4</w:t>
      </w:r>
      <w:r>
        <w:rPr>
          <w:rFonts w:asciiTheme="minorHAnsi" w:eastAsiaTheme="minorEastAsia" w:hAnsiTheme="minorHAnsi" w:cstheme="minorBidi"/>
          <w:noProof/>
          <w:sz w:val="22"/>
          <w:szCs w:val="22"/>
          <w:lang w:val="en-US"/>
        </w:rPr>
        <w:tab/>
      </w:r>
      <w:r>
        <w:rPr>
          <w:noProof/>
        </w:rPr>
        <w:t>Enumeration: C2CommModeSwitching</w:t>
      </w:r>
      <w:r>
        <w:rPr>
          <w:noProof/>
        </w:rPr>
        <w:tab/>
      </w:r>
      <w:r>
        <w:rPr>
          <w:noProof/>
        </w:rPr>
        <w:fldChar w:fldCharType="begin"/>
      </w:r>
      <w:r>
        <w:rPr>
          <w:noProof/>
        </w:rPr>
        <w:instrText xml:space="preserve"> PAGEREF _Toc160454329 \h </w:instrText>
      </w:r>
      <w:r>
        <w:rPr>
          <w:noProof/>
        </w:rPr>
      </w:r>
      <w:r>
        <w:rPr>
          <w:noProof/>
        </w:rPr>
        <w:fldChar w:fldCharType="separate"/>
      </w:r>
      <w:r>
        <w:rPr>
          <w:noProof/>
        </w:rPr>
        <w:t>54</w:t>
      </w:r>
      <w:r>
        <w:rPr>
          <w:noProof/>
        </w:rPr>
        <w:fldChar w:fldCharType="end"/>
      </w:r>
    </w:p>
    <w:p w14:paraId="09EDC5B6" w14:textId="396504E4" w:rsidR="0021251A" w:rsidRDefault="0021251A">
      <w:pPr>
        <w:pStyle w:val="TOC5"/>
        <w:rPr>
          <w:rFonts w:asciiTheme="minorHAnsi" w:eastAsiaTheme="minorEastAsia" w:hAnsiTheme="minorHAnsi" w:cstheme="minorBidi"/>
          <w:noProof/>
          <w:sz w:val="22"/>
          <w:szCs w:val="22"/>
          <w:lang w:val="en-US"/>
        </w:rPr>
      </w:pPr>
      <w:r>
        <w:rPr>
          <w:noProof/>
        </w:rPr>
        <w:t>6.1.6.3.5</w:t>
      </w:r>
      <w:r>
        <w:rPr>
          <w:rFonts w:asciiTheme="minorHAnsi" w:eastAsiaTheme="minorEastAsia" w:hAnsiTheme="minorHAnsi" w:cstheme="minorBidi"/>
          <w:noProof/>
          <w:sz w:val="22"/>
          <w:szCs w:val="22"/>
          <w:lang w:val="en-US"/>
        </w:rPr>
        <w:tab/>
      </w:r>
      <w:r>
        <w:rPr>
          <w:noProof/>
        </w:rPr>
        <w:t>Enumeration: C2SwitchingCause</w:t>
      </w:r>
      <w:r>
        <w:rPr>
          <w:noProof/>
        </w:rPr>
        <w:tab/>
      </w:r>
      <w:r>
        <w:rPr>
          <w:noProof/>
        </w:rPr>
        <w:fldChar w:fldCharType="begin"/>
      </w:r>
      <w:r>
        <w:rPr>
          <w:noProof/>
        </w:rPr>
        <w:instrText xml:space="preserve"> PAGEREF _Toc160454330 \h </w:instrText>
      </w:r>
      <w:r>
        <w:rPr>
          <w:noProof/>
        </w:rPr>
      </w:r>
      <w:r>
        <w:rPr>
          <w:noProof/>
        </w:rPr>
        <w:fldChar w:fldCharType="separate"/>
      </w:r>
      <w:r>
        <w:rPr>
          <w:noProof/>
        </w:rPr>
        <w:t>54</w:t>
      </w:r>
      <w:r>
        <w:rPr>
          <w:noProof/>
        </w:rPr>
        <w:fldChar w:fldCharType="end"/>
      </w:r>
    </w:p>
    <w:p w14:paraId="01C68461" w14:textId="618194F5" w:rsidR="0021251A" w:rsidRDefault="0021251A">
      <w:pPr>
        <w:pStyle w:val="TOC5"/>
        <w:rPr>
          <w:rFonts w:asciiTheme="minorHAnsi" w:eastAsiaTheme="minorEastAsia" w:hAnsiTheme="minorHAnsi" w:cstheme="minorBidi"/>
          <w:noProof/>
          <w:sz w:val="22"/>
          <w:szCs w:val="22"/>
          <w:lang w:val="en-US"/>
        </w:rPr>
      </w:pPr>
      <w:r>
        <w:rPr>
          <w:noProof/>
        </w:rPr>
        <w:t>6.1.6.3.6</w:t>
      </w:r>
      <w:r>
        <w:rPr>
          <w:rFonts w:asciiTheme="minorHAnsi" w:eastAsiaTheme="minorEastAsia" w:hAnsiTheme="minorHAnsi" w:cstheme="minorBidi"/>
          <w:noProof/>
          <w:sz w:val="22"/>
          <w:szCs w:val="22"/>
          <w:lang w:val="en-US"/>
        </w:rPr>
        <w:tab/>
      </w:r>
      <w:r>
        <w:rPr>
          <w:noProof/>
        </w:rPr>
        <w:t>Enumeration: C2OpModeStatus</w:t>
      </w:r>
      <w:r>
        <w:rPr>
          <w:noProof/>
        </w:rPr>
        <w:tab/>
      </w:r>
      <w:r>
        <w:rPr>
          <w:noProof/>
        </w:rPr>
        <w:fldChar w:fldCharType="begin"/>
      </w:r>
      <w:r>
        <w:rPr>
          <w:noProof/>
        </w:rPr>
        <w:instrText xml:space="preserve"> PAGEREF _Toc160454331 \h </w:instrText>
      </w:r>
      <w:r>
        <w:rPr>
          <w:noProof/>
        </w:rPr>
      </w:r>
      <w:r>
        <w:rPr>
          <w:noProof/>
        </w:rPr>
        <w:fldChar w:fldCharType="separate"/>
      </w:r>
      <w:r>
        <w:rPr>
          <w:noProof/>
        </w:rPr>
        <w:t>55</w:t>
      </w:r>
      <w:r>
        <w:rPr>
          <w:noProof/>
        </w:rPr>
        <w:fldChar w:fldCharType="end"/>
      </w:r>
    </w:p>
    <w:p w14:paraId="37D125A0" w14:textId="31882F36" w:rsidR="0021251A" w:rsidRDefault="0021251A">
      <w:pPr>
        <w:pStyle w:val="TOC4"/>
        <w:rPr>
          <w:rFonts w:asciiTheme="minorHAnsi" w:eastAsiaTheme="minorEastAsia" w:hAnsiTheme="minorHAnsi" w:cstheme="minorBidi"/>
          <w:noProof/>
          <w:sz w:val="22"/>
          <w:szCs w:val="22"/>
          <w:lang w:val="en-US"/>
        </w:rPr>
      </w:pPr>
      <w:r w:rsidRPr="009040CD">
        <w:rPr>
          <w:noProof/>
          <w:lang w:val="en-US"/>
        </w:rPr>
        <w:t>6.1.6.4</w:t>
      </w:r>
      <w:r>
        <w:rPr>
          <w:rFonts w:asciiTheme="minorHAnsi" w:eastAsiaTheme="minorEastAsia" w:hAnsiTheme="minorHAnsi" w:cstheme="minorBidi"/>
          <w:noProof/>
          <w:sz w:val="22"/>
          <w:szCs w:val="22"/>
          <w:lang w:val="en-US"/>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_Toc160454332 \h </w:instrText>
      </w:r>
      <w:r>
        <w:rPr>
          <w:noProof/>
        </w:rPr>
      </w:r>
      <w:r>
        <w:rPr>
          <w:noProof/>
        </w:rPr>
        <w:fldChar w:fldCharType="separate"/>
      </w:r>
      <w:r>
        <w:rPr>
          <w:noProof/>
        </w:rPr>
        <w:t>55</w:t>
      </w:r>
      <w:r>
        <w:rPr>
          <w:noProof/>
        </w:rPr>
        <w:fldChar w:fldCharType="end"/>
      </w:r>
    </w:p>
    <w:p w14:paraId="6D9D414B" w14:textId="419B805D" w:rsidR="0021251A" w:rsidRDefault="0021251A">
      <w:pPr>
        <w:pStyle w:val="TOC4"/>
        <w:rPr>
          <w:rFonts w:asciiTheme="minorHAnsi" w:eastAsiaTheme="minorEastAsia" w:hAnsiTheme="minorHAnsi" w:cstheme="minorBidi"/>
          <w:noProof/>
          <w:sz w:val="22"/>
          <w:szCs w:val="22"/>
          <w:lang w:val="en-US"/>
        </w:rPr>
      </w:pPr>
      <w:r>
        <w:rPr>
          <w:noProof/>
        </w:rPr>
        <w:t>6.1.6.5</w:t>
      </w:r>
      <w:r>
        <w:rPr>
          <w:rFonts w:asciiTheme="minorHAnsi" w:eastAsiaTheme="minorEastAsia" w:hAnsiTheme="minorHAnsi" w:cstheme="minorBidi"/>
          <w:noProof/>
          <w:sz w:val="22"/>
          <w:szCs w:val="22"/>
          <w:lang w:val="en-US"/>
        </w:rPr>
        <w:tab/>
      </w:r>
      <w:r>
        <w:rPr>
          <w:noProof/>
        </w:rPr>
        <w:t>Binary data</w:t>
      </w:r>
      <w:r>
        <w:rPr>
          <w:noProof/>
        </w:rPr>
        <w:tab/>
      </w:r>
      <w:r>
        <w:rPr>
          <w:noProof/>
        </w:rPr>
        <w:fldChar w:fldCharType="begin"/>
      </w:r>
      <w:r>
        <w:rPr>
          <w:noProof/>
        </w:rPr>
        <w:instrText xml:space="preserve"> PAGEREF _Toc160454333 \h </w:instrText>
      </w:r>
      <w:r>
        <w:rPr>
          <w:noProof/>
        </w:rPr>
      </w:r>
      <w:r>
        <w:rPr>
          <w:noProof/>
        </w:rPr>
        <w:fldChar w:fldCharType="separate"/>
      </w:r>
      <w:r>
        <w:rPr>
          <w:noProof/>
        </w:rPr>
        <w:t>55</w:t>
      </w:r>
      <w:r>
        <w:rPr>
          <w:noProof/>
        </w:rPr>
        <w:fldChar w:fldCharType="end"/>
      </w:r>
    </w:p>
    <w:p w14:paraId="44DEC6BE" w14:textId="417DBB91" w:rsidR="0021251A" w:rsidRDefault="0021251A">
      <w:pPr>
        <w:pStyle w:val="TOC5"/>
        <w:rPr>
          <w:rFonts w:asciiTheme="minorHAnsi" w:eastAsiaTheme="minorEastAsia" w:hAnsiTheme="minorHAnsi" w:cstheme="minorBidi"/>
          <w:noProof/>
          <w:sz w:val="22"/>
          <w:szCs w:val="22"/>
          <w:lang w:val="en-US"/>
        </w:rPr>
      </w:pPr>
      <w:r>
        <w:rPr>
          <w:noProof/>
        </w:rPr>
        <w:t>6.1.6.5.1</w:t>
      </w:r>
      <w:r>
        <w:rPr>
          <w:rFonts w:asciiTheme="minorHAnsi" w:eastAsiaTheme="minorEastAsia" w:hAnsiTheme="minorHAnsi" w:cstheme="minorBidi"/>
          <w:noProof/>
          <w:sz w:val="22"/>
          <w:szCs w:val="22"/>
          <w:lang w:val="en-US"/>
        </w:rPr>
        <w:tab/>
      </w:r>
      <w:r>
        <w:rPr>
          <w:noProof/>
        </w:rPr>
        <w:t>Binary Data Types</w:t>
      </w:r>
      <w:r>
        <w:rPr>
          <w:noProof/>
        </w:rPr>
        <w:tab/>
      </w:r>
      <w:r>
        <w:rPr>
          <w:noProof/>
        </w:rPr>
        <w:fldChar w:fldCharType="begin"/>
      </w:r>
      <w:r>
        <w:rPr>
          <w:noProof/>
        </w:rPr>
        <w:instrText xml:space="preserve"> PAGEREF _Toc160454334 \h </w:instrText>
      </w:r>
      <w:r>
        <w:rPr>
          <w:noProof/>
        </w:rPr>
      </w:r>
      <w:r>
        <w:rPr>
          <w:noProof/>
        </w:rPr>
        <w:fldChar w:fldCharType="separate"/>
      </w:r>
      <w:r>
        <w:rPr>
          <w:noProof/>
        </w:rPr>
        <w:t>55</w:t>
      </w:r>
      <w:r>
        <w:rPr>
          <w:noProof/>
        </w:rPr>
        <w:fldChar w:fldCharType="end"/>
      </w:r>
    </w:p>
    <w:p w14:paraId="317B4177" w14:textId="464FBEDC" w:rsidR="0021251A" w:rsidRDefault="0021251A">
      <w:pPr>
        <w:pStyle w:val="TOC3"/>
        <w:rPr>
          <w:rFonts w:asciiTheme="minorHAnsi" w:eastAsiaTheme="minorEastAsia" w:hAnsiTheme="minorHAnsi" w:cstheme="minorBidi"/>
          <w:noProof/>
          <w:sz w:val="22"/>
          <w:szCs w:val="22"/>
          <w:lang w:val="en-US"/>
        </w:rPr>
      </w:pPr>
      <w:r>
        <w:rPr>
          <w:noProof/>
        </w:rPr>
        <w:t>6.1.7</w:t>
      </w:r>
      <w:r>
        <w:rPr>
          <w:rFonts w:asciiTheme="minorHAnsi" w:eastAsiaTheme="minorEastAsia" w:hAnsiTheme="minorHAnsi" w:cstheme="minorBidi"/>
          <w:noProof/>
          <w:sz w:val="22"/>
          <w:szCs w:val="22"/>
          <w:lang w:val="en-US"/>
        </w:rPr>
        <w:tab/>
      </w:r>
      <w:r>
        <w:rPr>
          <w:noProof/>
        </w:rPr>
        <w:t>Error Handling</w:t>
      </w:r>
      <w:r>
        <w:rPr>
          <w:noProof/>
        </w:rPr>
        <w:tab/>
      </w:r>
      <w:r>
        <w:rPr>
          <w:noProof/>
        </w:rPr>
        <w:fldChar w:fldCharType="begin"/>
      </w:r>
      <w:r>
        <w:rPr>
          <w:noProof/>
        </w:rPr>
        <w:instrText xml:space="preserve"> PAGEREF _Toc160454335 \h </w:instrText>
      </w:r>
      <w:r>
        <w:rPr>
          <w:noProof/>
        </w:rPr>
      </w:r>
      <w:r>
        <w:rPr>
          <w:noProof/>
        </w:rPr>
        <w:fldChar w:fldCharType="separate"/>
      </w:r>
      <w:r>
        <w:rPr>
          <w:noProof/>
        </w:rPr>
        <w:t>56</w:t>
      </w:r>
      <w:r>
        <w:rPr>
          <w:noProof/>
        </w:rPr>
        <w:fldChar w:fldCharType="end"/>
      </w:r>
    </w:p>
    <w:p w14:paraId="608B2EEC" w14:textId="3DC537B9" w:rsidR="0021251A" w:rsidRDefault="0021251A">
      <w:pPr>
        <w:pStyle w:val="TOC4"/>
        <w:rPr>
          <w:rFonts w:asciiTheme="minorHAnsi" w:eastAsiaTheme="minorEastAsia" w:hAnsiTheme="minorHAnsi" w:cstheme="minorBidi"/>
          <w:noProof/>
          <w:sz w:val="22"/>
          <w:szCs w:val="22"/>
          <w:lang w:val="en-US"/>
        </w:rPr>
      </w:pPr>
      <w:r>
        <w:rPr>
          <w:noProof/>
        </w:rPr>
        <w:t>6.1.7.1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_Toc160454336 \h </w:instrText>
      </w:r>
      <w:r>
        <w:rPr>
          <w:noProof/>
        </w:rPr>
      </w:r>
      <w:r>
        <w:rPr>
          <w:noProof/>
        </w:rPr>
        <w:fldChar w:fldCharType="separate"/>
      </w:r>
      <w:r>
        <w:rPr>
          <w:noProof/>
        </w:rPr>
        <w:t>56</w:t>
      </w:r>
      <w:r>
        <w:rPr>
          <w:noProof/>
        </w:rPr>
        <w:fldChar w:fldCharType="end"/>
      </w:r>
    </w:p>
    <w:p w14:paraId="5693F285" w14:textId="49E38D6E" w:rsidR="0021251A" w:rsidRDefault="0021251A">
      <w:pPr>
        <w:pStyle w:val="TOC4"/>
        <w:rPr>
          <w:rFonts w:asciiTheme="minorHAnsi" w:eastAsiaTheme="minorEastAsia" w:hAnsiTheme="minorHAnsi" w:cstheme="minorBidi"/>
          <w:noProof/>
          <w:sz w:val="22"/>
          <w:szCs w:val="22"/>
          <w:lang w:val="en-US"/>
        </w:rPr>
      </w:pPr>
      <w:r>
        <w:rPr>
          <w:noProof/>
        </w:rPr>
        <w:t>6.1.7.2</w:t>
      </w:r>
      <w:r>
        <w:rPr>
          <w:rFonts w:asciiTheme="minorHAnsi" w:eastAsiaTheme="minorEastAsia" w:hAnsiTheme="minorHAnsi" w:cstheme="minorBidi"/>
          <w:noProof/>
          <w:sz w:val="22"/>
          <w:szCs w:val="22"/>
          <w:lang w:val="en-US"/>
        </w:rPr>
        <w:tab/>
      </w:r>
      <w:r>
        <w:rPr>
          <w:noProof/>
        </w:rPr>
        <w:t>Protocol Errors</w:t>
      </w:r>
      <w:r>
        <w:rPr>
          <w:noProof/>
        </w:rPr>
        <w:tab/>
      </w:r>
      <w:r>
        <w:rPr>
          <w:noProof/>
        </w:rPr>
        <w:fldChar w:fldCharType="begin"/>
      </w:r>
      <w:r>
        <w:rPr>
          <w:noProof/>
        </w:rPr>
        <w:instrText xml:space="preserve"> PAGEREF _Toc160454337 \h </w:instrText>
      </w:r>
      <w:r>
        <w:rPr>
          <w:noProof/>
        </w:rPr>
      </w:r>
      <w:r>
        <w:rPr>
          <w:noProof/>
        </w:rPr>
        <w:fldChar w:fldCharType="separate"/>
      </w:r>
      <w:r>
        <w:rPr>
          <w:noProof/>
        </w:rPr>
        <w:t>56</w:t>
      </w:r>
      <w:r>
        <w:rPr>
          <w:noProof/>
        </w:rPr>
        <w:fldChar w:fldCharType="end"/>
      </w:r>
    </w:p>
    <w:p w14:paraId="04CBA98B" w14:textId="261B897D" w:rsidR="0021251A" w:rsidRDefault="0021251A">
      <w:pPr>
        <w:pStyle w:val="TOC4"/>
        <w:rPr>
          <w:rFonts w:asciiTheme="minorHAnsi" w:eastAsiaTheme="minorEastAsia" w:hAnsiTheme="minorHAnsi" w:cstheme="minorBidi"/>
          <w:noProof/>
          <w:sz w:val="22"/>
          <w:szCs w:val="22"/>
          <w:lang w:val="en-US"/>
        </w:rPr>
      </w:pPr>
      <w:r>
        <w:rPr>
          <w:noProof/>
        </w:rPr>
        <w:t>6.1.7.3</w:t>
      </w:r>
      <w:r>
        <w:rPr>
          <w:rFonts w:asciiTheme="minorHAnsi" w:eastAsiaTheme="minorEastAsia" w:hAnsiTheme="minorHAnsi" w:cstheme="minorBidi"/>
          <w:noProof/>
          <w:sz w:val="22"/>
          <w:szCs w:val="22"/>
          <w:lang w:val="en-US"/>
        </w:rPr>
        <w:tab/>
      </w:r>
      <w:r>
        <w:rPr>
          <w:noProof/>
        </w:rPr>
        <w:t>Application Errors</w:t>
      </w:r>
      <w:r>
        <w:rPr>
          <w:noProof/>
        </w:rPr>
        <w:tab/>
      </w:r>
      <w:r>
        <w:rPr>
          <w:noProof/>
        </w:rPr>
        <w:fldChar w:fldCharType="begin"/>
      </w:r>
      <w:r>
        <w:rPr>
          <w:noProof/>
        </w:rPr>
        <w:instrText xml:space="preserve"> PAGEREF _Toc160454338 \h </w:instrText>
      </w:r>
      <w:r>
        <w:rPr>
          <w:noProof/>
        </w:rPr>
      </w:r>
      <w:r>
        <w:rPr>
          <w:noProof/>
        </w:rPr>
        <w:fldChar w:fldCharType="separate"/>
      </w:r>
      <w:r>
        <w:rPr>
          <w:noProof/>
        </w:rPr>
        <w:t>56</w:t>
      </w:r>
      <w:r>
        <w:rPr>
          <w:noProof/>
        </w:rPr>
        <w:fldChar w:fldCharType="end"/>
      </w:r>
    </w:p>
    <w:p w14:paraId="1433E914" w14:textId="0940235B" w:rsidR="0021251A" w:rsidRDefault="0021251A">
      <w:pPr>
        <w:pStyle w:val="TOC3"/>
        <w:rPr>
          <w:rFonts w:asciiTheme="minorHAnsi" w:eastAsiaTheme="minorEastAsia" w:hAnsiTheme="minorHAnsi" w:cstheme="minorBidi"/>
          <w:noProof/>
          <w:sz w:val="22"/>
          <w:szCs w:val="22"/>
          <w:lang w:val="en-US"/>
        </w:rPr>
      </w:pPr>
      <w:r>
        <w:rPr>
          <w:noProof/>
        </w:rPr>
        <w:t>6.1.8</w:t>
      </w:r>
      <w:r>
        <w:rPr>
          <w:rFonts w:asciiTheme="minorHAnsi" w:eastAsiaTheme="minorEastAsia" w:hAnsiTheme="minorHAnsi" w:cstheme="minorBidi"/>
          <w:noProof/>
          <w:sz w:val="22"/>
          <w:szCs w:val="22"/>
          <w:lang w:val="en-US"/>
        </w:rPr>
        <w:tab/>
      </w:r>
      <w:r>
        <w:rPr>
          <w:noProof/>
          <w:lang w:eastAsia="zh-CN"/>
        </w:rPr>
        <w:t>Feature negotiation</w:t>
      </w:r>
      <w:r>
        <w:rPr>
          <w:noProof/>
        </w:rPr>
        <w:tab/>
      </w:r>
      <w:r>
        <w:rPr>
          <w:noProof/>
        </w:rPr>
        <w:fldChar w:fldCharType="begin"/>
      </w:r>
      <w:r>
        <w:rPr>
          <w:noProof/>
        </w:rPr>
        <w:instrText xml:space="preserve"> PAGEREF _Toc160454339 \h </w:instrText>
      </w:r>
      <w:r>
        <w:rPr>
          <w:noProof/>
        </w:rPr>
      </w:r>
      <w:r>
        <w:rPr>
          <w:noProof/>
        </w:rPr>
        <w:fldChar w:fldCharType="separate"/>
      </w:r>
      <w:r>
        <w:rPr>
          <w:noProof/>
        </w:rPr>
        <w:t>56</w:t>
      </w:r>
      <w:r>
        <w:rPr>
          <w:noProof/>
        </w:rPr>
        <w:fldChar w:fldCharType="end"/>
      </w:r>
    </w:p>
    <w:p w14:paraId="268164DB" w14:textId="4FCE28B6" w:rsidR="0021251A" w:rsidRDefault="0021251A">
      <w:pPr>
        <w:pStyle w:val="TOC3"/>
        <w:rPr>
          <w:rFonts w:asciiTheme="minorHAnsi" w:eastAsiaTheme="minorEastAsia" w:hAnsiTheme="minorHAnsi" w:cstheme="minorBidi"/>
          <w:noProof/>
          <w:sz w:val="22"/>
          <w:szCs w:val="22"/>
          <w:lang w:val="en-US"/>
        </w:rPr>
      </w:pPr>
      <w:r>
        <w:rPr>
          <w:noProof/>
        </w:rPr>
        <w:t>6.1.9</w:t>
      </w:r>
      <w:r>
        <w:rPr>
          <w:rFonts w:asciiTheme="minorHAnsi" w:eastAsiaTheme="minorEastAsia" w:hAnsiTheme="minorHAnsi" w:cstheme="minorBidi"/>
          <w:noProof/>
          <w:sz w:val="22"/>
          <w:szCs w:val="22"/>
          <w:lang w:val="en-US"/>
        </w:rPr>
        <w:tab/>
      </w:r>
      <w:r>
        <w:rPr>
          <w:noProof/>
        </w:rPr>
        <w:t>Security</w:t>
      </w:r>
      <w:r>
        <w:rPr>
          <w:noProof/>
        </w:rPr>
        <w:tab/>
      </w:r>
      <w:r>
        <w:rPr>
          <w:noProof/>
        </w:rPr>
        <w:fldChar w:fldCharType="begin"/>
      </w:r>
      <w:r>
        <w:rPr>
          <w:noProof/>
        </w:rPr>
        <w:instrText xml:space="preserve"> PAGEREF _Toc160454340 \h </w:instrText>
      </w:r>
      <w:r>
        <w:rPr>
          <w:noProof/>
        </w:rPr>
      </w:r>
      <w:r>
        <w:rPr>
          <w:noProof/>
        </w:rPr>
        <w:fldChar w:fldCharType="separate"/>
      </w:r>
      <w:r>
        <w:rPr>
          <w:noProof/>
        </w:rPr>
        <w:t>56</w:t>
      </w:r>
      <w:r>
        <w:rPr>
          <w:noProof/>
        </w:rPr>
        <w:fldChar w:fldCharType="end"/>
      </w:r>
    </w:p>
    <w:p w14:paraId="4D06EF10" w14:textId="4956167B" w:rsidR="0021251A" w:rsidRDefault="0021251A">
      <w:pPr>
        <w:pStyle w:val="TOC2"/>
        <w:rPr>
          <w:rFonts w:asciiTheme="minorHAnsi" w:eastAsiaTheme="minorEastAsia" w:hAnsiTheme="minorHAnsi" w:cstheme="minorBidi"/>
          <w:noProof/>
          <w:sz w:val="22"/>
          <w:szCs w:val="22"/>
          <w:lang w:val="en-US"/>
        </w:rPr>
      </w:pPr>
      <w:r>
        <w:rPr>
          <w:noProof/>
        </w:rPr>
        <w:t>6.2</w:t>
      </w:r>
      <w:r>
        <w:rPr>
          <w:rFonts w:asciiTheme="minorHAnsi" w:eastAsiaTheme="minorEastAsia" w:hAnsiTheme="minorHAnsi" w:cstheme="minorBidi"/>
          <w:noProof/>
          <w:sz w:val="22"/>
          <w:szCs w:val="22"/>
          <w:lang w:val="en-US"/>
        </w:rPr>
        <w:tab/>
      </w:r>
      <w:r>
        <w:rPr>
          <w:noProof/>
        </w:rPr>
        <w:t>UAE_RealtimeUAVStatus Service API</w:t>
      </w:r>
      <w:r>
        <w:rPr>
          <w:noProof/>
        </w:rPr>
        <w:tab/>
      </w:r>
      <w:r>
        <w:rPr>
          <w:noProof/>
        </w:rPr>
        <w:fldChar w:fldCharType="begin"/>
      </w:r>
      <w:r>
        <w:rPr>
          <w:noProof/>
        </w:rPr>
        <w:instrText xml:space="preserve"> PAGEREF _Toc160454341 \h </w:instrText>
      </w:r>
      <w:r>
        <w:rPr>
          <w:noProof/>
        </w:rPr>
      </w:r>
      <w:r>
        <w:rPr>
          <w:noProof/>
        </w:rPr>
        <w:fldChar w:fldCharType="separate"/>
      </w:r>
      <w:r>
        <w:rPr>
          <w:noProof/>
        </w:rPr>
        <w:t>57</w:t>
      </w:r>
      <w:r>
        <w:rPr>
          <w:noProof/>
        </w:rPr>
        <w:fldChar w:fldCharType="end"/>
      </w:r>
    </w:p>
    <w:p w14:paraId="1E0E19EC" w14:textId="5B301B37" w:rsidR="0021251A" w:rsidRDefault="0021251A">
      <w:pPr>
        <w:pStyle w:val="TOC3"/>
        <w:rPr>
          <w:rFonts w:asciiTheme="minorHAnsi" w:eastAsiaTheme="minorEastAsia" w:hAnsiTheme="minorHAnsi" w:cstheme="minorBidi"/>
          <w:noProof/>
          <w:sz w:val="22"/>
          <w:szCs w:val="22"/>
          <w:lang w:val="en-US"/>
        </w:rPr>
      </w:pPr>
      <w:r>
        <w:rPr>
          <w:noProof/>
        </w:rPr>
        <w:t>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_Toc160454342 \h </w:instrText>
      </w:r>
      <w:r>
        <w:rPr>
          <w:noProof/>
        </w:rPr>
      </w:r>
      <w:r>
        <w:rPr>
          <w:noProof/>
        </w:rPr>
        <w:fldChar w:fldCharType="separate"/>
      </w:r>
      <w:r>
        <w:rPr>
          <w:noProof/>
        </w:rPr>
        <w:t>57</w:t>
      </w:r>
      <w:r>
        <w:rPr>
          <w:noProof/>
        </w:rPr>
        <w:fldChar w:fldCharType="end"/>
      </w:r>
    </w:p>
    <w:p w14:paraId="1E0535CC" w14:textId="43443256" w:rsidR="0021251A" w:rsidRDefault="0021251A">
      <w:pPr>
        <w:pStyle w:val="TOC3"/>
        <w:rPr>
          <w:rFonts w:asciiTheme="minorHAnsi" w:eastAsiaTheme="minorEastAsia" w:hAnsiTheme="minorHAnsi" w:cstheme="minorBidi"/>
          <w:noProof/>
          <w:sz w:val="22"/>
          <w:szCs w:val="22"/>
          <w:lang w:val="en-US"/>
        </w:rPr>
      </w:pPr>
      <w:r>
        <w:rPr>
          <w:noProof/>
        </w:rPr>
        <w:t>6.2.2</w:t>
      </w:r>
      <w:r>
        <w:rPr>
          <w:rFonts w:asciiTheme="minorHAnsi" w:eastAsiaTheme="minorEastAsia" w:hAnsiTheme="minorHAnsi" w:cstheme="minorBidi"/>
          <w:noProof/>
          <w:sz w:val="22"/>
          <w:szCs w:val="22"/>
          <w:lang w:val="en-US"/>
        </w:rPr>
        <w:tab/>
      </w:r>
      <w:r>
        <w:rPr>
          <w:noProof/>
        </w:rPr>
        <w:t>Usage of HTTP</w:t>
      </w:r>
      <w:r>
        <w:rPr>
          <w:noProof/>
        </w:rPr>
        <w:tab/>
      </w:r>
      <w:r>
        <w:rPr>
          <w:noProof/>
        </w:rPr>
        <w:fldChar w:fldCharType="begin"/>
      </w:r>
      <w:r>
        <w:rPr>
          <w:noProof/>
        </w:rPr>
        <w:instrText xml:space="preserve"> PAGEREF _Toc160454343 \h </w:instrText>
      </w:r>
      <w:r>
        <w:rPr>
          <w:noProof/>
        </w:rPr>
      </w:r>
      <w:r>
        <w:rPr>
          <w:noProof/>
        </w:rPr>
        <w:fldChar w:fldCharType="separate"/>
      </w:r>
      <w:r>
        <w:rPr>
          <w:noProof/>
        </w:rPr>
        <w:t>57</w:t>
      </w:r>
      <w:r>
        <w:rPr>
          <w:noProof/>
        </w:rPr>
        <w:fldChar w:fldCharType="end"/>
      </w:r>
    </w:p>
    <w:p w14:paraId="48ED9C64" w14:textId="21F14334" w:rsidR="0021251A" w:rsidRDefault="0021251A">
      <w:pPr>
        <w:pStyle w:val="TOC3"/>
        <w:rPr>
          <w:rFonts w:asciiTheme="minorHAnsi" w:eastAsiaTheme="minorEastAsia" w:hAnsiTheme="minorHAnsi" w:cstheme="minorBidi"/>
          <w:noProof/>
          <w:sz w:val="22"/>
          <w:szCs w:val="22"/>
          <w:lang w:val="en-US"/>
        </w:rPr>
      </w:pPr>
      <w:r>
        <w:rPr>
          <w:noProof/>
        </w:rPr>
        <w:t>6.2.3</w:t>
      </w:r>
      <w:r>
        <w:rPr>
          <w:rFonts w:asciiTheme="minorHAnsi" w:eastAsiaTheme="minorEastAsia" w:hAnsiTheme="minorHAnsi" w:cstheme="minorBidi"/>
          <w:noProof/>
          <w:sz w:val="22"/>
          <w:szCs w:val="22"/>
          <w:lang w:val="en-US"/>
        </w:rPr>
        <w:tab/>
      </w:r>
      <w:r>
        <w:rPr>
          <w:noProof/>
        </w:rPr>
        <w:t>Resources</w:t>
      </w:r>
      <w:r>
        <w:rPr>
          <w:noProof/>
        </w:rPr>
        <w:tab/>
      </w:r>
      <w:r>
        <w:rPr>
          <w:noProof/>
        </w:rPr>
        <w:fldChar w:fldCharType="begin"/>
      </w:r>
      <w:r>
        <w:rPr>
          <w:noProof/>
        </w:rPr>
        <w:instrText xml:space="preserve"> PAGEREF _Toc160454344 \h </w:instrText>
      </w:r>
      <w:r>
        <w:rPr>
          <w:noProof/>
        </w:rPr>
      </w:r>
      <w:r>
        <w:rPr>
          <w:noProof/>
        </w:rPr>
        <w:fldChar w:fldCharType="separate"/>
      </w:r>
      <w:r>
        <w:rPr>
          <w:noProof/>
        </w:rPr>
        <w:t>57</w:t>
      </w:r>
      <w:r>
        <w:rPr>
          <w:noProof/>
        </w:rPr>
        <w:fldChar w:fldCharType="end"/>
      </w:r>
    </w:p>
    <w:p w14:paraId="5E957487" w14:textId="34A6C9DE" w:rsidR="0021251A" w:rsidRDefault="0021251A">
      <w:pPr>
        <w:pStyle w:val="TOC4"/>
        <w:rPr>
          <w:rFonts w:asciiTheme="minorHAnsi" w:eastAsiaTheme="minorEastAsia" w:hAnsiTheme="minorHAnsi" w:cstheme="minorBidi"/>
          <w:noProof/>
          <w:sz w:val="22"/>
          <w:szCs w:val="22"/>
          <w:lang w:val="en-US"/>
        </w:rPr>
      </w:pPr>
      <w:r>
        <w:rPr>
          <w:noProof/>
        </w:rPr>
        <w:t>6.2.3.1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_Toc160454345 \h </w:instrText>
      </w:r>
      <w:r>
        <w:rPr>
          <w:noProof/>
        </w:rPr>
      </w:r>
      <w:r>
        <w:rPr>
          <w:noProof/>
        </w:rPr>
        <w:fldChar w:fldCharType="separate"/>
      </w:r>
      <w:r>
        <w:rPr>
          <w:noProof/>
        </w:rPr>
        <w:t>57</w:t>
      </w:r>
      <w:r>
        <w:rPr>
          <w:noProof/>
        </w:rPr>
        <w:fldChar w:fldCharType="end"/>
      </w:r>
    </w:p>
    <w:p w14:paraId="26A454D5" w14:textId="636506FA" w:rsidR="0021251A" w:rsidRDefault="0021251A">
      <w:pPr>
        <w:pStyle w:val="TOC4"/>
        <w:rPr>
          <w:rFonts w:asciiTheme="minorHAnsi" w:eastAsiaTheme="minorEastAsia" w:hAnsiTheme="minorHAnsi" w:cstheme="minorBidi"/>
          <w:noProof/>
          <w:sz w:val="22"/>
          <w:szCs w:val="22"/>
          <w:lang w:val="en-US"/>
        </w:rPr>
      </w:pPr>
      <w:r>
        <w:rPr>
          <w:noProof/>
        </w:rPr>
        <w:t>6.2.3.2</w:t>
      </w:r>
      <w:r>
        <w:rPr>
          <w:rFonts w:asciiTheme="minorHAnsi" w:eastAsiaTheme="minorEastAsia" w:hAnsiTheme="minorHAnsi" w:cstheme="minorBidi"/>
          <w:noProof/>
          <w:sz w:val="22"/>
          <w:szCs w:val="22"/>
          <w:lang w:val="en-US"/>
        </w:rPr>
        <w:tab/>
      </w:r>
      <w:r>
        <w:rPr>
          <w:noProof/>
        </w:rPr>
        <w:t>Resource: Real-time UAV Status Subscriptions</w:t>
      </w:r>
      <w:r>
        <w:rPr>
          <w:noProof/>
        </w:rPr>
        <w:tab/>
      </w:r>
      <w:r>
        <w:rPr>
          <w:noProof/>
        </w:rPr>
        <w:fldChar w:fldCharType="begin"/>
      </w:r>
      <w:r>
        <w:rPr>
          <w:noProof/>
        </w:rPr>
        <w:instrText xml:space="preserve"> PAGEREF _Toc160454346 \h </w:instrText>
      </w:r>
      <w:r>
        <w:rPr>
          <w:noProof/>
        </w:rPr>
      </w:r>
      <w:r>
        <w:rPr>
          <w:noProof/>
        </w:rPr>
        <w:fldChar w:fldCharType="separate"/>
      </w:r>
      <w:r>
        <w:rPr>
          <w:noProof/>
        </w:rPr>
        <w:t>58</w:t>
      </w:r>
      <w:r>
        <w:rPr>
          <w:noProof/>
        </w:rPr>
        <w:fldChar w:fldCharType="end"/>
      </w:r>
    </w:p>
    <w:p w14:paraId="0957378A" w14:textId="6B76023C" w:rsidR="0021251A" w:rsidRDefault="0021251A">
      <w:pPr>
        <w:pStyle w:val="TOC5"/>
        <w:rPr>
          <w:rFonts w:asciiTheme="minorHAnsi" w:eastAsiaTheme="minorEastAsia" w:hAnsiTheme="minorHAnsi" w:cstheme="minorBidi"/>
          <w:noProof/>
          <w:sz w:val="22"/>
          <w:szCs w:val="22"/>
          <w:lang w:val="en-US"/>
        </w:rPr>
      </w:pPr>
      <w:r>
        <w:rPr>
          <w:noProof/>
        </w:rPr>
        <w:t>6.2.3.2.1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_Toc160454347 \h </w:instrText>
      </w:r>
      <w:r>
        <w:rPr>
          <w:noProof/>
        </w:rPr>
      </w:r>
      <w:r>
        <w:rPr>
          <w:noProof/>
        </w:rPr>
        <w:fldChar w:fldCharType="separate"/>
      </w:r>
      <w:r>
        <w:rPr>
          <w:noProof/>
        </w:rPr>
        <w:t>58</w:t>
      </w:r>
      <w:r>
        <w:rPr>
          <w:noProof/>
        </w:rPr>
        <w:fldChar w:fldCharType="end"/>
      </w:r>
    </w:p>
    <w:p w14:paraId="71FA5989" w14:textId="7AFDFC0C" w:rsidR="0021251A" w:rsidRDefault="0021251A">
      <w:pPr>
        <w:pStyle w:val="TOC5"/>
        <w:rPr>
          <w:rFonts w:asciiTheme="minorHAnsi" w:eastAsiaTheme="minorEastAsia" w:hAnsiTheme="minorHAnsi" w:cstheme="minorBidi"/>
          <w:noProof/>
          <w:sz w:val="22"/>
          <w:szCs w:val="22"/>
          <w:lang w:val="en-US"/>
        </w:rPr>
      </w:pPr>
      <w:r>
        <w:rPr>
          <w:noProof/>
        </w:rPr>
        <w:t>6.2.3.2.2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_Toc160454348 \h </w:instrText>
      </w:r>
      <w:r>
        <w:rPr>
          <w:noProof/>
        </w:rPr>
      </w:r>
      <w:r>
        <w:rPr>
          <w:noProof/>
        </w:rPr>
        <w:fldChar w:fldCharType="separate"/>
      </w:r>
      <w:r>
        <w:rPr>
          <w:noProof/>
        </w:rPr>
        <w:t>58</w:t>
      </w:r>
      <w:r>
        <w:rPr>
          <w:noProof/>
        </w:rPr>
        <w:fldChar w:fldCharType="end"/>
      </w:r>
    </w:p>
    <w:p w14:paraId="2C49C3A6" w14:textId="141D6D6C" w:rsidR="0021251A" w:rsidRDefault="0021251A">
      <w:pPr>
        <w:pStyle w:val="TOC5"/>
        <w:rPr>
          <w:rFonts w:asciiTheme="minorHAnsi" w:eastAsiaTheme="minorEastAsia" w:hAnsiTheme="minorHAnsi" w:cstheme="minorBidi"/>
          <w:noProof/>
          <w:sz w:val="22"/>
          <w:szCs w:val="22"/>
          <w:lang w:val="en-US"/>
        </w:rPr>
      </w:pPr>
      <w:r>
        <w:rPr>
          <w:noProof/>
        </w:rPr>
        <w:t>6.2.3.2.3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_Toc160454349 \h </w:instrText>
      </w:r>
      <w:r>
        <w:rPr>
          <w:noProof/>
        </w:rPr>
      </w:r>
      <w:r>
        <w:rPr>
          <w:noProof/>
        </w:rPr>
        <w:fldChar w:fldCharType="separate"/>
      </w:r>
      <w:r>
        <w:rPr>
          <w:noProof/>
        </w:rPr>
        <w:t>58</w:t>
      </w:r>
      <w:r>
        <w:rPr>
          <w:noProof/>
        </w:rPr>
        <w:fldChar w:fldCharType="end"/>
      </w:r>
    </w:p>
    <w:p w14:paraId="24E379EB" w14:textId="752DA538" w:rsidR="0021251A" w:rsidRDefault="0021251A">
      <w:pPr>
        <w:pStyle w:val="TOC6"/>
        <w:rPr>
          <w:rFonts w:asciiTheme="minorHAnsi" w:eastAsiaTheme="minorEastAsia" w:hAnsiTheme="minorHAnsi" w:cstheme="minorBidi"/>
          <w:noProof/>
          <w:sz w:val="22"/>
          <w:szCs w:val="22"/>
          <w:lang w:val="en-US"/>
        </w:rPr>
      </w:pPr>
      <w:r>
        <w:rPr>
          <w:noProof/>
        </w:rPr>
        <w:t>6.2.3.2.3.1</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_Toc160454350 \h </w:instrText>
      </w:r>
      <w:r>
        <w:rPr>
          <w:noProof/>
        </w:rPr>
      </w:r>
      <w:r>
        <w:rPr>
          <w:noProof/>
        </w:rPr>
        <w:fldChar w:fldCharType="separate"/>
      </w:r>
      <w:r>
        <w:rPr>
          <w:noProof/>
        </w:rPr>
        <w:t>58</w:t>
      </w:r>
      <w:r>
        <w:rPr>
          <w:noProof/>
        </w:rPr>
        <w:fldChar w:fldCharType="end"/>
      </w:r>
    </w:p>
    <w:p w14:paraId="45C8F234" w14:textId="4C2C98F6" w:rsidR="0021251A" w:rsidRDefault="0021251A">
      <w:pPr>
        <w:pStyle w:val="TOC6"/>
        <w:rPr>
          <w:rFonts w:asciiTheme="minorHAnsi" w:eastAsiaTheme="minorEastAsia" w:hAnsiTheme="minorHAnsi" w:cstheme="minorBidi"/>
          <w:noProof/>
          <w:sz w:val="22"/>
          <w:szCs w:val="22"/>
          <w:lang w:val="en-US"/>
        </w:rPr>
      </w:pPr>
      <w:r>
        <w:rPr>
          <w:noProof/>
        </w:rPr>
        <w:t>6.2.3.2.3.2</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_Toc160454351 \h </w:instrText>
      </w:r>
      <w:r>
        <w:rPr>
          <w:noProof/>
        </w:rPr>
      </w:r>
      <w:r>
        <w:rPr>
          <w:noProof/>
        </w:rPr>
        <w:fldChar w:fldCharType="separate"/>
      </w:r>
      <w:r>
        <w:rPr>
          <w:noProof/>
        </w:rPr>
        <w:t>59</w:t>
      </w:r>
      <w:r>
        <w:rPr>
          <w:noProof/>
        </w:rPr>
        <w:fldChar w:fldCharType="end"/>
      </w:r>
    </w:p>
    <w:p w14:paraId="490099D2" w14:textId="4AA5BD47" w:rsidR="0021251A" w:rsidRDefault="0021251A">
      <w:pPr>
        <w:pStyle w:val="TOC5"/>
        <w:rPr>
          <w:rFonts w:asciiTheme="minorHAnsi" w:eastAsiaTheme="minorEastAsia" w:hAnsiTheme="minorHAnsi" w:cstheme="minorBidi"/>
          <w:noProof/>
          <w:sz w:val="22"/>
          <w:szCs w:val="22"/>
          <w:lang w:val="en-US"/>
        </w:rPr>
      </w:pPr>
      <w:r>
        <w:rPr>
          <w:noProof/>
        </w:rPr>
        <w:t>6.2.3.2.4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_Toc160454352 \h </w:instrText>
      </w:r>
      <w:r>
        <w:rPr>
          <w:noProof/>
        </w:rPr>
      </w:r>
      <w:r>
        <w:rPr>
          <w:noProof/>
        </w:rPr>
        <w:fldChar w:fldCharType="separate"/>
      </w:r>
      <w:r>
        <w:rPr>
          <w:noProof/>
        </w:rPr>
        <w:t>60</w:t>
      </w:r>
      <w:r>
        <w:rPr>
          <w:noProof/>
        </w:rPr>
        <w:fldChar w:fldCharType="end"/>
      </w:r>
    </w:p>
    <w:p w14:paraId="3719DA77" w14:textId="0CBF8139" w:rsidR="0021251A" w:rsidRDefault="0021251A">
      <w:pPr>
        <w:pStyle w:val="TOC4"/>
        <w:rPr>
          <w:rFonts w:asciiTheme="minorHAnsi" w:eastAsiaTheme="minorEastAsia" w:hAnsiTheme="minorHAnsi" w:cstheme="minorBidi"/>
          <w:noProof/>
          <w:sz w:val="22"/>
          <w:szCs w:val="22"/>
          <w:lang w:val="en-US"/>
        </w:rPr>
      </w:pPr>
      <w:r>
        <w:rPr>
          <w:noProof/>
        </w:rPr>
        <w:t>6.2.3.3</w:t>
      </w:r>
      <w:r>
        <w:rPr>
          <w:rFonts w:asciiTheme="minorHAnsi" w:eastAsiaTheme="minorEastAsia" w:hAnsiTheme="minorHAnsi" w:cstheme="minorBidi"/>
          <w:noProof/>
          <w:sz w:val="22"/>
          <w:szCs w:val="22"/>
          <w:lang w:val="en-US"/>
        </w:rPr>
        <w:tab/>
      </w:r>
      <w:r>
        <w:rPr>
          <w:noProof/>
        </w:rPr>
        <w:t>Resource: Individual Real-time UAV Status Subscription</w:t>
      </w:r>
      <w:r>
        <w:rPr>
          <w:noProof/>
        </w:rPr>
        <w:tab/>
      </w:r>
      <w:r>
        <w:rPr>
          <w:noProof/>
        </w:rPr>
        <w:fldChar w:fldCharType="begin"/>
      </w:r>
      <w:r>
        <w:rPr>
          <w:noProof/>
        </w:rPr>
        <w:instrText xml:space="preserve"> PAGEREF _Toc160454353 \h </w:instrText>
      </w:r>
      <w:r>
        <w:rPr>
          <w:noProof/>
        </w:rPr>
      </w:r>
      <w:r>
        <w:rPr>
          <w:noProof/>
        </w:rPr>
        <w:fldChar w:fldCharType="separate"/>
      </w:r>
      <w:r>
        <w:rPr>
          <w:noProof/>
        </w:rPr>
        <w:t>60</w:t>
      </w:r>
      <w:r>
        <w:rPr>
          <w:noProof/>
        </w:rPr>
        <w:fldChar w:fldCharType="end"/>
      </w:r>
    </w:p>
    <w:p w14:paraId="75DEE483" w14:textId="349F57D1" w:rsidR="0021251A" w:rsidRDefault="0021251A">
      <w:pPr>
        <w:pStyle w:val="TOC5"/>
        <w:rPr>
          <w:rFonts w:asciiTheme="minorHAnsi" w:eastAsiaTheme="minorEastAsia" w:hAnsiTheme="minorHAnsi" w:cstheme="minorBidi"/>
          <w:noProof/>
          <w:sz w:val="22"/>
          <w:szCs w:val="22"/>
          <w:lang w:val="en-US"/>
        </w:rPr>
      </w:pPr>
      <w:r>
        <w:rPr>
          <w:noProof/>
        </w:rPr>
        <w:t>6.2.3.3.1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_Toc160454354 \h </w:instrText>
      </w:r>
      <w:r>
        <w:rPr>
          <w:noProof/>
        </w:rPr>
      </w:r>
      <w:r>
        <w:rPr>
          <w:noProof/>
        </w:rPr>
        <w:fldChar w:fldCharType="separate"/>
      </w:r>
      <w:r>
        <w:rPr>
          <w:noProof/>
        </w:rPr>
        <w:t>60</w:t>
      </w:r>
      <w:r>
        <w:rPr>
          <w:noProof/>
        </w:rPr>
        <w:fldChar w:fldCharType="end"/>
      </w:r>
    </w:p>
    <w:p w14:paraId="02F17B44" w14:textId="6F3D83F3" w:rsidR="0021251A" w:rsidRDefault="0021251A">
      <w:pPr>
        <w:pStyle w:val="TOC5"/>
        <w:rPr>
          <w:rFonts w:asciiTheme="minorHAnsi" w:eastAsiaTheme="minorEastAsia" w:hAnsiTheme="minorHAnsi" w:cstheme="minorBidi"/>
          <w:noProof/>
          <w:sz w:val="22"/>
          <w:szCs w:val="22"/>
          <w:lang w:val="en-US"/>
        </w:rPr>
      </w:pPr>
      <w:r>
        <w:rPr>
          <w:noProof/>
        </w:rPr>
        <w:t>6.2.3.3.2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_Toc160454355 \h </w:instrText>
      </w:r>
      <w:r>
        <w:rPr>
          <w:noProof/>
        </w:rPr>
      </w:r>
      <w:r>
        <w:rPr>
          <w:noProof/>
        </w:rPr>
        <w:fldChar w:fldCharType="separate"/>
      </w:r>
      <w:r>
        <w:rPr>
          <w:noProof/>
        </w:rPr>
        <w:t>60</w:t>
      </w:r>
      <w:r>
        <w:rPr>
          <w:noProof/>
        </w:rPr>
        <w:fldChar w:fldCharType="end"/>
      </w:r>
    </w:p>
    <w:p w14:paraId="051294FB" w14:textId="376F6858" w:rsidR="0021251A" w:rsidRDefault="0021251A">
      <w:pPr>
        <w:pStyle w:val="TOC5"/>
        <w:rPr>
          <w:rFonts w:asciiTheme="minorHAnsi" w:eastAsiaTheme="minorEastAsia" w:hAnsiTheme="minorHAnsi" w:cstheme="minorBidi"/>
          <w:noProof/>
          <w:sz w:val="22"/>
          <w:szCs w:val="22"/>
          <w:lang w:val="en-US"/>
        </w:rPr>
      </w:pPr>
      <w:r>
        <w:rPr>
          <w:noProof/>
        </w:rPr>
        <w:t>6.2.3.3.3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_Toc160454356 \h </w:instrText>
      </w:r>
      <w:r>
        <w:rPr>
          <w:noProof/>
        </w:rPr>
      </w:r>
      <w:r>
        <w:rPr>
          <w:noProof/>
        </w:rPr>
        <w:fldChar w:fldCharType="separate"/>
      </w:r>
      <w:r>
        <w:rPr>
          <w:noProof/>
        </w:rPr>
        <w:t>60</w:t>
      </w:r>
      <w:r>
        <w:rPr>
          <w:noProof/>
        </w:rPr>
        <w:fldChar w:fldCharType="end"/>
      </w:r>
    </w:p>
    <w:p w14:paraId="34EA1A48" w14:textId="3750A4CC" w:rsidR="0021251A" w:rsidRDefault="0021251A">
      <w:pPr>
        <w:pStyle w:val="TOC6"/>
        <w:rPr>
          <w:rFonts w:asciiTheme="minorHAnsi" w:eastAsiaTheme="minorEastAsia" w:hAnsiTheme="minorHAnsi" w:cstheme="minorBidi"/>
          <w:noProof/>
          <w:sz w:val="22"/>
          <w:szCs w:val="22"/>
          <w:lang w:val="en-US"/>
        </w:rPr>
      </w:pPr>
      <w:r>
        <w:rPr>
          <w:noProof/>
        </w:rPr>
        <w:t>6.2.3.3.3.1</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_Toc160454357 \h </w:instrText>
      </w:r>
      <w:r>
        <w:rPr>
          <w:noProof/>
        </w:rPr>
      </w:r>
      <w:r>
        <w:rPr>
          <w:noProof/>
        </w:rPr>
        <w:fldChar w:fldCharType="separate"/>
      </w:r>
      <w:r>
        <w:rPr>
          <w:noProof/>
        </w:rPr>
        <w:t>60</w:t>
      </w:r>
      <w:r>
        <w:rPr>
          <w:noProof/>
        </w:rPr>
        <w:fldChar w:fldCharType="end"/>
      </w:r>
    </w:p>
    <w:p w14:paraId="13FF165D" w14:textId="0B20D3A4" w:rsidR="0021251A" w:rsidRDefault="0021251A">
      <w:pPr>
        <w:pStyle w:val="TOC6"/>
        <w:rPr>
          <w:rFonts w:asciiTheme="minorHAnsi" w:eastAsiaTheme="minorEastAsia" w:hAnsiTheme="minorHAnsi" w:cstheme="minorBidi"/>
          <w:noProof/>
          <w:sz w:val="22"/>
          <w:szCs w:val="22"/>
          <w:lang w:val="en-US"/>
        </w:rPr>
      </w:pPr>
      <w:r>
        <w:rPr>
          <w:noProof/>
        </w:rPr>
        <w:t>6.2.3.3.3.2</w:t>
      </w:r>
      <w:r>
        <w:rPr>
          <w:rFonts w:asciiTheme="minorHAnsi" w:eastAsiaTheme="minorEastAsia" w:hAnsiTheme="minorHAnsi" w:cstheme="minorBidi"/>
          <w:noProof/>
          <w:sz w:val="22"/>
          <w:szCs w:val="22"/>
          <w:lang w:val="en-US"/>
        </w:rPr>
        <w:tab/>
      </w:r>
      <w:r>
        <w:rPr>
          <w:noProof/>
        </w:rPr>
        <w:t>PUT</w:t>
      </w:r>
      <w:r>
        <w:rPr>
          <w:noProof/>
        </w:rPr>
        <w:tab/>
      </w:r>
      <w:r>
        <w:rPr>
          <w:noProof/>
        </w:rPr>
        <w:fldChar w:fldCharType="begin"/>
      </w:r>
      <w:r>
        <w:rPr>
          <w:noProof/>
        </w:rPr>
        <w:instrText xml:space="preserve"> PAGEREF _Toc160454358 \h </w:instrText>
      </w:r>
      <w:r>
        <w:rPr>
          <w:noProof/>
        </w:rPr>
      </w:r>
      <w:r>
        <w:rPr>
          <w:noProof/>
        </w:rPr>
        <w:fldChar w:fldCharType="separate"/>
      </w:r>
      <w:r>
        <w:rPr>
          <w:noProof/>
        </w:rPr>
        <w:t>61</w:t>
      </w:r>
      <w:r>
        <w:rPr>
          <w:noProof/>
        </w:rPr>
        <w:fldChar w:fldCharType="end"/>
      </w:r>
    </w:p>
    <w:p w14:paraId="3C09ACB0" w14:textId="0EB360C1" w:rsidR="0021251A" w:rsidRDefault="0021251A">
      <w:pPr>
        <w:pStyle w:val="TOC6"/>
        <w:rPr>
          <w:rFonts w:asciiTheme="minorHAnsi" w:eastAsiaTheme="minorEastAsia" w:hAnsiTheme="minorHAnsi" w:cstheme="minorBidi"/>
          <w:noProof/>
          <w:sz w:val="22"/>
          <w:szCs w:val="22"/>
          <w:lang w:val="en-US"/>
        </w:rPr>
      </w:pPr>
      <w:r>
        <w:rPr>
          <w:noProof/>
        </w:rPr>
        <w:t>6.2.3.3.3.3</w:t>
      </w:r>
      <w:r>
        <w:rPr>
          <w:rFonts w:asciiTheme="minorHAnsi" w:eastAsiaTheme="minorEastAsia" w:hAnsiTheme="minorHAnsi" w:cstheme="minorBidi"/>
          <w:noProof/>
          <w:sz w:val="22"/>
          <w:szCs w:val="22"/>
          <w:lang w:val="en-US"/>
        </w:rPr>
        <w:tab/>
      </w:r>
      <w:r>
        <w:rPr>
          <w:noProof/>
        </w:rPr>
        <w:t>DELETE</w:t>
      </w:r>
      <w:r>
        <w:rPr>
          <w:noProof/>
        </w:rPr>
        <w:tab/>
      </w:r>
      <w:r>
        <w:rPr>
          <w:noProof/>
        </w:rPr>
        <w:fldChar w:fldCharType="begin"/>
      </w:r>
      <w:r>
        <w:rPr>
          <w:noProof/>
        </w:rPr>
        <w:instrText xml:space="preserve"> PAGEREF _Toc160454359 \h </w:instrText>
      </w:r>
      <w:r>
        <w:rPr>
          <w:noProof/>
        </w:rPr>
      </w:r>
      <w:r>
        <w:rPr>
          <w:noProof/>
        </w:rPr>
        <w:fldChar w:fldCharType="separate"/>
      </w:r>
      <w:r>
        <w:rPr>
          <w:noProof/>
        </w:rPr>
        <w:t>62</w:t>
      </w:r>
      <w:r>
        <w:rPr>
          <w:noProof/>
        </w:rPr>
        <w:fldChar w:fldCharType="end"/>
      </w:r>
    </w:p>
    <w:p w14:paraId="5A32B54A" w14:textId="3C4670C3" w:rsidR="0021251A" w:rsidRDefault="0021251A">
      <w:pPr>
        <w:pStyle w:val="TOC5"/>
        <w:rPr>
          <w:rFonts w:asciiTheme="minorHAnsi" w:eastAsiaTheme="minorEastAsia" w:hAnsiTheme="minorHAnsi" w:cstheme="minorBidi"/>
          <w:noProof/>
          <w:sz w:val="22"/>
          <w:szCs w:val="22"/>
          <w:lang w:val="en-US"/>
        </w:rPr>
      </w:pPr>
      <w:r>
        <w:rPr>
          <w:noProof/>
        </w:rPr>
        <w:t>6.2.3.3.4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_Toc160454360 \h </w:instrText>
      </w:r>
      <w:r>
        <w:rPr>
          <w:noProof/>
        </w:rPr>
      </w:r>
      <w:r>
        <w:rPr>
          <w:noProof/>
        </w:rPr>
        <w:fldChar w:fldCharType="separate"/>
      </w:r>
      <w:r>
        <w:rPr>
          <w:noProof/>
        </w:rPr>
        <w:t>63</w:t>
      </w:r>
      <w:r>
        <w:rPr>
          <w:noProof/>
        </w:rPr>
        <w:fldChar w:fldCharType="end"/>
      </w:r>
    </w:p>
    <w:p w14:paraId="6661B5D7" w14:textId="319BE917" w:rsidR="0021251A" w:rsidRDefault="0021251A">
      <w:pPr>
        <w:pStyle w:val="TOC3"/>
        <w:rPr>
          <w:rFonts w:asciiTheme="minorHAnsi" w:eastAsiaTheme="minorEastAsia" w:hAnsiTheme="minorHAnsi" w:cstheme="minorBidi"/>
          <w:noProof/>
          <w:sz w:val="22"/>
          <w:szCs w:val="22"/>
          <w:lang w:val="en-US"/>
        </w:rPr>
      </w:pPr>
      <w:r>
        <w:rPr>
          <w:noProof/>
        </w:rPr>
        <w:t>6.2.4</w:t>
      </w:r>
      <w:r>
        <w:rPr>
          <w:rFonts w:asciiTheme="minorHAnsi" w:eastAsiaTheme="minorEastAsia" w:hAnsiTheme="minorHAnsi" w:cstheme="minorBidi"/>
          <w:noProof/>
          <w:sz w:val="22"/>
          <w:szCs w:val="22"/>
          <w:lang w:val="en-US"/>
        </w:rPr>
        <w:tab/>
      </w:r>
      <w:r>
        <w:rPr>
          <w:noProof/>
        </w:rPr>
        <w:t>Custom Operations without associated resources</w:t>
      </w:r>
      <w:r>
        <w:rPr>
          <w:noProof/>
        </w:rPr>
        <w:tab/>
      </w:r>
      <w:r>
        <w:rPr>
          <w:noProof/>
        </w:rPr>
        <w:fldChar w:fldCharType="begin"/>
      </w:r>
      <w:r>
        <w:rPr>
          <w:noProof/>
        </w:rPr>
        <w:instrText xml:space="preserve"> PAGEREF _Toc160454361 \h </w:instrText>
      </w:r>
      <w:r>
        <w:rPr>
          <w:noProof/>
        </w:rPr>
      </w:r>
      <w:r>
        <w:rPr>
          <w:noProof/>
        </w:rPr>
        <w:fldChar w:fldCharType="separate"/>
      </w:r>
      <w:r>
        <w:rPr>
          <w:noProof/>
        </w:rPr>
        <w:t>63</w:t>
      </w:r>
      <w:r>
        <w:rPr>
          <w:noProof/>
        </w:rPr>
        <w:fldChar w:fldCharType="end"/>
      </w:r>
    </w:p>
    <w:p w14:paraId="4D89F0C4" w14:textId="03172C10" w:rsidR="0021251A" w:rsidRDefault="0021251A">
      <w:pPr>
        <w:pStyle w:val="TOC3"/>
        <w:rPr>
          <w:rFonts w:asciiTheme="minorHAnsi" w:eastAsiaTheme="minorEastAsia" w:hAnsiTheme="minorHAnsi" w:cstheme="minorBidi"/>
          <w:noProof/>
          <w:sz w:val="22"/>
          <w:szCs w:val="22"/>
          <w:lang w:val="en-US"/>
        </w:rPr>
      </w:pPr>
      <w:r>
        <w:rPr>
          <w:noProof/>
        </w:rPr>
        <w:t>6.2.5</w:t>
      </w:r>
      <w:r>
        <w:rPr>
          <w:rFonts w:asciiTheme="minorHAnsi" w:eastAsiaTheme="minorEastAsia" w:hAnsiTheme="minorHAnsi" w:cstheme="minorBidi"/>
          <w:noProof/>
          <w:sz w:val="22"/>
          <w:szCs w:val="22"/>
          <w:lang w:val="en-US"/>
        </w:rPr>
        <w:tab/>
      </w:r>
      <w:r>
        <w:rPr>
          <w:noProof/>
        </w:rPr>
        <w:t>Notifications</w:t>
      </w:r>
      <w:r>
        <w:rPr>
          <w:noProof/>
        </w:rPr>
        <w:tab/>
      </w:r>
      <w:r>
        <w:rPr>
          <w:noProof/>
        </w:rPr>
        <w:fldChar w:fldCharType="begin"/>
      </w:r>
      <w:r>
        <w:rPr>
          <w:noProof/>
        </w:rPr>
        <w:instrText xml:space="preserve"> PAGEREF _Toc160454362 \h </w:instrText>
      </w:r>
      <w:r>
        <w:rPr>
          <w:noProof/>
        </w:rPr>
      </w:r>
      <w:r>
        <w:rPr>
          <w:noProof/>
        </w:rPr>
        <w:fldChar w:fldCharType="separate"/>
      </w:r>
      <w:r>
        <w:rPr>
          <w:noProof/>
        </w:rPr>
        <w:t>64</w:t>
      </w:r>
      <w:r>
        <w:rPr>
          <w:noProof/>
        </w:rPr>
        <w:fldChar w:fldCharType="end"/>
      </w:r>
    </w:p>
    <w:p w14:paraId="3FE66C1D" w14:textId="6B14C087" w:rsidR="0021251A" w:rsidRDefault="0021251A">
      <w:pPr>
        <w:pStyle w:val="TOC4"/>
        <w:rPr>
          <w:rFonts w:asciiTheme="minorHAnsi" w:eastAsiaTheme="minorEastAsia" w:hAnsiTheme="minorHAnsi" w:cstheme="minorBidi"/>
          <w:noProof/>
          <w:sz w:val="22"/>
          <w:szCs w:val="22"/>
          <w:lang w:val="en-US"/>
        </w:rPr>
      </w:pPr>
      <w:r>
        <w:rPr>
          <w:noProof/>
        </w:rPr>
        <w:t>6.2.5.1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_Toc160454363 \h </w:instrText>
      </w:r>
      <w:r>
        <w:rPr>
          <w:noProof/>
        </w:rPr>
      </w:r>
      <w:r>
        <w:rPr>
          <w:noProof/>
        </w:rPr>
        <w:fldChar w:fldCharType="separate"/>
      </w:r>
      <w:r>
        <w:rPr>
          <w:noProof/>
        </w:rPr>
        <w:t>64</w:t>
      </w:r>
      <w:r>
        <w:rPr>
          <w:noProof/>
        </w:rPr>
        <w:fldChar w:fldCharType="end"/>
      </w:r>
    </w:p>
    <w:p w14:paraId="05CE775F" w14:textId="28153436" w:rsidR="0021251A" w:rsidRDefault="0021251A">
      <w:pPr>
        <w:pStyle w:val="TOC4"/>
        <w:rPr>
          <w:rFonts w:asciiTheme="minorHAnsi" w:eastAsiaTheme="minorEastAsia" w:hAnsiTheme="minorHAnsi" w:cstheme="minorBidi"/>
          <w:noProof/>
          <w:sz w:val="22"/>
          <w:szCs w:val="22"/>
          <w:lang w:val="en-US"/>
        </w:rPr>
      </w:pPr>
      <w:r w:rsidRPr="009040CD">
        <w:rPr>
          <w:noProof/>
          <w:lang w:val="en-US"/>
        </w:rPr>
        <w:t>6.2.5.2</w:t>
      </w:r>
      <w:r>
        <w:rPr>
          <w:rFonts w:asciiTheme="minorHAnsi" w:eastAsiaTheme="minorEastAsia" w:hAnsiTheme="minorHAnsi" w:cstheme="minorBidi"/>
          <w:noProof/>
          <w:sz w:val="22"/>
          <w:szCs w:val="22"/>
          <w:lang w:val="en-US"/>
        </w:rPr>
        <w:tab/>
      </w:r>
      <w:r w:rsidRPr="009040CD">
        <w:rPr>
          <w:noProof/>
          <w:lang w:val="en-US"/>
        </w:rPr>
        <w:t>Real-time UAV Status Notification</w:t>
      </w:r>
      <w:r>
        <w:rPr>
          <w:noProof/>
        </w:rPr>
        <w:tab/>
      </w:r>
      <w:r>
        <w:rPr>
          <w:noProof/>
        </w:rPr>
        <w:fldChar w:fldCharType="begin"/>
      </w:r>
      <w:r>
        <w:rPr>
          <w:noProof/>
        </w:rPr>
        <w:instrText xml:space="preserve"> PAGEREF _Toc160454364 \h </w:instrText>
      </w:r>
      <w:r>
        <w:rPr>
          <w:noProof/>
        </w:rPr>
      </w:r>
      <w:r>
        <w:rPr>
          <w:noProof/>
        </w:rPr>
        <w:fldChar w:fldCharType="separate"/>
      </w:r>
      <w:r>
        <w:rPr>
          <w:noProof/>
        </w:rPr>
        <w:t>64</w:t>
      </w:r>
      <w:r>
        <w:rPr>
          <w:noProof/>
        </w:rPr>
        <w:fldChar w:fldCharType="end"/>
      </w:r>
    </w:p>
    <w:p w14:paraId="5CC61B07" w14:textId="3E1BA9B3" w:rsidR="0021251A" w:rsidRDefault="0021251A">
      <w:pPr>
        <w:pStyle w:val="TOC5"/>
        <w:rPr>
          <w:rFonts w:asciiTheme="minorHAnsi" w:eastAsiaTheme="minorEastAsia" w:hAnsiTheme="minorHAnsi" w:cstheme="minorBidi"/>
          <w:noProof/>
          <w:sz w:val="22"/>
          <w:szCs w:val="22"/>
          <w:lang w:val="en-US"/>
        </w:rPr>
      </w:pPr>
      <w:r w:rsidRPr="009040CD">
        <w:rPr>
          <w:noProof/>
          <w:lang w:val="en-US"/>
        </w:rPr>
        <w:t>6.2.5.2.1</w:t>
      </w:r>
      <w:r>
        <w:rPr>
          <w:rFonts w:asciiTheme="minorHAnsi" w:eastAsiaTheme="minorEastAsia" w:hAnsiTheme="minorHAnsi" w:cstheme="minorBidi"/>
          <w:noProof/>
          <w:sz w:val="22"/>
          <w:szCs w:val="22"/>
          <w:lang w:val="en-US"/>
        </w:rPr>
        <w:tab/>
      </w:r>
      <w:r w:rsidRPr="009040CD">
        <w:rPr>
          <w:noProof/>
          <w:lang w:val="en-US"/>
        </w:rPr>
        <w:t>Description</w:t>
      </w:r>
      <w:r>
        <w:rPr>
          <w:noProof/>
        </w:rPr>
        <w:tab/>
      </w:r>
      <w:r>
        <w:rPr>
          <w:noProof/>
        </w:rPr>
        <w:fldChar w:fldCharType="begin"/>
      </w:r>
      <w:r>
        <w:rPr>
          <w:noProof/>
        </w:rPr>
        <w:instrText xml:space="preserve"> PAGEREF _Toc160454365 \h </w:instrText>
      </w:r>
      <w:r>
        <w:rPr>
          <w:noProof/>
        </w:rPr>
      </w:r>
      <w:r>
        <w:rPr>
          <w:noProof/>
        </w:rPr>
        <w:fldChar w:fldCharType="separate"/>
      </w:r>
      <w:r>
        <w:rPr>
          <w:noProof/>
        </w:rPr>
        <w:t>64</w:t>
      </w:r>
      <w:r>
        <w:rPr>
          <w:noProof/>
        </w:rPr>
        <w:fldChar w:fldCharType="end"/>
      </w:r>
    </w:p>
    <w:p w14:paraId="3707B921" w14:textId="564D05DC" w:rsidR="0021251A" w:rsidRDefault="0021251A">
      <w:pPr>
        <w:pStyle w:val="TOC5"/>
        <w:rPr>
          <w:rFonts w:asciiTheme="minorHAnsi" w:eastAsiaTheme="minorEastAsia" w:hAnsiTheme="minorHAnsi" w:cstheme="minorBidi"/>
          <w:noProof/>
          <w:sz w:val="22"/>
          <w:szCs w:val="22"/>
          <w:lang w:val="en-US"/>
        </w:rPr>
      </w:pPr>
      <w:r>
        <w:rPr>
          <w:noProof/>
        </w:rPr>
        <w:t>6.2.5.2.2</w:t>
      </w:r>
      <w:r>
        <w:rPr>
          <w:rFonts w:asciiTheme="minorHAnsi" w:eastAsiaTheme="minorEastAsia" w:hAnsiTheme="minorHAnsi" w:cstheme="minorBidi"/>
          <w:noProof/>
          <w:sz w:val="22"/>
          <w:szCs w:val="22"/>
          <w:lang w:val="en-US"/>
        </w:rPr>
        <w:tab/>
      </w:r>
      <w:r>
        <w:rPr>
          <w:noProof/>
        </w:rPr>
        <w:t>Target URI</w:t>
      </w:r>
      <w:r>
        <w:rPr>
          <w:noProof/>
        </w:rPr>
        <w:tab/>
      </w:r>
      <w:r>
        <w:rPr>
          <w:noProof/>
        </w:rPr>
        <w:fldChar w:fldCharType="begin"/>
      </w:r>
      <w:r>
        <w:rPr>
          <w:noProof/>
        </w:rPr>
        <w:instrText xml:space="preserve"> PAGEREF _Toc160454366 \h </w:instrText>
      </w:r>
      <w:r>
        <w:rPr>
          <w:noProof/>
        </w:rPr>
      </w:r>
      <w:r>
        <w:rPr>
          <w:noProof/>
        </w:rPr>
        <w:fldChar w:fldCharType="separate"/>
      </w:r>
      <w:r>
        <w:rPr>
          <w:noProof/>
        </w:rPr>
        <w:t>64</w:t>
      </w:r>
      <w:r>
        <w:rPr>
          <w:noProof/>
        </w:rPr>
        <w:fldChar w:fldCharType="end"/>
      </w:r>
    </w:p>
    <w:p w14:paraId="3E55FBCF" w14:textId="700A7C5E" w:rsidR="0021251A" w:rsidRDefault="0021251A">
      <w:pPr>
        <w:pStyle w:val="TOC5"/>
        <w:rPr>
          <w:rFonts w:asciiTheme="minorHAnsi" w:eastAsiaTheme="minorEastAsia" w:hAnsiTheme="minorHAnsi" w:cstheme="minorBidi"/>
          <w:noProof/>
          <w:sz w:val="22"/>
          <w:szCs w:val="22"/>
          <w:lang w:val="en-US"/>
        </w:rPr>
      </w:pPr>
      <w:r>
        <w:rPr>
          <w:noProof/>
        </w:rPr>
        <w:t>6.2.5.2.3</w:t>
      </w:r>
      <w:r>
        <w:rPr>
          <w:rFonts w:asciiTheme="minorHAnsi" w:eastAsiaTheme="minorEastAsia" w:hAnsiTheme="minorHAnsi" w:cstheme="minorBidi"/>
          <w:noProof/>
          <w:sz w:val="22"/>
          <w:szCs w:val="22"/>
          <w:lang w:val="en-US"/>
        </w:rPr>
        <w:tab/>
      </w:r>
      <w:r>
        <w:rPr>
          <w:noProof/>
        </w:rPr>
        <w:t>Standard Methods</w:t>
      </w:r>
      <w:r>
        <w:rPr>
          <w:noProof/>
        </w:rPr>
        <w:tab/>
      </w:r>
      <w:r>
        <w:rPr>
          <w:noProof/>
        </w:rPr>
        <w:fldChar w:fldCharType="begin"/>
      </w:r>
      <w:r>
        <w:rPr>
          <w:noProof/>
        </w:rPr>
        <w:instrText xml:space="preserve"> PAGEREF _Toc160454367 \h </w:instrText>
      </w:r>
      <w:r>
        <w:rPr>
          <w:noProof/>
        </w:rPr>
      </w:r>
      <w:r>
        <w:rPr>
          <w:noProof/>
        </w:rPr>
        <w:fldChar w:fldCharType="separate"/>
      </w:r>
      <w:r>
        <w:rPr>
          <w:noProof/>
        </w:rPr>
        <w:t>64</w:t>
      </w:r>
      <w:r>
        <w:rPr>
          <w:noProof/>
        </w:rPr>
        <w:fldChar w:fldCharType="end"/>
      </w:r>
    </w:p>
    <w:p w14:paraId="03A9FF5B" w14:textId="18929D4E" w:rsidR="0021251A" w:rsidRDefault="0021251A">
      <w:pPr>
        <w:pStyle w:val="TOC6"/>
        <w:rPr>
          <w:rFonts w:asciiTheme="minorHAnsi" w:eastAsiaTheme="minorEastAsia" w:hAnsiTheme="minorHAnsi" w:cstheme="minorBidi"/>
          <w:noProof/>
          <w:sz w:val="22"/>
          <w:szCs w:val="22"/>
          <w:lang w:val="en-US"/>
        </w:rPr>
      </w:pPr>
      <w:r>
        <w:rPr>
          <w:noProof/>
        </w:rPr>
        <w:t>6.2.5.2.3.1</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_Toc160454368 \h </w:instrText>
      </w:r>
      <w:r>
        <w:rPr>
          <w:noProof/>
        </w:rPr>
      </w:r>
      <w:r>
        <w:rPr>
          <w:noProof/>
        </w:rPr>
        <w:fldChar w:fldCharType="separate"/>
      </w:r>
      <w:r>
        <w:rPr>
          <w:noProof/>
        </w:rPr>
        <w:t>64</w:t>
      </w:r>
      <w:r>
        <w:rPr>
          <w:noProof/>
        </w:rPr>
        <w:fldChar w:fldCharType="end"/>
      </w:r>
    </w:p>
    <w:p w14:paraId="2BB600A7" w14:textId="2197ACB3" w:rsidR="0021251A" w:rsidRDefault="0021251A">
      <w:pPr>
        <w:pStyle w:val="TOC3"/>
        <w:rPr>
          <w:rFonts w:asciiTheme="minorHAnsi" w:eastAsiaTheme="minorEastAsia" w:hAnsiTheme="minorHAnsi" w:cstheme="minorBidi"/>
          <w:noProof/>
          <w:sz w:val="22"/>
          <w:szCs w:val="22"/>
          <w:lang w:val="en-US"/>
        </w:rPr>
      </w:pPr>
      <w:r>
        <w:rPr>
          <w:noProof/>
        </w:rPr>
        <w:t>6.2.6</w:t>
      </w:r>
      <w:r>
        <w:rPr>
          <w:rFonts w:asciiTheme="minorHAnsi" w:eastAsiaTheme="minorEastAsia" w:hAnsiTheme="minorHAnsi" w:cstheme="minorBidi"/>
          <w:noProof/>
          <w:sz w:val="22"/>
          <w:szCs w:val="22"/>
          <w:lang w:val="en-US"/>
        </w:rPr>
        <w:tab/>
      </w:r>
      <w:r>
        <w:rPr>
          <w:noProof/>
        </w:rPr>
        <w:t>Data Model</w:t>
      </w:r>
      <w:r>
        <w:rPr>
          <w:noProof/>
        </w:rPr>
        <w:tab/>
      </w:r>
      <w:r>
        <w:rPr>
          <w:noProof/>
        </w:rPr>
        <w:fldChar w:fldCharType="begin"/>
      </w:r>
      <w:r>
        <w:rPr>
          <w:noProof/>
        </w:rPr>
        <w:instrText xml:space="preserve"> PAGEREF _Toc160454369 \h </w:instrText>
      </w:r>
      <w:r>
        <w:rPr>
          <w:noProof/>
        </w:rPr>
      </w:r>
      <w:r>
        <w:rPr>
          <w:noProof/>
        </w:rPr>
        <w:fldChar w:fldCharType="separate"/>
      </w:r>
      <w:r>
        <w:rPr>
          <w:noProof/>
        </w:rPr>
        <w:t>65</w:t>
      </w:r>
      <w:r>
        <w:rPr>
          <w:noProof/>
        </w:rPr>
        <w:fldChar w:fldCharType="end"/>
      </w:r>
    </w:p>
    <w:p w14:paraId="0043E229" w14:textId="0D89B6A0" w:rsidR="0021251A" w:rsidRDefault="0021251A">
      <w:pPr>
        <w:pStyle w:val="TOC4"/>
        <w:rPr>
          <w:rFonts w:asciiTheme="minorHAnsi" w:eastAsiaTheme="minorEastAsia" w:hAnsiTheme="minorHAnsi" w:cstheme="minorBidi"/>
          <w:noProof/>
          <w:sz w:val="22"/>
          <w:szCs w:val="22"/>
          <w:lang w:val="en-US"/>
        </w:rPr>
      </w:pPr>
      <w:r>
        <w:rPr>
          <w:noProof/>
        </w:rPr>
        <w:t>6.2.6.1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_Toc160454370 \h </w:instrText>
      </w:r>
      <w:r>
        <w:rPr>
          <w:noProof/>
        </w:rPr>
      </w:r>
      <w:r>
        <w:rPr>
          <w:noProof/>
        </w:rPr>
        <w:fldChar w:fldCharType="separate"/>
      </w:r>
      <w:r>
        <w:rPr>
          <w:noProof/>
        </w:rPr>
        <w:t>65</w:t>
      </w:r>
      <w:r>
        <w:rPr>
          <w:noProof/>
        </w:rPr>
        <w:fldChar w:fldCharType="end"/>
      </w:r>
    </w:p>
    <w:p w14:paraId="4747EA0E" w14:textId="643A3902" w:rsidR="0021251A" w:rsidRDefault="0021251A">
      <w:pPr>
        <w:pStyle w:val="TOC4"/>
        <w:rPr>
          <w:rFonts w:asciiTheme="minorHAnsi" w:eastAsiaTheme="minorEastAsia" w:hAnsiTheme="minorHAnsi" w:cstheme="minorBidi"/>
          <w:noProof/>
          <w:sz w:val="22"/>
          <w:szCs w:val="22"/>
          <w:lang w:val="en-US"/>
        </w:rPr>
      </w:pPr>
      <w:r w:rsidRPr="009040CD">
        <w:rPr>
          <w:noProof/>
          <w:lang w:val="en-US"/>
        </w:rPr>
        <w:t>6.2.6.2</w:t>
      </w:r>
      <w:r>
        <w:rPr>
          <w:rFonts w:asciiTheme="minorHAnsi" w:eastAsiaTheme="minorEastAsia" w:hAnsiTheme="minorHAnsi" w:cstheme="minorBidi"/>
          <w:noProof/>
          <w:sz w:val="22"/>
          <w:szCs w:val="22"/>
          <w:lang w:val="en-US"/>
        </w:rPr>
        <w:tab/>
      </w:r>
      <w:r w:rsidRPr="009040CD">
        <w:rPr>
          <w:noProof/>
          <w:lang w:val="en-US"/>
        </w:rPr>
        <w:t>Structured data types</w:t>
      </w:r>
      <w:r>
        <w:rPr>
          <w:noProof/>
        </w:rPr>
        <w:tab/>
      </w:r>
      <w:r>
        <w:rPr>
          <w:noProof/>
        </w:rPr>
        <w:fldChar w:fldCharType="begin"/>
      </w:r>
      <w:r>
        <w:rPr>
          <w:noProof/>
        </w:rPr>
        <w:instrText xml:space="preserve"> PAGEREF _Toc160454371 \h </w:instrText>
      </w:r>
      <w:r>
        <w:rPr>
          <w:noProof/>
        </w:rPr>
      </w:r>
      <w:r>
        <w:rPr>
          <w:noProof/>
        </w:rPr>
        <w:fldChar w:fldCharType="separate"/>
      </w:r>
      <w:r>
        <w:rPr>
          <w:noProof/>
        </w:rPr>
        <w:t>66</w:t>
      </w:r>
      <w:r>
        <w:rPr>
          <w:noProof/>
        </w:rPr>
        <w:fldChar w:fldCharType="end"/>
      </w:r>
    </w:p>
    <w:p w14:paraId="2CEAE68B" w14:textId="6ED944FF" w:rsidR="0021251A" w:rsidRDefault="0021251A">
      <w:pPr>
        <w:pStyle w:val="TOC5"/>
        <w:rPr>
          <w:rFonts w:asciiTheme="minorHAnsi" w:eastAsiaTheme="minorEastAsia" w:hAnsiTheme="minorHAnsi" w:cstheme="minorBidi"/>
          <w:noProof/>
          <w:sz w:val="22"/>
          <w:szCs w:val="22"/>
          <w:lang w:val="en-US"/>
        </w:rPr>
      </w:pPr>
      <w:r>
        <w:rPr>
          <w:noProof/>
        </w:rPr>
        <w:t>6.2.6.2.1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_Toc160454372 \h </w:instrText>
      </w:r>
      <w:r>
        <w:rPr>
          <w:noProof/>
        </w:rPr>
      </w:r>
      <w:r>
        <w:rPr>
          <w:noProof/>
        </w:rPr>
        <w:fldChar w:fldCharType="separate"/>
      </w:r>
      <w:r>
        <w:rPr>
          <w:noProof/>
        </w:rPr>
        <w:t>66</w:t>
      </w:r>
      <w:r>
        <w:rPr>
          <w:noProof/>
        </w:rPr>
        <w:fldChar w:fldCharType="end"/>
      </w:r>
    </w:p>
    <w:p w14:paraId="4A9B20FC" w14:textId="19479243" w:rsidR="0021251A" w:rsidRDefault="0021251A">
      <w:pPr>
        <w:pStyle w:val="TOC5"/>
        <w:rPr>
          <w:rFonts w:asciiTheme="minorHAnsi" w:eastAsiaTheme="minorEastAsia" w:hAnsiTheme="minorHAnsi" w:cstheme="minorBidi"/>
          <w:noProof/>
          <w:sz w:val="22"/>
          <w:szCs w:val="22"/>
          <w:lang w:val="en-US"/>
        </w:rPr>
      </w:pPr>
      <w:r>
        <w:rPr>
          <w:noProof/>
        </w:rPr>
        <w:t>6.2.6.2.2</w:t>
      </w:r>
      <w:r>
        <w:rPr>
          <w:rFonts w:asciiTheme="minorHAnsi" w:eastAsiaTheme="minorEastAsia" w:hAnsiTheme="minorHAnsi" w:cstheme="minorBidi"/>
          <w:noProof/>
          <w:sz w:val="22"/>
          <w:szCs w:val="22"/>
          <w:lang w:val="en-US"/>
        </w:rPr>
        <w:tab/>
      </w:r>
      <w:r>
        <w:rPr>
          <w:noProof/>
        </w:rPr>
        <w:t>Type: RTUavStatusSubsc</w:t>
      </w:r>
      <w:r>
        <w:rPr>
          <w:noProof/>
        </w:rPr>
        <w:tab/>
      </w:r>
      <w:r>
        <w:rPr>
          <w:noProof/>
        </w:rPr>
        <w:fldChar w:fldCharType="begin"/>
      </w:r>
      <w:r>
        <w:rPr>
          <w:noProof/>
        </w:rPr>
        <w:instrText xml:space="preserve"> PAGEREF _Toc160454373 \h </w:instrText>
      </w:r>
      <w:r>
        <w:rPr>
          <w:noProof/>
        </w:rPr>
      </w:r>
      <w:r>
        <w:rPr>
          <w:noProof/>
        </w:rPr>
        <w:fldChar w:fldCharType="separate"/>
      </w:r>
      <w:r>
        <w:rPr>
          <w:noProof/>
        </w:rPr>
        <w:t>66</w:t>
      </w:r>
      <w:r>
        <w:rPr>
          <w:noProof/>
        </w:rPr>
        <w:fldChar w:fldCharType="end"/>
      </w:r>
    </w:p>
    <w:p w14:paraId="3C4D501E" w14:textId="4745EDD2" w:rsidR="0021251A" w:rsidRDefault="0021251A">
      <w:pPr>
        <w:pStyle w:val="TOC5"/>
        <w:rPr>
          <w:rFonts w:asciiTheme="minorHAnsi" w:eastAsiaTheme="minorEastAsia" w:hAnsiTheme="minorHAnsi" w:cstheme="minorBidi"/>
          <w:noProof/>
          <w:sz w:val="22"/>
          <w:szCs w:val="22"/>
          <w:lang w:val="en-US"/>
        </w:rPr>
      </w:pPr>
      <w:r>
        <w:rPr>
          <w:noProof/>
        </w:rPr>
        <w:t>6.2.6.2.3</w:t>
      </w:r>
      <w:r>
        <w:rPr>
          <w:rFonts w:asciiTheme="minorHAnsi" w:eastAsiaTheme="minorEastAsia" w:hAnsiTheme="minorHAnsi" w:cstheme="minorBidi"/>
          <w:noProof/>
          <w:sz w:val="22"/>
          <w:szCs w:val="22"/>
          <w:lang w:val="en-US"/>
        </w:rPr>
        <w:tab/>
      </w:r>
      <w:r>
        <w:rPr>
          <w:noProof/>
        </w:rPr>
        <w:t>Type: RTUavStatusNotif</w:t>
      </w:r>
      <w:r>
        <w:rPr>
          <w:noProof/>
        </w:rPr>
        <w:tab/>
      </w:r>
      <w:r>
        <w:rPr>
          <w:noProof/>
        </w:rPr>
        <w:fldChar w:fldCharType="begin"/>
      </w:r>
      <w:r>
        <w:rPr>
          <w:noProof/>
        </w:rPr>
        <w:instrText xml:space="preserve"> PAGEREF _Toc160454374 \h </w:instrText>
      </w:r>
      <w:r>
        <w:rPr>
          <w:noProof/>
        </w:rPr>
      </w:r>
      <w:r>
        <w:rPr>
          <w:noProof/>
        </w:rPr>
        <w:fldChar w:fldCharType="separate"/>
      </w:r>
      <w:r>
        <w:rPr>
          <w:noProof/>
        </w:rPr>
        <w:t>66</w:t>
      </w:r>
      <w:r>
        <w:rPr>
          <w:noProof/>
        </w:rPr>
        <w:fldChar w:fldCharType="end"/>
      </w:r>
    </w:p>
    <w:p w14:paraId="7D07704D" w14:textId="797F7FD6" w:rsidR="0021251A" w:rsidRDefault="0021251A">
      <w:pPr>
        <w:pStyle w:val="TOC5"/>
        <w:rPr>
          <w:rFonts w:asciiTheme="minorHAnsi" w:eastAsiaTheme="minorEastAsia" w:hAnsiTheme="minorHAnsi" w:cstheme="minorBidi"/>
          <w:noProof/>
          <w:sz w:val="22"/>
          <w:szCs w:val="22"/>
          <w:lang w:val="en-US"/>
        </w:rPr>
      </w:pPr>
      <w:r>
        <w:rPr>
          <w:noProof/>
        </w:rPr>
        <w:t>6.2.6.2.4</w:t>
      </w:r>
      <w:r>
        <w:rPr>
          <w:rFonts w:asciiTheme="minorHAnsi" w:eastAsiaTheme="minorEastAsia" w:hAnsiTheme="minorHAnsi" w:cstheme="minorBidi"/>
          <w:noProof/>
          <w:sz w:val="22"/>
          <w:szCs w:val="22"/>
          <w:lang w:val="en-US"/>
        </w:rPr>
        <w:tab/>
      </w:r>
      <w:r>
        <w:rPr>
          <w:noProof/>
        </w:rPr>
        <w:t>Type: RTUavStatus</w:t>
      </w:r>
      <w:r>
        <w:rPr>
          <w:noProof/>
        </w:rPr>
        <w:tab/>
      </w:r>
      <w:r>
        <w:rPr>
          <w:noProof/>
        </w:rPr>
        <w:fldChar w:fldCharType="begin"/>
      </w:r>
      <w:r>
        <w:rPr>
          <w:noProof/>
        </w:rPr>
        <w:instrText xml:space="preserve"> PAGEREF _Toc160454375 \h </w:instrText>
      </w:r>
      <w:r>
        <w:rPr>
          <w:noProof/>
        </w:rPr>
      </w:r>
      <w:r>
        <w:rPr>
          <w:noProof/>
        </w:rPr>
        <w:fldChar w:fldCharType="separate"/>
      </w:r>
      <w:r>
        <w:rPr>
          <w:noProof/>
        </w:rPr>
        <w:t>67</w:t>
      </w:r>
      <w:r>
        <w:rPr>
          <w:noProof/>
        </w:rPr>
        <w:fldChar w:fldCharType="end"/>
      </w:r>
    </w:p>
    <w:p w14:paraId="216C3F46" w14:textId="7C7EE2E9" w:rsidR="0021251A" w:rsidRDefault="0021251A">
      <w:pPr>
        <w:pStyle w:val="TOC5"/>
        <w:rPr>
          <w:rFonts w:asciiTheme="minorHAnsi" w:eastAsiaTheme="minorEastAsia" w:hAnsiTheme="minorHAnsi" w:cstheme="minorBidi"/>
          <w:noProof/>
          <w:sz w:val="22"/>
          <w:szCs w:val="22"/>
          <w:lang w:val="en-US"/>
        </w:rPr>
      </w:pPr>
      <w:r>
        <w:rPr>
          <w:noProof/>
        </w:rPr>
        <w:t>6.2.6.2.5</w:t>
      </w:r>
      <w:r>
        <w:rPr>
          <w:rFonts w:asciiTheme="minorHAnsi" w:eastAsiaTheme="minorEastAsia" w:hAnsiTheme="minorHAnsi" w:cstheme="minorBidi"/>
          <w:noProof/>
          <w:sz w:val="22"/>
          <w:szCs w:val="22"/>
          <w:lang w:val="en-US"/>
        </w:rPr>
        <w:tab/>
      </w:r>
      <w:r>
        <w:rPr>
          <w:noProof/>
        </w:rPr>
        <w:t>Type: UavNetConnStatus</w:t>
      </w:r>
      <w:r>
        <w:rPr>
          <w:noProof/>
        </w:rPr>
        <w:tab/>
      </w:r>
      <w:r>
        <w:rPr>
          <w:noProof/>
        </w:rPr>
        <w:fldChar w:fldCharType="begin"/>
      </w:r>
      <w:r>
        <w:rPr>
          <w:noProof/>
        </w:rPr>
        <w:instrText xml:space="preserve"> PAGEREF _Toc160454376 \h </w:instrText>
      </w:r>
      <w:r>
        <w:rPr>
          <w:noProof/>
        </w:rPr>
      </w:r>
      <w:r>
        <w:rPr>
          <w:noProof/>
        </w:rPr>
        <w:fldChar w:fldCharType="separate"/>
      </w:r>
      <w:r>
        <w:rPr>
          <w:noProof/>
        </w:rPr>
        <w:t>67</w:t>
      </w:r>
      <w:r>
        <w:rPr>
          <w:noProof/>
        </w:rPr>
        <w:fldChar w:fldCharType="end"/>
      </w:r>
    </w:p>
    <w:p w14:paraId="50C4194D" w14:textId="2DF9EDDD" w:rsidR="0021251A" w:rsidRDefault="0021251A">
      <w:pPr>
        <w:pStyle w:val="TOC4"/>
        <w:rPr>
          <w:rFonts w:asciiTheme="minorHAnsi" w:eastAsiaTheme="minorEastAsia" w:hAnsiTheme="minorHAnsi" w:cstheme="minorBidi"/>
          <w:noProof/>
          <w:sz w:val="22"/>
          <w:szCs w:val="22"/>
          <w:lang w:val="en-US"/>
        </w:rPr>
      </w:pPr>
      <w:r w:rsidRPr="009040CD">
        <w:rPr>
          <w:noProof/>
          <w:lang w:val="en-US"/>
        </w:rPr>
        <w:t>6.2.6.3</w:t>
      </w:r>
      <w:r>
        <w:rPr>
          <w:rFonts w:asciiTheme="minorHAnsi" w:eastAsiaTheme="minorEastAsia" w:hAnsiTheme="minorHAnsi" w:cstheme="minorBidi"/>
          <w:noProof/>
          <w:sz w:val="22"/>
          <w:szCs w:val="22"/>
          <w:lang w:val="en-US"/>
        </w:rPr>
        <w:tab/>
      </w:r>
      <w:r w:rsidRPr="009040CD">
        <w:rPr>
          <w:noProof/>
          <w:lang w:val="en-US"/>
        </w:rPr>
        <w:t>Simple data types and enumerations</w:t>
      </w:r>
      <w:r>
        <w:rPr>
          <w:noProof/>
        </w:rPr>
        <w:tab/>
      </w:r>
      <w:r>
        <w:rPr>
          <w:noProof/>
        </w:rPr>
        <w:fldChar w:fldCharType="begin"/>
      </w:r>
      <w:r>
        <w:rPr>
          <w:noProof/>
        </w:rPr>
        <w:instrText xml:space="preserve"> PAGEREF _Toc160454377 \h </w:instrText>
      </w:r>
      <w:r>
        <w:rPr>
          <w:noProof/>
        </w:rPr>
      </w:r>
      <w:r>
        <w:rPr>
          <w:noProof/>
        </w:rPr>
        <w:fldChar w:fldCharType="separate"/>
      </w:r>
      <w:r>
        <w:rPr>
          <w:noProof/>
        </w:rPr>
        <w:t>67</w:t>
      </w:r>
      <w:r>
        <w:rPr>
          <w:noProof/>
        </w:rPr>
        <w:fldChar w:fldCharType="end"/>
      </w:r>
    </w:p>
    <w:p w14:paraId="0E0B73A5" w14:textId="35AB8EB8" w:rsidR="0021251A" w:rsidRDefault="0021251A">
      <w:pPr>
        <w:pStyle w:val="TOC5"/>
        <w:rPr>
          <w:rFonts w:asciiTheme="minorHAnsi" w:eastAsiaTheme="minorEastAsia" w:hAnsiTheme="minorHAnsi" w:cstheme="minorBidi"/>
          <w:noProof/>
          <w:sz w:val="22"/>
          <w:szCs w:val="22"/>
          <w:lang w:val="en-US"/>
        </w:rPr>
      </w:pPr>
      <w:r>
        <w:rPr>
          <w:noProof/>
        </w:rPr>
        <w:t>6.2.6.3.1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_Toc160454378 \h </w:instrText>
      </w:r>
      <w:r>
        <w:rPr>
          <w:noProof/>
        </w:rPr>
      </w:r>
      <w:r>
        <w:rPr>
          <w:noProof/>
        </w:rPr>
        <w:fldChar w:fldCharType="separate"/>
      </w:r>
      <w:r>
        <w:rPr>
          <w:noProof/>
        </w:rPr>
        <w:t>67</w:t>
      </w:r>
      <w:r>
        <w:rPr>
          <w:noProof/>
        </w:rPr>
        <w:fldChar w:fldCharType="end"/>
      </w:r>
    </w:p>
    <w:p w14:paraId="68603E28" w14:textId="20456CD0" w:rsidR="0021251A" w:rsidRDefault="0021251A">
      <w:pPr>
        <w:pStyle w:val="TOC5"/>
        <w:rPr>
          <w:rFonts w:asciiTheme="minorHAnsi" w:eastAsiaTheme="minorEastAsia" w:hAnsiTheme="minorHAnsi" w:cstheme="minorBidi"/>
          <w:noProof/>
          <w:sz w:val="22"/>
          <w:szCs w:val="22"/>
          <w:lang w:val="en-US"/>
        </w:rPr>
      </w:pPr>
      <w:r>
        <w:rPr>
          <w:noProof/>
        </w:rPr>
        <w:t>6.2.6.3.2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_Toc160454379 \h </w:instrText>
      </w:r>
      <w:r>
        <w:rPr>
          <w:noProof/>
        </w:rPr>
      </w:r>
      <w:r>
        <w:rPr>
          <w:noProof/>
        </w:rPr>
        <w:fldChar w:fldCharType="separate"/>
      </w:r>
      <w:r>
        <w:rPr>
          <w:noProof/>
        </w:rPr>
        <w:t>67</w:t>
      </w:r>
      <w:r>
        <w:rPr>
          <w:noProof/>
        </w:rPr>
        <w:fldChar w:fldCharType="end"/>
      </w:r>
    </w:p>
    <w:p w14:paraId="4F3D6DBB" w14:textId="7CD9046B" w:rsidR="0021251A" w:rsidRDefault="0021251A">
      <w:pPr>
        <w:pStyle w:val="TOC4"/>
        <w:rPr>
          <w:rFonts w:asciiTheme="minorHAnsi" w:eastAsiaTheme="minorEastAsia" w:hAnsiTheme="minorHAnsi" w:cstheme="minorBidi"/>
          <w:noProof/>
          <w:sz w:val="22"/>
          <w:szCs w:val="22"/>
          <w:lang w:val="en-US"/>
        </w:rPr>
      </w:pPr>
      <w:r w:rsidRPr="009040CD">
        <w:rPr>
          <w:noProof/>
          <w:lang w:val="en-US"/>
        </w:rPr>
        <w:t>6.2.6.4</w:t>
      </w:r>
      <w:r>
        <w:rPr>
          <w:rFonts w:asciiTheme="minorHAnsi" w:eastAsiaTheme="minorEastAsia" w:hAnsiTheme="minorHAnsi" w:cstheme="minorBidi"/>
          <w:noProof/>
          <w:sz w:val="22"/>
          <w:szCs w:val="22"/>
          <w:lang w:val="en-US"/>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_Toc160454380 \h </w:instrText>
      </w:r>
      <w:r>
        <w:rPr>
          <w:noProof/>
        </w:rPr>
      </w:r>
      <w:r>
        <w:rPr>
          <w:noProof/>
        </w:rPr>
        <w:fldChar w:fldCharType="separate"/>
      </w:r>
      <w:r>
        <w:rPr>
          <w:noProof/>
        </w:rPr>
        <w:t>67</w:t>
      </w:r>
      <w:r>
        <w:rPr>
          <w:noProof/>
        </w:rPr>
        <w:fldChar w:fldCharType="end"/>
      </w:r>
    </w:p>
    <w:p w14:paraId="02A779AD" w14:textId="55266030" w:rsidR="0021251A" w:rsidRDefault="0021251A">
      <w:pPr>
        <w:pStyle w:val="TOC4"/>
        <w:rPr>
          <w:rFonts w:asciiTheme="minorHAnsi" w:eastAsiaTheme="minorEastAsia" w:hAnsiTheme="minorHAnsi" w:cstheme="minorBidi"/>
          <w:noProof/>
          <w:sz w:val="22"/>
          <w:szCs w:val="22"/>
          <w:lang w:val="en-US"/>
        </w:rPr>
      </w:pPr>
      <w:r>
        <w:rPr>
          <w:noProof/>
        </w:rPr>
        <w:t>6.2.6.5</w:t>
      </w:r>
      <w:r>
        <w:rPr>
          <w:rFonts w:asciiTheme="minorHAnsi" w:eastAsiaTheme="minorEastAsia" w:hAnsiTheme="minorHAnsi" w:cstheme="minorBidi"/>
          <w:noProof/>
          <w:sz w:val="22"/>
          <w:szCs w:val="22"/>
          <w:lang w:val="en-US"/>
        </w:rPr>
        <w:tab/>
      </w:r>
      <w:r>
        <w:rPr>
          <w:noProof/>
        </w:rPr>
        <w:t>Binary data</w:t>
      </w:r>
      <w:r>
        <w:rPr>
          <w:noProof/>
        </w:rPr>
        <w:tab/>
      </w:r>
      <w:r>
        <w:rPr>
          <w:noProof/>
        </w:rPr>
        <w:fldChar w:fldCharType="begin"/>
      </w:r>
      <w:r>
        <w:rPr>
          <w:noProof/>
        </w:rPr>
        <w:instrText xml:space="preserve"> PAGEREF _Toc160454381 \h </w:instrText>
      </w:r>
      <w:r>
        <w:rPr>
          <w:noProof/>
        </w:rPr>
      </w:r>
      <w:r>
        <w:rPr>
          <w:noProof/>
        </w:rPr>
        <w:fldChar w:fldCharType="separate"/>
      </w:r>
      <w:r>
        <w:rPr>
          <w:noProof/>
        </w:rPr>
        <w:t>68</w:t>
      </w:r>
      <w:r>
        <w:rPr>
          <w:noProof/>
        </w:rPr>
        <w:fldChar w:fldCharType="end"/>
      </w:r>
    </w:p>
    <w:p w14:paraId="6DF3940C" w14:textId="6A9DEFFE" w:rsidR="0021251A" w:rsidRDefault="0021251A">
      <w:pPr>
        <w:pStyle w:val="TOC5"/>
        <w:rPr>
          <w:rFonts w:asciiTheme="minorHAnsi" w:eastAsiaTheme="minorEastAsia" w:hAnsiTheme="minorHAnsi" w:cstheme="minorBidi"/>
          <w:noProof/>
          <w:sz w:val="22"/>
          <w:szCs w:val="22"/>
          <w:lang w:val="en-US"/>
        </w:rPr>
      </w:pPr>
      <w:r>
        <w:rPr>
          <w:noProof/>
        </w:rPr>
        <w:t>6.2.6.5.1</w:t>
      </w:r>
      <w:r>
        <w:rPr>
          <w:rFonts w:asciiTheme="minorHAnsi" w:eastAsiaTheme="minorEastAsia" w:hAnsiTheme="minorHAnsi" w:cstheme="minorBidi"/>
          <w:noProof/>
          <w:sz w:val="22"/>
          <w:szCs w:val="22"/>
          <w:lang w:val="en-US"/>
        </w:rPr>
        <w:tab/>
      </w:r>
      <w:r>
        <w:rPr>
          <w:noProof/>
        </w:rPr>
        <w:t>Binary Data Types</w:t>
      </w:r>
      <w:r>
        <w:rPr>
          <w:noProof/>
        </w:rPr>
        <w:tab/>
      </w:r>
      <w:r>
        <w:rPr>
          <w:noProof/>
        </w:rPr>
        <w:fldChar w:fldCharType="begin"/>
      </w:r>
      <w:r>
        <w:rPr>
          <w:noProof/>
        </w:rPr>
        <w:instrText xml:space="preserve"> PAGEREF _Toc160454382 \h </w:instrText>
      </w:r>
      <w:r>
        <w:rPr>
          <w:noProof/>
        </w:rPr>
      </w:r>
      <w:r>
        <w:rPr>
          <w:noProof/>
        </w:rPr>
        <w:fldChar w:fldCharType="separate"/>
      </w:r>
      <w:r>
        <w:rPr>
          <w:noProof/>
        </w:rPr>
        <w:t>68</w:t>
      </w:r>
      <w:r>
        <w:rPr>
          <w:noProof/>
        </w:rPr>
        <w:fldChar w:fldCharType="end"/>
      </w:r>
    </w:p>
    <w:p w14:paraId="34838507" w14:textId="74AD17FA" w:rsidR="0021251A" w:rsidRDefault="0021251A">
      <w:pPr>
        <w:pStyle w:val="TOC3"/>
        <w:rPr>
          <w:rFonts w:asciiTheme="minorHAnsi" w:eastAsiaTheme="minorEastAsia" w:hAnsiTheme="minorHAnsi" w:cstheme="minorBidi"/>
          <w:noProof/>
          <w:sz w:val="22"/>
          <w:szCs w:val="22"/>
          <w:lang w:val="en-US"/>
        </w:rPr>
      </w:pPr>
      <w:r>
        <w:rPr>
          <w:noProof/>
        </w:rPr>
        <w:lastRenderedPageBreak/>
        <w:t>6.2.7</w:t>
      </w:r>
      <w:r>
        <w:rPr>
          <w:rFonts w:asciiTheme="minorHAnsi" w:eastAsiaTheme="minorEastAsia" w:hAnsiTheme="minorHAnsi" w:cstheme="minorBidi"/>
          <w:noProof/>
          <w:sz w:val="22"/>
          <w:szCs w:val="22"/>
          <w:lang w:val="en-US"/>
        </w:rPr>
        <w:tab/>
      </w:r>
      <w:r>
        <w:rPr>
          <w:noProof/>
        </w:rPr>
        <w:t>Error Handling</w:t>
      </w:r>
      <w:r>
        <w:rPr>
          <w:noProof/>
        </w:rPr>
        <w:tab/>
      </w:r>
      <w:r>
        <w:rPr>
          <w:noProof/>
        </w:rPr>
        <w:fldChar w:fldCharType="begin"/>
      </w:r>
      <w:r>
        <w:rPr>
          <w:noProof/>
        </w:rPr>
        <w:instrText xml:space="preserve"> PAGEREF _Toc160454383 \h </w:instrText>
      </w:r>
      <w:r>
        <w:rPr>
          <w:noProof/>
        </w:rPr>
      </w:r>
      <w:r>
        <w:rPr>
          <w:noProof/>
        </w:rPr>
        <w:fldChar w:fldCharType="separate"/>
      </w:r>
      <w:r>
        <w:rPr>
          <w:noProof/>
        </w:rPr>
        <w:t>68</w:t>
      </w:r>
      <w:r>
        <w:rPr>
          <w:noProof/>
        </w:rPr>
        <w:fldChar w:fldCharType="end"/>
      </w:r>
    </w:p>
    <w:p w14:paraId="349320E8" w14:textId="5FD1540D" w:rsidR="0021251A" w:rsidRDefault="0021251A">
      <w:pPr>
        <w:pStyle w:val="TOC4"/>
        <w:rPr>
          <w:rFonts w:asciiTheme="minorHAnsi" w:eastAsiaTheme="minorEastAsia" w:hAnsiTheme="minorHAnsi" w:cstheme="minorBidi"/>
          <w:noProof/>
          <w:sz w:val="22"/>
          <w:szCs w:val="22"/>
          <w:lang w:val="en-US"/>
        </w:rPr>
      </w:pPr>
      <w:r>
        <w:rPr>
          <w:noProof/>
        </w:rPr>
        <w:t>6.2.7.1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_Toc160454384 \h </w:instrText>
      </w:r>
      <w:r>
        <w:rPr>
          <w:noProof/>
        </w:rPr>
      </w:r>
      <w:r>
        <w:rPr>
          <w:noProof/>
        </w:rPr>
        <w:fldChar w:fldCharType="separate"/>
      </w:r>
      <w:r>
        <w:rPr>
          <w:noProof/>
        </w:rPr>
        <w:t>68</w:t>
      </w:r>
      <w:r>
        <w:rPr>
          <w:noProof/>
        </w:rPr>
        <w:fldChar w:fldCharType="end"/>
      </w:r>
    </w:p>
    <w:p w14:paraId="0B622313" w14:textId="5A231E08" w:rsidR="0021251A" w:rsidRDefault="0021251A">
      <w:pPr>
        <w:pStyle w:val="TOC4"/>
        <w:rPr>
          <w:rFonts w:asciiTheme="minorHAnsi" w:eastAsiaTheme="minorEastAsia" w:hAnsiTheme="minorHAnsi" w:cstheme="minorBidi"/>
          <w:noProof/>
          <w:sz w:val="22"/>
          <w:szCs w:val="22"/>
          <w:lang w:val="en-US"/>
        </w:rPr>
      </w:pPr>
      <w:r>
        <w:rPr>
          <w:noProof/>
        </w:rPr>
        <w:t>6.2.7.2</w:t>
      </w:r>
      <w:r>
        <w:rPr>
          <w:rFonts w:asciiTheme="minorHAnsi" w:eastAsiaTheme="minorEastAsia" w:hAnsiTheme="minorHAnsi" w:cstheme="minorBidi"/>
          <w:noProof/>
          <w:sz w:val="22"/>
          <w:szCs w:val="22"/>
          <w:lang w:val="en-US"/>
        </w:rPr>
        <w:tab/>
      </w:r>
      <w:r>
        <w:rPr>
          <w:noProof/>
        </w:rPr>
        <w:t>Protocol Errors</w:t>
      </w:r>
      <w:r>
        <w:rPr>
          <w:noProof/>
        </w:rPr>
        <w:tab/>
      </w:r>
      <w:r>
        <w:rPr>
          <w:noProof/>
        </w:rPr>
        <w:fldChar w:fldCharType="begin"/>
      </w:r>
      <w:r>
        <w:rPr>
          <w:noProof/>
        </w:rPr>
        <w:instrText xml:space="preserve"> PAGEREF _Toc160454385 \h </w:instrText>
      </w:r>
      <w:r>
        <w:rPr>
          <w:noProof/>
        </w:rPr>
      </w:r>
      <w:r>
        <w:rPr>
          <w:noProof/>
        </w:rPr>
        <w:fldChar w:fldCharType="separate"/>
      </w:r>
      <w:r>
        <w:rPr>
          <w:noProof/>
        </w:rPr>
        <w:t>68</w:t>
      </w:r>
      <w:r>
        <w:rPr>
          <w:noProof/>
        </w:rPr>
        <w:fldChar w:fldCharType="end"/>
      </w:r>
    </w:p>
    <w:p w14:paraId="4EE84B9F" w14:textId="34546A24" w:rsidR="0021251A" w:rsidRDefault="0021251A">
      <w:pPr>
        <w:pStyle w:val="TOC4"/>
        <w:rPr>
          <w:rFonts w:asciiTheme="minorHAnsi" w:eastAsiaTheme="minorEastAsia" w:hAnsiTheme="minorHAnsi" w:cstheme="minorBidi"/>
          <w:noProof/>
          <w:sz w:val="22"/>
          <w:szCs w:val="22"/>
          <w:lang w:val="en-US"/>
        </w:rPr>
      </w:pPr>
      <w:r>
        <w:rPr>
          <w:noProof/>
        </w:rPr>
        <w:t>6.2.7.3</w:t>
      </w:r>
      <w:r>
        <w:rPr>
          <w:rFonts w:asciiTheme="minorHAnsi" w:eastAsiaTheme="minorEastAsia" w:hAnsiTheme="minorHAnsi" w:cstheme="minorBidi"/>
          <w:noProof/>
          <w:sz w:val="22"/>
          <w:szCs w:val="22"/>
          <w:lang w:val="en-US"/>
        </w:rPr>
        <w:tab/>
      </w:r>
      <w:r>
        <w:rPr>
          <w:noProof/>
        </w:rPr>
        <w:t>Application Errors</w:t>
      </w:r>
      <w:r>
        <w:rPr>
          <w:noProof/>
        </w:rPr>
        <w:tab/>
      </w:r>
      <w:r>
        <w:rPr>
          <w:noProof/>
        </w:rPr>
        <w:fldChar w:fldCharType="begin"/>
      </w:r>
      <w:r>
        <w:rPr>
          <w:noProof/>
        </w:rPr>
        <w:instrText xml:space="preserve"> PAGEREF _Toc160454386 \h </w:instrText>
      </w:r>
      <w:r>
        <w:rPr>
          <w:noProof/>
        </w:rPr>
      </w:r>
      <w:r>
        <w:rPr>
          <w:noProof/>
        </w:rPr>
        <w:fldChar w:fldCharType="separate"/>
      </w:r>
      <w:r>
        <w:rPr>
          <w:noProof/>
        </w:rPr>
        <w:t>68</w:t>
      </w:r>
      <w:r>
        <w:rPr>
          <w:noProof/>
        </w:rPr>
        <w:fldChar w:fldCharType="end"/>
      </w:r>
    </w:p>
    <w:p w14:paraId="40A9E3AF" w14:textId="1217EAD2" w:rsidR="0021251A" w:rsidRDefault="0021251A">
      <w:pPr>
        <w:pStyle w:val="TOC3"/>
        <w:rPr>
          <w:rFonts w:asciiTheme="minorHAnsi" w:eastAsiaTheme="minorEastAsia" w:hAnsiTheme="minorHAnsi" w:cstheme="minorBidi"/>
          <w:noProof/>
          <w:sz w:val="22"/>
          <w:szCs w:val="22"/>
          <w:lang w:val="en-US"/>
        </w:rPr>
      </w:pPr>
      <w:r>
        <w:rPr>
          <w:noProof/>
        </w:rPr>
        <w:t>6.2.8</w:t>
      </w:r>
      <w:r>
        <w:rPr>
          <w:rFonts w:asciiTheme="minorHAnsi" w:eastAsiaTheme="minorEastAsia" w:hAnsiTheme="minorHAnsi" w:cstheme="minorBidi"/>
          <w:noProof/>
          <w:sz w:val="22"/>
          <w:szCs w:val="22"/>
          <w:lang w:val="en-US"/>
        </w:rPr>
        <w:tab/>
      </w:r>
      <w:r>
        <w:rPr>
          <w:noProof/>
          <w:lang w:eastAsia="zh-CN"/>
        </w:rPr>
        <w:t>Feature negotiation</w:t>
      </w:r>
      <w:r>
        <w:rPr>
          <w:noProof/>
        </w:rPr>
        <w:tab/>
      </w:r>
      <w:r>
        <w:rPr>
          <w:noProof/>
        </w:rPr>
        <w:fldChar w:fldCharType="begin"/>
      </w:r>
      <w:r>
        <w:rPr>
          <w:noProof/>
        </w:rPr>
        <w:instrText xml:space="preserve"> PAGEREF _Toc160454387 \h </w:instrText>
      </w:r>
      <w:r>
        <w:rPr>
          <w:noProof/>
        </w:rPr>
      </w:r>
      <w:r>
        <w:rPr>
          <w:noProof/>
        </w:rPr>
        <w:fldChar w:fldCharType="separate"/>
      </w:r>
      <w:r>
        <w:rPr>
          <w:noProof/>
        </w:rPr>
        <w:t>68</w:t>
      </w:r>
      <w:r>
        <w:rPr>
          <w:noProof/>
        </w:rPr>
        <w:fldChar w:fldCharType="end"/>
      </w:r>
    </w:p>
    <w:p w14:paraId="50909102" w14:textId="31D2A2EA" w:rsidR="0021251A" w:rsidRDefault="0021251A">
      <w:pPr>
        <w:pStyle w:val="TOC3"/>
        <w:rPr>
          <w:rFonts w:asciiTheme="minorHAnsi" w:eastAsiaTheme="minorEastAsia" w:hAnsiTheme="minorHAnsi" w:cstheme="minorBidi"/>
          <w:noProof/>
          <w:sz w:val="22"/>
          <w:szCs w:val="22"/>
          <w:lang w:val="en-US"/>
        </w:rPr>
      </w:pPr>
      <w:r>
        <w:rPr>
          <w:noProof/>
        </w:rPr>
        <w:t>6.2.9</w:t>
      </w:r>
      <w:r>
        <w:rPr>
          <w:rFonts w:asciiTheme="minorHAnsi" w:eastAsiaTheme="minorEastAsia" w:hAnsiTheme="minorHAnsi" w:cstheme="minorBidi"/>
          <w:noProof/>
          <w:sz w:val="22"/>
          <w:szCs w:val="22"/>
          <w:lang w:val="en-US"/>
        </w:rPr>
        <w:tab/>
      </w:r>
      <w:r>
        <w:rPr>
          <w:noProof/>
        </w:rPr>
        <w:t>Security</w:t>
      </w:r>
      <w:r>
        <w:rPr>
          <w:noProof/>
        </w:rPr>
        <w:tab/>
      </w:r>
      <w:r>
        <w:rPr>
          <w:noProof/>
        </w:rPr>
        <w:fldChar w:fldCharType="begin"/>
      </w:r>
      <w:r>
        <w:rPr>
          <w:noProof/>
        </w:rPr>
        <w:instrText xml:space="preserve"> PAGEREF _Toc160454388 \h </w:instrText>
      </w:r>
      <w:r>
        <w:rPr>
          <w:noProof/>
        </w:rPr>
      </w:r>
      <w:r>
        <w:rPr>
          <w:noProof/>
        </w:rPr>
        <w:fldChar w:fldCharType="separate"/>
      </w:r>
      <w:r>
        <w:rPr>
          <w:noProof/>
        </w:rPr>
        <w:t>68</w:t>
      </w:r>
      <w:r>
        <w:rPr>
          <w:noProof/>
        </w:rPr>
        <w:fldChar w:fldCharType="end"/>
      </w:r>
    </w:p>
    <w:p w14:paraId="5517CACC" w14:textId="351BB6D6" w:rsidR="0021251A" w:rsidRDefault="0021251A">
      <w:pPr>
        <w:pStyle w:val="TOC2"/>
        <w:rPr>
          <w:rFonts w:asciiTheme="minorHAnsi" w:eastAsiaTheme="minorEastAsia" w:hAnsiTheme="minorHAnsi" w:cstheme="minorBidi"/>
          <w:noProof/>
          <w:sz w:val="22"/>
          <w:szCs w:val="22"/>
          <w:lang w:val="en-US"/>
        </w:rPr>
      </w:pPr>
      <w:r>
        <w:rPr>
          <w:noProof/>
        </w:rPr>
        <w:t>6.3</w:t>
      </w:r>
      <w:r>
        <w:rPr>
          <w:rFonts w:asciiTheme="minorHAnsi" w:eastAsiaTheme="minorEastAsia" w:hAnsiTheme="minorHAnsi" w:cstheme="minorBidi"/>
          <w:noProof/>
          <w:sz w:val="22"/>
          <w:szCs w:val="22"/>
          <w:lang w:val="en-US"/>
        </w:rPr>
        <w:tab/>
      </w:r>
      <w:r>
        <w:rPr>
          <w:noProof/>
        </w:rPr>
        <w:t>UAE_ChangeUSSManagement Service API</w:t>
      </w:r>
      <w:r>
        <w:rPr>
          <w:noProof/>
        </w:rPr>
        <w:tab/>
      </w:r>
      <w:r>
        <w:rPr>
          <w:noProof/>
        </w:rPr>
        <w:fldChar w:fldCharType="begin"/>
      </w:r>
      <w:r>
        <w:rPr>
          <w:noProof/>
        </w:rPr>
        <w:instrText xml:space="preserve"> PAGEREF _Toc160454389 \h </w:instrText>
      </w:r>
      <w:r>
        <w:rPr>
          <w:noProof/>
        </w:rPr>
      </w:r>
      <w:r>
        <w:rPr>
          <w:noProof/>
        </w:rPr>
        <w:fldChar w:fldCharType="separate"/>
      </w:r>
      <w:r>
        <w:rPr>
          <w:noProof/>
        </w:rPr>
        <w:t>69</w:t>
      </w:r>
      <w:r>
        <w:rPr>
          <w:noProof/>
        </w:rPr>
        <w:fldChar w:fldCharType="end"/>
      </w:r>
    </w:p>
    <w:p w14:paraId="0CCBE27B" w14:textId="4EBDAEA8" w:rsidR="0021251A" w:rsidRDefault="0021251A">
      <w:pPr>
        <w:pStyle w:val="TOC3"/>
        <w:rPr>
          <w:rFonts w:asciiTheme="minorHAnsi" w:eastAsiaTheme="minorEastAsia" w:hAnsiTheme="minorHAnsi" w:cstheme="minorBidi"/>
          <w:noProof/>
          <w:sz w:val="22"/>
          <w:szCs w:val="22"/>
          <w:lang w:val="en-US"/>
        </w:rPr>
      </w:pPr>
      <w:r>
        <w:rPr>
          <w:noProof/>
        </w:rPr>
        <w:t>6.3.1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_Toc160454390 \h </w:instrText>
      </w:r>
      <w:r>
        <w:rPr>
          <w:noProof/>
        </w:rPr>
      </w:r>
      <w:r>
        <w:rPr>
          <w:noProof/>
        </w:rPr>
        <w:fldChar w:fldCharType="separate"/>
      </w:r>
      <w:r>
        <w:rPr>
          <w:noProof/>
        </w:rPr>
        <w:t>69</w:t>
      </w:r>
      <w:r>
        <w:rPr>
          <w:noProof/>
        </w:rPr>
        <w:fldChar w:fldCharType="end"/>
      </w:r>
    </w:p>
    <w:p w14:paraId="04BC5185" w14:textId="6082A853" w:rsidR="0021251A" w:rsidRDefault="0021251A">
      <w:pPr>
        <w:pStyle w:val="TOC3"/>
        <w:rPr>
          <w:rFonts w:asciiTheme="minorHAnsi" w:eastAsiaTheme="minorEastAsia" w:hAnsiTheme="minorHAnsi" w:cstheme="minorBidi"/>
          <w:noProof/>
          <w:sz w:val="22"/>
          <w:szCs w:val="22"/>
          <w:lang w:val="en-US"/>
        </w:rPr>
      </w:pPr>
      <w:r>
        <w:rPr>
          <w:noProof/>
        </w:rPr>
        <w:t>6.3.2</w:t>
      </w:r>
      <w:r>
        <w:rPr>
          <w:rFonts w:asciiTheme="minorHAnsi" w:eastAsiaTheme="minorEastAsia" w:hAnsiTheme="minorHAnsi" w:cstheme="minorBidi"/>
          <w:noProof/>
          <w:sz w:val="22"/>
          <w:szCs w:val="22"/>
          <w:lang w:val="en-US"/>
        </w:rPr>
        <w:tab/>
      </w:r>
      <w:r>
        <w:rPr>
          <w:noProof/>
        </w:rPr>
        <w:t>Usage of HTTP</w:t>
      </w:r>
      <w:r>
        <w:rPr>
          <w:noProof/>
        </w:rPr>
        <w:tab/>
      </w:r>
      <w:r>
        <w:rPr>
          <w:noProof/>
        </w:rPr>
        <w:fldChar w:fldCharType="begin"/>
      </w:r>
      <w:r>
        <w:rPr>
          <w:noProof/>
        </w:rPr>
        <w:instrText xml:space="preserve"> PAGEREF _Toc160454391 \h </w:instrText>
      </w:r>
      <w:r>
        <w:rPr>
          <w:noProof/>
        </w:rPr>
      </w:r>
      <w:r>
        <w:rPr>
          <w:noProof/>
        </w:rPr>
        <w:fldChar w:fldCharType="separate"/>
      </w:r>
      <w:r>
        <w:rPr>
          <w:noProof/>
        </w:rPr>
        <w:t>69</w:t>
      </w:r>
      <w:r>
        <w:rPr>
          <w:noProof/>
        </w:rPr>
        <w:fldChar w:fldCharType="end"/>
      </w:r>
    </w:p>
    <w:p w14:paraId="478FFDB5" w14:textId="42A2B910" w:rsidR="0021251A" w:rsidRDefault="0021251A">
      <w:pPr>
        <w:pStyle w:val="TOC3"/>
        <w:rPr>
          <w:rFonts w:asciiTheme="minorHAnsi" w:eastAsiaTheme="minorEastAsia" w:hAnsiTheme="minorHAnsi" w:cstheme="minorBidi"/>
          <w:noProof/>
          <w:sz w:val="22"/>
          <w:szCs w:val="22"/>
          <w:lang w:val="en-US"/>
        </w:rPr>
      </w:pPr>
      <w:r>
        <w:rPr>
          <w:noProof/>
        </w:rPr>
        <w:t>6.3.3</w:t>
      </w:r>
      <w:r>
        <w:rPr>
          <w:rFonts w:asciiTheme="minorHAnsi" w:eastAsiaTheme="minorEastAsia" w:hAnsiTheme="minorHAnsi" w:cstheme="minorBidi"/>
          <w:noProof/>
          <w:sz w:val="22"/>
          <w:szCs w:val="22"/>
          <w:lang w:val="en-US"/>
        </w:rPr>
        <w:tab/>
      </w:r>
      <w:r>
        <w:rPr>
          <w:noProof/>
        </w:rPr>
        <w:t>Resources</w:t>
      </w:r>
      <w:r>
        <w:rPr>
          <w:noProof/>
        </w:rPr>
        <w:tab/>
      </w:r>
      <w:r>
        <w:rPr>
          <w:noProof/>
        </w:rPr>
        <w:fldChar w:fldCharType="begin"/>
      </w:r>
      <w:r>
        <w:rPr>
          <w:noProof/>
        </w:rPr>
        <w:instrText xml:space="preserve"> PAGEREF _Toc160454392 \h </w:instrText>
      </w:r>
      <w:r>
        <w:rPr>
          <w:noProof/>
        </w:rPr>
      </w:r>
      <w:r>
        <w:rPr>
          <w:noProof/>
        </w:rPr>
        <w:fldChar w:fldCharType="separate"/>
      </w:r>
      <w:r>
        <w:rPr>
          <w:noProof/>
        </w:rPr>
        <w:t>69</w:t>
      </w:r>
      <w:r>
        <w:rPr>
          <w:noProof/>
        </w:rPr>
        <w:fldChar w:fldCharType="end"/>
      </w:r>
    </w:p>
    <w:p w14:paraId="7A04F0E7" w14:textId="0BE11EC7" w:rsidR="0021251A" w:rsidRDefault="0021251A">
      <w:pPr>
        <w:pStyle w:val="TOC4"/>
        <w:rPr>
          <w:rFonts w:asciiTheme="minorHAnsi" w:eastAsiaTheme="minorEastAsia" w:hAnsiTheme="minorHAnsi" w:cstheme="minorBidi"/>
          <w:noProof/>
          <w:sz w:val="22"/>
          <w:szCs w:val="22"/>
          <w:lang w:val="en-US"/>
        </w:rPr>
      </w:pPr>
      <w:r>
        <w:rPr>
          <w:noProof/>
        </w:rPr>
        <w:t>6.3.3.1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_Toc160454393 \h </w:instrText>
      </w:r>
      <w:r>
        <w:rPr>
          <w:noProof/>
        </w:rPr>
      </w:r>
      <w:r>
        <w:rPr>
          <w:noProof/>
        </w:rPr>
        <w:fldChar w:fldCharType="separate"/>
      </w:r>
      <w:r>
        <w:rPr>
          <w:noProof/>
        </w:rPr>
        <w:t>69</w:t>
      </w:r>
      <w:r>
        <w:rPr>
          <w:noProof/>
        </w:rPr>
        <w:fldChar w:fldCharType="end"/>
      </w:r>
    </w:p>
    <w:p w14:paraId="2A9ABA31" w14:textId="109E64DA" w:rsidR="0021251A" w:rsidRDefault="0021251A">
      <w:pPr>
        <w:pStyle w:val="TOC4"/>
        <w:rPr>
          <w:rFonts w:asciiTheme="minorHAnsi" w:eastAsiaTheme="minorEastAsia" w:hAnsiTheme="minorHAnsi" w:cstheme="minorBidi"/>
          <w:noProof/>
          <w:sz w:val="22"/>
          <w:szCs w:val="22"/>
          <w:lang w:val="en-US"/>
        </w:rPr>
      </w:pPr>
      <w:r>
        <w:rPr>
          <w:noProof/>
        </w:rPr>
        <w:t>6.3.3.2</w:t>
      </w:r>
      <w:r>
        <w:rPr>
          <w:rFonts w:asciiTheme="minorHAnsi" w:eastAsiaTheme="minorEastAsia" w:hAnsiTheme="minorHAnsi" w:cstheme="minorBidi"/>
          <w:noProof/>
          <w:sz w:val="22"/>
          <w:szCs w:val="22"/>
          <w:lang w:val="en-US"/>
        </w:rPr>
        <w:tab/>
      </w:r>
      <w:r>
        <w:rPr>
          <w:noProof/>
        </w:rPr>
        <w:t>Resource: USS Change Policies</w:t>
      </w:r>
      <w:r>
        <w:rPr>
          <w:noProof/>
        </w:rPr>
        <w:tab/>
      </w:r>
      <w:r>
        <w:rPr>
          <w:noProof/>
        </w:rPr>
        <w:fldChar w:fldCharType="begin"/>
      </w:r>
      <w:r>
        <w:rPr>
          <w:noProof/>
        </w:rPr>
        <w:instrText xml:space="preserve"> PAGEREF _Toc160454394 \h </w:instrText>
      </w:r>
      <w:r>
        <w:rPr>
          <w:noProof/>
        </w:rPr>
      </w:r>
      <w:r>
        <w:rPr>
          <w:noProof/>
        </w:rPr>
        <w:fldChar w:fldCharType="separate"/>
      </w:r>
      <w:r>
        <w:rPr>
          <w:noProof/>
        </w:rPr>
        <w:t>70</w:t>
      </w:r>
      <w:r>
        <w:rPr>
          <w:noProof/>
        </w:rPr>
        <w:fldChar w:fldCharType="end"/>
      </w:r>
    </w:p>
    <w:p w14:paraId="0CE5AF6A" w14:textId="7F65A35B" w:rsidR="0021251A" w:rsidRDefault="0021251A">
      <w:pPr>
        <w:pStyle w:val="TOC5"/>
        <w:rPr>
          <w:rFonts w:asciiTheme="minorHAnsi" w:eastAsiaTheme="minorEastAsia" w:hAnsiTheme="minorHAnsi" w:cstheme="minorBidi"/>
          <w:noProof/>
          <w:sz w:val="22"/>
          <w:szCs w:val="22"/>
          <w:lang w:val="en-US"/>
        </w:rPr>
      </w:pPr>
      <w:r>
        <w:rPr>
          <w:noProof/>
        </w:rPr>
        <w:t>6.3.3.2.1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_Toc160454395 \h </w:instrText>
      </w:r>
      <w:r>
        <w:rPr>
          <w:noProof/>
        </w:rPr>
      </w:r>
      <w:r>
        <w:rPr>
          <w:noProof/>
        </w:rPr>
        <w:fldChar w:fldCharType="separate"/>
      </w:r>
      <w:r>
        <w:rPr>
          <w:noProof/>
        </w:rPr>
        <w:t>70</w:t>
      </w:r>
      <w:r>
        <w:rPr>
          <w:noProof/>
        </w:rPr>
        <w:fldChar w:fldCharType="end"/>
      </w:r>
    </w:p>
    <w:p w14:paraId="62871F2B" w14:textId="197A5CB4" w:rsidR="0021251A" w:rsidRDefault="0021251A">
      <w:pPr>
        <w:pStyle w:val="TOC5"/>
        <w:rPr>
          <w:rFonts w:asciiTheme="minorHAnsi" w:eastAsiaTheme="minorEastAsia" w:hAnsiTheme="minorHAnsi" w:cstheme="minorBidi"/>
          <w:noProof/>
          <w:sz w:val="22"/>
          <w:szCs w:val="22"/>
          <w:lang w:val="en-US"/>
        </w:rPr>
      </w:pPr>
      <w:r>
        <w:rPr>
          <w:noProof/>
        </w:rPr>
        <w:t>6.3.3.2.2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_Toc160454396 \h </w:instrText>
      </w:r>
      <w:r>
        <w:rPr>
          <w:noProof/>
        </w:rPr>
      </w:r>
      <w:r>
        <w:rPr>
          <w:noProof/>
        </w:rPr>
        <w:fldChar w:fldCharType="separate"/>
      </w:r>
      <w:r>
        <w:rPr>
          <w:noProof/>
        </w:rPr>
        <w:t>70</w:t>
      </w:r>
      <w:r>
        <w:rPr>
          <w:noProof/>
        </w:rPr>
        <w:fldChar w:fldCharType="end"/>
      </w:r>
    </w:p>
    <w:p w14:paraId="74C38E28" w14:textId="39096EAB" w:rsidR="0021251A" w:rsidRDefault="0021251A">
      <w:pPr>
        <w:pStyle w:val="TOC5"/>
        <w:rPr>
          <w:rFonts w:asciiTheme="minorHAnsi" w:eastAsiaTheme="minorEastAsia" w:hAnsiTheme="minorHAnsi" w:cstheme="minorBidi"/>
          <w:noProof/>
          <w:sz w:val="22"/>
          <w:szCs w:val="22"/>
          <w:lang w:val="en-US"/>
        </w:rPr>
      </w:pPr>
      <w:r>
        <w:rPr>
          <w:noProof/>
        </w:rPr>
        <w:t>6.3.3.2.3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_Toc160454397 \h </w:instrText>
      </w:r>
      <w:r>
        <w:rPr>
          <w:noProof/>
        </w:rPr>
      </w:r>
      <w:r>
        <w:rPr>
          <w:noProof/>
        </w:rPr>
        <w:fldChar w:fldCharType="separate"/>
      </w:r>
      <w:r>
        <w:rPr>
          <w:noProof/>
        </w:rPr>
        <w:t>70</w:t>
      </w:r>
      <w:r>
        <w:rPr>
          <w:noProof/>
        </w:rPr>
        <w:fldChar w:fldCharType="end"/>
      </w:r>
    </w:p>
    <w:p w14:paraId="0D31970F" w14:textId="68F27966" w:rsidR="0021251A" w:rsidRDefault="0021251A">
      <w:pPr>
        <w:pStyle w:val="TOC6"/>
        <w:rPr>
          <w:rFonts w:asciiTheme="minorHAnsi" w:eastAsiaTheme="minorEastAsia" w:hAnsiTheme="minorHAnsi" w:cstheme="minorBidi"/>
          <w:noProof/>
          <w:sz w:val="22"/>
          <w:szCs w:val="22"/>
          <w:lang w:val="en-US"/>
        </w:rPr>
      </w:pPr>
      <w:r>
        <w:rPr>
          <w:noProof/>
        </w:rPr>
        <w:t>6.3.3.2.3.1</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_Toc160454398 \h </w:instrText>
      </w:r>
      <w:r>
        <w:rPr>
          <w:noProof/>
        </w:rPr>
      </w:r>
      <w:r>
        <w:rPr>
          <w:noProof/>
        </w:rPr>
        <w:fldChar w:fldCharType="separate"/>
      </w:r>
      <w:r>
        <w:rPr>
          <w:noProof/>
        </w:rPr>
        <w:t>70</w:t>
      </w:r>
      <w:r>
        <w:rPr>
          <w:noProof/>
        </w:rPr>
        <w:fldChar w:fldCharType="end"/>
      </w:r>
    </w:p>
    <w:p w14:paraId="427CDE1C" w14:textId="4F78AD67" w:rsidR="0021251A" w:rsidRDefault="0021251A">
      <w:pPr>
        <w:pStyle w:val="TOC6"/>
        <w:rPr>
          <w:rFonts w:asciiTheme="minorHAnsi" w:eastAsiaTheme="minorEastAsia" w:hAnsiTheme="minorHAnsi" w:cstheme="minorBidi"/>
          <w:noProof/>
          <w:sz w:val="22"/>
          <w:szCs w:val="22"/>
          <w:lang w:val="en-US"/>
        </w:rPr>
      </w:pPr>
      <w:r>
        <w:rPr>
          <w:noProof/>
        </w:rPr>
        <w:t>6.3.3.2.3.2</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_Toc160454399 \h </w:instrText>
      </w:r>
      <w:r>
        <w:rPr>
          <w:noProof/>
        </w:rPr>
      </w:r>
      <w:r>
        <w:rPr>
          <w:noProof/>
        </w:rPr>
        <w:fldChar w:fldCharType="separate"/>
      </w:r>
      <w:r>
        <w:rPr>
          <w:noProof/>
        </w:rPr>
        <w:t>71</w:t>
      </w:r>
      <w:r>
        <w:rPr>
          <w:noProof/>
        </w:rPr>
        <w:fldChar w:fldCharType="end"/>
      </w:r>
    </w:p>
    <w:p w14:paraId="4B61B2D6" w14:textId="7DEAFF3F" w:rsidR="0021251A" w:rsidRDefault="0021251A">
      <w:pPr>
        <w:pStyle w:val="TOC5"/>
        <w:rPr>
          <w:rFonts w:asciiTheme="minorHAnsi" w:eastAsiaTheme="minorEastAsia" w:hAnsiTheme="minorHAnsi" w:cstheme="minorBidi"/>
          <w:noProof/>
          <w:sz w:val="22"/>
          <w:szCs w:val="22"/>
          <w:lang w:val="en-US"/>
        </w:rPr>
      </w:pPr>
      <w:r>
        <w:rPr>
          <w:noProof/>
        </w:rPr>
        <w:t>6.3.3.2.4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_Toc160454400 \h </w:instrText>
      </w:r>
      <w:r>
        <w:rPr>
          <w:noProof/>
        </w:rPr>
      </w:r>
      <w:r>
        <w:rPr>
          <w:noProof/>
        </w:rPr>
        <w:fldChar w:fldCharType="separate"/>
      </w:r>
      <w:r>
        <w:rPr>
          <w:noProof/>
        </w:rPr>
        <w:t>72</w:t>
      </w:r>
      <w:r>
        <w:rPr>
          <w:noProof/>
        </w:rPr>
        <w:fldChar w:fldCharType="end"/>
      </w:r>
    </w:p>
    <w:p w14:paraId="7E168D56" w14:textId="75D39D7E" w:rsidR="0021251A" w:rsidRDefault="0021251A">
      <w:pPr>
        <w:pStyle w:val="TOC4"/>
        <w:rPr>
          <w:rFonts w:asciiTheme="minorHAnsi" w:eastAsiaTheme="minorEastAsia" w:hAnsiTheme="minorHAnsi" w:cstheme="minorBidi"/>
          <w:noProof/>
          <w:sz w:val="22"/>
          <w:szCs w:val="22"/>
          <w:lang w:val="en-US"/>
        </w:rPr>
      </w:pPr>
      <w:r>
        <w:rPr>
          <w:noProof/>
        </w:rPr>
        <w:t>6.3.3.3</w:t>
      </w:r>
      <w:r>
        <w:rPr>
          <w:rFonts w:asciiTheme="minorHAnsi" w:eastAsiaTheme="minorEastAsia" w:hAnsiTheme="minorHAnsi" w:cstheme="minorBidi"/>
          <w:noProof/>
          <w:sz w:val="22"/>
          <w:szCs w:val="22"/>
          <w:lang w:val="en-US"/>
        </w:rPr>
        <w:tab/>
      </w:r>
      <w:r>
        <w:rPr>
          <w:noProof/>
        </w:rPr>
        <w:t>Resource: Individual USS Change Policy</w:t>
      </w:r>
      <w:r>
        <w:rPr>
          <w:noProof/>
        </w:rPr>
        <w:tab/>
      </w:r>
      <w:r>
        <w:rPr>
          <w:noProof/>
        </w:rPr>
        <w:fldChar w:fldCharType="begin"/>
      </w:r>
      <w:r>
        <w:rPr>
          <w:noProof/>
        </w:rPr>
        <w:instrText xml:space="preserve"> PAGEREF _Toc160454401 \h </w:instrText>
      </w:r>
      <w:r>
        <w:rPr>
          <w:noProof/>
        </w:rPr>
      </w:r>
      <w:r>
        <w:rPr>
          <w:noProof/>
        </w:rPr>
        <w:fldChar w:fldCharType="separate"/>
      </w:r>
      <w:r>
        <w:rPr>
          <w:noProof/>
        </w:rPr>
        <w:t>72</w:t>
      </w:r>
      <w:r>
        <w:rPr>
          <w:noProof/>
        </w:rPr>
        <w:fldChar w:fldCharType="end"/>
      </w:r>
    </w:p>
    <w:p w14:paraId="42391507" w14:textId="5BF4066D" w:rsidR="0021251A" w:rsidRDefault="0021251A">
      <w:pPr>
        <w:pStyle w:val="TOC5"/>
        <w:rPr>
          <w:rFonts w:asciiTheme="minorHAnsi" w:eastAsiaTheme="minorEastAsia" w:hAnsiTheme="minorHAnsi" w:cstheme="minorBidi"/>
          <w:noProof/>
          <w:sz w:val="22"/>
          <w:szCs w:val="22"/>
          <w:lang w:val="en-US"/>
        </w:rPr>
      </w:pPr>
      <w:r>
        <w:rPr>
          <w:noProof/>
        </w:rPr>
        <w:t>6.3.3.3.1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_Toc160454402 \h </w:instrText>
      </w:r>
      <w:r>
        <w:rPr>
          <w:noProof/>
        </w:rPr>
      </w:r>
      <w:r>
        <w:rPr>
          <w:noProof/>
        </w:rPr>
        <w:fldChar w:fldCharType="separate"/>
      </w:r>
      <w:r>
        <w:rPr>
          <w:noProof/>
        </w:rPr>
        <w:t>72</w:t>
      </w:r>
      <w:r>
        <w:rPr>
          <w:noProof/>
        </w:rPr>
        <w:fldChar w:fldCharType="end"/>
      </w:r>
    </w:p>
    <w:p w14:paraId="22E87FE4" w14:textId="45FD8BD1" w:rsidR="0021251A" w:rsidRDefault="0021251A">
      <w:pPr>
        <w:pStyle w:val="TOC5"/>
        <w:rPr>
          <w:rFonts w:asciiTheme="minorHAnsi" w:eastAsiaTheme="minorEastAsia" w:hAnsiTheme="minorHAnsi" w:cstheme="minorBidi"/>
          <w:noProof/>
          <w:sz w:val="22"/>
          <w:szCs w:val="22"/>
          <w:lang w:val="en-US"/>
        </w:rPr>
      </w:pPr>
      <w:r>
        <w:rPr>
          <w:noProof/>
        </w:rPr>
        <w:t>6.3.3.3.2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_Toc160454403 \h </w:instrText>
      </w:r>
      <w:r>
        <w:rPr>
          <w:noProof/>
        </w:rPr>
      </w:r>
      <w:r>
        <w:rPr>
          <w:noProof/>
        </w:rPr>
        <w:fldChar w:fldCharType="separate"/>
      </w:r>
      <w:r>
        <w:rPr>
          <w:noProof/>
        </w:rPr>
        <w:t>72</w:t>
      </w:r>
      <w:r>
        <w:rPr>
          <w:noProof/>
        </w:rPr>
        <w:fldChar w:fldCharType="end"/>
      </w:r>
    </w:p>
    <w:p w14:paraId="4C7F1935" w14:textId="252D29B8" w:rsidR="0021251A" w:rsidRDefault="0021251A">
      <w:pPr>
        <w:pStyle w:val="TOC5"/>
        <w:rPr>
          <w:rFonts w:asciiTheme="minorHAnsi" w:eastAsiaTheme="minorEastAsia" w:hAnsiTheme="minorHAnsi" w:cstheme="minorBidi"/>
          <w:noProof/>
          <w:sz w:val="22"/>
          <w:szCs w:val="22"/>
          <w:lang w:val="en-US"/>
        </w:rPr>
      </w:pPr>
      <w:r>
        <w:rPr>
          <w:noProof/>
        </w:rPr>
        <w:t>6.3.3.3.3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_Toc160454404 \h </w:instrText>
      </w:r>
      <w:r>
        <w:rPr>
          <w:noProof/>
        </w:rPr>
      </w:r>
      <w:r>
        <w:rPr>
          <w:noProof/>
        </w:rPr>
        <w:fldChar w:fldCharType="separate"/>
      </w:r>
      <w:r>
        <w:rPr>
          <w:noProof/>
        </w:rPr>
        <w:t>72</w:t>
      </w:r>
      <w:r>
        <w:rPr>
          <w:noProof/>
        </w:rPr>
        <w:fldChar w:fldCharType="end"/>
      </w:r>
    </w:p>
    <w:p w14:paraId="42F6D5C1" w14:textId="6385EDFB" w:rsidR="0021251A" w:rsidRDefault="0021251A">
      <w:pPr>
        <w:pStyle w:val="TOC6"/>
        <w:rPr>
          <w:rFonts w:asciiTheme="minorHAnsi" w:eastAsiaTheme="minorEastAsia" w:hAnsiTheme="minorHAnsi" w:cstheme="minorBidi"/>
          <w:noProof/>
          <w:sz w:val="22"/>
          <w:szCs w:val="22"/>
          <w:lang w:val="en-US"/>
        </w:rPr>
      </w:pPr>
      <w:r>
        <w:rPr>
          <w:noProof/>
        </w:rPr>
        <w:t>6.3.3.3.3.1</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_Toc160454405 \h </w:instrText>
      </w:r>
      <w:r>
        <w:rPr>
          <w:noProof/>
        </w:rPr>
      </w:r>
      <w:r>
        <w:rPr>
          <w:noProof/>
        </w:rPr>
        <w:fldChar w:fldCharType="separate"/>
      </w:r>
      <w:r>
        <w:rPr>
          <w:noProof/>
        </w:rPr>
        <w:t>72</w:t>
      </w:r>
      <w:r>
        <w:rPr>
          <w:noProof/>
        </w:rPr>
        <w:fldChar w:fldCharType="end"/>
      </w:r>
    </w:p>
    <w:p w14:paraId="12731C3E" w14:textId="1B6C4D27" w:rsidR="0021251A" w:rsidRDefault="0021251A">
      <w:pPr>
        <w:pStyle w:val="TOC6"/>
        <w:rPr>
          <w:rFonts w:asciiTheme="minorHAnsi" w:eastAsiaTheme="minorEastAsia" w:hAnsiTheme="minorHAnsi" w:cstheme="minorBidi"/>
          <w:noProof/>
          <w:sz w:val="22"/>
          <w:szCs w:val="22"/>
          <w:lang w:val="en-US"/>
        </w:rPr>
      </w:pPr>
      <w:r>
        <w:rPr>
          <w:noProof/>
        </w:rPr>
        <w:t>6.3.3.3.3.2</w:t>
      </w:r>
      <w:r>
        <w:rPr>
          <w:rFonts w:asciiTheme="minorHAnsi" w:eastAsiaTheme="minorEastAsia" w:hAnsiTheme="minorHAnsi" w:cstheme="minorBidi"/>
          <w:noProof/>
          <w:sz w:val="22"/>
          <w:szCs w:val="22"/>
          <w:lang w:val="en-US"/>
        </w:rPr>
        <w:tab/>
      </w:r>
      <w:r>
        <w:rPr>
          <w:noProof/>
        </w:rPr>
        <w:t>PUT</w:t>
      </w:r>
      <w:r>
        <w:rPr>
          <w:noProof/>
        </w:rPr>
        <w:tab/>
      </w:r>
      <w:r>
        <w:rPr>
          <w:noProof/>
        </w:rPr>
        <w:fldChar w:fldCharType="begin"/>
      </w:r>
      <w:r>
        <w:rPr>
          <w:noProof/>
        </w:rPr>
        <w:instrText xml:space="preserve"> PAGEREF _Toc160454406 \h </w:instrText>
      </w:r>
      <w:r>
        <w:rPr>
          <w:noProof/>
        </w:rPr>
      </w:r>
      <w:r>
        <w:rPr>
          <w:noProof/>
        </w:rPr>
        <w:fldChar w:fldCharType="separate"/>
      </w:r>
      <w:r>
        <w:rPr>
          <w:noProof/>
        </w:rPr>
        <w:t>73</w:t>
      </w:r>
      <w:r>
        <w:rPr>
          <w:noProof/>
        </w:rPr>
        <w:fldChar w:fldCharType="end"/>
      </w:r>
    </w:p>
    <w:p w14:paraId="650F22CE" w14:textId="792A7A1C" w:rsidR="0021251A" w:rsidRDefault="0021251A">
      <w:pPr>
        <w:pStyle w:val="TOC6"/>
        <w:rPr>
          <w:rFonts w:asciiTheme="minorHAnsi" w:eastAsiaTheme="minorEastAsia" w:hAnsiTheme="minorHAnsi" w:cstheme="minorBidi"/>
          <w:noProof/>
          <w:sz w:val="22"/>
          <w:szCs w:val="22"/>
          <w:lang w:val="en-US"/>
        </w:rPr>
      </w:pPr>
      <w:r>
        <w:rPr>
          <w:noProof/>
        </w:rPr>
        <w:t>6.3.3.3.3.3</w:t>
      </w:r>
      <w:r>
        <w:rPr>
          <w:rFonts w:asciiTheme="minorHAnsi" w:eastAsiaTheme="minorEastAsia" w:hAnsiTheme="minorHAnsi" w:cstheme="minorBidi"/>
          <w:noProof/>
          <w:sz w:val="22"/>
          <w:szCs w:val="22"/>
          <w:lang w:val="en-US"/>
        </w:rPr>
        <w:tab/>
      </w:r>
      <w:r>
        <w:rPr>
          <w:noProof/>
        </w:rPr>
        <w:t>PATCH</w:t>
      </w:r>
      <w:r>
        <w:rPr>
          <w:noProof/>
        </w:rPr>
        <w:tab/>
      </w:r>
      <w:r>
        <w:rPr>
          <w:noProof/>
        </w:rPr>
        <w:fldChar w:fldCharType="begin"/>
      </w:r>
      <w:r>
        <w:rPr>
          <w:noProof/>
        </w:rPr>
        <w:instrText xml:space="preserve"> PAGEREF _Toc160454407 \h </w:instrText>
      </w:r>
      <w:r>
        <w:rPr>
          <w:noProof/>
        </w:rPr>
      </w:r>
      <w:r>
        <w:rPr>
          <w:noProof/>
        </w:rPr>
        <w:fldChar w:fldCharType="separate"/>
      </w:r>
      <w:r>
        <w:rPr>
          <w:noProof/>
        </w:rPr>
        <w:t>74</w:t>
      </w:r>
      <w:r>
        <w:rPr>
          <w:noProof/>
        </w:rPr>
        <w:fldChar w:fldCharType="end"/>
      </w:r>
    </w:p>
    <w:p w14:paraId="10B72017" w14:textId="6D2910B5" w:rsidR="0021251A" w:rsidRDefault="0021251A">
      <w:pPr>
        <w:pStyle w:val="TOC6"/>
        <w:rPr>
          <w:rFonts w:asciiTheme="minorHAnsi" w:eastAsiaTheme="minorEastAsia" w:hAnsiTheme="minorHAnsi" w:cstheme="minorBidi"/>
          <w:noProof/>
          <w:sz w:val="22"/>
          <w:szCs w:val="22"/>
          <w:lang w:val="en-US"/>
        </w:rPr>
      </w:pPr>
      <w:r>
        <w:rPr>
          <w:noProof/>
        </w:rPr>
        <w:t>6.3.3.3.3.4</w:t>
      </w:r>
      <w:r>
        <w:rPr>
          <w:rFonts w:asciiTheme="minorHAnsi" w:eastAsiaTheme="minorEastAsia" w:hAnsiTheme="minorHAnsi" w:cstheme="minorBidi"/>
          <w:noProof/>
          <w:sz w:val="22"/>
          <w:szCs w:val="22"/>
          <w:lang w:val="en-US"/>
        </w:rPr>
        <w:tab/>
      </w:r>
      <w:r>
        <w:rPr>
          <w:noProof/>
        </w:rPr>
        <w:t>DELETE</w:t>
      </w:r>
      <w:r>
        <w:rPr>
          <w:noProof/>
        </w:rPr>
        <w:tab/>
      </w:r>
      <w:r>
        <w:rPr>
          <w:noProof/>
        </w:rPr>
        <w:fldChar w:fldCharType="begin"/>
      </w:r>
      <w:r>
        <w:rPr>
          <w:noProof/>
        </w:rPr>
        <w:instrText xml:space="preserve"> PAGEREF _Toc160454408 \h </w:instrText>
      </w:r>
      <w:r>
        <w:rPr>
          <w:noProof/>
        </w:rPr>
      </w:r>
      <w:r>
        <w:rPr>
          <w:noProof/>
        </w:rPr>
        <w:fldChar w:fldCharType="separate"/>
      </w:r>
      <w:r>
        <w:rPr>
          <w:noProof/>
        </w:rPr>
        <w:t>76</w:t>
      </w:r>
      <w:r>
        <w:rPr>
          <w:noProof/>
        </w:rPr>
        <w:fldChar w:fldCharType="end"/>
      </w:r>
    </w:p>
    <w:p w14:paraId="5C56D15E" w14:textId="0BE02A0F" w:rsidR="0021251A" w:rsidRDefault="0021251A">
      <w:pPr>
        <w:pStyle w:val="TOC5"/>
        <w:rPr>
          <w:rFonts w:asciiTheme="minorHAnsi" w:eastAsiaTheme="minorEastAsia" w:hAnsiTheme="minorHAnsi" w:cstheme="minorBidi"/>
          <w:noProof/>
          <w:sz w:val="22"/>
          <w:szCs w:val="22"/>
          <w:lang w:val="en-US"/>
        </w:rPr>
      </w:pPr>
      <w:r>
        <w:rPr>
          <w:noProof/>
        </w:rPr>
        <w:t>6.3.3.3.4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_Toc160454409 \h </w:instrText>
      </w:r>
      <w:r>
        <w:rPr>
          <w:noProof/>
        </w:rPr>
      </w:r>
      <w:r>
        <w:rPr>
          <w:noProof/>
        </w:rPr>
        <w:fldChar w:fldCharType="separate"/>
      </w:r>
      <w:r>
        <w:rPr>
          <w:noProof/>
        </w:rPr>
        <w:t>76</w:t>
      </w:r>
      <w:r>
        <w:rPr>
          <w:noProof/>
        </w:rPr>
        <w:fldChar w:fldCharType="end"/>
      </w:r>
    </w:p>
    <w:p w14:paraId="09AAFA23" w14:textId="27470CFD" w:rsidR="0021251A" w:rsidRDefault="0021251A">
      <w:pPr>
        <w:pStyle w:val="TOC3"/>
        <w:rPr>
          <w:rFonts w:asciiTheme="minorHAnsi" w:eastAsiaTheme="minorEastAsia" w:hAnsiTheme="minorHAnsi" w:cstheme="minorBidi"/>
          <w:noProof/>
          <w:sz w:val="22"/>
          <w:szCs w:val="22"/>
          <w:lang w:val="en-US"/>
        </w:rPr>
      </w:pPr>
      <w:r>
        <w:rPr>
          <w:noProof/>
        </w:rPr>
        <w:t>6.3.4</w:t>
      </w:r>
      <w:r>
        <w:rPr>
          <w:rFonts w:asciiTheme="minorHAnsi" w:eastAsiaTheme="minorEastAsia" w:hAnsiTheme="minorHAnsi" w:cstheme="minorBidi"/>
          <w:noProof/>
          <w:sz w:val="22"/>
          <w:szCs w:val="22"/>
          <w:lang w:val="en-US"/>
        </w:rPr>
        <w:tab/>
      </w:r>
      <w:r>
        <w:rPr>
          <w:noProof/>
        </w:rPr>
        <w:t>Custom Operations without associated resources</w:t>
      </w:r>
      <w:r>
        <w:rPr>
          <w:noProof/>
        </w:rPr>
        <w:tab/>
      </w:r>
      <w:r>
        <w:rPr>
          <w:noProof/>
        </w:rPr>
        <w:fldChar w:fldCharType="begin"/>
      </w:r>
      <w:r>
        <w:rPr>
          <w:noProof/>
        </w:rPr>
        <w:instrText xml:space="preserve"> PAGEREF _Toc160454410 \h </w:instrText>
      </w:r>
      <w:r>
        <w:rPr>
          <w:noProof/>
        </w:rPr>
      </w:r>
      <w:r>
        <w:rPr>
          <w:noProof/>
        </w:rPr>
        <w:fldChar w:fldCharType="separate"/>
      </w:r>
      <w:r>
        <w:rPr>
          <w:noProof/>
        </w:rPr>
        <w:t>77</w:t>
      </w:r>
      <w:r>
        <w:rPr>
          <w:noProof/>
        </w:rPr>
        <w:fldChar w:fldCharType="end"/>
      </w:r>
    </w:p>
    <w:p w14:paraId="7F4AD545" w14:textId="4952FACB" w:rsidR="0021251A" w:rsidRDefault="0021251A">
      <w:pPr>
        <w:pStyle w:val="TOC4"/>
        <w:rPr>
          <w:rFonts w:asciiTheme="minorHAnsi" w:eastAsiaTheme="minorEastAsia" w:hAnsiTheme="minorHAnsi" w:cstheme="minorBidi"/>
          <w:noProof/>
          <w:sz w:val="22"/>
          <w:szCs w:val="22"/>
          <w:lang w:val="en-US"/>
        </w:rPr>
      </w:pPr>
      <w:r>
        <w:rPr>
          <w:noProof/>
        </w:rPr>
        <w:t>6.3.4.1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_Toc160454411 \h </w:instrText>
      </w:r>
      <w:r>
        <w:rPr>
          <w:noProof/>
        </w:rPr>
      </w:r>
      <w:r>
        <w:rPr>
          <w:noProof/>
        </w:rPr>
        <w:fldChar w:fldCharType="separate"/>
      </w:r>
      <w:r>
        <w:rPr>
          <w:noProof/>
        </w:rPr>
        <w:t>77</w:t>
      </w:r>
      <w:r>
        <w:rPr>
          <w:noProof/>
        </w:rPr>
        <w:fldChar w:fldCharType="end"/>
      </w:r>
    </w:p>
    <w:p w14:paraId="74E4BFFC" w14:textId="0CCE0AFB" w:rsidR="0021251A" w:rsidRDefault="0021251A">
      <w:pPr>
        <w:pStyle w:val="TOC4"/>
        <w:rPr>
          <w:rFonts w:asciiTheme="minorHAnsi" w:eastAsiaTheme="minorEastAsia" w:hAnsiTheme="minorHAnsi" w:cstheme="minorBidi"/>
          <w:noProof/>
          <w:sz w:val="22"/>
          <w:szCs w:val="22"/>
          <w:lang w:val="en-US"/>
        </w:rPr>
      </w:pPr>
      <w:r>
        <w:rPr>
          <w:noProof/>
        </w:rPr>
        <w:t>6.3.4.2</w:t>
      </w:r>
      <w:r>
        <w:rPr>
          <w:rFonts w:asciiTheme="minorHAnsi" w:eastAsiaTheme="minorEastAsia" w:hAnsiTheme="minorHAnsi" w:cstheme="minorBidi"/>
          <w:noProof/>
          <w:sz w:val="22"/>
          <w:szCs w:val="22"/>
          <w:lang w:val="en-US"/>
        </w:rPr>
        <w:tab/>
      </w:r>
      <w:r>
        <w:rPr>
          <w:noProof/>
        </w:rPr>
        <w:t>Operation: RequestUssChange</w:t>
      </w:r>
      <w:r>
        <w:rPr>
          <w:noProof/>
        </w:rPr>
        <w:tab/>
      </w:r>
      <w:r>
        <w:rPr>
          <w:noProof/>
        </w:rPr>
        <w:fldChar w:fldCharType="begin"/>
      </w:r>
      <w:r>
        <w:rPr>
          <w:noProof/>
        </w:rPr>
        <w:instrText xml:space="preserve"> PAGEREF _Toc160454412 \h </w:instrText>
      </w:r>
      <w:r>
        <w:rPr>
          <w:noProof/>
        </w:rPr>
      </w:r>
      <w:r>
        <w:rPr>
          <w:noProof/>
        </w:rPr>
        <w:fldChar w:fldCharType="separate"/>
      </w:r>
      <w:r>
        <w:rPr>
          <w:noProof/>
        </w:rPr>
        <w:t>77</w:t>
      </w:r>
      <w:r>
        <w:rPr>
          <w:noProof/>
        </w:rPr>
        <w:fldChar w:fldCharType="end"/>
      </w:r>
    </w:p>
    <w:p w14:paraId="06A61392" w14:textId="6411E42A" w:rsidR="0021251A" w:rsidRDefault="0021251A">
      <w:pPr>
        <w:pStyle w:val="TOC5"/>
        <w:rPr>
          <w:rFonts w:asciiTheme="minorHAnsi" w:eastAsiaTheme="minorEastAsia" w:hAnsiTheme="minorHAnsi" w:cstheme="minorBidi"/>
          <w:noProof/>
          <w:sz w:val="22"/>
          <w:szCs w:val="22"/>
          <w:lang w:val="en-US"/>
        </w:rPr>
      </w:pPr>
      <w:r>
        <w:rPr>
          <w:noProof/>
        </w:rPr>
        <w:t>6.3.4.2.1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_Toc160454413 \h </w:instrText>
      </w:r>
      <w:r>
        <w:rPr>
          <w:noProof/>
        </w:rPr>
      </w:r>
      <w:r>
        <w:rPr>
          <w:noProof/>
        </w:rPr>
        <w:fldChar w:fldCharType="separate"/>
      </w:r>
      <w:r>
        <w:rPr>
          <w:noProof/>
        </w:rPr>
        <w:t>77</w:t>
      </w:r>
      <w:r>
        <w:rPr>
          <w:noProof/>
        </w:rPr>
        <w:fldChar w:fldCharType="end"/>
      </w:r>
    </w:p>
    <w:p w14:paraId="2C49869B" w14:textId="0034EB6F" w:rsidR="0021251A" w:rsidRDefault="0021251A">
      <w:pPr>
        <w:pStyle w:val="TOC5"/>
        <w:rPr>
          <w:rFonts w:asciiTheme="minorHAnsi" w:eastAsiaTheme="minorEastAsia" w:hAnsiTheme="minorHAnsi" w:cstheme="minorBidi"/>
          <w:noProof/>
          <w:sz w:val="22"/>
          <w:szCs w:val="22"/>
          <w:lang w:val="en-US"/>
        </w:rPr>
      </w:pPr>
      <w:r>
        <w:rPr>
          <w:noProof/>
        </w:rPr>
        <w:t>6.3.4.2.2</w:t>
      </w:r>
      <w:r>
        <w:rPr>
          <w:rFonts w:asciiTheme="minorHAnsi" w:eastAsiaTheme="minorEastAsia" w:hAnsiTheme="minorHAnsi" w:cstheme="minorBidi"/>
          <w:noProof/>
          <w:sz w:val="22"/>
          <w:szCs w:val="22"/>
          <w:lang w:val="en-US"/>
        </w:rPr>
        <w:tab/>
      </w:r>
      <w:r>
        <w:rPr>
          <w:noProof/>
        </w:rPr>
        <w:t>Operation Definition</w:t>
      </w:r>
      <w:r>
        <w:rPr>
          <w:noProof/>
        </w:rPr>
        <w:tab/>
      </w:r>
      <w:r>
        <w:rPr>
          <w:noProof/>
        </w:rPr>
        <w:fldChar w:fldCharType="begin"/>
      </w:r>
      <w:r>
        <w:rPr>
          <w:noProof/>
        </w:rPr>
        <w:instrText xml:space="preserve"> PAGEREF _Toc160454414 \h </w:instrText>
      </w:r>
      <w:r>
        <w:rPr>
          <w:noProof/>
        </w:rPr>
      </w:r>
      <w:r>
        <w:rPr>
          <w:noProof/>
        </w:rPr>
        <w:fldChar w:fldCharType="separate"/>
      </w:r>
      <w:r>
        <w:rPr>
          <w:noProof/>
        </w:rPr>
        <w:t>77</w:t>
      </w:r>
      <w:r>
        <w:rPr>
          <w:noProof/>
        </w:rPr>
        <w:fldChar w:fldCharType="end"/>
      </w:r>
    </w:p>
    <w:p w14:paraId="1BBDB57D" w14:textId="4978ACC3" w:rsidR="0021251A" w:rsidRDefault="0021251A">
      <w:pPr>
        <w:pStyle w:val="TOC3"/>
        <w:rPr>
          <w:rFonts w:asciiTheme="minorHAnsi" w:eastAsiaTheme="minorEastAsia" w:hAnsiTheme="minorHAnsi" w:cstheme="minorBidi"/>
          <w:noProof/>
          <w:sz w:val="22"/>
          <w:szCs w:val="22"/>
          <w:lang w:val="en-US"/>
        </w:rPr>
      </w:pPr>
      <w:r>
        <w:rPr>
          <w:noProof/>
        </w:rPr>
        <w:t>6.3.5</w:t>
      </w:r>
      <w:r>
        <w:rPr>
          <w:rFonts w:asciiTheme="minorHAnsi" w:eastAsiaTheme="minorEastAsia" w:hAnsiTheme="minorHAnsi" w:cstheme="minorBidi"/>
          <w:noProof/>
          <w:sz w:val="22"/>
          <w:szCs w:val="22"/>
          <w:lang w:val="en-US"/>
        </w:rPr>
        <w:tab/>
      </w:r>
      <w:r>
        <w:rPr>
          <w:noProof/>
        </w:rPr>
        <w:t>Notifications</w:t>
      </w:r>
      <w:r>
        <w:rPr>
          <w:noProof/>
        </w:rPr>
        <w:tab/>
      </w:r>
      <w:r>
        <w:rPr>
          <w:noProof/>
        </w:rPr>
        <w:fldChar w:fldCharType="begin"/>
      </w:r>
      <w:r>
        <w:rPr>
          <w:noProof/>
        </w:rPr>
        <w:instrText xml:space="preserve"> PAGEREF _Toc160454415 \h </w:instrText>
      </w:r>
      <w:r>
        <w:rPr>
          <w:noProof/>
        </w:rPr>
      </w:r>
      <w:r>
        <w:rPr>
          <w:noProof/>
        </w:rPr>
        <w:fldChar w:fldCharType="separate"/>
      </w:r>
      <w:r>
        <w:rPr>
          <w:noProof/>
        </w:rPr>
        <w:t>78</w:t>
      </w:r>
      <w:r>
        <w:rPr>
          <w:noProof/>
        </w:rPr>
        <w:fldChar w:fldCharType="end"/>
      </w:r>
    </w:p>
    <w:p w14:paraId="57E83355" w14:textId="36C63B90" w:rsidR="0021251A" w:rsidRDefault="0021251A">
      <w:pPr>
        <w:pStyle w:val="TOC4"/>
        <w:rPr>
          <w:rFonts w:asciiTheme="minorHAnsi" w:eastAsiaTheme="minorEastAsia" w:hAnsiTheme="minorHAnsi" w:cstheme="minorBidi"/>
          <w:noProof/>
          <w:sz w:val="22"/>
          <w:szCs w:val="22"/>
          <w:lang w:val="en-US"/>
        </w:rPr>
      </w:pPr>
      <w:r>
        <w:rPr>
          <w:noProof/>
        </w:rPr>
        <w:t>6.3.5.1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_Toc160454416 \h </w:instrText>
      </w:r>
      <w:r>
        <w:rPr>
          <w:noProof/>
        </w:rPr>
      </w:r>
      <w:r>
        <w:rPr>
          <w:noProof/>
        </w:rPr>
        <w:fldChar w:fldCharType="separate"/>
      </w:r>
      <w:r>
        <w:rPr>
          <w:noProof/>
        </w:rPr>
        <w:t>78</w:t>
      </w:r>
      <w:r>
        <w:rPr>
          <w:noProof/>
        </w:rPr>
        <w:fldChar w:fldCharType="end"/>
      </w:r>
    </w:p>
    <w:p w14:paraId="02062331" w14:textId="4B1B68D8" w:rsidR="0021251A" w:rsidRDefault="0021251A">
      <w:pPr>
        <w:pStyle w:val="TOC4"/>
        <w:rPr>
          <w:rFonts w:asciiTheme="minorHAnsi" w:eastAsiaTheme="minorEastAsia" w:hAnsiTheme="minorHAnsi" w:cstheme="minorBidi"/>
          <w:noProof/>
          <w:sz w:val="22"/>
          <w:szCs w:val="22"/>
          <w:lang w:val="en-US"/>
        </w:rPr>
      </w:pPr>
      <w:r>
        <w:rPr>
          <w:noProof/>
        </w:rPr>
        <w:t>6.3</w:t>
      </w:r>
      <w:r w:rsidRPr="009040CD">
        <w:rPr>
          <w:noProof/>
          <w:lang w:val="en-US"/>
        </w:rPr>
        <w:t>.5.2</w:t>
      </w:r>
      <w:r>
        <w:rPr>
          <w:rFonts w:asciiTheme="minorHAnsi" w:eastAsiaTheme="minorEastAsia" w:hAnsiTheme="minorHAnsi" w:cstheme="minorBidi"/>
          <w:noProof/>
          <w:sz w:val="22"/>
          <w:szCs w:val="22"/>
          <w:lang w:val="en-US"/>
        </w:rPr>
        <w:tab/>
      </w:r>
      <w:r w:rsidRPr="009040CD">
        <w:rPr>
          <w:noProof/>
          <w:lang w:val="en-US"/>
        </w:rPr>
        <w:t>USS Change Notification</w:t>
      </w:r>
      <w:r>
        <w:rPr>
          <w:noProof/>
        </w:rPr>
        <w:tab/>
      </w:r>
      <w:r>
        <w:rPr>
          <w:noProof/>
        </w:rPr>
        <w:fldChar w:fldCharType="begin"/>
      </w:r>
      <w:r>
        <w:rPr>
          <w:noProof/>
        </w:rPr>
        <w:instrText xml:space="preserve"> PAGEREF _Toc160454417 \h </w:instrText>
      </w:r>
      <w:r>
        <w:rPr>
          <w:noProof/>
        </w:rPr>
      </w:r>
      <w:r>
        <w:rPr>
          <w:noProof/>
        </w:rPr>
        <w:fldChar w:fldCharType="separate"/>
      </w:r>
      <w:r>
        <w:rPr>
          <w:noProof/>
        </w:rPr>
        <w:t>78</w:t>
      </w:r>
      <w:r>
        <w:rPr>
          <w:noProof/>
        </w:rPr>
        <w:fldChar w:fldCharType="end"/>
      </w:r>
    </w:p>
    <w:p w14:paraId="4080C413" w14:textId="6EBBC59C" w:rsidR="0021251A" w:rsidRDefault="0021251A">
      <w:pPr>
        <w:pStyle w:val="TOC5"/>
        <w:rPr>
          <w:rFonts w:asciiTheme="minorHAnsi" w:eastAsiaTheme="minorEastAsia" w:hAnsiTheme="minorHAnsi" w:cstheme="minorBidi"/>
          <w:noProof/>
          <w:sz w:val="22"/>
          <w:szCs w:val="22"/>
          <w:lang w:val="en-US"/>
        </w:rPr>
      </w:pPr>
      <w:r>
        <w:rPr>
          <w:noProof/>
        </w:rPr>
        <w:t>6.3</w:t>
      </w:r>
      <w:r w:rsidRPr="009040CD">
        <w:rPr>
          <w:noProof/>
          <w:lang w:val="en-US"/>
        </w:rPr>
        <w:t>.5.2.1</w:t>
      </w:r>
      <w:r>
        <w:rPr>
          <w:rFonts w:asciiTheme="minorHAnsi" w:eastAsiaTheme="minorEastAsia" w:hAnsiTheme="minorHAnsi" w:cstheme="minorBidi"/>
          <w:noProof/>
          <w:sz w:val="22"/>
          <w:szCs w:val="22"/>
          <w:lang w:val="en-US"/>
        </w:rPr>
        <w:tab/>
      </w:r>
      <w:r w:rsidRPr="009040CD">
        <w:rPr>
          <w:noProof/>
          <w:lang w:val="en-US"/>
        </w:rPr>
        <w:t>Description</w:t>
      </w:r>
      <w:r>
        <w:rPr>
          <w:noProof/>
        </w:rPr>
        <w:tab/>
      </w:r>
      <w:r>
        <w:rPr>
          <w:noProof/>
        </w:rPr>
        <w:fldChar w:fldCharType="begin"/>
      </w:r>
      <w:r>
        <w:rPr>
          <w:noProof/>
        </w:rPr>
        <w:instrText xml:space="preserve"> PAGEREF _Toc160454418 \h </w:instrText>
      </w:r>
      <w:r>
        <w:rPr>
          <w:noProof/>
        </w:rPr>
      </w:r>
      <w:r>
        <w:rPr>
          <w:noProof/>
        </w:rPr>
        <w:fldChar w:fldCharType="separate"/>
      </w:r>
      <w:r>
        <w:rPr>
          <w:noProof/>
        </w:rPr>
        <w:t>78</w:t>
      </w:r>
      <w:r>
        <w:rPr>
          <w:noProof/>
        </w:rPr>
        <w:fldChar w:fldCharType="end"/>
      </w:r>
    </w:p>
    <w:p w14:paraId="26EEEC5D" w14:textId="48ED37EF" w:rsidR="0021251A" w:rsidRDefault="0021251A">
      <w:pPr>
        <w:pStyle w:val="TOC5"/>
        <w:rPr>
          <w:rFonts w:asciiTheme="minorHAnsi" w:eastAsiaTheme="minorEastAsia" w:hAnsiTheme="minorHAnsi" w:cstheme="minorBidi"/>
          <w:noProof/>
          <w:sz w:val="22"/>
          <w:szCs w:val="22"/>
          <w:lang w:val="en-US"/>
        </w:rPr>
      </w:pPr>
      <w:r>
        <w:rPr>
          <w:noProof/>
        </w:rPr>
        <w:t>6.3.5.2.2</w:t>
      </w:r>
      <w:r>
        <w:rPr>
          <w:rFonts w:asciiTheme="minorHAnsi" w:eastAsiaTheme="minorEastAsia" w:hAnsiTheme="minorHAnsi" w:cstheme="minorBidi"/>
          <w:noProof/>
          <w:sz w:val="22"/>
          <w:szCs w:val="22"/>
          <w:lang w:val="en-US"/>
        </w:rPr>
        <w:tab/>
      </w:r>
      <w:r>
        <w:rPr>
          <w:noProof/>
        </w:rPr>
        <w:t>Target URI</w:t>
      </w:r>
      <w:r>
        <w:rPr>
          <w:noProof/>
        </w:rPr>
        <w:tab/>
      </w:r>
      <w:r>
        <w:rPr>
          <w:noProof/>
        </w:rPr>
        <w:fldChar w:fldCharType="begin"/>
      </w:r>
      <w:r>
        <w:rPr>
          <w:noProof/>
        </w:rPr>
        <w:instrText xml:space="preserve"> PAGEREF _Toc160454419 \h </w:instrText>
      </w:r>
      <w:r>
        <w:rPr>
          <w:noProof/>
        </w:rPr>
      </w:r>
      <w:r>
        <w:rPr>
          <w:noProof/>
        </w:rPr>
        <w:fldChar w:fldCharType="separate"/>
      </w:r>
      <w:r>
        <w:rPr>
          <w:noProof/>
        </w:rPr>
        <w:t>79</w:t>
      </w:r>
      <w:r>
        <w:rPr>
          <w:noProof/>
        </w:rPr>
        <w:fldChar w:fldCharType="end"/>
      </w:r>
    </w:p>
    <w:p w14:paraId="36EE8600" w14:textId="3EC7A3AA" w:rsidR="0021251A" w:rsidRDefault="0021251A">
      <w:pPr>
        <w:pStyle w:val="TOC5"/>
        <w:rPr>
          <w:rFonts w:asciiTheme="minorHAnsi" w:eastAsiaTheme="minorEastAsia" w:hAnsiTheme="minorHAnsi" w:cstheme="minorBidi"/>
          <w:noProof/>
          <w:sz w:val="22"/>
          <w:szCs w:val="22"/>
          <w:lang w:val="en-US"/>
        </w:rPr>
      </w:pPr>
      <w:r>
        <w:rPr>
          <w:noProof/>
        </w:rPr>
        <w:t>6.3.5.2.3</w:t>
      </w:r>
      <w:r>
        <w:rPr>
          <w:rFonts w:asciiTheme="minorHAnsi" w:eastAsiaTheme="minorEastAsia" w:hAnsiTheme="minorHAnsi" w:cstheme="minorBidi"/>
          <w:noProof/>
          <w:sz w:val="22"/>
          <w:szCs w:val="22"/>
          <w:lang w:val="en-US"/>
        </w:rPr>
        <w:tab/>
      </w:r>
      <w:r>
        <w:rPr>
          <w:noProof/>
        </w:rPr>
        <w:t>Standard Methods</w:t>
      </w:r>
      <w:r>
        <w:rPr>
          <w:noProof/>
        </w:rPr>
        <w:tab/>
      </w:r>
      <w:r>
        <w:rPr>
          <w:noProof/>
        </w:rPr>
        <w:fldChar w:fldCharType="begin"/>
      </w:r>
      <w:r>
        <w:rPr>
          <w:noProof/>
        </w:rPr>
        <w:instrText xml:space="preserve"> PAGEREF _Toc160454420 \h </w:instrText>
      </w:r>
      <w:r>
        <w:rPr>
          <w:noProof/>
        </w:rPr>
      </w:r>
      <w:r>
        <w:rPr>
          <w:noProof/>
        </w:rPr>
        <w:fldChar w:fldCharType="separate"/>
      </w:r>
      <w:r>
        <w:rPr>
          <w:noProof/>
        </w:rPr>
        <w:t>79</w:t>
      </w:r>
      <w:r>
        <w:rPr>
          <w:noProof/>
        </w:rPr>
        <w:fldChar w:fldCharType="end"/>
      </w:r>
    </w:p>
    <w:p w14:paraId="77977C26" w14:textId="13EAC287" w:rsidR="0021251A" w:rsidRDefault="0021251A">
      <w:pPr>
        <w:pStyle w:val="TOC6"/>
        <w:rPr>
          <w:rFonts w:asciiTheme="minorHAnsi" w:eastAsiaTheme="minorEastAsia" w:hAnsiTheme="minorHAnsi" w:cstheme="minorBidi"/>
          <w:noProof/>
          <w:sz w:val="22"/>
          <w:szCs w:val="22"/>
          <w:lang w:val="en-US"/>
        </w:rPr>
      </w:pPr>
      <w:r>
        <w:rPr>
          <w:noProof/>
        </w:rPr>
        <w:t>6.3.5.2.3.1</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_Toc160454421 \h </w:instrText>
      </w:r>
      <w:r>
        <w:rPr>
          <w:noProof/>
        </w:rPr>
      </w:r>
      <w:r>
        <w:rPr>
          <w:noProof/>
        </w:rPr>
        <w:fldChar w:fldCharType="separate"/>
      </w:r>
      <w:r>
        <w:rPr>
          <w:noProof/>
        </w:rPr>
        <w:t>79</w:t>
      </w:r>
      <w:r>
        <w:rPr>
          <w:noProof/>
        </w:rPr>
        <w:fldChar w:fldCharType="end"/>
      </w:r>
    </w:p>
    <w:p w14:paraId="0982A8F5" w14:textId="63A6E59B" w:rsidR="0021251A" w:rsidRDefault="0021251A">
      <w:pPr>
        <w:pStyle w:val="TOC3"/>
        <w:rPr>
          <w:rFonts w:asciiTheme="minorHAnsi" w:eastAsiaTheme="minorEastAsia" w:hAnsiTheme="minorHAnsi" w:cstheme="minorBidi"/>
          <w:noProof/>
          <w:sz w:val="22"/>
          <w:szCs w:val="22"/>
          <w:lang w:val="en-US"/>
        </w:rPr>
      </w:pPr>
      <w:r>
        <w:rPr>
          <w:noProof/>
        </w:rPr>
        <w:t>6.3.6</w:t>
      </w:r>
      <w:r>
        <w:rPr>
          <w:rFonts w:asciiTheme="minorHAnsi" w:eastAsiaTheme="minorEastAsia" w:hAnsiTheme="minorHAnsi" w:cstheme="minorBidi"/>
          <w:noProof/>
          <w:sz w:val="22"/>
          <w:szCs w:val="22"/>
          <w:lang w:val="en-US"/>
        </w:rPr>
        <w:tab/>
      </w:r>
      <w:r>
        <w:rPr>
          <w:noProof/>
        </w:rPr>
        <w:t>Data Model</w:t>
      </w:r>
      <w:r>
        <w:rPr>
          <w:noProof/>
        </w:rPr>
        <w:tab/>
      </w:r>
      <w:r>
        <w:rPr>
          <w:noProof/>
        </w:rPr>
        <w:fldChar w:fldCharType="begin"/>
      </w:r>
      <w:r>
        <w:rPr>
          <w:noProof/>
        </w:rPr>
        <w:instrText xml:space="preserve"> PAGEREF _Toc160454422 \h </w:instrText>
      </w:r>
      <w:r>
        <w:rPr>
          <w:noProof/>
        </w:rPr>
      </w:r>
      <w:r>
        <w:rPr>
          <w:noProof/>
        </w:rPr>
        <w:fldChar w:fldCharType="separate"/>
      </w:r>
      <w:r>
        <w:rPr>
          <w:noProof/>
        </w:rPr>
        <w:t>80</w:t>
      </w:r>
      <w:r>
        <w:rPr>
          <w:noProof/>
        </w:rPr>
        <w:fldChar w:fldCharType="end"/>
      </w:r>
    </w:p>
    <w:p w14:paraId="749868E3" w14:textId="6F08CD3B" w:rsidR="0021251A" w:rsidRDefault="0021251A">
      <w:pPr>
        <w:pStyle w:val="TOC4"/>
        <w:rPr>
          <w:rFonts w:asciiTheme="minorHAnsi" w:eastAsiaTheme="minorEastAsia" w:hAnsiTheme="minorHAnsi" w:cstheme="minorBidi"/>
          <w:noProof/>
          <w:sz w:val="22"/>
          <w:szCs w:val="22"/>
          <w:lang w:val="en-US"/>
        </w:rPr>
      </w:pPr>
      <w:r>
        <w:rPr>
          <w:noProof/>
        </w:rPr>
        <w:t>6.3.6.1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_Toc160454423 \h </w:instrText>
      </w:r>
      <w:r>
        <w:rPr>
          <w:noProof/>
        </w:rPr>
      </w:r>
      <w:r>
        <w:rPr>
          <w:noProof/>
        </w:rPr>
        <w:fldChar w:fldCharType="separate"/>
      </w:r>
      <w:r>
        <w:rPr>
          <w:noProof/>
        </w:rPr>
        <w:t>80</w:t>
      </w:r>
      <w:r>
        <w:rPr>
          <w:noProof/>
        </w:rPr>
        <w:fldChar w:fldCharType="end"/>
      </w:r>
    </w:p>
    <w:p w14:paraId="15FCBAE9" w14:textId="6E43EC3E" w:rsidR="0021251A" w:rsidRDefault="0021251A">
      <w:pPr>
        <w:pStyle w:val="TOC4"/>
        <w:rPr>
          <w:rFonts w:asciiTheme="minorHAnsi" w:eastAsiaTheme="minorEastAsia" w:hAnsiTheme="minorHAnsi" w:cstheme="minorBidi"/>
          <w:noProof/>
          <w:sz w:val="22"/>
          <w:szCs w:val="22"/>
          <w:lang w:val="en-US"/>
        </w:rPr>
      </w:pPr>
      <w:r>
        <w:rPr>
          <w:noProof/>
        </w:rPr>
        <w:t>6.3</w:t>
      </w:r>
      <w:r w:rsidRPr="009040CD">
        <w:rPr>
          <w:noProof/>
          <w:lang w:val="en-US"/>
        </w:rPr>
        <w:t>.6.2</w:t>
      </w:r>
      <w:r>
        <w:rPr>
          <w:rFonts w:asciiTheme="minorHAnsi" w:eastAsiaTheme="minorEastAsia" w:hAnsiTheme="minorHAnsi" w:cstheme="minorBidi"/>
          <w:noProof/>
          <w:sz w:val="22"/>
          <w:szCs w:val="22"/>
          <w:lang w:val="en-US"/>
        </w:rPr>
        <w:tab/>
      </w:r>
      <w:r w:rsidRPr="009040CD">
        <w:rPr>
          <w:noProof/>
          <w:lang w:val="en-US"/>
        </w:rPr>
        <w:t>Structured data types</w:t>
      </w:r>
      <w:r>
        <w:rPr>
          <w:noProof/>
        </w:rPr>
        <w:tab/>
      </w:r>
      <w:r>
        <w:rPr>
          <w:noProof/>
        </w:rPr>
        <w:fldChar w:fldCharType="begin"/>
      </w:r>
      <w:r>
        <w:rPr>
          <w:noProof/>
        </w:rPr>
        <w:instrText xml:space="preserve"> PAGEREF _Toc160454424 \h </w:instrText>
      </w:r>
      <w:r>
        <w:rPr>
          <w:noProof/>
        </w:rPr>
      </w:r>
      <w:r>
        <w:rPr>
          <w:noProof/>
        </w:rPr>
        <w:fldChar w:fldCharType="separate"/>
      </w:r>
      <w:r>
        <w:rPr>
          <w:noProof/>
        </w:rPr>
        <w:t>81</w:t>
      </w:r>
      <w:r>
        <w:rPr>
          <w:noProof/>
        </w:rPr>
        <w:fldChar w:fldCharType="end"/>
      </w:r>
    </w:p>
    <w:p w14:paraId="1B9B4C98" w14:textId="7F5EBC64" w:rsidR="0021251A" w:rsidRDefault="0021251A">
      <w:pPr>
        <w:pStyle w:val="TOC5"/>
        <w:rPr>
          <w:rFonts w:asciiTheme="minorHAnsi" w:eastAsiaTheme="minorEastAsia" w:hAnsiTheme="minorHAnsi" w:cstheme="minorBidi"/>
          <w:noProof/>
          <w:sz w:val="22"/>
          <w:szCs w:val="22"/>
          <w:lang w:val="en-US"/>
        </w:rPr>
      </w:pPr>
      <w:r>
        <w:rPr>
          <w:noProof/>
        </w:rPr>
        <w:t>6.3.6.2.1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_Toc160454425 \h </w:instrText>
      </w:r>
      <w:r>
        <w:rPr>
          <w:noProof/>
        </w:rPr>
      </w:r>
      <w:r>
        <w:rPr>
          <w:noProof/>
        </w:rPr>
        <w:fldChar w:fldCharType="separate"/>
      </w:r>
      <w:r>
        <w:rPr>
          <w:noProof/>
        </w:rPr>
        <w:t>81</w:t>
      </w:r>
      <w:r>
        <w:rPr>
          <w:noProof/>
        </w:rPr>
        <w:fldChar w:fldCharType="end"/>
      </w:r>
    </w:p>
    <w:p w14:paraId="2FD635CB" w14:textId="21E796B3" w:rsidR="0021251A" w:rsidRDefault="0021251A">
      <w:pPr>
        <w:pStyle w:val="TOC5"/>
        <w:rPr>
          <w:rFonts w:asciiTheme="minorHAnsi" w:eastAsiaTheme="minorEastAsia" w:hAnsiTheme="minorHAnsi" w:cstheme="minorBidi"/>
          <w:noProof/>
          <w:sz w:val="22"/>
          <w:szCs w:val="22"/>
          <w:lang w:val="en-US"/>
        </w:rPr>
      </w:pPr>
      <w:r>
        <w:rPr>
          <w:noProof/>
        </w:rPr>
        <w:t>6.3.6.2.2</w:t>
      </w:r>
      <w:r>
        <w:rPr>
          <w:rFonts w:asciiTheme="minorHAnsi" w:eastAsiaTheme="minorEastAsia" w:hAnsiTheme="minorHAnsi" w:cstheme="minorBidi"/>
          <w:noProof/>
          <w:sz w:val="22"/>
          <w:szCs w:val="22"/>
          <w:lang w:val="en-US"/>
        </w:rPr>
        <w:tab/>
      </w:r>
      <w:r>
        <w:rPr>
          <w:noProof/>
        </w:rPr>
        <w:t>Type: USSChangePolReq</w:t>
      </w:r>
      <w:r>
        <w:rPr>
          <w:noProof/>
        </w:rPr>
        <w:tab/>
      </w:r>
      <w:r>
        <w:rPr>
          <w:noProof/>
        </w:rPr>
        <w:fldChar w:fldCharType="begin"/>
      </w:r>
      <w:r>
        <w:rPr>
          <w:noProof/>
        </w:rPr>
        <w:instrText xml:space="preserve"> PAGEREF _Toc160454426 \h </w:instrText>
      </w:r>
      <w:r>
        <w:rPr>
          <w:noProof/>
        </w:rPr>
      </w:r>
      <w:r>
        <w:rPr>
          <w:noProof/>
        </w:rPr>
        <w:fldChar w:fldCharType="separate"/>
      </w:r>
      <w:r>
        <w:rPr>
          <w:noProof/>
        </w:rPr>
        <w:t>81</w:t>
      </w:r>
      <w:r>
        <w:rPr>
          <w:noProof/>
        </w:rPr>
        <w:fldChar w:fldCharType="end"/>
      </w:r>
    </w:p>
    <w:p w14:paraId="47DA66AA" w14:textId="2E38F972" w:rsidR="0021251A" w:rsidRDefault="0021251A">
      <w:pPr>
        <w:pStyle w:val="TOC5"/>
        <w:rPr>
          <w:rFonts w:asciiTheme="minorHAnsi" w:eastAsiaTheme="minorEastAsia" w:hAnsiTheme="minorHAnsi" w:cstheme="minorBidi"/>
          <w:noProof/>
          <w:sz w:val="22"/>
          <w:szCs w:val="22"/>
          <w:lang w:val="en-US"/>
        </w:rPr>
      </w:pPr>
      <w:r>
        <w:rPr>
          <w:noProof/>
        </w:rPr>
        <w:t>6.3.6.2.3</w:t>
      </w:r>
      <w:r>
        <w:rPr>
          <w:rFonts w:asciiTheme="minorHAnsi" w:eastAsiaTheme="minorEastAsia" w:hAnsiTheme="minorHAnsi" w:cstheme="minorBidi"/>
          <w:noProof/>
          <w:sz w:val="22"/>
          <w:szCs w:val="22"/>
          <w:lang w:val="en-US"/>
        </w:rPr>
        <w:tab/>
      </w:r>
      <w:r>
        <w:rPr>
          <w:noProof/>
        </w:rPr>
        <w:t>Type: USSChangePolResp</w:t>
      </w:r>
      <w:r>
        <w:rPr>
          <w:noProof/>
        </w:rPr>
        <w:tab/>
      </w:r>
      <w:r>
        <w:rPr>
          <w:noProof/>
        </w:rPr>
        <w:fldChar w:fldCharType="begin"/>
      </w:r>
      <w:r>
        <w:rPr>
          <w:noProof/>
        </w:rPr>
        <w:instrText xml:space="preserve"> PAGEREF _Toc160454427 \h </w:instrText>
      </w:r>
      <w:r>
        <w:rPr>
          <w:noProof/>
        </w:rPr>
      </w:r>
      <w:r>
        <w:rPr>
          <w:noProof/>
        </w:rPr>
        <w:fldChar w:fldCharType="separate"/>
      </w:r>
      <w:r>
        <w:rPr>
          <w:noProof/>
        </w:rPr>
        <w:t>81</w:t>
      </w:r>
      <w:r>
        <w:rPr>
          <w:noProof/>
        </w:rPr>
        <w:fldChar w:fldCharType="end"/>
      </w:r>
    </w:p>
    <w:p w14:paraId="20A17142" w14:textId="60D77B2D" w:rsidR="0021251A" w:rsidRDefault="0021251A">
      <w:pPr>
        <w:pStyle w:val="TOC5"/>
        <w:rPr>
          <w:rFonts w:asciiTheme="minorHAnsi" w:eastAsiaTheme="minorEastAsia" w:hAnsiTheme="minorHAnsi" w:cstheme="minorBidi"/>
          <w:noProof/>
          <w:sz w:val="22"/>
          <w:szCs w:val="22"/>
          <w:lang w:val="en-US"/>
        </w:rPr>
      </w:pPr>
      <w:r>
        <w:rPr>
          <w:noProof/>
        </w:rPr>
        <w:t>6.3.6.2.4</w:t>
      </w:r>
      <w:r>
        <w:rPr>
          <w:rFonts w:asciiTheme="minorHAnsi" w:eastAsiaTheme="minorEastAsia" w:hAnsiTheme="minorHAnsi" w:cstheme="minorBidi"/>
          <w:noProof/>
          <w:sz w:val="22"/>
          <w:szCs w:val="22"/>
          <w:lang w:val="en-US"/>
        </w:rPr>
        <w:tab/>
      </w:r>
      <w:r>
        <w:rPr>
          <w:noProof/>
        </w:rPr>
        <w:t>Type: USSChangePolicy</w:t>
      </w:r>
      <w:r>
        <w:rPr>
          <w:noProof/>
        </w:rPr>
        <w:tab/>
      </w:r>
      <w:r>
        <w:rPr>
          <w:noProof/>
        </w:rPr>
        <w:fldChar w:fldCharType="begin"/>
      </w:r>
      <w:r>
        <w:rPr>
          <w:noProof/>
        </w:rPr>
        <w:instrText xml:space="preserve"> PAGEREF _Toc160454428 \h </w:instrText>
      </w:r>
      <w:r>
        <w:rPr>
          <w:noProof/>
        </w:rPr>
      </w:r>
      <w:r>
        <w:rPr>
          <w:noProof/>
        </w:rPr>
        <w:fldChar w:fldCharType="separate"/>
      </w:r>
      <w:r>
        <w:rPr>
          <w:noProof/>
        </w:rPr>
        <w:t>82</w:t>
      </w:r>
      <w:r>
        <w:rPr>
          <w:noProof/>
        </w:rPr>
        <w:fldChar w:fldCharType="end"/>
      </w:r>
    </w:p>
    <w:p w14:paraId="6C82C139" w14:textId="420507ED" w:rsidR="0021251A" w:rsidRDefault="0021251A">
      <w:pPr>
        <w:pStyle w:val="TOC5"/>
        <w:rPr>
          <w:rFonts w:asciiTheme="minorHAnsi" w:eastAsiaTheme="minorEastAsia" w:hAnsiTheme="minorHAnsi" w:cstheme="minorBidi"/>
          <w:noProof/>
          <w:sz w:val="22"/>
          <w:szCs w:val="22"/>
          <w:lang w:val="en-US"/>
        </w:rPr>
      </w:pPr>
      <w:r>
        <w:rPr>
          <w:noProof/>
        </w:rPr>
        <w:t>6.3.6.2.5</w:t>
      </w:r>
      <w:r>
        <w:rPr>
          <w:rFonts w:asciiTheme="minorHAnsi" w:eastAsiaTheme="minorEastAsia" w:hAnsiTheme="minorHAnsi" w:cstheme="minorBidi"/>
          <w:noProof/>
          <w:sz w:val="22"/>
          <w:szCs w:val="22"/>
          <w:lang w:val="en-US"/>
        </w:rPr>
        <w:tab/>
      </w:r>
      <w:r>
        <w:rPr>
          <w:noProof/>
        </w:rPr>
        <w:t>Type: USSChangePolicyPatch</w:t>
      </w:r>
      <w:r>
        <w:rPr>
          <w:noProof/>
        </w:rPr>
        <w:tab/>
      </w:r>
      <w:r>
        <w:rPr>
          <w:noProof/>
        </w:rPr>
        <w:fldChar w:fldCharType="begin"/>
      </w:r>
      <w:r>
        <w:rPr>
          <w:noProof/>
        </w:rPr>
        <w:instrText xml:space="preserve"> PAGEREF _Toc160454429 \h </w:instrText>
      </w:r>
      <w:r>
        <w:rPr>
          <w:noProof/>
        </w:rPr>
      </w:r>
      <w:r>
        <w:rPr>
          <w:noProof/>
        </w:rPr>
        <w:fldChar w:fldCharType="separate"/>
      </w:r>
      <w:r>
        <w:rPr>
          <w:noProof/>
        </w:rPr>
        <w:t>82</w:t>
      </w:r>
      <w:r>
        <w:rPr>
          <w:noProof/>
        </w:rPr>
        <w:fldChar w:fldCharType="end"/>
      </w:r>
    </w:p>
    <w:p w14:paraId="6F3B9626" w14:textId="53FD7C10" w:rsidR="0021251A" w:rsidRDefault="0021251A">
      <w:pPr>
        <w:pStyle w:val="TOC5"/>
        <w:rPr>
          <w:rFonts w:asciiTheme="minorHAnsi" w:eastAsiaTheme="minorEastAsia" w:hAnsiTheme="minorHAnsi" w:cstheme="minorBidi"/>
          <w:noProof/>
          <w:sz w:val="22"/>
          <w:szCs w:val="22"/>
          <w:lang w:val="en-US"/>
        </w:rPr>
      </w:pPr>
      <w:r>
        <w:rPr>
          <w:noProof/>
        </w:rPr>
        <w:t>6.3.6.2.6</w:t>
      </w:r>
      <w:r>
        <w:rPr>
          <w:rFonts w:asciiTheme="minorHAnsi" w:eastAsiaTheme="minorEastAsia" w:hAnsiTheme="minorHAnsi" w:cstheme="minorBidi"/>
          <w:noProof/>
          <w:sz w:val="22"/>
          <w:szCs w:val="22"/>
          <w:lang w:val="en-US"/>
        </w:rPr>
        <w:tab/>
      </w:r>
      <w:r>
        <w:rPr>
          <w:noProof/>
        </w:rPr>
        <w:t>Type: MultiUssPol</w:t>
      </w:r>
      <w:r>
        <w:rPr>
          <w:noProof/>
        </w:rPr>
        <w:tab/>
      </w:r>
      <w:r>
        <w:rPr>
          <w:noProof/>
        </w:rPr>
        <w:fldChar w:fldCharType="begin"/>
      </w:r>
      <w:r>
        <w:rPr>
          <w:noProof/>
        </w:rPr>
        <w:instrText xml:space="preserve"> PAGEREF _Toc160454430 \h </w:instrText>
      </w:r>
      <w:r>
        <w:rPr>
          <w:noProof/>
        </w:rPr>
      </w:r>
      <w:r>
        <w:rPr>
          <w:noProof/>
        </w:rPr>
        <w:fldChar w:fldCharType="separate"/>
      </w:r>
      <w:r>
        <w:rPr>
          <w:noProof/>
        </w:rPr>
        <w:t>82</w:t>
      </w:r>
      <w:r>
        <w:rPr>
          <w:noProof/>
        </w:rPr>
        <w:fldChar w:fldCharType="end"/>
      </w:r>
    </w:p>
    <w:p w14:paraId="5BFC261D" w14:textId="03DFD099" w:rsidR="0021251A" w:rsidRDefault="0021251A">
      <w:pPr>
        <w:pStyle w:val="TOC5"/>
        <w:rPr>
          <w:rFonts w:asciiTheme="minorHAnsi" w:eastAsiaTheme="minorEastAsia" w:hAnsiTheme="minorHAnsi" w:cstheme="minorBidi"/>
          <w:noProof/>
          <w:sz w:val="22"/>
          <w:szCs w:val="22"/>
          <w:lang w:val="en-US"/>
        </w:rPr>
      </w:pPr>
      <w:r>
        <w:rPr>
          <w:noProof/>
        </w:rPr>
        <w:t>6.3.6.2.7</w:t>
      </w:r>
      <w:r>
        <w:rPr>
          <w:rFonts w:asciiTheme="minorHAnsi" w:eastAsiaTheme="minorEastAsia" w:hAnsiTheme="minorHAnsi" w:cstheme="minorBidi"/>
          <w:noProof/>
          <w:sz w:val="22"/>
          <w:szCs w:val="22"/>
          <w:lang w:val="en-US"/>
        </w:rPr>
        <w:tab/>
      </w:r>
      <w:r>
        <w:rPr>
          <w:noProof/>
        </w:rPr>
        <w:t>Type: ServArea</w:t>
      </w:r>
      <w:r>
        <w:rPr>
          <w:noProof/>
        </w:rPr>
        <w:tab/>
      </w:r>
      <w:r>
        <w:rPr>
          <w:noProof/>
        </w:rPr>
        <w:fldChar w:fldCharType="begin"/>
      </w:r>
      <w:r>
        <w:rPr>
          <w:noProof/>
        </w:rPr>
        <w:instrText xml:space="preserve"> PAGEREF _Toc160454431 \h </w:instrText>
      </w:r>
      <w:r>
        <w:rPr>
          <w:noProof/>
        </w:rPr>
      </w:r>
      <w:r>
        <w:rPr>
          <w:noProof/>
        </w:rPr>
        <w:fldChar w:fldCharType="separate"/>
      </w:r>
      <w:r>
        <w:rPr>
          <w:noProof/>
        </w:rPr>
        <w:t>83</w:t>
      </w:r>
      <w:r>
        <w:rPr>
          <w:noProof/>
        </w:rPr>
        <w:fldChar w:fldCharType="end"/>
      </w:r>
    </w:p>
    <w:p w14:paraId="734F1F8B" w14:textId="2E961C91" w:rsidR="0021251A" w:rsidRDefault="0021251A">
      <w:pPr>
        <w:pStyle w:val="TOC5"/>
        <w:rPr>
          <w:rFonts w:asciiTheme="minorHAnsi" w:eastAsiaTheme="minorEastAsia" w:hAnsiTheme="minorHAnsi" w:cstheme="minorBidi"/>
          <w:noProof/>
          <w:sz w:val="22"/>
          <w:szCs w:val="22"/>
          <w:lang w:val="en-US"/>
        </w:rPr>
      </w:pPr>
      <w:r>
        <w:rPr>
          <w:noProof/>
        </w:rPr>
        <w:t>6.3.6.2.8</w:t>
      </w:r>
      <w:r>
        <w:rPr>
          <w:rFonts w:asciiTheme="minorHAnsi" w:eastAsiaTheme="minorEastAsia" w:hAnsiTheme="minorHAnsi" w:cstheme="minorBidi"/>
          <w:noProof/>
          <w:sz w:val="22"/>
          <w:szCs w:val="22"/>
          <w:lang w:val="en-US"/>
        </w:rPr>
        <w:tab/>
      </w:r>
      <w:r>
        <w:rPr>
          <w:noProof/>
        </w:rPr>
        <w:t>Type: UasRoute</w:t>
      </w:r>
      <w:r>
        <w:rPr>
          <w:noProof/>
        </w:rPr>
        <w:tab/>
      </w:r>
      <w:r>
        <w:rPr>
          <w:noProof/>
        </w:rPr>
        <w:fldChar w:fldCharType="begin"/>
      </w:r>
      <w:r>
        <w:rPr>
          <w:noProof/>
        </w:rPr>
        <w:instrText xml:space="preserve"> PAGEREF _Toc160454432 \h </w:instrText>
      </w:r>
      <w:r>
        <w:rPr>
          <w:noProof/>
        </w:rPr>
      </w:r>
      <w:r>
        <w:rPr>
          <w:noProof/>
        </w:rPr>
        <w:fldChar w:fldCharType="separate"/>
      </w:r>
      <w:r>
        <w:rPr>
          <w:noProof/>
        </w:rPr>
        <w:t>83</w:t>
      </w:r>
      <w:r>
        <w:rPr>
          <w:noProof/>
        </w:rPr>
        <w:fldChar w:fldCharType="end"/>
      </w:r>
    </w:p>
    <w:p w14:paraId="3D79FEBF" w14:textId="32007311" w:rsidR="0021251A" w:rsidRDefault="0021251A">
      <w:pPr>
        <w:pStyle w:val="TOC5"/>
        <w:rPr>
          <w:rFonts w:asciiTheme="minorHAnsi" w:eastAsiaTheme="minorEastAsia" w:hAnsiTheme="minorHAnsi" w:cstheme="minorBidi"/>
          <w:noProof/>
          <w:sz w:val="22"/>
          <w:szCs w:val="22"/>
          <w:lang w:val="en-US"/>
        </w:rPr>
      </w:pPr>
      <w:r>
        <w:rPr>
          <w:noProof/>
        </w:rPr>
        <w:t>6.3.6.2.9</w:t>
      </w:r>
      <w:r>
        <w:rPr>
          <w:rFonts w:asciiTheme="minorHAnsi" w:eastAsiaTheme="minorEastAsia" w:hAnsiTheme="minorHAnsi" w:cstheme="minorBidi"/>
          <w:noProof/>
          <w:sz w:val="22"/>
          <w:szCs w:val="22"/>
          <w:lang w:val="en-US"/>
        </w:rPr>
        <w:tab/>
      </w:r>
      <w:r>
        <w:rPr>
          <w:noProof/>
        </w:rPr>
        <w:t>Type: UssInfo</w:t>
      </w:r>
      <w:r>
        <w:rPr>
          <w:noProof/>
        </w:rPr>
        <w:tab/>
      </w:r>
      <w:r>
        <w:rPr>
          <w:noProof/>
        </w:rPr>
        <w:fldChar w:fldCharType="begin"/>
      </w:r>
      <w:r>
        <w:rPr>
          <w:noProof/>
        </w:rPr>
        <w:instrText xml:space="preserve"> PAGEREF _Toc160454433 \h </w:instrText>
      </w:r>
      <w:r>
        <w:rPr>
          <w:noProof/>
        </w:rPr>
      </w:r>
      <w:r>
        <w:rPr>
          <w:noProof/>
        </w:rPr>
        <w:fldChar w:fldCharType="separate"/>
      </w:r>
      <w:r>
        <w:rPr>
          <w:noProof/>
        </w:rPr>
        <w:t>83</w:t>
      </w:r>
      <w:r>
        <w:rPr>
          <w:noProof/>
        </w:rPr>
        <w:fldChar w:fldCharType="end"/>
      </w:r>
    </w:p>
    <w:p w14:paraId="0C2ECAEB" w14:textId="085688C7" w:rsidR="0021251A" w:rsidRDefault="0021251A">
      <w:pPr>
        <w:pStyle w:val="TOC5"/>
        <w:rPr>
          <w:rFonts w:asciiTheme="minorHAnsi" w:eastAsiaTheme="minorEastAsia" w:hAnsiTheme="minorHAnsi" w:cstheme="minorBidi"/>
          <w:noProof/>
          <w:sz w:val="22"/>
          <w:szCs w:val="22"/>
          <w:lang w:val="en-US"/>
        </w:rPr>
      </w:pPr>
      <w:r>
        <w:rPr>
          <w:noProof/>
        </w:rPr>
        <w:t>6.3.6.2.10</w:t>
      </w:r>
      <w:r>
        <w:rPr>
          <w:rFonts w:asciiTheme="minorHAnsi" w:eastAsiaTheme="minorEastAsia" w:hAnsiTheme="minorHAnsi" w:cstheme="minorBidi"/>
          <w:noProof/>
          <w:sz w:val="22"/>
          <w:szCs w:val="22"/>
          <w:lang w:val="en-US"/>
        </w:rPr>
        <w:tab/>
      </w:r>
      <w:r>
        <w:rPr>
          <w:noProof/>
        </w:rPr>
        <w:t>Type: ServReq</w:t>
      </w:r>
      <w:r>
        <w:rPr>
          <w:noProof/>
        </w:rPr>
        <w:tab/>
      </w:r>
      <w:r>
        <w:rPr>
          <w:noProof/>
        </w:rPr>
        <w:fldChar w:fldCharType="begin"/>
      </w:r>
      <w:r>
        <w:rPr>
          <w:noProof/>
        </w:rPr>
        <w:instrText xml:space="preserve"> PAGEREF _Toc160454434 \h </w:instrText>
      </w:r>
      <w:r>
        <w:rPr>
          <w:noProof/>
        </w:rPr>
      </w:r>
      <w:r>
        <w:rPr>
          <w:noProof/>
        </w:rPr>
        <w:fldChar w:fldCharType="separate"/>
      </w:r>
      <w:r>
        <w:rPr>
          <w:noProof/>
        </w:rPr>
        <w:t>83</w:t>
      </w:r>
      <w:r>
        <w:rPr>
          <w:noProof/>
        </w:rPr>
        <w:fldChar w:fldCharType="end"/>
      </w:r>
    </w:p>
    <w:p w14:paraId="7A2B5190" w14:textId="4B3D8F53" w:rsidR="0021251A" w:rsidRDefault="0021251A">
      <w:pPr>
        <w:pStyle w:val="TOC5"/>
        <w:rPr>
          <w:rFonts w:asciiTheme="minorHAnsi" w:eastAsiaTheme="minorEastAsia" w:hAnsiTheme="minorHAnsi" w:cstheme="minorBidi"/>
          <w:noProof/>
          <w:sz w:val="22"/>
          <w:szCs w:val="22"/>
          <w:lang w:val="en-US"/>
        </w:rPr>
      </w:pPr>
      <w:r>
        <w:rPr>
          <w:noProof/>
        </w:rPr>
        <w:t>6.3.6.2.11</w:t>
      </w:r>
      <w:r>
        <w:rPr>
          <w:rFonts w:asciiTheme="minorHAnsi" w:eastAsiaTheme="minorEastAsia" w:hAnsiTheme="minorHAnsi" w:cstheme="minorBidi"/>
          <w:noProof/>
          <w:sz w:val="22"/>
          <w:szCs w:val="22"/>
          <w:lang w:val="en-US"/>
        </w:rPr>
        <w:tab/>
      </w:r>
      <w:r>
        <w:rPr>
          <w:noProof/>
        </w:rPr>
        <w:t>Type: USSChangeReq</w:t>
      </w:r>
      <w:r>
        <w:rPr>
          <w:noProof/>
        </w:rPr>
        <w:tab/>
      </w:r>
      <w:r>
        <w:rPr>
          <w:noProof/>
        </w:rPr>
        <w:fldChar w:fldCharType="begin"/>
      </w:r>
      <w:r>
        <w:rPr>
          <w:noProof/>
        </w:rPr>
        <w:instrText xml:space="preserve"> PAGEREF _Toc160454435 \h </w:instrText>
      </w:r>
      <w:r>
        <w:rPr>
          <w:noProof/>
        </w:rPr>
      </w:r>
      <w:r>
        <w:rPr>
          <w:noProof/>
        </w:rPr>
        <w:fldChar w:fldCharType="separate"/>
      </w:r>
      <w:r>
        <w:rPr>
          <w:noProof/>
        </w:rPr>
        <w:t>84</w:t>
      </w:r>
      <w:r>
        <w:rPr>
          <w:noProof/>
        </w:rPr>
        <w:fldChar w:fldCharType="end"/>
      </w:r>
    </w:p>
    <w:p w14:paraId="6AE50A5B" w14:textId="537AD22C" w:rsidR="0021251A" w:rsidRDefault="0021251A">
      <w:pPr>
        <w:pStyle w:val="TOC5"/>
        <w:rPr>
          <w:rFonts w:asciiTheme="minorHAnsi" w:eastAsiaTheme="minorEastAsia" w:hAnsiTheme="minorHAnsi" w:cstheme="minorBidi"/>
          <w:noProof/>
          <w:sz w:val="22"/>
          <w:szCs w:val="22"/>
          <w:lang w:val="en-US"/>
        </w:rPr>
      </w:pPr>
      <w:r>
        <w:rPr>
          <w:noProof/>
        </w:rPr>
        <w:t>6.3.6.2.12</w:t>
      </w:r>
      <w:r>
        <w:rPr>
          <w:rFonts w:asciiTheme="minorHAnsi" w:eastAsiaTheme="minorEastAsia" w:hAnsiTheme="minorHAnsi" w:cstheme="minorBidi"/>
          <w:noProof/>
          <w:sz w:val="22"/>
          <w:szCs w:val="22"/>
          <w:lang w:val="en-US"/>
        </w:rPr>
        <w:tab/>
      </w:r>
      <w:r>
        <w:rPr>
          <w:noProof/>
        </w:rPr>
        <w:t>Type: TgtUssInfo</w:t>
      </w:r>
      <w:r>
        <w:rPr>
          <w:noProof/>
        </w:rPr>
        <w:tab/>
      </w:r>
      <w:r>
        <w:rPr>
          <w:noProof/>
        </w:rPr>
        <w:fldChar w:fldCharType="begin"/>
      </w:r>
      <w:r>
        <w:rPr>
          <w:noProof/>
        </w:rPr>
        <w:instrText xml:space="preserve"> PAGEREF _Toc160454436 \h </w:instrText>
      </w:r>
      <w:r>
        <w:rPr>
          <w:noProof/>
        </w:rPr>
      </w:r>
      <w:r>
        <w:rPr>
          <w:noProof/>
        </w:rPr>
        <w:fldChar w:fldCharType="separate"/>
      </w:r>
      <w:r>
        <w:rPr>
          <w:noProof/>
        </w:rPr>
        <w:t>84</w:t>
      </w:r>
      <w:r>
        <w:rPr>
          <w:noProof/>
        </w:rPr>
        <w:fldChar w:fldCharType="end"/>
      </w:r>
    </w:p>
    <w:p w14:paraId="6FCB2770" w14:textId="0E6B6ACC" w:rsidR="0021251A" w:rsidRDefault="0021251A">
      <w:pPr>
        <w:pStyle w:val="TOC5"/>
        <w:rPr>
          <w:rFonts w:asciiTheme="minorHAnsi" w:eastAsiaTheme="minorEastAsia" w:hAnsiTheme="minorHAnsi" w:cstheme="minorBidi"/>
          <w:noProof/>
          <w:sz w:val="22"/>
          <w:szCs w:val="22"/>
          <w:lang w:val="en-US"/>
        </w:rPr>
      </w:pPr>
      <w:r>
        <w:rPr>
          <w:noProof/>
        </w:rPr>
        <w:t>6.3.6.2.13</w:t>
      </w:r>
      <w:r>
        <w:rPr>
          <w:rFonts w:asciiTheme="minorHAnsi" w:eastAsiaTheme="minorEastAsia" w:hAnsiTheme="minorHAnsi" w:cstheme="minorBidi"/>
          <w:noProof/>
          <w:sz w:val="22"/>
          <w:szCs w:val="22"/>
          <w:lang w:val="en-US"/>
        </w:rPr>
        <w:tab/>
      </w:r>
      <w:r>
        <w:rPr>
          <w:noProof/>
        </w:rPr>
        <w:t>Type: USSChangeNotif</w:t>
      </w:r>
      <w:r>
        <w:rPr>
          <w:noProof/>
        </w:rPr>
        <w:tab/>
      </w:r>
      <w:r>
        <w:rPr>
          <w:noProof/>
        </w:rPr>
        <w:fldChar w:fldCharType="begin"/>
      </w:r>
      <w:r>
        <w:rPr>
          <w:noProof/>
        </w:rPr>
        <w:instrText xml:space="preserve"> PAGEREF _Toc160454437 \h </w:instrText>
      </w:r>
      <w:r>
        <w:rPr>
          <w:noProof/>
        </w:rPr>
      </w:r>
      <w:r>
        <w:rPr>
          <w:noProof/>
        </w:rPr>
        <w:fldChar w:fldCharType="separate"/>
      </w:r>
      <w:r>
        <w:rPr>
          <w:noProof/>
        </w:rPr>
        <w:t>85</w:t>
      </w:r>
      <w:r>
        <w:rPr>
          <w:noProof/>
        </w:rPr>
        <w:fldChar w:fldCharType="end"/>
      </w:r>
    </w:p>
    <w:p w14:paraId="5FB4E08F" w14:textId="385FF9D9" w:rsidR="0021251A" w:rsidRDefault="0021251A">
      <w:pPr>
        <w:pStyle w:val="TOC5"/>
        <w:rPr>
          <w:rFonts w:asciiTheme="minorHAnsi" w:eastAsiaTheme="minorEastAsia" w:hAnsiTheme="minorHAnsi" w:cstheme="minorBidi"/>
          <w:noProof/>
          <w:sz w:val="22"/>
          <w:szCs w:val="22"/>
          <w:lang w:val="en-US"/>
        </w:rPr>
      </w:pPr>
      <w:r>
        <w:rPr>
          <w:noProof/>
        </w:rPr>
        <w:t>6.3.6.2.14</w:t>
      </w:r>
      <w:r>
        <w:rPr>
          <w:rFonts w:asciiTheme="minorHAnsi" w:eastAsiaTheme="minorEastAsia" w:hAnsiTheme="minorHAnsi" w:cstheme="minorBidi"/>
          <w:noProof/>
          <w:sz w:val="22"/>
          <w:szCs w:val="22"/>
          <w:lang w:val="en-US"/>
        </w:rPr>
        <w:tab/>
      </w:r>
      <w:r>
        <w:rPr>
          <w:noProof/>
        </w:rPr>
        <w:t>Type: UssChgInfo</w:t>
      </w:r>
      <w:r>
        <w:rPr>
          <w:noProof/>
        </w:rPr>
        <w:tab/>
      </w:r>
      <w:r>
        <w:rPr>
          <w:noProof/>
        </w:rPr>
        <w:fldChar w:fldCharType="begin"/>
      </w:r>
      <w:r>
        <w:rPr>
          <w:noProof/>
        </w:rPr>
        <w:instrText xml:space="preserve"> PAGEREF _Toc160454438 \h </w:instrText>
      </w:r>
      <w:r>
        <w:rPr>
          <w:noProof/>
        </w:rPr>
      </w:r>
      <w:r>
        <w:rPr>
          <w:noProof/>
        </w:rPr>
        <w:fldChar w:fldCharType="separate"/>
      </w:r>
      <w:r>
        <w:rPr>
          <w:noProof/>
        </w:rPr>
        <w:t>85</w:t>
      </w:r>
      <w:r>
        <w:rPr>
          <w:noProof/>
        </w:rPr>
        <w:fldChar w:fldCharType="end"/>
      </w:r>
    </w:p>
    <w:p w14:paraId="3917A4F1" w14:textId="382148E4" w:rsidR="0021251A" w:rsidRDefault="0021251A">
      <w:pPr>
        <w:pStyle w:val="TOC4"/>
        <w:rPr>
          <w:rFonts w:asciiTheme="minorHAnsi" w:eastAsiaTheme="minorEastAsia" w:hAnsiTheme="minorHAnsi" w:cstheme="minorBidi"/>
          <w:noProof/>
          <w:sz w:val="22"/>
          <w:szCs w:val="22"/>
          <w:lang w:val="en-US"/>
        </w:rPr>
      </w:pPr>
      <w:r>
        <w:rPr>
          <w:noProof/>
        </w:rPr>
        <w:t>6.3</w:t>
      </w:r>
      <w:r w:rsidRPr="009040CD">
        <w:rPr>
          <w:noProof/>
          <w:lang w:val="en-US"/>
        </w:rPr>
        <w:t>.6.3</w:t>
      </w:r>
      <w:r>
        <w:rPr>
          <w:rFonts w:asciiTheme="minorHAnsi" w:eastAsiaTheme="minorEastAsia" w:hAnsiTheme="minorHAnsi" w:cstheme="minorBidi"/>
          <w:noProof/>
          <w:sz w:val="22"/>
          <w:szCs w:val="22"/>
          <w:lang w:val="en-US"/>
        </w:rPr>
        <w:tab/>
      </w:r>
      <w:r w:rsidRPr="009040CD">
        <w:rPr>
          <w:noProof/>
          <w:lang w:val="en-US"/>
        </w:rPr>
        <w:t>Simple data types and enumerations</w:t>
      </w:r>
      <w:r>
        <w:rPr>
          <w:noProof/>
        </w:rPr>
        <w:tab/>
      </w:r>
      <w:r>
        <w:rPr>
          <w:noProof/>
        </w:rPr>
        <w:fldChar w:fldCharType="begin"/>
      </w:r>
      <w:r>
        <w:rPr>
          <w:noProof/>
        </w:rPr>
        <w:instrText xml:space="preserve"> PAGEREF _Toc160454439 \h </w:instrText>
      </w:r>
      <w:r>
        <w:rPr>
          <w:noProof/>
        </w:rPr>
      </w:r>
      <w:r>
        <w:rPr>
          <w:noProof/>
        </w:rPr>
        <w:fldChar w:fldCharType="separate"/>
      </w:r>
      <w:r>
        <w:rPr>
          <w:noProof/>
        </w:rPr>
        <w:t>85</w:t>
      </w:r>
      <w:r>
        <w:rPr>
          <w:noProof/>
        </w:rPr>
        <w:fldChar w:fldCharType="end"/>
      </w:r>
    </w:p>
    <w:p w14:paraId="5B1F86F8" w14:textId="1E498700" w:rsidR="0021251A" w:rsidRDefault="0021251A">
      <w:pPr>
        <w:pStyle w:val="TOC5"/>
        <w:rPr>
          <w:rFonts w:asciiTheme="minorHAnsi" w:eastAsiaTheme="minorEastAsia" w:hAnsiTheme="minorHAnsi" w:cstheme="minorBidi"/>
          <w:noProof/>
          <w:sz w:val="22"/>
          <w:szCs w:val="22"/>
          <w:lang w:val="en-US"/>
        </w:rPr>
      </w:pPr>
      <w:r>
        <w:rPr>
          <w:noProof/>
        </w:rPr>
        <w:t>6.3.6.3.1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_Toc160454440 \h </w:instrText>
      </w:r>
      <w:r>
        <w:rPr>
          <w:noProof/>
        </w:rPr>
      </w:r>
      <w:r>
        <w:rPr>
          <w:noProof/>
        </w:rPr>
        <w:fldChar w:fldCharType="separate"/>
      </w:r>
      <w:r>
        <w:rPr>
          <w:noProof/>
        </w:rPr>
        <w:t>85</w:t>
      </w:r>
      <w:r>
        <w:rPr>
          <w:noProof/>
        </w:rPr>
        <w:fldChar w:fldCharType="end"/>
      </w:r>
    </w:p>
    <w:p w14:paraId="6389B4A1" w14:textId="4DB92B70" w:rsidR="0021251A" w:rsidRDefault="0021251A">
      <w:pPr>
        <w:pStyle w:val="TOC5"/>
        <w:rPr>
          <w:rFonts w:asciiTheme="minorHAnsi" w:eastAsiaTheme="minorEastAsia" w:hAnsiTheme="minorHAnsi" w:cstheme="minorBidi"/>
          <w:noProof/>
          <w:sz w:val="22"/>
          <w:szCs w:val="22"/>
          <w:lang w:val="en-US"/>
        </w:rPr>
      </w:pPr>
      <w:r>
        <w:rPr>
          <w:noProof/>
        </w:rPr>
        <w:t>6.3.6.3.2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_Toc160454441 \h </w:instrText>
      </w:r>
      <w:r>
        <w:rPr>
          <w:noProof/>
        </w:rPr>
      </w:r>
      <w:r>
        <w:rPr>
          <w:noProof/>
        </w:rPr>
        <w:fldChar w:fldCharType="separate"/>
      </w:r>
      <w:r>
        <w:rPr>
          <w:noProof/>
        </w:rPr>
        <w:t>85</w:t>
      </w:r>
      <w:r>
        <w:rPr>
          <w:noProof/>
        </w:rPr>
        <w:fldChar w:fldCharType="end"/>
      </w:r>
    </w:p>
    <w:p w14:paraId="34E36AD7" w14:textId="742CF7A7" w:rsidR="0021251A" w:rsidRDefault="0021251A">
      <w:pPr>
        <w:pStyle w:val="TOC5"/>
        <w:rPr>
          <w:rFonts w:asciiTheme="minorHAnsi" w:eastAsiaTheme="minorEastAsia" w:hAnsiTheme="minorHAnsi" w:cstheme="minorBidi"/>
          <w:noProof/>
          <w:sz w:val="22"/>
          <w:szCs w:val="22"/>
          <w:lang w:val="en-US"/>
        </w:rPr>
      </w:pPr>
      <w:r>
        <w:rPr>
          <w:noProof/>
        </w:rPr>
        <w:t>6.3.6.3.3</w:t>
      </w:r>
      <w:r>
        <w:rPr>
          <w:rFonts w:asciiTheme="minorHAnsi" w:eastAsiaTheme="minorEastAsia" w:hAnsiTheme="minorHAnsi" w:cstheme="minorBidi"/>
          <w:noProof/>
          <w:sz w:val="22"/>
          <w:szCs w:val="22"/>
          <w:lang w:val="en-US"/>
        </w:rPr>
        <w:tab/>
      </w:r>
      <w:r>
        <w:rPr>
          <w:noProof/>
        </w:rPr>
        <w:t>Enumeration: UssChangeEvent</w:t>
      </w:r>
      <w:r>
        <w:rPr>
          <w:noProof/>
        </w:rPr>
        <w:tab/>
      </w:r>
      <w:r>
        <w:rPr>
          <w:noProof/>
        </w:rPr>
        <w:fldChar w:fldCharType="begin"/>
      </w:r>
      <w:r>
        <w:rPr>
          <w:noProof/>
        </w:rPr>
        <w:instrText xml:space="preserve"> PAGEREF _Toc160454442 \h </w:instrText>
      </w:r>
      <w:r>
        <w:rPr>
          <w:noProof/>
        </w:rPr>
      </w:r>
      <w:r>
        <w:rPr>
          <w:noProof/>
        </w:rPr>
        <w:fldChar w:fldCharType="separate"/>
      </w:r>
      <w:r>
        <w:rPr>
          <w:noProof/>
        </w:rPr>
        <w:t>86</w:t>
      </w:r>
      <w:r>
        <w:rPr>
          <w:noProof/>
        </w:rPr>
        <w:fldChar w:fldCharType="end"/>
      </w:r>
    </w:p>
    <w:p w14:paraId="13869898" w14:textId="0550C2A1" w:rsidR="0021251A" w:rsidRDefault="0021251A">
      <w:pPr>
        <w:pStyle w:val="TOC5"/>
        <w:rPr>
          <w:rFonts w:asciiTheme="minorHAnsi" w:eastAsiaTheme="minorEastAsia" w:hAnsiTheme="minorHAnsi" w:cstheme="minorBidi"/>
          <w:noProof/>
          <w:sz w:val="22"/>
          <w:szCs w:val="22"/>
          <w:lang w:val="en-US"/>
        </w:rPr>
      </w:pPr>
      <w:r>
        <w:rPr>
          <w:noProof/>
        </w:rPr>
        <w:t>6.3.6.3.4</w:t>
      </w:r>
      <w:r>
        <w:rPr>
          <w:rFonts w:asciiTheme="minorHAnsi" w:eastAsiaTheme="minorEastAsia" w:hAnsiTheme="minorHAnsi" w:cstheme="minorBidi"/>
          <w:noProof/>
          <w:sz w:val="22"/>
          <w:szCs w:val="22"/>
          <w:lang w:val="en-US"/>
        </w:rPr>
        <w:tab/>
      </w:r>
      <w:r>
        <w:rPr>
          <w:noProof/>
        </w:rPr>
        <w:t>Enumeration: MobilityEvent</w:t>
      </w:r>
      <w:r>
        <w:rPr>
          <w:noProof/>
        </w:rPr>
        <w:tab/>
      </w:r>
      <w:r>
        <w:rPr>
          <w:noProof/>
        </w:rPr>
        <w:fldChar w:fldCharType="begin"/>
      </w:r>
      <w:r>
        <w:rPr>
          <w:noProof/>
        </w:rPr>
        <w:instrText xml:space="preserve"> PAGEREF _Toc160454443 \h </w:instrText>
      </w:r>
      <w:r>
        <w:rPr>
          <w:noProof/>
        </w:rPr>
      </w:r>
      <w:r>
        <w:rPr>
          <w:noProof/>
        </w:rPr>
        <w:fldChar w:fldCharType="separate"/>
      </w:r>
      <w:r>
        <w:rPr>
          <w:noProof/>
        </w:rPr>
        <w:t>86</w:t>
      </w:r>
      <w:r>
        <w:rPr>
          <w:noProof/>
        </w:rPr>
        <w:fldChar w:fldCharType="end"/>
      </w:r>
    </w:p>
    <w:p w14:paraId="2D98B492" w14:textId="2D321FED" w:rsidR="0021251A" w:rsidRDefault="0021251A">
      <w:pPr>
        <w:pStyle w:val="TOC4"/>
        <w:rPr>
          <w:rFonts w:asciiTheme="minorHAnsi" w:eastAsiaTheme="minorEastAsia" w:hAnsiTheme="minorHAnsi" w:cstheme="minorBidi"/>
          <w:noProof/>
          <w:sz w:val="22"/>
          <w:szCs w:val="22"/>
          <w:lang w:val="en-US"/>
        </w:rPr>
      </w:pPr>
      <w:r>
        <w:rPr>
          <w:noProof/>
        </w:rPr>
        <w:t>6.3</w:t>
      </w:r>
      <w:r w:rsidRPr="009040CD">
        <w:rPr>
          <w:noProof/>
          <w:lang w:val="en-US"/>
        </w:rPr>
        <w:t>.6.4</w:t>
      </w:r>
      <w:r>
        <w:rPr>
          <w:rFonts w:asciiTheme="minorHAnsi" w:eastAsiaTheme="minorEastAsia" w:hAnsiTheme="minorHAnsi" w:cstheme="minorBidi"/>
          <w:noProof/>
          <w:sz w:val="22"/>
          <w:szCs w:val="22"/>
          <w:lang w:val="en-US"/>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_Toc160454444 \h </w:instrText>
      </w:r>
      <w:r>
        <w:rPr>
          <w:noProof/>
        </w:rPr>
      </w:r>
      <w:r>
        <w:rPr>
          <w:noProof/>
        </w:rPr>
        <w:fldChar w:fldCharType="separate"/>
      </w:r>
      <w:r>
        <w:rPr>
          <w:noProof/>
        </w:rPr>
        <w:t>86</w:t>
      </w:r>
      <w:r>
        <w:rPr>
          <w:noProof/>
        </w:rPr>
        <w:fldChar w:fldCharType="end"/>
      </w:r>
    </w:p>
    <w:p w14:paraId="5654051A" w14:textId="43CE71F4" w:rsidR="0021251A" w:rsidRDefault="0021251A">
      <w:pPr>
        <w:pStyle w:val="TOC4"/>
        <w:rPr>
          <w:rFonts w:asciiTheme="minorHAnsi" w:eastAsiaTheme="minorEastAsia" w:hAnsiTheme="minorHAnsi" w:cstheme="minorBidi"/>
          <w:noProof/>
          <w:sz w:val="22"/>
          <w:szCs w:val="22"/>
          <w:lang w:val="en-US"/>
        </w:rPr>
      </w:pPr>
      <w:r>
        <w:rPr>
          <w:noProof/>
        </w:rPr>
        <w:lastRenderedPageBreak/>
        <w:t>6.3.6.5</w:t>
      </w:r>
      <w:r>
        <w:rPr>
          <w:rFonts w:asciiTheme="minorHAnsi" w:eastAsiaTheme="minorEastAsia" w:hAnsiTheme="minorHAnsi" w:cstheme="minorBidi"/>
          <w:noProof/>
          <w:sz w:val="22"/>
          <w:szCs w:val="22"/>
          <w:lang w:val="en-US"/>
        </w:rPr>
        <w:tab/>
      </w:r>
      <w:r>
        <w:rPr>
          <w:noProof/>
        </w:rPr>
        <w:t>Binary data</w:t>
      </w:r>
      <w:r>
        <w:rPr>
          <w:noProof/>
        </w:rPr>
        <w:tab/>
      </w:r>
      <w:r>
        <w:rPr>
          <w:noProof/>
        </w:rPr>
        <w:fldChar w:fldCharType="begin"/>
      </w:r>
      <w:r>
        <w:rPr>
          <w:noProof/>
        </w:rPr>
        <w:instrText xml:space="preserve"> PAGEREF _Toc160454445 \h </w:instrText>
      </w:r>
      <w:r>
        <w:rPr>
          <w:noProof/>
        </w:rPr>
      </w:r>
      <w:r>
        <w:rPr>
          <w:noProof/>
        </w:rPr>
        <w:fldChar w:fldCharType="separate"/>
      </w:r>
      <w:r>
        <w:rPr>
          <w:noProof/>
        </w:rPr>
        <w:t>86</w:t>
      </w:r>
      <w:r>
        <w:rPr>
          <w:noProof/>
        </w:rPr>
        <w:fldChar w:fldCharType="end"/>
      </w:r>
    </w:p>
    <w:p w14:paraId="70549BE5" w14:textId="4272488E" w:rsidR="0021251A" w:rsidRDefault="0021251A">
      <w:pPr>
        <w:pStyle w:val="TOC5"/>
        <w:rPr>
          <w:rFonts w:asciiTheme="minorHAnsi" w:eastAsiaTheme="minorEastAsia" w:hAnsiTheme="minorHAnsi" w:cstheme="minorBidi"/>
          <w:noProof/>
          <w:sz w:val="22"/>
          <w:szCs w:val="22"/>
          <w:lang w:val="en-US"/>
        </w:rPr>
      </w:pPr>
      <w:r>
        <w:rPr>
          <w:noProof/>
        </w:rPr>
        <w:t>6.3.6.5.1</w:t>
      </w:r>
      <w:r>
        <w:rPr>
          <w:rFonts w:asciiTheme="minorHAnsi" w:eastAsiaTheme="minorEastAsia" w:hAnsiTheme="minorHAnsi" w:cstheme="minorBidi"/>
          <w:noProof/>
          <w:sz w:val="22"/>
          <w:szCs w:val="22"/>
          <w:lang w:val="en-US"/>
        </w:rPr>
        <w:tab/>
      </w:r>
      <w:r>
        <w:rPr>
          <w:noProof/>
        </w:rPr>
        <w:t>Binary Data Types</w:t>
      </w:r>
      <w:r>
        <w:rPr>
          <w:noProof/>
        </w:rPr>
        <w:tab/>
      </w:r>
      <w:r>
        <w:rPr>
          <w:noProof/>
        </w:rPr>
        <w:fldChar w:fldCharType="begin"/>
      </w:r>
      <w:r>
        <w:rPr>
          <w:noProof/>
        </w:rPr>
        <w:instrText xml:space="preserve"> PAGEREF _Toc160454446 \h </w:instrText>
      </w:r>
      <w:r>
        <w:rPr>
          <w:noProof/>
        </w:rPr>
      </w:r>
      <w:r>
        <w:rPr>
          <w:noProof/>
        </w:rPr>
        <w:fldChar w:fldCharType="separate"/>
      </w:r>
      <w:r>
        <w:rPr>
          <w:noProof/>
        </w:rPr>
        <w:t>86</w:t>
      </w:r>
      <w:r>
        <w:rPr>
          <w:noProof/>
        </w:rPr>
        <w:fldChar w:fldCharType="end"/>
      </w:r>
    </w:p>
    <w:p w14:paraId="78ED9E25" w14:textId="1CE9E8F6" w:rsidR="0021251A" w:rsidRDefault="0021251A">
      <w:pPr>
        <w:pStyle w:val="TOC3"/>
        <w:rPr>
          <w:rFonts w:asciiTheme="minorHAnsi" w:eastAsiaTheme="minorEastAsia" w:hAnsiTheme="minorHAnsi" w:cstheme="minorBidi"/>
          <w:noProof/>
          <w:sz w:val="22"/>
          <w:szCs w:val="22"/>
          <w:lang w:val="en-US"/>
        </w:rPr>
      </w:pPr>
      <w:r>
        <w:rPr>
          <w:noProof/>
        </w:rPr>
        <w:t>6.3.7</w:t>
      </w:r>
      <w:r>
        <w:rPr>
          <w:rFonts w:asciiTheme="minorHAnsi" w:eastAsiaTheme="minorEastAsia" w:hAnsiTheme="minorHAnsi" w:cstheme="minorBidi"/>
          <w:noProof/>
          <w:sz w:val="22"/>
          <w:szCs w:val="22"/>
          <w:lang w:val="en-US"/>
        </w:rPr>
        <w:tab/>
      </w:r>
      <w:r>
        <w:rPr>
          <w:noProof/>
        </w:rPr>
        <w:t>Error Handling</w:t>
      </w:r>
      <w:r>
        <w:rPr>
          <w:noProof/>
        </w:rPr>
        <w:tab/>
      </w:r>
      <w:r>
        <w:rPr>
          <w:noProof/>
        </w:rPr>
        <w:fldChar w:fldCharType="begin"/>
      </w:r>
      <w:r>
        <w:rPr>
          <w:noProof/>
        </w:rPr>
        <w:instrText xml:space="preserve"> PAGEREF _Toc160454447 \h </w:instrText>
      </w:r>
      <w:r>
        <w:rPr>
          <w:noProof/>
        </w:rPr>
      </w:r>
      <w:r>
        <w:rPr>
          <w:noProof/>
        </w:rPr>
        <w:fldChar w:fldCharType="separate"/>
      </w:r>
      <w:r>
        <w:rPr>
          <w:noProof/>
        </w:rPr>
        <w:t>86</w:t>
      </w:r>
      <w:r>
        <w:rPr>
          <w:noProof/>
        </w:rPr>
        <w:fldChar w:fldCharType="end"/>
      </w:r>
    </w:p>
    <w:p w14:paraId="4ED8D851" w14:textId="3E0857EC" w:rsidR="0021251A" w:rsidRDefault="0021251A">
      <w:pPr>
        <w:pStyle w:val="TOC4"/>
        <w:rPr>
          <w:rFonts w:asciiTheme="minorHAnsi" w:eastAsiaTheme="minorEastAsia" w:hAnsiTheme="minorHAnsi" w:cstheme="minorBidi"/>
          <w:noProof/>
          <w:sz w:val="22"/>
          <w:szCs w:val="22"/>
          <w:lang w:val="en-US"/>
        </w:rPr>
      </w:pPr>
      <w:r>
        <w:rPr>
          <w:noProof/>
        </w:rPr>
        <w:t>6.3.7.1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_Toc160454448 \h </w:instrText>
      </w:r>
      <w:r>
        <w:rPr>
          <w:noProof/>
        </w:rPr>
      </w:r>
      <w:r>
        <w:rPr>
          <w:noProof/>
        </w:rPr>
        <w:fldChar w:fldCharType="separate"/>
      </w:r>
      <w:r>
        <w:rPr>
          <w:noProof/>
        </w:rPr>
        <w:t>86</w:t>
      </w:r>
      <w:r>
        <w:rPr>
          <w:noProof/>
        </w:rPr>
        <w:fldChar w:fldCharType="end"/>
      </w:r>
    </w:p>
    <w:p w14:paraId="6FEF8466" w14:textId="0CC4A382" w:rsidR="0021251A" w:rsidRDefault="0021251A">
      <w:pPr>
        <w:pStyle w:val="TOC4"/>
        <w:rPr>
          <w:rFonts w:asciiTheme="minorHAnsi" w:eastAsiaTheme="minorEastAsia" w:hAnsiTheme="minorHAnsi" w:cstheme="minorBidi"/>
          <w:noProof/>
          <w:sz w:val="22"/>
          <w:szCs w:val="22"/>
          <w:lang w:val="en-US"/>
        </w:rPr>
      </w:pPr>
      <w:r>
        <w:rPr>
          <w:noProof/>
        </w:rPr>
        <w:t>6.3.7.2</w:t>
      </w:r>
      <w:r>
        <w:rPr>
          <w:rFonts w:asciiTheme="minorHAnsi" w:eastAsiaTheme="minorEastAsia" w:hAnsiTheme="minorHAnsi" w:cstheme="minorBidi"/>
          <w:noProof/>
          <w:sz w:val="22"/>
          <w:szCs w:val="22"/>
          <w:lang w:val="en-US"/>
        </w:rPr>
        <w:tab/>
      </w:r>
      <w:r>
        <w:rPr>
          <w:noProof/>
        </w:rPr>
        <w:t>Protocol Errors</w:t>
      </w:r>
      <w:r>
        <w:rPr>
          <w:noProof/>
        </w:rPr>
        <w:tab/>
      </w:r>
      <w:r>
        <w:rPr>
          <w:noProof/>
        </w:rPr>
        <w:fldChar w:fldCharType="begin"/>
      </w:r>
      <w:r>
        <w:rPr>
          <w:noProof/>
        </w:rPr>
        <w:instrText xml:space="preserve"> PAGEREF _Toc160454449 \h </w:instrText>
      </w:r>
      <w:r>
        <w:rPr>
          <w:noProof/>
        </w:rPr>
      </w:r>
      <w:r>
        <w:rPr>
          <w:noProof/>
        </w:rPr>
        <w:fldChar w:fldCharType="separate"/>
      </w:r>
      <w:r>
        <w:rPr>
          <w:noProof/>
        </w:rPr>
        <w:t>87</w:t>
      </w:r>
      <w:r>
        <w:rPr>
          <w:noProof/>
        </w:rPr>
        <w:fldChar w:fldCharType="end"/>
      </w:r>
    </w:p>
    <w:p w14:paraId="52B72940" w14:textId="4F4BE155" w:rsidR="0021251A" w:rsidRDefault="0021251A">
      <w:pPr>
        <w:pStyle w:val="TOC4"/>
        <w:rPr>
          <w:rFonts w:asciiTheme="minorHAnsi" w:eastAsiaTheme="minorEastAsia" w:hAnsiTheme="minorHAnsi" w:cstheme="minorBidi"/>
          <w:noProof/>
          <w:sz w:val="22"/>
          <w:szCs w:val="22"/>
          <w:lang w:val="en-US"/>
        </w:rPr>
      </w:pPr>
      <w:r>
        <w:rPr>
          <w:noProof/>
        </w:rPr>
        <w:t>6.3.7.3</w:t>
      </w:r>
      <w:r>
        <w:rPr>
          <w:rFonts w:asciiTheme="minorHAnsi" w:eastAsiaTheme="minorEastAsia" w:hAnsiTheme="minorHAnsi" w:cstheme="minorBidi"/>
          <w:noProof/>
          <w:sz w:val="22"/>
          <w:szCs w:val="22"/>
          <w:lang w:val="en-US"/>
        </w:rPr>
        <w:tab/>
      </w:r>
      <w:r>
        <w:rPr>
          <w:noProof/>
        </w:rPr>
        <w:t>Application Errors</w:t>
      </w:r>
      <w:r>
        <w:rPr>
          <w:noProof/>
        </w:rPr>
        <w:tab/>
      </w:r>
      <w:r>
        <w:rPr>
          <w:noProof/>
        </w:rPr>
        <w:fldChar w:fldCharType="begin"/>
      </w:r>
      <w:r>
        <w:rPr>
          <w:noProof/>
        </w:rPr>
        <w:instrText xml:space="preserve"> PAGEREF _Toc160454450 \h </w:instrText>
      </w:r>
      <w:r>
        <w:rPr>
          <w:noProof/>
        </w:rPr>
      </w:r>
      <w:r>
        <w:rPr>
          <w:noProof/>
        </w:rPr>
        <w:fldChar w:fldCharType="separate"/>
      </w:r>
      <w:r>
        <w:rPr>
          <w:noProof/>
        </w:rPr>
        <w:t>87</w:t>
      </w:r>
      <w:r>
        <w:rPr>
          <w:noProof/>
        </w:rPr>
        <w:fldChar w:fldCharType="end"/>
      </w:r>
    </w:p>
    <w:p w14:paraId="57B6612D" w14:textId="3436D95C" w:rsidR="0021251A" w:rsidRDefault="0021251A">
      <w:pPr>
        <w:pStyle w:val="TOC3"/>
        <w:rPr>
          <w:rFonts w:asciiTheme="minorHAnsi" w:eastAsiaTheme="minorEastAsia" w:hAnsiTheme="minorHAnsi" w:cstheme="minorBidi"/>
          <w:noProof/>
          <w:sz w:val="22"/>
          <w:szCs w:val="22"/>
          <w:lang w:val="en-US"/>
        </w:rPr>
      </w:pPr>
      <w:r>
        <w:rPr>
          <w:noProof/>
        </w:rPr>
        <w:t>6.3.8</w:t>
      </w:r>
      <w:r>
        <w:rPr>
          <w:rFonts w:asciiTheme="minorHAnsi" w:eastAsiaTheme="minorEastAsia" w:hAnsiTheme="minorHAnsi" w:cstheme="minorBidi"/>
          <w:noProof/>
          <w:sz w:val="22"/>
          <w:szCs w:val="22"/>
          <w:lang w:val="en-US"/>
        </w:rPr>
        <w:tab/>
      </w:r>
      <w:r>
        <w:rPr>
          <w:noProof/>
          <w:lang w:eastAsia="zh-CN"/>
        </w:rPr>
        <w:t>Feature negotiation</w:t>
      </w:r>
      <w:r>
        <w:rPr>
          <w:noProof/>
        </w:rPr>
        <w:tab/>
      </w:r>
      <w:r>
        <w:rPr>
          <w:noProof/>
        </w:rPr>
        <w:fldChar w:fldCharType="begin"/>
      </w:r>
      <w:r>
        <w:rPr>
          <w:noProof/>
        </w:rPr>
        <w:instrText xml:space="preserve"> PAGEREF _Toc160454451 \h </w:instrText>
      </w:r>
      <w:r>
        <w:rPr>
          <w:noProof/>
        </w:rPr>
      </w:r>
      <w:r>
        <w:rPr>
          <w:noProof/>
        </w:rPr>
        <w:fldChar w:fldCharType="separate"/>
      </w:r>
      <w:r>
        <w:rPr>
          <w:noProof/>
        </w:rPr>
        <w:t>87</w:t>
      </w:r>
      <w:r>
        <w:rPr>
          <w:noProof/>
        </w:rPr>
        <w:fldChar w:fldCharType="end"/>
      </w:r>
    </w:p>
    <w:p w14:paraId="0ABAEEE4" w14:textId="3D9CF082" w:rsidR="0021251A" w:rsidRDefault="0021251A">
      <w:pPr>
        <w:pStyle w:val="TOC3"/>
        <w:rPr>
          <w:rFonts w:asciiTheme="minorHAnsi" w:eastAsiaTheme="minorEastAsia" w:hAnsiTheme="minorHAnsi" w:cstheme="minorBidi"/>
          <w:noProof/>
          <w:sz w:val="22"/>
          <w:szCs w:val="22"/>
          <w:lang w:val="en-US"/>
        </w:rPr>
      </w:pPr>
      <w:r>
        <w:rPr>
          <w:noProof/>
        </w:rPr>
        <w:t>6.3.9</w:t>
      </w:r>
      <w:r>
        <w:rPr>
          <w:rFonts w:asciiTheme="minorHAnsi" w:eastAsiaTheme="minorEastAsia" w:hAnsiTheme="minorHAnsi" w:cstheme="minorBidi"/>
          <w:noProof/>
          <w:sz w:val="22"/>
          <w:szCs w:val="22"/>
          <w:lang w:val="en-US"/>
        </w:rPr>
        <w:tab/>
      </w:r>
      <w:r>
        <w:rPr>
          <w:noProof/>
        </w:rPr>
        <w:t>Security</w:t>
      </w:r>
      <w:r>
        <w:rPr>
          <w:noProof/>
        </w:rPr>
        <w:tab/>
      </w:r>
      <w:r>
        <w:rPr>
          <w:noProof/>
        </w:rPr>
        <w:fldChar w:fldCharType="begin"/>
      </w:r>
      <w:r>
        <w:rPr>
          <w:noProof/>
        </w:rPr>
        <w:instrText xml:space="preserve"> PAGEREF _Toc160454452 \h </w:instrText>
      </w:r>
      <w:r>
        <w:rPr>
          <w:noProof/>
        </w:rPr>
      </w:r>
      <w:r>
        <w:rPr>
          <w:noProof/>
        </w:rPr>
        <w:fldChar w:fldCharType="separate"/>
      </w:r>
      <w:r>
        <w:rPr>
          <w:noProof/>
        </w:rPr>
        <w:t>87</w:t>
      </w:r>
      <w:r>
        <w:rPr>
          <w:noProof/>
        </w:rPr>
        <w:fldChar w:fldCharType="end"/>
      </w:r>
    </w:p>
    <w:p w14:paraId="406B57C0" w14:textId="4A2EBF53" w:rsidR="0021251A" w:rsidRDefault="0021251A">
      <w:pPr>
        <w:pStyle w:val="TOC2"/>
        <w:rPr>
          <w:rFonts w:asciiTheme="minorHAnsi" w:eastAsiaTheme="minorEastAsia" w:hAnsiTheme="minorHAnsi" w:cstheme="minorBidi"/>
          <w:noProof/>
          <w:sz w:val="22"/>
          <w:szCs w:val="22"/>
          <w:lang w:val="en-US"/>
        </w:rPr>
      </w:pPr>
      <w:r>
        <w:rPr>
          <w:noProof/>
        </w:rPr>
        <w:t>6.4</w:t>
      </w:r>
      <w:r>
        <w:rPr>
          <w:rFonts w:asciiTheme="minorHAnsi" w:eastAsiaTheme="minorEastAsia" w:hAnsiTheme="minorHAnsi" w:cstheme="minorBidi"/>
          <w:noProof/>
          <w:sz w:val="22"/>
          <w:szCs w:val="22"/>
          <w:lang w:val="en-US"/>
        </w:rPr>
        <w:tab/>
      </w:r>
      <w:r>
        <w:rPr>
          <w:noProof/>
        </w:rPr>
        <w:t>UAE_DAASupport Service API</w:t>
      </w:r>
      <w:r>
        <w:rPr>
          <w:noProof/>
        </w:rPr>
        <w:tab/>
      </w:r>
      <w:r>
        <w:rPr>
          <w:noProof/>
        </w:rPr>
        <w:fldChar w:fldCharType="begin"/>
      </w:r>
      <w:r>
        <w:rPr>
          <w:noProof/>
        </w:rPr>
        <w:instrText xml:space="preserve"> PAGEREF _Toc160454453 \h </w:instrText>
      </w:r>
      <w:r>
        <w:rPr>
          <w:noProof/>
        </w:rPr>
      </w:r>
      <w:r>
        <w:rPr>
          <w:noProof/>
        </w:rPr>
        <w:fldChar w:fldCharType="separate"/>
      </w:r>
      <w:r>
        <w:rPr>
          <w:noProof/>
        </w:rPr>
        <w:t>88</w:t>
      </w:r>
      <w:r>
        <w:rPr>
          <w:noProof/>
        </w:rPr>
        <w:fldChar w:fldCharType="end"/>
      </w:r>
    </w:p>
    <w:p w14:paraId="7112400E" w14:textId="7D8C30F2" w:rsidR="0021251A" w:rsidRDefault="0021251A">
      <w:pPr>
        <w:pStyle w:val="TOC3"/>
        <w:rPr>
          <w:rFonts w:asciiTheme="minorHAnsi" w:eastAsiaTheme="minorEastAsia" w:hAnsiTheme="minorHAnsi" w:cstheme="minorBidi"/>
          <w:noProof/>
          <w:sz w:val="22"/>
          <w:szCs w:val="22"/>
          <w:lang w:val="en-US"/>
        </w:rPr>
      </w:pPr>
      <w:r>
        <w:rPr>
          <w:noProof/>
        </w:rPr>
        <w:t>6.4.1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_Toc160454454 \h </w:instrText>
      </w:r>
      <w:r>
        <w:rPr>
          <w:noProof/>
        </w:rPr>
      </w:r>
      <w:r>
        <w:rPr>
          <w:noProof/>
        </w:rPr>
        <w:fldChar w:fldCharType="separate"/>
      </w:r>
      <w:r>
        <w:rPr>
          <w:noProof/>
        </w:rPr>
        <w:t>88</w:t>
      </w:r>
      <w:r>
        <w:rPr>
          <w:noProof/>
        </w:rPr>
        <w:fldChar w:fldCharType="end"/>
      </w:r>
    </w:p>
    <w:p w14:paraId="64305B16" w14:textId="1209774E" w:rsidR="0021251A" w:rsidRDefault="0021251A">
      <w:pPr>
        <w:pStyle w:val="TOC3"/>
        <w:rPr>
          <w:rFonts w:asciiTheme="minorHAnsi" w:eastAsiaTheme="minorEastAsia" w:hAnsiTheme="minorHAnsi" w:cstheme="minorBidi"/>
          <w:noProof/>
          <w:sz w:val="22"/>
          <w:szCs w:val="22"/>
          <w:lang w:val="en-US"/>
        </w:rPr>
      </w:pPr>
      <w:r>
        <w:rPr>
          <w:noProof/>
        </w:rPr>
        <w:t>6.4.2</w:t>
      </w:r>
      <w:r>
        <w:rPr>
          <w:rFonts w:asciiTheme="minorHAnsi" w:eastAsiaTheme="minorEastAsia" w:hAnsiTheme="minorHAnsi" w:cstheme="minorBidi"/>
          <w:noProof/>
          <w:sz w:val="22"/>
          <w:szCs w:val="22"/>
          <w:lang w:val="en-US"/>
        </w:rPr>
        <w:tab/>
      </w:r>
      <w:r>
        <w:rPr>
          <w:noProof/>
        </w:rPr>
        <w:t>Usage of HTTP</w:t>
      </w:r>
      <w:r>
        <w:rPr>
          <w:noProof/>
        </w:rPr>
        <w:tab/>
      </w:r>
      <w:r>
        <w:rPr>
          <w:noProof/>
        </w:rPr>
        <w:fldChar w:fldCharType="begin"/>
      </w:r>
      <w:r>
        <w:rPr>
          <w:noProof/>
        </w:rPr>
        <w:instrText xml:space="preserve"> PAGEREF _Toc160454455 \h </w:instrText>
      </w:r>
      <w:r>
        <w:rPr>
          <w:noProof/>
        </w:rPr>
      </w:r>
      <w:r>
        <w:rPr>
          <w:noProof/>
        </w:rPr>
        <w:fldChar w:fldCharType="separate"/>
      </w:r>
      <w:r>
        <w:rPr>
          <w:noProof/>
        </w:rPr>
        <w:t>88</w:t>
      </w:r>
      <w:r>
        <w:rPr>
          <w:noProof/>
        </w:rPr>
        <w:fldChar w:fldCharType="end"/>
      </w:r>
    </w:p>
    <w:p w14:paraId="2E233A87" w14:textId="5C444E28" w:rsidR="0021251A" w:rsidRDefault="0021251A">
      <w:pPr>
        <w:pStyle w:val="TOC3"/>
        <w:rPr>
          <w:rFonts w:asciiTheme="minorHAnsi" w:eastAsiaTheme="minorEastAsia" w:hAnsiTheme="minorHAnsi" w:cstheme="minorBidi"/>
          <w:noProof/>
          <w:sz w:val="22"/>
          <w:szCs w:val="22"/>
          <w:lang w:val="en-US"/>
        </w:rPr>
      </w:pPr>
      <w:r>
        <w:rPr>
          <w:noProof/>
        </w:rPr>
        <w:t>6.4.3</w:t>
      </w:r>
      <w:r>
        <w:rPr>
          <w:rFonts w:asciiTheme="minorHAnsi" w:eastAsiaTheme="minorEastAsia" w:hAnsiTheme="minorHAnsi" w:cstheme="minorBidi"/>
          <w:noProof/>
          <w:sz w:val="22"/>
          <w:szCs w:val="22"/>
          <w:lang w:val="en-US"/>
        </w:rPr>
        <w:tab/>
      </w:r>
      <w:r>
        <w:rPr>
          <w:noProof/>
        </w:rPr>
        <w:t>Resources</w:t>
      </w:r>
      <w:r>
        <w:rPr>
          <w:noProof/>
        </w:rPr>
        <w:tab/>
      </w:r>
      <w:r>
        <w:rPr>
          <w:noProof/>
        </w:rPr>
        <w:fldChar w:fldCharType="begin"/>
      </w:r>
      <w:r>
        <w:rPr>
          <w:noProof/>
        </w:rPr>
        <w:instrText xml:space="preserve"> PAGEREF _Toc160454456 \h </w:instrText>
      </w:r>
      <w:r>
        <w:rPr>
          <w:noProof/>
        </w:rPr>
      </w:r>
      <w:r>
        <w:rPr>
          <w:noProof/>
        </w:rPr>
        <w:fldChar w:fldCharType="separate"/>
      </w:r>
      <w:r>
        <w:rPr>
          <w:noProof/>
        </w:rPr>
        <w:t>88</w:t>
      </w:r>
      <w:r>
        <w:rPr>
          <w:noProof/>
        </w:rPr>
        <w:fldChar w:fldCharType="end"/>
      </w:r>
    </w:p>
    <w:p w14:paraId="1889173A" w14:textId="699CF392" w:rsidR="0021251A" w:rsidRDefault="0021251A">
      <w:pPr>
        <w:pStyle w:val="TOC4"/>
        <w:rPr>
          <w:rFonts w:asciiTheme="minorHAnsi" w:eastAsiaTheme="minorEastAsia" w:hAnsiTheme="minorHAnsi" w:cstheme="minorBidi"/>
          <w:noProof/>
          <w:sz w:val="22"/>
          <w:szCs w:val="22"/>
          <w:lang w:val="en-US"/>
        </w:rPr>
      </w:pPr>
      <w:r>
        <w:rPr>
          <w:noProof/>
        </w:rPr>
        <w:t>6.4.3.1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_Toc160454457 \h </w:instrText>
      </w:r>
      <w:r>
        <w:rPr>
          <w:noProof/>
        </w:rPr>
      </w:r>
      <w:r>
        <w:rPr>
          <w:noProof/>
        </w:rPr>
        <w:fldChar w:fldCharType="separate"/>
      </w:r>
      <w:r>
        <w:rPr>
          <w:noProof/>
        </w:rPr>
        <w:t>88</w:t>
      </w:r>
      <w:r>
        <w:rPr>
          <w:noProof/>
        </w:rPr>
        <w:fldChar w:fldCharType="end"/>
      </w:r>
    </w:p>
    <w:p w14:paraId="5E4CB8CD" w14:textId="24FD2948" w:rsidR="0021251A" w:rsidRDefault="0021251A">
      <w:pPr>
        <w:pStyle w:val="TOC4"/>
        <w:rPr>
          <w:rFonts w:asciiTheme="minorHAnsi" w:eastAsiaTheme="minorEastAsia" w:hAnsiTheme="minorHAnsi" w:cstheme="minorBidi"/>
          <w:noProof/>
          <w:sz w:val="22"/>
          <w:szCs w:val="22"/>
          <w:lang w:val="en-US"/>
        </w:rPr>
      </w:pPr>
      <w:r>
        <w:rPr>
          <w:noProof/>
        </w:rPr>
        <w:t>6.4.3.2</w:t>
      </w:r>
      <w:r>
        <w:rPr>
          <w:rFonts w:asciiTheme="minorHAnsi" w:eastAsiaTheme="minorEastAsia" w:hAnsiTheme="minorHAnsi" w:cstheme="minorBidi"/>
          <w:noProof/>
          <w:sz w:val="22"/>
          <w:szCs w:val="22"/>
          <w:lang w:val="en-US"/>
        </w:rPr>
        <w:tab/>
      </w:r>
      <w:r>
        <w:rPr>
          <w:noProof/>
        </w:rPr>
        <w:t>Resource: DAA Policies</w:t>
      </w:r>
      <w:r>
        <w:rPr>
          <w:noProof/>
        </w:rPr>
        <w:tab/>
      </w:r>
      <w:r>
        <w:rPr>
          <w:noProof/>
        </w:rPr>
        <w:fldChar w:fldCharType="begin"/>
      </w:r>
      <w:r>
        <w:rPr>
          <w:noProof/>
        </w:rPr>
        <w:instrText xml:space="preserve"> PAGEREF _Toc160454458 \h </w:instrText>
      </w:r>
      <w:r>
        <w:rPr>
          <w:noProof/>
        </w:rPr>
      </w:r>
      <w:r>
        <w:rPr>
          <w:noProof/>
        </w:rPr>
        <w:fldChar w:fldCharType="separate"/>
      </w:r>
      <w:r>
        <w:rPr>
          <w:noProof/>
        </w:rPr>
        <w:t>89</w:t>
      </w:r>
      <w:r>
        <w:rPr>
          <w:noProof/>
        </w:rPr>
        <w:fldChar w:fldCharType="end"/>
      </w:r>
    </w:p>
    <w:p w14:paraId="405A7B2C" w14:textId="264907B5" w:rsidR="0021251A" w:rsidRDefault="0021251A">
      <w:pPr>
        <w:pStyle w:val="TOC5"/>
        <w:rPr>
          <w:rFonts w:asciiTheme="minorHAnsi" w:eastAsiaTheme="minorEastAsia" w:hAnsiTheme="minorHAnsi" w:cstheme="minorBidi"/>
          <w:noProof/>
          <w:sz w:val="22"/>
          <w:szCs w:val="22"/>
          <w:lang w:val="en-US"/>
        </w:rPr>
      </w:pPr>
      <w:r>
        <w:rPr>
          <w:noProof/>
        </w:rPr>
        <w:t>6.4.3.2.1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_Toc160454459 \h </w:instrText>
      </w:r>
      <w:r>
        <w:rPr>
          <w:noProof/>
        </w:rPr>
      </w:r>
      <w:r>
        <w:rPr>
          <w:noProof/>
        </w:rPr>
        <w:fldChar w:fldCharType="separate"/>
      </w:r>
      <w:r>
        <w:rPr>
          <w:noProof/>
        </w:rPr>
        <w:t>89</w:t>
      </w:r>
      <w:r>
        <w:rPr>
          <w:noProof/>
        </w:rPr>
        <w:fldChar w:fldCharType="end"/>
      </w:r>
    </w:p>
    <w:p w14:paraId="6A3413A2" w14:textId="7807032D" w:rsidR="0021251A" w:rsidRDefault="0021251A">
      <w:pPr>
        <w:pStyle w:val="TOC5"/>
        <w:rPr>
          <w:rFonts w:asciiTheme="minorHAnsi" w:eastAsiaTheme="minorEastAsia" w:hAnsiTheme="minorHAnsi" w:cstheme="minorBidi"/>
          <w:noProof/>
          <w:sz w:val="22"/>
          <w:szCs w:val="22"/>
          <w:lang w:val="en-US"/>
        </w:rPr>
      </w:pPr>
      <w:r>
        <w:rPr>
          <w:noProof/>
        </w:rPr>
        <w:t>6.4.3.2.2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_Toc160454460 \h </w:instrText>
      </w:r>
      <w:r>
        <w:rPr>
          <w:noProof/>
        </w:rPr>
      </w:r>
      <w:r>
        <w:rPr>
          <w:noProof/>
        </w:rPr>
        <w:fldChar w:fldCharType="separate"/>
      </w:r>
      <w:r>
        <w:rPr>
          <w:noProof/>
        </w:rPr>
        <w:t>89</w:t>
      </w:r>
      <w:r>
        <w:rPr>
          <w:noProof/>
        </w:rPr>
        <w:fldChar w:fldCharType="end"/>
      </w:r>
    </w:p>
    <w:p w14:paraId="6AE22715" w14:textId="6BEE331C" w:rsidR="0021251A" w:rsidRDefault="0021251A">
      <w:pPr>
        <w:pStyle w:val="TOC5"/>
        <w:rPr>
          <w:rFonts w:asciiTheme="minorHAnsi" w:eastAsiaTheme="minorEastAsia" w:hAnsiTheme="minorHAnsi" w:cstheme="minorBidi"/>
          <w:noProof/>
          <w:sz w:val="22"/>
          <w:szCs w:val="22"/>
          <w:lang w:val="en-US"/>
        </w:rPr>
      </w:pPr>
      <w:r>
        <w:rPr>
          <w:noProof/>
        </w:rPr>
        <w:t>6.4.3.2.3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_Toc160454461 \h </w:instrText>
      </w:r>
      <w:r>
        <w:rPr>
          <w:noProof/>
        </w:rPr>
      </w:r>
      <w:r>
        <w:rPr>
          <w:noProof/>
        </w:rPr>
        <w:fldChar w:fldCharType="separate"/>
      </w:r>
      <w:r>
        <w:rPr>
          <w:noProof/>
        </w:rPr>
        <w:t>89</w:t>
      </w:r>
      <w:r>
        <w:rPr>
          <w:noProof/>
        </w:rPr>
        <w:fldChar w:fldCharType="end"/>
      </w:r>
    </w:p>
    <w:p w14:paraId="01024CCA" w14:textId="167F7516" w:rsidR="0021251A" w:rsidRDefault="0021251A">
      <w:pPr>
        <w:pStyle w:val="TOC6"/>
        <w:rPr>
          <w:rFonts w:asciiTheme="minorHAnsi" w:eastAsiaTheme="minorEastAsia" w:hAnsiTheme="minorHAnsi" w:cstheme="minorBidi"/>
          <w:noProof/>
          <w:sz w:val="22"/>
          <w:szCs w:val="22"/>
          <w:lang w:val="en-US"/>
        </w:rPr>
      </w:pPr>
      <w:r>
        <w:rPr>
          <w:noProof/>
        </w:rPr>
        <w:t>6.4.3.2.3.1</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_Toc160454462 \h </w:instrText>
      </w:r>
      <w:r>
        <w:rPr>
          <w:noProof/>
        </w:rPr>
      </w:r>
      <w:r>
        <w:rPr>
          <w:noProof/>
        </w:rPr>
        <w:fldChar w:fldCharType="separate"/>
      </w:r>
      <w:r>
        <w:rPr>
          <w:noProof/>
        </w:rPr>
        <w:t>89</w:t>
      </w:r>
      <w:r>
        <w:rPr>
          <w:noProof/>
        </w:rPr>
        <w:fldChar w:fldCharType="end"/>
      </w:r>
    </w:p>
    <w:p w14:paraId="5048941C" w14:textId="7987C1E8" w:rsidR="0021251A" w:rsidRDefault="0021251A">
      <w:pPr>
        <w:pStyle w:val="TOC6"/>
        <w:rPr>
          <w:rFonts w:asciiTheme="minorHAnsi" w:eastAsiaTheme="minorEastAsia" w:hAnsiTheme="minorHAnsi" w:cstheme="minorBidi"/>
          <w:noProof/>
          <w:sz w:val="22"/>
          <w:szCs w:val="22"/>
          <w:lang w:val="en-US"/>
        </w:rPr>
      </w:pPr>
      <w:r>
        <w:rPr>
          <w:noProof/>
        </w:rPr>
        <w:t>6.4.3.2.3.2</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_Toc160454463 \h </w:instrText>
      </w:r>
      <w:r>
        <w:rPr>
          <w:noProof/>
        </w:rPr>
      </w:r>
      <w:r>
        <w:rPr>
          <w:noProof/>
        </w:rPr>
        <w:fldChar w:fldCharType="separate"/>
      </w:r>
      <w:r>
        <w:rPr>
          <w:noProof/>
        </w:rPr>
        <w:t>90</w:t>
      </w:r>
      <w:r>
        <w:rPr>
          <w:noProof/>
        </w:rPr>
        <w:fldChar w:fldCharType="end"/>
      </w:r>
    </w:p>
    <w:p w14:paraId="0B66CEE4" w14:textId="1267F83E" w:rsidR="0021251A" w:rsidRDefault="0021251A">
      <w:pPr>
        <w:pStyle w:val="TOC5"/>
        <w:rPr>
          <w:rFonts w:asciiTheme="minorHAnsi" w:eastAsiaTheme="minorEastAsia" w:hAnsiTheme="minorHAnsi" w:cstheme="minorBidi"/>
          <w:noProof/>
          <w:sz w:val="22"/>
          <w:szCs w:val="22"/>
          <w:lang w:val="en-US"/>
        </w:rPr>
      </w:pPr>
      <w:r>
        <w:rPr>
          <w:noProof/>
        </w:rPr>
        <w:t>6.4.3.2.4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_Toc160454464 \h </w:instrText>
      </w:r>
      <w:r>
        <w:rPr>
          <w:noProof/>
        </w:rPr>
      </w:r>
      <w:r>
        <w:rPr>
          <w:noProof/>
        </w:rPr>
        <w:fldChar w:fldCharType="separate"/>
      </w:r>
      <w:r>
        <w:rPr>
          <w:noProof/>
        </w:rPr>
        <w:t>91</w:t>
      </w:r>
      <w:r>
        <w:rPr>
          <w:noProof/>
        </w:rPr>
        <w:fldChar w:fldCharType="end"/>
      </w:r>
    </w:p>
    <w:p w14:paraId="021BC22B" w14:textId="3A8F36E9" w:rsidR="0021251A" w:rsidRDefault="0021251A">
      <w:pPr>
        <w:pStyle w:val="TOC4"/>
        <w:rPr>
          <w:rFonts w:asciiTheme="minorHAnsi" w:eastAsiaTheme="minorEastAsia" w:hAnsiTheme="minorHAnsi" w:cstheme="minorBidi"/>
          <w:noProof/>
          <w:sz w:val="22"/>
          <w:szCs w:val="22"/>
          <w:lang w:val="en-US"/>
        </w:rPr>
      </w:pPr>
      <w:r>
        <w:rPr>
          <w:noProof/>
        </w:rPr>
        <w:t>6.4.3.3</w:t>
      </w:r>
      <w:r>
        <w:rPr>
          <w:rFonts w:asciiTheme="minorHAnsi" w:eastAsiaTheme="minorEastAsia" w:hAnsiTheme="minorHAnsi" w:cstheme="minorBidi"/>
          <w:noProof/>
          <w:sz w:val="22"/>
          <w:szCs w:val="22"/>
          <w:lang w:val="en-US"/>
        </w:rPr>
        <w:tab/>
      </w:r>
      <w:r>
        <w:rPr>
          <w:noProof/>
        </w:rPr>
        <w:t>Resource: Individual DAA Policy</w:t>
      </w:r>
      <w:r>
        <w:rPr>
          <w:noProof/>
        </w:rPr>
        <w:tab/>
      </w:r>
      <w:r>
        <w:rPr>
          <w:noProof/>
        </w:rPr>
        <w:fldChar w:fldCharType="begin"/>
      </w:r>
      <w:r>
        <w:rPr>
          <w:noProof/>
        </w:rPr>
        <w:instrText xml:space="preserve"> PAGEREF _Toc160454465 \h </w:instrText>
      </w:r>
      <w:r>
        <w:rPr>
          <w:noProof/>
        </w:rPr>
      </w:r>
      <w:r>
        <w:rPr>
          <w:noProof/>
        </w:rPr>
        <w:fldChar w:fldCharType="separate"/>
      </w:r>
      <w:r>
        <w:rPr>
          <w:noProof/>
        </w:rPr>
        <w:t>91</w:t>
      </w:r>
      <w:r>
        <w:rPr>
          <w:noProof/>
        </w:rPr>
        <w:fldChar w:fldCharType="end"/>
      </w:r>
    </w:p>
    <w:p w14:paraId="7DF4AE14" w14:textId="117FE53D" w:rsidR="0021251A" w:rsidRDefault="0021251A">
      <w:pPr>
        <w:pStyle w:val="TOC5"/>
        <w:rPr>
          <w:rFonts w:asciiTheme="minorHAnsi" w:eastAsiaTheme="minorEastAsia" w:hAnsiTheme="minorHAnsi" w:cstheme="minorBidi"/>
          <w:noProof/>
          <w:sz w:val="22"/>
          <w:szCs w:val="22"/>
          <w:lang w:val="en-US"/>
        </w:rPr>
      </w:pPr>
      <w:r>
        <w:rPr>
          <w:noProof/>
        </w:rPr>
        <w:t>6.4.3.3.1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_Toc160454466 \h </w:instrText>
      </w:r>
      <w:r>
        <w:rPr>
          <w:noProof/>
        </w:rPr>
      </w:r>
      <w:r>
        <w:rPr>
          <w:noProof/>
        </w:rPr>
        <w:fldChar w:fldCharType="separate"/>
      </w:r>
      <w:r>
        <w:rPr>
          <w:noProof/>
        </w:rPr>
        <w:t>91</w:t>
      </w:r>
      <w:r>
        <w:rPr>
          <w:noProof/>
        </w:rPr>
        <w:fldChar w:fldCharType="end"/>
      </w:r>
    </w:p>
    <w:p w14:paraId="2EC739E4" w14:textId="6094EBE3" w:rsidR="0021251A" w:rsidRDefault="0021251A">
      <w:pPr>
        <w:pStyle w:val="TOC5"/>
        <w:rPr>
          <w:rFonts w:asciiTheme="minorHAnsi" w:eastAsiaTheme="minorEastAsia" w:hAnsiTheme="minorHAnsi" w:cstheme="minorBidi"/>
          <w:noProof/>
          <w:sz w:val="22"/>
          <w:szCs w:val="22"/>
          <w:lang w:val="en-US"/>
        </w:rPr>
      </w:pPr>
      <w:r>
        <w:rPr>
          <w:noProof/>
        </w:rPr>
        <w:t>6.4.3.3.2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_Toc160454467 \h </w:instrText>
      </w:r>
      <w:r>
        <w:rPr>
          <w:noProof/>
        </w:rPr>
      </w:r>
      <w:r>
        <w:rPr>
          <w:noProof/>
        </w:rPr>
        <w:fldChar w:fldCharType="separate"/>
      </w:r>
      <w:r>
        <w:rPr>
          <w:noProof/>
        </w:rPr>
        <w:t>91</w:t>
      </w:r>
      <w:r>
        <w:rPr>
          <w:noProof/>
        </w:rPr>
        <w:fldChar w:fldCharType="end"/>
      </w:r>
    </w:p>
    <w:p w14:paraId="2C04BDB7" w14:textId="347D17AC" w:rsidR="0021251A" w:rsidRDefault="0021251A">
      <w:pPr>
        <w:pStyle w:val="TOC5"/>
        <w:rPr>
          <w:rFonts w:asciiTheme="minorHAnsi" w:eastAsiaTheme="minorEastAsia" w:hAnsiTheme="minorHAnsi" w:cstheme="minorBidi"/>
          <w:noProof/>
          <w:sz w:val="22"/>
          <w:szCs w:val="22"/>
          <w:lang w:val="en-US"/>
        </w:rPr>
      </w:pPr>
      <w:r>
        <w:rPr>
          <w:noProof/>
        </w:rPr>
        <w:t>6.4.3.3.3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_Toc160454468 \h </w:instrText>
      </w:r>
      <w:r>
        <w:rPr>
          <w:noProof/>
        </w:rPr>
      </w:r>
      <w:r>
        <w:rPr>
          <w:noProof/>
        </w:rPr>
        <w:fldChar w:fldCharType="separate"/>
      </w:r>
      <w:r>
        <w:rPr>
          <w:noProof/>
        </w:rPr>
        <w:t>91</w:t>
      </w:r>
      <w:r>
        <w:rPr>
          <w:noProof/>
        </w:rPr>
        <w:fldChar w:fldCharType="end"/>
      </w:r>
    </w:p>
    <w:p w14:paraId="4CEEDFCF" w14:textId="5AC397BB" w:rsidR="0021251A" w:rsidRDefault="0021251A">
      <w:pPr>
        <w:pStyle w:val="TOC6"/>
        <w:rPr>
          <w:rFonts w:asciiTheme="minorHAnsi" w:eastAsiaTheme="minorEastAsia" w:hAnsiTheme="minorHAnsi" w:cstheme="minorBidi"/>
          <w:noProof/>
          <w:sz w:val="22"/>
          <w:szCs w:val="22"/>
          <w:lang w:val="en-US"/>
        </w:rPr>
      </w:pPr>
      <w:r>
        <w:rPr>
          <w:noProof/>
        </w:rPr>
        <w:t>6.4.3.3.3.1</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_Toc160454469 \h </w:instrText>
      </w:r>
      <w:r>
        <w:rPr>
          <w:noProof/>
        </w:rPr>
      </w:r>
      <w:r>
        <w:rPr>
          <w:noProof/>
        </w:rPr>
        <w:fldChar w:fldCharType="separate"/>
      </w:r>
      <w:r>
        <w:rPr>
          <w:noProof/>
        </w:rPr>
        <w:t>91</w:t>
      </w:r>
      <w:r>
        <w:rPr>
          <w:noProof/>
        </w:rPr>
        <w:fldChar w:fldCharType="end"/>
      </w:r>
    </w:p>
    <w:p w14:paraId="030CE93C" w14:textId="0BCEDBA1" w:rsidR="0021251A" w:rsidRDefault="0021251A">
      <w:pPr>
        <w:pStyle w:val="TOC6"/>
        <w:rPr>
          <w:rFonts w:asciiTheme="minorHAnsi" w:eastAsiaTheme="minorEastAsia" w:hAnsiTheme="minorHAnsi" w:cstheme="minorBidi"/>
          <w:noProof/>
          <w:sz w:val="22"/>
          <w:szCs w:val="22"/>
          <w:lang w:val="en-US"/>
        </w:rPr>
      </w:pPr>
      <w:r>
        <w:rPr>
          <w:noProof/>
        </w:rPr>
        <w:t>6.4.3.3.3.2</w:t>
      </w:r>
      <w:r>
        <w:rPr>
          <w:rFonts w:asciiTheme="minorHAnsi" w:eastAsiaTheme="minorEastAsia" w:hAnsiTheme="minorHAnsi" w:cstheme="minorBidi"/>
          <w:noProof/>
          <w:sz w:val="22"/>
          <w:szCs w:val="22"/>
          <w:lang w:val="en-US"/>
        </w:rPr>
        <w:tab/>
      </w:r>
      <w:r>
        <w:rPr>
          <w:noProof/>
        </w:rPr>
        <w:t>PUT</w:t>
      </w:r>
      <w:r>
        <w:rPr>
          <w:noProof/>
        </w:rPr>
        <w:tab/>
      </w:r>
      <w:r>
        <w:rPr>
          <w:noProof/>
        </w:rPr>
        <w:fldChar w:fldCharType="begin"/>
      </w:r>
      <w:r>
        <w:rPr>
          <w:noProof/>
        </w:rPr>
        <w:instrText xml:space="preserve"> PAGEREF _Toc160454470 \h </w:instrText>
      </w:r>
      <w:r>
        <w:rPr>
          <w:noProof/>
        </w:rPr>
      </w:r>
      <w:r>
        <w:rPr>
          <w:noProof/>
        </w:rPr>
        <w:fldChar w:fldCharType="separate"/>
      </w:r>
      <w:r>
        <w:rPr>
          <w:noProof/>
        </w:rPr>
        <w:t>92</w:t>
      </w:r>
      <w:r>
        <w:rPr>
          <w:noProof/>
        </w:rPr>
        <w:fldChar w:fldCharType="end"/>
      </w:r>
    </w:p>
    <w:p w14:paraId="215C5EE4" w14:textId="0A2D572B" w:rsidR="0021251A" w:rsidRDefault="0021251A">
      <w:pPr>
        <w:pStyle w:val="TOC6"/>
        <w:rPr>
          <w:rFonts w:asciiTheme="minorHAnsi" w:eastAsiaTheme="minorEastAsia" w:hAnsiTheme="minorHAnsi" w:cstheme="minorBidi"/>
          <w:noProof/>
          <w:sz w:val="22"/>
          <w:szCs w:val="22"/>
          <w:lang w:val="en-US"/>
        </w:rPr>
      </w:pPr>
      <w:r>
        <w:rPr>
          <w:noProof/>
        </w:rPr>
        <w:t>6.4.3.3.3.3</w:t>
      </w:r>
      <w:r>
        <w:rPr>
          <w:rFonts w:asciiTheme="minorHAnsi" w:eastAsiaTheme="minorEastAsia" w:hAnsiTheme="minorHAnsi" w:cstheme="minorBidi"/>
          <w:noProof/>
          <w:sz w:val="22"/>
          <w:szCs w:val="22"/>
          <w:lang w:val="en-US"/>
        </w:rPr>
        <w:tab/>
      </w:r>
      <w:r>
        <w:rPr>
          <w:noProof/>
        </w:rPr>
        <w:t>PATCH</w:t>
      </w:r>
      <w:r>
        <w:rPr>
          <w:noProof/>
        </w:rPr>
        <w:tab/>
      </w:r>
      <w:r>
        <w:rPr>
          <w:noProof/>
        </w:rPr>
        <w:fldChar w:fldCharType="begin"/>
      </w:r>
      <w:r>
        <w:rPr>
          <w:noProof/>
        </w:rPr>
        <w:instrText xml:space="preserve"> PAGEREF _Toc160454471 \h </w:instrText>
      </w:r>
      <w:r>
        <w:rPr>
          <w:noProof/>
        </w:rPr>
      </w:r>
      <w:r>
        <w:rPr>
          <w:noProof/>
        </w:rPr>
        <w:fldChar w:fldCharType="separate"/>
      </w:r>
      <w:r>
        <w:rPr>
          <w:noProof/>
        </w:rPr>
        <w:t>93</w:t>
      </w:r>
      <w:r>
        <w:rPr>
          <w:noProof/>
        </w:rPr>
        <w:fldChar w:fldCharType="end"/>
      </w:r>
    </w:p>
    <w:p w14:paraId="6FB11E3B" w14:textId="77902941" w:rsidR="0021251A" w:rsidRDefault="0021251A">
      <w:pPr>
        <w:pStyle w:val="TOC6"/>
        <w:rPr>
          <w:rFonts w:asciiTheme="minorHAnsi" w:eastAsiaTheme="minorEastAsia" w:hAnsiTheme="minorHAnsi" w:cstheme="minorBidi"/>
          <w:noProof/>
          <w:sz w:val="22"/>
          <w:szCs w:val="22"/>
          <w:lang w:val="en-US"/>
        </w:rPr>
      </w:pPr>
      <w:r>
        <w:rPr>
          <w:noProof/>
        </w:rPr>
        <w:t>6.4.3.3.3.4</w:t>
      </w:r>
      <w:r>
        <w:rPr>
          <w:rFonts w:asciiTheme="minorHAnsi" w:eastAsiaTheme="minorEastAsia" w:hAnsiTheme="minorHAnsi" w:cstheme="minorBidi"/>
          <w:noProof/>
          <w:sz w:val="22"/>
          <w:szCs w:val="22"/>
          <w:lang w:val="en-US"/>
        </w:rPr>
        <w:tab/>
      </w:r>
      <w:r>
        <w:rPr>
          <w:noProof/>
        </w:rPr>
        <w:t>DELETE</w:t>
      </w:r>
      <w:r>
        <w:rPr>
          <w:noProof/>
        </w:rPr>
        <w:tab/>
      </w:r>
      <w:r>
        <w:rPr>
          <w:noProof/>
        </w:rPr>
        <w:fldChar w:fldCharType="begin"/>
      </w:r>
      <w:r>
        <w:rPr>
          <w:noProof/>
        </w:rPr>
        <w:instrText xml:space="preserve"> PAGEREF _Toc160454472 \h </w:instrText>
      </w:r>
      <w:r>
        <w:rPr>
          <w:noProof/>
        </w:rPr>
      </w:r>
      <w:r>
        <w:rPr>
          <w:noProof/>
        </w:rPr>
        <w:fldChar w:fldCharType="separate"/>
      </w:r>
      <w:r>
        <w:rPr>
          <w:noProof/>
        </w:rPr>
        <w:t>94</w:t>
      </w:r>
      <w:r>
        <w:rPr>
          <w:noProof/>
        </w:rPr>
        <w:fldChar w:fldCharType="end"/>
      </w:r>
    </w:p>
    <w:p w14:paraId="78E1A043" w14:textId="422C6DBF" w:rsidR="0021251A" w:rsidRDefault="0021251A">
      <w:pPr>
        <w:pStyle w:val="TOC5"/>
        <w:rPr>
          <w:rFonts w:asciiTheme="minorHAnsi" w:eastAsiaTheme="minorEastAsia" w:hAnsiTheme="minorHAnsi" w:cstheme="minorBidi"/>
          <w:noProof/>
          <w:sz w:val="22"/>
          <w:szCs w:val="22"/>
          <w:lang w:val="en-US"/>
        </w:rPr>
      </w:pPr>
      <w:r>
        <w:rPr>
          <w:noProof/>
        </w:rPr>
        <w:t>6.4.3.3.4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_Toc160454473 \h </w:instrText>
      </w:r>
      <w:r>
        <w:rPr>
          <w:noProof/>
        </w:rPr>
      </w:r>
      <w:r>
        <w:rPr>
          <w:noProof/>
        </w:rPr>
        <w:fldChar w:fldCharType="separate"/>
      </w:r>
      <w:r>
        <w:rPr>
          <w:noProof/>
        </w:rPr>
        <w:t>95</w:t>
      </w:r>
      <w:r>
        <w:rPr>
          <w:noProof/>
        </w:rPr>
        <w:fldChar w:fldCharType="end"/>
      </w:r>
    </w:p>
    <w:p w14:paraId="02CE1AA9" w14:textId="15CF85B6" w:rsidR="0021251A" w:rsidRDefault="0021251A">
      <w:pPr>
        <w:pStyle w:val="TOC3"/>
        <w:rPr>
          <w:rFonts w:asciiTheme="minorHAnsi" w:eastAsiaTheme="minorEastAsia" w:hAnsiTheme="minorHAnsi" w:cstheme="minorBidi"/>
          <w:noProof/>
          <w:sz w:val="22"/>
          <w:szCs w:val="22"/>
          <w:lang w:val="en-US"/>
        </w:rPr>
      </w:pPr>
      <w:r>
        <w:rPr>
          <w:noProof/>
        </w:rPr>
        <w:t>6.4.4</w:t>
      </w:r>
      <w:r>
        <w:rPr>
          <w:rFonts w:asciiTheme="minorHAnsi" w:eastAsiaTheme="minorEastAsia" w:hAnsiTheme="minorHAnsi" w:cstheme="minorBidi"/>
          <w:noProof/>
          <w:sz w:val="22"/>
          <w:szCs w:val="22"/>
          <w:lang w:val="en-US"/>
        </w:rPr>
        <w:tab/>
      </w:r>
      <w:r>
        <w:rPr>
          <w:noProof/>
        </w:rPr>
        <w:t>Custom Operations without associated resources</w:t>
      </w:r>
      <w:r>
        <w:rPr>
          <w:noProof/>
        </w:rPr>
        <w:tab/>
      </w:r>
      <w:r>
        <w:rPr>
          <w:noProof/>
        </w:rPr>
        <w:fldChar w:fldCharType="begin"/>
      </w:r>
      <w:r>
        <w:rPr>
          <w:noProof/>
        </w:rPr>
        <w:instrText xml:space="preserve"> PAGEREF _Toc160454474 \h </w:instrText>
      </w:r>
      <w:r>
        <w:rPr>
          <w:noProof/>
        </w:rPr>
      </w:r>
      <w:r>
        <w:rPr>
          <w:noProof/>
        </w:rPr>
        <w:fldChar w:fldCharType="separate"/>
      </w:r>
      <w:r>
        <w:rPr>
          <w:noProof/>
        </w:rPr>
        <w:t>95</w:t>
      </w:r>
      <w:r>
        <w:rPr>
          <w:noProof/>
        </w:rPr>
        <w:fldChar w:fldCharType="end"/>
      </w:r>
    </w:p>
    <w:p w14:paraId="37E183A9" w14:textId="3D2635A7" w:rsidR="0021251A" w:rsidRDefault="0021251A">
      <w:pPr>
        <w:pStyle w:val="TOC4"/>
        <w:rPr>
          <w:rFonts w:asciiTheme="minorHAnsi" w:eastAsiaTheme="minorEastAsia" w:hAnsiTheme="minorHAnsi" w:cstheme="minorBidi"/>
          <w:noProof/>
          <w:sz w:val="22"/>
          <w:szCs w:val="22"/>
          <w:lang w:val="en-US"/>
        </w:rPr>
      </w:pPr>
      <w:r>
        <w:rPr>
          <w:noProof/>
        </w:rPr>
        <w:t>6.4.4.1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_Toc160454475 \h </w:instrText>
      </w:r>
      <w:r>
        <w:rPr>
          <w:noProof/>
        </w:rPr>
      </w:r>
      <w:r>
        <w:rPr>
          <w:noProof/>
        </w:rPr>
        <w:fldChar w:fldCharType="separate"/>
      </w:r>
      <w:r>
        <w:rPr>
          <w:noProof/>
        </w:rPr>
        <w:t>95</w:t>
      </w:r>
      <w:r>
        <w:rPr>
          <w:noProof/>
        </w:rPr>
        <w:fldChar w:fldCharType="end"/>
      </w:r>
    </w:p>
    <w:p w14:paraId="6184C210" w14:textId="236A47FA" w:rsidR="0021251A" w:rsidRDefault="0021251A">
      <w:pPr>
        <w:pStyle w:val="TOC4"/>
        <w:rPr>
          <w:rFonts w:asciiTheme="minorHAnsi" w:eastAsiaTheme="minorEastAsia" w:hAnsiTheme="minorHAnsi" w:cstheme="minorBidi"/>
          <w:noProof/>
          <w:sz w:val="22"/>
          <w:szCs w:val="22"/>
          <w:lang w:val="en-US"/>
        </w:rPr>
      </w:pPr>
      <w:r>
        <w:rPr>
          <w:noProof/>
        </w:rPr>
        <w:t>6.4.4.2</w:t>
      </w:r>
      <w:r>
        <w:rPr>
          <w:rFonts w:asciiTheme="minorHAnsi" w:eastAsiaTheme="minorEastAsia" w:hAnsiTheme="minorHAnsi" w:cstheme="minorBidi"/>
          <w:noProof/>
          <w:sz w:val="22"/>
          <w:szCs w:val="22"/>
          <w:lang w:val="en-US"/>
        </w:rPr>
        <w:tab/>
      </w:r>
      <w:r>
        <w:rPr>
          <w:noProof/>
        </w:rPr>
        <w:t>Operation: InformDAAEvents</w:t>
      </w:r>
      <w:r>
        <w:rPr>
          <w:noProof/>
        </w:rPr>
        <w:tab/>
      </w:r>
      <w:r>
        <w:rPr>
          <w:noProof/>
        </w:rPr>
        <w:fldChar w:fldCharType="begin"/>
      </w:r>
      <w:r>
        <w:rPr>
          <w:noProof/>
        </w:rPr>
        <w:instrText xml:space="preserve"> PAGEREF _Toc160454476 \h </w:instrText>
      </w:r>
      <w:r>
        <w:rPr>
          <w:noProof/>
        </w:rPr>
      </w:r>
      <w:r>
        <w:rPr>
          <w:noProof/>
        </w:rPr>
        <w:fldChar w:fldCharType="separate"/>
      </w:r>
      <w:r>
        <w:rPr>
          <w:noProof/>
        </w:rPr>
        <w:t>96</w:t>
      </w:r>
      <w:r>
        <w:rPr>
          <w:noProof/>
        </w:rPr>
        <w:fldChar w:fldCharType="end"/>
      </w:r>
    </w:p>
    <w:p w14:paraId="3D15BE39" w14:textId="0EA426AD" w:rsidR="0021251A" w:rsidRDefault="0021251A">
      <w:pPr>
        <w:pStyle w:val="TOC5"/>
        <w:rPr>
          <w:rFonts w:asciiTheme="minorHAnsi" w:eastAsiaTheme="minorEastAsia" w:hAnsiTheme="minorHAnsi" w:cstheme="minorBidi"/>
          <w:noProof/>
          <w:sz w:val="22"/>
          <w:szCs w:val="22"/>
          <w:lang w:val="en-US"/>
        </w:rPr>
      </w:pPr>
      <w:r>
        <w:rPr>
          <w:noProof/>
        </w:rPr>
        <w:t>6.4.4.2.1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_Toc160454477 \h </w:instrText>
      </w:r>
      <w:r>
        <w:rPr>
          <w:noProof/>
        </w:rPr>
      </w:r>
      <w:r>
        <w:rPr>
          <w:noProof/>
        </w:rPr>
        <w:fldChar w:fldCharType="separate"/>
      </w:r>
      <w:r>
        <w:rPr>
          <w:noProof/>
        </w:rPr>
        <w:t>96</w:t>
      </w:r>
      <w:r>
        <w:rPr>
          <w:noProof/>
        </w:rPr>
        <w:fldChar w:fldCharType="end"/>
      </w:r>
    </w:p>
    <w:p w14:paraId="062F6574" w14:textId="0A24AF8C" w:rsidR="0021251A" w:rsidRDefault="0021251A">
      <w:pPr>
        <w:pStyle w:val="TOC5"/>
        <w:rPr>
          <w:rFonts w:asciiTheme="minorHAnsi" w:eastAsiaTheme="minorEastAsia" w:hAnsiTheme="minorHAnsi" w:cstheme="minorBidi"/>
          <w:noProof/>
          <w:sz w:val="22"/>
          <w:szCs w:val="22"/>
          <w:lang w:val="en-US"/>
        </w:rPr>
      </w:pPr>
      <w:r>
        <w:rPr>
          <w:noProof/>
        </w:rPr>
        <w:t>6.4.4.2.2</w:t>
      </w:r>
      <w:r>
        <w:rPr>
          <w:rFonts w:asciiTheme="minorHAnsi" w:eastAsiaTheme="minorEastAsia" w:hAnsiTheme="minorHAnsi" w:cstheme="minorBidi"/>
          <w:noProof/>
          <w:sz w:val="22"/>
          <w:szCs w:val="22"/>
          <w:lang w:val="en-US"/>
        </w:rPr>
        <w:tab/>
      </w:r>
      <w:r>
        <w:rPr>
          <w:noProof/>
        </w:rPr>
        <w:t>Operation Definition</w:t>
      </w:r>
      <w:r>
        <w:rPr>
          <w:noProof/>
        </w:rPr>
        <w:tab/>
      </w:r>
      <w:r>
        <w:rPr>
          <w:noProof/>
        </w:rPr>
        <w:fldChar w:fldCharType="begin"/>
      </w:r>
      <w:r>
        <w:rPr>
          <w:noProof/>
        </w:rPr>
        <w:instrText xml:space="preserve"> PAGEREF _Toc160454478 \h </w:instrText>
      </w:r>
      <w:r>
        <w:rPr>
          <w:noProof/>
        </w:rPr>
      </w:r>
      <w:r>
        <w:rPr>
          <w:noProof/>
        </w:rPr>
        <w:fldChar w:fldCharType="separate"/>
      </w:r>
      <w:r>
        <w:rPr>
          <w:noProof/>
        </w:rPr>
        <w:t>96</w:t>
      </w:r>
      <w:r>
        <w:rPr>
          <w:noProof/>
        </w:rPr>
        <w:fldChar w:fldCharType="end"/>
      </w:r>
    </w:p>
    <w:p w14:paraId="6353D753" w14:textId="00F568DB" w:rsidR="0021251A" w:rsidRDefault="0021251A">
      <w:pPr>
        <w:pStyle w:val="TOC3"/>
        <w:rPr>
          <w:rFonts w:asciiTheme="minorHAnsi" w:eastAsiaTheme="minorEastAsia" w:hAnsiTheme="minorHAnsi" w:cstheme="minorBidi"/>
          <w:noProof/>
          <w:sz w:val="22"/>
          <w:szCs w:val="22"/>
          <w:lang w:val="en-US"/>
        </w:rPr>
      </w:pPr>
      <w:r>
        <w:rPr>
          <w:noProof/>
        </w:rPr>
        <w:t>6.4.5</w:t>
      </w:r>
      <w:r>
        <w:rPr>
          <w:rFonts w:asciiTheme="minorHAnsi" w:eastAsiaTheme="minorEastAsia" w:hAnsiTheme="minorHAnsi" w:cstheme="minorBidi"/>
          <w:noProof/>
          <w:sz w:val="22"/>
          <w:szCs w:val="22"/>
          <w:lang w:val="en-US"/>
        </w:rPr>
        <w:tab/>
      </w:r>
      <w:r>
        <w:rPr>
          <w:noProof/>
        </w:rPr>
        <w:t>Notifications</w:t>
      </w:r>
      <w:r>
        <w:rPr>
          <w:noProof/>
        </w:rPr>
        <w:tab/>
      </w:r>
      <w:r>
        <w:rPr>
          <w:noProof/>
        </w:rPr>
        <w:fldChar w:fldCharType="begin"/>
      </w:r>
      <w:r>
        <w:rPr>
          <w:noProof/>
        </w:rPr>
        <w:instrText xml:space="preserve"> PAGEREF _Toc160454479 \h </w:instrText>
      </w:r>
      <w:r>
        <w:rPr>
          <w:noProof/>
        </w:rPr>
      </w:r>
      <w:r>
        <w:rPr>
          <w:noProof/>
        </w:rPr>
        <w:fldChar w:fldCharType="separate"/>
      </w:r>
      <w:r>
        <w:rPr>
          <w:noProof/>
        </w:rPr>
        <w:t>97</w:t>
      </w:r>
      <w:r>
        <w:rPr>
          <w:noProof/>
        </w:rPr>
        <w:fldChar w:fldCharType="end"/>
      </w:r>
    </w:p>
    <w:p w14:paraId="2278703C" w14:textId="2CC9F39F" w:rsidR="0021251A" w:rsidRDefault="0021251A">
      <w:pPr>
        <w:pStyle w:val="TOC4"/>
        <w:rPr>
          <w:rFonts w:asciiTheme="minorHAnsi" w:eastAsiaTheme="minorEastAsia" w:hAnsiTheme="minorHAnsi" w:cstheme="minorBidi"/>
          <w:noProof/>
          <w:sz w:val="22"/>
          <w:szCs w:val="22"/>
          <w:lang w:val="en-US"/>
        </w:rPr>
      </w:pPr>
      <w:r>
        <w:rPr>
          <w:noProof/>
        </w:rPr>
        <w:t>6.4.5.1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_Toc160454480 \h </w:instrText>
      </w:r>
      <w:r>
        <w:rPr>
          <w:noProof/>
        </w:rPr>
      </w:r>
      <w:r>
        <w:rPr>
          <w:noProof/>
        </w:rPr>
        <w:fldChar w:fldCharType="separate"/>
      </w:r>
      <w:r>
        <w:rPr>
          <w:noProof/>
        </w:rPr>
        <w:t>97</w:t>
      </w:r>
      <w:r>
        <w:rPr>
          <w:noProof/>
        </w:rPr>
        <w:fldChar w:fldCharType="end"/>
      </w:r>
    </w:p>
    <w:p w14:paraId="0176628D" w14:textId="6275D785" w:rsidR="0021251A" w:rsidRDefault="0021251A">
      <w:pPr>
        <w:pStyle w:val="TOC4"/>
        <w:rPr>
          <w:rFonts w:asciiTheme="minorHAnsi" w:eastAsiaTheme="minorEastAsia" w:hAnsiTheme="minorHAnsi" w:cstheme="minorBidi"/>
          <w:noProof/>
          <w:sz w:val="22"/>
          <w:szCs w:val="22"/>
          <w:lang w:val="en-US"/>
        </w:rPr>
      </w:pPr>
      <w:r>
        <w:rPr>
          <w:noProof/>
        </w:rPr>
        <w:t>6.4</w:t>
      </w:r>
      <w:r w:rsidRPr="009040CD">
        <w:rPr>
          <w:noProof/>
          <w:lang w:val="en-US"/>
        </w:rPr>
        <w:t>.5.2</w:t>
      </w:r>
      <w:r>
        <w:rPr>
          <w:rFonts w:asciiTheme="minorHAnsi" w:eastAsiaTheme="minorEastAsia" w:hAnsiTheme="minorHAnsi" w:cstheme="minorBidi"/>
          <w:noProof/>
          <w:sz w:val="22"/>
          <w:szCs w:val="22"/>
          <w:lang w:val="en-US"/>
        </w:rPr>
        <w:tab/>
      </w:r>
      <w:r w:rsidRPr="009040CD">
        <w:rPr>
          <w:noProof/>
          <w:lang w:val="en-US"/>
        </w:rPr>
        <w:t>DAA Policy Configuration Completion Status Notification</w:t>
      </w:r>
      <w:r>
        <w:rPr>
          <w:noProof/>
        </w:rPr>
        <w:tab/>
      </w:r>
      <w:r>
        <w:rPr>
          <w:noProof/>
        </w:rPr>
        <w:fldChar w:fldCharType="begin"/>
      </w:r>
      <w:r>
        <w:rPr>
          <w:noProof/>
        </w:rPr>
        <w:instrText xml:space="preserve"> PAGEREF _Toc160454481 \h </w:instrText>
      </w:r>
      <w:r>
        <w:rPr>
          <w:noProof/>
        </w:rPr>
      </w:r>
      <w:r>
        <w:rPr>
          <w:noProof/>
        </w:rPr>
        <w:fldChar w:fldCharType="separate"/>
      </w:r>
      <w:r>
        <w:rPr>
          <w:noProof/>
        </w:rPr>
        <w:t>98</w:t>
      </w:r>
      <w:r>
        <w:rPr>
          <w:noProof/>
        </w:rPr>
        <w:fldChar w:fldCharType="end"/>
      </w:r>
    </w:p>
    <w:p w14:paraId="35AF69E7" w14:textId="09205EE5" w:rsidR="0021251A" w:rsidRDefault="0021251A">
      <w:pPr>
        <w:pStyle w:val="TOC5"/>
        <w:rPr>
          <w:rFonts w:asciiTheme="minorHAnsi" w:eastAsiaTheme="minorEastAsia" w:hAnsiTheme="minorHAnsi" w:cstheme="minorBidi"/>
          <w:noProof/>
          <w:sz w:val="22"/>
          <w:szCs w:val="22"/>
          <w:lang w:val="en-US"/>
        </w:rPr>
      </w:pPr>
      <w:r>
        <w:rPr>
          <w:noProof/>
        </w:rPr>
        <w:t>6.4</w:t>
      </w:r>
      <w:r w:rsidRPr="009040CD">
        <w:rPr>
          <w:noProof/>
          <w:lang w:val="en-US"/>
        </w:rPr>
        <w:t>.5.2.1</w:t>
      </w:r>
      <w:r>
        <w:rPr>
          <w:rFonts w:asciiTheme="minorHAnsi" w:eastAsiaTheme="minorEastAsia" w:hAnsiTheme="minorHAnsi" w:cstheme="minorBidi"/>
          <w:noProof/>
          <w:sz w:val="22"/>
          <w:szCs w:val="22"/>
          <w:lang w:val="en-US"/>
        </w:rPr>
        <w:tab/>
      </w:r>
      <w:r w:rsidRPr="009040CD">
        <w:rPr>
          <w:noProof/>
          <w:lang w:val="en-US"/>
        </w:rPr>
        <w:t>Description</w:t>
      </w:r>
      <w:r>
        <w:rPr>
          <w:noProof/>
        </w:rPr>
        <w:tab/>
      </w:r>
      <w:r>
        <w:rPr>
          <w:noProof/>
        </w:rPr>
        <w:fldChar w:fldCharType="begin"/>
      </w:r>
      <w:r>
        <w:rPr>
          <w:noProof/>
        </w:rPr>
        <w:instrText xml:space="preserve"> PAGEREF _Toc160454482 \h </w:instrText>
      </w:r>
      <w:r>
        <w:rPr>
          <w:noProof/>
        </w:rPr>
      </w:r>
      <w:r>
        <w:rPr>
          <w:noProof/>
        </w:rPr>
        <w:fldChar w:fldCharType="separate"/>
      </w:r>
      <w:r>
        <w:rPr>
          <w:noProof/>
        </w:rPr>
        <w:t>98</w:t>
      </w:r>
      <w:r>
        <w:rPr>
          <w:noProof/>
        </w:rPr>
        <w:fldChar w:fldCharType="end"/>
      </w:r>
    </w:p>
    <w:p w14:paraId="257EA2FB" w14:textId="2242BD0E" w:rsidR="0021251A" w:rsidRDefault="0021251A">
      <w:pPr>
        <w:pStyle w:val="TOC5"/>
        <w:rPr>
          <w:rFonts w:asciiTheme="minorHAnsi" w:eastAsiaTheme="minorEastAsia" w:hAnsiTheme="minorHAnsi" w:cstheme="minorBidi"/>
          <w:noProof/>
          <w:sz w:val="22"/>
          <w:szCs w:val="22"/>
          <w:lang w:val="en-US"/>
        </w:rPr>
      </w:pPr>
      <w:r>
        <w:rPr>
          <w:noProof/>
        </w:rPr>
        <w:t>6.4.5.2.2</w:t>
      </w:r>
      <w:r>
        <w:rPr>
          <w:rFonts w:asciiTheme="minorHAnsi" w:eastAsiaTheme="minorEastAsia" w:hAnsiTheme="minorHAnsi" w:cstheme="minorBidi"/>
          <w:noProof/>
          <w:sz w:val="22"/>
          <w:szCs w:val="22"/>
          <w:lang w:val="en-US"/>
        </w:rPr>
        <w:tab/>
      </w:r>
      <w:r>
        <w:rPr>
          <w:noProof/>
        </w:rPr>
        <w:t>Target URI</w:t>
      </w:r>
      <w:r>
        <w:rPr>
          <w:noProof/>
        </w:rPr>
        <w:tab/>
      </w:r>
      <w:r>
        <w:rPr>
          <w:noProof/>
        </w:rPr>
        <w:fldChar w:fldCharType="begin"/>
      </w:r>
      <w:r>
        <w:rPr>
          <w:noProof/>
        </w:rPr>
        <w:instrText xml:space="preserve"> PAGEREF _Toc160454483 \h </w:instrText>
      </w:r>
      <w:r>
        <w:rPr>
          <w:noProof/>
        </w:rPr>
      </w:r>
      <w:r>
        <w:rPr>
          <w:noProof/>
        </w:rPr>
        <w:fldChar w:fldCharType="separate"/>
      </w:r>
      <w:r>
        <w:rPr>
          <w:noProof/>
        </w:rPr>
        <w:t>98</w:t>
      </w:r>
      <w:r>
        <w:rPr>
          <w:noProof/>
        </w:rPr>
        <w:fldChar w:fldCharType="end"/>
      </w:r>
    </w:p>
    <w:p w14:paraId="063F30E2" w14:textId="3FF8D2A6" w:rsidR="0021251A" w:rsidRDefault="0021251A">
      <w:pPr>
        <w:pStyle w:val="TOC5"/>
        <w:rPr>
          <w:rFonts w:asciiTheme="minorHAnsi" w:eastAsiaTheme="minorEastAsia" w:hAnsiTheme="minorHAnsi" w:cstheme="minorBidi"/>
          <w:noProof/>
          <w:sz w:val="22"/>
          <w:szCs w:val="22"/>
          <w:lang w:val="en-US"/>
        </w:rPr>
      </w:pPr>
      <w:r>
        <w:rPr>
          <w:noProof/>
        </w:rPr>
        <w:t>6.4.5.2.3</w:t>
      </w:r>
      <w:r>
        <w:rPr>
          <w:rFonts w:asciiTheme="minorHAnsi" w:eastAsiaTheme="minorEastAsia" w:hAnsiTheme="minorHAnsi" w:cstheme="minorBidi"/>
          <w:noProof/>
          <w:sz w:val="22"/>
          <w:szCs w:val="22"/>
          <w:lang w:val="en-US"/>
        </w:rPr>
        <w:tab/>
      </w:r>
      <w:r>
        <w:rPr>
          <w:noProof/>
        </w:rPr>
        <w:t>Standard Methods</w:t>
      </w:r>
      <w:r>
        <w:rPr>
          <w:noProof/>
        </w:rPr>
        <w:tab/>
      </w:r>
      <w:r>
        <w:rPr>
          <w:noProof/>
        </w:rPr>
        <w:fldChar w:fldCharType="begin"/>
      </w:r>
      <w:r>
        <w:rPr>
          <w:noProof/>
        </w:rPr>
        <w:instrText xml:space="preserve"> PAGEREF _Toc160454484 \h </w:instrText>
      </w:r>
      <w:r>
        <w:rPr>
          <w:noProof/>
        </w:rPr>
      </w:r>
      <w:r>
        <w:rPr>
          <w:noProof/>
        </w:rPr>
        <w:fldChar w:fldCharType="separate"/>
      </w:r>
      <w:r>
        <w:rPr>
          <w:noProof/>
        </w:rPr>
        <w:t>98</w:t>
      </w:r>
      <w:r>
        <w:rPr>
          <w:noProof/>
        </w:rPr>
        <w:fldChar w:fldCharType="end"/>
      </w:r>
    </w:p>
    <w:p w14:paraId="4142FC55" w14:textId="4D6F3759" w:rsidR="0021251A" w:rsidRDefault="0021251A">
      <w:pPr>
        <w:pStyle w:val="TOC6"/>
        <w:rPr>
          <w:rFonts w:asciiTheme="minorHAnsi" w:eastAsiaTheme="minorEastAsia" w:hAnsiTheme="minorHAnsi" w:cstheme="minorBidi"/>
          <w:noProof/>
          <w:sz w:val="22"/>
          <w:szCs w:val="22"/>
          <w:lang w:val="en-US"/>
        </w:rPr>
      </w:pPr>
      <w:r>
        <w:rPr>
          <w:noProof/>
        </w:rPr>
        <w:t>6.4.5.2.3.1</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_Toc160454485 \h </w:instrText>
      </w:r>
      <w:r>
        <w:rPr>
          <w:noProof/>
        </w:rPr>
      </w:r>
      <w:r>
        <w:rPr>
          <w:noProof/>
        </w:rPr>
        <w:fldChar w:fldCharType="separate"/>
      </w:r>
      <w:r>
        <w:rPr>
          <w:noProof/>
        </w:rPr>
        <w:t>98</w:t>
      </w:r>
      <w:r>
        <w:rPr>
          <w:noProof/>
        </w:rPr>
        <w:fldChar w:fldCharType="end"/>
      </w:r>
    </w:p>
    <w:p w14:paraId="41D7257E" w14:textId="0E6E4B7E" w:rsidR="0021251A" w:rsidRDefault="0021251A">
      <w:pPr>
        <w:pStyle w:val="TOC4"/>
        <w:rPr>
          <w:rFonts w:asciiTheme="minorHAnsi" w:eastAsiaTheme="minorEastAsia" w:hAnsiTheme="minorHAnsi" w:cstheme="minorBidi"/>
          <w:noProof/>
          <w:sz w:val="22"/>
          <w:szCs w:val="22"/>
          <w:lang w:val="en-US"/>
        </w:rPr>
      </w:pPr>
      <w:r>
        <w:rPr>
          <w:noProof/>
        </w:rPr>
        <w:t>6.4</w:t>
      </w:r>
      <w:r w:rsidRPr="009040CD">
        <w:rPr>
          <w:noProof/>
          <w:lang w:val="en-US"/>
        </w:rPr>
        <w:t>.5.3</w:t>
      </w:r>
      <w:r>
        <w:rPr>
          <w:rFonts w:asciiTheme="minorHAnsi" w:eastAsiaTheme="minorEastAsia" w:hAnsiTheme="minorHAnsi" w:cstheme="minorBidi"/>
          <w:noProof/>
          <w:sz w:val="22"/>
          <w:szCs w:val="22"/>
          <w:lang w:val="en-US"/>
        </w:rPr>
        <w:tab/>
      </w:r>
      <w:r w:rsidRPr="009040CD">
        <w:rPr>
          <w:noProof/>
          <w:lang w:val="en-US"/>
        </w:rPr>
        <w:t>DAA Events Notification</w:t>
      </w:r>
      <w:r>
        <w:rPr>
          <w:noProof/>
        </w:rPr>
        <w:tab/>
      </w:r>
      <w:r>
        <w:rPr>
          <w:noProof/>
        </w:rPr>
        <w:fldChar w:fldCharType="begin"/>
      </w:r>
      <w:r>
        <w:rPr>
          <w:noProof/>
        </w:rPr>
        <w:instrText xml:space="preserve"> PAGEREF _Toc160454486 \h </w:instrText>
      </w:r>
      <w:r>
        <w:rPr>
          <w:noProof/>
        </w:rPr>
      </w:r>
      <w:r>
        <w:rPr>
          <w:noProof/>
        </w:rPr>
        <w:fldChar w:fldCharType="separate"/>
      </w:r>
      <w:r>
        <w:rPr>
          <w:noProof/>
        </w:rPr>
        <w:t>99</w:t>
      </w:r>
      <w:r>
        <w:rPr>
          <w:noProof/>
        </w:rPr>
        <w:fldChar w:fldCharType="end"/>
      </w:r>
    </w:p>
    <w:p w14:paraId="75C619BA" w14:textId="61615F62" w:rsidR="0021251A" w:rsidRDefault="0021251A">
      <w:pPr>
        <w:pStyle w:val="TOC5"/>
        <w:rPr>
          <w:rFonts w:asciiTheme="minorHAnsi" w:eastAsiaTheme="minorEastAsia" w:hAnsiTheme="minorHAnsi" w:cstheme="minorBidi"/>
          <w:noProof/>
          <w:sz w:val="22"/>
          <w:szCs w:val="22"/>
          <w:lang w:val="en-US"/>
        </w:rPr>
      </w:pPr>
      <w:r>
        <w:rPr>
          <w:noProof/>
        </w:rPr>
        <w:t>6.4</w:t>
      </w:r>
      <w:r w:rsidRPr="009040CD">
        <w:rPr>
          <w:noProof/>
          <w:lang w:val="en-US"/>
        </w:rPr>
        <w:t>.5.3.1</w:t>
      </w:r>
      <w:r>
        <w:rPr>
          <w:rFonts w:asciiTheme="minorHAnsi" w:eastAsiaTheme="minorEastAsia" w:hAnsiTheme="minorHAnsi" w:cstheme="minorBidi"/>
          <w:noProof/>
          <w:sz w:val="22"/>
          <w:szCs w:val="22"/>
          <w:lang w:val="en-US"/>
        </w:rPr>
        <w:tab/>
      </w:r>
      <w:r w:rsidRPr="009040CD">
        <w:rPr>
          <w:noProof/>
          <w:lang w:val="en-US"/>
        </w:rPr>
        <w:t>Description</w:t>
      </w:r>
      <w:r>
        <w:rPr>
          <w:noProof/>
        </w:rPr>
        <w:tab/>
      </w:r>
      <w:r>
        <w:rPr>
          <w:noProof/>
        </w:rPr>
        <w:fldChar w:fldCharType="begin"/>
      </w:r>
      <w:r>
        <w:rPr>
          <w:noProof/>
        </w:rPr>
        <w:instrText xml:space="preserve"> PAGEREF _Toc160454487 \h </w:instrText>
      </w:r>
      <w:r>
        <w:rPr>
          <w:noProof/>
        </w:rPr>
      </w:r>
      <w:r>
        <w:rPr>
          <w:noProof/>
        </w:rPr>
        <w:fldChar w:fldCharType="separate"/>
      </w:r>
      <w:r>
        <w:rPr>
          <w:noProof/>
        </w:rPr>
        <w:t>99</w:t>
      </w:r>
      <w:r>
        <w:rPr>
          <w:noProof/>
        </w:rPr>
        <w:fldChar w:fldCharType="end"/>
      </w:r>
    </w:p>
    <w:p w14:paraId="4BD5F54C" w14:textId="1EB3CEE2" w:rsidR="0021251A" w:rsidRDefault="0021251A">
      <w:pPr>
        <w:pStyle w:val="TOC5"/>
        <w:rPr>
          <w:rFonts w:asciiTheme="minorHAnsi" w:eastAsiaTheme="minorEastAsia" w:hAnsiTheme="minorHAnsi" w:cstheme="minorBidi"/>
          <w:noProof/>
          <w:sz w:val="22"/>
          <w:szCs w:val="22"/>
          <w:lang w:val="en-US"/>
        </w:rPr>
      </w:pPr>
      <w:r>
        <w:rPr>
          <w:noProof/>
        </w:rPr>
        <w:t>6.4.5.3.2</w:t>
      </w:r>
      <w:r>
        <w:rPr>
          <w:rFonts w:asciiTheme="minorHAnsi" w:eastAsiaTheme="minorEastAsia" w:hAnsiTheme="minorHAnsi" w:cstheme="minorBidi"/>
          <w:noProof/>
          <w:sz w:val="22"/>
          <w:szCs w:val="22"/>
          <w:lang w:val="en-US"/>
        </w:rPr>
        <w:tab/>
      </w:r>
      <w:r>
        <w:rPr>
          <w:noProof/>
        </w:rPr>
        <w:t>Target URI</w:t>
      </w:r>
      <w:r>
        <w:rPr>
          <w:noProof/>
        </w:rPr>
        <w:tab/>
      </w:r>
      <w:r>
        <w:rPr>
          <w:noProof/>
        </w:rPr>
        <w:fldChar w:fldCharType="begin"/>
      </w:r>
      <w:r>
        <w:rPr>
          <w:noProof/>
        </w:rPr>
        <w:instrText xml:space="preserve"> PAGEREF _Toc160454488 \h </w:instrText>
      </w:r>
      <w:r>
        <w:rPr>
          <w:noProof/>
        </w:rPr>
      </w:r>
      <w:r>
        <w:rPr>
          <w:noProof/>
        </w:rPr>
        <w:fldChar w:fldCharType="separate"/>
      </w:r>
      <w:r>
        <w:rPr>
          <w:noProof/>
        </w:rPr>
        <w:t>99</w:t>
      </w:r>
      <w:r>
        <w:rPr>
          <w:noProof/>
        </w:rPr>
        <w:fldChar w:fldCharType="end"/>
      </w:r>
    </w:p>
    <w:p w14:paraId="6A3040D8" w14:textId="62DE5883" w:rsidR="0021251A" w:rsidRDefault="0021251A">
      <w:pPr>
        <w:pStyle w:val="TOC5"/>
        <w:rPr>
          <w:rFonts w:asciiTheme="minorHAnsi" w:eastAsiaTheme="minorEastAsia" w:hAnsiTheme="minorHAnsi" w:cstheme="minorBidi"/>
          <w:noProof/>
          <w:sz w:val="22"/>
          <w:szCs w:val="22"/>
          <w:lang w:val="en-US"/>
        </w:rPr>
      </w:pPr>
      <w:r>
        <w:rPr>
          <w:noProof/>
        </w:rPr>
        <w:t>6.4.5.3.3</w:t>
      </w:r>
      <w:r>
        <w:rPr>
          <w:rFonts w:asciiTheme="minorHAnsi" w:eastAsiaTheme="minorEastAsia" w:hAnsiTheme="minorHAnsi" w:cstheme="minorBidi"/>
          <w:noProof/>
          <w:sz w:val="22"/>
          <w:szCs w:val="22"/>
          <w:lang w:val="en-US"/>
        </w:rPr>
        <w:tab/>
      </w:r>
      <w:r>
        <w:rPr>
          <w:noProof/>
        </w:rPr>
        <w:t>Standard Methods</w:t>
      </w:r>
      <w:r>
        <w:rPr>
          <w:noProof/>
        </w:rPr>
        <w:tab/>
      </w:r>
      <w:r>
        <w:rPr>
          <w:noProof/>
        </w:rPr>
        <w:fldChar w:fldCharType="begin"/>
      </w:r>
      <w:r>
        <w:rPr>
          <w:noProof/>
        </w:rPr>
        <w:instrText xml:space="preserve"> PAGEREF _Toc160454489 \h </w:instrText>
      </w:r>
      <w:r>
        <w:rPr>
          <w:noProof/>
        </w:rPr>
      </w:r>
      <w:r>
        <w:rPr>
          <w:noProof/>
        </w:rPr>
        <w:fldChar w:fldCharType="separate"/>
      </w:r>
      <w:r>
        <w:rPr>
          <w:noProof/>
        </w:rPr>
        <w:t>99</w:t>
      </w:r>
      <w:r>
        <w:rPr>
          <w:noProof/>
        </w:rPr>
        <w:fldChar w:fldCharType="end"/>
      </w:r>
    </w:p>
    <w:p w14:paraId="58348F4F" w14:textId="0D792EB7" w:rsidR="0021251A" w:rsidRDefault="0021251A">
      <w:pPr>
        <w:pStyle w:val="TOC6"/>
        <w:rPr>
          <w:rFonts w:asciiTheme="minorHAnsi" w:eastAsiaTheme="minorEastAsia" w:hAnsiTheme="minorHAnsi" w:cstheme="minorBidi"/>
          <w:noProof/>
          <w:sz w:val="22"/>
          <w:szCs w:val="22"/>
          <w:lang w:val="en-US"/>
        </w:rPr>
      </w:pPr>
      <w:r>
        <w:rPr>
          <w:noProof/>
        </w:rPr>
        <w:t>6.4.5.3.3.1</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_Toc160454490 \h </w:instrText>
      </w:r>
      <w:r>
        <w:rPr>
          <w:noProof/>
        </w:rPr>
      </w:r>
      <w:r>
        <w:rPr>
          <w:noProof/>
        </w:rPr>
        <w:fldChar w:fldCharType="separate"/>
      </w:r>
      <w:r>
        <w:rPr>
          <w:noProof/>
        </w:rPr>
        <w:t>99</w:t>
      </w:r>
      <w:r>
        <w:rPr>
          <w:noProof/>
        </w:rPr>
        <w:fldChar w:fldCharType="end"/>
      </w:r>
    </w:p>
    <w:p w14:paraId="736AB8AA" w14:textId="24A5429C" w:rsidR="0021251A" w:rsidRDefault="0021251A">
      <w:pPr>
        <w:pStyle w:val="TOC3"/>
        <w:rPr>
          <w:rFonts w:asciiTheme="minorHAnsi" w:eastAsiaTheme="minorEastAsia" w:hAnsiTheme="minorHAnsi" w:cstheme="minorBidi"/>
          <w:noProof/>
          <w:sz w:val="22"/>
          <w:szCs w:val="22"/>
          <w:lang w:val="en-US"/>
        </w:rPr>
      </w:pPr>
      <w:r>
        <w:rPr>
          <w:noProof/>
        </w:rPr>
        <w:t>6.4.6</w:t>
      </w:r>
      <w:r>
        <w:rPr>
          <w:rFonts w:asciiTheme="minorHAnsi" w:eastAsiaTheme="minorEastAsia" w:hAnsiTheme="minorHAnsi" w:cstheme="minorBidi"/>
          <w:noProof/>
          <w:sz w:val="22"/>
          <w:szCs w:val="22"/>
          <w:lang w:val="en-US"/>
        </w:rPr>
        <w:tab/>
      </w:r>
      <w:r>
        <w:rPr>
          <w:noProof/>
        </w:rPr>
        <w:t>Data Model</w:t>
      </w:r>
      <w:r>
        <w:rPr>
          <w:noProof/>
        </w:rPr>
        <w:tab/>
      </w:r>
      <w:r>
        <w:rPr>
          <w:noProof/>
        </w:rPr>
        <w:fldChar w:fldCharType="begin"/>
      </w:r>
      <w:r>
        <w:rPr>
          <w:noProof/>
        </w:rPr>
        <w:instrText xml:space="preserve"> PAGEREF _Toc160454491 \h </w:instrText>
      </w:r>
      <w:r>
        <w:rPr>
          <w:noProof/>
        </w:rPr>
      </w:r>
      <w:r>
        <w:rPr>
          <w:noProof/>
        </w:rPr>
        <w:fldChar w:fldCharType="separate"/>
      </w:r>
      <w:r>
        <w:rPr>
          <w:noProof/>
        </w:rPr>
        <w:t>100</w:t>
      </w:r>
      <w:r>
        <w:rPr>
          <w:noProof/>
        </w:rPr>
        <w:fldChar w:fldCharType="end"/>
      </w:r>
    </w:p>
    <w:p w14:paraId="603B5255" w14:textId="0C0D0E0E" w:rsidR="0021251A" w:rsidRDefault="0021251A">
      <w:pPr>
        <w:pStyle w:val="TOC4"/>
        <w:rPr>
          <w:rFonts w:asciiTheme="minorHAnsi" w:eastAsiaTheme="minorEastAsia" w:hAnsiTheme="minorHAnsi" w:cstheme="minorBidi"/>
          <w:noProof/>
          <w:sz w:val="22"/>
          <w:szCs w:val="22"/>
          <w:lang w:val="en-US"/>
        </w:rPr>
      </w:pPr>
      <w:r>
        <w:rPr>
          <w:noProof/>
        </w:rPr>
        <w:t>6.4.6.1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_Toc160454492 \h </w:instrText>
      </w:r>
      <w:r>
        <w:rPr>
          <w:noProof/>
        </w:rPr>
      </w:r>
      <w:r>
        <w:rPr>
          <w:noProof/>
        </w:rPr>
        <w:fldChar w:fldCharType="separate"/>
      </w:r>
      <w:r>
        <w:rPr>
          <w:noProof/>
        </w:rPr>
        <w:t>100</w:t>
      </w:r>
      <w:r>
        <w:rPr>
          <w:noProof/>
        </w:rPr>
        <w:fldChar w:fldCharType="end"/>
      </w:r>
    </w:p>
    <w:p w14:paraId="5ED27B64" w14:textId="0D6ECF20" w:rsidR="0021251A" w:rsidRDefault="0021251A">
      <w:pPr>
        <w:pStyle w:val="TOC4"/>
        <w:rPr>
          <w:rFonts w:asciiTheme="minorHAnsi" w:eastAsiaTheme="minorEastAsia" w:hAnsiTheme="minorHAnsi" w:cstheme="minorBidi"/>
          <w:noProof/>
          <w:sz w:val="22"/>
          <w:szCs w:val="22"/>
          <w:lang w:val="en-US"/>
        </w:rPr>
      </w:pPr>
      <w:r>
        <w:rPr>
          <w:noProof/>
        </w:rPr>
        <w:t>6.4</w:t>
      </w:r>
      <w:r w:rsidRPr="009040CD">
        <w:rPr>
          <w:noProof/>
          <w:lang w:val="en-US"/>
        </w:rPr>
        <w:t>.6.2</w:t>
      </w:r>
      <w:r>
        <w:rPr>
          <w:rFonts w:asciiTheme="minorHAnsi" w:eastAsiaTheme="minorEastAsia" w:hAnsiTheme="minorHAnsi" w:cstheme="minorBidi"/>
          <w:noProof/>
          <w:sz w:val="22"/>
          <w:szCs w:val="22"/>
          <w:lang w:val="en-US"/>
        </w:rPr>
        <w:tab/>
      </w:r>
      <w:r w:rsidRPr="009040CD">
        <w:rPr>
          <w:noProof/>
          <w:lang w:val="en-US"/>
        </w:rPr>
        <w:t>Structured data types</w:t>
      </w:r>
      <w:r>
        <w:rPr>
          <w:noProof/>
        </w:rPr>
        <w:tab/>
      </w:r>
      <w:r>
        <w:rPr>
          <w:noProof/>
        </w:rPr>
        <w:fldChar w:fldCharType="begin"/>
      </w:r>
      <w:r>
        <w:rPr>
          <w:noProof/>
        </w:rPr>
        <w:instrText xml:space="preserve"> PAGEREF _Toc160454493 \h </w:instrText>
      </w:r>
      <w:r>
        <w:rPr>
          <w:noProof/>
        </w:rPr>
      </w:r>
      <w:r>
        <w:rPr>
          <w:noProof/>
        </w:rPr>
        <w:fldChar w:fldCharType="separate"/>
      </w:r>
      <w:r>
        <w:rPr>
          <w:noProof/>
        </w:rPr>
        <w:t>101</w:t>
      </w:r>
      <w:r>
        <w:rPr>
          <w:noProof/>
        </w:rPr>
        <w:fldChar w:fldCharType="end"/>
      </w:r>
    </w:p>
    <w:p w14:paraId="4BD4967A" w14:textId="45463BB3" w:rsidR="0021251A" w:rsidRDefault="0021251A">
      <w:pPr>
        <w:pStyle w:val="TOC5"/>
        <w:rPr>
          <w:rFonts w:asciiTheme="minorHAnsi" w:eastAsiaTheme="minorEastAsia" w:hAnsiTheme="minorHAnsi" w:cstheme="minorBidi"/>
          <w:noProof/>
          <w:sz w:val="22"/>
          <w:szCs w:val="22"/>
          <w:lang w:val="en-US"/>
        </w:rPr>
      </w:pPr>
      <w:r>
        <w:rPr>
          <w:noProof/>
        </w:rPr>
        <w:t>6.4.6.2.1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_Toc160454494 \h </w:instrText>
      </w:r>
      <w:r>
        <w:rPr>
          <w:noProof/>
        </w:rPr>
      </w:r>
      <w:r>
        <w:rPr>
          <w:noProof/>
        </w:rPr>
        <w:fldChar w:fldCharType="separate"/>
      </w:r>
      <w:r>
        <w:rPr>
          <w:noProof/>
        </w:rPr>
        <w:t>101</w:t>
      </w:r>
      <w:r>
        <w:rPr>
          <w:noProof/>
        </w:rPr>
        <w:fldChar w:fldCharType="end"/>
      </w:r>
    </w:p>
    <w:p w14:paraId="359D966B" w14:textId="36F05E9C" w:rsidR="0021251A" w:rsidRDefault="0021251A">
      <w:pPr>
        <w:pStyle w:val="TOC5"/>
        <w:rPr>
          <w:rFonts w:asciiTheme="minorHAnsi" w:eastAsiaTheme="minorEastAsia" w:hAnsiTheme="minorHAnsi" w:cstheme="minorBidi"/>
          <w:noProof/>
          <w:sz w:val="22"/>
          <w:szCs w:val="22"/>
          <w:lang w:val="en-US"/>
        </w:rPr>
      </w:pPr>
      <w:r>
        <w:rPr>
          <w:noProof/>
        </w:rPr>
        <w:t>6.4.6.2.2</w:t>
      </w:r>
      <w:r>
        <w:rPr>
          <w:rFonts w:asciiTheme="minorHAnsi" w:eastAsiaTheme="minorEastAsia" w:hAnsiTheme="minorHAnsi" w:cstheme="minorBidi"/>
          <w:noProof/>
          <w:sz w:val="22"/>
          <w:szCs w:val="22"/>
          <w:lang w:val="en-US"/>
        </w:rPr>
        <w:tab/>
      </w:r>
      <w:r>
        <w:rPr>
          <w:noProof/>
        </w:rPr>
        <w:t>Type: DAAPolReq</w:t>
      </w:r>
      <w:r>
        <w:rPr>
          <w:noProof/>
        </w:rPr>
        <w:tab/>
      </w:r>
      <w:r>
        <w:rPr>
          <w:noProof/>
        </w:rPr>
        <w:fldChar w:fldCharType="begin"/>
      </w:r>
      <w:r>
        <w:rPr>
          <w:noProof/>
        </w:rPr>
        <w:instrText xml:space="preserve"> PAGEREF _Toc160454495 \h </w:instrText>
      </w:r>
      <w:r>
        <w:rPr>
          <w:noProof/>
        </w:rPr>
      </w:r>
      <w:r>
        <w:rPr>
          <w:noProof/>
        </w:rPr>
        <w:fldChar w:fldCharType="separate"/>
      </w:r>
      <w:r>
        <w:rPr>
          <w:noProof/>
        </w:rPr>
        <w:t>101</w:t>
      </w:r>
      <w:r>
        <w:rPr>
          <w:noProof/>
        </w:rPr>
        <w:fldChar w:fldCharType="end"/>
      </w:r>
    </w:p>
    <w:p w14:paraId="79A06760" w14:textId="1B3A91C9" w:rsidR="0021251A" w:rsidRDefault="0021251A">
      <w:pPr>
        <w:pStyle w:val="TOC5"/>
        <w:rPr>
          <w:rFonts w:asciiTheme="minorHAnsi" w:eastAsiaTheme="minorEastAsia" w:hAnsiTheme="minorHAnsi" w:cstheme="minorBidi"/>
          <w:noProof/>
          <w:sz w:val="22"/>
          <w:szCs w:val="22"/>
          <w:lang w:val="en-US"/>
        </w:rPr>
      </w:pPr>
      <w:r>
        <w:rPr>
          <w:noProof/>
        </w:rPr>
        <w:t>6.4.6.2.3</w:t>
      </w:r>
      <w:r>
        <w:rPr>
          <w:rFonts w:asciiTheme="minorHAnsi" w:eastAsiaTheme="minorEastAsia" w:hAnsiTheme="minorHAnsi" w:cstheme="minorBidi"/>
          <w:noProof/>
          <w:sz w:val="22"/>
          <w:szCs w:val="22"/>
          <w:lang w:val="en-US"/>
        </w:rPr>
        <w:tab/>
      </w:r>
      <w:r>
        <w:rPr>
          <w:noProof/>
        </w:rPr>
        <w:t>Type: DAAPolResp</w:t>
      </w:r>
      <w:r>
        <w:rPr>
          <w:noProof/>
        </w:rPr>
        <w:tab/>
      </w:r>
      <w:r>
        <w:rPr>
          <w:noProof/>
        </w:rPr>
        <w:fldChar w:fldCharType="begin"/>
      </w:r>
      <w:r>
        <w:rPr>
          <w:noProof/>
        </w:rPr>
        <w:instrText xml:space="preserve"> PAGEREF _Toc160454496 \h </w:instrText>
      </w:r>
      <w:r>
        <w:rPr>
          <w:noProof/>
        </w:rPr>
      </w:r>
      <w:r>
        <w:rPr>
          <w:noProof/>
        </w:rPr>
        <w:fldChar w:fldCharType="separate"/>
      </w:r>
      <w:r>
        <w:rPr>
          <w:noProof/>
        </w:rPr>
        <w:t>102</w:t>
      </w:r>
      <w:r>
        <w:rPr>
          <w:noProof/>
        </w:rPr>
        <w:fldChar w:fldCharType="end"/>
      </w:r>
    </w:p>
    <w:p w14:paraId="19AACC48" w14:textId="4F4F48DA" w:rsidR="0021251A" w:rsidRDefault="0021251A">
      <w:pPr>
        <w:pStyle w:val="TOC5"/>
        <w:rPr>
          <w:rFonts w:asciiTheme="minorHAnsi" w:eastAsiaTheme="minorEastAsia" w:hAnsiTheme="minorHAnsi" w:cstheme="minorBidi"/>
          <w:noProof/>
          <w:sz w:val="22"/>
          <w:szCs w:val="22"/>
          <w:lang w:val="en-US"/>
        </w:rPr>
      </w:pPr>
      <w:r>
        <w:rPr>
          <w:noProof/>
        </w:rPr>
        <w:t>6.4.6.2.4</w:t>
      </w:r>
      <w:r>
        <w:rPr>
          <w:rFonts w:asciiTheme="minorHAnsi" w:eastAsiaTheme="minorEastAsia" w:hAnsiTheme="minorHAnsi" w:cstheme="minorBidi"/>
          <w:noProof/>
          <w:sz w:val="22"/>
          <w:szCs w:val="22"/>
          <w:lang w:val="en-US"/>
        </w:rPr>
        <w:tab/>
      </w:r>
      <w:r>
        <w:rPr>
          <w:noProof/>
        </w:rPr>
        <w:t>Type: DAAPolicy</w:t>
      </w:r>
      <w:r>
        <w:rPr>
          <w:noProof/>
        </w:rPr>
        <w:tab/>
      </w:r>
      <w:r>
        <w:rPr>
          <w:noProof/>
        </w:rPr>
        <w:fldChar w:fldCharType="begin"/>
      </w:r>
      <w:r>
        <w:rPr>
          <w:noProof/>
        </w:rPr>
        <w:instrText xml:space="preserve"> PAGEREF _Toc160454497 \h </w:instrText>
      </w:r>
      <w:r>
        <w:rPr>
          <w:noProof/>
        </w:rPr>
      </w:r>
      <w:r>
        <w:rPr>
          <w:noProof/>
        </w:rPr>
        <w:fldChar w:fldCharType="separate"/>
      </w:r>
      <w:r>
        <w:rPr>
          <w:noProof/>
        </w:rPr>
        <w:t>102</w:t>
      </w:r>
      <w:r>
        <w:rPr>
          <w:noProof/>
        </w:rPr>
        <w:fldChar w:fldCharType="end"/>
      </w:r>
    </w:p>
    <w:p w14:paraId="486BAA1E" w14:textId="53DC103A" w:rsidR="0021251A" w:rsidRDefault="0021251A">
      <w:pPr>
        <w:pStyle w:val="TOC5"/>
        <w:rPr>
          <w:rFonts w:asciiTheme="minorHAnsi" w:eastAsiaTheme="minorEastAsia" w:hAnsiTheme="minorHAnsi" w:cstheme="minorBidi"/>
          <w:noProof/>
          <w:sz w:val="22"/>
          <w:szCs w:val="22"/>
          <w:lang w:val="en-US"/>
        </w:rPr>
      </w:pPr>
      <w:r>
        <w:rPr>
          <w:noProof/>
        </w:rPr>
        <w:t>6.4.6.2.5</w:t>
      </w:r>
      <w:r>
        <w:rPr>
          <w:rFonts w:asciiTheme="minorHAnsi" w:eastAsiaTheme="minorEastAsia" w:hAnsiTheme="minorHAnsi" w:cstheme="minorBidi"/>
          <w:noProof/>
          <w:sz w:val="22"/>
          <w:szCs w:val="22"/>
          <w:lang w:val="en-US"/>
        </w:rPr>
        <w:tab/>
      </w:r>
      <w:r>
        <w:rPr>
          <w:noProof/>
        </w:rPr>
        <w:t>Type: DAAPolicyPatch</w:t>
      </w:r>
      <w:r>
        <w:rPr>
          <w:noProof/>
        </w:rPr>
        <w:tab/>
      </w:r>
      <w:r>
        <w:rPr>
          <w:noProof/>
        </w:rPr>
        <w:fldChar w:fldCharType="begin"/>
      </w:r>
      <w:r>
        <w:rPr>
          <w:noProof/>
        </w:rPr>
        <w:instrText xml:space="preserve"> PAGEREF _Toc160454498 \h </w:instrText>
      </w:r>
      <w:r>
        <w:rPr>
          <w:noProof/>
        </w:rPr>
      </w:r>
      <w:r>
        <w:rPr>
          <w:noProof/>
        </w:rPr>
        <w:fldChar w:fldCharType="separate"/>
      </w:r>
      <w:r>
        <w:rPr>
          <w:noProof/>
        </w:rPr>
        <w:t>102</w:t>
      </w:r>
      <w:r>
        <w:rPr>
          <w:noProof/>
        </w:rPr>
        <w:fldChar w:fldCharType="end"/>
      </w:r>
    </w:p>
    <w:p w14:paraId="656A1112" w14:textId="0B45192F" w:rsidR="0021251A" w:rsidRDefault="0021251A">
      <w:pPr>
        <w:pStyle w:val="TOC5"/>
        <w:rPr>
          <w:rFonts w:asciiTheme="minorHAnsi" w:eastAsiaTheme="minorEastAsia" w:hAnsiTheme="minorHAnsi" w:cstheme="minorBidi"/>
          <w:noProof/>
          <w:sz w:val="22"/>
          <w:szCs w:val="22"/>
          <w:lang w:val="en-US"/>
        </w:rPr>
      </w:pPr>
      <w:r>
        <w:rPr>
          <w:noProof/>
        </w:rPr>
        <w:t>6.4.6.2.6</w:t>
      </w:r>
      <w:r>
        <w:rPr>
          <w:rFonts w:asciiTheme="minorHAnsi" w:eastAsiaTheme="minorEastAsia" w:hAnsiTheme="minorHAnsi" w:cstheme="minorBidi"/>
          <w:noProof/>
          <w:sz w:val="22"/>
          <w:szCs w:val="22"/>
          <w:lang w:val="en-US"/>
        </w:rPr>
        <w:tab/>
      </w:r>
      <w:r>
        <w:rPr>
          <w:noProof/>
        </w:rPr>
        <w:t>Type: DAAAppPolicy</w:t>
      </w:r>
      <w:r>
        <w:rPr>
          <w:noProof/>
        </w:rPr>
        <w:tab/>
      </w:r>
      <w:r>
        <w:rPr>
          <w:noProof/>
        </w:rPr>
        <w:fldChar w:fldCharType="begin"/>
      </w:r>
      <w:r>
        <w:rPr>
          <w:noProof/>
        </w:rPr>
        <w:instrText xml:space="preserve"> PAGEREF _Toc160454499 \h </w:instrText>
      </w:r>
      <w:r>
        <w:rPr>
          <w:noProof/>
        </w:rPr>
      </w:r>
      <w:r>
        <w:rPr>
          <w:noProof/>
        </w:rPr>
        <w:fldChar w:fldCharType="separate"/>
      </w:r>
      <w:r>
        <w:rPr>
          <w:noProof/>
        </w:rPr>
        <w:t>102</w:t>
      </w:r>
      <w:r>
        <w:rPr>
          <w:noProof/>
        </w:rPr>
        <w:fldChar w:fldCharType="end"/>
      </w:r>
    </w:p>
    <w:p w14:paraId="311DC704" w14:textId="144B9A7C" w:rsidR="0021251A" w:rsidRDefault="0021251A">
      <w:pPr>
        <w:pStyle w:val="TOC5"/>
        <w:rPr>
          <w:rFonts w:asciiTheme="minorHAnsi" w:eastAsiaTheme="minorEastAsia" w:hAnsiTheme="minorHAnsi" w:cstheme="minorBidi"/>
          <w:noProof/>
          <w:sz w:val="22"/>
          <w:szCs w:val="22"/>
          <w:lang w:val="en-US"/>
        </w:rPr>
      </w:pPr>
      <w:r>
        <w:rPr>
          <w:noProof/>
        </w:rPr>
        <w:t>6.4.6.2.7</w:t>
      </w:r>
      <w:r>
        <w:rPr>
          <w:rFonts w:asciiTheme="minorHAnsi" w:eastAsiaTheme="minorEastAsia" w:hAnsiTheme="minorHAnsi" w:cstheme="minorBidi"/>
          <w:noProof/>
          <w:sz w:val="22"/>
          <w:szCs w:val="22"/>
          <w:lang w:val="en-US"/>
        </w:rPr>
        <w:tab/>
      </w:r>
      <w:r>
        <w:rPr>
          <w:noProof/>
        </w:rPr>
        <w:t>Type: InformDAAEventsReq</w:t>
      </w:r>
      <w:r>
        <w:rPr>
          <w:noProof/>
        </w:rPr>
        <w:tab/>
      </w:r>
      <w:r>
        <w:rPr>
          <w:noProof/>
        </w:rPr>
        <w:fldChar w:fldCharType="begin"/>
      </w:r>
      <w:r>
        <w:rPr>
          <w:noProof/>
        </w:rPr>
        <w:instrText xml:space="preserve"> PAGEREF _Toc160454500 \h </w:instrText>
      </w:r>
      <w:r>
        <w:rPr>
          <w:noProof/>
        </w:rPr>
      </w:r>
      <w:r>
        <w:rPr>
          <w:noProof/>
        </w:rPr>
        <w:fldChar w:fldCharType="separate"/>
      </w:r>
      <w:r>
        <w:rPr>
          <w:noProof/>
        </w:rPr>
        <w:t>103</w:t>
      </w:r>
      <w:r>
        <w:rPr>
          <w:noProof/>
        </w:rPr>
        <w:fldChar w:fldCharType="end"/>
      </w:r>
    </w:p>
    <w:p w14:paraId="5E68B85F" w14:textId="143D8675" w:rsidR="0021251A" w:rsidRDefault="0021251A">
      <w:pPr>
        <w:pStyle w:val="TOC5"/>
        <w:rPr>
          <w:rFonts w:asciiTheme="minorHAnsi" w:eastAsiaTheme="minorEastAsia" w:hAnsiTheme="minorHAnsi" w:cstheme="minorBidi"/>
          <w:noProof/>
          <w:sz w:val="22"/>
          <w:szCs w:val="22"/>
          <w:lang w:val="en-US"/>
        </w:rPr>
      </w:pPr>
      <w:r>
        <w:rPr>
          <w:noProof/>
        </w:rPr>
        <w:t>6.4.6.2.8</w:t>
      </w:r>
      <w:r>
        <w:rPr>
          <w:rFonts w:asciiTheme="minorHAnsi" w:eastAsiaTheme="minorEastAsia" w:hAnsiTheme="minorHAnsi" w:cstheme="minorBidi"/>
          <w:noProof/>
          <w:sz w:val="22"/>
          <w:szCs w:val="22"/>
          <w:lang w:val="en-US"/>
        </w:rPr>
        <w:tab/>
      </w:r>
      <w:r>
        <w:rPr>
          <w:noProof/>
        </w:rPr>
        <w:t>Type: DAAPolConfigNotif</w:t>
      </w:r>
      <w:r>
        <w:rPr>
          <w:noProof/>
        </w:rPr>
        <w:tab/>
      </w:r>
      <w:r>
        <w:rPr>
          <w:noProof/>
        </w:rPr>
        <w:fldChar w:fldCharType="begin"/>
      </w:r>
      <w:r>
        <w:rPr>
          <w:noProof/>
        </w:rPr>
        <w:instrText xml:space="preserve"> PAGEREF _Toc160454501 \h </w:instrText>
      </w:r>
      <w:r>
        <w:rPr>
          <w:noProof/>
        </w:rPr>
      </w:r>
      <w:r>
        <w:rPr>
          <w:noProof/>
        </w:rPr>
        <w:fldChar w:fldCharType="separate"/>
      </w:r>
      <w:r>
        <w:rPr>
          <w:noProof/>
        </w:rPr>
        <w:t>103</w:t>
      </w:r>
      <w:r>
        <w:rPr>
          <w:noProof/>
        </w:rPr>
        <w:fldChar w:fldCharType="end"/>
      </w:r>
    </w:p>
    <w:p w14:paraId="7275FF22" w14:textId="526B5EB4" w:rsidR="0021251A" w:rsidRDefault="0021251A">
      <w:pPr>
        <w:pStyle w:val="TOC5"/>
        <w:rPr>
          <w:rFonts w:asciiTheme="minorHAnsi" w:eastAsiaTheme="minorEastAsia" w:hAnsiTheme="minorHAnsi" w:cstheme="minorBidi"/>
          <w:noProof/>
          <w:sz w:val="22"/>
          <w:szCs w:val="22"/>
          <w:lang w:val="en-US"/>
        </w:rPr>
      </w:pPr>
      <w:r>
        <w:rPr>
          <w:noProof/>
        </w:rPr>
        <w:t>6.4.6.2.9</w:t>
      </w:r>
      <w:r>
        <w:rPr>
          <w:rFonts w:asciiTheme="minorHAnsi" w:eastAsiaTheme="minorEastAsia" w:hAnsiTheme="minorHAnsi" w:cstheme="minorBidi"/>
          <w:noProof/>
          <w:sz w:val="22"/>
          <w:szCs w:val="22"/>
          <w:lang w:val="en-US"/>
        </w:rPr>
        <w:tab/>
      </w:r>
      <w:r>
        <w:rPr>
          <w:noProof/>
        </w:rPr>
        <w:t>Type: DAAEventsInfo</w:t>
      </w:r>
      <w:r>
        <w:rPr>
          <w:noProof/>
        </w:rPr>
        <w:tab/>
      </w:r>
      <w:r>
        <w:rPr>
          <w:noProof/>
        </w:rPr>
        <w:fldChar w:fldCharType="begin"/>
      </w:r>
      <w:r>
        <w:rPr>
          <w:noProof/>
        </w:rPr>
        <w:instrText xml:space="preserve"> PAGEREF _Toc160454502 \h </w:instrText>
      </w:r>
      <w:r>
        <w:rPr>
          <w:noProof/>
        </w:rPr>
      </w:r>
      <w:r>
        <w:rPr>
          <w:noProof/>
        </w:rPr>
        <w:fldChar w:fldCharType="separate"/>
      </w:r>
      <w:r>
        <w:rPr>
          <w:noProof/>
        </w:rPr>
        <w:t>103</w:t>
      </w:r>
      <w:r>
        <w:rPr>
          <w:noProof/>
        </w:rPr>
        <w:fldChar w:fldCharType="end"/>
      </w:r>
    </w:p>
    <w:p w14:paraId="33C9A766" w14:textId="072FE5FD" w:rsidR="0021251A" w:rsidRDefault="0021251A">
      <w:pPr>
        <w:pStyle w:val="TOC5"/>
        <w:rPr>
          <w:rFonts w:asciiTheme="minorHAnsi" w:eastAsiaTheme="minorEastAsia" w:hAnsiTheme="minorHAnsi" w:cstheme="minorBidi"/>
          <w:noProof/>
          <w:sz w:val="22"/>
          <w:szCs w:val="22"/>
          <w:lang w:val="en-US"/>
        </w:rPr>
      </w:pPr>
      <w:r>
        <w:rPr>
          <w:noProof/>
        </w:rPr>
        <w:t>6.4.6.2.10</w:t>
      </w:r>
      <w:r>
        <w:rPr>
          <w:rFonts w:asciiTheme="minorHAnsi" w:eastAsiaTheme="minorEastAsia" w:hAnsiTheme="minorHAnsi" w:cstheme="minorBidi"/>
          <w:noProof/>
          <w:sz w:val="22"/>
          <w:szCs w:val="22"/>
          <w:lang w:val="en-US"/>
        </w:rPr>
        <w:tab/>
      </w:r>
      <w:r>
        <w:rPr>
          <w:noProof/>
        </w:rPr>
        <w:t>Type: DAAEvent</w:t>
      </w:r>
      <w:r>
        <w:rPr>
          <w:noProof/>
        </w:rPr>
        <w:tab/>
      </w:r>
      <w:r>
        <w:rPr>
          <w:noProof/>
        </w:rPr>
        <w:fldChar w:fldCharType="begin"/>
      </w:r>
      <w:r>
        <w:rPr>
          <w:noProof/>
        </w:rPr>
        <w:instrText xml:space="preserve"> PAGEREF _Toc160454503 \h </w:instrText>
      </w:r>
      <w:r>
        <w:rPr>
          <w:noProof/>
        </w:rPr>
      </w:r>
      <w:r>
        <w:rPr>
          <w:noProof/>
        </w:rPr>
        <w:fldChar w:fldCharType="separate"/>
      </w:r>
      <w:r>
        <w:rPr>
          <w:noProof/>
        </w:rPr>
        <w:t>104</w:t>
      </w:r>
      <w:r>
        <w:rPr>
          <w:noProof/>
        </w:rPr>
        <w:fldChar w:fldCharType="end"/>
      </w:r>
    </w:p>
    <w:p w14:paraId="5A27CB32" w14:textId="2E6B3C16" w:rsidR="0021251A" w:rsidRDefault="0021251A">
      <w:pPr>
        <w:pStyle w:val="TOC4"/>
        <w:rPr>
          <w:rFonts w:asciiTheme="minorHAnsi" w:eastAsiaTheme="minorEastAsia" w:hAnsiTheme="minorHAnsi" w:cstheme="minorBidi"/>
          <w:noProof/>
          <w:sz w:val="22"/>
          <w:szCs w:val="22"/>
          <w:lang w:val="en-US"/>
        </w:rPr>
      </w:pPr>
      <w:r>
        <w:rPr>
          <w:noProof/>
        </w:rPr>
        <w:t>6.4</w:t>
      </w:r>
      <w:r w:rsidRPr="009040CD">
        <w:rPr>
          <w:noProof/>
          <w:lang w:val="en-US"/>
        </w:rPr>
        <w:t>.6.3</w:t>
      </w:r>
      <w:r>
        <w:rPr>
          <w:rFonts w:asciiTheme="minorHAnsi" w:eastAsiaTheme="minorEastAsia" w:hAnsiTheme="minorHAnsi" w:cstheme="minorBidi"/>
          <w:noProof/>
          <w:sz w:val="22"/>
          <w:szCs w:val="22"/>
          <w:lang w:val="en-US"/>
        </w:rPr>
        <w:tab/>
      </w:r>
      <w:r w:rsidRPr="009040CD">
        <w:rPr>
          <w:noProof/>
          <w:lang w:val="en-US"/>
        </w:rPr>
        <w:t>Simple data types and enumerations</w:t>
      </w:r>
      <w:r>
        <w:rPr>
          <w:noProof/>
        </w:rPr>
        <w:tab/>
      </w:r>
      <w:r>
        <w:rPr>
          <w:noProof/>
        </w:rPr>
        <w:fldChar w:fldCharType="begin"/>
      </w:r>
      <w:r>
        <w:rPr>
          <w:noProof/>
        </w:rPr>
        <w:instrText xml:space="preserve"> PAGEREF _Toc160454504 \h </w:instrText>
      </w:r>
      <w:r>
        <w:rPr>
          <w:noProof/>
        </w:rPr>
      </w:r>
      <w:r>
        <w:rPr>
          <w:noProof/>
        </w:rPr>
        <w:fldChar w:fldCharType="separate"/>
      </w:r>
      <w:r>
        <w:rPr>
          <w:noProof/>
        </w:rPr>
        <w:t>104</w:t>
      </w:r>
      <w:r>
        <w:rPr>
          <w:noProof/>
        </w:rPr>
        <w:fldChar w:fldCharType="end"/>
      </w:r>
    </w:p>
    <w:p w14:paraId="43AB2085" w14:textId="348788DD" w:rsidR="0021251A" w:rsidRDefault="0021251A">
      <w:pPr>
        <w:pStyle w:val="TOC5"/>
        <w:rPr>
          <w:rFonts w:asciiTheme="minorHAnsi" w:eastAsiaTheme="minorEastAsia" w:hAnsiTheme="minorHAnsi" w:cstheme="minorBidi"/>
          <w:noProof/>
          <w:sz w:val="22"/>
          <w:szCs w:val="22"/>
          <w:lang w:val="en-US"/>
        </w:rPr>
      </w:pPr>
      <w:r>
        <w:rPr>
          <w:noProof/>
        </w:rPr>
        <w:t>6.4.6.3.1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_Toc160454505 \h </w:instrText>
      </w:r>
      <w:r>
        <w:rPr>
          <w:noProof/>
        </w:rPr>
      </w:r>
      <w:r>
        <w:rPr>
          <w:noProof/>
        </w:rPr>
        <w:fldChar w:fldCharType="separate"/>
      </w:r>
      <w:r>
        <w:rPr>
          <w:noProof/>
        </w:rPr>
        <w:t>104</w:t>
      </w:r>
      <w:r>
        <w:rPr>
          <w:noProof/>
        </w:rPr>
        <w:fldChar w:fldCharType="end"/>
      </w:r>
    </w:p>
    <w:p w14:paraId="170B629D" w14:textId="7B42CEB4" w:rsidR="0021251A" w:rsidRDefault="0021251A">
      <w:pPr>
        <w:pStyle w:val="TOC5"/>
        <w:rPr>
          <w:rFonts w:asciiTheme="minorHAnsi" w:eastAsiaTheme="minorEastAsia" w:hAnsiTheme="minorHAnsi" w:cstheme="minorBidi"/>
          <w:noProof/>
          <w:sz w:val="22"/>
          <w:szCs w:val="22"/>
          <w:lang w:val="en-US"/>
        </w:rPr>
      </w:pPr>
      <w:r>
        <w:rPr>
          <w:noProof/>
        </w:rPr>
        <w:t>6.4.6.3.2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_Toc160454506 \h </w:instrText>
      </w:r>
      <w:r>
        <w:rPr>
          <w:noProof/>
        </w:rPr>
      </w:r>
      <w:r>
        <w:rPr>
          <w:noProof/>
        </w:rPr>
        <w:fldChar w:fldCharType="separate"/>
      </w:r>
      <w:r>
        <w:rPr>
          <w:noProof/>
        </w:rPr>
        <w:t>104</w:t>
      </w:r>
      <w:r>
        <w:rPr>
          <w:noProof/>
        </w:rPr>
        <w:fldChar w:fldCharType="end"/>
      </w:r>
    </w:p>
    <w:p w14:paraId="2AD2E1C6" w14:textId="0095898D" w:rsidR="0021251A" w:rsidRDefault="0021251A">
      <w:pPr>
        <w:pStyle w:val="TOC5"/>
        <w:rPr>
          <w:rFonts w:asciiTheme="minorHAnsi" w:eastAsiaTheme="minorEastAsia" w:hAnsiTheme="minorHAnsi" w:cstheme="minorBidi"/>
          <w:noProof/>
          <w:sz w:val="22"/>
          <w:szCs w:val="22"/>
          <w:lang w:val="en-US"/>
        </w:rPr>
      </w:pPr>
      <w:r>
        <w:rPr>
          <w:noProof/>
        </w:rPr>
        <w:lastRenderedPageBreak/>
        <w:t>6.4.6.3.3</w:t>
      </w:r>
      <w:r>
        <w:rPr>
          <w:rFonts w:asciiTheme="minorHAnsi" w:eastAsiaTheme="minorEastAsia" w:hAnsiTheme="minorHAnsi" w:cstheme="minorBidi"/>
          <w:noProof/>
          <w:sz w:val="22"/>
          <w:szCs w:val="22"/>
          <w:lang w:val="en-US"/>
        </w:rPr>
        <w:tab/>
      </w:r>
      <w:r>
        <w:rPr>
          <w:noProof/>
        </w:rPr>
        <w:t>Enumeration: DAAPolConfigStatus</w:t>
      </w:r>
      <w:r>
        <w:rPr>
          <w:noProof/>
        </w:rPr>
        <w:tab/>
      </w:r>
      <w:r>
        <w:rPr>
          <w:noProof/>
        </w:rPr>
        <w:fldChar w:fldCharType="begin"/>
      </w:r>
      <w:r>
        <w:rPr>
          <w:noProof/>
        </w:rPr>
        <w:instrText xml:space="preserve"> PAGEREF _Toc160454507 \h </w:instrText>
      </w:r>
      <w:r>
        <w:rPr>
          <w:noProof/>
        </w:rPr>
      </w:r>
      <w:r>
        <w:rPr>
          <w:noProof/>
        </w:rPr>
        <w:fldChar w:fldCharType="separate"/>
      </w:r>
      <w:r>
        <w:rPr>
          <w:noProof/>
        </w:rPr>
        <w:t>104</w:t>
      </w:r>
      <w:r>
        <w:rPr>
          <w:noProof/>
        </w:rPr>
        <w:fldChar w:fldCharType="end"/>
      </w:r>
    </w:p>
    <w:p w14:paraId="772C405E" w14:textId="06D5683C" w:rsidR="0021251A" w:rsidRDefault="0021251A">
      <w:pPr>
        <w:pStyle w:val="TOC4"/>
        <w:rPr>
          <w:rFonts w:asciiTheme="minorHAnsi" w:eastAsiaTheme="minorEastAsia" w:hAnsiTheme="minorHAnsi" w:cstheme="minorBidi"/>
          <w:noProof/>
          <w:sz w:val="22"/>
          <w:szCs w:val="22"/>
          <w:lang w:val="en-US"/>
        </w:rPr>
      </w:pPr>
      <w:r>
        <w:rPr>
          <w:noProof/>
        </w:rPr>
        <w:t>6.4</w:t>
      </w:r>
      <w:r w:rsidRPr="009040CD">
        <w:rPr>
          <w:noProof/>
          <w:lang w:val="en-US"/>
        </w:rPr>
        <w:t>.6.4</w:t>
      </w:r>
      <w:r>
        <w:rPr>
          <w:rFonts w:asciiTheme="minorHAnsi" w:eastAsiaTheme="minorEastAsia" w:hAnsiTheme="minorHAnsi" w:cstheme="minorBidi"/>
          <w:noProof/>
          <w:sz w:val="22"/>
          <w:szCs w:val="22"/>
          <w:lang w:val="en-US"/>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_Toc160454508 \h </w:instrText>
      </w:r>
      <w:r>
        <w:rPr>
          <w:noProof/>
        </w:rPr>
      </w:r>
      <w:r>
        <w:rPr>
          <w:noProof/>
        </w:rPr>
        <w:fldChar w:fldCharType="separate"/>
      </w:r>
      <w:r>
        <w:rPr>
          <w:noProof/>
        </w:rPr>
        <w:t>104</w:t>
      </w:r>
      <w:r>
        <w:rPr>
          <w:noProof/>
        </w:rPr>
        <w:fldChar w:fldCharType="end"/>
      </w:r>
    </w:p>
    <w:p w14:paraId="77AE5560" w14:textId="3ABDBD9E" w:rsidR="0021251A" w:rsidRDefault="0021251A">
      <w:pPr>
        <w:pStyle w:val="TOC4"/>
        <w:rPr>
          <w:rFonts w:asciiTheme="minorHAnsi" w:eastAsiaTheme="minorEastAsia" w:hAnsiTheme="minorHAnsi" w:cstheme="minorBidi"/>
          <w:noProof/>
          <w:sz w:val="22"/>
          <w:szCs w:val="22"/>
          <w:lang w:val="en-US"/>
        </w:rPr>
      </w:pPr>
      <w:r>
        <w:rPr>
          <w:noProof/>
        </w:rPr>
        <w:t>6.4.6.5</w:t>
      </w:r>
      <w:r>
        <w:rPr>
          <w:rFonts w:asciiTheme="minorHAnsi" w:eastAsiaTheme="minorEastAsia" w:hAnsiTheme="minorHAnsi" w:cstheme="minorBidi"/>
          <w:noProof/>
          <w:sz w:val="22"/>
          <w:szCs w:val="22"/>
          <w:lang w:val="en-US"/>
        </w:rPr>
        <w:tab/>
      </w:r>
      <w:r>
        <w:rPr>
          <w:noProof/>
        </w:rPr>
        <w:t>Binary data</w:t>
      </w:r>
      <w:r>
        <w:rPr>
          <w:noProof/>
        </w:rPr>
        <w:tab/>
      </w:r>
      <w:r>
        <w:rPr>
          <w:noProof/>
        </w:rPr>
        <w:fldChar w:fldCharType="begin"/>
      </w:r>
      <w:r>
        <w:rPr>
          <w:noProof/>
        </w:rPr>
        <w:instrText xml:space="preserve"> PAGEREF _Toc160454509 \h </w:instrText>
      </w:r>
      <w:r>
        <w:rPr>
          <w:noProof/>
        </w:rPr>
      </w:r>
      <w:r>
        <w:rPr>
          <w:noProof/>
        </w:rPr>
        <w:fldChar w:fldCharType="separate"/>
      </w:r>
      <w:r>
        <w:rPr>
          <w:noProof/>
        </w:rPr>
        <w:t>105</w:t>
      </w:r>
      <w:r>
        <w:rPr>
          <w:noProof/>
        </w:rPr>
        <w:fldChar w:fldCharType="end"/>
      </w:r>
    </w:p>
    <w:p w14:paraId="760E2E32" w14:textId="0310FA7C" w:rsidR="0021251A" w:rsidRDefault="0021251A">
      <w:pPr>
        <w:pStyle w:val="TOC5"/>
        <w:rPr>
          <w:rFonts w:asciiTheme="minorHAnsi" w:eastAsiaTheme="minorEastAsia" w:hAnsiTheme="minorHAnsi" w:cstheme="minorBidi"/>
          <w:noProof/>
          <w:sz w:val="22"/>
          <w:szCs w:val="22"/>
          <w:lang w:val="en-US"/>
        </w:rPr>
      </w:pPr>
      <w:r>
        <w:rPr>
          <w:noProof/>
        </w:rPr>
        <w:t>6.4.6.5.1</w:t>
      </w:r>
      <w:r>
        <w:rPr>
          <w:rFonts w:asciiTheme="minorHAnsi" w:eastAsiaTheme="minorEastAsia" w:hAnsiTheme="minorHAnsi" w:cstheme="minorBidi"/>
          <w:noProof/>
          <w:sz w:val="22"/>
          <w:szCs w:val="22"/>
          <w:lang w:val="en-US"/>
        </w:rPr>
        <w:tab/>
      </w:r>
      <w:r>
        <w:rPr>
          <w:noProof/>
        </w:rPr>
        <w:t>Binary Data Types</w:t>
      </w:r>
      <w:r>
        <w:rPr>
          <w:noProof/>
        </w:rPr>
        <w:tab/>
      </w:r>
      <w:r>
        <w:rPr>
          <w:noProof/>
        </w:rPr>
        <w:fldChar w:fldCharType="begin"/>
      </w:r>
      <w:r>
        <w:rPr>
          <w:noProof/>
        </w:rPr>
        <w:instrText xml:space="preserve"> PAGEREF _Toc160454510 \h </w:instrText>
      </w:r>
      <w:r>
        <w:rPr>
          <w:noProof/>
        </w:rPr>
      </w:r>
      <w:r>
        <w:rPr>
          <w:noProof/>
        </w:rPr>
        <w:fldChar w:fldCharType="separate"/>
      </w:r>
      <w:r>
        <w:rPr>
          <w:noProof/>
        </w:rPr>
        <w:t>105</w:t>
      </w:r>
      <w:r>
        <w:rPr>
          <w:noProof/>
        </w:rPr>
        <w:fldChar w:fldCharType="end"/>
      </w:r>
    </w:p>
    <w:p w14:paraId="190F2AC7" w14:textId="66C46F9F" w:rsidR="0021251A" w:rsidRDefault="0021251A">
      <w:pPr>
        <w:pStyle w:val="TOC3"/>
        <w:rPr>
          <w:rFonts w:asciiTheme="minorHAnsi" w:eastAsiaTheme="minorEastAsia" w:hAnsiTheme="minorHAnsi" w:cstheme="minorBidi"/>
          <w:noProof/>
          <w:sz w:val="22"/>
          <w:szCs w:val="22"/>
          <w:lang w:val="en-US"/>
        </w:rPr>
      </w:pPr>
      <w:r>
        <w:rPr>
          <w:noProof/>
        </w:rPr>
        <w:t>6.4.7</w:t>
      </w:r>
      <w:r>
        <w:rPr>
          <w:rFonts w:asciiTheme="minorHAnsi" w:eastAsiaTheme="minorEastAsia" w:hAnsiTheme="minorHAnsi" w:cstheme="minorBidi"/>
          <w:noProof/>
          <w:sz w:val="22"/>
          <w:szCs w:val="22"/>
          <w:lang w:val="en-US"/>
        </w:rPr>
        <w:tab/>
      </w:r>
      <w:r>
        <w:rPr>
          <w:noProof/>
        </w:rPr>
        <w:t>Error Handling</w:t>
      </w:r>
      <w:r>
        <w:rPr>
          <w:noProof/>
        </w:rPr>
        <w:tab/>
      </w:r>
      <w:r>
        <w:rPr>
          <w:noProof/>
        </w:rPr>
        <w:fldChar w:fldCharType="begin"/>
      </w:r>
      <w:r>
        <w:rPr>
          <w:noProof/>
        </w:rPr>
        <w:instrText xml:space="preserve"> PAGEREF _Toc160454511 \h </w:instrText>
      </w:r>
      <w:r>
        <w:rPr>
          <w:noProof/>
        </w:rPr>
      </w:r>
      <w:r>
        <w:rPr>
          <w:noProof/>
        </w:rPr>
        <w:fldChar w:fldCharType="separate"/>
      </w:r>
      <w:r>
        <w:rPr>
          <w:noProof/>
        </w:rPr>
        <w:t>105</w:t>
      </w:r>
      <w:r>
        <w:rPr>
          <w:noProof/>
        </w:rPr>
        <w:fldChar w:fldCharType="end"/>
      </w:r>
    </w:p>
    <w:p w14:paraId="75E8DC72" w14:textId="61B2E2BA" w:rsidR="0021251A" w:rsidRDefault="0021251A">
      <w:pPr>
        <w:pStyle w:val="TOC4"/>
        <w:rPr>
          <w:rFonts w:asciiTheme="minorHAnsi" w:eastAsiaTheme="minorEastAsia" w:hAnsiTheme="minorHAnsi" w:cstheme="minorBidi"/>
          <w:noProof/>
          <w:sz w:val="22"/>
          <w:szCs w:val="22"/>
          <w:lang w:val="en-US"/>
        </w:rPr>
      </w:pPr>
      <w:r>
        <w:rPr>
          <w:noProof/>
        </w:rPr>
        <w:t>6.4.7.1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_Toc160454512 \h </w:instrText>
      </w:r>
      <w:r>
        <w:rPr>
          <w:noProof/>
        </w:rPr>
      </w:r>
      <w:r>
        <w:rPr>
          <w:noProof/>
        </w:rPr>
        <w:fldChar w:fldCharType="separate"/>
      </w:r>
      <w:r>
        <w:rPr>
          <w:noProof/>
        </w:rPr>
        <w:t>105</w:t>
      </w:r>
      <w:r>
        <w:rPr>
          <w:noProof/>
        </w:rPr>
        <w:fldChar w:fldCharType="end"/>
      </w:r>
    </w:p>
    <w:p w14:paraId="015DFE8C" w14:textId="6764A8E1" w:rsidR="0021251A" w:rsidRDefault="0021251A">
      <w:pPr>
        <w:pStyle w:val="TOC4"/>
        <w:rPr>
          <w:rFonts w:asciiTheme="minorHAnsi" w:eastAsiaTheme="minorEastAsia" w:hAnsiTheme="minorHAnsi" w:cstheme="minorBidi"/>
          <w:noProof/>
          <w:sz w:val="22"/>
          <w:szCs w:val="22"/>
          <w:lang w:val="en-US"/>
        </w:rPr>
      </w:pPr>
      <w:r>
        <w:rPr>
          <w:noProof/>
        </w:rPr>
        <w:t>6.4.7.2</w:t>
      </w:r>
      <w:r>
        <w:rPr>
          <w:rFonts w:asciiTheme="minorHAnsi" w:eastAsiaTheme="minorEastAsia" w:hAnsiTheme="minorHAnsi" w:cstheme="minorBidi"/>
          <w:noProof/>
          <w:sz w:val="22"/>
          <w:szCs w:val="22"/>
          <w:lang w:val="en-US"/>
        </w:rPr>
        <w:tab/>
      </w:r>
      <w:r>
        <w:rPr>
          <w:noProof/>
        </w:rPr>
        <w:t>Protocol Errors</w:t>
      </w:r>
      <w:r>
        <w:rPr>
          <w:noProof/>
        </w:rPr>
        <w:tab/>
      </w:r>
      <w:r>
        <w:rPr>
          <w:noProof/>
        </w:rPr>
        <w:fldChar w:fldCharType="begin"/>
      </w:r>
      <w:r>
        <w:rPr>
          <w:noProof/>
        </w:rPr>
        <w:instrText xml:space="preserve"> PAGEREF _Toc160454513 \h </w:instrText>
      </w:r>
      <w:r>
        <w:rPr>
          <w:noProof/>
        </w:rPr>
      </w:r>
      <w:r>
        <w:rPr>
          <w:noProof/>
        </w:rPr>
        <w:fldChar w:fldCharType="separate"/>
      </w:r>
      <w:r>
        <w:rPr>
          <w:noProof/>
        </w:rPr>
        <w:t>105</w:t>
      </w:r>
      <w:r>
        <w:rPr>
          <w:noProof/>
        </w:rPr>
        <w:fldChar w:fldCharType="end"/>
      </w:r>
    </w:p>
    <w:p w14:paraId="0DFB0187" w14:textId="396948DD" w:rsidR="0021251A" w:rsidRDefault="0021251A">
      <w:pPr>
        <w:pStyle w:val="TOC4"/>
        <w:rPr>
          <w:rFonts w:asciiTheme="minorHAnsi" w:eastAsiaTheme="minorEastAsia" w:hAnsiTheme="minorHAnsi" w:cstheme="minorBidi"/>
          <w:noProof/>
          <w:sz w:val="22"/>
          <w:szCs w:val="22"/>
          <w:lang w:val="en-US"/>
        </w:rPr>
      </w:pPr>
      <w:r>
        <w:rPr>
          <w:noProof/>
        </w:rPr>
        <w:t>6.4.7.3</w:t>
      </w:r>
      <w:r>
        <w:rPr>
          <w:rFonts w:asciiTheme="minorHAnsi" w:eastAsiaTheme="minorEastAsia" w:hAnsiTheme="minorHAnsi" w:cstheme="minorBidi"/>
          <w:noProof/>
          <w:sz w:val="22"/>
          <w:szCs w:val="22"/>
          <w:lang w:val="en-US"/>
        </w:rPr>
        <w:tab/>
      </w:r>
      <w:r>
        <w:rPr>
          <w:noProof/>
        </w:rPr>
        <w:t>Application Errors</w:t>
      </w:r>
      <w:r>
        <w:rPr>
          <w:noProof/>
        </w:rPr>
        <w:tab/>
      </w:r>
      <w:r>
        <w:rPr>
          <w:noProof/>
        </w:rPr>
        <w:fldChar w:fldCharType="begin"/>
      </w:r>
      <w:r>
        <w:rPr>
          <w:noProof/>
        </w:rPr>
        <w:instrText xml:space="preserve"> PAGEREF _Toc160454514 \h </w:instrText>
      </w:r>
      <w:r>
        <w:rPr>
          <w:noProof/>
        </w:rPr>
      </w:r>
      <w:r>
        <w:rPr>
          <w:noProof/>
        </w:rPr>
        <w:fldChar w:fldCharType="separate"/>
      </w:r>
      <w:r>
        <w:rPr>
          <w:noProof/>
        </w:rPr>
        <w:t>105</w:t>
      </w:r>
      <w:r>
        <w:rPr>
          <w:noProof/>
        </w:rPr>
        <w:fldChar w:fldCharType="end"/>
      </w:r>
    </w:p>
    <w:p w14:paraId="71764227" w14:textId="3C07CEC6" w:rsidR="0021251A" w:rsidRDefault="0021251A">
      <w:pPr>
        <w:pStyle w:val="TOC3"/>
        <w:rPr>
          <w:rFonts w:asciiTheme="minorHAnsi" w:eastAsiaTheme="minorEastAsia" w:hAnsiTheme="minorHAnsi" w:cstheme="minorBidi"/>
          <w:noProof/>
          <w:sz w:val="22"/>
          <w:szCs w:val="22"/>
          <w:lang w:val="en-US"/>
        </w:rPr>
      </w:pPr>
      <w:r>
        <w:rPr>
          <w:noProof/>
        </w:rPr>
        <w:t>6.4.8</w:t>
      </w:r>
      <w:r>
        <w:rPr>
          <w:rFonts w:asciiTheme="minorHAnsi" w:eastAsiaTheme="minorEastAsia" w:hAnsiTheme="minorHAnsi" w:cstheme="minorBidi"/>
          <w:noProof/>
          <w:sz w:val="22"/>
          <w:szCs w:val="22"/>
          <w:lang w:val="en-US"/>
        </w:rPr>
        <w:tab/>
      </w:r>
      <w:r>
        <w:rPr>
          <w:noProof/>
          <w:lang w:eastAsia="zh-CN"/>
        </w:rPr>
        <w:t>Feature negotiation</w:t>
      </w:r>
      <w:r>
        <w:rPr>
          <w:noProof/>
        </w:rPr>
        <w:tab/>
      </w:r>
      <w:r>
        <w:rPr>
          <w:noProof/>
        </w:rPr>
        <w:fldChar w:fldCharType="begin"/>
      </w:r>
      <w:r>
        <w:rPr>
          <w:noProof/>
        </w:rPr>
        <w:instrText xml:space="preserve"> PAGEREF _Toc160454515 \h </w:instrText>
      </w:r>
      <w:r>
        <w:rPr>
          <w:noProof/>
        </w:rPr>
      </w:r>
      <w:r>
        <w:rPr>
          <w:noProof/>
        </w:rPr>
        <w:fldChar w:fldCharType="separate"/>
      </w:r>
      <w:r>
        <w:rPr>
          <w:noProof/>
        </w:rPr>
        <w:t>105</w:t>
      </w:r>
      <w:r>
        <w:rPr>
          <w:noProof/>
        </w:rPr>
        <w:fldChar w:fldCharType="end"/>
      </w:r>
    </w:p>
    <w:p w14:paraId="60D4BAA7" w14:textId="60C48A67" w:rsidR="0021251A" w:rsidRDefault="0021251A">
      <w:pPr>
        <w:pStyle w:val="TOC3"/>
        <w:rPr>
          <w:rFonts w:asciiTheme="minorHAnsi" w:eastAsiaTheme="minorEastAsia" w:hAnsiTheme="minorHAnsi" w:cstheme="minorBidi"/>
          <w:noProof/>
          <w:sz w:val="22"/>
          <w:szCs w:val="22"/>
          <w:lang w:val="en-US"/>
        </w:rPr>
      </w:pPr>
      <w:r>
        <w:rPr>
          <w:noProof/>
        </w:rPr>
        <w:t>6.4.9</w:t>
      </w:r>
      <w:r>
        <w:rPr>
          <w:rFonts w:asciiTheme="minorHAnsi" w:eastAsiaTheme="minorEastAsia" w:hAnsiTheme="minorHAnsi" w:cstheme="minorBidi"/>
          <w:noProof/>
          <w:sz w:val="22"/>
          <w:szCs w:val="22"/>
          <w:lang w:val="en-US"/>
        </w:rPr>
        <w:tab/>
      </w:r>
      <w:r>
        <w:rPr>
          <w:noProof/>
        </w:rPr>
        <w:t>Security</w:t>
      </w:r>
      <w:r>
        <w:rPr>
          <w:noProof/>
        </w:rPr>
        <w:tab/>
      </w:r>
      <w:r>
        <w:rPr>
          <w:noProof/>
        </w:rPr>
        <w:fldChar w:fldCharType="begin"/>
      </w:r>
      <w:r>
        <w:rPr>
          <w:noProof/>
        </w:rPr>
        <w:instrText xml:space="preserve"> PAGEREF _Toc160454516 \h </w:instrText>
      </w:r>
      <w:r>
        <w:rPr>
          <w:noProof/>
        </w:rPr>
      </w:r>
      <w:r>
        <w:rPr>
          <w:noProof/>
        </w:rPr>
        <w:fldChar w:fldCharType="separate"/>
      </w:r>
      <w:r>
        <w:rPr>
          <w:noProof/>
        </w:rPr>
        <w:t>105</w:t>
      </w:r>
      <w:r>
        <w:rPr>
          <w:noProof/>
        </w:rPr>
        <w:fldChar w:fldCharType="end"/>
      </w:r>
    </w:p>
    <w:p w14:paraId="5C09913A" w14:textId="00A46B1E" w:rsidR="0021251A" w:rsidRDefault="0021251A">
      <w:pPr>
        <w:pStyle w:val="TOC2"/>
        <w:rPr>
          <w:rFonts w:asciiTheme="minorHAnsi" w:eastAsiaTheme="minorEastAsia" w:hAnsiTheme="minorHAnsi" w:cstheme="minorBidi"/>
          <w:noProof/>
          <w:sz w:val="22"/>
          <w:szCs w:val="22"/>
          <w:lang w:val="en-US"/>
        </w:rPr>
      </w:pPr>
      <w:r>
        <w:rPr>
          <w:noProof/>
          <w:lang w:eastAsia="zh-CN"/>
        </w:rPr>
        <w:t>6.5</w:t>
      </w:r>
      <w:r>
        <w:rPr>
          <w:rFonts w:asciiTheme="minorHAnsi" w:eastAsiaTheme="minorEastAsia" w:hAnsiTheme="minorHAnsi" w:cstheme="minorBidi"/>
          <w:noProof/>
          <w:sz w:val="22"/>
          <w:szCs w:val="22"/>
          <w:lang w:val="en-US"/>
        </w:rPr>
        <w:tab/>
      </w:r>
      <w:r>
        <w:rPr>
          <w:noProof/>
        </w:rPr>
        <w:t>UAE_UAVDynamicInfo API</w:t>
      </w:r>
      <w:r>
        <w:rPr>
          <w:noProof/>
        </w:rPr>
        <w:tab/>
      </w:r>
      <w:r>
        <w:rPr>
          <w:noProof/>
        </w:rPr>
        <w:fldChar w:fldCharType="begin"/>
      </w:r>
      <w:r>
        <w:rPr>
          <w:noProof/>
        </w:rPr>
        <w:instrText xml:space="preserve"> PAGEREF _Toc160454517 \h </w:instrText>
      </w:r>
      <w:r>
        <w:rPr>
          <w:noProof/>
        </w:rPr>
      </w:r>
      <w:r>
        <w:rPr>
          <w:noProof/>
        </w:rPr>
        <w:fldChar w:fldCharType="separate"/>
      </w:r>
      <w:r>
        <w:rPr>
          <w:noProof/>
        </w:rPr>
        <w:t>106</w:t>
      </w:r>
      <w:r>
        <w:rPr>
          <w:noProof/>
        </w:rPr>
        <w:fldChar w:fldCharType="end"/>
      </w:r>
    </w:p>
    <w:p w14:paraId="761541DF" w14:textId="5E77A990" w:rsidR="0021251A" w:rsidRDefault="0021251A">
      <w:pPr>
        <w:pStyle w:val="TOC3"/>
        <w:rPr>
          <w:rFonts w:asciiTheme="minorHAnsi" w:eastAsiaTheme="minorEastAsia" w:hAnsiTheme="minorHAnsi" w:cstheme="minorBidi"/>
          <w:noProof/>
          <w:sz w:val="22"/>
          <w:szCs w:val="22"/>
          <w:lang w:val="en-US"/>
        </w:rPr>
      </w:pPr>
      <w:r>
        <w:rPr>
          <w:noProof/>
          <w:lang w:eastAsia="zh-CN"/>
        </w:rPr>
        <w:t>6.5</w:t>
      </w:r>
      <w:r>
        <w:rPr>
          <w:noProof/>
        </w:rPr>
        <w:t>.1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_Toc160454518 \h </w:instrText>
      </w:r>
      <w:r>
        <w:rPr>
          <w:noProof/>
        </w:rPr>
      </w:r>
      <w:r>
        <w:rPr>
          <w:noProof/>
        </w:rPr>
        <w:fldChar w:fldCharType="separate"/>
      </w:r>
      <w:r>
        <w:rPr>
          <w:noProof/>
        </w:rPr>
        <w:t>106</w:t>
      </w:r>
      <w:r>
        <w:rPr>
          <w:noProof/>
        </w:rPr>
        <w:fldChar w:fldCharType="end"/>
      </w:r>
    </w:p>
    <w:p w14:paraId="288D061E" w14:textId="45A3DA75" w:rsidR="0021251A" w:rsidRDefault="0021251A">
      <w:pPr>
        <w:pStyle w:val="TOC3"/>
        <w:rPr>
          <w:rFonts w:asciiTheme="minorHAnsi" w:eastAsiaTheme="minorEastAsia" w:hAnsiTheme="minorHAnsi" w:cstheme="minorBidi"/>
          <w:noProof/>
          <w:sz w:val="22"/>
          <w:szCs w:val="22"/>
          <w:lang w:val="en-US"/>
        </w:rPr>
      </w:pPr>
      <w:r>
        <w:rPr>
          <w:noProof/>
          <w:lang w:eastAsia="zh-CN"/>
        </w:rPr>
        <w:t>6.5</w:t>
      </w:r>
      <w:r>
        <w:rPr>
          <w:noProof/>
        </w:rPr>
        <w:t>.2</w:t>
      </w:r>
      <w:r>
        <w:rPr>
          <w:rFonts w:asciiTheme="minorHAnsi" w:eastAsiaTheme="minorEastAsia" w:hAnsiTheme="minorHAnsi" w:cstheme="minorBidi"/>
          <w:noProof/>
          <w:sz w:val="22"/>
          <w:szCs w:val="22"/>
          <w:lang w:val="en-US"/>
        </w:rPr>
        <w:tab/>
      </w:r>
      <w:r>
        <w:rPr>
          <w:noProof/>
        </w:rPr>
        <w:t>Usage of HTTP</w:t>
      </w:r>
      <w:r>
        <w:rPr>
          <w:noProof/>
        </w:rPr>
        <w:tab/>
      </w:r>
      <w:r>
        <w:rPr>
          <w:noProof/>
        </w:rPr>
        <w:fldChar w:fldCharType="begin"/>
      </w:r>
      <w:r>
        <w:rPr>
          <w:noProof/>
        </w:rPr>
        <w:instrText xml:space="preserve"> PAGEREF _Toc160454519 \h </w:instrText>
      </w:r>
      <w:r>
        <w:rPr>
          <w:noProof/>
        </w:rPr>
      </w:r>
      <w:r>
        <w:rPr>
          <w:noProof/>
        </w:rPr>
        <w:fldChar w:fldCharType="separate"/>
      </w:r>
      <w:r>
        <w:rPr>
          <w:noProof/>
        </w:rPr>
        <w:t>106</w:t>
      </w:r>
      <w:r>
        <w:rPr>
          <w:noProof/>
        </w:rPr>
        <w:fldChar w:fldCharType="end"/>
      </w:r>
    </w:p>
    <w:p w14:paraId="45307B59" w14:textId="0E1BEDB0" w:rsidR="0021251A" w:rsidRDefault="0021251A">
      <w:pPr>
        <w:pStyle w:val="TOC3"/>
        <w:rPr>
          <w:rFonts w:asciiTheme="minorHAnsi" w:eastAsiaTheme="minorEastAsia" w:hAnsiTheme="minorHAnsi" w:cstheme="minorBidi"/>
          <w:noProof/>
          <w:sz w:val="22"/>
          <w:szCs w:val="22"/>
          <w:lang w:val="en-US"/>
        </w:rPr>
      </w:pPr>
      <w:r>
        <w:rPr>
          <w:noProof/>
          <w:lang w:eastAsia="zh-CN"/>
        </w:rPr>
        <w:t>6.5</w:t>
      </w:r>
      <w:r>
        <w:rPr>
          <w:noProof/>
        </w:rPr>
        <w:t>.3</w:t>
      </w:r>
      <w:r>
        <w:rPr>
          <w:rFonts w:asciiTheme="minorHAnsi" w:eastAsiaTheme="minorEastAsia" w:hAnsiTheme="minorHAnsi" w:cstheme="minorBidi"/>
          <w:noProof/>
          <w:sz w:val="22"/>
          <w:szCs w:val="22"/>
          <w:lang w:val="en-US"/>
        </w:rPr>
        <w:tab/>
      </w:r>
      <w:r>
        <w:rPr>
          <w:noProof/>
        </w:rPr>
        <w:t>Resources</w:t>
      </w:r>
      <w:r>
        <w:rPr>
          <w:noProof/>
        </w:rPr>
        <w:tab/>
      </w:r>
      <w:r>
        <w:rPr>
          <w:noProof/>
        </w:rPr>
        <w:fldChar w:fldCharType="begin"/>
      </w:r>
      <w:r>
        <w:rPr>
          <w:noProof/>
        </w:rPr>
        <w:instrText xml:space="preserve"> PAGEREF _Toc160454520 \h </w:instrText>
      </w:r>
      <w:r>
        <w:rPr>
          <w:noProof/>
        </w:rPr>
      </w:r>
      <w:r>
        <w:rPr>
          <w:noProof/>
        </w:rPr>
        <w:fldChar w:fldCharType="separate"/>
      </w:r>
      <w:r>
        <w:rPr>
          <w:noProof/>
        </w:rPr>
        <w:t>106</w:t>
      </w:r>
      <w:r>
        <w:rPr>
          <w:noProof/>
        </w:rPr>
        <w:fldChar w:fldCharType="end"/>
      </w:r>
    </w:p>
    <w:p w14:paraId="6FF8E5FD" w14:textId="0B1107A8" w:rsidR="0021251A" w:rsidRDefault="0021251A">
      <w:pPr>
        <w:pStyle w:val="TOC4"/>
        <w:rPr>
          <w:rFonts w:asciiTheme="minorHAnsi" w:eastAsiaTheme="minorEastAsia" w:hAnsiTheme="minorHAnsi" w:cstheme="minorBidi"/>
          <w:noProof/>
          <w:sz w:val="22"/>
          <w:szCs w:val="22"/>
          <w:lang w:val="en-US"/>
        </w:rPr>
      </w:pPr>
      <w:r>
        <w:rPr>
          <w:noProof/>
          <w:lang w:eastAsia="zh-CN"/>
        </w:rPr>
        <w:t>6.5</w:t>
      </w:r>
      <w:r>
        <w:rPr>
          <w:noProof/>
        </w:rPr>
        <w:t>.3.1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_Toc160454521 \h </w:instrText>
      </w:r>
      <w:r>
        <w:rPr>
          <w:noProof/>
        </w:rPr>
      </w:r>
      <w:r>
        <w:rPr>
          <w:noProof/>
        </w:rPr>
        <w:fldChar w:fldCharType="separate"/>
      </w:r>
      <w:r>
        <w:rPr>
          <w:noProof/>
        </w:rPr>
        <w:t>106</w:t>
      </w:r>
      <w:r>
        <w:rPr>
          <w:noProof/>
        </w:rPr>
        <w:fldChar w:fldCharType="end"/>
      </w:r>
    </w:p>
    <w:p w14:paraId="3A9C00E3" w14:textId="63D3CAA4" w:rsidR="0021251A" w:rsidRDefault="0021251A">
      <w:pPr>
        <w:pStyle w:val="TOC4"/>
        <w:rPr>
          <w:rFonts w:asciiTheme="minorHAnsi" w:eastAsiaTheme="minorEastAsia" w:hAnsiTheme="minorHAnsi" w:cstheme="minorBidi"/>
          <w:noProof/>
          <w:sz w:val="22"/>
          <w:szCs w:val="22"/>
          <w:lang w:val="en-US"/>
        </w:rPr>
      </w:pPr>
      <w:r w:rsidRPr="009040CD">
        <w:rPr>
          <w:noProof/>
          <w:lang w:val="fr-FR" w:eastAsia="zh-CN"/>
        </w:rPr>
        <w:t>6.5</w:t>
      </w:r>
      <w:r w:rsidRPr="009040CD">
        <w:rPr>
          <w:noProof/>
          <w:lang w:val="fr-FR"/>
        </w:rPr>
        <w:t>.3.2</w:t>
      </w:r>
      <w:r>
        <w:rPr>
          <w:rFonts w:asciiTheme="minorHAnsi" w:eastAsiaTheme="minorEastAsia" w:hAnsiTheme="minorHAnsi" w:cstheme="minorBidi"/>
          <w:noProof/>
          <w:sz w:val="22"/>
          <w:szCs w:val="22"/>
          <w:lang w:val="en-US"/>
        </w:rPr>
        <w:tab/>
      </w:r>
      <w:r w:rsidRPr="009040CD">
        <w:rPr>
          <w:noProof/>
          <w:lang w:val="fr-FR"/>
        </w:rPr>
        <w:t xml:space="preserve">Resource: </w:t>
      </w:r>
      <w:r w:rsidRPr="009040CD">
        <w:rPr>
          <w:bCs/>
          <w:noProof/>
          <w:lang w:val="fr-FR"/>
        </w:rPr>
        <w:t>UAV Dynamic Information Subscription</w:t>
      </w:r>
      <w:r w:rsidRPr="009040CD">
        <w:rPr>
          <w:noProof/>
          <w:lang w:val="fr-FR"/>
        </w:rPr>
        <w:t>s</w:t>
      </w:r>
      <w:r>
        <w:rPr>
          <w:noProof/>
        </w:rPr>
        <w:tab/>
      </w:r>
      <w:r>
        <w:rPr>
          <w:noProof/>
        </w:rPr>
        <w:fldChar w:fldCharType="begin"/>
      </w:r>
      <w:r>
        <w:rPr>
          <w:noProof/>
        </w:rPr>
        <w:instrText xml:space="preserve"> PAGEREF _Toc160454522 \h </w:instrText>
      </w:r>
      <w:r>
        <w:rPr>
          <w:noProof/>
        </w:rPr>
      </w:r>
      <w:r>
        <w:rPr>
          <w:noProof/>
        </w:rPr>
        <w:fldChar w:fldCharType="separate"/>
      </w:r>
      <w:r>
        <w:rPr>
          <w:noProof/>
        </w:rPr>
        <w:t>107</w:t>
      </w:r>
      <w:r>
        <w:rPr>
          <w:noProof/>
        </w:rPr>
        <w:fldChar w:fldCharType="end"/>
      </w:r>
    </w:p>
    <w:p w14:paraId="0DDAE68D" w14:textId="430FFF48" w:rsidR="0021251A" w:rsidRDefault="0021251A">
      <w:pPr>
        <w:pStyle w:val="TOC5"/>
        <w:rPr>
          <w:rFonts w:asciiTheme="minorHAnsi" w:eastAsiaTheme="minorEastAsia" w:hAnsiTheme="minorHAnsi" w:cstheme="minorBidi"/>
          <w:noProof/>
          <w:sz w:val="22"/>
          <w:szCs w:val="22"/>
          <w:lang w:val="en-US"/>
        </w:rPr>
      </w:pPr>
      <w:r w:rsidRPr="009040CD">
        <w:rPr>
          <w:noProof/>
          <w:lang w:val="fr-FR" w:eastAsia="zh-CN"/>
        </w:rPr>
        <w:t>6.5</w:t>
      </w:r>
      <w:r w:rsidRPr="009040CD">
        <w:rPr>
          <w:noProof/>
          <w:lang w:val="fr-FR"/>
        </w:rPr>
        <w:t>.3.2.1</w:t>
      </w:r>
      <w:r>
        <w:rPr>
          <w:rFonts w:asciiTheme="minorHAnsi" w:eastAsiaTheme="minorEastAsia" w:hAnsiTheme="minorHAnsi" w:cstheme="minorBidi"/>
          <w:noProof/>
          <w:sz w:val="22"/>
          <w:szCs w:val="22"/>
          <w:lang w:val="en-US"/>
        </w:rPr>
        <w:tab/>
      </w:r>
      <w:r w:rsidRPr="009040CD">
        <w:rPr>
          <w:noProof/>
          <w:lang w:val="fr-FR"/>
        </w:rPr>
        <w:t>Description</w:t>
      </w:r>
      <w:r>
        <w:rPr>
          <w:noProof/>
        </w:rPr>
        <w:tab/>
      </w:r>
      <w:r>
        <w:rPr>
          <w:noProof/>
        </w:rPr>
        <w:fldChar w:fldCharType="begin"/>
      </w:r>
      <w:r>
        <w:rPr>
          <w:noProof/>
        </w:rPr>
        <w:instrText xml:space="preserve"> PAGEREF _Toc160454523 \h </w:instrText>
      </w:r>
      <w:r>
        <w:rPr>
          <w:noProof/>
        </w:rPr>
      </w:r>
      <w:r>
        <w:rPr>
          <w:noProof/>
        </w:rPr>
        <w:fldChar w:fldCharType="separate"/>
      </w:r>
      <w:r>
        <w:rPr>
          <w:noProof/>
        </w:rPr>
        <w:t>107</w:t>
      </w:r>
      <w:r>
        <w:rPr>
          <w:noProof/>
        </w:rPr>
        <w:fldChar w:fldCharType="end"/>
      </w:r>
    </w:p>
    <w:p w14:paraId="21CB59C9" w14:textId="2FC276C8" w:rsidR="0021251A" w:rsidRDefault="0021251A">
      <w:pPr>
        <w:pStyle w:val="TOC5"/>
        <w:rPr>
          <w:rFonts w:asciiTheme="minorHAnsi" w:eastAsiaTheme="minorEastAsia" w:hAnsiTheme="minorHAnsi" w:cstheme="minorBidi"/>
          <w:noProof/>
          <w:sz w:val="22"/>
          <w:szCs w:val="22"/>
          <w:lang w:val="en-US"/>
        </w:rPr>
      </w:pPr>
      <w:r>
        <w:rPr>
          <w:noProof/>
          <w:lang w:eastAsia="zh-CN"/>
        </w:rPr>
        <w:t>6.5</w:t>
      </w:r>
      <w:r>
        <w:rPr>
          <w:noProof/>
        </w:rPr>
        <w:t>.3.2.2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_Toc160454524 \h </w:instrText>
      </w:r>
      <w:r>
        <w:rPr>
          <w:noProof/>
        </w:rPr>
      </w:r>
      <w:r>
        <w:rPr>
          <w:noProof/>
        </w:rPr>
        <w:fldChar w:fldCharType="separate"/>
      </w:r>
      <w:r>
        <w:rPr>
          <w:noProof/>
        </w:rPr>
        <w:t>107</w:t>
      </w:r>
      <w:r>
        <w:rPr>
          <w:noProof/>
        </w:rPr>
        <w:fldChar w:fldCharType="end"/>
      </w:r>
    </w:p>
    <w:p w14:paraId="11402E18" w14:textId="23AC89FC" w:rsidR="0021251A" w:rsidRDefault="0021251A">
      <w:pPr>
        <w:pStyle w:val="TOC5"/>
        <w:rPr>
          <w:rFonts w:asciiTheme="minorHAnsi" w:eastAsiaTheme="minorEastAsia" w:hAnsiTheme="minorHAnsi" w:cstheme="minorBidi"/>
          <w:noProof/>
          <w:sz w:val="22"/>
          <w:szCs w:val="22"/>
          <w:lang w:val="en-US"/>
        </w:rPr>
      </w:pPr>
      <w:r>
        <w:rPr>
          <w:noProof/>
          <w:lang w:eastAsia="zh-CN"/>
        </w:rPr>
        <w:t>6.5</w:t>
      </w:r>
      <w:r>
        <w:rPr>
          <w:noProof/>
        </w:rPr>
        <w:t>.3.2.3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_Toc160454525 \h </w:instrText>
      </w:r>
      <w:r>
        <w:rPr>
          <w:noProof/>
        </w:rPr>
      </w:r>
      <w:r>
        <w:rPr>
          <w:noProof/>
        </w:rPr>
        <w:fldChar w:fldCharType="separate"/>
      </w:r>
      <w:r>
        <w:rPr>
          <w:noProof/>
        </w:rPr>
        <w:t>107</w:t>
      </w:r>
      <w:r>
        <w:rPr>
          <w:noProof/>
        </w:rPr>
        <w:fldChar w:fldCharType="end"/>
      </w:r>
    </w:p>
    <w:p w14:paraId="6634F96D" w14:textId="71811245" w:rsidR="0021251A" w:rsidRDefault="0021251A">
      <w:pPr>
        <w:pStyle w:val="TOC6"/>
        <w:rPr>
          <w:rFonts w:asciiTheme="minorHAnsi" w:eastAsiaTheme="minorEastAsia" w:hAnsiTheme="minorHAnsi" w:cstheme="minorBidi"/>
          <w:noProof/>
          <w:sz w:val="22"/>
          <w:szCs w:val="22"/>
          <w:lang w:val="en-US"/>
        </w:rPr>
      </w:pPr>
      <w:r>
        <w:rPr>
          <w:noProof/>
          <w:lang w:eastAsia="zh-CN"/>
        </w:rPr>
        <w:t>6.5</w:t>
      </w:r>
      <w:r>
        <w:rPr>
          <w:noProof/>
        </w:rPr>
        <w:t>.3.2.3.2</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_Toc160454526 \h </w:instrText>
      </w:r>
      <w:r>
        <w:rPr>
          <w:noProof/>
        </w:rPr>
      </w:r>
      <w:r>
        <w:rPr>
          <w:noProof/>
        </w:rPr>
        <w:fldChar w:fldCharType="separate"/>
      </w:r>
      <w:r>
        <w:rPr>
          <w:noProof/>
        </w:rPr>
        <w:t>107</w:t>
      </w:r>
      <w:r>
        <w:rPr>
          <w:noProof/>
        </w:rPr>
        <w:fldChar w:fldCharType="end"/>
      </w:r>
    </w:p>
    <w:p w14:paraId="1951B8F8" w14:textId="43851183" w:rsidR="0021251A" w:rsidRDefault="0021251A">
      <w:pPr>
        <w:pStyle w:val="TOC5"/>
        <w:rPr>
          <w:rFonts w:asciiTheme="minorHAnsi" w:eastAsiaTheme="minorEastAsia" w:hAnsiTheme="minorHAnsi" w:cstheme="minorBidi"/>
          <w:noProof/>
          <w:sz w:val="22"/>
          <w:szCs w:val="22"/>
          <w:lang w:val="en-US"/>
        </w:rPr>
      </w:pPr>
      <w:r>
        <w:rPr>
          <w:noProof/>
          <w:lang w:eastAsia="zh-CN"/>
        </w:rPr>
        <w:t>6.5</w:t>
      </w:r>
      <w:r>
        <w:rPr>
          <w:noProof/>
        </w:rPr>
        <w:t>.3.2.4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_Toc160454527 \h </w:instrText>
      </w:r>
      <w:r>
        <w:rPr>
          <w:noProof/>
        </w:rPr>
      </w:r>
      <w:r>
        <w:rPr>
          <w:noProof/>
        </w:rPr>
        <w:fldChar w:fldCharType="separate"/>
      </w:r>
      <w:r>
        <w:rPr>
          <w:noProof/>
        </w:rPr>
        <w:t>108</w:t>
      </w:r>
      <w:r>
        <w:rPr>
          <w:noProof/>
        </w:rPr>
        <w:fldChar w:fldCharType="end"/>
      </w:r>
    </w:p>
    <w:p w14:paraId="6F31CAEC" w14:textId="5F88A9F9" w:rsidR="0021251A" w:rsidRDefault="0021251A">
      <w:pPr>
        <w:pStyle w:val="TOC4"/>
        <w:rPr>
          <w:rFonts w:asciiTheme="minorHAnsi" w:eastAsiaTheme="minorEastAsia" w:hAnsiTheme="minorHAnsi" w:cstheme="minorBidi"/>
          <w:noProof/>
          <w:sz w:val="22"/>
          <w:szCs w:val="22"/>
          <w:lang w:val="en-US"/>
        </w:rPr>
      </w:pPr>
      <w:r>
        <w:rPr>
          <w:noProof/>
          <w:lang w:eastAsia="zh-CN"/>
        </w:rPr>
        <w:t>6.5</w:t>
      </w:r>
      <w:r>
        <w:rPr>
          <w:noProof/>
        </w:rPr>
        <w:t>.3.3</w:t>
      </w:r>
      <w:r>
        <w:rPr>
          <w:rFonts w:asciiTheme="minorHAnsi" w:eastAsiaTheme="minorEastAsia" w:hAnsiTheme="minorHAnsi" w:cstheme="minorBidi"/>
          <w:noProof/>
          <w:sz w:val="22"/>
          <w:szCs w:val="22"/>
          <w:lang w:val="en-US"/>
        </w:rPr>
        <w:tab/>
      </w:r>
      <w:r>
        <w:rPr>
          <w:noProof/>
        </w:rPr>
        <w:t xml:space="preserve">Resource: Individual </w:t>
      </w:r>
      <w:r w:rsidRPr="009040CD">
        <w:rPr>
          <w:bCs/>
          <w:noProof/>
        </w:rPr>
        <w:t>UAV Dynamic Information Subscription</w:t>
      </w:r>
      <w:r>
        <w:rPr>
          <w:noProof/>
        </w:rPr>
        <w:tab/>
      </w:r>
      <w:r>
        <w:rPr>
          <w:noProof/>
        </w:rPr>
        <w:fldChar w:fldCharType="begin"/>
      </w:r>
      <w:r>
        <w:rPr>
          <w:noProof/>
        </w:rPr>
        <w:instrText xml:space="preserve"> PAGEREF _Toc160454528 \h </w:instrText>
      </w:r>
      <w:r>
        <w:rPr>
          <w:noProof/>
        </w:rPr>
      </w:r>
      <w:r>
        <w:rPr>
          <w:noProof/>
        </w:rPr>
        <w:fldChar w:fldCharType="separate"/>
      </w:r>
      <w:r>
        <w:rPr>
          <w:noProof/>
        </w:rPr>
        <w:t>108</w:t>
      </w:r>
      <w:r>
        <w:rPr>
          <w:noProof/>
        </w:rPr>
        <w:fldChar w:fldCharType="end"/>
      </w:r>
    </w:p>
    <w:p w14:paraId="6442AEDA" w14:textId="20A9222F" w:rsidR="0021251A" w:rsidRDefault="0021251A">
      <w:pPr>
        <w:pStyle w:val="TOC5"/>
        <w:rPr>
          <w:rFonts w:asciiTheme="minorHAnsi" w:eastAsiaTheme="minorEastAsia" w:hAnsiTheme="minorHAnsi" w:cstheme="minorBidi"/>
          <w:noProof/>
          <w:sz w:val="22"/>
          <w:szCs w:val="22"/>
          <w:lang w:val="en-US"/>
        </w:rPr>
      </w:pPr>
      <w:r>
        <w:rPr>
          <w:noProof/>
          <w:lang w:eastAsia="zh-CN"/>
        </w:rPr>
        <w:t>6.5</w:t>
      </w:r>
      <w:r>
        <w:rPr>
          <w:noProof/>
        </w:rPr>
        <w:t>.3.3.1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_Toc160454529 \h </w:instrText>
      </w:r>
      <w:r>
        <w:rPr>
          <w:noProof/>
        </w:rPr>
      </w:r>
      <w:r>
        <w:rPr>
          <w:noProof/>
        </w:rPr>
        <w:fldChar w:fldCharType="separate"/>
      </w:r>
      <w:r>
        <w:rPr>
          <w:noProof/>
        </w:rPr>
        <w:t>108</w:t>
      </w:r>
      <w:r>
        <w:rPr>
          <w:noProof/>
        </w:rPr>
        <w:fldChar w:fldCharType="end"/>
      </w:r>
    </w:p>
    <w:p w14:paraId="6D3AC96B" w14:textId="23207A8D" w:rsidR="0021251A" w:rsidRDefault="0021251A">
      <w:pPr>
        <w:pStyle w:val="TOC5"/>
        <w:rPr>
          <w:rFonts w:asciiTheme="minorHAnsi" w:eastAsiaTheme="minorEastAsia" w:hAnsiTheme="minorHAnsi" w:cstheme="minorBidi"/>
          <w:noProof/>
          <w:sz w:val="22"/>
          <w:szCs w:val="22"/>
          <w:lang w:val="en-US"/>
        </w:rPr>
      </w:pPr>
      <w:r>
        <w:rPr>
          <w:noProof/>
          <w:lang w:eastAsia="zh-CN"/>
        </w:rPr>
        <w:t>6.5</w:t>
      </w:r>
      <w:r>
        <w:rPr>
          <w:noProof/>
        </w:rPr>
        <w:t>.3.3.2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_Toc160454530 \h </w:instrText>
      </w:r>
      <w:r>
        <w:rPr>
          <w:noProof/>
        </w:rPr>
      </w:r>
      <w:r>
        <w:rPr>
          <w:noProof/>
        </w:rPr>
        <w:fldChar w:fldCharType="separate"/>
      </w:r>
      <w:r>
        <w:rPr>
          <w:noProof/>
        </w:rPr>
        <w:t>108</w:t>
      </w:r>
      <w:r>
        <w:rPr>
          <w:noProof/>
        </w:rPr>
        <w:fldChar w:fldCharType="end"/>
      </w:r>
    </w:p>
    <w:p w14:paraId="034E011D" w14:textId="6E5C8739" w:rsidR="0021251A" w:rsidRDefault="0021251A">
      <w:pPr>
        <w:pStyle w:val="TOC5"/>
        <w:rPr>
          <w:rFonts w:asciiTheme="minorHAnsi" w:eastAsiaTheme="minorEastAsia" w:hAnsiTheme="minorHAnsi" w:cstheme="minorBidi"/>
          <w:noProof/>
          <w:sz w:val="22"/>
          <w:szCs w:val="22"/>
          <w:lang w:val="en-US"/>
        </w:rPr>
      </w:pPr>
      <w:r>
        <w:rPr>
          <w:noProof/>
          <w:lang w:eastAsia="zh-CN"/>
        </w:rPr>
        <w:t>6.5</w:t>
      </w:r>
      <w:r>
        <w:rPr>
          <w:noProof/>
        </w:rPr>
        <w:t>.3.3.3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_Toc160454531 \h </w:instrText>
      </w:r>
      <w:r>
        <w:rPr>
          <w:noProof/>
        </w:rPr>
      </w:r>
      <w:r>
        <w:rPr>
          <w:noProof/>
        </w:rPr>
        <w:fldChar w:fldCharType="separate"/>
      </w:r>
      <w:r>
        <w:rPr>
          <w:noProof/>
        </w:rPr>
        <w:t>108</w:t>
      </w:r>
      <w:r>
        <w:rPr>
          <w:noProof/>
        </w:rPr>
        <w:fldChar w:fldCharType="end"/>
      </w:r>
    </w:p>
    <w:p w14:paraId="628D7718" w14:textId="0E81E4B0" w:rsidR="0021251A" w:rsidRDefault="0021251A">
      <w:pPr>
        <w:pStyle w:val="TOC6"/>
        <w:rPr>
          <w:rFonts w:asciiTheme="minorHAnsi" w:eastAsiaTheme="minorEastAsia" w:hAnsiTheme="minorHAnsi" w:cstheme="minorBidi"/>
          <w:noProof/>
          <w:sz w:val="22"/>
          <w:szCs w:val="22"/>
          <w:lang w:val="en-US"/>
        </w:rPr>
      </w:pPr>
      <w:r>
        <w:rPr>
          <w:noProof/>
          <w:lang w:eastAsia="zh-CN"/>
        </w:rPr>
        <w:t>6.5</w:t>
      </w:r>
      <w:r>
        <w:rPr>
          <w:noProof/>
        </w:rPr>
        <w:t>.3.3.3.1</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_Toc160454532 \h </w:instrText>
      </w:r>
      <w:r>
        <w:rPr>
          <w:noProof/>
        </w:rPr>
      </w:r>
      <w:r>
        <w:rPr>
          <w:noProof/>
        </w:rPr>
        <w:fldChar w:fldCharType="separate"/>
      </w:r>
      <w:r>
        <w:rPr>
          <w:noProof/>
        </w:rPr>
        <w:t>108</w:t>
      </w:r>
      <w:r>
        <w:rPr>
          <w:noProof/>
        </w:rPr>
        <w:fldChar w:fldCharType="end"/>
      </w:r>
    </w:p>
    <w:p w14:paraId="681ED173" w14:textId="491FF697" w:rsidR="0021251A" w:rsidRDefault="0021251A">
      <w:pPr>
        <w:pStyle w:val="TOC6"/>
        <w:rPr>
          <w:rFonts w:asciiTheme="minorHAnsi" w:eastAsiaTheme="minorEastAsia" w:hAnsiTheme="minorHAnsi" w:cstheme="minorBidi"/>
          <w:noProof/>
          <w:sz w:val="22"/>
          <w:szCs w:val="22"/>
          <w:lang w:val="en-US"/>
        </w:rPr>
      </w:pPr>
      <w:r>
        <w:rPr>
          <w:noProof/>
          <w:lang w:eastAsia="zh-CN"/>
        </w:rPr>
        <w:t>6.5</w:t>
      </w:r>
      <w:r>
        <w:rPr>
          <w:noProof/>
        </w:rPr>
        <w:t>.3.3.3.2</w:t>
      </w:r>
      <w:r>
        <w:rPr>
          <w:rFonts w:asciiTheme="minorHAnsi" w:eastAsiaTheme="minorEastAsia" w:hAnsiTheme="minorHAnsi" w:cstheme="minorBidi"/>
          <w:noProof/>
          <w:sz w:val="22"/>
          <w:szCs w:val="22"/>
          <w:lang w:val="en-US"/>
        </w:rPr>
        <w:tab/>
      </w:r>
      <w:r>
        <w:rPr>
          <w:noProof/>
        </w:rPr>
        <w:t>PUT</w:t>
      </w:r>
      <w:r>
        <w:rPr>
          <w:noProof/>
        </w:rPr>
        <w:tab/>
      </w:r>
      <w:r>
        <w:rPr>
          <w:noProof/>
        </w:rPr>
        <w:fldChar w:fldCharType="begin"/>
      </w:r>
      <w:r>
        <w:rPr>
          <w:noProof/>
        </w:rPr>
        <w:instrText xml:space="preserve"> PAGEREF _Toc160454533 \h </w:instrText>
      </w:r>
      <w:r>
        <w:rPr>
          <w:noProof/>
        </w:rPr>
      </w:r>
      <w:r>
        <w:rPr>
          <w:noProof/>
        </w:rPr>
        <w:fldChar w:fldCharType="separate"/>
      </w:r>
      <w:r>
        <w:rPr>
          <w:noProof/>
        </w:rPr>
        <w:t>109</w:t>
      </w:r>
      <w:r>
        <w:rPr>
          <w:noProof/>
        </w:rPr>
        <w:fldChar w:fldCharType="end"/>
      </w:r>
    </w:p>
    <w:p w14:paraId="015611AE" w14:textId="6B178102" w:rsidR="0021251A" w:rsidRDefault="0021251A">
      <w:pPr>
        <w:pStyle w:val="TOC6"/>
        <w:rPr>
          <w:rFonts w:asciiTheme="minorHAnsi" w:eastAsiaTheme="minorEastAsia" w:hAnsiTheme="minorHAnsi" w:cstheme="minorBidi"/>
          <w:noProof/>
          <w:sz w:val="22"/>
          <w:szCs w:val="22"/>
          <w:lang w:val="en-US"/>
        </w:rPr>
      </w:pPr>
      <w:r>
        <w:rPr>
          <w:noProof/>
          <w:lang w:eastAsia="zh-CN"/>
        </w:rPr>
        <w:t>6.5</w:t>
      </w:r>
      <w:r>
        <w:rPr>
          <w:noProof/>
        </w:rPr>
        <w:t>.3.3.3.3</w:t>
      </w:r>
      <w:r>
        <w:rPr>
          <w:rFonts w:asciiTheme="minorHAnsi" w:eastAsiaTheme="minorEastAsia" w:hAnsiTheme="minorHAnsi" w:cstheme="minorBidi"/>
          <w:noProof/>
          <w:sz w:val="22"/>
          <w:szCs w:val="22"/>
          <w:lang w:val="en-US"/>
        </w:rPr>
        <w:tab/>
      </w:r>
      <w:r>
        <w:rPr>
          <w:noProof/>
        </w:rPr>
        <w:t>PATCH</w:t>
      </w:r>
      <w:r>
        <w:rPr>
          <w:noProof/>
        </w:rPr>
        <w:tab/>
      </w:r>
      <w:r>
        <w:rPr>
          <w:noProof/>
        </w:rPr>
        <w:fldChar w:fldCharType="begin"/>
      </w:r>
      <w:r>
        <w:rPr>
          <w:noProof/>
        </w:rPr>
        <w:instrText xml:space="preserve"> PAGEREF _Toc160454534 \h </w:instrText>
      </w:r>
      <w:r>
        <w:rPr>
          <w:noProof/>
        </w:rPr>
      </w:r>
      <w:r>
        <w:rPr>
          <w:noProof/>
        </w:rPr>
        <w:fldChar w:fldCharType="separate"/>
      </w:r>
      <w:r>
        <w:rPr>
          <w:noProof/>
        </w:rPr>
        <w:t>111</w:t>
      </w:r>
      <w:r>
        <w:rPr>
          <w:noProof/>
        </w:rPr>
        <w:fldChar w:fldCharType="end"/>
      </w:r>
    </w:p>
    <w:p w14:paraId="5DF0FF13" w14:textId="6F7149A2" w:rsidR="0021251A" w:rsidRDefault="0021251A">
      <w:pPr>
        <w:pStyle w:val="TOC6"/>
        <w:rPr>
          <w:rFonts w:asciiTheme="minorHAnsi" w:eastAsiaTheme="minorEastAsia" w:hAnsiTheme="minorHAnsi" w:cstheme="minorBidi"/>
          <w:noProof/>
          <w:sz w:val="22"/>
          <w:szCs w:val="22"/>
          <w:lang w:val="en-US"/>
        </w:rPr>
      </w:pPr>
      <w:r>
        <w:rPr>
          <w:noProof/>
          <w:lang w:eastAsia="zh-CN"/>
        </w:rPr>
        <w:t>6.5</w:t>
      </w:r>
      <w:r>
        <w:rPr>
          <w:noProof/>
        </w:rPr>
        <w:t>.3.3.3.4</w:t>
      </w:r>
      <w:r>
        <w:rPr>
          <w:rFonts w:asciiTheme="minorHAnsi" w:eastAsiaTheme="minorEastAsia" w:hAnsiTheme="minorHAnsi" w:cstheme="minorBidi"/>
          <w:noProof/>
          <w:sz w:val="22"/>
          <w:szCs w:val="22"/>
          <w:lang w:val="en-US"/>
        </w:rPr>
        <w:tab/>
      </w:r>
      <w:r>
        <w:rPr>
          <w:noProof/>
        </w:rPr>
        <w:t>DELETE</w:t>
      </w:r>
      <w:r>
        <w:rPr>
          <w:noProof/>
        </w:rPr>
        <w:tab/>
      </w:r>
      <w:r>
        <w:rPr>
          <w:noProof/>
        </w:rPr>
        <w:fldChar w:fldCharType="begin"/>
      </w:r>
      <w:r>
        <w:rPr>
          <w:noProof/>
        </w:rPr>
        <w:instrText xml:space="preserve"> PAGEREF _Toc160454535 \h </w:instrText>
      </w:r>
      <w:r>
        <w:rPr>
          <w:noProof/>
        </w:rPr>
      </w:r>
      <w:r>
        <w:rPr>
          <w:noProof/>
        </w:rPr>
        <w:fldChar w:fldCharType="separate"/>
      </w:r>
      <w:r>
        <w:rPr>
          <w:noProof/>
        </w:rPr>
        <w:t>112</w:t>
      </w:r>
      <w:r>
        <w:rPr>
          <w:noProof/>
        </w:rPr>
        <w:fldChar w:fldCharType="end"/>
      </w:r>
    </w:p>
    <w:p w14:paraId="017664F5" w14:textId="48AF4A86" w:rsidR="0021251A" w:rsidRDefault="0021251A">
      <w:pPr>
        <w:pStyle w:val="TOC5"/>
        <w:rPr>
          <w:rFonts w:asciiTheme="minorHAnsi" w:eastAsiaTheme="minorEastAsia" w:hAnsiTheme="minorHAnsi" w:cstheme="minorBidi"/>
          <w:noProof/>
          <w:sz w:val="22"/>
          <w:szCs w:val="22"/>
          <w:lang w:val="en-US"/>
        </w:rPr>
      </w:pPr>
      <w:r>
        <w:rPr>
          <w:noProof/>
          <w:lang w:eastAsia="zh-CN"/>
        </w:rPr>
        <w:t>6.5</w:t>
      </w:r>
      <w:r>
        <w:rPr>
          <w:noProof/>
        </w:rPr>
        <w:t>.3.3.4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_Toc160454536 \h </w:instrText>
      </w:r>
      <w:r>
        <w:rPr>
          <w:noProof/>
        </w:rPr>
      </w:r>
      <w:r>
        <w:rPr>
          <w:noProof/>
        </w:rPr>
        <w:fldChar w:fldCharType="separate"/>
      </w:r>
      <w:r>
        <w:rPr>
          <w:noProof/>
        </w:rPr>
        <w:t>113</w:t>
      </w:r>
      <w:r>
        <w:rPr>
          <w:noProof/>
        </w:rPr>
        <w:fldChar w:fldCharType="end"/>
      </w:r>
    </w:p>
    <w:p w14:paraId="360BBCE8" w14:textId="33179DE4" w:rsidR="0021251A" w:rsidRDefault="0021251A">
      <w:pPr>
        <w:pStyle w:val="TOC3"/>
        <w:rPr>
          <w:rFonts w:asciiTheme="minorHAnsi" w:eastAsiaTheme="minorEastAsia" w:hAnsiTheme="minorHAnsi" w:cstheme="minorBidi"/>
          <w:noProof/>
          <w:sz w:val="22"/>
          <w:szCs w:val="22"/>
          <w:lang w:val="en-US"/>
        </w:rPr>
      </w:pPr>
      <w:r>
        <w:rPr>
          <w:noProof/>
          <w:lang w:eastAsia="zh-CN"/>
        </w:rPr>
        <w:t>6.5</w:t>
      </w:r>
      <w:r>
        <w:rPr>
          <w:noProof/>
        </w:rPr>
        <w:t>.4</w:t>
      </w:r>
      <w:r>
        <w:rPr>
          <w:rFonts w:asciiTheme="minorHAnsi" w:eastAsiaTheme="minorEastAsia" w:hAnsiTheme="minorHAnsi" w:cstheme="minorBidi"/>
          <w:noProof/>
          <w:sz w:val="22"/>
          <w:szCs w:val="22"/>
          <w:lang w:val="en-US"/>
        </w:rPr>
        <w:tab/>
      </w:r>
      <w:r>
        <w:rPr>
          <w:noProof/>
        </w:rPr>
        <w:t>Custom Operations without associated resources</w:t>
      </w:r>
      <w:r>
        <w:rPr>
          <w:noProof/>
        </w:rPr>
        <w:tab/>
      </w:r>
      <w:r>
        <w:rPr>
          <w:noProof/>
        </w:rPr>
        <w:fldChar w:fldCharType="begin"/>
      </w:r>
      <w:r>
        <w:rPr>
          <w:noProof/>
        </w:rPr>
        <w:instrText xml:space="preserve"> PAGEREF _Toc160454537 \h </w:instrText>
      </w:r>
      <w:r>
        <w:rPr>
          <w:noProof/>
        </w:rPr>
      </w:r>
      <w:r>
        <w:rPr>
          <w:noProof/>
        </w:rPr>
        <w:fldChar w:fldCharType="separate"/>
      </w:r>
      <w:r>
        <w:rPr>
          <w:noProof/>
        </w:rPr>
        <w:t>113</w:t>
      </w:r>
      <w:r>
        <w:rPr>
          <w:noProof/>
        </w:rPr>
        <w:fldChar w:fldCharType="end"/>
      </w:r>
    </w:p>
    <w:p w14:paraId="7B5AE912" w14:textId="0A4EF80E" w:rsidR="0021251A" w:rsidRDefault="0021251A">
      <w:pPr>
        <w:pStyle w:val="TOC3"/>
        <w:rPr>
          <w:rFonts w:asciiTheme="minorHAnsi" w:eastAsiaTheme="minorEastAsia" w:hAnsiTheme="minorHAnsi" w:cstheme="minorBidi"/>
          <w:noProof/>
          <w:sz w:val="22"/>
          <w:szCs w:val="22"/>
          <w:lang w:val="en-US"/>
        </w:rPr>
      </w:pPr>
      <w:r>
        <w:rPr>
          <w:noProof/>
          <w:lang w:eastAsia="zh-CN"/>
        </w:rPr>
        <w:t>6.5</w:t>
      </w:r>
      <w:r>
        <w:rPr>
          <w:noProof/>
        </w:rPr>
        <w:t>.5</w:t>
      </w:r>
      <w:r>
        <w:rPr>
          <w:rFonts w:asciiTheme="minorHAnsi" w:eastAsiaTheme="minorEastAsia" w:hAnsiTheme="minorHAnsi" w:cstheme="minorBidi"/>
          <w:noProof/>
          <w:sz w:val="22"/>
          <w:szCs w:val="22"/>
          <w:lang w:val="en-US"/>
        </w:rPr>
        <w:tab/>
      </w:r>
      <w:r>
        <w:rPr>
          <w:noProof/>
        </w:rPr>
        <w:t>Notifications</w:t>
      </w:r>
      <w:r>
        <w:rPr>
          <w:noProof/>
        </w:rPr>
        <w:tab/>
      </w:r>
      <w:r>
        <w:rPr>
          <w:noProof/>
        </w:rPr>
        <w:fldChar w:fldCharType="begin"/>
      </w:r>
      <w:r>
        <w:rPr>
          <w:noProof/>
        </w:rPr>
        <w:instrText xml:space="preserve"> PAGEREF _Toc160454538 \h </w:instrText>
      </w:r>
      <w:r>
        <w:rPr>
          <w:noProof/>
        </w:rPr>
      </w:r>
      <w:r>
        <w:rPr>
          <w:noProof/>
        </w:rPr>
        <w:fldChar w:fldCharType="separate"/>
      </w:r>
      <w:r>
        <w:rPr>
          <w:noProof/>
        </w:rPr>
        <w:t>113</w:t>
      </w:r>
      <w:r>
        <w:rPr>
          <w:noProof/>
        </w:rPr>
        <w:fldChar w:fldCharType="end"/>
      </w:r>
    </w:p>
    <w:p w14:paraId="69AC4635" w14:textId="774DF97F" w:rsidR="0021251A" w:rsidRDefault="0021251A">
      <w:pPr>
        <w:pStyle w:val="TOC4"/>
        <w:rPr>
          <w:rFonts w:asciiTheme="minorHAnsi" w:eastAsiaTheme="minorEastAsia" w:hAnsiTheme="minorHAnsi" w:cstheme="minorBidi"/>
          <w:noProof/>
          <w:sz w:val="22"/>
          <w:szCs w:val="22"/>
          <w:lang w:val="en-US"/>
        </w:rPr>
      </w:pPr>
      <w:r>
        <w:rPr>
          <w:noProof/>
          <w:lang w:eastAsia="zh-CN"/>
        </w:rPr>
        <w:t>6.5</w:t>
      </w:r>
      <w:r>
        <w:rPr>
          <w:noProof/>
        </w:rPr>
        <w:t>.5.1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_Toc160454539 \h </w:instrText>
      </w:r>
      <w:r>
        <w:rPr>
          <w:noProof/>
        </w:rPr>
      </w:r>
      <w:r>
        <w:rPr>
          <w:noProof/>
        </w:rPr>
        <w:fldChar w:fldCharType="separate"/>
      </w:r>
      <w:r>
        <w:rPr>
          <w:noProof/>
        </w:rPr>
        <w:t>113</w:t>
      </w:r>
      <w:r>
        <w:rPr>
          <w:noProof/>
        </w:rPr>
        <w:fldChar w:fldCharType="end"/>
      </w:r>
    </w:p>
    <w:p w14:paraId="110E4409" w14:textId="06F859F2" w:rsidR="0021251A" w:rsidRDefault="0021251A">
      <w:pPr>
        <w:pStyle w:val="TOC4"/>
        <w:rPr>
          <w:rFonts w:asciiTheme="minorHAnsi" w:eastAsiaTheme="minorEastAsia" w:hAnsiTheme="minorHAnsi" w:cstheme="minorBidi"/>
          <w:noProof/>
          <w:sz w:val="22"/>
          <w:szCs w:val="22"/>
          <w:lang w:val="en-US"/>
        </w:rPr>
      </w:pPr>
      <w:r>
        <w:rPr>
          <w:noProof/>
          <w:lang w:eastAsia="zh-CN"/>
        </w:rPr>
        <w:t>6.5</w:t>
      </w:r>
      <w:r>
        <w:rPr>
          <w:noProof/>
        </w:rPr>
        <w:t>.5.2</w:t>
      </w:r>
      <w:r>
        <w:rPr>
          <w:rFonts w:asciiTheme="minorHAnsi" w:eastAsiaTheme="minorEastAsia" w:hAnsiTheme="minorHAnsi" w:cstheme="minorBidi"/>
          <w:noProof/>
          <w:sz w:val="22"/>
          <w:szCs w:val="22"/>
          <w:lang w:val="en-US"/>
        </w:rPr>
        <w:tab/>
      </w:r>
      <w:r w:rsidRPr="009040CD">
        <w:rPr>
          <w:bCs/>
          <w:noProof/>
        </w:rPr>
        <w:t xml:space="preserve">UAV Dynamic Information </w:t>
      </w:r>
      <w:r>
        <w:rPr>
          <w:noProof/>
        </w:rPr>
        <w:t>Notification</w:t>
      </w:r>
      <w:r>
        <w:rPr>
          <w:noProof/>
        </w:rPr>
        <w:tab/>
      </w:r>
      <w:r>
        <w:rPr>
          <w:noProof/>
        </w:rPr>
        <w:fldChar w:fldCharType="begin"/>
      </w:r>
      <w:r>
        <w:rPr>
          <w:noProof/>
        </w:rPr>
        <w:instrText xml:space="preserve"> PAGEREF _Toc160454540 \h </w:instrText>
      </w:r>
      <w:r>
        <w:rPr>
          <w:noProof/>
        </w:rPr>
      </w:r>
      <w:r>
        <w:rPr>
          <w:noProof/>
        </w:rPr>
        <w:fldChar w:fldCharType="separate"/>
      </w:r>
      <w:r>
        <w:rPr>
          <w:noProof/>
        </w:rPr>
        <w:t>113</w:t>
      </w:r>
      <w:r>
        <w:rPr>
          <w:noProof/>
        </w:rPr>
        <w:fldChar w:fldCharType="end"/>
      </w:r>
    </w:p>
    <w:p w14:paraId="6B54CC82" w14:textId="72459A2D" w:rsidR="0021251A" w:rsidRDefault="0021251A">
      <w:pPr>
        <w:pStyle w:val="TOC5"/>
        <w:rPr>
          <w:rFonts w:asciiTheme="minorHAnsi" w:eastAsiaTheme="minorEastAsia" w:hAnsiTheme="minorHAnsi" w:cstheme="minorBidi"/>
          <w:noProof/>
          <w:sz w:val="22"/>
          <w:szCs w:val="22"/>
          <w:lang w:val="en-US"/>
        </w:rPr>
      </w:pPr>
      <w:r>
        <w:rPr>
          <w:noProof/>
          <w:lang w:eastAsia="zh-CN"/>
        </w:rPr>
        <w:t>6.5</w:t>
      </w:r>
      <w:r>
        <w:rPr>
          <w:noProof/>
        </w:rPr>
        <w:t>.5.2.1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_Toc160454541 \h </w:instrText>
      </w:r>
      <w:r>
        <w:rPr>
          <w:noProof/>
        </w:rPr>
      </w:r>
      <w:r>
        <w:rPr>
          <w:noProof/>
        </w:rPr>
        <w:fldChar w:fldCharType="separate"/>
      </w:r>
      <w:r>
        <w:rPr>
          <w:noProof/>
        </w:rPr>
        <w:t>113</w:t>
      </w:r>
      <w:r>
        <w:rPr>
          <w:noProof/>
        </w:rPr>
        <w:fldChar w:fldCharType="end"/>
      </w:r>
    </w:p>
    <w:p w14:paraId="2F367CC1" w14:textId="5F0ACE6E" w:rsidR="0021251A" w:rsidRDefault="0021251A">
      <w:pPr>
        <w:pStyle w:val="TOC5"/>
        <w:rPr>
          <w:rFonts w:asciiTheme="minorHAnsi" w:eastAsiaTheme="minorEastAsia" w:hAnsiTheme="minorHAnsi" w:cstheme="minorBidi"/>
          <w:noProof/>
          <w:sz w:val="22"/>
          <w:szCs w:val="22"/>
          <w:lang w:val="en-US"/>
        </w:rPr>
      </w:pPr>
      <w:r>
        <w:rPr>
          <w:noProof/>
          <w:lang w:eastAsia="zh-CN"/>
        </w:rPr>
        <w:t>6.5</w:t>
      </w:r>
      <w:r>
        <w:rPr>
          <w:noProof/>
        </w:rPr>
        <w:t>.5.2.2</w:t>
      </w:r>
      <w:r>
        <w:rPr>
          <w:rFonts w:asciiTheme="minorHAnsi" w:eastAsiaTheme="minorEastAsia" w:hAnsiTheme="minorHAnsi" w:cstheme="minorBidi"/>
          <w:noProof/>
          <w:sz w:val="22"/>
          <w:szCs w:val="22"/>
          <w:lang w:val="en-US"/>
        </w:rPr>
        <w:tab/>
      </w:r>
      <w:r>
        <w:rPr>
          <w:noProof/>
        </w:rPr>
        <w:t>Target URI</w:t>
      </w:r>
      <w:r>
        <w:rPr>
          <w:noProof/>
        </w:rPr>
        <w:tab/>
      </w:r>
      <w:r>
        <w:rPr>
          <w:noProof/>
        </w:rPr>
        <w:fldChar w:fldCharType="begin"/>
      </w:r>
      <w:r>
        <w:rPr>
          <w:noProof/>
        </w:rPr>
        <w:instrText xml:space="preserve"> PAGEREF _Toc160454542 \h </w:instrText>
      </w:r>
      <w:r>
        <w:rPr>
          <w:noProof/>
        </w:rPr>
      </w:r>
      <w:r>
        <w:rPr>
          <w:noProof/>
        </w:rPr>
        <w:fldChar w:fldCharType="separate"/>
      </w:r>
      <w:r>
        <w:rPr>
          <w:noProof/>
        </w:rPr>
        <w:t>113</w:t>
      </w:r>
      <w:r>
        <w:rPr>
          <w:noProof/>
        </w:rPr>
        <w:fldChar w:fldCharType="end"/>
      </w:r>
    </w:p>
    <w:p w14:paraId="585CD6BF" w14:textId="3BAFFE2A" w:rsidR="0021251A" w:rsidRDefault="0021251A">
      <w:pPr>
        <w:pStyle w:val="TOC5"/>
        <w:rPr>
          <w:rFonts w:asciiTheme="minorHAnsi" w:eastAsiaTheme="minorEastAsia" w:hAnsiTheme="minorHAnsi" w:cstheme="minorBidi"/>
          <w:noProof/>
          <w:sz w:val="22"/>
          <w:szCs w:val="22"/>
          <w:lang w:val="en-US"/>
        </w:rPr>
      </w:pPr>
      <w:r>
        <w:rPr>
          <w:noProof/>
          <w:lang w:eastAsia="zh-CN"/>
        </w:rPr>
        <w:t>6.5</w:t>
      </w:r>
      <w:r>
        <w:rPr>
          <w:noProof/>
        </w:rPr>
        <w:t>.5.2.3</w:t>
      </w:r>
      <w:r>
        <w:rPr>
          <w:rFonts w:asciiTheme="minorHAnsi" w:eastAsiaTheme="minorEastAsia" w:hAnsiTheme="minorHAnsi" w:cstheme="minorBidi"/>
          <w:noProof/>
          <w:sz w:val="22"/>
          <w:szCs w:val="22"/>
          <w:lang w:val="en-US"/>
        </w:rPr>
        <w:tab/>
      </w:r>
      <w:r>
        <w:rPr>
          <w:noProof/>
        </w:rPr>
        <w:t>Standard Methods</w:t>
      </w:r>
      <w:r>
        <w:rPr>
          <w:noProof/>
        </w:rPr>
        <w:tab/>
      </w:r>
      <w:r>
        <w:rPr>
          <w:noProof/>
        </w:rPr>
        <w:fldChar w:fldCharType="begin"/>
      </w:r>
      <w:r>
        <w:rPr>
          <w:noProof/>
        </w:rPr>
        <w:instrText xml:space="preserve"> PAGEREF _Toc160454543 \h </w:instrText>
      </w:r>
      <w:r>
        <w:rPr>
          <w:noProof/>
        </w:rPr>
      </w:r>
      <w:r>
        <w:rPr>
          <w:noProof/>
        </w:rPr>
        <w:fldChar w:fldCharType="separate"/>
      </w:r>
      <w:r>
        <w:rPr>
          <w:noProof/>
        </w:rPr>
        <w:t>113</w:t>
      </w:r>
      <w:r>
        <w:rPr>
          <w:noProof/>
        </w:rPr>
        <w:fldChar w:fldCharType="end"/>
      </w:r>
    </w:p>
    <w:p w14:paraId="7CA74708" w14:textId="5039B918" w:rsidR="0021251A" w:rsidRDefault="0021251A">
      <w:pPr>
        <w:pStyle w:val="TOC3"/>
        <w:rPr>
          <w:rFonts w:asciiTheme="minorHAnsi" w:eastAsiaTheme="minorEastAsia" w:hAnsiTheme="minorHAnsi" w:cstheme="minorBidi"/>
          <w:noProof/>
          <w:sz w:val="22"/>
          <w:szCs w:val="22"/>
          <w:lang w:val="en-US"/>
        </w:rPr>
      </w:pPr>
      <w:r>
        <w:rPr>
          <w:noProof/>
          <w:lang w:eastAsia="zh-CN"/>
        </w:rPr>
        <w:t>6.5</w:t>
      </w:r>
      <w:r>
        <w:rPr>
          <w:noProof/>
        </w:rPr>
        <w:t>.6</w:t>
      </w:r>
      <w:r>
        <w:rPr>
          <w:rFonts w:asciiTheme="minorHAnsi" w:eastAsiaTheme="minorEastAsia" w:hAnsiTheme="minorHAnsi" w:cstheme="minorBidi"/>
          <w:noProof/>
          <w:sz w:val="22"/>
          <w:szCs w:val="22"/>
          <w:lang w:val="en-US"/>
        </w:rPr>
        <w:tab/>
      </w:r>
      <w:r>
        <w:rPr>
          <w:noProof/>
        </w:rPr>
        <w:t>Data Model</w:t>
      </w:r>
      <w:r>
        <w:rPr>
          <w:noProof/>
        </w:rPr>
        <w:tab/>
      </w:r>
      <w:r>
        <w:rPr>
          <w:noProof/>
        </w:rPr>
        <w:fldChar w:fldCharType="begin"/>
      </w:r>
      <w:r>
        <w:rPr>
          <w:noProof/>
        </w:rPr>
        <w:instrText xml:space="preserve"> PAGEREF _Toc160454544 \h </w:instrText>
      </w:r>
      <w:r>
        <w:rPr>
          <w:noProof/>
        </w:rPr>
      </w:r>
      <w:r>
        <w:rPr>
          <w:noProof/>
        </w:rPr>
        <w:fldChar w:fldCharType="separate"/>
      </w:r>
      <w:r>
        <w:rPr>
          <w:noProof/>
        </w:rPr>
        <w:t>114</w:t>
      </w:r>
      <w:r>
        <w:rPr>
          <w:noProof/>
        </w:rPr>
        <w:fldChar w:fldCharType="end"/>
      </w:r>
    </w:p>
    <w:p w14:paraId="385D0275" w14:textId="751A7D13" w:rsidR="0021251A" w:rsidRDefault="0021251A">
      <w:pPr>
        <w:pStyle w:val="TOC4"/>
        <w:rPr>
          <w:rFonts w:asciiTheme="minorHAnsi" w:eastAsiaTheme="minorEastAsia" w:hAnsiTheme="minorHAnsi" w:cstheme="minorBidi"/>
          <w:noProof/>
          <w:sz w:val="22"/>
          <w:szCs w:val="22"/>
          <w:lang w:val="en-US"/>
        </w:rPr>
      </w:pPr>
      <w:r>
        <w:rPr>
          <w:noProof/>
          <w:lang w:eastAsia="zh-CN"/>
        </w:rPr>
        <w:t>6.5</w:t>
      </w:r>
      <w:r>
        <w:rPr>
          <w:noProof/>
        </w:rPr>
        <w:t>.6.1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_Toc160454545 \h </w:instrText>
      </w:r>
      <w:r>
        <w:rPr>
          <w:noProof/>
        </w:rPr>
      </w:r>
      <w:r>
        <w:rPr>
          <w:noProof/>
        </w:rPr>
        <w:fldChar w:fldCharType="separate"/>
      </w:r>
      <w:r>
        <w:rPr>
          <w:noProof/>
        </w:rPr>
        <w:t>114</w:t>
      </w:r>
      <w:r>
        <w:rPr>
          <w:noProof/>
        </w:rPr>
        <w:fldChar w:fldCharType="end"/>
      </w:r>
    </w:p>
    <w:p w14:paraId="6334026A" w14:textId="17976383" w:rsidR="0021251A" w:rsidRDefault="0021251A">
      <w:pPr>
        <w:pStyle w:val="TOC4"/>
        <w:rPr>
          <w:rFonts w:asciiTheme="minorHAnsi" w:eastAsiaTheme="minorEastAsia" w:hAnsiTheme="minorHAnsi" w:cstheme="minorBidi"/>
          <w:noProof/>
          <w:sz w:val="22"/>
          <w:szCs w:val="22"/>
          <w:lang w:val="en-US"/>
        </w:rPr>
      </w:pPr>
      <w:r>
        <w:rPr>
          <w:noProof/>
          <w:lang w:eastAsia="zh-CN"/>
        </w:rPr>
        <w:t>6.5</w:t>
      </w:r>
      <w:r w:rsidRPr="009040CD">
        <w:rPr>
          <w:noProof/>
          <w:lang w:val="en-US"/>
        </w:rPr>
        <w:t>.6.2</w:t>
      </w:r>
      <w:r>
        <w:rPr>
          <w:rFonts w:asciiTheme="minorHAnsi" w:eastAsiaTheme="minorEastAsia" w:hAnsiTheme="minorHAnsi" w:cstheme="minorBidi"/>
          <w:noProof/>
          <w:sz w:val="22"/>
          <w:szCs w:val="22"/>
          <w:lang w:val="en-US"/>
        </w:rPr>
        <w:tab/>
      </w:r>
      <w:r w:rsidRPr="009040CD">
        <w:rPr>
          <w:noProof/>
          <w:lang w:val="en-US"/>
        </w:rPr>
        <w:t>Structured data types</w:t>
      </w:r>
      <w:r>
        <w:rPr>
          <w:noProof/>
        </w:rPr>
        <w:tab/>
      </w:r>
      <w:r>
        <w:rPr>
          <w:noProof/>
        </w:rPr>
        <w:fldChar w:fldCharType="begin"/>
      </w:r>
      <w:r>
        <w:rPr>
          <w:noProof/>
        </w:rPr>
        <w:instrText xml:space="preserve"> PAGEREF _Toc160454546 \h </w:instrText>
      </w:r>
      <w:r>
        <w:rPr>
          <w:noProof/>
        </w:rPr>
      </w:r>
      <w:r>
        <w:rPr>
          <w:noProof/>
        </w:rPr>
        <w:fldChar w:fldCharType="separate"/>
      </w:r>
      <w:r>
        <w:rPr>
          <w:noProof/>
        </w:rPr>
        <w:t>115</w:t>
      </w:r>
      <w:r>
        <w:rPr>
          <w:noProof/>
        </w:rPr>
        <w:fldChar w:fldCharType="end"/>
      </w:r>
    </w:p>
    <w:p w14:paraId="5D4D9A63" w14:textId="21C29903" w:rsidR="0021251A" w:rsidRDefault="0021251A">
      <w:pPr>
        <w:pStyle w:val="TOC5"/>
        <w:rPr>
          <w:rFonts w:asciiTheme="minorHAnsi" w:eastAsiaTheme="minorEastAsia" w:hAnsiTheme="minorHAnsi" w:cstheme="minorBidi"/>
          <w:noProof/>
          <w:sz w:val="22"/>
          <w:szCs w:val="22"/>
          <w:lang w:val="en-US"/>
        </w:rPr>
      </w:pPr>
      <w:r>
        <w:rPr>
          <w:noProof/>
          <w:lang w:eastAsia="zh-CN"/>
        </w:rPr>
        <w:t>6.5</w:t>
      </w:r>
      <w:r>
        <w:rPr>
          <w:noProof/>
        </w:rPr>
        <w:t>.6.2.1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_Toc160454547 \h </w:instrText>
      </w:r>
      <w:r>
        <w:rPr>
          <w:noProof/>
        </w:rPr>
      </w:r>
      <w:r>
        <w:rPr>
          <w:noProof/>
        </w:rPr>
        <w:fldChar w:fldCharType="separate"/>
      </w:r>
      <w:r>
        <w:rPr>
          <w:noProof/>
        </w:rPr>
        <w:t>115</w:t>
      </w:r>
      <w:r>
        <w:rPr>
          <w:noProof/>
        </w:rPr>
        <w:fldChar w:fldCharType="end"/>
      </w:r>
    </w:p>
    <w:p w14:paraId="0528A7CD" w14:textId="4ABE4078" w:rsidR="0021251A" w:rsidRDefault="0021251A">
      <w:pPr>
        <w:pStyle w:val="TOC5"/>
        <w:rPr>
          <w:rFonts w:asciiTheme="minorHAnsi" w:eastAsiaTheme="minorEastAsia" w:hAnsiTheme="minorHAnsi" w:cstheme="minorBidi"/>
          <w:noProof/>
          <w:sz w:val="22"/>
          <w:szCs w:val="22"/>
          <w:lang w:val="en-US"/>
        </w:rPr>
      </w:pPr>
      <w:r>
        <w:rPr>
          <w:noProof/>
          <w:lang w:eastAsia="zh-CN"/>
        </w:rPr>
        <w:t>6.5</w:t>
      </w:r>
      <w:r>
        <w:rPr>
          <w:noProof/>
        </w:rPr>
        <w:t>.6.2.2</w:t>
      </w:r>
      <w:r>
        <w:rPr>
          <w:rFonts w:asciiTheme="minorHAnsi" w:eastAsiaTheme="minorEastAsia" w:hAnsiTheme="minorHAnsi" w:cstheme="minorBidi"/>
          <w:noProof/>
          <w:sz w:val="22"/>
          <w:szCs w:val="22"/>
          <w:lang w:val="en-US"/>
        </w:rPr>
        <w:tab/>
      </w:r>
      <w:r>
        <w:rPr>
          <w:noProof/>
        </w:rPr>
        <w:t>Type: UAVDynInfoSubsc</w:t>
      </w:r>
      <w:r>
        <w:rPr>
          <w:noProof/>
        </w:rPr>
        <w:tab/>
      </w:r>
      <w:r>
        <w:rPr>
          <w:noProof/>
        </w:rPr>
        <w:fldChar w:fldCharType="begin"/>
      </w:r>
      <w:r>
        <w:rPr>
          <w:noProof/>
        </w:rPr>
        <w:instrText xml:space="preserve"> PAGEREF _Toc160454548 \h </w:instrText>
      </w:r>
      <w:r>
        <w:rPr>
          <w:noProof/>
        </w:rPr>
      </w:r>
      <w:r>
        <w:rPr>
          <w:noProof/>
        </w:rPr>
        <w:fldChar w:fldCharType="separate"/>
      </w:r>
      <w:r>
        <w:rPr>
          <w:noProof/>
        </w:rPr>
        <w:t>115</w:t>
      </w:r>
      <w:r>
        <w:rPr>
          <w:noProof/>
        </w:rPr>
        <w:fldChar w:fldCharType="end"/>
      </w:r>
    </w:p>
    <w:p w14:paraId="03BA232A" w14:textId="7755E7D0" w:rsidR="0021251A" w:rsidRDefault="0021251A">
      <w:pPr>
        <w:pStyle w:val="TOC5"/>
        <w:rPr>
          <w:rFonts w:asciiTheme="minorHAnsi" w:eastAsiaTheme="minorEastAsia" w:hAnsiTheme="minorHAnsi" w:cstheme="minorBidi"/>
          <w:noProof/>
          <w:sz w:val="22"/>
          <w:szCs w:val="22"/>
          <w:lang w:val="en-US"/>
        </w:rPr>
      </w:pPr>
      <w:r>
        <w:rPr>
          <w:noProof/>
          <w:lang w:eastAsia="zh-CN"/>
        </w:rPr>
        <w:t>6.5</w:t>
      </w:r>
      <w:r>
        <w:rPr>
          <w:noProof/>
        </w:rPr>
        <w:t>.6.2.3</w:t>
      </w:r>
      <w:r>
        <w:rPr>
          <w:rFonts w:asciiTheme="minorHAnsi" w:eastAsiaTheme="minorEastAsia" w:hAnsiTheme="minorHAnsi" w:cstheme="minorBidi"/>
          <w:noProof/>
          <w:sz w:val="22"/>
          <w:szCs w:val="22"/>
          <w:lang w:val="en-US"/>
        </w:rPr>
        <w:tab/>
      </w:r>
      <w:r>
        <w:rPr>
          <w:noProof/>
        </w:rPr>
        <w:t>Type: UAVDynInfoSubscPatch</w:t>
      </w:r>
      <w:r>
        <w:rPr>
          <w:noProof/>
        </w:rPr>
        <w:tab/>
      </w:r>
      <w:r>
        <w:rPr>
          <w:noProof/>
        </w:rPr>
        <w:fldChar w:fldCharType="begin"/>
      </w:r>
      <w:r>
        <w:rPr>
          <w:noProof/>
        </w:rPr>
        <w:instrText xml:space="preserve"> PAGEREF _Toc160454549 \h </w:instrText>
      </w:r>
      <w:r>
        <w:rPr>
          <w:noProof/>
        </w:rPr>
      </w:r>
      <w:r>
        <w:rPr>
          <w:noProof/>
        </w:rPr>
        <w:fldChar w:fldCharType="separate"/>
      </w:r>
      <w:r>
        <w:rPr>
          <w:noProof/>
        </w:rPr>
        <w:t>116</w:t>
      </w:r>
      <w:r>
        <w:rPr>
          <w:noProof/>
        </w:rPr>
        <w:fldChar w:fldCharType="end"/>
      </w:r>
    </w:p>
    <w:p w14:paraId="16E3C4DF" w14:textId="46E74FD1" w:rsidR="0021251A" w:rsidRDefault="0021251A">
      <w:pPr>
        <w:pStyle w:val="TOC5"/>
        <w:rPr>
          <w:rFonts w:asciiTheme="minorHAnsi" w:eastAsiaTheme="minorEastAsia" w:hAnsiTheme="minorHAnsi" w:cstheme="minorBidi"/>
          <w:noProof/>
          <w:sz w:val="22"/>
          <w:szCs w:val="22"/>
          <w:lang w:val="en-US"/>
        </w:rPr>
      </w:pPr>
      <w:r>
        <w:rPr>
          <w:noProof/>
          <w:lang w:eastAsia="zh-CN"/>
        </w:rPr>
        <w:t>6.5</w:t>
      </w:r>
      <w:r>
        <w:rPr>
          <w:noProof/>
        </w:rPr>
        <w:t>.6.2.4</w:t>
      </w:r>
      <w:r>
        <w:rPr>
          <w:rFonts w:asciiTheme="minorHAnsi" w:eastAsiaTheme="minorEastAsia" w:hAnsiTheme="minorHAnsi" w:cstheme="minorBidi"/>
          <w:noProof/>
          <w:sz w:val="22"/>
          <w:szCs w:val="22"/>
          <w:lang w:val="en-US"/>
        </w:rPr>
        <w:tab/>
      </w:r>
      <w:r>
        <w:rPr>
          <w:noProof/>
        </w:rPr>
        <w:t>Type: UAVDynInfoNotif</w:t>
      </w:r>
      <w:r>
        <w:rPr>
          <w:noProof/>
        </w:rPr>
        <w:tab/>
      </w:r>
      <w:r>
        <w:rPr>
          <w:noProof/>
        </w:rPr>
        <w:fldChar w:fldCharType="begin"/>
      </w:r>
      <w:r>
        <w:rPr>
          <w:noProof/>
        </w:rPr>
        <w:instrText xml:space="preserve"> PAGEREF _Toc160454550 \h </w:instrText>
      </w:r>
      <w:r>
        <w:rPr>
          <w:noProof/>
        </w:rPr>
      </w:r>
      <w:r>
        <w:rPr>
          <w:noProof/>
        </w:rPr>
        <w:fldChar w:fldCharType="separate"/>
      </w:r>
      <w:r>
        <w:rPr>
          <w:noProof/>
        </w:rPr>
        <w:t>116</w:t>
      </w:r>
      <w:r>
        <w:rPr>
          <w:noProof/>
        </w:rPr>
        <w:fldChar w:fldCharType="end"/>
      </w:r>
    </w:p>
    <w:p w14:paraId="3B0464D8" w14:textId="5D2E3B71" w:rsidR="0021251A" w:rsidRDefault="0021251A">
      <w:pPr>
        <w:pStyle w:val="TOC5"/>
        <w:rPr>
          <w:rFonts w:asciiTheme="minorHAnsi" w:eastAsiaTheme="minorEastAsia" w:hAnsiTheme="minorHAnsi" w:cstheme="minorBidi"/>
          <w:noProof/>
          <w:sz w:val="22"/>
          <w:szCs w:val="22"/>
          <w:lang w:val="en-US"/>
        </w:rPr>
      </w:pPr>
      <w:r>
        <w:rPr>
          <w:noProof/>
          <w:lang w:eastAsia="zh-CN"/>
        </w:rPr>
        <w:t>6.5</w:t>
      </w:r>
      <w:r>
        <w:rPr>
          <w:noProof/>
        </w:rPr>
        <w:t>.6.2.5</w:t>
      </w:r>
      <w:r>
        <w:rPr>
          <w:rFonts w:asciiTheme="minorHAnsi" w:eastAsiaTheme="minorEastAsia" w:hAnsiTheme="minorHAnsi" w:cstheme="minorBidi"/>
          <w:noProof/>
          <w:sz w:val="22"/>
          <w:szCs w:val="22"/>
          <w:lang w:val="en-US"/>
        </w:rPr>
        <w:tab/>
      </w:r>
      <w:r>
        <w:rPr>
          <w:noProof/>
        </w:rPr>
        <w:t>Type: ProxRangInfo</w:t>
      </w:r>
      <w:r>
        <w:rPr>
          <w:noProof/>
        </w:rPr>
        <w:tab/>
      </w:r>
      <w:r>
        <w:rPr>
          <w:noProof/>
        </w:rPr>
        <w:fldChar w:fldCharType="begin"/>
      </w:r>
      <w:r>
        <w:rPr>
          <w:noProof/>
        </w:rPr>
        <w:instrText xml:space="preserve"> PAGEREF _Toc160454551 \h </w:instrText>
      </w:r>
      <w:r>
        <w:rPr>
          <w:noProof/>
        </w:rPr>
      </w:r>
      <w:r>
        <w:rPr>
          <w:noProof/>
        </w:rPr>
        <w:fldChar w:fldCharType="separate"/>
      </w:r>
      <w:r>
        <w:rPr>
          <w:noProof/>
        </w:rPr>
        <w:t>116</w:t>
      </w:r>
      <w:r>
        <w:rPr>
          <w:noProof/>
        </w:rPr>
        <w:fldChar w:fldCharType="end"/>
      </w:r>
    </w:p>
    <w:p w14:paraId="329D9766" w14:textId="5EEB5B49" w:rsidR="0021251A" w:rsidRDefault="0021251A">
      <w:pPr>
        <w:pStyle w:val="TOC5"/>
        <w:rPr>
          <w:rFonts w:asciiTheme="minorHAnsi" w:eastAsiaTheme="minorEastAsia" w:hAnsiTheme="minorHAnsi" w:cstheme="minorBidi"/>
          <w:noProof/>
          <w:sz w:val="22"/>
          <w:szCs w:val="22"/>
          <w:lang w:val="en-US"/>
        </w:rPr>
      </w:pPr>
      <w:r>
        <w:rPr>
          <w:noProof/>
          <w:lang w:eastAsia="zh-CN"/>
        </w:rPr>
        <w:t>6.5</w:t>
      </w:r>
      <w:r>
        <w:rPr>
          <w:noProof/>
        </w:rPr>
        <w:t>.6.2.6</w:t>
      </w:r>
      <w:r>
        <w:rPr>
          <w:rFonts w:asciiTheme="minorHAnsi" w:eastAsiaTheme="minorEastAsia" w:hAnsiTheme="minorHAnsi" w:cstheme="minorBidi"/>
          <w:noProof/>
          <w:sz w:val="22"/>
          <w:szCs w:val="22"/>
          <w:lang w:val="en-US"/>
        </w:rPr>
        <w:tab/>
      </w:r>
      <w:r>
        <w:rPr>
          <w:noProof/>
        </w:rPr>
        <w:t>Type: UavInfo</w:t>
      </w:r>
      <w:r>
        <w:rPr>
          <w:noProof/>
        </w:rPr>
        <w:tab/>
      </w:r>
      <w:r>
        <w:rPr>
          <w:noProof/>
        </w:rPr>
        <w:fldChar w:fldCharType="begin"/>
      </w:r>
      <w:r>
        <w:rPr>
          <w:noProof/>
        </w:rPr>
        <w:instrText xml:space="preserve"> PAGEREF _Toc160454552 \h </w:instrText>
      </w:r>
      <w:r>
        <w:rPr>
          <w:noProof/>
        </w:rPr>
      </w:r>
      <w:r>
        <w:rPr>
          <w:noProof/>
        </w:rPr>
        <w:fldChar w:fldCharType="separate"/>
      </w:r>
      <w:r>
        <w:rPr>
          <w:noProof/>
        </w:rPr>
        <w:t>116</w:t>
      </w:r>
      <w:r>
        <w:rPr>
          <w:noProof/>
        </w:rPr>
        <w:fldChar w:fldCharType="end"/>
      </w:r>
    </w:p>
    <w:p w14:paraId="62C5F13B" w14:textId="1F323706" w:rsidR="0021251A" w:rsidRDefault="0021251A">
      <w:pPr>
        <w:pStyle w:val="TOC4"/>
        <w:rPr>
          <w:rFonts w:asciiTheme="minorHAnsi" w:eastAsiaTheme="minorEastAsia" w:hAnsiTheme="minorHAnsi" w:cstheme="minorBidi"/>
          <w:noProof/>
          <w:sz w:val="22"/>
          <w:szCs w:val="22"/>
          <w:lang w:val="en-US"/>
        </w:rPr>
      </w:pPr>
      <w:r>
        <w:rPr>
          <w:noProof/>
          <w:lang w:eastAsia="zh-CN"/>
        </w:rPr>
        <w:t>6.5</w:t>
      </w:r>
      <w:r w:rsidRPr="009040CD">
        <w:rPr>
          <w:noProof/>
          <w:lang w:val="en-US"/>
        </w:rPr>
        <w:t>.6.3</w:t>
      </w:r>
      <w:r>
        <w:rPr>
          <w:rFonts w:asciiTheme="minorHAnsi" w:eastAsiaTheme="minorEastAsia" w:hAnsiTheme="minorHAnsi" w:cstheme="minorBidi"/>
          <w:noProof/>
          <w:sz w:val="22"/>
          <w:szCs w:val="22"/>
          <w:lang w:val="en-US"/>
        </w:rPr>
        <w:tab/>
      </w:r>
      <w:r w:rsidRPr="009040CD">
        <w:rPr>
          <w:noProof/>
          <w:lang w:val="en-US"/>
        </w:rPr>
        <w:t>Simple data types and enumerations</w:t>
      </w:r>
      <w:r>
        <w:rPr>
          <w:noProof/>
        </w:rPr>
        <w:tab/>
      </w:r>
      <w:r>
        <w:rPr>
          <w:noProof/>
        </w:rPr>
        <w:fldChar w:fldCharType="begin"/>
      </w:r>
      <w:r>
        <w:rPr>
          <w:noProof/>
        </w:rPr>
        <w:instrText xml:space="preserve"> PAGEREF _Toc160454553 \h </w:instrText>
      </w:r>
      <w:r>
        <w:rPr>
          <w:noProof/>
        </w:rPr>
      </w:r>
      <w:r>
        <w:rPr>
          <w:noProof/>
        </w:rPr>
        <w:fldChar w:fldCharType="separate"/>
      </w:r>
      <w:r>
        <w:rPr>
          <w:noProof/>
        </w:rPr>
        <w:t>117</w:t>
      </w:r>
      <w:r>
        <w:rPr>
          <w:noProof/>
        </w:rPr>
        <w:fldChar w:fldCharType="end"/>
      </w:r>
    </w:p>
    <w:p w14:paraId="5EC441B8" w14:textId="1E91D045" w:rsidR="0021251A" w:rsidRDefault="0021251A">
      <w:pPr>
        <w:pStyle w:val="TOC5"/>
        <w:rPr>
          <w:rFonts w:asciiTheme="minorHAnsi" w:eastAsiaTheme="minorEastAsia" w:hAnsiTheme="minorHAnsi" w:cstheme="minorBidi"/>
          <w:noProof/>
          <w:sz w:val="22"/>
          <w:szCs w:val="22"/>
          <w:lang w:val="en-US"/>
        </w:rPr>
      </w:pPr>
      <w:r>
        <w:rPr>
          <w:noProof/>
          <w:lang w:eastAsia="zh-CN"/>
        </w:rPr>
        <w:t>6.5</w:t>
      </w:r>
      <w:r>
        <w:rPr>
          <w:noProof/>
        </w:rPr>
        <w:t>.6.3.1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_Toc160454554 \h </w:instrText>
      </w:r>
      <w:r>
        <w:rPr>
          <w:noProof/>
        </w:rPr>
      </w:r>
      <w:r>
        <w:rPr>
          <w:noProof/>
        </w:rPr>
        <w:fldChar w:fldCharType="separate"/>
      </w:r>
      <w:r>
        <w:rPr>
          <w:noProof/>
        </w:rPr>
        <w:t>117</w:t>
      </w:r>
      <w:r>
        <w:rPr>
          <w:noProof/>
        </w:rPr>
        <w:fldChar w:fldCharType="end"/>
      </w:r>
    </w:p>
    <w:p w14:paraId="2A1A0F27" w14:textId="6AC1F762" w:rsidR="0021251A" w:rsidRDefault="0021251A">
      <w:pPr>
        <w:pStyle w:val="TOC5"/>
        <w:rPr>
          <w:rFonts w:asciiTheme="minorHAnsi" w:eastAsiaTheme="minorEastAsia" w:hAnsiTheme="minorHAnsi" w:cstheme="minorBidi"/>
          <w:noProof/>
          <w:sz w:val="22"/>
          <w:szCs w:val="22"/>
          <w:lang w:val="en-US"/>
        </w:rPr>
      </w:pPr>
      <w:r>
        <w:rPr>
          <w:noProof/>
          <w:lang w:eastAsia="zh-CN"/>
        </w:rPr>
        <w:t>6.5</w:t>
      </w:r>
      <w:r>
        <w:rPr>
          <w:noProof/>
        </w:rPr>
        <w:t>.6.3.2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_Toc160454555 \h </w:instrText>
      </w:r>
      <w:r>
        <w:rPr>
          <w:noProof/>
        </w:rPr>
      </w:r>
      <w:r>
        <w:rPr>
          <w:noProof/>
        </w:rPr>
        <w:fldChar w:fldCharType="separate"/>
      </w:r>
      <w:r>
        <w:rPr>
          <w:noProof/>
        </w:rPr>
        <w:t>117</w:t>
      </w:r>
      <w:r>
        <w:rPr>
          <w:noProof/>
        </w:rPr>
        <w:fldChar w:fldCharType="end"/>
      </w:r>
    </w:p>
    <w:p w14:paraId="44C426CE" w14:textId="082BA76F" w:rsidR="0021251A" w:rsidRDefault="0021251A">
      <w:pPr>
        <w:pStyle w:val="TOC4"/>
        <w:rPr>
          <w:rFonts w:asciiTheme="minorHAnsi" w:eastAsiaTheme="minorEastAsia" w:hAnsiTheme="minorHAnsi" w:cstheme="minorBidi"/>
          <w:noProof/>
          <w:sz w:val="22"/>
          <w:szCs w:val="22"/>
          <w:lang w:val="en-US"/>
        </w:rPr>
      </w:pPr>
      <w:r>
        <w:rPr>
          <w:noProof/>
          <w:lang w:eastAsia="zh-CN"/>
        </w:rPr>
        <w:t>6.5</w:t>
      </w:r>
      <w:r w:rsidRPr="009040CD">
        <w:rPr>
          <w:noProof/>
          <w:lang w:val="en-US"/>
        </w:rPr>
        <w:t>.6.4</w:t>
      </w:r>
      <w:r>
        <w:rPr>
          <w:rFonts w:asciiTheme="minorHAnsi" w:eastAsiaTheme="minorEastAsia" w:hAnsiTheme="minorHAnsi" w:cstheme="minorBidi"/>
          <w:noProof/>
          <w:sz w:val="22"/>
          <w:szCs w:val="22"/>
          <w:lang w:val="en-US"/>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_Toc160454556 \h </w:instrText>
      </w:r>
      <w:r>
        <w:rPr>
          <w:noProof/>
        </w:rPr>
      </w:r>
      <w:r>
        <w:rPr>
          <w:noProof/>
        </w:rPr>
        <w:fldChar w:fldCharType="separate"/>
      </w:r>
      <w:r>
        <w:rPr>
          <w:noProof/>
        </w:rPr>
        <w:t>117</w:t>
      </w:r>
      <w:r>
        <w:rPr>
          <w:noProof/>
        </w:rPr>
        <w:fldChar w:fldCharType="end"/>
      </w:r>
    </w:p>
    <w:p w14:paraId="34118C4C" w14:textId="09EF55EF" w:rsidR="0021251A" w:rsidRDefault="0021251A">
      <w:pPr>
        <w:pStyle w:val="TOC4"/>
        <w:rPr>
          <w:rFonts w:asciiTheme="minorHAnsi" w:eastAsiaTheme="minorEastAsia" w:hAnsiTheme="minorHAnsi" w:cstheme="minorBidi"/>
          <w:noProof/>
          <w:sz w:val="22"/>
          <w:szCs w:val="22"/>
          <w:lang w:val="en-US"/>
        </w:rPr>
      </w:pPr>
      <w:r>
        <w:rPr>
          <w:noProof/>
          <w:lang w:eastAsia="zh-CN"/>
        </w:rPr>
        <w:t>6.5</w:t>
      </w:r>
      <w:r>
        <w:rPr>
          <w:noProof/>
        </w:rPr>
        <w:t>.6.5</w:t>
      </w:r>
      <w:r>
        <w:rPr>
          <w:rFonts w:asciiTheme="minorHAnsi" w:eastAsiaTheme="minorEastAsia" w:hAnsiTheme="minorHAnsi" w:cstheme="minorBidi"/>
          <w:noProof/>
          <w:sz w:val="22"/>
          <w:szCs w:val="22"/>
          <w:lang w:val="en-US"/>
        </w:rPr>
        <w:tab/>
      </w:r>
      <w:r>
        <w:rPr>
          <w:noProof/>
        </w:rPr>
        <w:t>Binary data</w:t>
      </w:r>
      <w:r>
        <w:rPr>
          <w:noProof/>
        </w:rPr>
        <w:tab/>
      </w:r>
      <w:r>
        <w:rPr>
          <w:noProof/>
        </w:rPr>
        <w:fldChar w:fldCharType="begin"/>
      </w:r>
      <w:r>
        <w:rPr>
          <w:noProof/>
        </w:rPr>
        <w:instrText xml:space="preserve"> PAGEREF _Toc160454557 \h </w:instrText>
      </w:r>
      <w:r>
        <w:rPr>
          <w:noProof/>
        </w:rPr>
      </w:r>
      <w:r>
        <w:rPr>
          <w:noProof/>
        </w:rPr>
        <w:fldChar w:fldCharType="separate"/>
      </w:r>
      <w:r>
        <w:rPr>
          <w:noProof/>
        </w:rPr>
        <w:t>117</w:t>
      </w:r>
      <w:r>
        <w:rPr>
          <w:noProof/>
        </w:rPr>
        <w:fldChar w:fldCharType="end"/>
      </w:r>
    </w:p>
    <w:p w14:paraId="204002D3" w14:textId="46F315C0" w:rsidR="0021251A" w:rsidRDefault="0021251A">
      <w:pPr>
        <w:pStyle w:val="TOC5"/>
        <w:rPr>
          <w:rFonts w:asciiTheme="minorHAnsi" w:eastAsiaTheme="minorEastAsia" w:hAnsiTheme="minorHAnsi" w:cstheme="minorBidi"/>
          <w:noProof/>
          <w:sz w:val="22"/>
          <w:szCs w:val="22"/>
          <w:lang w:val="en-US"/>
        </w:rPr>
      </w:pPr>
      <w:r>
        <w:rPr>
          <w:noProof/>
          <w:lang w:eastAsia="zh-CN"/>
        </w:rPr>
        <w:t>6.5</w:t>
      </w:r>
      <w:r>
        <w:rPr>
          <w:noProof/>
        </w:rPr>
        <w:t>.6.5.1</w:t>
      </w:r>
      <w:r>
        <w:rPr>
          <w:rFonts w:asciiTheme="minorHAnsi" w:eastAsiaTheme="minorEastAsia" w:hAnsiTheme="minorHAnsi" w:cstheme="minorBidi"/>
          <w:noProof/>
          <w:sz w:val="22"/>
          <w:szCs w:val="22"/>
          <w:lang w:val="en-US"/>
        </w:rPr>
        <w:tab/>
      </w:r>
      <w:r>
        <w:rPr>
          <w:noProof/>
        </w:rPr>
        <w:t>Binary Data Types</w:t>
      </w:r>
      <w:r>
        <w:rPr>
          <w:noProof/>
        </w:rPr>
        <w:tab/>
      </w:r>
      <w:r>
        <w:rPr>
          <w:noProof/>
        </w:rPr>
        <w:fldChar w:fldCharType="begin"/>
      </w:r>
      <w:r>
        <w:rPr>
          <w:noProof/>
        </w:rPr>
        <w:instrText xml:space="preserve"> PAGEREF _Toc160454558 \h </w:instrText>
      </w:r>
      <w:r>
        <w:rPr>
          <w:noProof/>
        </w:rPr>
      </w:r>
      <w:r>
        <w:rPr>
          <w:noProof/>
        </w:rPr>
        <w:fldChar w:fldCharType="separate"/>
      </w:r>
      <w:r>
        <w:rPr>
          <w:noProof/>
        </w:rPr>
        <w:t>117</w:t>
      </w:r>
      <w:r>
        <w:rPr>
          <w:noProof/>
        </w:rPr>
        <w:fldChar w:fldCharType="end"/>
      </w:r>
    </w:p>
    <w:p w14:paraId="52B90981" w14:textId="737229A4" w:rsidR="0021251A" w:rsidRDefault="0021251A">
      <w:pPr>
        <w:pStyle w:val="TOC3"/>
        <w:rPr>
          <w:rFonts w:asciiTheme="minorHAnsi" w:eastAsiaTheme="minorEastAsia" w:hAnsiTheme="minorHAnsi" w:cstheme="minorBidi"/>
          <w:noProof/>
          <w:sz w:val="22"/>
          <w:szCs w:val="22"/>
          <w:lang w:val="en-US"/>
        </w:rPr>
      </w:pPr>
      <w:r>
        <w:rPr>
          <w:noProof/>
          <w:lang w:eastAsia="zh-CN"/>
        </w:rPr>
        <w:t>6.5</w:t>
      </w:r>
      <w:r>
        <w:rPr>
          <w:noProof/>
        </w:rPr>
        <w:t>.7</w:t>
      </w:r>
      <w:r>
        <w:rPr>
          <w:rFonts w:asciiTheme="minorHAnsi" w:eastAsiaTheme="minorEastAsia" w:hAnsiTheme="minorHAnsi" w:cstheme="minorBidi"/>
          <w:noProof/>
          <w:sz w:val="22"/>
          <w:szCs w:val="22"/>
          <w:lang w:val="en-US"/>
        </w:rPr>
        <w:tab/>
      </w:r>
      <w:r>
        <w:rPr>
          <w:noProof/>
        </w:rPr>
        <w:t>Error Handling</w:t>
      </w:r>
      <w:r>
        <w:rPr>
          <w:noProof/>
        </w:rPr>
        <w:tab/>
      </w:r>
      <w:r>
        <w:rPr>
          <w:noProof/>
        </w:rPr>
        <w:fldChar w:fldCharType="begin"/>
      </w:r>
      <w:r>
        <w:rPr>
          <w:noProof/>
        </w:rPr>
        <w:instrText xml:space="preserve"> PAGEREF _Toc160454559 \h </w:instrText>
      </w:r>
      <w:r>
        <w:rPr>
          <w:noProof/>
        </w:rPr>
      </w:r>
      <w:r>
        <w:rPr>
          <w:noProof/>
        </w:rPr>
        <w:fldChar w:fldCharType="separate"/>
      </w:r>
      <w:r>
        <w:rPr>
          <w:noProof/>
        </w:rPr>
        <w:t>117</w:t>
      </w:r>
      <w:r>
        <w:rPr>
          <w:noProof/>
        </w:rPr>
        <w:fldChar w:fldCharType="end"/>
      </w:r>
    </w:p>
    <w:p w14:paraId="1FAE8430" w14:textId="45393DA9" w:rsidR="0021251A" w:rsidRDefault="0021251A">
      <w:pPr>
        <w:pStyle w:val="TOC4"/>
        <w:rPr>
          <w:rFonts w:asciiTheme="minorHAnsi" w:eastAsiaTheme="minorEastAsia" w:hAnsiTheme="minorHAnsi" w:cstheme="minorBidi"/>
          <w:noProof/>
          <w:sz w:val="22"/>
          <w:szCs w:val="22"/>
          <w:lang w:val="en-US"/>
        </w:rPr>
      </w:pPr>
      <w:r>
        <w:rPr>
          <w:noProof/>
          <w:lang w:eastAsia="zh-CN"/>
        </w:rPr>
        <w:t>6.5</w:t>
      </w:r>
      <w:r>
        <w:rPr>
          <w:noProof/>
        </w:rPr>
        <w:t>.7.1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_Toc160454560 \h </w:instrText>
      </w:r>
      <w:r>
        <w:rPr>
          <w:noProof/>
        </w:rPr>
      </w:r>
      <w:r>
        <w:rPr>
          <w:noProof/>
        </w:rPr>
        <w:fldChar w:fldCharType="separate"/>
      </w:r>
      <w:r>
        <w:rPr>
          <w:noProof/>
        </w:rPr>
        <w:t>117</w:t>
      </w:r>
      <w:r>
        <w:rPr>
          <w:noProof/>
        </w:rPr>
        <w:fldChar w:fldCharType="end"/>
      </w:r>
    </w:p>
    <w:p w14:paraId="0511F59D" w14:textId="24DB93D7" w:rsidR="0021251A" w:rsidRDefault="0021251A">
      <w:pPr>
        <w:pStyle w:val="TOC4"/>
        <w:rPr>
          <w:rFonts w:asciiTheme="minorHAnsi" w:eastAsiaTheme="minorEastAsia" w:hAnsiTheme="minorHAnsi" w:cstheme="minorBidi"/>
          <w:noProof/>
          <w:sz w:val="22"/>
          <w:szCs w:val="22"/>
          <w:lang w:val="en-US"/>
        </w:rPr>
      </w:pPr>
      <w:r>
        <w:rPr>
          <w:noProof/>
          <w:lang w:eastAsia="zh-CN"/>
        </w:rPr>
        <w:t>6.5</w:t>
      </w:r>
      <w:r>
        <w:rPr>
          <w:noProof/>
        </w:rPr>
        <w:t>.7.2</w:t>
      </w:r>
      <w:r>
        <w:rPr>
          <w:rFonts w:asciiTheme="minorHAnsi" w:eastAsiaTheme="minorEastAsia" w:hAnsiTheme="minorHAnsi" w:cstheme="minorBidi"/>
          <w:noProof/>
          <w:sz w:val="22"/>
          <w:szCs w:val="22"/>
          <w:lang w:val="en-US"/>
        </w:rPr>
        <w:tab/>
      </w:r>
      <w:r>
        <w:rPr>
          <w:noProof/>
        </w:rPr>
        <w:t>Protocol Errors</w:t>
      </w:r>
      <w:r>
        <w:rPr>
          <w:noProof/>
        </w:rPr>
        <w:tab/>
      </w:r>
      <w:r>
        <w:rPr>
          <w:noProof/>
        </w:rPr>
        <w:fldChar w:fldCharType="begin"/>
      </w:r>
      <w:r>
        <w:rPr>
          <w:noProof/>
        </w:rPr>
        <w:instrText xml:space="preserve"> PAGEREF _Toc160454561 \h </w:instrText>
      </w:r>
      <w:r>
        <w:rPr>
          <w:noProof/>
        </w:rPr>
      </w:r>
      <w:r>
        <w:rPr>
          <w:noProof/>
        </w:rPr>
        <w:fldChar w:fldCharType="separate"/>
      </w:r>
      <w:r>
        <w:rPr>
          <w:noProof/>
        </w:rPr>
        <w:t>117</w:t>
      </w:r>
      <w:r>
        <w:rPr>
          <w:noProof/>
        </w:rPr>
        <w:fldChar w:fldCharType="end"/>
      </w:r>
    </w:p>
    <w:p w14:paraId="1D084926" w14:textId="76EEF51D" w:rsidR="0021251A" w:rsidRDefault="0021251A">
      <w:pPr>
        <w:pStyle w:val="TOC4"/>
        <w:rPr>
          <w:rFonts w:asciiTheme="minorHAnsi" w:eastAsiaTheme="minorEastAsia" w:hAnsiTheme="minorHAnsi" w:cstheme="minorBidi"/>
          <w:noProof/>
          <w:sz w:val="22"/>
          <w:szCs w:val="22"/>
          <w:lang w:val="en-US"/>
        </w:rPr>
      </w:pPr>
      <w:r>
        <w:rPr>
          <w:noProof/>
          <w:lang w:eastAsia="zh-CN"/>
        </w:rPr>
        <w:t>6.5</w:t>
      </w:r>
      <w:r>
        <w:rPr>
          <w:noProof/>
        </w:rPr>
        <w:t>.7.3</w:t>
      </w:r>
      <w:r>
        <w:rPr>
          <w:rFonts w:asciiTheme="minorHAnsi" w:eastAsiaTheme="minorEastAsia" w:hAnsiTheme="minorHAnsi" w:cstheme="minorBidi"/>
          <w:noProof/>
          <w:sz w:val="22"/>
          <w:szCs w:val="22"/>
          <w:lang w:val="en-US"/>
        </w:rPr>
        <w:tab/>
      </w:r>
      <w:r>
        <w:rPr>
          <w:noProof/>
        </w:rPr>
        <w:t>Application Errors</w:t>
      </w:r>
      <w:r>
        <w:rPr>
          <w:noProof/>
        </w:rPr>
        <w:tab/>
      </w:r>
      <w:r>
        <w:rPr>
          <w:noProof/>
        </w:rPr>
        <w:fldChar w:fldCharType="begin"/>
      </w:r>
      <w:r>
        <w:rPr>
          <w:noProof/>
        </w:rPr>
        <w:instrText xml:space="preserve"> PAGEREF _Toc160454562 \h </w:instrText>
      </w:r>
      <w:r>
        <w:rPr>
          <w:noProof/>
        </w:rPr>
      </w:r>
      <w:r>
        <w:rPr>
          <w:noProof/>
        </w:rPr>
        <w:fldChar w:fldCharType="separate"/>
      </w:r>
      <w:r>
        <w:rPr>
          <w:noProof/>
        </w:rPr>
        <w:t>117</w:t>
      </w:r>
      <w:r>
        <w:rPr>
          <w:noProof/>
        </w:rPr>
        <w:fldChar w:fldCharType="end"/>
      </w:r>
    </w:p>
    <w:p w14:paraId="61EB0AB9" w14:textId="10A0777A" w:rsidR="0021251A" w:rsidRDefault="0021251A">
      <w:pPr>
        <w:pStyle w:val="TOC3"/>
        <w:rPr>
          <w:rFonts w:asciiTheme="minorHAnsi" w:eastAsiaTheme="minorEastAsia" w:hAnsiTheme="minorHAnsi" w:cstheme="minorBidi"/>
          <w:noProof/>
          <w:sz w:val="22"/>
          <w:szCs w:val="22"/>
          <w:lang w:val="en-US"/>
        </w:rPr>
      </w:pPr>
      <w:r>
        <w:rPr>
          <w:noProof/>
          <w:lang w:eastAsia="zh-CN"/>
        </w:rPr>
        <w:t>6.5</w:t>
      </w:r>
      <w:r>
        <w:rPr>
          <w:noProof/>
        </w:rPr>
        <w:t>.8</w:t>
      </w:r>
      <w:r>
        <w:rPr>
          <w:rFonts w:asciiTheme="minorHAnsi" w:eastAsiaTheme="minorEastAsia" w:hAnsiTheme="minorHAnsi" w:cstheme="minorBidi"/>
          <w:noProof/>
          <w:sz w:val="22"/>
          <w:szCs w:val="22"/>
          <w:lang w:val="en-US"/>
        </w:rPr>
        <w:tab/>
      </w:r>
      <w:r>
        <w:rPr>
          <w:noProof/>
          <w:lang w:eastAsia="zh-CN"/>
        </w:rPr>
        <w:t>Feature negotiation</w:t>
      </w:r>
      <w:r>
        <w:rPr>
          <w:noProof/>
        </w:rPr>
        <w:tab/>
      </w:r>
      <w:r>
        <w:rPr>
          <w:noProof/>
        </w:rPr>
        <w:fldChar w:fldCharType="begin"/>
      </w:r>
      <w:r>
        <w:rPr>
          <w:noProof/>
        </w:rPr>
        <w:instrText xml:space="preserve"> PAGEREF _Toc160454563 \h </w:instrText>
      </w:r>
      <w:r>
        <w:rPr>
          <w:noProof/>
        </w:rPr>
      </w:r>
      <w:r>
        <w:rPr>
          <w:noProof/>
        </w:rPr>
        <w:fldChar w:fldCharType="separate"/>
      </w:r>
      <w:r>
        <w:rPr>
          <w:noProof/>
        </w:rPr>
        <w:t>118</w:t>
      </w:r>
      <w:r>
        <w:rPr>
          <w:noProof/>
        </w:rPr>
        <w:fldChar w:fldCharType="end"/>
      </w:r>
    </w:p>
    <w:p w14:paraId="110745D5" w14:textId="019DAF06" w:rsidR="0021251A" w:rsidRDefault="0021251A">
      <w:pPr>
        <w:pStyle w:val="TOC3"/>
        <w:rPr>
          <w:rFonts w:asciiTheme="minorHAnsi" w:eastAsiaTheme="minorEastAsia" w:hAnsiTheme="minorHAnsi" w:cstheme="minorBidi"/>
          <w:noProof/>
          <w:sz w:val="22"/>
          <w:szCs w:val="22"/>
          <w:lang w:val="en-US"/>
        </w:rPr>
      </w:pPr>
      <w:r>
        <w:rPr>
          <w:noProof/>
          <w:lang w:eastAsia="zh-CN"/>
        </w:rPr>
        <w:t>6.5</w:t>
      </w:r>
      <w:r>
        <w:rPr>
          <w:noProof/>
        </w:rPr>
        <w:t>.9</w:t>
      </w:r>
      <w:r>
        <w:rPr>
          <w:rFonts w:asciiTheme="minorHAnsi" w:eastAsiaTheme="minorEastAsia" w:hAnsiTheme="minorHAnsi" w:cstheme="minorBidi"/>
          <w:noProof/>
          <w:sz w:val="22"/>
          <w:szCs w:val="22"/>
          <w:lang w:val="en-US"/>
        </w:rPr>
        <w:tab/>
      </w:r>
      <w:r>
        <w:rPr>
          <w:noProof/>
        </w:rPr>
        <w:t>Security</w:t>
      </w:r>
      <w:r>
        <w:rPr>
          <w:noProof/>
        </w:rPr>
        <w:tab/>
      </w:r>
      <w:r>
        <w:rPr>
          <w:noProof/>
        </w:rPr>
        <w:fldChar w:fldCharType="begin"/>
      </w:r>
      <w:r>
        <w:rPr>
          <w:noProof/>
        </w:rPr>
        <w:instrText xml:space="preserve"> PAGEREF _Toc160454564 \h </w:instrText>
      </w:r>
      <w:r>
        <w:rPr>
          <w:noProof/>
        </w:rPr>
      </w:r>
      <w:r>
        <w:rPr>
          <w:noProof/>
        </w:rPr>
        <w:fldChar w:fldCharType="separate"/>
      </w:r>
      <w:r>
        <w:rPr>
          <w:noProof/>
        </w:rPr>
        <w:t>118</w:t>
      </w:r>
      <w:r>
        <w:rPr>
          <w:noProof/>
        </w:rPr>
        <w:fldChar w:fldCharType="end"/>
      </w:r>
    </w:p>
    <w:p w14:paraId="5F0EC210" w14:textId="19E94B14" w:rsidR="0021251A" w:rsidRDefault="0021251A">
      <w:pPr>
        <w:pStyle w:val="TOC1"/>
        <w:rPr>
          <w:rFonts w:asciiTheme="minorHAnsi" w:eastAsiaTheme="minorEastAsia" w:hAnsiTheme="minorHAnsi" w:cstheme="minorBidi"/>
          <w:noProof/>
          <w:szCs w:val="22"/>
          <w:lang w:val="en-US"/>
        </w:rPr>
      </w:pPr>
      <w:r>
        <w:rPr>
          <w:noProof/>
          <w:lang w:eastAsia="zh-CN"/>
        </w:rPr>
        <w:t>7</w:t>
      </w:r>
      <w:r>
        <w:rPr>
          <w:rFonts w:asciiTheme="minorHAnsi" w:eastAsiaTheme="minorEastAsia" w:hAnsiTheme="minorHAnsi" w:cstheme="minorBidi"/>
          <w:noProof/>
          <w:szCs w:val="22"/>
          <w:lang w:val="en-US"/>
        </w:rPr>
        <w:tab/>
      </w:r>
      <w:r>
        <w:rPr>
          <w:noProof/>
          <w:lang w:eastAsia="zh-CN"/>
        </w:rPr>
        <w:t>Using Common API Framework</w:t>
      </w:r>
      <w:r>
        <w:rPr>
          <w:noProof/>
        </w:rPr>
        <w:tab/>
      </w:r>
      <w:r>
        <w:rPr>
          <w:noProof/>
        </w:rPr>
        <w:fldChar w:fldCharType="begin"/>
      </w:r>
      <w:r>
        <w:rPr>
          <w:noProof/>
        </w:rPr>
        <w:instrText xml:space="preserve"> PAGEREF _Toc160454565 \h </w:instrText>
      </w:r>
      <w:r>
        <w:rPr>
          <w:noProof/>
        </w:rPr>
      </w:r>
      <w:r>
        <w:rPr>
          <w:noProof/>
        </w:rPr>
        <w:fldChar w:fldCharType="separate"/>
      </w:r>
      <w:r>
        <w:rPr>
          <w:noProof/>
        </w:rPr>
        <w:t>119</w:t>
      </w:r>
      <w:r>
        <w:rPr>
          <w:noProof/>
        </w:rPr>
        <w:fldChar w:fldCharType="end"/>
      </w:r>
    </w:p>
    <w:p w14:paraId="5437B6CE" w14:textId="53162F9B" w:rsidR="0021251A" w:rsidRDefault="0021251A">
      <w:pPr>
        <w:pStyle w:val="TOC2"/>
        <w:rPr>
          <w:rFonts w:asciiTheme="minorHAnsi" w:eastAsiaTheme="minorEastAsia" w:hAnsiTheme="minorHAnsi" w:cstheme="minorBidi"/>
          <w:noProof/>
          <w:sz w:val="22"/>
          <w:szCs w:val="22"/>
          <w:lang w:val="en-US"/>
        </w:rPr>
      </w:pPr>
      <w:r>
        <w:rPr>
          <w:noProof/>
        </w:rPr>
        <w:t>7.1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_Toc160454566 \h </w:instrText>
      </w:r>
      <w:r>
        <w:rPr>
          <w:noProof/>
        </w:rPr>
      </w:r>
      <w:r>
        <w:rPr>
          <w:noProof/>
        </w:rPr>
        <w:fldChar w:fldCharType="separate"/>
      </w:r>
      <w:r>
        <w:rPr>
          <w:noProof/>
        </w:rPr>
        <w:t>119</w:t>
      </w:r>
      <w:r>
        <w:rPr>
          <w:noProof/>
        </w:rPr>
        <w:fldChar w:fldCharType="end"/>
      </w:r>
    </w:p>
    <w:p w14:paraId="786CD240" w14:textId="3F2C0064" w:rsidR="0021251A" w:rsidRDefault="0021251A">
      <w:pPr>
        <w:pStyle w:val="TOC2"/>
        <w:rPr>
          <w:rFonts w:asciiTheme="minorHAnsi" w:eastAsiaTheme="minorEastAsia" w:hAnsiTheme="minorHAnsi" w:cstheme="minorBidi"/>
          <w:noProof/>
          <w:sz w:val="22"/>
          <w:szCs w:val="22"/>
          <w:lang w:val="en-US"/>
        </w:rPr>
      </w:pPr>
      <w:r>
        <w:rPr>
          <w:noProof/>
        </w:rPr>
        <w:t>7.2</w:t>
      </w:r>
      <w:r>
        <w:rPr>
          <w:rFonts w:asciiTheme="minorHAnsi" w:eastAsiaTheme="minorEastAsia" w:hAnsiTheme="minorHAnsi" w:cstheme="minorBidi"/>
          <w:noProof/>
          <w:sz w:val="22"/>
          <w:szCs w:val="22"/>
          <w:lang w:val="en-US"/>
        </w:rPr>
        <w:tab/>
      </w:r>
      <w:r>
        <w:rPr>
          <w:noProof/>
        </w:rPr>
        <w:t>Security</w:t>
      </w:r>
      <w:r>
        <w:rPr>
          <w:noProof/>
        </w:rPr>
        <w:tab/>
      </w:r>
      <w:r>
        <w:rPr>
          <w:noProof/>
        </w:rPr>
        <w:fldChar w:fldCharType="begin"/>
      </w:r>
      <w:r>
        <w:rPr>
          <w:noProof/>
        </w:rPr>
        <w:instrText xml:space="preserve"> PAGEREF _Toc160454567 \h </w:instrText>
      </w:r>
      <w:r>
        <w:rPr>
          <w:noProof/>
        </w:rPr>
      </w:r>
      <w:r>
        <w:rPr>
          <w:noProof/>
        </w:rPr>
        <w:fldChar w:fldCharType="separate"/>
      </w:r>
      <w:r>
        <w:rPr>
          <w:noProof/>
        </w:rPr>
        <w:t>119</w:t>
      </w:r>
      <w:r>
        <w:rPr>
          <w:noProof/>
        </w:rPr>
        <w:fldChar w:fldCharType="end"/>
      </w:r>
    </w:p>
    <w:p w14:paraId="01CAE427" w14:textId="0C148A3E" w:rsidR="0021251A" w:rsidRDefault="0021251A">
      <w:pPr>
        <w:pStyle w:val="TOC8"/>
        <w:rPr>
          <w:rFonts w:asciiTheme="minorHAnsi" w:eastAsiaTheme="minorEastAsia" w:hAnsiTheme="minorHAnsi" w:cstheme="minorBidi"/>
          <w:b w:val="0"/>
          <w:noProof/>
          <w:szCs w:val="22"/>
          <w:lang w:val="en-US"/>
        </w:rPr>
      </w:pPr>
      <w:r>
        <w:rPr>
          <w:noProof/>
        </w:rPr>
        <w:lastRenderedPageBreak/>
        <w:t>Annex A (normative): OpenAPI specification</w:t>
      </w:r>
      <w:r>
        <w:rPr>
          <w:noProof/>
        </w:rPr>
        <w:tab/>
      </w:r>
      <w:r>
        <w:rPr>
          <w:noProof/>
        </w:rPr>
        <w:fldChar w:fldCharType="begin"/>
      </w:r>
      <w:r>
        <w:rPr>
          <w:noProof/>
        </w:rPr>
        <w:instrText xml:space="preserve"> PAGEREF _Toc160454568 \h </w:instrText>
      </w:r>
      <w:r>
        <w:rPr>
          <w:noProof/>
        </w:rPr>
      </w:r>
      <w:r>
        <w:rPr>
          <w:noProof/>
        </w:rPr>
        <w:fldChar w:fldCharType="separate"/>
      </w:r>
      <w:r>
        <w:rPr>
          <w:noProof/>
        </w:rPr>
        <w:t>120</w:t>
      </w:r>
      <w:r>
        <w:rPr>
          <w:noProof/>
        </w:rPr>
        <w:fldChar w:fldCharType="end"/>
      </w:r>
    </w:p>
    <w:p w14:paraId="5F9F6C3B" w14:textId="1053C42F" w:rsidR="0021251A" w:rsidRDefault="0021251A">
      <w:pPr>
        <w:pStyle w:val="TOC1"/>
        <w:rPr>
          <w:rFonts w:asciiTheme="minorHAnsi" w:eastAsiaTheme="minorEastAsia" w:hAnsiTheme="minorHAnsi" w:cstheme="minorBidi"/>
          <w:noProof/>
          <w:szCs w:val="22"/>
          <w:lang w:val="en-US"/>
        </w:rPr>
      </w:pPr>
      <w:r>
        <w:rPr>
          <w:noProof/>
        </w:rPr>
        <w:t>A.1</w:t>
      </w:r>
      <w:r>
        <w:rPr>
          <w:rFonts w:asciiTheme="minorHAnsi" w:eastAsiaTheme="minorEastAsia" w:hAnsiTheme="minorHAnsi" w:cstheme="minorBidi"/>
          <w:noProof/>
          <w:szCs w:val="22"/>
          <w:lang w:val="en-US"/>
        </w:rPr>
        <w:tab/>
      </w:r>
      <w:r>
        <w:rPr>
          <w:noProof/>
        </w:rPr>
        <w:t>General</w:t>
      </w:r>
      <w:r>
        <w:rPr>
          <w:noProof/>
        </w:rPr>
        <w:tab/>
      </w:r>
      <w:r>
        <w:rPr>
          <w:noProof/>
        </w:rPr>
        <w:fldChar w:fldCharType="begin"/>
      </w:r>
      <w:r>
        <w:rPr>
          <w:noProof/>
        </w:rPr>
        <w:instrText xml:space="preserve"> PAGEREF _Toc160454569 \h </w:instrText>
      </w:r>
      <w:r>
        <w:rPr>
          <w:noProof/>
        </w:rPr>
      </w:r>
      <w:r>
        <w:rPr>
          <w:noProof/>
        </w:rPr>
        <w:fldChar w:fldCharType="separate"/>
      </w:r>
      <w:r>
        <w:rPr>
          <w:noProof/>
        </w:rPr>
        <w:t>120</w:t>
      </w:r>
      <w:r>
        <w:rPr>
          <w:noProof/>
        </w:rPr>
        <w:fldChar w:fldCharType="end"/>
      </w:r>
    </w:p>
    <w:p w14:paraId="0207F8E5" w14:textId="3374FE2E" w:rsidR="0021251A" w:rsidRDefault="0021251A">
      <w:pPr>
        <w:pStyle w:val="TOC1"/>
        <w:rPr>
          <w:rFonts w:asciiTheme="minorHAnsi" w:eastAsiaTheme="minorEastAsia" w:hAnsiTheme="minorHAnsi" w:cstheme="minorBidi"/>
          <w:noProof/>
          <w:szCs w:val="22"/>
          <w:lang w:val="en-US"/>
        </w:rPr>
      </w:pPr>
      <w:r>
        <w:rPr>
          <w:noProof/>
        </w:rPr>
        <w:t>A.2</w:t>
      </w:r>
      <w:r>
        <w:rPr>
          <w:rFonts w:asciiTheme="minorHAnsi" w:eastAsiaTheme="minorEastAsia" w:hAnsiTheme="minorHAnsi" w:cstheme="minorBidi"/>
          <w:noProof/>
          <w:szCs w:val="22"/>
          <w:lang w:val="en-US"/>
        </w:rPr>
        <w:tab/>
      </w:r>
      <w:r>
        <w:rPr>
          <w:noProof/>
        </w:rPr>
        <w:t>UAE_C2OperationModeManagement API</w:t>
      </w:r>
      <w:r>
        <w:rPr>
          <w:noProof/>
        </w:rPr>
        <w:tab/>
      </w:r>
      <w:r>
        <w:rPr>
          <w:noProof/>
        </w:rPr>
        <w:fldChar w:fldCharType="begin"/>
      </w:r>
      <w:r>
        <w:rPr>
          <w:noProof/>
        </w:rPr>
        <w:instrText xml:space="preserve"> PAGEREF _Toc160454570 \h </w:instrText>
      </w:r>
      <w:r>
        <w:rPr>
          <w:noProof/>
        </w:rPr>
      </w:r>
      <w:r>
        <w:rPr>
          <w:noProof/>
        </w:rPr>
        <w:fldChar w:fldCharType="separate"/>
      </w:r>
      <w:r>
        <w:rPr>
          <w:noProof/>
        </w:rPr>
        <w:t>121</w:t>
      </w:r>
      <w:r>
        <w:rPr>
          <w:noProof/>
        </w:rPr>
        <w:fldChar w:fldCharType="end"/>
      </w:r>
    </w:p>
    <w:p w14:paraId="06E40B10" w14:textId="09A588EF" w:rsidR="0021251A" w:rsidRDefault="0021251A">
      <w:pPr>
        <w:pStyle w:val="TOC1"/>
        <w:rPr>
          <w:rFonts w:asciiTheme="minorHAnsi" w:eastAsiaTheme="minorEastAsia" w:hAnsiTheme="minorHAnsi" w:cstheme="minorBidi"/>
          <w:noProof/>
          <w:szCs w:val="22"/>
          <w:lang w:val="en-US"/>
        </w:rPr>
      </w:pPr>
      <w:r>
        <w:rPr>
          <w:noProof/>
        </w:rPr>
        <w:t>A.3</w:t>
      </w:r>
      <w:r>
        <w:rPr>
          <w:rFonts w:asciiTheme="minorHAnsi" w:eastAsiaTheme="minorEastAsia" w:hAnsiTheme="minorHAnsi" w:cstheme="minorBidi"/>
          <w:noProof/>
          <w:szCs w:val="22"/>
          <w:lang w:val="en-US"/>
        </w:rPr>
        <w:tab/>
      </w:r>
      <w:r>
        <w:rPr>
          <w:noProof/>
        </w:rPr>
        <w:t>UAE_RealtimeUAVStatus API</w:t>
      </w:r>
      <w:r>
        <w:rPr>
          <w:noProof/>
        </w:rPr>
        <w:tab/>
      </w:r>
      <w:r>
        <w:rPr>
          <w:noProof/>
        </w:rPr>
        <w:fldChar w:fldCharType="begin"/>
      </w:r>
      <w:r>
        <w:rPr>
          <w:noProof/>
        </w:rPr>
        <w:instrText xml:space="preserve"> PAGEREF _Toc160454571 \h </w:instrText>
      </w:r>
      <w:r>
        <w:rPr>
          <w:noProof/>
        </w:rPr>
      </w:r>
      <w:r>
        <w:rPr>
          <w:noProof/>
        </w:rPr>
        <w:fldChar w:fldCharType="separate"/>
      </w:r>
      <w:r>
        <w:rPr>
          <w:noProof/>
        </w:rPr>
        <w:t>128</w:t>
      </w:r>
      <w:r>
        <w:rPr>
          <w:noProof/>
        </w:rPr>
        <w:fldChar w:fldCharType="end"/>
      </w:r>
    </w:p>
    <w:p w14:paraId="75891C2F" w14:textId="21F0BB17" w:rsidR="0021251A" w:rsidRDefault="0021251A">
      <w:pPr>
        <w:pStyle w:val="TOC1"/>
        <w:rPr>
          <w:rFonts w:asciiTheme="minorHAnsi" w:eastAsiaTheme="minorEastAsia" w:hAnsiTheme="minorHAnsi" w:cstheme="minorBidi"/>
          <w:noProof/>
          <w:szCs w:val="22"/>
          <w:lang w:val="en-US"/>
        </w:rPr>
      </w:pPr>
      <w:r>
        <w:rPr>
          <w:noProof/>
        </w:rPr>
        <w:t>A.4</w:t>
      </w:r>
      <w:r>
        <w:rPr>
          <w:rFonts w:asciiTheme="minorHAnsi" w:eastAsiaTheme="minorEastAsia" w:hAnsiTheme="minorHAnsi" w:cstheme="minorBidi"/>
          <w:noProof/>
          <w:szCs w:val="22"/>
          <w:lang w:val="en-US"/>
        </w:rPr>
        <w:tab/>
      </w:r>
      <w:r>
        <w:rPr>
          <w:noProof/>
        </w:rPr>
        <w:t>UAE_ChangeUSSManagement API</w:t>
      </w:r>
      <w:r>
        <w:rPr>
          <w:noProof/>
        </w:rPr>
        <w:tab/>
      </w:r>
      <w:r>
        <w:rPr>
          <w:noProof/>
        </w:rPr>
        <w:fldChar w:fldCharType="begin"/>
      </w:r>
      <w:r>
        <w:rPr>
          <w:noProof/>
        </w:rPr>
        <w:instrText xml:space="preserve"> PAGEREF _Toc160454572 \h </w:instrText>
      </w:r>
      <w:r>
        <w:rPr>
          <w:noProof/>
        </w:rPr>
      </w:r>
      <w:r>
        <w:rPr>
          <w:noProof/>
        </w:rPr>
        <w:fldChar w:fldCharType="separate"/>
      </w:r>
      <w:r>
        <w:rPr>
          <w:noProof/>
        </w:rPr>
        <w:t>133</w:t>
      </w:r>
      <w:r>
        <w:rPr>
          <w:noProof/>
        </w:rPr>
        <w:fldChar w:fldCharType="end"/>
      </w:r>
    </w:p>
    <w:p w14:paraId="280B30D3" w14:textId="7003ADB6" w:rsidR="0021251A" w:rsidRDefault="0021251A">
      <w:pPr>
        <w:pStyle w:val="TOC1"/>
        <w:rPr>
          <w:rFonts w:asciiTheme="minorHAnsi" w:eastAsiaTheme="minorEastAsia" w:hAnsiTheme="minorHAnsi" w:cstheme="minorBidi"/>
          <w:noProof/>
          <w:szCs w:val="22"/>
          <w:lang w:val="en-US"/>
        </w:rPr>
      </w:pPr>
      <w:r>
        <w:rPr>
          <w:noProof/>
        </w:rPr>
        <w:t>A.5</w:t>
      </w:r>
      <w:r>
        <w:rPr>
          <w:rFonts w:asciiTheme="minorHAnsi" w:eastAsiaTheme="minorEastAsia" w:hAnsiTheme="minorHAnsi" w:cstheme="minorBidi"/>
          <w:noProof/>
          <w:szCs w:val="22"/>
          <w:lang w:val="en-US"/>
        </w:rPr>
        <w:tab/>
      </w:r>
      <w:r>
        <w:rPr>
          <w:noProof/>
        </w:rPr>
        <w:t>UAE_DAASupport API</w:t>
      </w:r>
      <w:r>
        <w:rPr>
          <w:noProof/>
        </w:rPr>
        <w:tab/>
      </w:r>
      <w:r>
        <w:rPr>
          <w:noProof/>
        </w:rPr>
        <w:fldChar w:fldCharType="begin"/>
      </w:r>
      <w:r>
        <w:rPr>
          <w:noProof/>
        </w:rPr>
        <w:instrText xml:space="preserve"> PAGEREF _Toc160454573 \h </w:instrText>
      </w:r>
      <w:r>
        <w:rPr>
          <w:noProof/>
        </w:rPr>
      </w:r>
      <w:r>
        <w:rPr>
          <w:noProof/>
        </w:rPr>
        <w:fldChar w:fldCharType="separate"/>
      </w:r>
      <w:r>
        <w:rPr>
          <w:noProof/>
        </w:rPr>
        <w:t>142</w:t>
      </w:r>
      <w:r>
        <w:rPr>
          <w:noProof/>
        </w:rPr>
        <w:fldChar w:fldCharType="end"/>
      </w:r>
    </w:p>
    <w:p w14:paraId="505CDFA6" w14:textId="27D157EB" w:rsidR="0021251A" w:rsidRDefault="0021251A">
      <w:pPr>
        <w:pStyle w:val="TOC1"/>
        <w:rPr>
          <w:rFonts w:asciiTheme="minorHAnsi" w:eastAsiaTheme="minorEastAsia" w:hAnsiTheme="minorHAnsi" w:cstheme="minorBidi"/>
          <w:noProof/>
          <w:szCs w:val="22"/>
          <w:lang w:val="en-US"/>
        </w:rPr>
      </w:pPr>
      <w:r>
        <w:rPr>
          <w:noProof/>
        </w:rPr>
        <w:t>A.6</w:t>
      </w:r>
      <w:r>
        <w:rPr>
          <w:rFonts w:asciiTheme="minorHAnsi" w:eastAsiaTheme="minorEastAsia" w:hAnsiTheme="minorHAnsi" w:cstheme="minorBidi"/>
          <w:noProof/>
          <w:szCs w:val="22"/>
          <w:lang w:val="en-US"/>
        </w:rPr>
        <w:tab/>
      </w:r>
      <w:r>
        <w:rPr>
          <w:noProof/>
        </w:rPr>
        <w:t>UAE_UAVDynamicInfo API</w:t>
      </w:r>
      <w:r>
        <w:rPr>
          <w:noProof/>
        </w:rPr>
        <w:tab/>
      </w:r>
      <w:r>
        <w:rPr>
          <w:noProof/>
        </w:rPr>
        <w:fldChar w:fldCharType="begin"/>
      </w:r>
      <w:r>
        <w:rPr>
          <w:noProof/>
        </w:rPr>
        <w:instrText xml:space="preserve"> PAGEREF _Toc160454574 \h </w:instrText>
      </w:r>
      <w:r>
        <w:rPr>
          <w:noProof/>
        </w:rPr>
      </w:r>
      <w:r>
        <w:rPr>
          <w:noProof/>
        </w:rPr>
        <w:fldChar w:fldCharType="separate"/>
      </w:r>
      <w:r>
        <w:rPr>
          <w:noProof/>
        </w:rPr>
        <w:t>150</w:t>
      </w:r>
      <w:r>
        <w:rPr>
          <w:noProof/>
        </w:rPr>
        <w:fldChar w:fldCharType="end"/>
      </w:r>
    </w:p>
    <w:p w14:paraId="15FCCAB5" w14:textId="3AA85DDB" w:rsidR="0021251A" w:rsidRDefault="0021251A">
      <w:pPr>
        <w:pStyle w:val="TOC8"/>
        <w:rPr>
          <w:rFonts w:asciiTheme="minorHAnsi" w:eastAsiaTheme="minorEastAsia" w:hAnsiTheme="minorHAnsi" w:cstheme="minorBidi"/>
          <w:b w:val="0"/>
          <w:noProof/>
          <w:szCs w:val="22"/>
          <w:lang w:val="en-US"/>
        </w:rPr>
      </w:pPr>
      <w:r>
        <w:rPr>
          <w:noProof/>
        </w:rPr>
        <w:t>Annex B (informative): Withdrawn API versions</w:t>
      </w:r>
      <w:r>
        <w:rPr>
          <w:noProof/>
        </w:rPr>
        <w:tab/>
      </w:r>
      <w:r>
        <w:rPr>
          <w:noProof/>
        </w:rPr>
        <w:fldChar w:fldCharType="begin"/>
      </w:r>
      <w:r>
        <w:rPr>
          <w:noProof/>
        </w:rPr>
        <w:instrText xml:space="preserve"> PAGEREF _Toc160454575 \h </w:instrText>
      </w:r>
      <w:r>
        <w:rPr>
          <w:noProof/>
        </w:rPr>
      </w:r>
      <w:r>
        <w:rPr>
          <w:noProof/>
        </w:rPr>
        <w:fldChar w:fldCharType="separate"/>
      </w:r>
      <w:r>
        <w:rPr>
          <w:noProof/>
        </w:rPr>
        <w:t>156</w:t>
      </w:r>
      <w:r>
        <w:rPr>
          <w:noProof/>
        </w:rPr>
        <w:fldChar w:fldCharType="end"/>
      </w:r>
    </w:p>
    <w:p w14:paraId="1DF94EB5" w14:textId="244B28E1" w:rsidR="0021251A" w:rsidRDefault="0021251A">
      <w:pPr>
        <w:pStyle w:val="TOC1"/>
        <w:rPr>
          <w:rFonts w:asciiTheme="minorHAnsi" w:eastAsiaTheme="minorEastAsia" w:hAnsiTheme="minorHAnsi" w:cstheme="minorBidi"/>
          <w:noProof/>
          <w:szCs w:val="22"/>
          <w:lang w:val="en-US"/>
        </w:rPr>
      </w:pPr>
      <w:r>
        <w:rPr>
          <w:noProof/>
        </w:rPr>
        <w:t>B.1</w:t>
      </w:r>
      <w:r>
        <w:rPr>
          <w:rFonts w:asciiTheme="minorHAnsi" w:eastAsiaTheme="minorEastAsia" w:hAnsiTheme="minorHAnsi" w:cstheme="minorBidi"/>
          <w:noProof/>
          <w:szCs w:val="22"/>
          <w:lang w:val="en-US"/>
        </w:rPr>
        <w:tab/>
      </w:r>
      <w:r>
        <w:rPr>
          <w:noProof/>
        </w:rPr>
        <w:t>General</w:t>
      </w:r>
      <w:r>
        <w:rPr>
          <w:noProof/>
        </w:rPr>
        <w:tab/>
      </w:r>
      <w:r>
        <w:rPr>
          <w:noProof/>
        </w:rPr>
        <w:fldChar w:fldCharType="begin"/>
      </w:r>
      <w:r>
        <w:rPr>
          <w:noProof/>
        </w:rPr>
        <w:instrText xml:space="preserve"> PAGEREF _Toc160454576 \h </w:instrText>
      </w:r>
      <w:r>
        <w:rPr>
          <w:noProof/>
        </w:rPr>
      </w:r>
      <w:r>
        <w:rPr>
          <w:noProof/>
        </w:rPr>
        <w:fldChar w:fldCharType="separate"/>
      </w:r>
      <w:r>
        <w:rPr>
          <w:noProof/>
        </w:rPr>
        <w:t>156</w:t>
      </w:r>
      <w:r>
        <w:rPr>
          <w:noProof/>
        </w:rPr>
        <w:fldChar w:fldCharType="end"/>
      </w:r>
    </w:p>
    <w:p w14:paraId="004D3E24" w14:textId="794D22C7" w:rsidR="0021251A" w:rsidRDefault="0021251A">
      <w:pPr>
        <w:pStyle w:val="TOC1"/>
        <w:rPr>
          <w:rFonts w:asciiTheme="minorHAnsi" w:eastAsiaTheme="minorEastAsia" w:hAnsiTheme="minorHAnsi" w:cstheme="minorBidi"/>
          <w:noProof/>
          <w:szCs w:val="22"/>
          <w:lang w:val="en-US"/>
        </w:rPr>
      </w:pPr>
      <w:r>
        <w:rPr>
          <w:noProof/>
        </w:rPr>
        <w:t>B.2</w:t>
      </w:r>
      <w:r>
        <w:rPr>
          <w:rFonts w:asciiTheme="minorHAnsi" w:eastAsiaTheme="minorEastAsia" w:hAnsiTheme="minorHAnsi" w:cstheme="minorBidi"/>
          <w:noProof/>
          <w:szCs w:val="22"/>
          <w:lang w:val="en-US"/>
        </w:rPr>
        <w:tab/>
      </w:r>
      <w:r>
        <w:rPr>
          <w:noProof/>
        </w:rPr>
        <w:t>UAE_C2OperationModeManagement API</w:t>
      </w:r>
      <w:r>
        <w:rPr>
          <w:noProof/>
        </w:rPr>
        <w:tab/>
      </w:r>
      <w:r>
        <w:rPr>
          <w:noProof/>
        </w:rPr>
        <w:fldChar w:fldCharType="begin"/>
      </w:r>
      <w:r>
        <w:rPr>
          <w:noProof/>
        </w:rPr>
        <w:instrText xml:space="preserve"> PAGEREF _Toc160454577 \h </w:instrText>
      </w:r>
      <w:r>
        <w:rPr>
          <w:noProof/>
        </w:rPr>
      </w:r>
      <w:r>
        <w:rPr>
          <w:noProof/>
        </w:rPr>
        <w:fldChar w:fldCharType="separate"/>
      </w:r>
      <w:r>
        <w:rPr>
          <w:noProof/>
        </w:rPr>
        <w:t>156</w:t>
      </w:r>
      <w:r>
        <w:rPr>
          <w:noProof/>
        </w:rPr>
        <w:fldChar w:fldCharType="end"/>
      </w:r>
    </w:p>
    <w:p w14:paraId="2E558A06" w14:textId="005590C3" w:rsidR="0021251A" w:rsidRDefault="0021251A">
      <w:pPr>
        <w:pStyle w:val="TOC1"/>
        <w:rPr>
          <w:rFonts w:asciiTheme="minorHAnsi" w:eastAsiaTheme="minorEastAsia" w:hAnsiTheme="minorHAnsi" w:cstheme="minorBidi"/>
          <w:noProof/>
          <w:szCs w:val="22"/>
          <w:lang w:val="en-US"/>
        </w:rPr>
      </w:pPr>
      <w:r>
        <w:rPr>
          <w:noProof/>
        </w:rPr>
        <w:t>B.3</w:t>
      </w:r>
      <w:r>
        <w:rPr>
          <w:rFonts w:asciiTheme="minorHAnsi" w:eastAsiaTheme="minorEastAsia" w:hAnsiTheme="minorHAnsi" w:cstheme="minorBidi"/>
          <w:noProof/>
          <w:szCs w:val="22"/>
          <w:lang w:val="en-US"/>
        </w:rPr>
        <w:tab/>
      </w:r>
      <w:r>
        <w:rPr>
          <w:noProof/>
        </w:rPr>
        <w:t>UAE_RealtimeUAVStatus API</w:t>
      </w:r>
      <w:r>
        <w:rPr>
          <w:noProof/>
        </w:rPr>
        <w:tab/>
      </w:r>
      <w:r>
        <w:rPr>
          <w:noProof/>
        </w:rPr>
        <w:fldChar w:fldCharType="begin"/>
      </w:r>
      <w:r>
        <w:rPr>
          <w:noProof/>
        </w:rPr>
        <w:instrText xml:space="preserve"> PAGEREF _Toc160454578 \h </w:instrText>
      </w:r>
      <w:r>
        <w:rPr>
          <w:noProof/>
        </w:rPr>
      </w:r>
      <w:r>
        <w:rPr>
          <w:noProof/>
        </w:rPr>
        <w:fldChar w:fldCharType="separate"/>
      </w:r>
      <w:r>
        <w:rPr>
          <w:noProof/>
        </w:rPr>
        <w:t>156</w:t>
      </w:r>
      <w:r>
        <w:rPr>
          <w:noProof/>
        </w:rPr>
        <w:fldChar w:fldCharType="end"/>
      </w:r>
    </w:p>
    <w:p w14:paraId="229CE2B2" w14:textId="094235F3" w:rsidR="0021251A" w:rsidRDefault="0021251A">
      <w:pPr>
        <w:pStyle w:val="TOC1"/>
        <w:rPr>
          <w:rFonts w:asciiTheme="minorHAnsi" w:eastAsiaTheme="minorEastAsia" w:hAnsiTheme="minorHAnsi" w:cstheme="minorBidi"/>
          <w:noProof/>
          <w:szCs w:val="22"/>
          <w:lang w:val="en-US"/>
        </w:rPr>
      </w:pPr>
      <w:r>
        <w:rPr>
          <w:noProof/>
        </w:rPr>
        <w:t>B.4</w:t>
      </w:r>
      <w:r>
        <w:rPr>
          <w:rFonts w:asciiTheme="minorHAnsi" w:eastAsiaTheme="minorEastAsia" w:hAnsiTheme="minorHAnsi" w:cstheme="minorBidi"/>
          <w:noProof/>
          <w:szCs w:val="22"/>
          <w:lang w:val="en-US"/>
        </w:rPr>
        <w:tab/>
      </w:r>
      <w:r>
        <w:rPr>
          <w:noProof/>
        </w:rPr>
        <w:t>UAE_ChangeUSSManagement API</w:t>
      </w:r>
      <w:r>
        <w:rPr>
          <w:noProof/>
        </w:rPr>
        <w:tab/>
      </w:r>
      <w:r>
        <w:rPr>
          <w:noProof/>
        </w:rPr>
        <w:fldChar w:fldCharType="begin"/>
      </w:r>
      <w:r>
        <w:rPr>
          <w:noProof/>
        </w:rPr>
        <w:instrText xml:space="preserve"> PAGEREF _Toc160454579 \h </w:instrText>
      </w:r>
      <w:r>
        <w:rPr>
          <w:noProof/>
        </w:rPr>
      </w:r>
      <w:r>
        <w:rPr>
          <w:noProof/>
        </w:rPr>
        <w:fldChar w:fldCharType="separate"/>
      </w:r>
      <w:r>
        <w:rPr>
          <w:noProof/>
        </w:rPr>
        <w:t>156</w:t>
      </w:r>
      <w:r>
        <w:rPr>
          <w:noProof/>
        </w:rPr>
        <w:fldChar w:fldCharType="end"/>
      </w:r>
    </w:p>
    <w:p w14:paraId="77B198B5" w14:textId="32ABA3D3" w:rsidR="0021251A" w:rsidRDefault="0021251A">
      <w:pPr>
        <w:pStyle w:val="TOC1"/>
        <w:rPr>
          <w:rFonts w:asciiTheme="minorHAnsi" w:eastAsiaTheme="minorEastAsia" w:hAnsiTheme="minorHAnsi" w:cstheme="minorBidi"/>
          <w:noProof/>
          <w:szCs w:val="22"/>
          <w:lang w:val="en-US"/>
        </w:rPr>
      </w:pPr>
      <w:r>
        <w:rPr>
          <w:noProof/>
        </w:rPr>
        <w:t>B.5</w:t>
      </w:r>
      <w:r>
        <w:rPr>
          <w:rFonts w:asciiTheme="minorHAnsi" w:eastAsiaTheme="minorEastAsia" w:hAnsiTheme="minorHAnsi" w:cstheme="minorBidi"/>
          <w:noProof/>
          <w:szCs w:val="22"/>
          <w:lang w:val="en-US"/>
        </w:rPr>
        <w:tab/>
      </w:r>
      <w:r>
        <w:rPr>
          <w:noProof/>
        </w:rPr>
        <w:t>UAE_DAASupport API</w:t>
      </w:r>
      <w:r>
        <w:rPr>
          <w:noProof/>
        </w:rPr>
        <w:tab/>
      </w:r>
      <w:r>
        <w:rPr>
          <w:noProof/>
        </w:rPr>
        <w:fldChar w:fldCharType="begin"/>
      </w:r>
      <w:r>
        <w:rPr>
          <w:noProof/>
        </w:rPr>
        <w:instrText xml:space="preserve"> PAGEREF _Toc160454580 \h </w:instrText>
      </w:r>
      <w:r>
        <w:rPr>
          <w:noProof/>
        </w:rPr>
      </w:r>
      <w:r>
        <w:rPr>
          <w:noProof/>
        </w:rPr>
        <w:fldChar w:fldCharType="separate"/>
      </w:r>
      <w:r>
        <w:rPr>
          <w:noProof/>
        </w:rPr>
        <w:t>156</w:t>
      </w:r>
      <w:r>
        <w:rPr>
          <w:noProof/>
        </w:rPr>
        <w:fldChar w:fldCharType="end"/>
      </w:r>
    </w:p>
    <w:p w14:paraId="733C53FB" w14:textId="177FD603" w:rsidR="0021251A" w:rsidRDefault="0021251A">
      <w:pPr>
        <w:pStyle w:val="TOC1"/>
        <w:rPr>
          <w:rFonts w:asciiTheme="minorHAnsi" w:eastAsiaTheme="minorEastAsia" w:hAnsiTheme="minorHAnsi" w:cstheme="minorBidi"/>
          <w:noProof/>
          <w:szCs w:val="22"/>
          <w:lang w:val="en-US"/>
        </w:rPr>
      </w:pPr>
      <w:r>
        <w:rPr>
          <w:noProof/>
        </w:rPr>
        <w:t>B.6</w:t>
      </w:r>
      <w:r>
        <w:rPr>
          <w:rFonts w:asciiTheme="minorHAnsi" w:eastAsiaTheme="minorEastAsia" w:hAnsiTheme="minorHAnsi" w:cstheme="minorBidi"/>
          <w:noProof/>
          <w:szCs w:val="22"/>
          <w:lang w:val="en-US"/>
        </w:rPr>
        <w:tab/>
      </w:r>
      <w:r>
        <w:rPr>
          <w:noProof/>
        </w:rPr>
        <w:t>UAE_UAVDynamicInfo API</w:t>
      </w:r>
      <w:r>
        <w:rPr>
          <w:noProof/>
        </w:rPr>
        <w:tab/>
      </w:r>
      <w:r>
        <w:rPr>
          <w:noProof/>
        </w:rPr>
        <w:fldChar w:fldCharType="begin"/>
      </w:r>
      <w:r>
        <w:rPr>
          <w:noProof/>
        </w:rPr>
        <w:instrText xml:space="preserve"> PAGEREF _Toc160454581 \h </w:instrText>
      </w:r>
      <w:r>
        <w:rPr>
          <w:noProof/>
        </w:rPr>
      </w:r>
      <w:r>
        <w:rPr>
          <w:noProof/>
        </w:rPr>
        <w:fldChar w:fldCharType="separate"/>
      </w:r>
      <w:r>
        <w:rPr>
          <w:noProof/>
        </w:rPr>
        <w:t>157</w:t>
      </w:r>
      <w:r>
        <w:rPr>
          <w:noProof/>
        </w:rPr>
        <w:fldChar w:fldCharType="end"/>
      </w:r>
    </w:p>
    <w:p w14:paraId="6C6ECAAD" w14:textId="1022CFA8" w:rsidR="0021251A" w:rsidRDefault="0021251A">
      <w:pPr>
        <w:pStyle w:val="TOC8"/>
        <w:rPr>
          <w:rFonts w:asciiTheme="minorHAnsi" w:eastAsiaTheme="minorEastAsia" w:hAnsiTheme="minorHAnsi" w:cstheme="minorBidi"/>
          <w:b w:val="0"/>
          <w:noProof/>
          <w:szCs w:val="22"/>
          <w:lang w:val="en-US"/>
        </w:rPr>
      </w:pPr>
      <w:r>
        <w:rPr>
          <w:noProof/>
        </w:rPr>
        <w:t>Annex C (informative): Change history</w:t>
      </w:r>
      <w:r>
        <w:rPr>
          <w:noProof/>
        </w:rPr>
        <w:tab/>
      </w:r>
      <w:r>
        <w:rPr>
          <w:noProof/>
        </w:rPr>
        <w:fldChar w:fldCharType="begin"/>
      </w:r>
      <w:r>
        <w:rPr>
          <w:noProof/>
        </w:rPr>
        <w:instrText xml:space="preserve"> PAGEREF _Toc160454582 \h </w:instrText>
      </w:r>
      <w:r>
        <w:rPr>
          <w:noProof/>
        </w:rPr>
      </w:r>
      <w:r>
        <w:rPr>
          <w:noProof/>
        </w:rPr>
        <w:fldChar w:fldCharType="separate"/>
      </w:r>
      <w:r>
        <w:rPr>
          <w:noProof/>
        </w:rPr>
        <w:t>158</w:t>
      </w:r>
      <w:r>
        <w:rPr>
          <w:noProof/>
        </w:rPr>
        <w:fldChar w:fldCharType="end"/>
      </w:r>
    </w:p>
    <w:p w14:paraId="7F0B2BF3" w14:textId="1CBE9263" w:rsidR="00CE57B7" w:rsidRPr="0021251A" w:rsidRDefault="003319AF">
      <w:pPr>
        <w:rPr>
          <w:lang w:val="fr-FR"/>
        </w:rPr>
      </w:pPr>
      <w:r>
        <w:rPr>
          <w:noProof/>
          <w:sz w:val="22"/>
        </w:rPr>
        <w:fldChar w:fldCharType="end"/>
      </w:r>
    </w:p>
    <w:p w14:paraId="6AA2026F" w14:textId="77777777" w:rsidR="00CE57B7" w:rsidRPr="00F96DBE" w:rsidRDefault="003319AF">
      <w:pPr>
        <w:pStyle w:val="Heading1"/>
        <w:rPr>
          <w:lang w:val="en-US"/>
        </w:rPr>
      </w:pPr>
      <w:r w:rsidRPr="00F96DBE">
        <w:rPr>
          <w:lang w:val="en-US"/>
        </w:rPr>
        <w:br w:type="page"/>
      </w:r>
      <w:bookmarkStart w:id="11" w:name="foreword"/>
      <w:bookmarkStart w:id="12" w:name="_Toc2086433"/>
      <w:bookmarkStart w:id="13" w:name="_Toc35971368"/>
      <w:bookmarkStart w:id="14" w:name="_Toc96843318"/>
      <w:bookmarkStart w:id="15" w:name="_Toc96844293"/>
      <w:bookmarkStart w:id="16" w:name="_Toc100739866"/>
      <w:bookmarkStart w:id="17" w:name="_Toc133408788"/>
      <w:bookmarkStart w:id="18" w:name="_Toc160452594"/>
      <w:bookmarkStart w:id="19" w:name="_Toc160454205"/>
      <w:bookmarkEnd w:id="11"/>
      <w:r w:rsidRPr="00F96DBE">
        <w:rPr>
          <w:lang w:val="en-US"/>
        </w:rPr>
        <w:lastRenderedPageBreak/>
        <w:t>Foreword</w:t>
      </w:r>
      <w:bookmarkEnd w:id="12"/>
      <w:bookmarkEnd w:id="13"/>
      <w:bookmarkEnd w:id="14"/>
      <w:bookmarkEnd w:id="15"/>
      <w:bookmarkEnd w:id="16"/>
      <w:bookmarkEnd w:id="17"/>
      <w:bookmarkEnd w:id="18"/>
      <w:bookmarkEnd w:id="19"/>
    </w:p>
    <w:p w14:paraId="64445196" w14:textId="77777777" w:rsidR="00CE57B7" w:rsidRPr="00F96DBE" w:rsidRDefault="003319AF">
      <w:pPr>
        <w:rPr>
          <w:lang w:val="en-US"/>
        </w:rPr>
      </w:pPr>
      <w:r w:rsidRPr="00F96DBE">
        <w:rPr>
          <w:lang w:val="en-US"/>
        </w:rPr>
        <w:t xml:space="preserve">This Technical </w:t>
      </w:r>
      <w:bookmarkStart w:id="20" w:name="spectype3"/>
      <w:r w:rsidRPr="00F96DBE">
        <w:rPr>
          <w:lang w:val="en-US"/>
        </w:rPr>
        <w:t>Specification</w:t>
      </w:r>
      <w:bookmarkEnd w:id="20"/>
      <w:r w:rsidRPr="00F96DBE">
        <w:rPr>
          <w:lang w:val="en-US"/>
        </w:rPr>
        <w:t xml:space="preserve"> has been produced by the 3rd Generation Partnership Project (3GPP).</w:t>
      </w:r>
    </w:p>
    <w:p w14:paraId="2BFACB99" w14:textId="77777777" w:rsidR="00CE57B7" w:rsidRDefault="003319AF">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F6179D5" w14:textId="77777777" w:rsidR="00CE57B7" w:rsidRDefault="003319AF">
      <w:pPr>
        <w:pStyle w:val="B10"/>
      </w:pPr>
      <w:r>
        <w:t>Version x.y.z</w:t>
      </w:r>
    </w:p>
    <w:p w14:paraId="698BC4A1" w14:textId="77777777" w:rsidR="00CE57B7" w:rsidRDefault="003319AF">
      <w:pPr>
        <w:pStyle w:val="B10"/>
      </w:pPr>
      <w:r>
        <w:t>where:</w:t>
      </w:r>
    </w:p>
    <w:p w14:paraId="3203560A" w14:textId="77777777" w:rsidR="00CE57B7" w:rsidRDefault="003319AF">
      <w:pPr>
        <w:pStyle w:val="B2"/>
      </w:pPr>
      <w:r>
        <w:t>x</w:t>
      </w:r>
      <w:r>
        <w:tab/>
        <w:t>the first digit:</w:t>
      </w:r>
    </w:p>
    <w:p w14:paraId="450899A5" w14:textId="77777777" w:rsidR="00CE57B7" w:rsidRDefault="003319AF">
      <w:pPr>
        <w:pStyle w:val="B3"/>
      </w:pPr>
      <w:r>
        <w:t>1</w:t>
      </w:r>
      <w:r>
        <w:tab/>
        <w:t>presented to TSG for information;</w:t>
      </w:r>
    </w:p>
    <w:p w14:paraId="75FB2AE0" w14:textId="77777777" w:rsidR="00CE57B7" w:rsidRDefault="003319AF">
      <w:pPr>
        <w:pStyle w:val="B3"/>
      </w:pPr>
      <w:r>
        <w:t>2</w:t>
      </w:r>
      <w:r>
        <w:tab/>
        <w:t>presented to TSG for approval;</w:t>
      </w:r>
    </w:p>
    <w:p w14:paraId="3FA8CEB5" w14:textId="77777777" w:rsidR="00CE57B7" w:rsidRDefault="003319AF">
      <w:pPr>
        <w:pStyle w:val="B3"/>
      </w:pPr>
      <w:r>
        <w:t>3</w:t>
      </w:r>
      <w:r>
        <w:tab/>
        <w:t>or greater indicates TSG approved document under change control.</w:t>
      </w:r>
    </w:p>
    <w:p w14:paraId="4A0ECEFE" w14:textId="77777777" w:rsidR="00CE57B7" w:rsidRDefault="003319AF">
      <w:pPr>
        <w:pStyle w:val="B2"/>
      </w:pPr>
      <w:r>
        <w:t>y</w:t>
      </w:r>
      <w:r>
        <w:tab/>
        <w:t>the second digit is incremented for all changes of substance, i.e. technical enhancements, corrections, updates, etc.</w:t>
      </w:r>
    </w:p>
    <w:p w14:paraId="3527CCED" w14:textId="77777777" w:rsidR="00CE57B7" w:rsidRDefault="003319AF">
      <w:pPr>
        <w:pStyle w:val="B2"/>
      </w:pPr>
      <w:r>
        <w:t>z</w:t>
      </w:r>
      <w:r>
        <w:tab/>
        <w:t>the third digit is incremented when editorial only changes have been incorporated in the document.</w:t>
      </w:r>
    </w:p>
    <w:p w14:paraId="52ED7417" w14:textId="77777777" w:rsidR="00CE57B7" w:rsidRDefault="003319AF">
      <w:r>
        <w:t>In the present document, modal verbs have the following meanings:</w:t>
      </w:r>
    </w:p>
    <w:p w14:paraId="7A8B87F2" w14:textId="77777777" w:rsidR="00CE57B7" w:rsidRDefault="003319AF">
      <w:pPr>
        <w:pStyle w:val="EX"/>
      </w:pPr>
      <w:r>
        <w:rPr>
          <w:b/>
        </w:rPr>
        <w:t>shall</w:t>
      </w:r>
      <w:r>
        <w:tab/>
        <w:t>indicates a mandatory requirement to do something</w:t>
      </w:r>
    </w:p>
    <w:p w14:paraId="55EB36D7" w14:textId="77777777" w:rsidR="00CE57B7" w:rsidRDefault="003319AF">
      <w:pPr>
        <w:pStyle w:val="EX"/>
      </w:pPr>
      <w:r>
        <w:rPr>
          <w:b/>
        </w:rPr>
        <w:t>shall not</w:t>
      </w:r>
      <w:r>
        <w:tab/>
        <w:t>indicates an interdiction (prohibition) to do something</w:t>
      </w:r>
    </w:p>
    <w:p w14:paraId="3BA3AD8C" w14:textId="77777777" w:rsidR="00CE57B7" w:rsidRDefault="003319AF">
      <w:r>
        <w:t>The constructions "shall" and "shall not" are confined to the context of normative provisions, and do not appear in Technical Reports.</w:t>
      </w:r>
    </w:p>
    <w:p w14:paraId="1145ACBA" w14:textId="77777777" w:rsidR="00CE57B7" w:rsidRDefault="003319AF">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39001F62" w14:textId="77777777" w:rsidR="00CE57B7" w:rsidRDefault="003319AF">
      <w:pPr>
        <w:pStyle w:val="EX"/>
      </w:pPr>
      <w:r>
        <w:rPr>
          <w:b/>
        </w:rPr>
        <w:t>should</w:t>
      </w:r>
      <w:r>
        <w:tab/>
        <w:t>indicates a recommendation to do something</w:t>
      </w:r>
    </w:p>
    <w:p w14:paraId="54C0B4D6" w14:textId="77777777" w:rsidR="00CE57B7" w:rsidRDefault="003319AF">
      <w:pPr>
        <w:pStyle w:val="EX"/>
      </w:pPr>
      <w:r>
        <w:rPr>
          <w:b/>
        </w:rPr>
        <w:t>should not</w:t>
      </w:r>
      <w:r>
        <w:tab/>
        <w:t>indicates a recommendation not to do something</w:t>
      </w:r>
    </w:p>
    <w:p w14:paraId="7FE66575" w14:textId="77777777" w:rsidR="00CE57B7" w:rsidRDefault="003319AF">
      <w:pPr>
        <w:pStyle w:val="EX"/>
      </w:pPr>
      <w:r>
        <w:rPr>
          <w:b/>
        </w:rPr>
        <w:t>may</w:t>
      </w:r>
      <w:r>
        <w:tab/>
        <w:t>indicates permission to do something</w:t>
      </w:r>
    </w:p>
    <w:p w14:paraId="44CF330A" w14:textId="77777777" w:rsidR="00CE57B7" w:rsidRDefault="003319AF">
      <w:pPr>
        <w:pStyle w:val="EX"/>
      </w:pPr>
      <w:r>
        <w:rPr>
          <w:b/>
        </w:rPr>
        <w:t>need not</w:t>
      </w:r>
      <w:r>
        <w:tab/>
        <w:t>indicates permission not to do something</w:t>
      </w:r>
    </w:p>
    <w:p w14:paraId="5BE5D216" w14:textId="77777777" w:rsidR="00CE57B7" w:rsidRDefault="003319AF">
      <w:r>
        <w:t>The construction "may not" is ambiguous and is not used in normative elements. The unambiguous constructions "might not" or "shall not" are used instead, depending upon the meaning intended.</w:t>
      </w:r>
    </w:p>
    <w:p w14:paraId="1AB96C76" w14:textId="77777777" w:rsidR="00CE57B7" w:rsidRDefault="003319AF">
      <w:pPr>
        <w:pStyle w:val="EX"/>
      </w:pPr>
      <w:r>
        <w:rPr>
          <w:b/>
        </w:rPr>
        <w:t>can</w:t>
      </w:r>
      <w:r>
        <w:tab/>
        <w:t>indicates that something is possible</w:t>
      </w:r>
    </w:p>
    <w:p w14:paraId="5682B5DF" w14:textId="77777777" w:rsidR="00CE57B7" w:rsidRDefault="003319AF">
      <w:pPr>
        <w:pStyle w:val="EX"/>
      </w:pPr>
      <w:r>
        <w:rPr>
          <w:b/>
        </w:rPr>
        <w:t>cannot</w:t>
      </w:r>
      <w:r>
        <w:tab/>
        <w:t>indicates that something is impossible</w:t>
      </w:r>
    </w:p>
    <w:p w14:paraId="6F87FF08" w14:textId="77777777" w:rsidR="00CE57B7" w:rsidRDefault="003319AF">
      <w:r>
        <w:t>The constructions "can" and "cannot" are not substitutes for "may" and "need not".</w:t>
      </w:r>
    </w:p>
    <w:p w14:paraId="4F4FB9A3" w14:textId="77777777" w:rsidR="00CE57B7" w:rsidRDefault="003319AF">
      <w:pPr>
        <w:pStyle w:val="EX"/>
      </w:pPr>
      <w:r>
        <w:rPr>
          <w:b/>
        </w:rPr>
        <w:t>will</w:t>
      </w:r>
      <w:r>
        <w:tab/>
        <w:t>indicates that something is certain or expected to happen as a result of action taken by an agency the behaviour of which is outside the scope of the present document</w:t>
      </w:r>
    </w:p>
    <w:p w14:paraId="40917310" w14:textId="77777777" w:rsidR="00CE57B7" w:rsidRDefault="003319AF">
      <w:pPr>
        <w:pStyle w:val="EX"/>
      </w:pPr>
      <w:r>
        <w:rPr>
          <w:b/>
        </w:rPr>
        <w:t>will not</w:t>
      </w:r>
      <w:r>
        <w:tab/>
        <w:t>indicates that something is certain or expected not to happen as a result of action taken by an agency the behaviour of which is outside the scope of the present document</w:t>
      </w:r>
    </w:p>
    <w:p w14:paraId="26F80647" w14:textId="77777777" w:rsidR="00CE57B7" w:rsidRDefault="003319AF">
      <w:pPr>
        <w:pStyle w:val="EX"/>
      </w:pPr>
      <w:r>
        <w:rPr>
          <w:b/>
        </w:rPr>
        <w:t>might</w:t>
      </w:r>
      <w:r>
        <w:tab/>
        <w:t>indicates a likelihood that something will happen as a result of action taken by some agency the behaviour of which is outside the scope of the present document</w:t>
      </w:r>
    </w:p>
    <w:p w14:paraId="1415A6FD" w14:textId="77777777" w:rsidR="00CE57B7" w:rsidRDefault="003319AF">
      <w:pPr>
        <w:pStyle w:val="EX"/>
      </w:pPr>
      <w:r>
        <w:rPr>
          <w:b/>
        </w:rPr>
        <w:lastRenderedPageBreak/>
        <w:t>might not</w:t>
      </w:r>
      <w:r>
        <w:tab/>
        <w:t>indicates a likelihood that something will not happen as a result of action taken by some agency the behaviour of which is outside the scope of the present document</w:t>
      </w:r>
    </w:p>
    <w:p w14:paraId="1DB3FF8B" w14:textId="77777777" w:rsidR="00CE57B7" w:rsidRDefault="003319AF">
      <w:r>
        <w:t>In addition:</w:t>
      </w:r>
    </w:p>
    <w:p w14:paraId="1D5F43DA" w14:textId="77777777" w:rsidR="00CE57B7" w:rsidRDefault="003319AF">
      <w:pPr>
        <w:pStyle w:val="EX"/>
      </w:pPr>
      <w:r>
        <w:rPr>
          <w:b/>
        </w:rPr>
        <w:t>is</w:t>
      </w:r>
      <w:r>
        <w:tab/>
        <w:t>(or any other verb in the indicative mood) indicates a statement of fact</w:t>
      </w:r>
    </w:p>
    <w:p w14:paraId="6ABAB931" w14:textId="77777777" w:rsidR="00CE57B7" w:rsidRDefault="003319AF">
      <w:pPr>
        <w:pStyle w:val="EX"/>
      </w:pPr>
      <w:r>
        <w:rPr>
          <w:b/>
        </w:rPr>
        <w:t>is not</w:t>
      </w:r>
      <w:r>
        <w:tab/>
        <w:t>(or any other negative verb in the indicative mood) indicates a statement of fact</w:t>
      </w:r>
    </w:p>
    <w:p w14:paraId="185F7315" w14:textId="77777777" w:rsidR="00CE57B7" w:rsidRDefault="003319AF">
      <w:r>
        <w:t>The constructions "is" and "is not" do not indicate requirements.</w:t>
      </w:r>
    </w:p>
    <w:p w14:paraId="20CE9DC9" w14:textId="77777777" w:rsidR="00CE57B7" w:rsidRDefault="003319AF">
      <w:pPr>
        <w:pStyle w:val="Heading1"/>
      </w:pPr>
      <w:bookmarkStart w:id="21" w:name="introduction"/>
      <w:bookmarkEnd w:id="21"/>
      <w:r>
        <w:br w:type="page"/>
      </w:r>
      <w:bookmarkStart w:id="22" w:name="_Toc510696578"/>
      <w:bookmarkStart w:id="23" w:name="_Toc35971370"/>
      <w:bookmarkStart w:id="24" w:name="_Toc96843319"/>
      <w:bookmarkStart w:id="25" w:name="_Toc96844294"/>
      <w:bookmarkStart w:id="26" w:name="_Toc100739867"/>
      <w:bookmarkStart w:id="27" w:name="_Toc133408789"/>
      <w:bookmarkStart w:id="28" w:name="_Toc160452595"/>
      <w:bookmarkStart w:id="29" w:name="_Toc160454206"/>
      <w:r>
        <w:lastRenderedPageBreak/>
        <w:t>1</w:t>
      </w:r>
      <w:r>
        <w:tab/>
        <w:t>Scope</w:t>
      </w:r>
      <w:bookmarkEnd w:id="22"/>
      <w:bookmarkEnd w:id="23"/>
      <w:bookmarkEnd w:id="24"/>
      <w:bookmarkEnd w:id="25"/>
      <w:bookmarkEnd w:id="26"/>
      <w:bookmarkEnd w:id="27"/>
      <w:bookmarkEnd w:id="28"/>
      <w:bookmarkEnd w:id="29"/>
    </w:p>
    <w:p w14:paraId="3187E17E" w14:textId="77777777" w:rsidR="00CE57B7" w:rsidRDefault="003319AF">
      <w:r>
        <w:t>The present document specifies the stage 3 Protocol and data model for the UAS Application Enabler (UAE) Server services, for enabling the support of Uncrewed Aerial System (UAS) applications over 3GPP networks. It provides stage 3 protocol definitions and message flows, and specifies the API for each service offered by the UAE Server.</w:t>
      </w:r>
    </w:p>
    <w:p w14:paraId="44E25E76" w14:textId="77777777" w:rsidR="00CE57B7" w:rsidRDefault="003319AF">
      <w:r>
        <w:t>The stage 2 application layer architecture for Uncrewed Aerial System (UAS), functional requirements, procedures and information flows necessary for enabling Uncrewed Aerial System (UAS) applications over 3GPP networks are specified in 3GPP TS 23.255 [6].</w:t>
      </w:r>
    </w:p>
    <w:p w14:paraId="3B4EBDD8" w14:textId="77777777" w:rsidR="00CE57B7" w:rsidRDefault="003319AF">
      <w:r>
        <w:t>The common protocol and interface aspects for API definition are specified in clause 5.2 of 3GPP TS 29.122 [2].</w:t>
      </w:r>
    </w:p>
    <w:p w14:paraId="56D5CD4D" w14:textId="77777777" w:rsidR="00CE57B7" w:rsidRDefault="003319AF">
      <w:pPr>
        <w:pStyle w:val="Heading1"/>
      </w:pPr>
      <w:bookmarkStart w:id="30" w:name="_Toc510696579"/>
      <w:bookmarkStart w:id="31" w:name="_Toc35971371"/>
      <w:bookmarkStart w:id="32" w:name="_Toc96843320"/>
      <w:bookmarkStart w:id="33" w:name="_Toc96844295"/>
      <w:bookmarkStart w:id="34" w:name="_Toc100739868"/>
      <w:bookmarkStart w:id="35" w:name="_Toc133408790"/>
      <w:bookmarkStart w:id="36" w:name="_Toc160452596"/>
      <w:bookmarkStart w:id="37" w:name="_Toc160454207"/>
      <w:r>
        <w:t>2</w:t>
      </w:r>
      <w:r>
        <w:tab/>
        <w:t>References</w:t>
      </w:r>
      <w:bookmarkEnd w:id="30"/>
      <w:bookmarkEnd w:id="31"/>
      <w:bookmarkEnd w:id="32"/>
      <w:bookmarkEnd w:id="33"/>
      <w:bookmarkEnd w:id="34"/>
      <w:bookmarkEnd w:id="35"/>
      <w:bookmarkEnd w:id="36"/>
      <w:bookmarkEnd w:id="37"/>
    </w:p>
    <w:p w14:paraId="6331E7E6" w14:textId="77777777" w:rsidR="00CE57B7" w:rsidRDefault="003319AF">
      <w:r>
        <w:t>The following documents contain provisions which, through reference in this text, constitute provisions of the present document.</w:t>
      </w:r>
    </w:p>
    <w:p w14:paraId="0C9A5619" w14:textId="77777777" w:rsidR="00CE57B7" w:rsidRDefault="003319AF">
      <w:pPr>
        <w:pStyle w:val="B10"/>
      </w:pPr>
      <w:bookmarkStart w:id="38" w:name="OLE_LINK1"/>
      <w:bookmarkStart w:id="39" w:name="OLE_LINK2"/>
      <w:bookmarkStart w:id="40" w:name="OLE_LINK3"/>
      <w:bookmarkStart w:id="41" w:name="OLE_LINK4"/>
      <w:r>
        <w:t>-</w:t>
      </w:r>
      <w:r>
        <w:tab/>
        <w:t>References are either specific (identified by date of publication, edition number, version number, etc.) or non</w:t>
      </w:r>
      <w:r>
        <w:noBreakHyphen/>
        <w:t>specific.</w:t>
      </w:r>
    </w:p>
    <w:p w14:paraId="17E5B402" w14:textId="77777777" w:rsidR="00CE57B7" w:rsidRDefault="003319AF">
      <w:pPr>
        <w:pStyle w:val="B10"/>
      </w:pPr>
      <w:r>
        <w:t>-</w:t>
      </w:r>
      <w:r>
        <w:tab/>
        <w:t>For a specific reference, subsequent revisions do not apply.</w:t>
      </w:r>
    </w:p>
    <w:p w14:paraId="623769AC" w14:textId="77777777" w:rsidR="00CE57B7" w:rsidRDefault="003319AF">
      <w:pPr>
        <w:pStyle w:val="B10"/>
      </w:pPr>
      <w:r>
        <w:t>-</w:t>
      </w:r>
      <w:r>
        <w:tab/>
        <w:t>For a non-specific reference, the latest version applies. In the case of a reference to a 3GPP document (including a GSM document), a non-specific reference implicitly refers to the latest version of that document</w:t>
      </w:r>
      <w:r>
        <w:rPr>
          <w:i/>
        </w:rPr>
        <w:t xml:space="preserve"> </w:t>
      </w:r>
      <w:r w:rsidRPr="00FD52F1">
        <w:t>in the same Release as the present document</w:t>
      </w:r>
      <w:r w:rsidRPr="004A0E6E">
        <w:t>.</w:t>
      </w:r>
    </w:p>
    <w:bookmarkEnd w:id="38"/>
    <w:bookmarkEnd w:id="39"/>
    <w:bookmarkEnd w:id="40"/>
    <w:bookmarkEnd w:id="41"/>
    <w:p w14:paraId="02DDC720" w14:textId="77777777" w:rsidR="00CE57B7" w:rsidRDefault="003319AF">
      <w:pPr>
        <w:pStyle w:val="EX"/>
      </w:pPr>
      <w:r>
        <w:t>[1]</w:t>
      </w:r>
      <w:r>
        <w:tab/>
        <w:t>3GPP TR 21.905: "Vocabulary for 3GPP Specifications".</w:t>
      </w:r>
    </w:p>
    <w:p w14:paraId="112CCFB9" w14:textId="77777777" w:rsidR="00CE57B7" w:rsidRDefault="003319AF">
      <w:pPr>
        <w:pStyle w:val="EX"/>
      </w:pPr>
      <w:r>
        <w:t>[2]</w:t>
      </w:r>
      <w:r>
        <w:tab/>
        <w:t>3GPP TS 29.122: "T8 reference point for Northbound Application Programming Interfaces (APIs)".</w:t>
      </w:r>
    </w:p>
    <w:p w14:paraId="7F29AF6B" w14:textId="77777777" w:rsidR="00CE57B7" w:rsidRDefault="003319AF">
      <w:pPr>
        <w:pStyle w:val="EX"/>
      </w:pPr>
      <w:r>
        <w:t>[3]</w:t>
      </w:r>
      <w:r>
        <w:tab/>
        <w:t>3GPP TS 29.501: "5G System; Principles and Guidelines for Services Definition; Stage 3".</w:t>
      </w:r>
    </w:p>
    <w:p w14:paraId="7D3B8A16" w14:textId="77777777" w:rsidR="00CE57B7" w:rsidRDefault="003319AF">
      <w:pPr>
        <w:pStyle w:val="EX"/>
        <w:rPr>
          <w:lang w:val="en-US"/>
        </w:rPr>
      </w:pPr>
      <w:r>
        <w:rPr>
          <w:snapToGrid w:val="0"/>
        </w:rPr>
        <w:t>[4]</w:t>
      </w:r>
      <w:r>
        <w:rPr>
          <w:snapToGrid w:val="0"/>
        </w:rPr>
        <w:tab/>
      </w:r>
      <w:r>
        <w:rPr>
          <w:lang w:val="en-US"/>
        </w:rPr>
        <w:t xml:space="preserve">OpenAPI: </w:t>
      </w:r>
      <w:r>
        <w:t>"</w:t>
      </w:r>
      <w:r>
        <w:rPr>
          <w:lang w:val="en-US"/>
        </w:rPr>
        <w:t>OpenAPI Specification Version 3.0.0</w:t>
      </w:r>
      <w:r>
        <w:t>"</w:t>
      </w:r>
      <w:r>
        <w:rPr>
          <w:lang w:val="en-US"/>
        </w:rPr>
        <w:t xml:space="preserve">, </w:t>
      </w:r>
      <w:hyperlink r:id="rId12" w:history="1">
        <w:r>
          <w:rPr>
            <w:rStyle w:val="Hyperlink"/>
            <w:lang w:val="en-US"/>
          </w:rPr>
          <w:t>https://spec.openapis.org/oas/v3.0.0</w:t>
        </w:r>
      </w:hyperlink>
      <w:r>
        <w:rPr>
          <w:lang w:val="en-US"/>
        </w:rPr>
        <w:t>.</w:t>
      </w:r>
    </w:p>
    <w:p w14:paraId="702D75AF" w14:textId="77777777" w:rsidR="00CE57B7" w:rsidRDefault="003319AF">
      <w:pPr>
        <w:pStyle w:val="EX"/>
      </w:pPr>
      <w:r>
        <w:t>[5]</w:t>
      </w:r>
      <w:r>
        <w:tab/>
        <w:t>3GPP TR 21.900: "Technical Specification Group working methods".</w:t>
      </w:r>
    </w:p>
    <w:p w14:paraId="1B08B8FB" w14:textId="056944AE" w:rsidR="00CE57B7" w:rsidRDefault="003319AF">
      <w:pPr>
        <w:pStyle w:val="EX"/>
      </w:pPr>
      <w:r>
        <w:t>[6]</w:t>
      </w:r>
      <w:r>
        <w:tab/>
        <w:t xml:space="preserve">3GPP TS 23.255: "Application layer support for </w:t>
      </w:r>
      <w:r w:rsidR="00440322" w:rsidRPr="00F91B8F">
        <w:t>Uncrewed</w:t>
      </w:r>
      <w:r>
        <w:t xml:space="preserve"> Aerial System (UAS); Functional architecture and information flows"</w:t>
      </w:r>
      <w:r w:rsidR="00553C53">
        <w:t>.</w:t>
      </w:r>
    </w:p>
    <w:p w14:paraId="38AD3925" w14:textId="327C6ED0" w:rsidR="006C7310" w:rsidRDefault="006C7310" w:rsidP="006C7310">
      <w:pPr>
        <w:pStyle w:val="EX"/>
      </w:pPr>
      <w:bookmarkStart w:id="42" w:name="_Toc510696580"/>
      <w:bookmarkStart w:id="43" w:name="_Toc35971372"/>
      <w:r>
        <w:t>[7]</w:t>
      </w:r>
      <w:r>
        <w:tab/>
        <w:t>3GPP TS 29.571: "</w:t>
      </w:r>
      <w:r>
        <w:rPr>
          <w:lang w:eastAsia="zh-CN"/>
        </w:rPr>
        <w:t>5G System; Common Data Types for Service Based Interfaces</w:t>
      </w:r>
      <w:r w:rsidR="002E31B6">
        <w:rPr>
          <w:lang w:eastAsia="zh-CN"/>
        </w:rPr>
        <w:t>;</w:t>
      </w:r>
      <w:r>
        <w:rPr>
          <w:lang w:eastAsia="zh-CN"/>
        </w:rPr>
        <w:t xml:space="preserve"> Stage 3</w:t>
      </w:r>
      <w:r>
        <w:t>"</w:t>
      </w:r>
      <w:r w:rsidR="00553C53">
        <w:t>.</w:t>
      </w:r>
    </w:p>
    <w:p w14:paraId="6876109D" w14:textId="6AB3E81B" w:rsidR="002E31B6" w:rsidRDefault="002E31B6" w:rsidP="002E31B6">
      <w:pPr>
        <w:pStyle w:val="EX"/>
      </w:pPr>
      <w:r>
        <w:t>[8]</w:t>
      </w:r>
      <w:r>
        <w:tab/>
        <w:t>3GPP TS 29.572: "</w:t>
      </w:r>
      <w:r>
        <w:rPr>
          <w:lang w:eastAsia="zh-CN"/>
        </w:rPr>
        <w:t xml:space="preserve">5G System; </w:t>
      </w:r>
      <w:r w:rsidRPr="00B31323">
        <w:rPr>
          <w:lang w:eastAsia="zh-CN"/>
        </w:rPr>
        <w:t>Location Management Services</w:t>
      </w:r>
      <w:r>
        <w:rPr>
          <w:lang w:eastAsia="zh-CN"/>
        </w:rPr>
        <w:t>; Stage 3</w:t>
      </w:r>
      <w:r>
        <w:t>"</w:t>
      </w:r>
      <w:r w:rsidR="00553C53">
        <w:t>.</w:t>
      </w:r>
    </w:p>
    <w:p w14:paraId="12DC4165" w14:textId="3A1E74D5" w:rsidR="00553C53" w:rsidRDefault="00553C53" w:rsidP="00553C53">
      <w:pPr>
        <w:pStyle w:val="EX"/>
      </w:pPr>
      <w:r>
        <w:t>[9]</w:t>
      </w:r>
      <w:r>
        <w:tab/>
        <w:t>3GPP TS 23.222: "Common API Framework for 3GPP Northbound APIs; Stage 2".</w:t>
      </w:r>
    </w:p>
    <w:p w14:paraId="26C578F0" w14:textId="02187772" w:rsidR="00553C53" w:rsidRDefault="00553C53" w:rsidP="00553C53">
      <w:pPr>
        <w:pStyle w:val="EX"/>
      </w:pPr>
      <w:r>
        <w:t>[10]</w:t>
      </w:r>
      <w:r>
        <w:tab/>
        <w:t>3GPP TS 29.222: "</w:t>
      </w:r>
      <w:bookmarkStart w:id="44" w:name="_Hlk506360308"/>
      <w:r>
        <w:t>Common API Framework for 3GPP Northbound APIs</w:t>
      </w:r>
      <w:bookmarkEnd w:id="44"/>
      <w:r>
        <w:t>; Stage 3".</w:t>
      </w:r>
    </w:p>
    <w:p w14:paraId="00BD6057" w14:textId="1E7B8CF8" w:rsidR="00553C53" w:rsidRDefault="00553C53" w:rsidP="00553C53">
      <w:pPr>
        <w:pStyle w:val="EX"/>
      </w:pPr>
      <w:r>
        <w:t>[11]</w:t>
      </w:r>
      <w:r>
        <w:tab/>
        <w:t>3GPP TS 33.122: "</w:t>
      </w:r>
      <w:r w:rsidRPr="002E38E8">
        <w:t xml:space="preserve">Security </w:t>
      </w:r>
      <w:r>
        <w:t>a</w:t>
      </w:r>
      <w:r w:rsidRPr="002E38E8">
        <w:t xml:space="preserve">spects of Common API Framework </w:t>
      </w:r>
      <w:r>
        <w:t xml:space="preserve">(CAPIF) </w:t>
      </w:r>
      <w:r w:rsidRPr="002E38E8">
        <w:t>for 3GPP</w:t>
      </w:r>
      <w:r>
        <w:t xml:space="preserve"> n</w:t>
      </w:r>
      <w:r w:rsidRPr="002E38E8">
        <w:t>orthbound APIs</w:t>
      </w:r>
      <w:r>
        <w:t>".</w:t>
      </w:r>
    </w:p>
    <w:p w14:paraId="7C259237" w14:textId="0CC1C387" w:rsidR="00553C53" w:rsidRPr="00C55D1D" w:rsidRDefault="00553C53" w:rsidP="00553C53">
      <w:pPr>
        <w:pStyle w:val="EX"/>
      </w:pPr>
      <w:r w:rsidRPr="00C55D1D">
        <w:t>[</w:t>
      </w:r>
      <w:r>
        <w:t>12</w:t>
      </w:r>
      <w:r w:rsidRPr="00C55D1D">
        <w:t>]</w:t>
      </w:r>
      <w:r w:rsidRPr="00C55D1D">
        <w:tab/>
        <w:t>IETF RFC 6749: "The OAuth 2.0 Authorization Framework"</w:t>
      </w:r>
      <w:r>
        <w:t>.</w:t>
      </w:r>
    </w:p>
    <w:p w14:paraId="0FB95CD2" w14:textId="77777777" w:rsidR="00CE4CEF" w:rsidRDefault="00CE4CEF" w:rsidP="00CE4CEF">
      <w:pPr>
        <w:pStyle w:val="EX"/>
      </w:pPr>
      <w:bookmarkStart w:id="45" w:name="_Toc96843321"/>
      <w:bookmarkStart w:id="46" w:name="_Toc96844296"/>
      <w:bookmarkStart w:id="47" w:name="_Toc100739869"/>
      <w:bookmarkStart w:id="48" w:name="_Toc133408791"/>
      <w:r>
        <w:t>[</w:t>
      </w:r>
      <w:r w:rsidRPr="00CE4CEF">
        <w:t>13</w:t>
      </w:r>
      <w:r>
        <w:t>]</w:t>
      </w:r>
      <w:r>
        <w:tab/>
        <w:t>3GPP TS 29.558: "</w:t>
      </w:r>
      <w:r w:rsidRPr="00F94D29">
        <w:t>Enabling Edge Applications; Application Programming Interface (API) specification; Stage 3</w:t>
      </w:r>
      <w:r>
        <w:t>".</w:t>
      </w:r>
    </w:p>
    <w:p w14:paraId="14683E84" w14:textId="77777777" w:rsidR="00CE57B7" w:rsidRDefault="003319AF">
      <w:pPr>
        <w:pStyle w:val="Heading1"/>
      </w:pPr>
      <w:bookmarkStart w:id="49" w:name="_Toc160452597"/>
      <w:bookmarkStart w:id="50" w:name="_Toc160454208"/>
      <w:r>
        <w:lastRenderedPageBreak/>
        <w:t>3</w:t>
      </w:r>
      <w:r>
        <w:tab/>
        <w:t>Definitions, symbols and abbreviations</w:t>
      </w:r>
      <w:bookmarkEnd w:id="42"/>
      <w:bookmarkEnd w:id="43"/>
      <w:bookmarkEnd w:id="45"/>
      <w:bookmarkEnd w:id="46"/>
      <w:bookmarkEnd w:id="47"/>
      <w:bookmarkEnd w:id="48"/>
      <w:bookmarkEnd w:id="49"/>
      <w:bookmarkEnd w:id="50"/>
    </w:p>
    <w:p w14:paraId="7E32FB82" w14:textId="77777777" w:rsidR="00CE57B7" w:rsidRDefault="003319AF">
      <w:pPr>
        <w:pStyle w:val="Heading2"/>
      </w:pPr>
      <w:bookmarkStart w:id="51" w:name="_Toc510696581"/>
      <w:bookmarkStart w:id="52" w:name="_Toc35971373"/>
      <w:bookmarkStart w:id="53" w:name="_Toc96843322"/>
      <w:bookmarkStart w:id="54" w:name="_Toc96844297"/>
      <w:bookmarkStart w:id="55" w:name="_Toc100739870"/>
      <w:bookmarkStart w:id="56" w:name="_Toc133408792"/>
      <w:bookmarkStart w:id="57" w:name="_Toc160452598"/>
      <w:bookmarkStart w:id="58" w:name="_Toc160454209"/>
      <w:r>
        <w:t>3.1</w:t>
      </w:r>
      <w:r>
        <w:tab/>
        <w:t>Definitions</w:t>
      </w:r>
      <w:bookmarkEnd w:id="51"/>
      <w:bookmarkEnd w:id="52"/>
      <w:bookmarkEnd w:id="53"/>
      <w:bookmarkEnd w:id="54"/>
      <w:bookmarkEnd w:id="55"/>
      <w:bookmarkEnd w:id="56"/>
      <w:bookmarkEnd w:id="57"/>
      <w:bookmarkEnd w:id="58"/>
    </w:p>
    <w:p w14:paraId="04E794DA" w14:textId="452D0CB1" w:rsidR="00CE57B7" w:rsidRDefault="003319AF">
      <w:r>
        <w:t xml:space="preserve">For the purposes of the present document, the terms and definitions given in </w:t>
      </w:r>
      <w:bookmarkStart w:id="59" w:name="OLE_LINK6"/>
      <w:bookmarkStart w:id="60" w:name="OLE_LINK7"/>
      <w:bookmarkStart w:id="61" w:name="OLE_LINK8"/>
      <w:r>
        <w:t>3GPP</w:t>
      </w:r>
      <w:bookmarkEnd w:id="59"/>
      <w:bookmarkEnd w:id="60"/>
      <w:bookmarkEnd w:id="61"/>
      <w:r w:rsidR="00997A09">
        <w:t> </w:t>
      </w:r>
      <w:r>
        <w:t>TR 21.905 [1] and the following apply. A term defined in the present document takes precedence over the definition of the same term, if any, in 3GPP</w:t>
      </w:r>
      <w:r w:rsidR="00997A09">
        <w:t> </w:t>
      </w:r>
      <w:r>
        <w:t>TR 21.905 [1].</w:t>
      </w:r>
    </w:p>
    <w:p w14:paraId="434634F4" w14:textId="63C14262" w:rsidR="00997A09" w:rsidRDefault="00997A09" w:rsidP="00997A09">
      <w:r>
        <w:t>For the purpose of the present document, the terms and definitions given in clause 3 of 3GPP TS 23.255 [6] also apply, including the ones referencing other specifications.</w:t>
      </w:r>
    </w:p>
    <w:p w14:paraId="776A5299" w14:textId="77777777" w:rsidR="00CE57B7" w:rsidRDefault="003319AF">
      <w:pPr>
        <w:pStyle w:val="Heading2"/>
      </w:pPr>
      <w:bookmarkStart w:id="62" w:name="_Toc510696582"/>
      <w:bookmarkStart w:id="63" w:name="_Toc35971374"/>
      <w:bookmarkStart w:id="64" w:name="_Toc96843323"/>
      <w:bookmarkStart w:id="65" w:name="_Toc96844298"/>
      <w:bookmarkStart w:id="66" w:name="_Toc100739871"/>
      <w:bookmarkStart w:id="67" w:name="_Toc133408793"/>
      <w:bookmarkStart w:id="68" w:name="_Toc160452599"/>
      <w:bookmarkStart w:id="69" w:name="_Toc160454210"/>
      <w:r>
        <w:t>3.2</w:t>
      </w:r>
      <w:r>
        <w:tab/>
        <w:t>Symbols</w:t>
      </w:r>
      <w:bookmarkEnd w:id="62"/>
      <w:bookmarkEnd w:id="63"/>
      <w:bookmarkEnd w:id="64"/>
      <w:bookmarkEnd w:id="65"/>
      <w:bookmarkEnd w:id="66"/>
      <w:bookmarkEnd w:id="67"/>
      <w:bookmarkEnd w:id="68"/>
      <w:bookmarkEnd w:id="69"/>
    </w:p>
    <w:p w14:paraId="44EFAF3E" w14:textId="77777777" w:rsidR="00CE57B7" w:rsidRDefault="00997A09" w:rsidP="00997A09">
      <w:pPr>
        <w:keepNext/>
      </w:pPr>
      <w:r>
        <w:t>Void.</w:t>
      </w:r>
    </w:p>
    <w:p w14:paraId="3A22BA83" w14:textId="77777777" w:rsidR="00CE57B7" w:rsidRDefault="003319AF">
      <w:pPr>
        <w:pStyle w:val="Heading2"/>
      </w:pPr>
      <w:bookmarkStart w:id="70" w:name="_Toc510696583"/>
      <w:bookmarkStart w:id="71" w:name="_Toc35971375"/>
      <w:bookmarkStart w:id="72" w:name="_Toc96843324"/>
      <w:bookmarkStart w:id="73" w:name="_Toc96844299"/>
      <w:bookmarkStart w:id="74" w:name="_Toc100739872"/>
      <w:bookmarkStart w:id="75" w:name="_Toc133408794"/>
      <w:bookmarkStart w:id="76" w:name="_Toc160452600"/>
      <w:bookmarkStart w:id="77" w:name="_Toc160454211"/>
      <w:r>
        <w:t>3.3</w:t>
      </w:r>
      <w:r>
        <w:tab/>
        <w:t>Abbreviations</w:t>
      </w:r>
      <w:bookmarkEnd w:id="70"/>
      <w:bookmarkEnd w:id="71"/>
      <w:bookmarkEnd w:id="72"/>
      <w:bookmarkEnd w:id="73"/>
      <w:bookmarkEnd w:id="74"/>
      <w:bookmarkEnd w:id="75"/>
      <w:bookmarkEnd w:id="76"/>
      <w:bookmarkEnd w:id="77"/>
    </w:p>
    <w:p w14:paraId="6159F706" w14:textId="37B6B1AD" w:rsidR="00CE57B7" w:rsidRDefault="003319AF">
      <w:pPr>
        <w:keepNext/>
      </w:pPr>
      <w:r>
        <w:t>For the purposes of the present document, the abbreviations given in 3GPP</w:t>
      </w:r>
      <w:r w:rsidR="00C625B9">
        <w:t> </w:t>
      </w:r>
      <w:r>
        <w:t>TR 21.905</w:t>
      </w:r>
      <w:r w:rsidR="00C625B9">
        <w:t> </w:t>
      </w:r>
      <w:r>
        <w:t>[1] and the following apply. An abbreviation defined in the present document takes precedence over the definition of the same abbreviation, if any, in 3GPP</w:t>
      </w:r>
      <w:r w:rsidR="00C625B9">
        <w:t> </w:t>
      </w:r>
      <w:r>
        <w:t>TR 21.905 [1].</w:t>
      </w:r>
    </w:p>
    <w:p w14:paraId="53668D4D" w14:textId="77777777" w:rsidR="00246CB1" w:rsidRDefault="00246CB1" w:rsidP="00246CB1">
      <w:pPr>
        <w:pStyle w:val="EW"/>
      </w:pPr>
      <w:r>
        <w:t>BVLOS</w:t>
      </w:r>
      <w:r>
        <w:tab/>
        <w:t>Beyond Visual Line Of Sight</w:t>
      </w:r>
    </w:p>
    <w:p w14:paraId="2047A0EF" w14:textId="77777777" w:rsidR="006B3451" w:rsidRDefault="006B3451" w:rsidP="006B3451">
      <w:pPr>
        <w:pStyle w:val="EW"/>
      </w:pPr>
      <w:r>
        <w:t>C2</w:t>
      </w:r>
      <w:r>
        <w:tab/>
        <w:t>Command and Control</w:t>
      </w:r>
    </w:p>
    <w:p w14:paraId="76F5C21E" w14:textId="77777777" w:rsidR="006C7310" w:rsidRDefault="006C7310" w:rsidP="006C7310">
      <w:pPr>
        <w:pStyle w:val="EW"/>
        <w:rPr>
          <w:lang w:val="en-US"/>
        </w:rPr>
      </w:pPr>
      <w:r>
        <w:rPr>
          <w:lang w:val="en-US"/>
        </w:rPr>
        <w:t>CAA</w:t>
      </w:r>
      <w:r>
        <w:rPr>
          <w:lang w:val="en-US"/>
        </w:rPr>
        <w:tab/>
        <w:t>Civil Aviation Authorities</w:t>
      </w:r>
    </w:p>
    <w:p w14:paraId="6038DDFB" w14:textId="77777777" w:rsidR="003C7668" w:rsidRDefault="003C7668" w:rsidP="003C7668">
      <w:pPr>
        <w:pStyle w:val="EW"/>
      </w:pPr>
      <w:r>
        <w:t>DAA</w:t>
      </w:r>
      <w:r>
        <w:tab/>
        <w:t>Detect And Avoid</w:t>
      </w:r>
    </w:p>
    <w:p w14:paraId="09509B62" w14:textId="77777777" w:rsidR="00C625B9" w:rsidRDefault="00C625B9" w:rsidP="00C625B9">
      <w:pPr>
        <w:pStyle w:val="EW"/>
        <w:rPr>
          <w:lang w:val="en-US"/>
        </w:rPr>
      </w:pPr>
      <w:r>
        <w:rPr>
          <w:lang w:val="en-US"/>
        </w:rPr>
        <w:t>RSRP</w:t>
      </w:r>
      <w:r>
        <w:rPr>
          <w:lang w:val="en-US"/>
        </w:rPr>
        <w:tab/>
      </w:r>
      <w:r w:rsidRPr="00D21EEC">
        <w:rPr>
          <w:lang w:val="en-US"/>
        </w:rPr>
        <w:t>Reference Signal Received Power</w:t>
      </w:r>
    </w:p>
    <w:p w14:paraId="4D24FC2C" w14:textId="77777777" w:rsidR="00CE57B7" w:rsidRDefault="003319AF">
      <w:pPr>
        <w:pStyle w:val="EW"/>
      </w:pPr>
      <w:r>
        <w:t>UAE</w:t>
      </w:r>
      <w:r>
        <w:tab/>
        <w:t>UAS Application Enabler</w:t>
      </w:r>
    </w:p>
    <w:p w14:paraId="1EEB06D1" w14:textId="77777777" w:rsidR="00CE57B7" w:rsidRDefault="003319AF">
      <w:pPr>
        <w:pStyle w:val="EW"/>
        <w:rPr>
          <w:lang w:val="en-US"/>
        </w:rPr>
      </w:pPr>
      <w:r>
        <w:rPr>
          <w:lang w:val="en-US"/>
        </w:rPr>
        <w:t>UAS</w:t>
      </w:r>
      <w:r>
        <w:rPr>
          <w:lang w:val="en-US"/>
        </w:rPr>
        <w:tab/>
        <w:t>Uncrewed Arial System</w:t>
      </w:r>
    </w:p>
    <w:p w14:paraId="397149CE" w14:textId="77777777" w:rsidR="008A5781" w:rsidRDefault="008A5781" w:rsidP="008A5781">
      <w:pPr>
        <w:pStyle w:val="EW"/>
        <w:rPr>
          <w:lang w:val="en-US"/>
        </w:rPr>
      </w:pPr>
      <w:bookmarkStart w:id="78" w:name="_Toc510696584"/>
      <w:bookmarkStart w:id="79" w:name="_Toc35971376"/>
      <w:r>
        <w:rPr>
          <w:lang w:val="en-US"/>
        </w:rPr>
        <w:t>UASS</w:t>
      </w:r>
      <w:r>
        <w:rPr>
          <w:lang w:val="en-US"/>
        </w:rPr>
        <w:tab/>
        <w:t>UAS Application Specific Server</w:t>
      </w:r>
    </w:p>
    <w:p w14:paraId="4A29416C" w14:textId="77777777" w:rsidR="006B3451" w:rsidRPr="006916E3" w:rsidRDefault="006B3451" w:rsidP="006B3451">
      <w:pPr>
        <w:pStyle w:val="EW"/>
      </w:pPr>
      <w:r w:rsidRPr="006916E3">
        <w:t>UAV</w:t>
      </w:r>
      <w:r w:rsidRPr="006916E3">
        <w:tab/>
      </w:r>
      <w:r w:rsidR="00440322">
        <w:rPr>
          <w:lang w:val="en-US"/>
        </w:rPr>
        <w:t>Uncrewed</w:t>
      </w:r>
      <w:r w:rsidRPr="006916E3">
        <w:t xml:space="preserve"> Aerial Vehicle</w:t>
      </w:r>
    </w:p>
    <w:p w14:paraId="2BBFA10E" w14:textId="2A7B6753" w:rsidR="006B3451" w:rsidRPr="006916E3" w:rsidRDefault="006B3451" w:rsidP="006B3451">
      <w:pPr>
        <w:pStyle w:val="EW"/>
      </w:pPr>
      <w:r w:rsidRPr="006916E3">
        <w:t>UAV</w:t>
      </w:r>
      <w:r>
        <w:t>-</w:t>
      </w:r>
      <w:r w:rsidRPr="006916E3">
        <w:t>C</w:t>
      </w:r>
      <w:r w:rsidRPr="006916E3">
        <w:tab/>
      </w:r>
      <w:r w:rsidR="00440322">
        <w:rPr>
          <w:lang w:val="en-US"/>
        </w:rPr>
        <w:t>Uncrewed</w:t>
      </w:r>
      <w:r w:rsidRPr="006916E3">
        <w:t xml:space="preserve"> Aerial Vehicle</w:t>
      </w:r>
      <w:r w:rsidR="00C625B9">
        <w:t xml:space="preserve"> – </w:t>
      </w:r>
      <w:r w:rsidRPr="006916E3">
        <w:t>Controller</w:t>
      </w:r>
    </w:p>
    <w:p w14:paraId="7192613C" w14:textId="77777777" w:rsidR="00997A09" w:rsidRPr="006916E3" w:rsidRDefault="00997A09" w:rsidP="00997A09">
      <w:pPr>
        <w:pStyle w:val="EW"/>
      </w:pPr>
      <w:r w:rsidRPr="006916E3">
        <w:t>USS</w:t>
      </w:r>
      <w:r w:rsidRPr="006916E3">
        <w:tab/>
        <w:t>UAS Service Supplier</w:t>
      </w:r>
    </w:p>
    <w:p w14:paraId="17A9421F" w14:textId="77777777" w:rsidR="00997A09" w:rsidRPr="006916E3" w:rsidRDefault="00997A09" w:rsidP="00997A09">
      <w:pPr>
        <w:pStyle w:val="EW"/>
      </w:pPr>
      <w:r w:rsidRPr="006916E3">
        <w:t>UTM</w:t>
      </w:r>
      <w:r w:rsidRPr="006916E3">
        <w:tab/>
        <w:t>UAS Traffic Management</w:t>
      </w:r>
      <w:bookmarkStart w:id="80" w:name="clause4"/>
      <w:bookmarkEnd w:id="80"/>
    </w:p>
    <w:p w14:paraId="6F7CAD49" w14:textId="77777777" w:rsidR="00B81263" w:rsidRPr="006916E3" w:rsidRDefault="00B81263" w:rsidP="00B81263">
      <w:pPr>
        <w:pStyle w:val="EW"/>
      </w:pPr>
      <w:bookmarkStart w:id="81" w:name="_Toc96843325"/>
      <w:bookmarkStart w:id="82" w:name="_Toc96844300"/>
      <w:bookmarkStart w:id="83" w:name="_Toc100739873"/>
      <w:r>
        <w:t>LUN</w:t>
      </w:r>
      <w:r w:rsidRPr="006916E3">
        <w:tab/>
      </w:r>
      <w:r w:rsidRPr="00600D53">
        <w:t xml:space="preserve">Local USS </w:t>
      </w:r>
      <w:r>
        <w:t>N</w:t>
      </w:r>
      <w:r w:rsidRPr="00600D53">
        <w:t>etwork</w:t>
      </w:r>
    </w:p>
    <w:p w14:paraId="535A5489" w14:textId="55F4D3EA" w:rsidR="00CE57B7" w:rsidRDefault="00C71314">
      <w:pPr>
        <w:pStyle w:val="Heading1"/>
      </w:pPr>
      <w:r>
        <w:br w:type="page"/>
      </w:r>
      <w:bookmarkStart w:id="84" w:name="_Toc133408795"/>
      <w:bookmarkStart w:id="85" w:name="_Toc160452601"/>
      <w:bookmarkStart w:id="86" w:name="_Toc160454212"/>
      <w:r w:rsidR="003319AF">
        <w:lastRenderedPageBreak/>
        <w:t>4</w:t>
      </w:r>
      <w:r w:rsidR="003319AF">
        <w:tab/>
        <w:t>Overview</w:t>
      </w:r>
      <w:bookmarkEnd w:id="78"/>
      <w:bookmarkEnd w:id="79"/>
      <w:bookmarkEnd w:id="81"/>
      <w:bookmarkEnd w:id="82"/>
      <w:bookmarkEnd w:id="83"/>
      <w:bookmarkEnd w:id="84"/>
      <w:bookmarkEnd w:id="85"/>
      <w:bookmarkEnd w:id="86"/>
    </w:p>
    <w:p w14:paraId="4B69EB3A" w14:textId="35D3C753" w:rsidR="00997A09" w:rsidRPr="00690A26" w:rsidRDefault="00997A09" w:rsidP="00997A09">
      <w:pPr>
        <w:rPr>
          <w:lang w:val="en-US"/>
        </w:rPr>
      </w:pPr>
      <w:bookmarkStart w:id="87" w:name="_Hlk497146051"/>
      <w:r w:rsidRPr="00690A26">
        <w:rPr>
          <w:lang w:val="en-US"/>
        </w:rPr>
        <w:t xml:space="preserve">The </w:t>
      </w:r>
      <w:r>
        <w:rPr>
          <w:lang w:val="en-US"/>
        </w:rPr>
        <w:t>UAS Application Enabler (UAE) Server</w:t>
      </w:r>
      <w:r w:rsidRPr="00690A26">
        <w:rPr>
          <w:lang w:val="en-US"/>
        </w:rPr>
        <w:t xml:space="preserve"> </w:t>
      </w:r>
      <w:r w:rsidR="00F308AF">
        <w:rPr>
          <w:lang w:val="en-US"/>
        </w:rPr>
        <w:t>forms</w:t>
      </w:r>
      <w:r>
        <w:rPr>
          <w:lang w:val="en-US"/>
        </w:rPr>
        <w:t xml:space="preserve"> part of the UAS application enabler layer</w:t>
      </w:r>
      <w:r w:rsidRPr="00690A26">
        <w:rPr>
          <w:lang w:val="en-US"/>
        </w:rPr>
        <w:t xml:space="preserve"> </w:t>
      </w:r>
      <w:r w:rsidR="00F308AF">
        <w:rPr>
          <w:lang w:val="en-US"/>
        </w:rPr>
        <w:t>that</w:t>
      </w:r>
      <w:r>
        <w:rPr>
          <w:lang w:val="en-US"/>
        </w:rPr>
        <w:t xml:space="preserve"> </w:t>
      </w:r>
      <w:r>
        <w:t xml:space="preserve">aims to ensure the efficient use and deployment of UAS over 3GPP systems. The UAE Server </w:t>
      </w:r>
      <w:r>
        <w:rPr>
          <w:lang w:val="en-US"/>
        </w:rPr>
        <w:t>supports for this purpose, among other functionalities defined in 3GPP TS 23.255 [6], the following functionalities</w:t>
      </w:r>
      <w:r w:rsidRPr="00690A26">
        <w:rPr>
          <w:lang w:val="en-US"/>
        </w:rPr>
        <w:t>:</w:t>
      </w:r>
    </w:p>
    <w:p w14:paraId="3971F9A5" w14:textId="0DE6A933" w:rsidR="00997A09" w:rsidRDefault="00997A09" w:rsidP="00997A09">
      <w:pPr>
        <w:pStyle w:val="B10"/>
        <w:rPr>
          <w:lang w:val="en-US"/>
        </w:rPr>
      </w:pPr>
      <w:r w:rsidRPr="00690A26">
        <w:rPr>
          <w:lang w:val="en-US"/>
        </w:rPr>
        <w:t>-</w:t>
      </w:r>
      <w:r w:rsidRPr="00690A26">
        <w:rPr>
          <w:lang w:val="en-US"/>
        </w:rPr>
        <w:tab/>
      </w:r>
      <w:r>
        <w:t xml:space="preserve">UAS application layer support functions to </w:t>
      </w:r>
      <w:r w:rsidRPr="00FB63EF">
        <w:rPr>
          <w:color w:val="000000"/>
          <w:lang w:val="en-US"/>
        </w:rPr>
        <w:t>a UASS (e.g. USS/UTM)</w:t>
      </w:r>
      <w:r>
        <w:rPr>
          <w:color w:val="000000"/>
          <w:lang w:val="en-US"/>
        </w:rPr>
        <w:t xml:space="preserve"> </w:t>
      </w:r>
      <w:r>
        <w:t>over the Us reference point</w:t>
      </w:r>
      <w:r w:rsidR="00F84D6A">
        <w:rPr>
          <w:lang w:val="en-US"/>
        </w:rPr>
        <w:t>, i.e.:</w:t>
      </w:r>
    </w:p>
    <w:p w14:paraId="64830628" w14:textId="021FB385" w:rsidR="00997A09" w:rsidRDefault="00997A09" w:rsidP="00F544AD">
      <w:pPr>
        <w:pStyle w:val="B2"/>
        <w:rPr>
          <w:lang w:val="en-US"/>
        </w:rPr>
      </w:pPr>
      <w:r w:rsidRPr="00690A26">
        <w:rPr>
          <w:lang w:val="en-US"/>
        </w:rPr>
        <w:t>-</w:t>
      </w:r>
      <w:r w:rsidRPr="00690A26">
        <w:rPr>
          <w:lang w:val="en-US"/>
        </w:rPr>
        <w:tab/>
      </w:r>
      <w:r w:rsidRPr="00650A17">
        <w:t xml:space="preserve">C2 </w:t>
      </w:r>
      <w:r>
        <w:t>operation mode configuration</w:t>
      </w:r>
      <w:r w:rsidRPr="00650A17">
        <w:t xml:space="preserve"> </w:t>
      </w:r>
      <w:r>
        <w:t xml:space="preserve">management for a UAS </w:t>
      </w:r>
      <w:r w:rsidRPr="00650A17">
        <w:t>(</w:t>
      </w:r>
      <w:r w:rsidR="006700D0">
        <w:t xml:space="preserve">i.e. pair of </w:t>
      </w:r>
      <w:r w:rsidRPr="00650A17">
        <w:t>UAV and UAV-C)</w:t>
      </w:r>
      <w:r w:rsidR="00F308AF">
        <w:rPr>
          <w:lang w:val="en-US"/>
        </w:rPr>
        <w:t>;</w:t>
      </w:r>
    </w:p>
    <w:p w14:paraId="119016DC" w14:textId="15369709" w:rsidR="00997A09" w:rsidRDefault="00997A09" w:rsidP="00F544AD">
      <w:pPr>
        <w:pStyle w:val="B2"/>
        <w:rPr>
          <w:lang w:val="en-US"/>
        </w:rPr>
      </w:pPr>
      <w:r w:rsidRPr="00690A26">
        <w:rPr>
          <w:lang w:val="en-US"/>
        </w:rPr>
        <w:t>-</w:t>
      </w:r>
      <w:r w:rsidRPr="00690A26">
        <w:rPr>
          <w:lang w:val="en-US"/>
        </w:rPr>
        <w:tab/>
      </w:r>
      <w:r w:rsidRPr="0070565B">
        <w:rPr>
          <w:lang w:val="en-US"/>
        </w:rPr>
        <w:t>C2</w:t>
      </w:r>
      <w:r w:rsidRPr="00650A17">
        <w:t xml:space="preserve"> communication </w:t>
      </w:r>
      <w:r>
        <w:t>modes switching control and management for a</w:t>
      </w:r>
      <w:r w:rsidRPr="00650A17">
        <w:t xml:space="preserve"> </w:t>
      </w:r>
      <w:r>
        <w:t>UAS</w:t>
      </w:r>
      <w:r w:rsidRPr="00650A17">
        <w:t xml:space="preserve"> (</w:t>
      </w:r>
      <w:r w:rsidR="006700D0">
        <w:t xml:space="preserve">i.e. pair of </w:t>
      </w:r>
      <w:r w:rsidRPr="00650A17">
        <w:t>UAV and UAV-C)</w:t>
      </w:r>
      <w:r w:rsidR="00F308AF">
        <w:rPr>
          <w:lang w:val="en-US"/>
        </w:rPr>
        <w:t>;</w:t>
      </w:r>
    </w:p>
    <w:p w14:paraId="1CA18A05" w14:textId="3466C793" w:rsidR="00F84D6A" w:rsidRDefault="00F84D6A" w:rsidP="00F544AD">
      <w:pPr>
        <w:pStyle w:val="B2"/>
        <w:rPr>
          <w:lang w:val="en-US"/>
        </w:rPr>
      </w:pPr>
      <w:r w:rsidRPr="00690A26">
        <w:rPr>
          <w:lang w:val="en-US"/>
        </w:rPr>
        <w:t>-</w:t>
      </w:r>
      <w:r w:rsidRPr="00690A26">
        <w:rPr>
          <w:lang w:val="en-US"/>
        </w:rPr>
        <w:tab/>
      </w:r>
      <w:r w:rsidR="006700D0">
        <w:rPr>
          <w:lang w:val="en-US"/>
        </w:rPr>
        <w:t>R</w:t>
      </w:r>
      <w:r w:rsidRPr="009D0583">
        <w:rPr>
          <w:lang w:val="en-US"/>
        </w:rPr>
        <w:t>eal-Time UAV Connection Status Monitoring and Location reporting</w:t>
      </w:r>
      <w:r w:rsidR="00F308AF">
        <w:rPr>
          <w:lang w:val="en-US"/>
        </w:rPr>
        <w:t>;</w:t>
      </w:r>
    </w:p>
    <w:p w14:paraId="59250A05" w14:textId="3DD449A3" w:rsidR="00535E7D" w:rsidRDefault="00535E7D" w:rsidP="00535E7D">
      <w:pPr>
        <w:pStyle w:val="B2"/>
        <w:rPr>
          <w:lang w:val="en-US"/>
        </w:rPr>
      </w:pPr>
      <w:r>
        <w:rPr>
          <w:lang w:val="en-US"/>
        </w:rPr>
        <w:t>-</w:t>
      </w:r>
      <w:r>
        <w:rPr>
          <w:lang w:val="en-US"/>
        </w:rPr>
        <w:tab/>
        <w:t>USS change management;</w:t>
      </w:r>
    </w:p>
    <w:p w14:paraId="31D81F6C" w14:textId="3480933D" w:rsidR="003C7668" w:rsidRDefault="003C7668" w:rsidP="003C7668">
      <w:pPr>
        <w:pStyle w:val="B2"/>
        <w:rPr>
          <w:lang w:val="en-US"/>
        </w:rPr>
      </w:pPr>
      <w:r>
        <w:rPr>
          <w:lang w:val="en-US"/>
        </w:rPr>
        <w:t>-</w:t>
      </w:r>
      <w:r>
        <w:rPr>
          <w:lang w:val="en-US"/>
        </w:rPr>
        <w:tab/>
        <w:t>DAA management;</w:t>
      </w:r>
      <w:r w:rsidR="00D11BBC">
        <w:rPr>
          <w:lang w:val="en-US"/>
        </w:rPr>
        <w:t xml:space="preserve"> and</w:t>
      </w:r>
    </w:p>
    <w:p w14:paraId="7B5EB075" w14:textId="77777777" w:rsidR="00D11BBC" w:rsidRDefault="00D11BBC" w:rsidP="00D11BBC">
      <w:pPr>
        <w:pStyle w:val="B2"/>
        <w:rPr>
          <w:lang w:val="en-US"/>
        </w:rPr>
      </w:pPr>
      <w:r>
        <w:rPr>
          <w:lang w:val="en-US"/>
        </w:rPr>
        <w:t>-</w:t>
      </w:r>
      <w:r>
        <w:rPr>
          <w:lang w:val="en-US"/>
        </w:rPr>
        <w:tab/>
      </w:r>
      <w:r w:rsidRPr="00B67013">
        <w:t xml:space="preserve">UAV </w:t>
      </w:r>
      <w:r>
        <w:t>d</w:t>
      </w:r>
      <w:r w:rsidRPr="00B67013">
        <w:t xml:space="preserve">ynamic </w:t>
      </w:r>
      <w:r>
        <w:t>i</w:t>
      </w:r>
      <w:r w:rsidRPr="00B67013">
        <w:t>nformation</w:t>
      </w:r>
      <w:r>
        <w:rPr>
          <w:lang w:val="en-US"/>
        </w:rPr>
        <w:t xml:space="preserve"> management;</w:t>
      </w:r>
    </w:p>
    <w:p w14:paraId="7CFE501C" w14:textId="77777777" w:rsidR="00535E7D" w:rsidRDefault="00535E7D" w:rsidP="00535E7D">
      <w:pPr>
        <w:pStyle w:val="B10"/>
        <w:rPr>
          <w:lang w:val="en-US"/>
        </w:rPr>
      </w:pPr>
      <w:r>
        <w:rPr>
          <w:lang w:val="en-US"/>
        </w:rPr>
        <w:t>and</w:t>
      </w:r>
    </w:p>
    <w:p w14:paraId="5FC99FBB" w14:textId="6EC077B3" w:rsidR="00997A09" w:rsidRDefault="00997A09" w:rsidP="00984E8A">
      <w:pPr>
        <w:pStyle w:val="B10"/>
        <w:rPr>
          <w:lang w:val="en-US"/>
        </w:rPr>
      </w:pPr>
      <w:r w:rsidRPr="00690A26">
        <w:rPr>
          <w:lang w:val="en-US"/>
        </w:rPr>
        <w:t>-</w:t>
      </w:r>
      <w:r w:rsidRPr="00690A26">
        <w:rPr>
          <w:lang w:val="en-US"/>
        </w:rPr>
        <w:tab/>
      </w:r>
      <w:r w:rsidR="00F308AF">
        <w:rPr>
          <w:lang w:val="en-US"/>
        </w:rPr>
        <w:t>i</w:t>
      </w:r>
      <w:r>
        <w:rPr>
          <w:lang w:val="en-US"/>
        </w:rPr>
        <w:t xml:space="preserve">nteraction with other UAE Servers </w:t>
      </w:r>
      <w:r w:rsidRPr="002F4D2F">
        <w:t xml:space="preserve">over </w:t>
      </w:r>
      <w:r>
        <w:t xml:space="preserve">the </w:t>
      </w:r>
      <w:r w:rsidRPr="002F4D2F">
        <w:t>UAE-E reference point</w:t>
      </w:r>
      <w:r>
        <w:t>,</w:t>
      </w:r>
      <w:r>
        <w:rPr>
          <w:lang w:val="en-US"/>
        </w:rPr>
        <w:t xml:space="preserve"> in order </w:t>
      </w:r>
      <w:r w:rsidRPr="002F4D2F">
        <w:rPr>
          <w:lang w:val="en-US"/>
        </w:rPr>
        <w:t>t</w:t>
      </w:r>
      <w:r w:rsidRPr="002F4D2F">
        <w:t>o support dis</w:t>
      </w:r>
      <w:r>
        <w:t xml:space="preserve">tributed UAE </w:t>
      </w:r>
      <w:r w:rsidR="006700D0">
        <w:t>S</w:t>
      </w:r>
      <w:r>
        <w:t>erver deployments</w:t>
      </w:r>
      <w:r w:rsidRPr="002F4D2F">
        <w:rPr>
          <w:lang w:val="en-US"/>
        </w:rPr>
        <w:t>.</w:t>
      </w:r>
    </w:p>
    <w:bookmarkEnd w:id="87"/>
    <w:p w14:paraId="5501B069" w14:textId="68383E34" w:rsidR="00997A09" w:rsidRPr="00690A26" w:rsidRDefault="00997A09" w:rsidP="00997A09">
      <w:pPr>
        <w:rPr>
          <w:lang w:val="en-US"/>
        </w:rPr>
      </w:pPr>
      <w:r w:rsidRPr="00690A26">
        <w:rPr>
          <w:lang w:val="en-US"/>
        </w:rPr>
        <w:t>Figure</w:t>
      </w:r>
      <w:r w:rsidR="002226D3">
        <w:rPr>
          <w:lang w:val="en-US"/>
        </w:rPr>
        <w:t> </w:t>
      </w:r>
      <w:r w:rsidRPr="00690A26">
        <w:rPr>
          <w:lang w:val="en-US"/>
        </w:rPr>
        <w:t xml:space="preserve">4-1 shows the reference </w:t>
      </w:r>
      <w:r>
        <w:rPr>
          <w:lang w:val="en-US"/>
        </w:rPr>
        <w:t>model</w:t>
      </w:r>
      <w:r w:rsidRPr="00690A26">
        <w:rPr>
          <w:lang w:val="en-US"/>
        </w:rPr>
        <w:t xml:space="preserve"> </w:t>
      </w:r>
      <w:r w:rsidR="00F77291">
        <w:rPr>
          <w:lang w:val="en-US"/>
        </w:rPr>
        <w:t>of</w:t>
      </w:r>
      <w:r w:rsidRPr="00690A26">
        <w:rPr>
          <w:lang w:val="en-US"/>
        </w:rPr>
        <w:t xml:space="preserve"> the </w:t>
      </w:r>
      <w:r>
        <w:rPr>
          <w:lang w:val="en-US"/>
        </w:rPr>
        <w:t>UAS Application Layer</w:t>
      </w:r>
      <w:r w:rsidRPr="00690A26">
        <w:rPr>
          <w:lang w:val="en-US"/>
        </w:rPr>
        <w:t xml:space="preserve">, with </w:t>
      </w:r>
      <w:r>
        <w:rPr>
          <w:lang w:val="en-US"/>
        </w:rPr>
        <w:t xml:space="preserve">a </w:t>
      </w:r>
      <w:r w:rsidRPr="00690A26">
        <w:rPr>
          <w:lang w:val="en-US"/>
        </w:rPr>
        <w:t xml:space="preserve">focus on the </w:t>
      </w:r>
      <w:r>
        <w:rPr>
          <w:lang w:val="en-US"/>
        </w:rPr>
        <w:t>UAE Server</w:t>
      </w:r>
      <w:r w:rsidRPr="00690A26">
        <w:rPr>
          <w:lang w:val="en-US"/>
        </w:rPr>
        <w:t>:</w:t>
      </w:r>
    </w:p>
    <w:p w14:paraId="3CD98011" w14:textId="77777777" w:rsidR="00997A09" w:rsidRPr="00690A26" w:rsidRDefault="00997A09" w:rsidP="00997A09">
      <w:pPr>
        <w:pStyle w:val="TH"/>
      </w:pPr>
      <w:r>
        <w:rPr>
          <w:rFonts w:ascii="Times New Roman" w:hAnsi="Times New Roman"/>
        </w:rPr>
        <w:object w:dxaOrig="12680" w:dyaOrig="7930" w14:anchorId="002A040A">
          <v:shape id="_x0000_i1026" type="#_x0000_t75" style="width:6in;height:273.5pt" o:ole="">
            <v:imagedata r:id="rId13" o:title=""/>
          </v:shape>
          <o:OLEObject Type="Embed" ProgID="Visio.Drawing.11" ShapeID="_x0000_i1026" DrawAspect="Content" ObjectID="_1771073757" r:id="rId14"/>
        </w:object>
      </w:r>
    </w:p>
    <w:p w14:paraId="7F12D06F" w14:textId="77777777" w:rsidR="00997A09" w:rsidRPr="00690A26" w:rsidRDefault="00997A09" w:rsidP="00997A09">
      <w:pPr>
        <w:pStyle w:val="TF"/>
        <w:rPr>
          <w:lang w:val="en-US"/>
        </w:rPr>
      </w:pPr>
      <w:bookmarkStart w:id="88" w:name="_Hlk497146139"/>
      <w:r w:rsidRPr="00690A26">
        <w:t>Figure</w:t>
      </w:r>
      <w:r w:rsidR="002226D3">
        <w:t> </w:t>
      </w:r>
      <w:r w:rsidRPr="00690A26">
        <w:t xml:space="preserve">4-1: </w:t>
      </w:r>
      <w:r w:rsidRPr="00353FCC">
        <w:t>UAS Application Layer</w:t>
      </w:r>
      <w:r>
        <w:t xml:space="preserve"> functional model</w:t>
      </w:r>
    </w:p>
    <w:p w14:paraId="0FD31E60" w14:textId="741303B3" w:rsidR="00CE57B7" w:rsidRDefault="00C71314">
      <w:pPr>
        <w:pStyle w:val="Heading1"/>
      </w:pPr>
      <w:bookmarkStart w:id="89" w:name="_Toc510696585"/>
      <w:bookmarkStart w:id="90" w:name="_Toc35971377"/>
      <w:bookmarkStart w:id="91" w:name="_Toc96843326"/>
      <w:bookmarkStart w:id="92" w:name="_Toc96844301"/>
      <w:bookmarkStart w:id="93" w:name="_Toc100739874"/>
      <w:bookmarkEnd w:id="88"/>
      <w:r>
        <w:br w:type="page"/>
      </w:r>
      <w:bookmarkStart w:id="94" w:name="_Toc133408796"/>
      <w:bookmarkStart w:id="95" w:name="_Toc160452602"/>
      <w:bookmarkStart w:id="96" w:name="_Toc160454213"/>
      <w:r w:rsidR="003319AF">
        <w:lastRenderedPageBreak/>
        <w:t>5</w:t>
      </w:r>
      <w:r w:rsidR="003319AF">
        <w:tab/>
        <w:t xml:space="preserve">Services offered by the </w:t>
      </w:r>
      <w:bookmarkEnd w:id="89"/>
      <w:bookmarkEnd w:id="90"/>
      <w:r w:rsidR="003319AF">
        <w:t>UAE Server</w:t>
      </w:r>
      <w:bookmarkEnd w:id="91"/>
      <w:bookmarkEnd w:id="92"/>
      <w:bookmarkEnd w:id="93"/>
      <w:bookmarkEnd w:id="94"/>
      <w:bookmarkEnd w:id="95"/>
      <w:bookmarkEnd w:id="96"/>
    </w:p>
    <w:p w14:paraId="3140F9A8" w14:textId="77777777" w:rsidR="00CE57B7" w:rsidRDefault="003319AF">
      <w:pPr>
        <w:pStyle w:val="Heading2"/>
      </w:pPr>
      <w:bookmarkStart w:id="97" w:name="_Toc510696586"/>
      <w:bookmarkStart w:id="98" w:name="_Toc35971378"/>
      <w:bookmarkStart w:id="99" w:name="_Toc96843327"/>
      <w:bookmarkStart w:id="100" w:name="_Toc96844302"/>
      <w:bookmarkStart w:id="101" w:name="_Toc100739875"/>
      <w:bookmarkStart w:id="102" w:name="_Toc133408797"/>
      <w:bookmarkStart w:id="103" w:name="_Toc160452603"/>
      <w:bookmarkStart w:id="104" w:name="_Toc160454214"/>
      <w:r>
        <w:t>5.1</w:t>
      </w:r>
      <w:r>
        <w:tab/>
        <w:t>Introduction</w:t>
      </w:r>
      <w:bookmarkEnd w:id="97"/>
      <w:bookmarkEnd w:id="98"/>
      <w:bookmarkEnd w:id="99"/>
      <w:bookmarkEnd w:id="100"/>
      <w:bookmarkEnd w:id="101"/>
      <w:bookmarkEnd w:id="102"/>
      <w:bookmarkEnd w:id="103"/>
      <w:bookmarkEnd w:id="104"/>
    </w:p>
    <w:p w14:paraId="24B65F06" w14:textId="77777777" w:rsidR="00997A09" w:rsidRPr="00690A26" w:rsidRDefault="00997A09" w:rsidP="00997A09">
      <w:r w:rsidRPr="00690A26">
        <w:t xml:space="preserve">The </w:t>
      </w:r>
      <w:r>
        <w:t>UAE Server</w:t>
      </w:r>
      <w:r w:rsidRPr="00690A26">
        <w:t xml:space="preserve"> </w:t>
      </w:r>
      <w:r>
        <w:t>provides</w:t>
      </w:r>
      <w:r w:rsidRPr="00690A26">
        <w:t xml:space="preserve"> the following services:</w:t>
      </w:r>
    </w:p>
    <w:p w14:paraId="03683D7A" w14:textId="77777777" w:rsidR="00997A09" w:rsidRPr="00690A26" w:rsidRDefault="00997A09" w:rsidP="00997A09">
      <w:pPr>
        <w:pStyle w:val="B10"/>
        <w:rPr>
          <w:lang w:val="en-US"/>
        </w:rPr>
      </w:pPr>
      <w:r w:rsidRPr="00690A26">
        <w:rPr>
          <w:lang w:val="en-US"/>
        </w:rPr>
        <w:t>-</w:t>
      </w:r>
      <w:r w:rsidRPr="00690A26">
        <w:rPr>
          <w:lang w:val="en-US"/>
        </w:rPr>
        <w:tab/>
      </w:r>
      <w:r w:rsidRPr="00335D50">
        <w:rPr>
          <w:lang w:val="en-US"/>
        </w:rPr>
        <w:t>UAE_C2OperationModeManagement</w:t>
      </w:r>
    </w:p>
    <w:p w14:paraId="22092CD1" w14:textId="77777777" w:rsidR="00F84D6A" w:rsidRPr="00690A26" w:rsidRDefault="00F84D6A" w:rsidP="00F84D6A">
      <w:pPr>
        <w:pStyle w:val="B10"/>
        <w:rPr>
          <w:lang w:val="en-US"/>
        </w:rPr>
      </w:pPr>
      <w:r w:rsidRPr="00690A26">
        <w:rPr>
          <w:lang w:val="en-US"/>
        </w:rPr>
        <w:t>-</w:t>
      </w:r>
      <w:r w:rsidRPr="00690A26">
        <w:rPr>
          <w:lang w:val="en-US"/>
        </w:rPr>
        <w:tab/>
      </w:r>
      <w:r w:rsidRPr="00335D50">
        <w:rPr>
          <w:lang w:val="en-US"/>
        </w:rPr>
        <w:t>UAE_</w:t>
      </w:r>
      <w:r w:rsidRPr="00DF61BE">
        <w:rPr>
          <w:lang w:val="en-US"/>
        </w:rPr>
        <w:t>RealtimeUAVStatus</w:t>
      </w:r>
    </w:p>
    <w:p w14:paraId="01D2CB3E" w14:textId="77777777" w:rsidR="00535E7D" w:rsidRPr="00690A26" w:rsidRDefault="00535E7D" w:rsidP="00535E7D">
      <w:pPr>
        <w:pStyle w:val="B10"/>
        <w:rPr>
          <w:lang w:val="en-US"/>
        </w:rPr>
      </w:pPr>
      <w:r>
        <w:rPr>
          <w:lang w:val="en-US"/>
        </w:rPr>
        <w:t>-</w:t>
      </w:r>
      <w:r>
        <w:rPr>
          <w:lang w:val="en-US"/>
        </w:rPr>
        <w:tab/>
      </w:r>
      <w:r>
        <w:t>UAE_ChangeUSSManagement</w:t>
      </w:r>
    </w:p>
    <w:p w14:paraId="3D8679F9" w14:textId="77777777" w:rsidR="00CF772B" w:rsidRPr="00690A26" w:rsidRDefault="00CF772B" w:rsidP="00CF772B">
      <w:pPr>
        <w:pStyle w:val="B10"/>
        <w:rPr>
          <w:lang w:val="en-US"/>
        </w:rPr>
      </w:pPr>
      <w:r>
        <w:rPr>
          <w:lang w:val="en-US"/>
        </w:rPr>
        <w:t>-</w:t>
      </w:r>
      <w:r>
        <w:rPr>
          <w:lang w:val="en-US"/>
        </w:rPr>
        <w:tab/>
      </w:r>
      <w:r>
        <w:t>UAE_DAASupport</w:t>
      </w:r>
    </w:p>
    <w:p w14:paraId="610FC10A" w14:textId="77777777" w:rsidR="00D11BBC" w:rsidRPr="00690A26" w:rsidRDefault="00D11BBC" w:rsidP="00D11BBC">
      <w:pPr>
        <w:pStyle w:val="B10"/>
        <w:rPr>
          <w:lang w:val="en-US"/>
        </w:rPr>
      </w:pPr>
      <w:r>
        <w:rPr>
          <w:lang w:val="en-US"/>
        </w:rPr>
        <w:t>-</w:t>
      </w:r>
      <w:r>
        <w:rPr>
          <w:lang w:val="en-US"/>
        </w:rPr>
        <w:tab/>
      </w:r>
      <w:r w:rsidRPr="00B67013">
        <w:t>UAE_UAVDynamicInfo</w:t>
      </w:r>
    </w:p>
    <w:p w14:paraId="510B320F" w14:textId="50B73931" w:rsidR="00CE57B7" w:rsidRDefault="003319AF">
      <w:r>
        <w:t>Table</w:t>
      </w:r>
      <w:r w:rsidR="00471031">
        <w:t> </w:t>
      </w:r>
      <w:r>
        <w:t>5.1-</w:t>
      </w:r>
      <w:r w:rsidR="00997A09">
        <w:t>1</w:t>
      </w:r>
      <w:r>
        <w:t xml:space="preserve"> summarizes the corresponding APIs defined </w:t>
      </w:r>
      <w:r w:rsidR="003B0403">
        <w:t>in</w:t>
      </w:r>
      <w:r>
        <w:t xml:space="preserve"> this specification.</w:t>
      </w:r>
    </w:p>
    <w:p w14:paraId="358C40E4" w14:textId="77777777" w:rsidR="00CE57B7" w:rsidRDefault="003319AF">
      <w:pPr>
        <w:pStyle w:val="TH"/>
      </w:pPr>
      <w:r>
        <w:t>Table</w:t>
      </w:r>
      <w:r w:rsidR="00471031">
        <w:t> </w:t>
      </w:r>
      <w:r>
        <w:t>5.1-</w:t>
      </w:r>
      <w:r w:rsidR="00997A09">
        <w:t>1</w:t>
      </w:r>
      <w:r>
        <w:t>: API Descriptions</w:t>
      </w:r>
    </w:p>
    <w:tbl>
      <w:tblPr>
        <w:tblW w:w="963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122"/>
        <w:gridCol w:w="850"/>
        <w:gridCol w:w="1843"/>
        <w:gridCol w:w="2268"/>
        <w:gridCol w:w="1734"/>
        <w:gridCol w:w="814"/>
      </w:tblGrid>
      <w:tr w:rsidR="00997A09" w14:paraId="128934C7" w14:textId="77777777" w:rsidTr="00535E7D">
        <w:tc>
          <w:tcPr>
            <w:tcW w:w="2122" w:type="dxa"/>
            <w:shd w:val="clear" w:color="000000" w:fill="C0C0C0"/>
            <w:vAlign w:val="center"/>
          </w:tcPr>
          <w:p w14:paraId="60A243B1" w14:textId="77777777" w:rsidR="00CE57B7" w:rsidRDefault="003319AF" w:rsidP="00F544AD">
            <w:pPr>
              <w:pStyle w:val="TAH"/>
            </w:pPr>
            <w:r>
              <w:t>Service Name</w:t>
            </w:r>
          </w:p>
        </w:tc>
        <w:tc>
          <w:tcPr>
            <w:tcW w:w="850" w:type="dxa"/>
            <w:shd w:val="clear" w:color="000000" w:fill="C0C0C0"/>
            <w:vAlign w:val="center"/>
          </w:tcPr>
          <w:p w14:paraId="4C0BC779" w14:textId="77777777" w:rsidR="00CE57B7" w:rsidRDefault="003319AF" w:rsidP="00F544AD">
            <w:pPr>
              <w:pStyle w:val="TAH"/>
            </w:pPr>
            <w:r>
              <w:t>Clause</w:t>
            </w:r>
          </w:p>
        </w:tc>
        <w:tc>
          <w:tcPr>
            <w:tcW w:w="1843" w:type="dxa"/>
            <w:shd w:val="clear" w:color="000000" w:fill="C0C0C0"/>
            <w:vAlign w:val="center"/>
          </w:tcPr>
          <w:p w14:paraId="7AF0558E" w14:textId="77777777" w:rsidR="00CE57B7" w:rsidRDefault="003319AF" w:rsidP="00F544AD">
            <w:pPr>
              <w:pStyle w:val="TAH"/>
            </w:pPr>
            <w:r>
              <w:t>Description</w:t>
            </w:r>
          </w:p>
        </w:tc>
        <w:tc>
          <w:tcPr>
            <w:tcW w:w="2268" w:type="dxa"/>
            <w:shd w:val="clear" w:color="000000" w:fill="C0C0C0"/>
            <w:vAlign w:val="center"/>
          </w:tcPr>
          <w:p w14:paraId="710F184D" w14:textId="77777777" w:rsidR="00CE57B7" w:rsidRDefault="003319AF" w:rsidP="00F544AD">
            <w:pPr>
              <w:pStyle w:val="TAH"/>
            </w:pPr>
            <w:r>
              <w:t>OpenAPI Specification File</w:t>
            </w:r>
          </w:p>
        </w:tc>
        <w:tc>
          <w:tcPr>
            <w:tcW w:w="1734" w:type="dxa"/>
            <w:shd w:val="clear" w:color="000000" w:fill="C0C0C0"/>
            <w:vAlign w:val="center"/>
          </w:tcPr>
          <w:p w14:paraId="6B243B94" w14:textId="7D3A3EBF" w:rsidR="00CE57B7" w:rsidRDefault="00F84D6A" w:rsidP="00F544AD">
            <w:pPr>
              <w:pStyle w:val="TAH"/>
            </w:pPr>
            <w:r>
              <w:t xml:space="preserve">API </w:t>
            </w:r>
            <w:r w:rsidR="003319AF">
              <w:t>Name</w:t>
            </w:r>
          </w:p>
        </w:tc>
        <w:tc>
          <w:tcPr>
            <w:tcW w:w="814" w:type="dxa"/>
            <w:shd w:val="clear" w:color="000000" w:fill="C0C0C0"/>
            <w:vAlign w:val="center"/>
          </w:tcPr>
          <w:p w14:paraId="680E9579" w14:textId="77777777" w:rsidR="00CE57B7" w:rsidRDefault="003319AF" w:rsidP="00F544AD">
            <w:pPr>
              <w:pStyle w:val="TAH"/>
            </w:pPr>
            <w:r>
              <w:t>Annex</w:t>
            </w:r>
          </w:p>
        </w:tc>
      </w:tr>
      <w:tr w:rsidR="00997A09" w14:paraId="14AAA589" w14:textId="77777777" w:rsidTr="00535E7D">
        <w:tc>
          <w:tcPr>
            <w:tcW w:w="2122" w:type="dxa"/>
            <w:shd w:val="clear" w:color="auto" w:fill="auto"/>
            <w:vAlign w:val="center"/>
          </w:tcPr>
          <w:p w14:paraId="34BA6666" w14:textId="77777777" w:rsidR="00CE57B7" w:rsidRDefault="00997A09" w:rsidP="00F544AD">
            <w:pPr>
              <w:pStyle w:val="TAL"/>
            </w:pPr>
            <w:r w:rsidRPr="00335D50">
              <w:t>UAE_C2OperationModeManagement</w:t>
            </w:r>
          </w:p>
        </w:tc>
        <w:tc>
          <w:tcPr>
            <w:tcW w:w="850" w:type="dxa"/>
            <w:shd w:val="clear" w:color="auto" w:fill="auto"/>
            <w:vAlign w:val="center"/>
          </w:tcPr>
          <w:p w14:paraId="6DF7220E" w14:textId="77777777" w:rsidR="00CE57B7" w:rsidRDefault="00997A09" w:rsidP="00F544AD">
            <w:pPr>
              <w:pStyle w:val="TAC"/>
            </w:pPr>
            <w:r>
              <w:t>5.2</w:t>
            </w:r>
          </w:p>
        </w:tc>
        <w:tc>
          <w:tcPr>
            <w:tcW w:w="1843" w:type="dxa"/>
            <w:shd w:val="clear" w:color="auto" w:fill="auto"/>
            <w:vAlign w:val="center"/>
          </w:tcPr>
          <w:p w14:paraId="3CE26C78" w14:textId="77777777" w:rsidR="00CE57B7" w:rsidRDefault="00997A09" w:rsidP="00F544AD">
            <w:pPr>
              <w:pStyle w:val="TAL"/>
            </w:pPr>
            <w:r>
              <w:t>UAE Server C2 Operation Mode Management Service</w:t>
            </w:r>
          </w:p>
        </w:tc>
        <w:tc>
          <w:tcPr>
            <w:tcW w:w="2268" w:type="dxa"/>
            <w:shd w:val="clear" w:color="auto" w:fill="auto"/>
            <w:vAlign w:val="center"/>
          </w:tcPr>
          <w:p w14:paraId="55681B53" w14:textId="77777777" w:rsidR="00CE57B7" w:rsidRDefault="00997A09" w:rsidP="00F544AD">
            <w:pPr>
              <w:pStyle w:val="TAL"/>
            </w:pPr>
            <w:r>
              <w:t>TS29257_</w:t>
            </w:r>
            <w:r w:rsidRPr="00281175">
              <w:t>UAE_C2OperationModeManagement</w:t>
            </w:r>
            <w:r>
              <w:t>.yaml</w:t>
            </w:r>
          </w:p>
        </w:tc>
        <w:tc>
          <w:tcPr>
            <w:tcW w:w="1734" w:type="dxa"/>
            <w:shd w:val="clear" w:color="auto" w:fill="auto"/>
            <w:vAlign w:val="center"/>
          </w:tcPr>
          <w:p w14:paraId="15ED0FEE" w14:textId="77777777" w:rsidR="00CE57B7" w:rsidRDefault="00997A09" w:rsidP="00F544AD">
            <w:pPr>
              <w:pStyle w:val="TAL"/>
            </w:pPr>
            <w:r>
              <w:t>uae-c2opmode-mngt</w:t>
            </w:r>
          </w:p>
        </w:tc>
        <w:tc>
          <w:tcPr>
            <w:tcW w:w="814" w:type="dxa"/>
            <w:shd w:val="clear" w:color="auto" w:fill="auto"/>
            <w:vAlign w:val="center"/>
          </w:tcPr>
          <w:p w14:paraId="4288C998" w14:textId="77777777" w:rsidR="00CE57B7" w:rsidRDefault="00997A09" w:rsidP="00F544AD">
            <w:pPr>
              <w:pStyle w:val="TAC"/>
            </w:pPr>
            <w:r>
              <w:t>A.2</w:t>
            </w:r>
          </w:p>
        </w:tc>
      </w:tr>
      <w:tr w:rsidR="00F84D6A" w14:paraId="6CFFE60E" w14:textId="77777777" w:rsidTr="00535E7D">
        <w:tc>
          <w:tcPr>
            <w:tcW w:w="2122" w:type="dxa"/>
            <w:shd w:val="clear" w:color="auto" w:fill="auto"/>
            <w:vAlign w:val="center"/>
          </w:tcPr>
          <w:p w14:paraId="77804111" w14:textId="065B28E8" w:rsidR="00F84D6A" w:rsidRPr="00335D50" w:rsidRDefault="00F84D6A" w:rsidP="00F84D6A">
            <w:pPr>
              <w:pStyle w:val="TAL"/>
            </w:pPr>
            <w:r w:rsidRPr="00335D50">
              <w:t>UAE_</w:t>
            </w:r>
            <w:r w:rsidRPr="004109CF">
              <w:t>RealtimeUAVStatus</w:t>
            </w:r>
          </w:p>
        </w:tc>
        <w:tc>
          <w:tcPr>
            <w:tcW w:w="850" w:type="dxa"/>
            <w:shd w:val="clear" w:color="auto" w:fill="auto"/>
            <w:vAlign w:val="center"/>
          </w:tcPr>
          <w:p w14:paraId="0E4D1D2B" w14:textId="3FA3BD21" w:rsidR="00F84D6A" w:rsidRDefault="00F84D6A" w:rsidP="00992D44">
            <w:pPr>
              <w:pStyle w:val="TAC"/>
            </w:pPr>
            <w:r>
              <w:t>5.</w:t>
            </w:r>
            <w:r w:rsidR="00992D44">
              <w:t>3</w:t>
            </w:r>
          </w:p>
        </w:tc>
        <w:tc>
          <w:tcPr>
            <w:tcW w:w="1843" w:type="dxa"/>
            <w:shd w:val="clear" w:color="auto" w:fill="auto"/>
            <w:vAlign w:val="center"/>
          </w:tcPr>
          <w:p w14:paraId="3F64B4FE" w14:textId="29DBDF43" w:rsidR="00F84D6A" w:rsidRDefault="00F84D6A" w:rsidP="00F84D6A">
            <w:pPr>
              <w:pStyle w:val="TAL"/>
            </w:pPr>
            <w:r>
              <w:t xml:space="preserve">UAE Server </w:t>
            </w:r>
            <w:r w:rsidRPr="004109CF">
              <w:t>Real</w:t>
            </w:r>
            <w:r>
              <w:t>-</w:t>
            </w:r>
            <w:r w:rsidRPr="004109CF">
              <w:t>time</w:t>
            </w:r>
            <w:r>
              <w:t xml:space="preserve"> </w:t>
            </w:r>
            <w:r w:rsidRPr="004109CF">
              <w:t>UAV</w:t>
            </w:r>
            <w:r>
              <w:t xml:space="preserve"> </w:t>
            </w:r>
            <w:r w:rsidRPr="004109CF">
              <w:t>Status</w:t>
            </w:r>
            <w:r>
              <w:t xml:space="preserve"> Service</w:t>
            </w:r>
          </w:p>
        </w:tc>
        <w:tc>
          <w:tcPr>
            <w:tcW w:w="2268" w:type="dxa"/>
            <w:shd w:val="clear" w:color="auto" w:fill="auto"/>
            <w:vAlign w:val="center"/>
          </w:tcPr>
          <w:p w14:paraId="15803ADC" w14:textId="7310D199" w:rsidR="00F84D6A" w:rsidRDefault="00F84D6A" w:rsidP="00F84D6A">
            <w:pPr>
              <w:pStyle w:val="TAL"/>
            </w:pPr>
            <w:r>
              <w:t>TS29257_</w:t>
            </w:r>
            <w:r w:rsidRPr="00281175">
              <w:t>UAE_</w:t>
            </w:r>
            <w:r w:rsidRPr="00BC7ED4">
              <w:rPr>
                <w:lang w:val="en-US"/>
              </w:rPr>
              <w:t>RealtimeUAVStatus</w:t>
            </w:r>
            <w:r>
              <w:t>.yaml</w:t>
            </w:r>
          </w:p>
        </w:tc>
        <w:tc>
          <w:tcPr>
            <w:tcW w:w="1734" w:type="dxa"/>
            <w:shd w:val="clear" w:color="auto" w:fill="auto"/>
            <w:vAlign w:val="center"/>
          </w:tcPr>
          <w:p w14:paraId="735EC171" w14:textId="6745C6A0" w:rsidR="00F84D6A" w:rsidRDefault="00F84D6A" w:rsidP="00F84D6A">
            <w:pPr>
              <w:pStyle w:val="TAL"/>
            </w:pPr>
            <w:r>
              <w:t>uae-uav-status</w:t>
            </w:r>
          </w:p>
        </w:tc>
        <w:tc>
          <w:tcPr>
            <w:tcW w:w="814" w:type="dxa"/>
            <w:shd w:val="clear" w:color="auto" w:fill="auto"/>
            <w:vAlign w:val="center"/>
          </w:tcPr>
          <w:p w14:paraId="152FFCBF" w14:textId="7AE1E5A0" w:rsidR="00F84D6A" w:rsidRDefault="00F84D6A" w:rsidP="00F84D6A">
            <w:pPr>
              <w:pStyle w:val="TAC"/>
            </w:pPr>
            <w:r>
              <w:t>A.3</w:t>
            </w:r>
          </w:p>
        </w:tc>
      </w:tr>
      <w:tr w:rsidR="00535E7D" w14:paraId="2B62F40C" w14:textId="77777777" w:rsidTr="00535E7D">
        <w:tc>
          <w:tcPr>
            <w:tcW w:w="2122" w:type="dxa"/>
            <w:shd w:val="clear" w:color="auto" w:fill="auto"/>
            <w:vAlign w:val="center"/>
          </w:tcPr>
          <w:p w14:paraId="07E34CB3" w14:textId="1D900C3A" w:rsidR="00535E7D" w:rsidRPr="00535E7D" w:rsidRDefault="00535E7D" w:rsidP="00535E7D">
            <w:pPr>
              <w:pStyle w:val="TAL"/>
            </w:pPr>
            <w:r w:rsidRPr="00535E7D">
              <w:t>UAE_ChangeUSSManagement</w:t>
            </w:r>
          </w:p>
        </w:tc>
        <w:tc>
          <w:tcPr>
            <w:tcW w:w="850" w:type="dxa"/>
            <w:shd w:val="clear" w:color="auto" w:fill="auto"/>
            <w:vAlign w:val="center"/>
          </w:tcPr>
          <w:p w14:paraId="36021E02" w14:textId="3A31BCCD" w:rsidR="00535E7D" w:rsidRPr="00535E7D" w:rsidRDefault="00535E7D" w:rsidP="00535E7D">
            <w:pPr>
              <w:pStyle w:val="TAC"/>
            </w:pPr>
            <w:r w:rsidRPr="00535E7D">
              <w:rPr>
                <w:rFonts w:hint="eastAsia"/>
                <w:lang w:eastAsia="zh-CN"/>
              </w:rPr>
              <w:t>5</w:t>
            </w:r>
            <w:r w:rsidRPr="00535E7D">
              <w:rPr>
                <w:lang w:eastAsia="zh-CN"/>
              </w:rPr>
              <w:t>.4</w:t>
            </w:r>
          </w:p>
        </w:tc>
        <w:tc>
          <w:tcPr>
            <w:tcW w:w="1843" w:type="dxa"/>
            <w:shd w:val="clear" w:color="auto" w:fill="auto"/>
            <w:vAlign w:val="center"/>
          </w:tcPr>
          <w:p w14:paraId="0A46084C" w14:textId="28F74D4E" w:rsidR="00535E7D" w:rsidRPr="00535E7D" w:rsidRDefault="00535E7D" w:rsidP="00535E7D">
            <w:pPr>
              <w:pStyle w:val="TAL"/>
            </w:pPr>
            <w:r w:rsidRPr="00535E7D">
              <w:rPr>
                <w:rFonts w:hint="eastAsia"/>
                <w:lang w:eastAsia="zh-CN"/>
              </w:rPr>
              <w:t>U</w:t>
            </w:r>
            <w:r w:rsidRPr="00535E7D">
              <w:rPr>
                <w:lang w:eastAsia="zh-CN"/>
              </w:rPr>
              <w:t xml:space="preserve">AE </w:t>
            </w:r>
            <w:r w:rsidR="00B81263">
              <w:rPr>
                <w:lang w:eastAsia="zh-CN"/>
              </w:rPr>
              <w:t xml:space="preserve">Server </w:t>
            </w:r>
            <w:r w:rsidRPr="00535E7D">
              <w:rPr>
                <w:lang w:eastAsia="zh-CN"/>
              </w:rPr>
              <w:t>USS Change Management Service</w:t>
            </w:r>
          </w:p>
        </w:tc>
        <w:tc>
          <w:tcPr>
            <w:tcW w:w="2268" w:type="dxa"/>
            <w:shd w:val="clear" w:color="auto" w:fill="auto"/>
            <w:vAlign w:val="center"/>
          </w:tcPr>
          <w:p w14:paraId="3BB90FB8" w14:textId="1CBF6844" w:rsidR="00535E7D" w:rsidRPr="00535E7D" w:rsidRDefault="00535E7D" w:rsidP="00535E7D">
            <w:pPr>
              <w:pStyle w:val="TAL"/>
            </w:pPr>
            <w:r w:rsidRPr="00535E7D">
              <w:t>TS29257_UAE_ChangeUSSManagement.yaml</w:t>
            </w:r>
          </w:p>
        </w:tc>
        <w:tc>
          <w:tcPr>
            <w:tcW w:w="1734" w:type="dxa"/>
            <w:shd w:val="clear" w:color="auto" w:fill="auto"/>
            <w:vAlign w:val="center"/>
          </w:tcPr>
          <w:p w14:paraId="459CE3F4" w14:textId="7342A44C" w:rsidR="00535E7D" w:rsidRPr="00535E7D" w:rsidRDefault="00535E7D" w:rsidP="00535E7D">
            <w:pPr>
              <w:pStyle w:val="TAL"/>
            </w:pPr>
            <w:r w:rsidRPr="00535E7D">
              <w:rPr>
                <w:lang w:eastAsia="zh-CN"/>
              </w:rPr>
              <w:t>uae-</w:t>
            </w:r>
            <w:r w:rsidR="00B81263">
              <w:rPr>
                <w:lang w:eastAsia="zh-CN"/>
              </w:rPr>
              <w:t>ucm</w:t>
            </w:r>
          </w:p>
        </w:tc>
        <w:tc>
          <w:tcPr>
            <w:tcW w:w="814" w:type="dxa"/>
            <w:shd w:val="clear" w:color="auto" w:fill="auto"/>
            <w:vAlign w:val="center"/>
          </w:tcPr>
          <w:p w14:paraId="2EE1E6E0" w14:textId="5380C48B" w:rsidR="00535E7D" w:rsidRPr="00535E7D" w:rsidRDefault="00535E7D" w:rsidP="00535E7D">
            <w:pPr>
              <w:pStyle w:val="TAC"/>
            </w:pPr>
            <w:r w:rsidRPr="00535E7D">
              <w:rPr>
                <w:rFonts w:hint="eastAsia"/>
                <w:lang w:eastAsia="zh-CN"/>
              </w:rPr>
              <w:t>A</w:t>
            </w:r>
            <w:r w:rsidRPr="00535E7D">
              <w:rPr>
                <w:lang w:eastAsia="zh-CN"/>
              </w:rPr>
              <w:t>.4</w:t>
            </w:r>
          </w:p>
        </w:tc>
      </w:tr>
      <w:tr w:rsidR="00CF772B" w14:paraId="26995696" w14:textId="77777777" w:rsidTr="00535E7D">
        <w:tc>
          <w:tcPr>
            <w:tcW w:w="2122" w:type="dxa"/>
            <w:shd w:val="clear" w:color="auto" w:fill="auto"/>
            <w:vAlign w:val="center"/>
          </w:tcPr>
          <w:p w14:paraId="2E7F123F" w14:textId="5D68EA8B" w:rsidR="00CF772B" w:rsidRPr="00CF772B" w:rsidRDefault="00CF772B" w:rsidP="00CF772B">
            <w:pPr>
              <w:pStyle w:val="TAL"/>
            </w:pPr>
            <w:r w:rsidRPr="00CF772B">
              <w:t>UAE_DAASupport</w:t>
            </w:r>
          </w:p>
        </w:tc>
        <w:tc>
          <w:tcPr>
            <w:tcW w:w="850" w:type="dxa"/>
            <w:shd w:val="clear" w:color="auto" w:fill="auto"/>
            <w:vAlign w:val="center"/>
          </w:tcPr>
          <w:p w14:paraId="5BEBB9E6" w14:textId="1CFAC039" w:rsidR="00CF772B" w:rsidRPr="00CF772B" w:rsidRDefault="00CF772B" w:rsidP="00CF772B">
            <w:pPr>
              <w:pStyle w:val="TAC"/>
              <w:rPr>
                <w:lang w:eastAsia="zh-CN"/>
              </w:rPr>
            </w:pPr>
            <w:r w:rsidRPr="00CF772B">
              <w:rPr>
                <w:rFonts w:hint="eastAsia"/>
                <w:lang w:eastAsia="zh-CN"/>
              </w:rPr>
              <w:t>5</w:t>
            </w:r>
            <w:r w:rsidRPr="00CF772B">
              <w:rPr>
                <w:lang w:eastAsia="zh-CN"/>
              </w:rPr>
              <w:t>.5</w:t>
            </w:r>
          </w:p>
        </w:tc>
        <w:tc>
          <w:tcPr>
            <w:tcW w:w="1843" w:type="dxa"/>
            <w:shd w:val="clear" w:color="auto" w:fill="auto"/>
            <w:vAlign w:val="center"/>
          </w:tcPr>
          <w:p w14:paraId="7D47A38A" w14:textId="19777A2E" w:rsidR="00CF772B" w:rsidRPr="00996E2B" w:rsidRDefault="00CF772B" w:rsidP="00CF772B">
            <w:pPr>
              <w:pStyle w:val="TAL"/>
              <w:rPr>
                <w:lang w:eastAsia="zh-CN"/>
              </w:rPr>
            </w:pPr>
            <w:r w:rsidRPr="00996E2B">
              <w:rPr>
                <w:rFonts w:hint="eastAsia"/>
                <w:lang w:eastAsia="zh-CN"/>
              </w:rPr>
              <w:t>U</w:t>
            </w:r>
            <w:r w:rsidRPr="00996E2B">
              <w:rPr>
                <w:lang w:eastAsia="zh-CN"/>
              </w:rPr>
              <w:t xml:space="preserve">AE </w:t>
            </w:r>
            <w:r w:rsidR="00B81263" w:rsidRPr="00996E2B">
              <w:rPr>
                <w:lang w:eastAsia="zh-CN"/>
              </w:rPr>
              <w:t xml:space="preserve">Server </w:t>
            </w:r>
            <w:r w:rsidRPr="00996E2B">
              <w:rPr>
                <w:lang w:eastAsia="zh-CN"/>
              </w:rPr>
              <w:t>DAA Support</w:t>
            </w:r>
            <w:r w:rsidR="00996E2B" w:rsidRPr="00996E2B">
              <w:rPr>
                <w:lang w:eastAsia="zh-CN"/>
              </w:rPr>
              <w:t xml:space="preserve"> Se</w:t>
            </w:r>
            <w:r w:rsidR="00996E2B">
              <w:rPr>
                <w:lang w:val="fr-FR" w:eastAsia="zh-CN"/>
              </w:rPr>
              <w:t>rvice</w:t>
            </w:r>
          </w:p>
        </w:tc>
        <w:tc>
          <w:tcPr>
            <w:tcW w:w="2268" w:type="dxa"/>
            <w:shd w:val="clear" w:color="auto" w:fill="auto"/>
            <w:vAlign w:val="center"/>
          </w:tcPr>
          <w:p w14:paraId="4059D00E" w14:textId="3B522F38" w:rsidR="00CF772B" w:rsidRPr="00CF772B" w:rsidRDefault="00CF772B" w:rsidP="00CF772B">
            <w:pPr>
              <w:pStyle w:val="TAL"/>
            </w:pPr>
            <w:r w:rsidRPr="00CF772B">
              <w:t>TS29257_UAE_DAASupport.yaml</w:t>
            </w:r>
          </w:p>
        </w:tc>
        <w:tc>
          <w:tcPr>
            <w:tcW w:w="1734" w:type="dxa"/>
            <w:shd w:val="clear" w:color="auto" w:fill="auto"/>
            <w:vAlign w:val="center"/>
          </w:tcPr>
          <w:p w14:paraId="508F8AB8" w14:textId="5AEA4844" w:rsidR="00CF772B" w:rsidRPr="00CF772B" w:rsidRDefault="00CF772B" w:rsidP="00CF772B">
            <w:pPr>
              <w:pStyle w:val="TAL"/>
              <w:rPr>
                <w:lang w:eastAsia="zh-CN"/>
              </w:rPr>
            </w:pPr>
            <w:r w:rsidRPr="00CF772B">
              <w:rPr>
                <w:lang w:eastAsia="zh-CN"/>
              </w:rPr>
              <w:t>uae-daa</w:t>
            </w:r>
          </w:p>
        </w:tc>
        <w:tc>
          <w:tcPr>
            <w:tcW w:w="814" w:type="dxa"/>
            <w:shd w:val="clear" w:color="auto" w:fill="auto"/>
            <w:vAlign w:val="center"/>
          </w:tcPr>
          <w:p w14:paraId="2DC98252" w14:textId="68E33922" w:rsidR="00CF772B" w:rsidRPr="00CF772B" w:rsidRDefault="00CF772B" w:rsidP="00CF772B">
            <w:pPr>
              <w:pStyle w:val="TAC"/>
              <w:rPr>
                <w:lang w:eastAsia="zh-CN"/>
              </w:rPr>
            </w:pPr>
            <w:r w:rsidRPr="00CF772B">
              <w:rPr>
                <w:rFonts w:hint="eastAsia"/>
                <w:lang w:eastAsia="zh-CN"/>
              </w:rPr>
              <w:t>A</w:t>
            </w:r>
            <w:r w:rsidRPr="00CF772B">
              <w:rPr>
                <w:lang w:eastAsia="zh-CN"/>
              </w:rPr>
              <w:t>.5</w:t>
            </w:r>
          </w:p>
        </w:tc>
      </w:tr>
      <w:tr w:rsidR="00996E2B" w:rsidRPr="00B67013" w14:paraId="62A47216" w14:textId="77777777" w:rsidTr="00996E2B">
        <w:tc>
          <w:tcPr>
            <w:tcW w:w="2122" w:type="dxa"/>
            <w:tcBorders>
              <w:top w:val="single" w:sz="6" w:space="0" w:color="auto"/>
              <w:left w:val="single" w:sz="6" w:space="0" w:color="auto"/>
              <w:bottom w:val="single" w:sz="6" w:space="0" w:color="auto"/>
              <w:right w:val="single" w:sz="6" w:space="0" w:color="auto"/>
            </w:tcBorders>
            <w:shd w:val="clear" w:color="auto" w:fill="auto"/>
            <w:vAlign w:val="center"/>
          </w:tcPr>
          <w:p w14:paraId="6F1DA500" w14:textId="77777777" w:rsidR="00996E2B" w:rsidRPr="00B67013" w:rsidRDefault="00996E2B" w:rsidP="00B45B01">
            <w:pPr>
              <w:pStyle w:val="TAL"/>
            </w:pPr>
            <w:r w:rsidRPr="00B67013">
              <w:t>UAE_UAVDynamicInfo</w:t>
            </w:r>
          </w:p>
        </w:tc>
        <w:tc>
          <w:tcPr>
            <w:tcW w:w="850" w:type="dxa"/>
            <w:tcBorders>
              <w:top w:val="single" w:sz="6" w:space="0" w:color="auto"/>
              <w:left w:val="single" w:sz="6" w:space="0" w:color="auto"/>
              <w:bottom w:val="single" w:sz="6" w:space="0" w:color="auto"/>
              <w:right w:val="single" w:sz="6" w:space="0" w:color="auto"/>
            </w:tcBorders>
            <w:shd w:val="clear" w:color="auto" w:fill="auto"/>
            <w:vAlign w:val="center"/>
          </w:tcPr>
          <w:p w14:paraId="5F4FF58C" w14:textId="77777777" w:rsidR="00996E2B" w:rsidRPr="00B67013" w:rsidRDefault="00996E2B" w:rsidP="00B45B01">
            <w:pPr>
              <w:pStyle w:val="TAC"/>
              <w:rPr>
                <w:lang w:eastAsia="zh-CN"/>
              </w:rPr>
            </w:pPr>
            <w:r w:rsidRPr="00B67013">
              <w:rPr>
                <w:lang w:eastAsia="zh-CN"/>
              </w:rPr>
              <w:t>5.</w:t>
            </w:r>
            <w:r w:rsidRPr="00996E2B">
              <w:rPr>
                <w:lang w:eastAsia="zh-CN"/>
              </w:rPr>
              <w:t>6</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198BE224" w14:textId="77777777" w:rsidR="00996E2B" w:rsidRPr="00B67013" w:rsidRDefault="00996E2B" w:rsidP="00B45B01">
            <w:pPr>
              <w:pStyle w:val="TAL"/>
              <w:rPr>
                <w:lang w:eastAsia="zh-CN"/>
              </w:rPr>
            </w:pPr>
            <w:r w:rsidRPr="00B67013">
              <w:rPr>
                <w:lang w:eastAsia="zh-CN"/>
              </w:rPr>
              <w:t>UAE Server UAV Dynamic Information Service</w:t>
            </w:r>
          </w:p>
        </w:tc>
        <w:tc>
          <w:tcPr>
            <w:tcW w:w="2268" w:type="dxa"/>
            <w:tcBorders>
              <w:top w:val="single" w:sz="6" w:space="0" w:color="auto"/>
              <w:left w:val="single" w:sz="6" w:space="0" w:color="auto"/>
              <w:bottom w:val="single" w:sz="6" w:space="0" w:color="auto"/>
              <w:right w:val="single" w:sz="6" w:space="0" w:color="auto"/>
            </w:tcBorders>
            <w:shd w:val="clear" w:color="auto" w:fill="auto"/>
            <w:vAlign w:val="center"/>
          </w:tcPr>
          <w:p w14:paraId="266F303C" w14:textId="77777777" w:rsidR="00996E2B" w:rsidRPr="00B67013" w:rsidRDefault="00996E2B" w:rsidP="00B45B01">
            <w:pPr>
              <w:pStyle w:val="TAL"/>
            </w:pPr>
            <w:r w:rsidRPr="00CF772B">
              <w:t>TS29257_</w:t>
            </w:r>
            <w:r w:rsidRPr="00B67013">
              <w:t>UAE_UAVDynamicInfo</w:t>
            </w:r>
            <w:r w:rsidRPr="00CF772B">
              <w:t>.yaml</w:t>
            </w:r>
          </w:p>
        </w:tc>
        <w:tc>
          <w:tcPr>
            <w:tcW w:w="1734" w:type="dxa"/>
            <w:tcBorders>
              <w:top w:val="single" w:sz="6" w:space="0" w:color="auto"/>
              <w:left w:val="single" w:sz="6" w:space="0" w:color="auto"/>
              <w:bottom w:val="single" w:sz="6" w:space="0" w:color="auto"/>
              <w:right w:val="single" w:sz="6" w:space="0" w:color="auto"/>
            </w:tcBorders>
            <w:shd w:val="clear" w:color="auto" w:fill="auto"/>
            <w:vAlign w:val="center"/>
          </w:tcPr>
          <w:p w14:paraId="129A2745" w14:textId="77777777" w:rsidR="00996E2B" w:rsidRPr="00B67013" w:rsidRDefault="00996E2B" w:rsidP="00B45B01">
            <w:pPr>
              <w:pStyle w:val="TAL"/>
              <w:rPr>
                <w:lang w:eastAsia="zh-CN"/>
              </w:rPr>
            </w:pPr>
            <w:r w:rsidRPr="00CF772B">
              <w:rPr>
                <w:lang w:eastAsia="zh-CN"/>
              </w:rPr>
              <w:t>uae-</w:t>
            </w:r>
            <w:r>
              <w:rPr>
                <w:lang w:eastAsia="zh-CN"/>
              </w:rPr>
              <w:t>udi</w:t>
            </w:r>
          </w:p>
        </w:tc>
        <w:tc>
          <w:tcPr>
            <w:tcW w:w="814" w:type="dxa"/>
            <w:tcBorders>
              <w:top w:val="single" w:sz="6" w:space="0" w:color="auto"/>
              <w:left w:val="single" w:sz="6" w:space="0" w:color="auto"/>
              <w:bottom w:val="single" w:sz="6" w:space="0" w:color="auto"/>
              <w:right w:val="single" w:sz="6" w:space="0" w:color="auto"/>
            </w:tcBorders>
            <w:shd w:val="clear" w:color="auto" w:fill="auto"/>
            <w:vAlign w:val="center"/>
          </w:tcPr>
          <w:p w14:paraId="3EE141C1" w14:textId="77777777" w:rsidR="00996E2B" w:rsidRPr="00B67013" w:rsidRDefault="00996E2B" w:rsidP="00B45B01">
            <w:pPr>
              <w:pStyle w:val="TAC"/>
              <w:rPr>
                <w:lang w:eastAsia="zh-CN"/>
              </w:rPr>
            </w:pPr>
            <w:r w:rsidRPr="00CF772B">
              <w:rPr>
                <w:rFonts w:hint="eastAsia"/>
                <w:lang w:eastAsia="zh-CN"/>
              </w:rPr>
              <w:t>A</w:t>
            </w:r>
            <w:r w:rsidRPr="00CF772B">
              <w:rPr>
                <w:lang w:eastAsia="zh-CN"/>
              </w:rPr>
              <w:t>.</w:t>
            </w:r>
            <w:r w:rsidRPr="00996E2B">
              <w:rPr>
                <w:lang w:eastAsia="zh-CN"/>
              </w:rPr>
              <w:t>6</w:t>
            </w:r>
          </w:p>
        </w:tc>
      </w:tr>
    </w:tbl>
    <w:p w14:paraId="719D4006" w14:textId="77777777" w:rsidR="00CE57B7" w:rsidRDefault="00CE57B7">
      <w:pPr>
        <w:rPr>
          <w:rFonts w:ascii="Arial" w:hAnsi="Arial" w:cs="Arial"/>
          <w:sz w:val="18"/>
          <w:szCs w:val="18"/>
        </w:rPr>
      </w:pPr>
    </w:p>
    <w:p w14:paraId="3F6DBC2B" w14:textId="5EA5DA83" w:rsidR="00CC28DE" w:rsidRDefault="00CC28DE" w:rsidP="00CC28DE">
      <w:pPr>
        <w:pStyle w:val="NO"/>
      </w:pPr>
      <w:bookmarkStart w:id="105" w:name="_Toc510696587"/>
      <w:bookmarkStart w:id="106" w:name="_Toc35971379"/>
      <w:bookmarkStart w:id="107" w:name="_Toc96843328"/>
      <w:bookmarkStart w:id="108" w:name="_Toc96844303"/>
      <w:bookmarkStart w:id="109" w:name="_Toc100739876"/>
      <w:r>
        <w:t>NOTE:</w:t>
      </w:r>
      <w:r>
        <w:tab/>
        <w:t xml:space="preserve">When 3GPP TS 29.122 [2] is referenced for the common protocol and interface aspects for API definition in the clauses under clause 5, the UAE Server takes the role of the SCEF and the </w:t>
      </w:r>
      <w:r w:rsidR="00B81263">
        <w:t xml:space="preserve">service consumer </w:t>
      </w:r>
      <w:r>
        <w:t>takes the role of the SCS/AS.</w:t>
      </w:r>
    </w:p>
    <w:p w14:paraId="38AE1C6B" w14:textId="77777777" w:rsidR="00CE57B7" w:rsidRDefault="003319AF">
      <w:pPr>
        <w:pStyle w:val="Heading2"/>
      </w:pPr>
      <w:bookmarkStart w:id="110" w:name="_Toc133408798"/>
      <w:bookmarkStart w:id="111" w:name="_Toc160452604"/>
      <w:bookmarkStart w:id="112" w:name="_Toc160454215"/>
      <w:r>
        <w:t>5.2</w:t>
      </w:r>
      <w:r>
        <w:tab/>
      </w:r>
      <w:r w:rsidR="008A5781">
        <w:t>UAE_C2OperationModeManagement</w:t>
      </w:r>
      <w:r>
        <w:t xml:space="preserve"> Service</w:t>
      </w:r>
      <w:bookmarkEnd w:id="105"/>
      <w:bookmarkEnd w:id="106"/>
      <w:bookmarkEnd w:id="107"/>
      <w:bookmarkEnd w:id="108"/>
      <w:bookmarkEnd w:id="109"/>
      <w:bookmarkEnd w:id="110"/>
      <w:bookmarkEnd w:id="111"/>
      <w:bookmarkEnd w:id="112"/>
    </w:p>
    <w:p w14:paraId="0A8500A1" w14:textId="77777777" w:rsidR="00CE57B7" w:rsidRDefault="003319AF">
      <w:pPr>
        <w:pStyle w:val="Heading3"/>
      </w:pPr>
      <w:bookmarkStart w:id="113" w:name="_Toc510696588"/>
      <w:bookmarkStart w:id="114" w:name="_Toc35971380"/>
      <w:bookmarkStart w:id="115" w:name="_Toc96843329"/>
      <w:bookmarkStart w:id="116" w:name="_Toc96844304"/>
      <w:bookmarkStart w:id="117" w:name="_Toc100739877"/>
      <w:bookmarkStart w:id="118" w:name="_Toc133408799"/>
      <w:bookmarkStart w:id="119" w:name="_Toc160452605"/>
      <w:bookmarkStart w:id="120" w:name="_Toc160454216"/>
      <w:r>
        <w:t>5.2.1</w:t>
      </w:r>
      <w:r>
        <w:tab/>
        <w:t>Service Description</w:t>
      </w:r>
      <w:bookmarkEnd w:id="113"/>
      <w:bookmarkEnd w:id="114"/>
      <w:bookmarkEnd w:id="115"/>
      <w:bookmarkEnd w:id="116"/>
      <w:bookmarkEnd w:id="117"/>
      <w:bookmarkEnd w:id="118"/>
      <w:bookmarkEnd w:id="119"/>
      <w:bookmarkEnd w:id="120"/>
    </w:p>
    <w:p w14:paraId="2B75C61B" w14:textId="45BFBF3E" w:rsidR="008A5781" w:rsidRDefault="008A5781" w:rsidP="008A5781">
      <w:bookmarkStart w:id="121" w:name="_Toc510696589"/>
      <w:bookmarkStart w:id="122" w:name="_Toc35971381"/>
      <w:r>
        <w:t xml:space="preserve">The UAE_C2OperationModeManagement service exposed by the UAE Server enables a </w:t>
      </w:r>
      <w:r w:rsidR="00316B32">
        <w:t>service consumer</w:t>
      </w:r>
      <w:r>
        <w:t xml:space="preserve"> to:</w:t>
      </w:r>
    </w:p>
    <w:p w14:paraId="603DB453" w14:textId="77777777" w:rsidR="008A5781" w:rsidRDefault="008A5781" w:rsidP="008A5781">
      <w:pPr>
        <w:pStyle w:val="B10"/>
      </w:pPr>
      <w:r w:rsidRPr="00D75E39">
        <w:t>-</w:t>
      </w:r>
      <w:r w:rsidRPr="00D75E39">
        <w:tab/>
      </w:r>
      <w:r>
        <w:t>communicate C2 operation mode</w:t>
      </w:r>
      <w:r w:rsidRPr="00053ABF">
        <w:t xml:space="preserve"> </w:t>
      </w:r>
      <w:r>
        <w:t xml:space="preserve">configuration </w:t>
      </w:r>
      <w:r w:rsidRPr="00053ABF">
        <w:t>information</w:t>
      </w:r>
      <w:r>
        <w:t xml:space="preserve"> to the UAE Server for a UAS </w:t>
      </w:r>
      <w:r w:rsidRPr="00003CFE">
        <w:t>(</w:t>
      </w:r>
      <w:r>
        <w:t>i.e</w:t>
      </w:r>
      <w:r w:rsidRPr="00003CFE">
        <w:t xml:space="preserve">. </w:t>
      </w:r>
      <w:r>
        <w:t>pair of UAV and</w:t>
      </w:r>
      <w:r w:rsidRPr="00003CFE">
        <w:t xml:space="preserve"> UAV-C)</w:t>
      </w:r>
      <w:r w:rsidRPr="00D75E39">
        <w:t>;</w:t>
      </w:r>
    </w:p>
    <w:p w14:paraId="3A3BCF09" w14:textId="77777777" w:rsidR="009E0A7C" w:rsidRPr="00D75E39" w:rsidRDefault="009E0A7C" w:rsidP="009E0A7C">
      <w:pPr>
        <w:pStyle w:val="B10"/>
      </w:pPr>
      <w:r w:rsidRPr="00D75E39">
        <w:t>-</w:t>
      </w:r>
      <w:r w:rsidRPr="00D75E39">
        <w:tab/>
      </w:r>
      <w:r>
        <w:t xml:space="preserve">receive notifications from the UAE Server on the C2 </w:t>
      </w:r>
      <w:r w:rsidRPr="00BC02BB">
        <w:t>operation mode management completion</w:t>
      </w:r>
      <w:r>
        <w:t>;</w:t>
      </w:r>
    </w:p>
    <w:p w14:paraId="238261EA" w14:textId="77777777" w:rsidR="008A5781" w:rsidRPr="00D75E39" w:rsidRDefault="008A5781" w:rsidP="008A5781">
      <w:pPr>
        <w:pStyle w:val="B10"/>
      </w:pPr>
      <w:r w:rsidRPr="00D75E39">
        <w:t>-</w:t>
      </w:r>
      <w:r w:rsidRPr="00D75E39">
        <w:tab/>
      </w:r>
      <w:r>
        <w:t xml:space="preserve">receive notifications from the UAE Server on the C2 communication mode selected by a UAS </w:t>
      </w:r>
      <w:r w:rsidRPr="00003CFE">
        <w:t>(</w:t>
      </w:r>
      <w:r>
        <w:t>i.e</w:t>
      </w:r>
      <w:r w:rsidRPr="00003CFE">
        <w:t xml:space="preserve">. </w:t>
      </w:r>
      <w:r>
        <w:t>pair of UAV and</w:t>
      </w:r>
      <w:r w:rsidRPr="00003CFE">
        <w:t xml:space="preserve"> UAV-C)</w:t>
      </w:r>
      <w:r>
        <w:t>; and</w:t>
      </w:r>
    </w:p>
    <w:p w14:paraId="5BF31916" w14:textId="77777777" w:rsidR="008A5781" w:rsidRPr="00D75E39" w:rsidRDefault="008A5781" w:rsidP="008A5781">
      <w:pPr>
        <w:pStyle w:val="B10"/>
      </w:pPr>
      <w:r w:rsidRPr="00D75E39">
        <w:t>-</w:t>
      </w:r>
      <w:r w:rsidRPr="00D75E39">
        <w:tab/>
      </w:r>
      <w:r>
        <w:t>receive notifications from the UAE Server when C2 communication mode switching is carried out and decide whether to authorize it or not.</w:t>
      </w:r>
    </w:p>
    <w:p w14:paraId="18163AFC" w14:textId="77777777" w:rsidR="00CE57B7" w:rsidRDefault="003319AF">
      <w:pPr>
        <w:pStyle w:val="Heading3"/>
      </w:pPr>
      <w:bookmarkStart w:id="123" w:name="_Toc96843330"/>
      <w:bookmarkStart w:id="124" w:name="_Toc96844305"/>
      <w:bookmarkStart w:id="125" w:name="_Toc100739878"/>
      <w:bookmarkStart w:id="126" w:name="_Toc133408800"/>
      <w:bookmarkStart w:id="127" w:name="_Toc160452606"/>
      <w:bookmarkStart w:id="128" w:name="_Toc160454217"/>
      <w:r>
        <w:lastRenderedPageBreak/>
        <w:t>5.2.2</w:t>
      </w:r>
      <w:r>
        <w:tab/>
        <w:t>Service Operations</w:t>
      </w:r>
      <w:bookmarkEnd w:id="121"/>
      <w:bookmarkEnd w:id="122"/>
      <w:bookmarkEnd w:id="123"/>
      <w:bookmarkEnd w:id="124"/>
      <w:bookmarkEnd w:id="125"/>
      <w:bookmarkEnd w:id="126"/>
      <w:bookmarkEnd w:id="127"/>
      <w:bookmarkEnd w:id="128"/>
    </w:p>
    <w:p w14:paraId="27E18ECB" w14:textId="77777777" w:rsidR="00CE57B7" w:rsidRDefault="003319AF">
      <w:pPr>
        <w:pStyle w:val="Heading4"/>
      </w:pPr>
      <w:bookmarkStart w:id="129" w:name="_Toc510696590"/>
      <w:bookmarkStart w:id="130" w:name="_Toc35971382"/>
      <w:bookmarkStart w:id="131" w:name="_Toc96843331"/>
      <w:bookmarkStart w:id="132" w:name="_Toc96844306"/>
      <w:bookmarkStart w:id="133" w:name="_Toc100739879"/>
      <w:bookmarkStart w:id="134" w:name="_Toc133408801"/>
      <w:bookmarkStart w:id="135" w:name="_Toc160452607"/>
      <w:bookmarkStart w:id="136" w:name="_Toc160454218"/>
      <w:r>
        <w:t>5.2.2.1</w:t>
      </w:r>
      <w:r>
        <w:tab/>
        <w:t>Introduction</w:t>
      </w:r>
      <w:bookmarkEnd w:id="129"/>
      <w:bookmarkEnd w:id="130"/>
      <w:bookmarkEnd w:id="131"/>
      <w:bookmarkEnd w:id="132"/>
      <w:bookmarkEnd w:id="133"/>
      <w:bookmarkEnd w:id="134"/>
      <w:bookmarkEnd w:id="135"/>
      <w:bookmarkEnd w:id="136"/>
    </w:p>
    <w:p w14:paraId="132FD2E6" w14:textId="2019E0A6" w:rsidR="008A5781" w:rsidRDefault="008A5781" w:rsidP="008A5781">
      <w:bookmarkStart w:id="137" w:name="_Toc510696591"/>
      <w:bookmarkStart w:id="138" w:name="_Toc35971383"/>
      <w:r>
        <w:t xml:space="preserve">The service operations defined for </w:t>
      </w:r>
      <w:r w:rsidR="003B0403">
        <w:t xml:space="preserve">the </w:t>
      </w:r>
      <w:r>
        <w:t xml:space="preserve">UAE_C2OperationModeManagement service are shown in </w:t>
      </w:r>
      <w:r w:rsidR="003B0403">
        <w:t>t</w:t>
      </w:r>
      <w:r>
        <w:t>able 5.2.2</w:t>
      </w:r>
      <w:r w:rsidR="006761D1">
        <w:t>.1</w:t>
      </w:r>
      <w:r>
        <w:t>-1.</w:t>
      </w:r>
    </w:p>
    <w:p w14:paraId="2CBA6A2B" w14:textId="3E862D15" w:rsidR="008A5781" w:rsidRDefault="008A5781" w:rsidP="008A5781">
      <w:pPr>
        <w:pStyle w:val="TH"/>
      </w:pPr>
      <w:r>
        <w:t>Table</w:t>
      </w:r>
      <w:r w:rsidR="00471031">
        <w:t> </w:t>
      </w:r>
      <w:r>
        <w:t>5.2.2</w:t>
      </w:r>
      <w:r w:rsidR="006761D1">
        <w:t>.1</w:t>
      </w:r>
      <w:r>
        <w:t>-1: UAE_C2OperationModeManagement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397"/>
        <w:gridCol w:w="4163"/>
        <w:gridCol w:w="1649"/>
      </w:tblGrid>
      <w:tr w:rsidR="008A5781" w14:paraId="4D8A15B9" w14:textId="77777777" w:rsidTr="000B267A">
        <w:trPr>
          <w:jc w:val="center"/>
        </w:trPr>
        <w:tc>
          <w:tcPr>
            <w:tcW w:w="3397" w:type="dxa"/>
            <w:shd w:val="clear" w:color="000000" w:fill="C0C0C0"/>
            <w:vAlign w:val="center"/>
          </w:tcPr>
          <w:p w14:paraId="0687B856" w14:textId="77777777" w:rsidR="008A5781" w:rsidRPr="00053ABF" w:rsidRDefault="008A5781" w:rsidP="006761D1">
            <w:pPr>
              <w:pStyle w:val="TAH"/>
            </w:pPr>
            <w:r w:rsidRPr="00053ABF">
              <w:t>S</w:t>
            </w:r>
            <w:r w:rsidRPr="00053ABF">
              <w:rPr>
                <w:rFonts w:eastAsia="Malgun Gothic"/>
              </w:rPr>
              <w:t>ervice</w:t>
            </w:r>
            <w:r w:rsidRPr="00053ABF">
              <w:t xml:space="preserve"> Operation Name</w:t>
            </w:r>
          </w:p>
        </w:tc>
        <w:tc>
          <w:tcPr>
            <w:tcW w:w="4163" w:type="dxa"/>
            <w:shd w:val="clear" w:color="000000" w:fill="C0C0C0"/>
            <w:vAlign w:val="center"/>
          </w:tcPr>
          <w:p w14:paraId="1FB75E03" w14:textId="77777777" w:rsidR="008A5781" w:rsidRDefault="008A5781" w:rsidP="005765B4">
            <w:pPr>
              <w:pStyle w:val="TAH"/>
            </w:pPr>
            <w:r>
              <w:t>Description</w:t>
            </w:r>
          </w:p>
        </w:tc>
        <w:tc>
          <w:tcPr>
            <w:tcW w:w="1649" w:type="dxa"/>
            <w:shd w:val="clear" w:color="000000" w:fill="C0C0C0"/>
            <w:vAlign w:val="center"/>
          </w:tcPr>
          <w:p w14:paraId="589E575B" w14:textId="77777777" w:rsidR="008A5781" w:rsidRDefault="008A5781" w:rsidP="005765B4">
            <w:pPr>
              <w:pStyle w:val="TAH"/>
            </w:pPr>
            <w:r>
              <w:t>Initiated by</w:t>
            </w:r>
          </w:p>
        </w:tc>
      </w:tr>
      <w:tr w:rsidR="008A5781" w14:paraId="3D36F5D9" w14:textId="77777777" w:rsidTr="000B267A">
        <w:trPr>
          <w:jc w:val="center"/>
        </w:trPr>
        <w:tc>
          <w:tcPr>
            <w:tcW w:w="3397" w:type="dxa"/>
            <w:shd w:val="clear" w:color="auto" w:fill="auto"/>
            <w:vAlign w:val="center"/>
          </w:tcPr>
          <w:p w14:paraId="457047FA" w14:textId="77777777" w:rsidR="008A5781" w:rsidRPr="00053ABF" w:rsidRDefault="008A5781" w:rsidP="006761D1">
            <w:pPr>
              <w:pStyle w:val="TAL"/>
            </w:pPr>
            <w:r w:rsidRPr="00053ABF">
              <w:t>UAE_C2OperationModeManagement_</w:t>
            </w:r>
            <w:r w:rsidR="00EA69A9">
              <w:t>Initiate</w:t>
            </w:r>
          </w:p>
        </w:tc>
        <w:tc>
          <w:tcPr>
            <w:tcW w:w="4163" w:type="dxa"/>
            <w:vAlign w:val="center"/>
          </w:tcPr>
          <w:p w14:paraId="7F861FA1" w14:textId="509F7E46" w:rsidR="008A5781" w:rsidRDefault="008A5781" w:rsidP="005765B4">
            <w:pPr>
              <w:pStyle w:val="TAL"/>
            </w:pPr>
            <w:r>
              <w:t xml:space="preserve">This service operation enables a </w:t>
            </w:r>
            <w:r w:rsidR="00316B32">
              <w:t>service consumer</w:t>
            </w:r>
            <w:r>
              <w:t xml:space="preserve"> to </w:t>
            </w:r>
            <w:r w:rsidR="00EA69A9">
              <w:t xml:space="preserve">initiate the configuration of C2 operation modes </w:t>
            </w:r>
            <w:r w:rsidR="00EA69A9" w:rsidRPr="00053ABF">
              <w:t xml:space="preserve">for a </w:t>
            </w:r>
            <w:r w:rsidR="00EA69A9">
              <w:t xml:space="preserve">UAS </w:t>
            </w:r>
            <w:r w:rsidR="00EA69A9" w:rsidRPr="00003CFE">
              <w:t>(</w:t>
            </w:r>
            <w:r w:rsidR="00EA69A9">
              <w:t>i.e</w:t>
            </w:r>
            <w:r w:rsidR="00EA69A9" w:rsidRPr="00003CFE">
              <w:t xml:space="preserve">. </w:t>
            </w:r>
            <w:r w:rsidR="00EA69A9">
              <w:t>pair of UAV and</w:t>
            </w:r>
            <w:r w:rsidR="00EA69A9" w:rsidRPr="00003CFE">
              <w:t xml:space="preserve"> UAV-C)</w:t>
            </w:r>
            <w:r w:rsidR="00EA69A9">
              <w:t xml:space="preserve"> by </w:t>
            </w:r>
            <w:r w:rsidRPr="00053ABF">
              <w:t>communicat</w:t>
            </w:r>
            <w:r w:rsidR="00EA69A9">
              <w:t>ing</w:t>
            </w:r>
            <w:r>
              <w:t xml:space="preserve"> </w:t>
            </w:r>
            <w:r w:rsidR="00EA69A9">
              <w:t xml:space="preserve">the associated </w:t>
            </w:r>
            <w:r>
              <w:t>C2 operation mode</w:t>
            </w:r>
            <w:r w:rsidRPr="00053ABF">
              <w:t xml:space="preserve"> </w:t>
            </w:r>
            <w:r>
              <w:t xml:space="preserve">configuration </w:t>
            </w:r>
            <w:r w:rsidRPr="00053ABF">
              <w:t>information to the UAE Server</w:t>
            </w:r>
            <w:r>
              <w:t>.</w:t>
            </w:r>
          </w:p>
        </w:tc>
        <w:tc>
          <w:tcPr>
            <w:tcW w:w="1649" w:type="dxa"/>
            <w:shd w:val="clear" w:color="auto" w:fill="auto"/>
            <w:vAlign w:val="center"/>
          </w:tcPr>
          <w:p w14:paraId="57784D36" w14:textId="77777777" w:rsidR="008A5781" w:rsidRDefault="008A5781" w:rsidP="005765B4">
            <w:pPr>
              <w:pStyle w:val="TAL"/>
            </w:pPr>
            <w:r>
              <w:t>e.g. UASS</w:t>
            </w:r>
          </w:p>
        </w:tc>
      </w:tr>
      <w:tr w:rsidR="008A5781" w14:paraId="14DC478E" w14:textId="77777777" w:rsidTr="000B267A">
        <w:trPr>
          <w:jc w:val="center"/>
        </w:trPr>
        <w:tc>
          <w:tcPr>
            <w:tcW w:w="3397" w:type="dxa"/>
            <w:shd w:val="clear" w:color="auto" w:fill="auto"/>
            <w:vAlign w:val="center"/>
          </w:tcPr>
          <w:p w14:paraId="00824886" w14:textId="77777777" w:rsidR="008A5781" w:rsidRPr="00053ABF" w:rsidRDefault="008A5781" w:rsidP="006761D1">
            <w:pPr>
              <w:pStyle w:val="TAL"/>
            </w:pPr>
            <w:r w:rsidRPr="00053ABF">
              <w:t>UAE_C2OperationModeManagement_Notify</w:t>
            </w:r>
          </w:p>
        </w:tc>
        <w:tc>
          <w:tcPr>
            <w:tcW w:w="4163" w:type="dxa"/>
            <w:vAlign w:val="center"/>
          </w:tcPr>
          <w:p w14:paraId="4CA447C0" w14:textId="11BC2570" w:rsidR="00746ED1" w:rsidRDefault="008A5781" w:rsidP="005765B4">
            <w:pPr>
              <w:pStyle w:val="TAL"/>
            </w:pPr>
            <w:r>
              <w:t xml:space="preserve">This service operation enables a UAE Server to notify a previously subscribed </w:t>
            </w:r>
            <w:r w:rsidR="00316B32">
              <w:t>service consumer</w:t>
            </w:r>
            <w:r>
              <w:t xml:space="preserve"> either</w:t>
            </w:r>
            <w:r w:rsidR="009E0A7C">
              <w:t>:</w:t>
            </w:r>
          </w:p>
          <w:p w14:paraId="17F1E236" w14:textId="1A947D13" w:rsidR="00746ED1" w:rsidRPr="00443985" w:rsidRDefault="00746ED1" w:rsidP="000B267A">
            <w:pPr>
              <w:pStyle w:val="B10"/>
              <w:spacing w:after="0"/>
              <w:contextualSpacing/>
              <w:rPr>
                <w:rFonts w:cs="Arial"/>
                <w:szCs w:val="18"/>
              </w:rPr>
            </w:pPr>
            <w:r w:rsidRPr="000B267A">
              <w:rPr>
                <w:rFonts w:ascii="Arial" w:hAnsi="Arial" w:cs="Arial"/>
                <w:sz w:val="18"/>
                <w:szCs w:val="18"/>
              </w:rPr>
              <w:t>-</w:t>
            </w:r>
            <w:r w:rsidRPr="000B267A">
              <w:rPr>
                <w:rFonts w:ascii="Arial" w:hAnsi="Arial" w:cs="Arial"/>
                <w:sz w:val="18"/>
                <w:szCs w:val="18"/>
              </w:rPr>
              <w:tab/>
            </w:r>
            <w:r w:rsidR="00F308AF" w:rsidRPr="000B267A">
              <w:rPr>
                <w:rFonts w:ascii="Arial" w:hAnsi="Arial" w:cs="Arial"/>
                <w:sz w:val="18"/>
                <w:szCs w:val="18"/>
              </w:rPr>
              <w:t xml:space="preserve">on </w:t>
            </w:r>
            <w:r w:rsidR="009E0A7C" w:rsidRPr="000B267A">
              <w:rPr>
                <w:rFonts w:ascii="Arial" w:hAnsi="Arial" w:cs="Arial"/>
                <w:sz w:val="18"/>
                <w:szCs w:val="18"/>
              </w:rPr>
              <w:t>C2 operation mode management completion;</w:t>
            </w:r>
          </w:p>
          <w:p w14:paraId="5D144479" w14:textId="4D8F075C" w:rsidR="00746ED1" w:rsidRPr="00443985" w:rsidRDefault="00746ED1" w:rsidP="000B267A">
            <w:pPr>
              <w:pStyle w:val="B10"/>
              <w:spacing w:after="0"/>
              <w:contextualSpacing/>
              <w:rPr>
                <w:rFonts w:cs="Arial"/>
                <w:szCs w:val="18"/>
              </w:rPr>
            </w:pPr>
            <w:r w:rsidRPr="000B267A">
              <w:rPr>
                <w:rFonts w:ascii="Arial" w:hAnsi="Arial" w:cs="Arial"/>
                <w:sz w:val="18"/>
                <w:szCs w:val="18"/>
              </w:rPr>
              <w:t>-</w:t>
            </w:r>
            <w:r w:rsidRPr="000B267A">
              <w:rPr>
                <w:rFonts w:ascii="Arial" w:hAnsi="Arial" w:cs="Arial"/>
                <w:sz w:val="18"/>
                <w:szCs w:val="18"/>
              </w:rPr>
              <w:tab/>
            </w:r>
            <w:r w:rsidR="008A5781" w:rsidRPr="000B267A">
              <w:rPr>
                <w:rFonts w:ascii="Arial" w:hAnsi="Arial" w:cs="Arial"/>
                <w:sz w:val="18"/>
                <w:szCs w:val="18"/>
              </w:rPr>
              <w:t>on the C2 communication mode selected by a UAS (i.e. pair of UAV and UAV-C)</w:t>
            </w:r>
            <w:r w:rsidR="009E0A7C" w:rsidRPr="000B267A">
              <w:rPr>
                <w:rFonts w:ascii="Arial" w:hAnsi="Arial" w:cs="Arial"/>
                <w:sz w:val="18"/>
                <w:szCs w:val="18"/>
              </w:rPr>
              <w:t>; or</w:t>
            </w:r>
          </w:p>
          <w:p w14:paraId="6C57E53F" w14:textId="79F503A3" w:rsidR="008A5781" w:rsidRDefault="00746ED1" w:rsidP="000B267A">
            <w:pPr>
              <w:pStyle w:val="B10"/>
              <w:spacing w:after="0"/>
              <w:contextualSpacing/>
            </w:pPr>
            <w:r w:rsidRPr="000B267A">
              <w:rPr>
                <w:rFonts w:ascii="Arial" w:hAnsi="Arial" w:cs="Arial"/>
                <w:sz w:val="18"/>
                <w:szCs w:val="18"/>
              </w:rPr>
              <w:t>-</w:t>
            </w:r>
            <w:r w:rsidRPr="000B267A">
              <w:rPr>
                <w:rFonts w:ascii="Arial" w:hAnsi="Arial" w:cs="Arial"/>
                <w:sz w:val="18"/>
                <w:szCs w:val="18"/>
              </w:rPr>
              <w:tab/>
            </w:r>
            <w:r w:rsidR="008A5781" w:rsidRPr="000B267A">
              <w:rPr>
                <w:rFonts w:ascii="Arial" w:hAnsi="Arial" w:cs="Arial"/>
                <w:sz w:val="18"/>
                <w:szCs w:val="18"/>
              </w:rPr>
              <w:t xml:space="preserve">when C2 communication mode switching is carried out. </w:t>
            </w:r>
            <w:r w:rsidR="009E0A7C" w:rsidRPr="000B267A">
              <w:rPr>
                <w:rFonts w:ascii="Arial" w:hAnsi="Arial" w:cs="Arial"/>
                <w:sz w:val="18"/>
                <w:szCs w:val="18"/>
              </w:rPr>
              <w:t>T</w:t>
            </w:r>
            <w:r w:rsidR="008A5781" w:rsidRPr="000B267A">
              <w:rPr>
                <w:rFonts w:ascii="Arial" w:hAnsi="Arial" w:cs="Arial"/>
                <w:sz w:val="18"/>
                <w:szCs w:val="18"/>
              </w:rPr>
              <w:t xml:space="preserve">he </w:t>
            </w:r>
            <w:r w:rsidR="003073D9">
              <w:rPr>
                <w:rFonts w:ascii="Arial" w:hAnsi="Arial" w:cs="Arial"/>
                <w:sz w:val="18"/>
                <w:szCs w:val="18"/>
              </w:rPr>
              <w:t>service consumer</w:t>
            </w:r>
            <w:r w:rsidR="008A5781" w:rsidRPr="000B267A">
              <w:rPr>
                <w:rFonts w:ascii="Arial" w:hAnsi="Arial" w:cs="Arial"/>
                <w:sz w:val="18"/>
                <w:szCs w:val="18"/>
              </w:rPr>
              <w:t xml:space="preserve"> may then confirm the targeted C2 communication mode switching or not.</w:t>
            </w:r>
          </w:p>
        </w:tc>
        <w:tc>
          <w:tcPr>
            <w:tcW w:w="1649" w:type="dxa"/>
            <w:shd w:val="clear" w:color="auto" w:fill="auto"/>
            <w:vAlign w:val="center"/>
          </w:tcPr>
          <w:p w14:paraId="0302935F" w14:textId="77777777" w:rsidR="008A5781" w:rsidRDefault="008A5781" w:rsidP="005765B4">
            <w:pPr>
              <w:pStyle w:val="TAL"/>
            </w:pPr>
            <w:r>
              <w:t>UAE Server</w:t>
            </w:r>
          </w:p>
        </w:tc>
      </w:tr>
    </w:tbl>
    <w:p w14:paraId="61B1D439" w14:textId="77777777" w:rsidR="008A5781" w:rsidRDefault="008A5781" w:rsidP="008A5781"/>
    <w:p w14:paraId="7E27840B" w14:textId="77777777" w:rsidR="00CE57B7" w:rsidRDefault="003319AF">
      <w:pPr>
        <w:pStyle w:val="Heading4"/>
      </w:pPr>
      <w:bookmarkStart w:id="139" w:name="_Toc96843332"/>
      <w:bookmarkStart w:id="140" w:name="_Toc96844307"/>
      <w:bookmarkStart w:id="141" w:name="_Toc100739880"/>
      <w:bookmarkStart w:id="142" w:name="_Toc133408802"/>
      <w:bookmarkStart w:id="143" w:name="_Toc160452608"/>
      <w:bookmarkStart w:id="144" w:name="_Toc160454219"/>
      <w:r>
        <w:t>5.2.2.2</w:t>
      </w:r>
      <w:r>
        <w:tab/>
      </w:r>
      <w:r w:rsidR="008A5781">
        <w:t>UAE_C2OperationModeManagement_</w:t>
      </w:r>
      <w:bookmarkEnd w:id="137"/>
      <w:bookmarkEnd w:id="138"/>
      <w:r w:rsidR="00EA69A9">
        <w:t>Initiate</w:t>
      </w:r>
      <w:bookmarkEnd w:id="139"/>
      <w:bookmarkEnd w:id="140"/>
      <w:bookmarkEnd w:id="141"/>
      <w:bookmarkEnd w:id="142"/>
      <w:bookmarkEnd w:id="143"/>
      <w:bookmarkEnd w:id="144"/>
    </w:p>
    <w:p w14:paraId="4D018511" w14:textId="77777777" w:rsidR="00CE57B7" w:rsidRDefault="003319AF">
      <w:pPr>
        <w:pStyle w:val="Heading5"/>
      </w:pPr>
      <w:bookmarkStart w:id="145" w:name="_Toc510696592"/>
      <w:bookmarkStart w:id="146" w:name="_Toc35971384"/>
      <w:bookmarkStart w:id="147" w:name="_Toc96843333"/>
      <w:bookmarkStart w:id="148" w:name="_Toc96844308"/>
      <w:bookmarkStart w:id="149" w:name="_Toc100739881"/>
      <w:bookmarkStart w:id="150" w:name="_Toc133408803"/>
      <w:bookmarkStart w:id="151" w:name="_Toc160452609"/>
      <w:bookmarkStart w:id="152" w:name="_Toc160454220"/>
      <w:r>
        <w:t>5.2.2.2.1</w:t>
      </w:r>
      <w:r>
        <w:tab/>
        <w:t>General</w:t>
      </w:r>
      <w:bookmarkEnd w:id="145"/>
      <w:bookmarkEnd w:id="146"/>
      <w:bookmarkEnd w:id="147"/>
      <w:bookmarkEnd w:id="148"/>
      <w:bookmarkEnd w:id="149"/>
      <w:bookmarkEnd w:id="150"/>
      <w:bookmarkEnd w:id="151"/>
      <w:bookmarkEnd w:id="152"/>
    </w:p>
    <w:p w14:paraId="4E5ACCBE" w14:textId="0DD52E6D" w:rsidR="008A5781" w:rsidRDefault="008A5781" w:rsidP="008A5781">
      <w:bookmarkStart w:id="153" w:name="_Toc510696593"/>
      <w:bookmarkStart w:id="154" w:name="_Toc35971385"/>
      <w:r>
        <w:t xml:space="preserve">This service operation is used by a </w:t>
      </w:r>
      <w:r w:rsidR="00830EE5">
        <w:t>service consumer</w:t>
      </w:r>
      <w:r>
        <w:t xml:space="preserve"> to request the provisioning </w:t>
      </w:r>
      <w:r w:rsidR="00EA69A9">
        <w:t xml:space="preserve">of </w:t>
      </w:r>
      <w:r>
        <w:t>C2 operation mode</w:t>
      </w:r>
      <w:r w:rsidRPr="00053ABF">
        <w:t xml:space="preserve"> </w:t>
      </w:r>
      <w:r>
        <w:t xml:space="preserve">configuration </w:t>
      </w:r>
      <w:r w:rsidRPr="00053ABF">
        <w:t xml:space="preserve">information for a </w:t>
      </w:r>
      <w:r>
        <w:t xml:space="preserve">UAS </w:t>
      </w:r>
      <w:r w:rsidRPr="00003CFE">
        <w:t>(</w:t>
      </w:r>
      <w:r>
        <w:t>i.e</w:t>
      </w:r>
      <w:r w:rsidRPr="00003CFE">
        <w:t xml:space="preserve">. </w:t>
      </w:r>
      <w:r>
        <w:t>pair of UAV and</w:t>
      </w:r>
      <w:r w:rsidRPr="00003CFE">
        <w:t xml:space="preserve"> UAV-C)</w:t>
      </w:r>
      <w:r w:rsidR="00EA69A9">
        <w:t xml:space="preserve"> </w:t>
      </w:r>
      <w:r w:rsidR="00EA69A9" w:rsidRPr="00053ABF">
        <w:t>to the UAE Server</w:t>
      </w:r>
      <w:r>
        <w:t>.</w:t>
      </w:r>
    </w:p>
    <w:p w14:paraId="0C6D80A0" w14:textId="77777777" w:rsidR="008A5781" w:rsidRDefault="008A5781" w:rsidP="008A5781">
      <w:r>
        <w:t>The following procedures are supported by the "UAE_C2OperationModeManagement_</w:t>
      </w:r>
      <w:r w:rsidR="00EA69A9">
        <w:t>Initiate</w:t>
      </w:r>
      <w:r>
        <w:t>" service operation:</w:t>
      </w:r>
    </w:p>
    <w:p w14:paraId="5FEC274E" w14:textId="77777777" w:rsidR="008A5781" w:rsidRPr="001C27FD" w:rsidRDefault="008A5781" w:rsidP="008A5781">
      <w:pPr>
        <w:pStyle w:val="B10"/>
        <w:rPr>
          <w:lang w:val="en-US"/>
        </w:rPr>
      </w:pPr>
      <w:r w:rsidRPr="001C27FD">
        <w:rPr>
          <w:lang w:val="en-US"/>
        </w:rPr>
        <w:t>-</w:t>
      </w:r>
      <w:r w:rsidRPr="001C27FD">
        <w:rPr>
          <w:lang w:val="en-US"/>
        </w:rPr>
        <w:tab/>
      </w:r>
      <w:r>
        <w:t>C2 Operation</w:t>
      </w:r>
      <w:r w:rsidRPr="00053ABF">
        <w:t xml:space="preserve"> </w:t>
      </w:r>
      <w:r>
        <w:t>Mode</w:t>
      </w:r>
      <w:r w:rsidRPr="00053ABF">
        <w:t xml:space="preserve"> </w:t>
      </w:r>
      <w:r w:rsidR="00EA69A9">
        <w:t>Initiation</w:t>
      </w:r>
      <w:r>
        <w:t xml:space="preserve"> procedure.</w:t>
      </w:r>
    </w:p>
    <w:p w14:paraId="01ACC97C" w14:textId="77777777" w:rsidR="00CE57B7" w:rsidRDefault="003319AF">
      <w:pPr>
        <w:pStyle w:val="Heading5"/>
      </w:pPr>
      <w:bookmarkStart w:id="155" w:name="_Toc96843334"/>
      <w:bookmarkStart w:id="156" w:name="_Toc96844309"/>
      <w:bookmarkStart w:id="157" w:name="_Toc100739882"/>
      <w:bookmarkStart w:id="158" w:name="_Toc133408804"/>
      <w:bookmarkStart w:id="159" w:name="_Toc160452610"/>
      <w:bookmarkStart w:id="160" w:name="_Toc160454221"/>
      <w:r>
        <w:t>5.2.2.2.2</w:t>
      </w:r>
      <w:r>
        <w:tab/>
      </w:r>
      <w:r w:rsidR="008A5781">
        <w:t xml:space="preserve">C2 Operation Mode </w:t>
      </w:r>
      <w:bookmarkEnd w:id="153"/>
      <w:bookmarkEnd w:id="154"/>
      <w:r w:rsidR="00EA69A9">
        <w:t>Initiation</w:t>
      </w:r>
      <w:bookmarkEnd w:id="155"/>
      <w:bookmarkEnd w:id="156"/>
      <w:bookmarkEnd w:id="157"/>
      <w:bookmarkEnd w:id="158"/>
      <w:bookmarkEnd w:id="159"/>
      <w:bookmarkEnd w:id="160"/>
    </w:p>
    <w:p w14:paraId="5CBA4DF9" w14:textId="07C91633" w:rsidR="008A5781" w:rsidRDefault="008A5781" w:rsidP="008A5781">
      <w:bookmarkStart w:id="161" w:name="_Toc510696594"/>
      <w:bookmarkStart w:id="162" w:name="_Toc35971386"/>
      <w:r w:rsidRPr="000B71E3">
        <w:t>Figure</w:t>
      </w:r>
      <w:r>
        <w:t> </w:t>
      </w:r>
      <w:r w:rsidRPr="000B71E3">
        <w:t>5.</w:t>
      </w:r>
      <w:r>
        <w:t>2</w:t>
      </w:r>
      <w:r w:rsidRPr="000B71E3">
        <w:t xml:space="preserve">.2.2.2-1 </w:t>
      </w:r>
      <w:r>
        <w:t>depicts</w:t>
      </w:r>
      <w:r w:rsidRPr="000B71E3">
        <w:t xml:space="preserve"> a scenario where </w:t>
      </w:r>
      <w:r>
        <w:t>a</w:t>
      </w:r>
      <w:r w:rsidRPr="000B71E3">
        <w:t xml:space="preserve"> </w:t>
      </w:r>
      <w:r w:rsidR="00830EE5">
        <w:t>service consumer</w:t>
      </w:r>
      <w:r w:rsidRPr="000B71E3">
        <w:t xml:space="preserve"> sends a request to the </w:t>
      </w:r>
      <w:r>
        <w:t>UAE Server</w:t>
      </w:r>
      <w:r w:rsidRPr="000B71E3">
        <w:t xml:space="preserve"> to </w:t>
      </w:r>
      <w:r>
        <w:t xml:space="preserve">request the provisioning of C2 operation mode configuration information for a UAS </w:t>
      </w:r>
      <w:r w:rsidRPr="00003CFE">
        <w:t>(</w:t>
      </w:r>
      <w:r>
        <w:t>i.e</w:t>
      </w:r>
      <w:r w:rsidRPr="00003CFE">
        <w:t xml:space="preserve">. </w:t>
      </w:r>
      <w:r>
        <w:t>pair of UAV and</w:t>
      </w:r>
      <w:r w:rsidRPr="00003CFE">
        <w:t xml:space="preserve"> UAV-C)</w:t>
      </w:r>
      <w:r>
        <w:t xml:space="preserve"> (see also clause 7.4 of 3GPP°TS°23.255°[6]).</w:t>
      </w:r>
    </w:p>
    <w:p w14:paraId="724E1E93" w14:textId="4865685C" w:rsidR="008A5781" w:rsidRDefault="0049199F" w:rsidP="008A5781">
      <w:pPr>
        <w:pStyle w:val="TH"/>
      </w:pPr>
      <w:r>
        <w:object w:dxaOrig="9828" w:dyaOrig="3085" w14:anchorId="32A6B886">
          <v:shape id="_x0000_i1028" type="#_x0000_t75" style="width:455.5pt;height:139.5pt" o:ole="">
            <v:imagedata r:id="rId15" o:title=""/>
          </v:shape>
          <o:OLEObject Type="Embed" ProgID="Visio.Drawing.15" ShapeID="_x0000_i1028" DrawAspect="Content" ObjectID="_1771073758" r:id="rId16"/>
        </w:object>
      </w:r>
    </w:p>
    <w:p w14:paraId="39F7EB6F" w14:textId="77777777" w:rsidR="008A5781" w:rsidRPr="000B71E3" w:rsidRDefault="008A5781" w:rsidP="008A5781">
      <w:pPr>
        <w:pStyle w:val="TF"/>
      </w:pPr>
      <w:r w:rsidRPr="006A7EE2">
        <w:t>Figure</w:t>
      </w:r>
      <w:r w:rsidR="00471031">
        <w:t> </w:t>
      </w:r>
      <w:r w:rsidRPr="006A7EE2">
        <w:t xml:space="preserve">5.2.2.2.2-1: </w:t>
      </w:r>
      <w:r>
        <w:t xml:space="preserve">C2 Operation Mode </w:t>
      </w:r>
      <w:r w:rsidR="00EA69A9">
        <w:t>Initiation</w:t>
      </w:r>
      <w:r>
        <w:t xml:space="preserve"> procedure</w:t>
      </w:r>
    </w:p>
    <w:p w14:paraId="770FC8E1" w14:textId="75617659" w:rsidR="008A5781" w:rsidRDefault="00820316" w:rsidP="00820316">
      <w:pPr>
        <w:pStyle w:val="B10"/>
      </w:pPr>
      <w:r>
        <w:lastRenderedPageBreak/>
        <w:t>1.</w:t>
      </w:r>
      <w:r>
        <w:tab/>
      </w:r>
      <w:r w:rsidR="008A5781" w:rsidRPr="006A7EE2">
        <w:t xml:space="preserve">The </w:t>
      </w:r>
      <w:r w:rsidR="00830EE5">
        <w:t>service consumer</w:t>
      </w:r>
      <w:r w:rsidR="008A5781" w:rsidRPr="006A7EE2">
        <w:t xml:space="preserve"> </w:t>
      </w:r>
      <w:r w:rsidR="00F308AF">
        <w:t xml:space="preserve">shall </w:t>
      </w:r>
      <w:r w:rsidR="008A5781" w:rsidRPr="006A7EE2">
        <w:t xml:space="preserve">send </w:t>
      </w:r>
      <w:r w:rsidR="00F308AF">
        <w:t xml:space="preserve">for this purpose </w:t>
      </w:r>
      <w:r w:rsidR="008A5781" w:rsidRPr="006A7EE2">
        <w:t>a</w:t>
      </w:r>
      <w:r w:rsidR="00F308AF">
        <w:t>n HTTP</w:t>
      </w:r>
      <w:r w:rsidR="008A5781" w:rsidRPr="006A7EE2">
        <w:t xml:space="preserve"> </w:t>
      </w:r>
      <w:r w:rsidR="008A5781">
        <w:t>POST</w:t>
      </w:r>
      <w:r w:rsidR="008A5781" w:rsidRPr="006A7EE2">
        <w:t xml:space="preserve"> request </w:t>
      </w:r>
      <w:r w:rsidR="008A5781" w:rsidRPr="00976344">
        <w:t xml:space="preserve">(custom </w:t>
      </w:r>
      <w:r w:rsidR="008A5781">
        <w:t>operation</w:t>
      </w:r>
      <w:r w:rsidR="008A5781" w:rsidRPr="00976344">
        <w:t xml:space="preserve">: </w:t>
      </w:r>
      <w:r w:rsidR="008A5781">
        <w:t>"</w:t>
      </w:r>
      <w:r w:rsidR="00EA69A9">
        <w:t>Initiate</w:t>
      </w:r>
      <w:r w:rsidR="008A5781">
        <w:t>"</w:t>
      </w:r>
      <w:r w:rsidR="008A5781" w:rsidRPr="00976344">
        <w:t>)</w:t>
      </w:r>
      <w:r w:rsidR="008A5781">
        <w:t xml:space="preserve"> </w:t>
      </w:r>
      <w:r w:rsidR="008A5781" w:rsidRPr="000B71E3">
        <w:t xml:space="preserve">to the </w:t>
      </w:r>
      <w:r w:rsidR="008A5781">
        <w:t>UAE Server</w:t>
      </w:r>
      <w:r w:rsidR="008A5781" w:rsidRPr="006A7EE2">
        <w:t xml:space="preserve">, with </w:t>
      </w:r>
      <w:r w:rsidR="008A5781">
        <w:t>the request URI set to "{apiRoot}/uae-c2opmode-mngt/</w:t>
      </w:r>
      <w:r w:rsidR="00FE03B5">
        <w:t>&lt;apiVersion&gt;</w:t>
      </w:r>
      <w:r w:rsidR="008A5781">
        <w:t>/</w:t>
      </w:r>
      <w:r w:rsidR="00EA69A9">
        <w:t>initiate</w:t>
      </w:r>
      <w:r w:rsidR="008A5781">
        <w:t>" and the request body including the ConfigureData data structure that shall contain:</w:t>
      </w:r>
    </w:p>
    <w:p w14:paraId="339A4B7C" w14:textId="370627DF" w:rsidR="008A5781" w:rsidRPr="00604976" w:rsidRDefault="008A5781" w:rsidP="008A5781">
      <w:pPr>
        <w:pStyle w:val="B2"/>
      </w:pPr>
      <w:r w:rsidRPr="00D75E39">
        <w:t>-</w:t>
      </w:r>
      <w:r w:rsidRPr="00D75E39">
        <w:tab/>
      </w:r>
      <w:r w:rsidRPr="00604976">
        <w:t xml:space="preserve">the identifier of the </w:t>
      </w:r>
      <w:r w:rsidR="00830EE5">
        <w:t>service consumer</w:t>
      </w:r>
      <w:r w:rsidRPr="00604976">
        <w:t xml:space="preserve"> that is sending the request, within the "uassId" attribute;</w:t>
      </w:r>
    </w:p>
    <w:p w14:paraId="414EB5AE" w14:textId="099D14E8" w:rsidR="008A5781" w:rsidRPr="00604976" w:rsidRDefault="008A5781" w:rsidP="008A5781">
      <w:pPr>
        <w:pStyle w:val="B2"/>
      </w:pPr>
      <w:r w:rsidRPr="00D75E39">
        <w:t>-</w:t>
      </w:r>
      <w:r w:rsidRPr="00D75E39">
        <w:tab/>
      </w:r>
      <w:r w:rsidRPr="00604976">
        <w:t>the identifier of the target UAS (i.e. pair of UAV and UAV-C) to which the C2 Operation Mode configuration information is destined, within the "uasId" attribute;</w:t>
      </w:r>
    </w:p>
    <w:p w14:paraId="039CA1B1" w14:textId="77777777" w:rsidR="008A5781" w:rsidRPr="00604976" w:rsidRDefault="008A5781" w:rsidP="008A5781">
      <w:pPr>
        <w:pStyle w:val="B2"/>
      </w:pPr>
      <w:r w:rsidRPr="00D75E39">
        <w:t>-</w:t>
      </w:r>
      <w:r w:rsidRPr="00D75E39">
        <w:tab/>
      </w:r>
      <w:r w:rsidRPr="00604976">
        <w:t>the allowed C2 communication modes for the UAS (i.e. pair of UAV and UAV-C) identified by the "uasId" attribute, within the "allowedC2CommModes" attribute;</w:t>
      </w:r>
    </w:p>
    <w:p w14:paraId="2AF3AFBC" w14:textId="52EB0284" w:rsidR="008A5781" w:rsidRPr="00604976" w:rsidRDefault="008A5781" w:rsidP="008A5781">
      <w:pPr>
        <w:pStyle w:val="B2"/>
      </w:pPr>
      <w:r w:rsidRPr="00D75E39">
        <w:t>-</w:t>
      </w:r>
      <w:r w:rsidRPr="00D75E39">
        <w:tab/>
      </w:r>
      <w:r w:rsidRPr="00604976">
        <w:t xml:space="preserve">the C2 Operation Mode switching types to be supported by the UAE </w:t>
      </w:r>
      <w:r w:rsidR="006700D0">
        <w:t>S</w:t>
      </w:r>
      <w:r w:rsidRPr="00604976">
        <w:t>erver, within the "c2</w:t>
      </w:r>
      <w:r w:rsidR="003B0403">
        <w:t>Comm</w:t>
      </w:r>
      <w:r w:rsidRPr="00604976">
        <w:t>ModeSwitch</w:t>
      </w:r>
      <w:r w:rsidR="003B0403">
        <w:t>Types</w:t>
      </w:r>
      <w:r w:rsidRPr="00604976">
        <w:t>" attribute;</w:t>
      </w:r>
    </w:p>
    <w:p w14:paraId="61A98E1F" w14:textId="02347374" w:rsidR="008A5781" w:rsidRPr="00604976" w:rsidRDefault="008A5781" w:rsidP="008A5781">
      <w:pPr>
        <w:pStyle w:val="B2"/>
      </w:pPr>
      <w:r w:rsidRPr="00D75E39">
        <w:t>-</w:t>
      </w:r>
      <w:r w:rsidRPr="00D75E39">
        <w:tab/>
      </w:r>
      <w:r w:rsidRPr="00604976">
        <w:t xml:space="preserve">the notification URI via which the </w:t>
      </w:r>
      <w:r w:rsidR="00830EE5">
        <w:t>service consumer</w:t>
      </w:r>
      <w:r w:rsidRPr="00604976">
        <w:t xml:space="preserve"> desires to receive notifications from the UAE Server, within the "notificationUri" attribute;</w:t>
      </w:r>
    </w:p>
    <w:p w14:paraId="40BE1866" w14:textId="51183255" w:rsidR="008A5781" w:rsidRPr="00604976" w:rsidRDefault="008A5781" w:rsidP="008A5781">
      <w:pPr>
        <w:pStyle w:val="B2"/>
      </w:pPr>
      <w:r w:rsidRPr="00D75E39">
        <w:t>-</w:t>
      </w:r>
      <w:r w:rsidRPr="00D75E39">
        <w:tab/>
      </w:r>
      <w:r w:rsidRPr="00604976">
        <w:t>the primary C2 communication mode</w:t>
      </w:r>
      <w:r>
        <w:t xml:space="preserve"> (i.e. either </w:t>
      </w:r>
      <w:r w:rsidRPr="009801F3">
        <w:t>Direct C2 Communication</w:t>
      </w:r>
      <w:r>
        <w:t xml:space="preserve"> mode or </w:t>
      </w:r>
      <w:r w:rsidRPr="009801F3">
        <w:t>Network-Assisted C2 Communication</w:t>
      </w:r>
      <w:r>
        <w:t xml:space="preserve"> mode)</w:t>
      </w:r>
      <w:r w:rsidRPr="00604976">
        <w:t xml:space="preserve"> to be used by the UAS (i.e. pair of UAV and UAV-C) identified by the "uasId" attribute, within the "primaryC2CommMode" attribute;</w:t>
      </w:r>
      <w:r w:rsidR="002A5654">
        <w:t xml:space="preserve"> and</w:t>
      </w:r>
    </w:p>
    <w:p w14:paraId="5B75F281" w14:textId="77777777" w:rsidR="00C625B9" w:rsidRPr="00604976" w:rsidRDefault="00C625B9" w:rsidP="00C625B9">
      <w:pPr>
        <w:pStyle w:val="B2"/>
      </w:pPr>
      <w:r w:rsidRPr="00CA4E66">
        <w:t>-</w:t>
      </w:r>
      <w:r w:rsidRPr="00CA4E66">
        <w:tab/>
        <w:t>the C2 operation mode switching policies, within the "</w:t>
      </w:r>
      <w:r>
        <w:t>c2SwitchPolicies</w:t>
      </w:r>
      <w:r w:rsidRPr="00CA4E66">
        <w:t>" attribute;</w:t>
      </w:r>
    </w:p>
    <w:p w14:paraId="3527837A" w14:textId="77777777" w:rsidR="008A5781" w:rsidRPr="009D35E0" w:rsidRDefault="008A5781" w:rsidP="008A5781">
      <w:pPr>
        <w:pStyle w:val="B10"/>
      </w:pPr>
      <w:r>
        <w:t>and may also contain:</w:t>
      </w:r>
    </w:p>
    <w:p w14:paraId="47EBBE08" w14:textId="1F3877BC" w:rsidR="008A5781" w:rsidRPr="00604976" w:rsidRDefault="008A5781" w:rsidP="008A5781">
      <w:pPr>
        <w:pStyle w:val="B2"/>
      </w:pPr>
      <w:r w:rsidRPr="00D75E39">
        <w:t>-</w:t>
      </w:r>
      <w:r w:rsidRPr="00D75E39">
        <w:tab/>
      </w:r>
      <w:r w:rsidRPr="00604976">
        <w:t>the secondary C2 communication mode</w:t>
      </w:r>
      <w:r>
        <w:t xml:space="preserve"> (i.e. either </w:t>
      </w:r>
      <w:r w:rsidRPr="009801F3">
        <w:t>Direct C2 Communication</w:t>
      </w:r>
      <w:r>
        <w:t xml:space="preserve"> mode or </w:t>
      </w:r>
      <w:r w:rsidRPr="009801F3">
        <w:t>Network-Assisted C2 Communication</w:t>
      </w:r>
      <w:r>
        <w:t xml:space="preserve"> mode)</w:t>
      </w:r>
      <w:r w:rsidRPr="00604976">
        <w:t xml:space="preserve"> to be used by the UAS (i.e. pair of UAV and UAV-C) identified by the "uasId" attribute, within the "secondaryC2CommMode" attribute</w:t>
      </w:r>
      <w:r w:rsidR="002A5654">
        <w:t>;</w:t>
      </w:r>
    </w:p>
    <w:p w14:paraId="39E60329" w14:textId="6959DEEE" w:rsidR="00C0632D" w:rsidRPr="00604976" w:rsidRDefault="00C0632D" w:rsidP="00C0632D">
      <w:pPr>
        <w:pStyle w:val="B2"/>
      </w:pPr>
      <w:r w:rsidRPr="00D75E39">
        <w:t>-</w:t>
      </w:r>
      <w:r w:rsidRPr="00D75E39">
        <w:tab/>
      </w:r>
      <w:r w:rsidRPr="00604976">
        <w:t xml:space="preserve">the </w:t>
      </w:r>
      <w:r>
        <w:rPr>
          <w:rFonts w:cs="Arial"/>
          <w:szCs w:val="18"/>
        </w:rPr>
        <w:t>service area within which</w:t>
      </w:r>
      <w:r w:rsidRPr="002D1B0A">
        <w:rPr>
          <w:rFonts w:cs="Arial"/>
          <w:szCs w:val="18"/>
        </w:rPr>
        <w:t xml:space="preserve"> the C2 operation mo</w:t>
      </w:r>
      <w:r>
        <w:rPr>
          <w:rFonts w:cs="Arial"/>
          <w:szCs w:val="18"/>
        </w:rPr>
        <w:t>de management request applies (i.e.</w:t>
      </w:r>
      <w:r w:rsidRPr="002D1B0A">
        <w:rPr>
          <w:rFonts w:cs="Arial"/>
          <w:szCs w:val="18"/>
        </w:rPr>
        <w:t xml:space="preserve"> </w:t>
      </w:r>
      <w:r>
        <w:rPr>
          <w:rFonts w:cs="Arial"/>
          <w:szCs w:val="18"/>
        </w:rPr>
        <w:t>a geographical area</w:t>
      </w:r>
      <w:r w:rsidRPr="002D1B0A">
        <w:rPr>
          <w:rFonts w:cs="Arial"/>
          <w:szCs w:val="18"/>
        </w:rPr>
        <w:t xml:space="preserve"> or </w:t>
      </w:r>
      <w:r>
        <w:rPr>
          <w:rFonts w:cs="Arial"/>
          <w:szCs w:val="18"/>
        </w:rPr>
        <w:t xml:space="preserve">a </w:t>
      </w:r>
      <w:r w:rsidRPr="002D1B0A">
        <w:rPr>
          <w:rFonts w:cs="Arial"/>
          <w:szCs w:val="18"/>
        </w:rPr>
        <w:t>topological area</w:t>
      </w:r>
      <w:r>
        <w:rPr>
          <w:rFonts w:cs="Arial"/>
          <w:szCs w:val="18"/>
        </w:rPr>
        <w:t>)</w:t>
      </w:r>
      <w:r w:rsidRPr="00604976">
        <w:t>, within the "</w:t>
      </w:r>
      <w:r w:rsidRPr="006C0BDE">
        <w:t>c2ServiceArea</w:t>
      </w:r>
      <w:r w:rsidRPr="00604976">
        <w:t>" attribute;</w:t>
      </w:r>
      <w:r w:rsidR="00292A94">
        <w:t xml:space="preserve"> and</w:t>
      </w:r>
    </w:p>
    <w:p w14:paraId="740CE5CC" w14:textId="313DC9A9" w:rsidR="00CE4788" w:rsidRPr="00604976" w:rsidRDefault="00CE4788" w:rsidP="00CE4788">
      <w:pPr>
        <w:pStyle w:val="B2"/>
      </w:pPr>
      <w:r w:rsidRPr="00D75E39">
        <w:t>-</w:t>
      </w:r>
      <w:r w:rsidRPr="00D75E39">
        <w:tab/>
      </w:r>
      <w:r w:rsidRPr="00604976">
        <w:t xml:space="preserve">the </w:t>
      </w:r>
      <w:r>
        <w:rPr>
          <w:rFonts w:cs="Arial"/>
          <w:szCs w:val="18"/>
        </w:rPr>
        <w:t xml:space="preserve">list of features supported by the </w:t>
      </w:r>
      <w:r w:rsidR="00830EE5">
        <w:t>service consumer</w:t>
      </w:r>
      <w:r>
        <w:rPr>
          <w:rFonts w:cs="Arial"/>
          <w:szCs w:val="18"/>
        </w:rPr>
        <w:t xml:space="preserve"> among the ones defined in clause 6.1.8</w:t>
      </w:r>
      <w:r w:rsidRPr="00604976">
        <w:t>, within the "</w:t>
      </w:r>
      <w:r>
        <w:t>suppFeat</w:t>
      </w:r>
      <w:r w:rsidR="00292A94">
        <w:t>" attribute.</w:t>
      </w:r>
    </w:p>
    <w:p w14:paraId="481415F5" w14:textId="6798F73A" w:rsidR="008A5781" w:rsidRPr="006A7EE2" w:rsidRDefault="008A5781" w:rsidP="008A5781">
      <w:pPr>
        <w:pStyle w:val="B10"/>
      </w:pPr>
      <w:r w:rsidRPr="006A7EE2">
        <w:t>2a.</w:t>
      </w:r>
      <w:r w:rsidRPr="006A7EE2">
        <w:tab/>
      </w:r>
      <w:r>
        <w:t>Upon</w:t>
      </w:r>
      <w:r w:rsidRPr="006A7EE2">
        <w:t xml:space="preserve"> success, the </w:t>
      </w:r>
      <w:r>
        <w:t>UAE Server</w:t>
      </w:r>
      <w:r w:rsidRPr="006A7EE2">
        <w:t xml:space="preserve"> </w:t>
      </w:r>
      <w:r w:rsidR="00F308AF">
        <w:t xml:space="preserve">shall </w:t>
      </w:r>
      <w:r w:rsidRPr="006A7EE2">
        <w:t xml:space="preserve">respond with </w:t>
      </w:r>
      <w:r>
        <w:t xml:space="preserve">an </w:t>
      </w:r>
      <w:r w:rsidRPr="006A7EE2">
        <w:t xml:space="preserve">HTTP "200 OK" status code with the </w:t>
      </w:r>
      <w:r>
        <w:t>response</w:t>
      </w:r>
      <w:r w:rsidRPr="006A7EE2">
        <w:t xml:space="preserve"> body </w:t>
      </w:r>
      <w:r>
        <w:t xml:space="preserve">including the C2Result data structure which shall </w:t>
      </w:r>
      <w:r w:rsidRPr="006A7EE2">
        <w:t xml:space="preserve">contain </w:t>
      </w:r>
      <w:r>
        <w:t>a feedback from the UAE Server on whether the request for</w:t>
      </w:r>
      <w:r w:rsidRPr="00604976">
        <w:t xml:space="preserve"> C2 Operation Mode configuration </w:t>
      </w:r>
      <w:r>
        <w:t>information provisioning</w:t>
      </w:r>
      <w:r w:rsidRPr="00604976">
        <w:t xml:space="preserve"> is confirmed (i.e. can be undertaken by the UA</w:t>
      </w:r>
      <w:r>
        <w:t>E</w:t>
      </w:r>
      <w:r w:rsidRPr="00604976">
        <w:t xml:space="preserve"> Server) or not</w:t>
      </w:r>
      <w:r w:rsidRPr="006A7EE2">
        <w:t>.</w:t>
      </w:r>
      <w:r w:rsidR="00CE4788">
        <w:t xml:space="preserve"> The C2Result data structure may also contain the list of negotiated supported features.</w:t>
      </w:r>
    </w:p>
    <w:p w14:paraId="6FBCA727" w14:textId="1F7F984B" w:rsidR="008A5781" w:rsidRPr="00C8565D" w:rsidRDefault="004905E2" w:rsidP="00990B25">
      <w:pPr>
        <w:pStyle w:val="B10"/>
      </w:pPr>
      <w:r w:rsidRPr="006A7EE2">
        <w:t>2</w:t>
      </w:r>
      <w:r>
        <w:t>b</w:t>
      </w:r>
      <w:r w:rsidRPr="006A7EE2">
        <w:t>.</w:t>
      </w:r>
      <w:r w:rsidRPr="006A7EE2">
        <w:tab/>
      </w:r>
      <w:r w:rsidR="008A5781" w:rsidRPr="006A7EE2">
        <w:t xml:space="preserve">On failure, the appropriate HTTP status code indicating the error shall be returned and appropriate additional error information should be returned in the </w:t>
      </w:r>
      <w:r w:rsidR="005A30D6">
        <w:t xml:space="preserve">HTTP </w:t>
      </w:r>
      <w:r w:rsidR="008A5781">
        <w:t>POST</w:t>
      </w:r>
      <w:r w:rsidR="008A5781" w:rsidRPr="006A7EE2">
        <w:t xml:space="preserve"> response body.</w:t>
      </w:r>
    </w:p>
    <w:p w14:paraId="336578E2" w14:textId="77777777" w:rsidR="00CE57B7" w:rsidRDefault="003319AF">
      <w:pPr>
        <w:pStyle w:val="Heading4"/>
      </w:pPr>
      <w:bookmarkStart w:id="163" w:name="_Toc510696595"/>
      <w:bookmarkStart w:id="164" w:name="_Toc35971387"/>
      <w:bookmarkStart w:id="165" w:name="_Toc96843335"/>
      <w:bookmarkStart w:id="166" w:name="_Toc96844310"/>
      <w:bookmarkStart w:id="167" w:name="_Toc100739883"/>
      <w:bookmarkStart w:id="168" w:name="_Toc133408805"/>
      <w:bookmarkStart w:id="169" w:name="_Toc160452611"/>
      <w:bookmarkStart w:id="170" w:name="_Toc160454222"/>
      <w:bookmarkEnd w:id="161"/>
      <w:bookmarkEnd w:id="162"/>
      <w:r>
        <w:t>5.2.2.3</w:t>
      </w:r>
      <w:r>
        <w:tab/>
      </w:r>
      <w:r w:rsidR="008A5781" w:rsidRPr="005D3838">
        <w:t>UAE_C2OperationModeManagement_Notify</w:t>
      </w:r>
      <w:bookmarkEnd w:id="163"/>
      <w:bookmarkEnd w:id="164"/>
      <w:bookmarkEnd w:id="165"/>
      <w:bookmarkEnd w:id="166"/>
      <w:bookmarkEnd w:id="167"/>
      <w:bookmarkEnd w:id="168"/>
      <w:bookmarkEnd w:id="169"/>
      <w:bookmarkEnd w:id="170"/>
    </w:p>
    <w:p w14:paraId="56DB375D" w14:textId="77777777" w:rsidR="008A5781" w:rsidRDefault="008A5781" w:rsidP="008A5781">
      <w:pPr>
        <w:pStyle w:val="Heading5"/>
      </w:pPr>
      <w:bookmarkStart w:id="171" w:name="_Toc96843336"/>
      <w:bookmarkStart w:id="172" w:name="_Toc96844311"/>
      <w:bookmarkStart w:id="173" w:name="_Toc100739884"/>
      <w:bookmarkStart w:id="174" w:name="_Toc133408806"/>
      <w:bookmarkStart w:id="175" w:name="_Toc160452612"/>
      <w:bookmarkStart w:id="176" w:name="_Toc510696596"/>
      <w:bookmarkStart w:id="177" w:name="_Toc35971388"/>
      <w:bookmarkStart w:id="178" w:name="_Toc160454223"/>
      <w:r>
        <w:t>5.2.2.3.1</w:t>
      </w:r>
      <w:r>
        <w:tab/>
        <w:t>General</w:t>
      </w:r>
      <w:bookmarkEnd w:id="171"/>
      <w:bookmarkEnd w:id="172"/>
      <w:bookmarkEnd w:id="173"/>
      <w:bookmarkEnd w:id="174"/>
      <w:bookmarkEnd w:id="175"/>
      <w:bookmarkEnd w:id="178"/>
    </w:p>
    <w:p w14:paraId="32E7CCA5" w14:textId="3C3C5F19" w:rsidR="008A5781" w:rsidRDefault="008A5781" w:rsidP="008A5781">
      <w:r>
        <w:t xml:space="preserve">This service operation is used by a UAE Server to notify a previously subscribed </w:t>
      </w:r>
      <w:r w:rsidR="00830EE5">
        <w:t>service consumer</w:t>
      </w:r>
      <w:r>
        <w:t xml:space="preserve"> either on </w:t>
      </w:r>
      <w:r w:rsidR="00F308AF" w:rsidRPr="00BC02BB">
        <w:t>C2 operation mode management completion</w:t>
      </w:r>
      <w:r w:rsidR="00F308AF">
        <w:t xml:space="preserve">, on </w:t>
      </w:r>
      <w:r>
        <w:t xml:space="preserve">the C2 communication mode selected by a UAS </w:t>
      </w:r>
      <w:r w:rsidRPr="00003CFE">
        <w:t>(</w:t>
      </w:r>
      <w:r>
        <w:t>i.e</w:t>
      </w:r>
      <w:r w:rsidRPr="00003CFE">
        <w:t xml:space="preserve">. </w:t>
      </w:r>
      <w:r>
        <w:t>pair of UAV and</w:t>
      </w:r>
      <w:r w:rsidRPr="00003CFE">
        <w:t xml:space="preserve"> UAV-C)</w:t>
      </w:r>
      <w:r>
        <w:t xml:space="preserve"> or when C2 communication mode switching is carried out. For the latter, the </w:t>
      </w:r>
      <w:r w:rsidR="00830EE5">
        <w:t>service consumer</w:t>
      </w:r>
      <w:r>
        <w:t xml:space="preserve"> may then confirm the targeted C2 communication mode switching or not. See also clause 7.4 of 3GPP°TS°23.255 [6].</w:t>
      </w:r>
    </w:p>
    <w:p w14:paraId="01A291F7" w14:textId="77777777" w:rsidR="008A5781" w:rsidRDefault="008A5781" w:rsidP="008A5781">
      <w:r>
        <w:t>The following procedures are supported by the "UAE_C2OperationModeManagement_Notify" service operation:</w:t>
      </w:r>
    </w:p>
    <w:p w14:paraId="54C650CD" w14:textId="70D2517F" w:rsidR="009E0A7C" w:rsidRDefault="009E0A7C" w:rsidP="009E0A7C">
      <w:pPr>
        <w:pStyle w:val="B10"/>
      </w:pPr>
      <w:r w:rsidRPr="004148BE">
        <w:rPr>
          <w:lang w:val="en-US"/>
        </w:rPr>
        <w:t>-</w:t>
      </w:r>
      <w:r w:rsidRPr="004148BE">
        <w:rPr>
          <w:lang w:val="en-US"/>
        </w:rPr>
        <w:tab/>
      </w:r>
      <w:r w:rsidRPr="00455038">
        <w:t xml:space="preserve">C2 </w:t>
      </w:r>
      <w:r>
        <w:t>Operation</w:t>
      </w:r>
      <w:r w:rsidRPr="00455038">
        <w:t xml:space="preserve"> Mode </w:t>
      </w:r>
      <w:r>
        <w:t>M</w:t>
      </w:r>
      <w:r w:rsidRPr="007F6728">
        <w:t xml:space="preserve">anagement </w:t>
      </w:r>
      <w:r>
        <w:t>C</w:t>
      </w:r>
      <w:r w:rsidRPr="007F6728">
        <w:t xml:space="preserve">ompletion </w:t>
      </w:r>
      <w:r w:rsidRPr="00455038">
        <w:t>Notification</w:t>
      </w:r>
      <w:r w:rsidR="002A5654">
        <w:t>.</w:t>
      </w:r>
    </w:p>
    <w:p w14:paraId="5716986C" w14:textId="4F8D5FAF" w:rsidR="008A5781" w:rsidRDefault="008A5781" w:rsidP="008A5781">
      <w:pPr>
        <w:pStyle w:val="B10"/>
      </w:pPr>
      <w:r w:rsidRPr="004148BE">
        <w:rPr>
          <w:lang w:val="en-US"/>
        </w:rPr>
        <w:t>-</w:t>
      </w:r>
      <w:r w:rsidRPr="004148BE">
        <w:rPr>
          <w:lang w:val="en-US"/>
        </w:rPr>
        <w:tab/>
      </w:r>
      <w:r w:rsidRPr="00455038">
        <w:t>Selected C2 Communication Mode Notification</w:t>
      </w:r>
      <w:r w:rsidR="002A5654">
        <w:t>.</w:t>
      </w:r>
    </w:p>
    <w:p w14:paraId="18E24546" w14:textId="77777777" w:rsidR="008A5781" w:rsidRPr="004148BE" w:rsidRDefault="008A5781" w:rsidP="008A5781">
      <w:pPr>
        <w:pStyle w:val="B10"/>
        <w:rPr>
          <w:lang w:val="en-US"/>
        </w:rPr>
      </w:pPr>
      <w:r w:rsidRPr="004148BE">
        <w:rPr>
          <w:lang w:val="en-US"/>
        </w:rPr>
        <w:t>-</w:t>
      </w:r>
      <w:r w:rsidRPr="004148BE">
        <w:rPr>
          <w:lang w:val="en-US"/>
        </w:rPr>
        <w:tab/>
      </w:r>
      <w:r>
        <w:rPr>
          <w:lang w:val="en-US"/>
        </w:rPr>
        <w:t>C2 Communication Mode Switching Notification.</w:t>
      </w:r>
    </w:p>
    <w:p w14:paraId="3B884055" w14:textId="77777777" w:rsidR="009E0A7C" w:rsidRDefault="009E0A7C" w:rsidP="009E0A7C">
      <w:pPr>
        <w:pStyle w:val="Heading5"/>
      </w:pPr>
      <w:bookmarkStart w:id="179" w:name="_Toc96843337"/>
      <w:bookmarkStart w:id="180" w:name="_Toc96844312"/>
      <w:bookmarkStart w:id="181" w:name="_Toc100739885"/>
      <w:bookmarkStart w:id="182" w:name="_Toc133408807"/>
      <w:bookmarkStart w:id="183" w:name="_Toc160452613"/>
      <w:bookmarkStart w:id="184" w:name="_Toc160454224"/>
      <w:r>
        <w:lastRenderedPageBreak/>
        <w:t>5.2.2.3.2</w:t>
      </w:r>
      <w:r>
        <w:tab/>
      </w:r>
      <w:r w:rsidRPr="00455038">
        <w:t xml:space="preserve">C2 </w:t>
      </w:r>
      <w:r>
        <w:t>Operation</w:t>
      </w:r>
      <w:r w:rsidRPr="00455038">
        <w:t xml:space="preserve"> Mode </w:t>
      </w:r>
      <w:r>
        <w:t xml:space="preserve">Management Completion </w:t>
      </w:r>
      <w:r w:rsidRPr="00455038">
        <w:t>Notification</w:t>
      </w:r>
      <w:bookmarkEnd w:id="179"/>
      <w:bookmarkEnd w:id="180"/>
      <w:bookmarkEnd w:id="181"/>
      <w:bookmarkEnd w:id="182"/>
      <w:bookmarkEnd w:id="183"/>
      <w:bookmarkEnd w:id="184"/>
    </w:p>
    <w:p w14:paraId="7518D5AB" w14:textId="7319285B" w:rsidR="009E0A7C" w:rsidRDefault="009E0A7C" w:rsidP="009E0A7C">
      <w:r w:rsidRPr="000B71E3">
        <w:t>Figure</w:t>
      </w:r>
      <w:r>
        <w:t> </w:t>
      </w:r>
      <w:r w:rsidRPr="000B71E3">
        <w:t>5.</w:t>
      </w:r>
      <w:r>
        <w:t>2</w:t>
      </w:r>
      <w:r w:rsidRPr="000B71E3">
        <w:t>.2.</w:t>
      </w:r>
      <w:r>
        <w:t>3</w:t>
      </w:r>
      <w:r w:rsidRPr="000B71E3">
        <w:t xml:space="preserve">.2-1 </w:t>
      </w:r>
      <w:r>
        <w:t>depicts</w:t>
      </w:r>
      <w:r w:rsidRPr="000B71E3">
        <w:t xml:space="preserve"> a scenario where </w:t>
      </w:r>
      <w:r>
        <w:t>the</w:t>
      </w:r>
      <w:r w:rsidRPr="000B71E3">
        <w:t xml:space="preserve"> </w:t>
      </w:r>
      <w:r>
        <w:t xml:space="preserve">UAE Server </w:t>
      </w:r>
      <w:r w:rsidRPr="000B71E3">
        <w:t xml:space="preserve">sends a request to </w:t>
      </w:r>
      <w:r>
        <w:t xml:space="preserve">notify a previously subscribed </w:t>
      </w:r>
      <w:r w:rsidR="00830EE5">
        <w:t>service consumer</w:t>
      </w:r>
      <w:r w:rsidRPr="000B71E3">
        <w:t xml:space="preserve"> </w:t>
      </w:r>
      <w:r>
        <w:t>on the C2 operation mode management completion status</w:t>
      </w:r>
      <w:r w:rsidR="00F308AF">
        <w:t xml:space="preserve"> </w:t>
      </w:r>
      <w:r>
        <w:t xml:space="preserve">for a UAS </w:t>
      </w:r>
      <w:r w:rsidRPr="00003CFE">
        <w:t>(</w:t>
      </w:r>
      <w:r>
        <w:t>i.e</w:t>
      </w:r>
      <w:r w:rsidRPr="00003CFE">
        <w:t xml:space="preserve">. </w:t>
      </w:r>
      <w:r>
        <w:t>pair of UAV and</w:t>
      </w:r>
      <w:r w:rsidRPr="00003CFE">
        <w:t xml:space="preserve"> UAV-C)</w:t>
      </w:r>
      <w:r>
        <w:t>. See also clause 7.4 of 3GPP°TS°23.255°[6].</w:t>
      </w:r>
    </w:p>
    <w:p w14:paraId="54C9E453" w14:textId="272E28F1" w:rsidR="009E0A7C" w:rsidRDefault="0049199F" w:rsidP="009E0A7C">
      <w:pPr>
        <w:pStyle w:val="TH"/>
      </w:pPr>
      <w:r>
        <w:object w:dxaOrig="9793" w:dyaOrig="3109" w14:anchorId="550CC774">
          <v:shape id="_x0000_i1030" type="#_x0000_t75" style="width:428.5pt;height:137pt" o:ole="">
            <v:imagedata r:id="rId17" o:title=""/>
          </v:shape>
          <o:OLEObject Type="Embed" ProgID="Visio.Drawing.15" ShapeID="_x0000_i1030" DrawAspect="Content" ObjectID="_1771073759" r:id="rId18"/>
        </w:object>
      </w:r>
    </w:p>
    <w:p w14:paraId="604930DF" w14:textId="7D6BB657" w:rsidR="009E0A7C" w:rsidRDefault="009E0A7C" w:rsidP="009E0A7C">
      <w:pPr>
        <w:pStyle w:val="TF"/>
      </w:pPr>
      <w:r>
        <w:t>Figure</w:t>
      </w:r>
      <w:r w:rsidR="00471031">
        <w:t> </w:t>
      </w:r>
      <w:r>
        <w:t xml:space="preserve">5.2.2.3.2-1: </w:t>
      </w:r>
      <w:r w:rsidRPr="008B224E">
        <w:t>C2 Operation Mode Management Completion Notification</w:t>
      </w:r>
      <w:r>
        <w:t xml:space="preserve"> </w:t>
      </w:r>
      <w:r w:rsidR="006761D1">
        <w:t>procedure</w:t>
      </w:r>
    </w:p>
    <w:p w14:paraId="72E4CA5A" w14:textId="6A7B28DE" w:rsidR="009E0A7C" w:rsidRDefault="009E0A7C" w:rsidP="009E0A7C">
      <w:pPr>
        <w:pStyle w:val="B10"/>
      </w:pPr>
      <w:r>
        <w:t>1</w:t>
      </w:r>
      <w:r w:rsidRPr="006A7EE2">
        <w:t>.</w:t>
      </w:r>
      <w:r w:rsidRPr="006A7EE2">
        <w:tab/>
      </w:r>
      <w:r>
        <w:t xml:space="preserve">The UAE Server </w:t>
      </w:r>
      <w:r w:rsidR="00F308AF">
        <w:t xml:space="preserve">shall </w:t>
      </w:r>
      <w:r>
        <w:t>send for this purpose a</w:t>
      </w:r>
      <w:r w:rsidR="00F308AF">
        <w:t>n HTTP</w:t>
      </w:r>
      <w:r>
        <w:t xml:space="preserve"> POST request to the </w:t>
      </w:r>
      <w:r w:rsidR="00830EE5">
        <w:t>service consumer</w:t>
      </w:r>
      <w:r>
        <w:t xml:space="preserve"> with the request URI set to "{notificationUri}/c2mode-mngt-completion", where the "notificationUri" is set to the value received from the </w:t>
      </w:r>
      <w:r w:rsidR="00830EE5">
        <w:t>service consumer</w:t>
      </w:r>
      <w:r>
        <w:t xml:space="preserve"> during the C2 Operation Mode Initiation procedure</w:t>
      </w:r>
      <w:r w:rsidR="00F308AF">
        <w:t xml:space="preserve"> defined in clause 5.2.2.2</w:t>
      </w:r>
      <w:r>
        <w:t>, and the request body including the C2OpModeMngtCompStatus data structure that shall contain:</w:t>
      </w:r>
    </w:p>
    <w:p w14:paraId="6E21BE80" w14:textId="6D7E8772" w:rsidR="00315EEE" w:rsidRDefault="00315EEE" w:rsidP="00315EEE">
      <w:pPr>
        <w:pStyle w:val="B2"/>
      </w:pPr>
      <w:r w:rsidRPr="00D75E39">
        <w:t>-</w:t>
      </w:r>
      <w:r w:rsidRPr="00D75E39">
        <w:tab/>
      </w:r>
      <w:r w:rsidRPr="00604976">
        <w:t>the identifier of the UAS (i.e. pair of UAV and UAV-C) to which the</w:t>
      </w:r>
      <w:r>
        <w:t xml:space="preserve"> notification is related</w:t>
      </w:r>
      <w:r w:rsidRPr="00604976">
        <w:t>, within the "uasId" attribute;</w:t>
      </w:r>
      <w:r w:rsidR="002A5654">
        <w:t xml:space="preserve"> and</w:t>
      </w:r>
    </w:p>
    <w:p w14:paraId="4E33DBC0" w14:textId="7D9CA1CD" w:rsidR="009E0A7C" w:rsidRDefault="009E0A7C" w:rsidP="009E0A7C">
      <w:pPr>
        <w:pStyle w:val="B2"/>
      </w:pPr>
      <w:r w:rsidRPr="00D75E39">
        <w:t>-</w:t>
      </w:r>
      <w:r w:rsidRPr="00D75E39">
        <w:tab/>
      </w:r>
      <w:r w:rsidRPr="00604976">
        <w:t xml:space="preserve">the </w:t>
      </w:r>
      <w:r w:rsidRPr="00512D13">
        <w:t>C2 operation mode management completion status</w:t>
      </w:r>
      <w:r>
        <w:t xml:space="preserve"> (i.e. either successful or not successful) for the concerned</w:t>
      </w:r>
      <w:r w:rsidRPr="00604976">
        <w:t xml:space="preserve"> UAS (i.e. pair of UAV and UAV-C), within the "</w:t>
      </w:r>
      <w:r>
        <w:t>status</w:t>
      </w:r>
      <w:r w:rsidRPr="00604976">
        <w:t>" attribute</w:t>
      </w:r>
      <w:r w:rsidR="002A5654">
        <w:t>.</w:t>
      </w:r>
    </w:p>
    <w:p w14:paraId="368234BC" w14:textId="11DBB5A0" w:rsidR="009E0A7C" w:rsidRPr="006A7EE2" w:rsidRDefault="009E0A7C" w:rsidP="009E0A7C">
      <w:pPr>
        <w:pStyle w:val="B10"/>
      </w:pPr>
      <w:r w:rsidRPr="006A7EE2">
        <w:t>2a.</w:t>
      </w:r>
      <w:r w:rsidRPr="006A7EE2">
        <w:tab/>
      </w:r>
      <w:r>
        <w:t>Upon</w:t>
      </w:r>
      <w:r w:rsidRPr="006A7EE2">
        <w:t xml:space="preserve"> success, the </w:t>
      </w:r>
      <w:r w:rsidR="00830EE5">
        <w:t>service consumer</w:t>
      </w:r>
      <w:r w:rsidRPr="006A7EE2">
        <w:t xml:space="preserve"> </w:t>
      </w:r>
      <w:r w:rsidR="0043207A">
        <w:t xml:space="preserve">shall </w:t>
      </w:r>
      <w:r w:rsidRPr="006A7EE2">
        <w:t xml:space="preserve">respond </w:t>
      </w:r>
      <w:r w:rsidR="0043207A">
        <w:t>to the UAE Server</w:t>
      </w:r>
      <w:r w:rsidR="0043207A" w:rsidRPr="006A7EE2">
        <w:t xml:space="preserve"> </w:t>
      </w:r>
      <w:r w:rsidRPr="006A7EE2">
        <w:t xml:space="preserve">with </w:t>
      </w:r>
      <w:r>
        <w:t xml:space="preserve">an </w:t>
      </w:r>
      <w:r w:rsidRPr="006A7EE2">
        <w:t>HTTP "20</w:t>
      </w:r>
      <w:r>
        <w:t>4</w:t>
      </w:r>
      <w:r w:rsidRPr="006A7EE2">
        <w:t xml:space="preserve"> </w:t>
      </w:r>
      <w:r>
        <w:t>No Content</w:t>
      </w:r>
      <w:r w:rsidRPr="006A7EE2">
        <w:t>" status code</w:t>
      </w:r>
      <w:r>
        <w:t xml:space="preserve"> to acknowledge the reception of the notification</w:t>
      </w:r>
      <w:r w:rsidRPr="006A7EE2">
        <w:t>.</w:t>
      </w:r>
    </w:p>
    <w:p w14:paraId="6C87501C" w14:textId="31071BEF" w:rsidR="003B0403" w:rsidRPr="006A7EE2" w:rsidRDefault="003B0403" w:rsidP="003B0403">
      <w:pPr>
        <w:pStyle w:val="B10"/>
        <w:ind w:firstLine="0"/>
      </w:pPr>
      <w:r>
        <w:t xml:space="preserve">If the </w:t>
      </w:r>
      <w:r w:rsidR="00830EE5">
        <w:t>service consumer</w:t>
      </w:r>
      <w:r>
        <w:t xml:space="preserve"> is not able to handle the notification request, it may respond with an HTTP "307 Temporary Redirect" status code or an HTTP "308 Permanent Redirect" status code including an HTTP "Location" header </w:t>
      </w:r>
      <w:r w:rsidRPr="00AF24AB">
        <w:t xml:space="preserve">containing </w:t>
      </w:r>
      <w:r>
        <w:t xml:space="preserve">an alternative URI representing the end point of an alternative </w:t>
      </w:r>
      <w:r w:rsidR="00830EE5">
        <w:t>service consumer</w:t>
      </w:r>
      <w:r>
        <w:t xml:space="preserve"> where the notification should be sent, as defined in clause 5.2.10 of 3GPP TS 29.122 [2].</w:t>
      </w:r>
    </w:p>
    <w:p w14:paraId="46A78777" w14:textId="5DC369F1" w:rsidR="009E0A7C" w:rsidRPr="00C8565D" w:rsidRDefault="004905E2" w:rsidP="00990B25">
      <w:pPr>
        <w:pStyle w:val="B10"/>
      </w:pPr>
      <w:r w:rsidRPr="006A7EE2">
        <w:t>2</w:t>
      </w:r>
      <w:r>
        <w:t>b</w:t>
      </w:r>
      <w:r w:rsidRPr="006A7EE2">
        <w:t>.</w:t>
      </w:r>
      <w:r w:rsidRPr="006A7EE2">
        <w:tab/>
      </w:r>
      <w:r w:rsidR="009E0A7C" w:rsidRPr="006A7EE2">
        <w:t xml:space="preserve">On failure, the appropriate HTTP status code indicating the error shall be returned and appropriate additional error information should be returned in the </w:t>
      </w:r>
      <w:r w:rsidR="0043207A">
        <w:t xml:space="preserve">HTTP </w:t>
      </w:r>
      <w:r w:rsidR="009E0A7C">
        <w:t>POST</w:t>
      </w:r>
      <w:r w:rsidR="009E0A7C" w:rsidRPr="006A7EE2">
        <w:t xml:space="preserve"> response body.</w:t>
      </w:r>
    </w:p>
    <w:p w14:paraId="2404CD2E" w14:textId="77777777" w:rsidR="008A5781" w:rsidRDefault="008A5781" w:rsidP="008A5781">
      <w:pPr>
        <w:pStyle w:val="Heading5"/>
      </w:pPr>
      <w:bookmarkStart w:id="185" w:name="_Toc96843338"/>
      <w:bookmarkStart w:id="186" w:name="_Toc96844313"/>
      <w:bookmarkStart w:id="187" w:name="_Toc100739886"/>
      <w:bookmarkStart w:id="188" w:name="_Toc133408808"/>
      <w:bookmarkStart w:id="189" w:name="_Toc160452614"/>
      <w:bookmarkStart w:id="190" w:name="_Toc160454225"/>
      <w:r>
        <w:t>5.2.2.3.</w:t>
      </w:r>
      <w:r w:rsidR="009E0A7C">
        <w:t>3</w:t>
      </w:r>
      <w:r>
        <w:tab/>
      </w:r>
      <w:r w:rsidRPr="00455038">
        <w:t>Selected C2 Communication Mode Notification</w:t>
      </w:r>
      <w:bookmarkEnd w:id="185"/>
      <w:bookmarkEnd w:id="186"/>
      <w:bookmarkEnd w:id="187"/>
      <w:bookmarkEnd w:id="188"/>
      <w:bookmarkEnd w:id="189"/>
      <w:bookmarkEnd w:id="190"/>
    </w:p>
    <w:p w14:paraId="6740153B" w14:textId="78C76CFF" w:rsidR="008A5781" w:rsidRDefault="008A5781" w:rsidP="008A5781">
      <w:r w:rsidRPr="000B71E3">
        <w:t>Figure</w:t>
      </w:r>
      <w:r>
        <w:t> </w:t>
      </w:r>
      <w:r w:rsidRPr="000B71E3">
        <w:t>5.</w:t>
      </w:r>
      <w:r>
        <w:t>2</w:t>
      </w:r>
      <w:r w:rsidRPr="000B71E3">
        <w:t>.2.</w:t>
      </w:r>
      <w:r>
        <w:t>3</w:t>
      </w:r>
      <w:r w:rsidRPr="000B71E3">
        <w:t>.</w:t>
      </w:r>
      <w:r w:rsidR="009E0A7C">
        <w:t>3</w:t>
      </w:r>
      <w:r w:rsidRPr="000B71E3">
        <w:t xml:space="preserve">-1 </w:t>
      </w:r>
      <w:r>
        <w:t>depicts</w:t>
      </w:r>
      <w:r w:rsidRPr="000B71E3">
        <w:t xml:space="preserve"> a scenario where </w:t>
      </w:r>
      <w:r>
        <w:t>the</w:t>
      </w:r>
      <w:r w:rsidRPr="000B71E3">
        <w:t xml:space="preserve"> </w:t>
      </w:r>
      <w:r>
        <w:t xml:space="preserve">UAE Server </w:t>
      </w:r>
      <w:r w:rsidRPr="000B71E3">
        <w:t xml:space="preserve">sends a request to </w:t>
      </w:r>
      <w:r>
        <w:t xml:space="preserve">notify a previously subscribed </w:t>
      </w:r>
      <w:r w:rsidR="00830EE5">
        <w:t>service consumer</w:t>
      </w:r>
      <w:r w:rsidRPr="000B71E3">
        <w:t xml:space="preserve"> </w:t>
      </w:r>
      <w:r>
        <w:t xml:space="preserve">on the C2 communication mode selected by a UAS </w:t>
      </w:r>
      <w:r w:rsidRPr="00003CFE">
        <w:t>(</w:t>
      </w:r>
      <w:r>
        <w:t>i.e</w:t>
      </w:r>
      <w:r w:rsidRPr="00003CFE">
        <w:t xml:space="preserve">. </w:t>
      </w:r>
      <w:r>
        <w:t>pair of UAV and</w:t>
      </w:r>
      <w:r w:rsidRPr="00003CFE">
        <w:t xml:space="preserve"> UAV-C)</w:t>
      </w:r>
      <w:r>
        <w:t>. See also clause 7.4 of 3GPP°TS°23.255°[6].</w:t>
      </w:r>
    </w:p>
    <w:p w14:paraId="207B6921" w14:textId="15AD764A" w:rsidR="008A5781" w:rsidRDefault="000E3B31" w:rsidP="008A5781">
      <w:pPr>
        <w:pStyle w:val="TH"/>
      </w:pPr>
      <w:r>
        <w:object w:dxaOrig="9793" w:dyaOrig="3109" w14:anchorId="6FFCE0AF">
          <v:shape id="_x0000_i1032" type="#_x0000_t75" style="width:473.5pt;height:152pt" o:ole="">
            <v:imagedata r:id="rId19" o:title=""/>
          </v:shape>
          <o:OLEObject Type="Embed" ProgID="Visio.Drawing.15" ShapeID="_x0000_i1032" DrawAspect="Content" ObjectID="_1771073760" r:id="rId20"/>
        </w:object>
      </w:r>
    </w:p>
    <w:p w14:paraId="397CD1A8" w14:textId="283F2869" w:rsidR="008A5781" w:rsidRDefault="008A5781" w:rsidP="008A5781">
      <w:pPr>
        <w:pStyle w:val="TF"/>
      </w:pPr>
      <w:r>
        <w:t>Figure</w:t>
      </w:r>
      <w:r w:rsidR="00471031">
        <w:t> </w:t>
      </w:r>
      <w:r>
        <w:t>5.2.2.3.</w:t>
      </w:r>
      <w:r w:rsidR="009E0A7C">
        <w:t>3</w:t>
      </w:r>
      <w:r>
        <w:t xml:space="preserve">-1: </w:t>
      </w:r>
      <w:r w:rsidR="009E0A7C" w:rsidRPr="00D81803">
        <w:t>Selected C2 Communication Mode Notification</w:t>
      </w:r>
      <w:r>
        <w:t xml:space="preserve"> </w:t>
      </w:r>
      <w:r w:rsidR="006761D1">
        <w:t>procedure</w:t>
      </w:r>
    </w:p>
    <w:p w14:paraId="0483FC7E" w14:textId="1ADF5987" w:rsidR="008A5781" w:rsidRDefault="008A5781" w:rsidP="008A5781">
      <w:pPr>
        <w:pStyle w:val="B10"/>
      </w:pPr>
      <w:r>
        <w:t>1</w:t>
      </w:r>
      <w:r w:rsidRPr="006A7EE2">
        <w:t>.</w:t>
      </w:r>
      <w:r w:rsidRPr="006A7EE2">
        <w:tab/>
      </w:r>
      <w:r>
        <w:t xml:space="preserve">The UAE Server </w:t>
      </w:r>
      <w:r w:rsidR="0043207A">
        <w:t xml:space="preserve">shall </w:t>
      </w:r>
      <w:r>
        <w:t>send for this purpose a</w:t>
      </w:r>
      <w:r w:rsidR="0043207A">
        <w:t>n HTTP</w:t>
      </w:r>
      <w:r>
        <w:t xml:space="preserve"> POST request to the </w:t>
      </w:r>
      <w:r w:rsidR="00830EE5">
        <w:t>service consumer</w:t>
      </w:r>
      <w:r>
        <w:t xml:space="preserve"> with the request URI set to "{notificationUri}/inform-selec-c2mode", where the "notificationUri" is set to the value received from the </w:t>
      </w:r>
      <w:r w:rsidR="00830EE5">
        <w:t>service consumer</w:t>
      </w:r>
      <w:r>
        <w:t xml:space="preserve"> during the C2 Operation Mode </w:t>
      </w:r>
      <w:r w:rsidR="002750C0">
        <w:t>Initiation</w:t>
      </w:r>
      <w:r>
        <w:t xml:space="preserve"> procedure</w:t>
      </w:r>
      <w:r w:rsidR="003B0403">
        <w:t xml:space="preserve"> defined in clause 5.2.2.2</w:t>
      </w:r>
      <w:r>
        <w:t>, and the request body including the SelectedC2CommModeNotif data structure that shall contain:</w:t>
      </w:r>
    </w:p>
    <w:p w14:paraId="567A14CF" w14:textId="5A83B3AC" w:rsidR="008A5781" w:rsidRDefault="008A5781" w:rsidP="008A5781">
      <w:pPr>
        <w:pStyle w:val="B2"/>
      </w:pPr>
      <w:r w:rsidRPr="00D75E39">
        <w:t>-</w:t>
      </w:r>
      <w:r w:rsidRPr="00D75E39">
        <w:tab/>
      </w:r>
      <w:r w:rsidRPr="00604976">
        <w:t>the identifier of the UAS (i.e. pair of UAV and UAV-C) to which the</w:t>
      </w:r>
      <w:r>
        <w:t xml:space="preserve"> notification is related</w:t>
      </w:r>
      <w:r w:rsidRPr="00604976">
        <w:t>, within the "uasId" attribute;</w:t>
      </w:r>
      <w:r w:rsidR="002A5654">
        <w:t xml:space="preserve"> and</w:t>
      </w:r>
    </w:p>
    <w:p w14:paraId="247D3B64" w14:textId="77777777" w:rsidR="008A5781" w:rsidRPr="00604976" w:rsidRDefault="008A5781" w:rsidP="008A5781">
      <w:pPr>
        <w:pStyle w:val="B2"/>
      </w:pPr>
      <w:r w:rsidRPr="00D75E39">
        <w:t>-</w:t>
      </w:r>
      <w:r w:rsidRPr="00D75E39">
        <w:tab/>
      </w:r>
      <w:r w:rsidRPr="00604976">
        <w:t xml:space="preserve">the </w:t>
      </w:r>
      <w:r>
        <w:t xml:space="preserve">primary </w:t>
      </w:r>
      <w:r w:rsidRPr="00EB2FEC">
        <w:t xml:space="preserve">C2 </w:t>
      </w:r>
      <w:r>
        <w:t xml:space="preserve">communication </w:t>
      </w:r>
      <w:r w:rsidRPr="00EB2FEC">
        <w:t xml:space="preserve">mode </w:t>
      </w:r>
      <w:r>
        <w:t xml:space="preserve">selected by the UAS </w:t>
      </w:r>
      <w:r w:rsidRPr="00003CFE">
        <w:t>(</w:t>
      </w:r>
      <w:r>
        <w:t>i.e</w:t>
      </w:r>
      <w:r w:rsidRPr="00003CFE">
        <w:t xml:space="preserve">. </w:t>
      </w:r>
      <w:r>
        <w:t>pair of UAV and</w:t>
      </w:r>
      <w:r w:rsidRPr="00003CFE">
        <w:t xml:space="preserve"> UAV-C)</w:t>
      </w:r>
      <w:r>
        <w:t xml:space="preserve"> identified by the "uasId" attribute</w:t>
      </w:r>
      <w:r w:rsidRPr="00604976">
        <w:t>, within the "</w:t>
      </w:r>
      <w:r>
        <w:t>selP</w:t>
      </w:r>
      <w:r w:rsidRPr="00604976">
        <w:t>rimaryC2CommMode" attribute;</w:t>
      </w:r>
    </w:p>
    <w:p w14:paraId="735C3E45" w14:textId="77777777" w:rsidR="008A5781" w:rsidRPr="009D35E0" w:rsidRDefault="008A5781" w:rsidP="008A5781">
      <w:pPr>
        <w:pStyle w:val="B2"/>
      </w:pPr>
      <w:r>
        <w:t>and may also contain:</w:t>
      </w:r>
    </w:p>
    <w:p w14:paraId="34CDE031" w14:textId="164E8BE6" w:rsidR="008A5781" w:rsidRPr="00604976" w:rsidRDefault="008A5781" w:rsidP="008A5781">
      <w:pPr>
        <w:pStyle w:val="B2"/>
      </w:pPr>
      <w:r w:rsidRPr="00D75E39">
        <w:t>-</w:t>
      </w:r>
      <w:r w:rsidRPr="00D75E39">
        <w:tab/>
      </w:r>
      <w:r w:rsidRPr="00604976">
        <w:t xml:space="preserve">the </w:t>
      </w:r>
      <w:r>
        <w:t xml:space="preserve">secondary </w:t>
      </w:r>
      <w:r w:rsidRPr="00EB2FEC">
        <w:t xml:space="preserve">C2 </w:t>
      </w:r>
      <w:r>
        <w:t xml:space="preserve">communication </w:t>
      </w:r>
      <w:r w:rsidRPr="00EB2FEC">
        <w:t xml:space="preserve">mode </w:t>
      </w:r>
      <w:r w:rsidR="0043207A">
        <w:t>selected</w:t>
      </w:r>
      <w:r>
        <w:t xml:space="preserve"> by the UAS </w:t>
      </w:r>
      <w:r w:rsidRPr="00003CFE">
        <w:t>(</w:t>
      </w:r>
      <w:r>
        <w:t>i.e</w:t>
      </w:r>
      <w:r w:rsidRPr="00003CFE">
        <w:t xml:space="preserve">. </w:t>
      </w:r>
      <w:r>
        <w:t>pair of UAV and</w:t>
      </w:r>
      <w:r w:rsidRPr="00003CFE">
        <w:t xml:space="preserve"> UAV-C)</w:t>
      </w:r>
      <w:r>
        <w:t xml:space="preserve"> identified by the "uasId" attribute</w:t>
      </w:r>
      <w:r w:rsidRPr="00604976">
        <w:t>, within the "</w:t>
      </w:r>
      <w:r>
        <w:t>selS</w:t>
      </w:r>
      <w:r w:rsidRPr="00604976">
        <w:t>econdaryC2CommMode" attribute</w:t>
      </w:r>
      <w:r>
        <w:t>.</w:t>
      </w:r>
    </w:p>
    <w:p w14:paraId="591E8CD8" w14:textId="057A4505" w:rsidR="008A5781" w:rsidRPr="006A7EE2" w:rsidRDefault="008A5781" w:rsidP="008A5781">
      <w:pPr>
        <w:pStyle w:val="B10"/>
      </w:pPr>
      <w:r w:rsidRPr="006A7EE2">
        <w:t>2a.</w:t>
      </w:r>
      <w:r w:rsidRPr="006A7EE2">
        <w:tab/>
      </w:r>
      <w:r>
        <w:t>Upon</w:t>
      </w:r>
      <w:r w:rsidRPr="006A7EE2">
        <w:t xml:space="preserve"> success, the </w:t>
      </w:r>
      <w:r w:rsidR="00830EE5">
        <w:t>service consumer</w:t>
      </w:r>
      <w:r w:rsidRPr="006A7EE2">
        <w:t xml:space="preserve"> </w:t>
      </w:r>
      <w:r w:rsidR="0043207A">
        <w:t xml:space="preserve">shall </w:t>
      </w:r>
      <w:r w:rsidRPr="006A7EE2">
        <w:t xml:space="preserve">respond </w:t>
      </w:r>
      <w:r w:rsidR="0043207A">
        <w:t>to the UAE Server</w:t>
      </w:r>
      <w:r w:rsidR="0043207A" w:rsidRPr="006A7EE2">
        <w:t xml:space="preserve"> </w:t>
      </w:r>
      <w:r w:rsidRPr="006A7EE2">
        <w:t xml:space="preserve">with </w:t>
      </w:r>
      <w:r>
        <w:t xml:space="preserve">an </w:t>
      </w:r>
      <w:r w:rsidRPr="006A7EE2">
        <w:t>HTTP "20</w:t>
      </w:r>
      <w:r>
        <w:t>4</w:t>
      </w:r>
      <w:r w:rsidRPr="006A7EE2">
        <w:t xml:space="preserve"> </w:t>
      </w:r>
      <w:r>
        <w:t>No Content</w:t>
      </w:r>
      <w:r w:rsidRPr="006A7EE2">
        <w:t>" status code</w:t>
      </w:r>
      <w:r>
        <w:t xml:space="preserve"> to acknowledge the reception of the notification</w:t>
      </w:r>
      <w:r w:rsidRPr="006A7EE2">
        <w:t>.</w:t>
      </w:r>
    </w:p>
    <w:p w14:paraId="784762B5" w14:textId="7D68071C" w:rsidR="003B0403" w:rsidRPr="006A7EE2" w:rsidRDefault="003B0403" w:rsidP="003B0403">
      <w:pPr>
        <w:pStyle w:val="B10"/>
        <w:ind w:firstLine="0"/>
      </w:pPr>
      <w:r>
        <w:t xml:space="preserve">If the </w:t>
      </w:r>
      <w:r w:rsidR="00830EE5">
        <w:t>service consumer</w:t>
      </w:r>
      <w:r>
        <w:t xml:space="preserve"> is not able to handle the notification request, it may respond with an HTTP "307 Temporary Redirect" status code or an HTTP "308 Permanent Redirect" status code including an HTTP "Location" header </w:t>
      </w:r>
      <w:r w:rsidRPr="00AF24AB">
        <w:t xml:space="preserve">containing </w:t>
      </w:r>
      <w:r>
        <w:t xml:space="preserve">an alternative URI representing the end point of an alternative </w:t>
      </w:r>
      <w:r w:rsidR="00830EE5">
        <w:t>service consumer</w:t>
      </w:r>
      <w:r>
        <w:t xml:space="preserve"> where the notification should be sent, as defined in clause 5.2.10 of 3GPP TS 29.122 [2].</w:t>
      </w:r>
    </w:p>
    <w:p w14:paraId="2C1C81A3" w14:textId="4600B48A" w:rsidR="008A5781" w:rsidRPr="00C8565D" w:rsidRDefault="004905E2" w:rsidP="00990B25">
      <w:pPr>
        <w:pStyle w:val="B10"/>
      </w:pPr>
      <w:r w:rsidRPr="006A7EE2">
        <w:t>2</w:t>
      </w:r>
      <w:r>
        <w:t>b</w:t>
      </w:r>
      <w:r w:rsidRPr="006A7EE2">
        <w:t>.</w:t>
      </w:r>
      <w:r w:rsidRPr="006A7EE2">
        <w:tab/>
      </w:r>
      <w:r w:rsidR="008A5781" w:rsidRPr="006A7EE2">
        <w:t xml:space="preserve">On failure, the appropriate HTTP status code indicating the error shall be returned and appropriate additional error information should be returned in the </w:t>
      </w:r>
      <w:r w:rsidR="0043207A">
        <w:t xml:space="preserve">HTTP </w:t>
      </w:r>
      <w:r w:rsidR="008A5781">
        <w:t>POST</w:t>
      </w:r>
      <w:r w:rsidR="008A5781" w:rsidRPr="006A7EE2">
        <w:t xml:space="preserve"> response body.</w:t>
      </w:r>
    </w:p>
    <w:p w14:paraId="5CA626D3" w14:textId="77777777" w:rsidR="008A5781" w:rsidRDefault="008A5781" w:rsidP="008A5781">
      <w:pPr>
        <w:pStyle w:val="Heading5"/>
      </w:pPr>
      <w:bookmarkStart w:id="191" w:name="_Toc96843339"/>
      <w:bookmarkStart w:id="192" w:name="_Toc96844314"/>
      <w:bookmarkStart w:id="193" w:name="_Toc100739887"/>
      <w:bookmarkStart w:id="194" w:name="_Toc133408809"/>
      <w:bookmarkStart w:id="195" w:name="_Toc160452615"/>
      <w:bookmarkStart w:id="196" w:name="_Toc160454226"/>
      <w:r>
        <w:t>5.2.2.3.</w:t>
      </w:r>
      <w:r w:rsidR="00617378">
        <w:t>4</w:t>
      </w:r>
      <w:r>
        <w:tab/>
      </w:r>
      <w:r w:rsidRPr="00455038">
        <w:t>C2 Communication Mode Switching Notification</w:t>
      </w:r>
      <w:bookmarkEnd w:id="191"/>
      <w:bookmarkEnd w:id="192"/>
      <w:bookmarkEnd w:id="193"/>
      <w:bookmarkEnd w:id="194"/>
      <w:bookmarkEnd w:id="195"/>
      <w:bookmarkEnd w:id="196"/>
    </w:p>
    <w:p w14:paraId="6D2C59F8" w14:textId="7A00C4A8" w:rsidR="008A5781" w:rsidRDefault="008A5781" w:rsidP="008A5781">
      <w:r w:rsidRPr="000B71E3">
        <w:t>Figure</w:t>
      </w:r>
      <w:r>
        <w:t> </w:t>
      </w:r>
      <w:r w:rsidRPr="000B71E3">
        <w:t>5.</w:t>
      </w:r>
      <w:r>
        <w:t>2</w:t>
      </w:r>
      <w:r w:rsidRPr="000B71E3">
        <w:t>.2.</w:t>
      </w:r>
      <w:r>
        <w:t>3</w:t>
      </w:r>
      <w:r w:rsidRPr="000B71E3">
        <w:t>.</w:t>
      </w:r>
      <w:r w:rsidR="00617378">
        <w:t>4</w:t>
      </w:r>
      <w:r w:rsidRPr="000B71E3">
        <w:t xml:space="preserve">-1 </w:t>
      </w:r>
      <w:r>
        <w:t>depicts</w:t>
      </w:r>
      <w:r w:rsidRPr="000B71E3">
        <w:t xml:space="preserve"> a scenario where </w:t>
      </w:r>
      <w:r>
        <w:t>the</w:t>
      </w:r>
      <w:r w:rsidRPr="000B71E3">
        <w:t xml:space="preserve"> </w:t>
      </w:r>
      <w:r>
        <w:t xml:space="preserve">UAE Server </w:t>
      </w:r>
      <w:r w:rsidRPr="000B71E3">
        <w:t xml:space="preserve">sends a request to </w:t>
      </w:r>
      <w:r>
        <w:t xml:space="preserve">notify a previously subscribed </w:t>
      </w:r>
      <w:r w:rsidR="00830EE5">
        <w:t>service consumer</w:t>
      </w:r>
      <w:r w:rsidRPr="000B71E3">
        <w:t xml:space="preserve"> </w:t>
      </w:r>
      <w:r>
        <w:t xml:space="preserve">on the targeted C2 communication mode switching for a UAS </w:t>
      </w:r>
      <w:r w:rsidRPr="00003CFE">
        <w:t>(</w:t>
      </w:r>
      <w:r>
        <w:t>i.e</w:t>
      </w:r>
      <w:r w:rsidRPr="00003CFE">
        <w:t xml:space="preserve">. </w:t>
      </w:r>
      <w:r>
        <w:t>pair of UAV and</w:t>
      </w:r>
      <w:r w:rsidRPr="00003CFE">
        <w:t xml:space="preserve"> UAV-C)</w:t>
      </w:r>
      <w:r>
        <w:t xml:space="preserve"> and </w:t>
      </w:r>
      <w:r w:rsidR="003B0403">
        <w:t xml:space="preserve">may </w:t>
      </w:r>
      <w:r>
        <w:t xml:space="preserve">request confirmation from the </w:t>
      </w:r>
      <w:r w:rsidR="00830EE5">
        <w:t>service consumer</w:t>
      </w:r>
      <w:r>
        <w:t>. See also clause 7.4 of 3GPP°TS°23.255°[6].</w:t>
      </w:r>
    </w:p>
    <w:p w14:paraId="59847FD2" w14:textId="0A855D44" w:rsidR="008A5781" w:rsidRDefault="0081555A" w:rsidP="008A5781">
      <w:pPr>
        <w:pStyle w:val="TH"/>
      </w:pPr>
      <w:r>
        <w:object w:dxaOrig="9781" w:dyaOrig="3204" w14:anchorId="793F6D28">
          <v:shape id="_x0000_i1034" type="#_x0000_t75" style="width:456pt;height:147pt" o:ole="">
            <v:imagedata r:id="rId21" o:title=""/>
          </v:shape>
          <o:OLEObject Type="Embed" ProgID="Visio.Drawing.15" ShapeID="_x0000_i1034" DrawAspect="Content" ObjectID="_1771073761" r:id="rId22"/>
        </w:object>
      </w:r>
    </w:p>
    <w:p w14:paraId="4B287787" w14:textId="19FE00EA" w:rsidR="008A5781" w:rsidRDefault="008A5781" w:rsidP="008A5781">
      <w:pPr>
        <w:pStyle w:val="TF"/>
      </w:pPr>
      <w:r>
        <w:t>Figure</w:t>
      </w:r>
      <w:r w:rsidR="00471031">
        <w:t> </w:t>
      </w:r>
      <w:r>
        <w:t>5.2.2.3.</w:t>
      </w:r>
      <w:r w:rsidR="00617378">
        <w:t>4</w:t>
      </w:r>
      <w:r>
        <w:t xml:space="preserve">-1: </w:t>
      </w:r>
      <w:r w:rsidR="00617378" w:rsidRPr="00455038">
        <w:t>C2 Communication Mode Switching Notification</w:t>
      </w:r>
      <w:r>
        <w:t xml:space="preserve"> </w:t>
      </w:r>
      <w:r w:rsidR="006761D1">
        <w:t>procedure</w:t>
      </w:r>
    </w:p>
    <w:p w14:paraId="6A7E4085" w14:textId="748D0484" w:rsidR="008A5781" w:rsidRDefault="008A5781" w:rsidP="008A5781">
      <w:pPr>
        <w:pStyle w:val="B10"/>
      </w:pPr>
      <w:r>
        <w:t>1</w:t>
      </w:r>
      <w:r w:rsidRPr="006A7EE2">
        <w:t>.</w:t>
      </w:r>
      <w:r w:rsidRPr="006A7EE2">
        <w:tab/>
      </w:r>
      <w:r>
        <w:t xml:space="preserve">The UAE Server </w:t>
      </w:r>
      <w:r w:rsidR="005A30D6">
        <w:t xml:space="preserve">shall </w:t>
      </w:r>
      <w:r>
        <w:t>send for this purpose a</w:t>
      </w:r>
      <w:r w:rsidR="005A30D6">
        <w:t>n HTTP</w:t>
      </w:r>
      <w:r>
        <w:t xml:space="preserve"> POST request to the </w:t>
      </w:r>
      <w:r w:rsidR="00830EE5">
        <w:t>service consumer</w:t>
      </w:r>
      <w:r>
        <w:t xml:space="preserve"> with the request URI set to "{notificationUri}/inform-c2mode-switch", where the "notificationUri" is set to the value received from the </w:t>
      </w:r>
      <w:r w:rsidR="00830EE5">
        <w:t>service consumer</w:t>
      </w:r>
      <w:r>
        <w:t xml:space="preserve"> during the C2 Operation Mode </w:t>
      </w:r>
      <w:r w:rsidR="002750C0">
        <w:t>Initiation</w:t>
      </w:r>
      <w:r>
        <w:t xml:space="preserve"> procedure</w:t>
      </w:r>
      <w:r w:rsidR="003B0403">
        <w:t xml:space="preserve"> defined in clause 5.2.2.2</w:t>
      </w:r>
      <w:r>
        <w:t>, and the request body including the C2CommModeSwitchNotif data structure that shall contain:</w:t>
      </w:r>
    </w:p>
    <w:p w14:paraId="087E1D4A" w14:textId="6E23DE9A" w:rsidR="008A5781" w:rsidRPr="00604976" w:rsidRDefault="008A5781" w:rsidP="008A5781">
      <w:pPr>
        <w:pStyle w:val="B2"/>
      </w:pPr>
      <w:r w:rsidRPr="00D75E39">
        <w:t>-</w:t>
      </w:r>
      <w:r w:rsidRPr="00D75E39">
        <w:tab/>
      </w:r>
      <w:r w:rsidRPr="00604976">
        <w:t xml:space="preserve">the </w:t>
      </w:r>
      <w:r w:rsidRPr="005A6F89">
        <w:rPr>
          <w:rFonts w:cs="Arial"/>
          <w:szCs w:val="18"/>
        </w:rPr>
        <w:t xml:space="preserve">identifier of the UAE Server that is sending the notification and </w:t>
      </w:r>
      <w:r w:rsidR="003B0403">
        <w:rPr>
          <w:rFonts w:cs="Arial"/>
          <w:szCs w:val="18"/>
        </w:rPr>
        <w:t xml:space="preserve">possibly </w:t>
      </w:r>
      <w:r w:rsidRPr="005A6F89">
        <w:rPr>
          <w:rFonts w:cs="Arial"/>
          <w:szCs w:val="18"/>
        </w:rPr>
        <w:t xml:space="preserve">requesting C2 Communication Mode switching confirmation for a UAS (i.e. pair of UAV and UAV-C) from the </w:t>
      </w:r>
      <w:r w:rsidR="00830EE5">
        <w:t>service consumer</w:t>
      </w:r>
      <w:r w:rsidRPr="00604976">
        <w:t>, within the "ua</w:t>
      </w:r>
      <w:r>
        <w:t>eServer</w:t>
      </w:r>
      <w:r w:rsidRPr="00604976">
        <w:t>Id" attribute;</w:t>
      </w:r>
    </w:p>
    <w:p w14:paraId="693653BB" w14:textId="77777777" w:rsidR="008A5781" w:rsidRPr="00604976" w:rsidRDefault="008A5781" w:rsidP="008A5781">
      <w:pPr>
        <w:pStyle w:val="B2"/>
      </w:pPr>
      <w:r w:rsidRPr="00D75E39">
        <w:t>-</w:t>
      </w:r>
      <w:r w:rsidRPr="00D75E39">
        <w:tab/>
      </w:r>
      <w:r w:rsidRPr="00604976">
        <w:t xml:space="preserve">the identifier </w:t>
      </w:r>
      <w:r w:rsidRPr="009D448A">
        <w:rPr>
          <w:rFonts w:cs="Arial"/>
          <w:szCs w:val="18"/>
        </w:rPr>
        <w:t>of the UAS</w:t>
      </w:r>
      <w:r>
        <w:rPr>
          <w:rFonts w:cs="Arial"/>
          <w:szCs w:val="18"/>
        </w:rPr>
        <w:t xml:space="preserve"> (i.e. pair of UAV and UAV-C)</w:t>
      </w:r>
      <w:r w:rsidRPr="009D448A">
        <w:rPr>
          <w:rFonts w:cs="Arial"/>
          <w:szCs w:val="18"/>
        </w:rPr>
        <w:t xml:space="preserve"> </w:t>
      </w:r>
      <w:r>
        <w:rPr>
          <w:rFonts w:cs="Arial"/>
          <w:szCs w:val="18"/>
        </w:rPr>
        <w:t>to</w:t>
      </w:r>
      <w:r w:rsidRPr="009D448A">
        <w:rPr>
          <w:rFonts w:cs="Arial"/>
          <w:szCs w:val="18"/>
        </w:rPr>
        <w:t xml:space="preserve"> which the </w:t>
      </w:r>
      <w:r>
        <w:rPr>
          <w:rFonts w:cs="Arial"/>
          <w:szCs w:val="18"/>
        </w:rPr>
        <w:t xml:space="preserve">provided </w:t>
      </w:r>
      <w:r w:rsidRPr="009D448A">
        <w:t xml:space="preserve">C2 </w:t>
      </w:r>
      <w:r>
        <w:t>Communication</w:t>
      </w:r>
      <w:r w:rsidRPr="009D448A">
        <w:t xml:space="preserve"> </w:t>
      </w:r>
      <w:r>
        <w:t>M</w:t>
      </w:r>
      <w:r w:rsidRPr="009D448A">
        <w:t xml:space="preserve">ode </w:t>
      </w:r>
      <w:r>
        <w:t>switching information</w:t>
      </w:r>
      <w:r w:rsidRPr="009D448A">
        <w:rPr>
          <w:rFonts w:cs="Arial"/>
          <w:szCs w:val="18"/>
        </w:rPr>
        <w:t xml:space="preserve"> </w:t>
      </w:r>
      <w:r>
        <w:rPr>
          <w:rFonts w:cs="Arial"/>
          <w:szCs w:val="18"/>
        </w:rPr>
        <w:t>is related</w:t>
      </w:r>
      <w:r w:rsidRPr="00604976">
        <w:t>, within the "uasId" attribute;</w:t>
      </w:r>
      <w:r>
        <w:t xml:space="preserve"> and</w:t>
      </w:r>
    </w:p>
    <w:p w14:paraId="64372172" w14:textId="77777777" w:rsidR="008A5781" w:rsidRDefault="008A5781" w:rsidP="008A5781">
      <w:pPr>
        <w:pStyle w:val="B2"/>
      </w:pPr>
      <w:r w:rsidRPr="00D75E39">
        <w:t>-</w:t>
      </w:r>
      <w:r w:rsidRPr="00D75E39">
        <w:tab/>
      </w:r>
      <w:r w:rsidRPr="00604976">
        <w:t xml:space="preserve">the </w:t>
      </w:r>
      <w:r>
        <w:rPr>
          <w:noProof/>
        </w:rPr>
        <w:t xml:space="preserve">targeted </w:t>
      </w:r>
      <w:r w:rsidRPr="00B5264A">
        <w:rPr>
          <w:noProof/>
        </w:rPr>
        <w:t xml:space="preserve">C2 </w:t>
      </w:r>
      <w:r>
        <w:rPr>
          <w:noProof/>
        </w:rPr>
        <w:t>Communication</w:t>
      </w:r>
      <w:r w:rsidRPr="00B5264A">
        <w:rPr>
          <w:noProof/>
        </w:rPr>
        <w:t xml:space="preserve"> </w:t>
      </w:r>
      <w:r>
        <w:rPr>
          <w:noProof/>
        </w:rPr>
        <w:t>M</w:t>
      </w:r>
      <w:r w:rsidRPr="00B5264A">
        <w:rPr>
          <w:noProof/>
        </w:rPr>
        <w:t xml:space="preserve">ode </w:t>
      </w:r>
      <w:r>
        <w:rPr>
          <w:noProof/>
        </w:rPr>
        <w:t>switching for</w:t>
      </w:r>
      <w:r w:rsidRPr="00B5264A">
        <w:rPr>
          <w:noProof/>
        </w:rPr>
        <w:t xml:space="preserve"> </w:t>
      </w:r>
      <w:r>
        <w:rPr>
          <w:noProof/>
        </w:rPr>
        <w:t>the</w:t>
      </w:r>
      <w:r w:rsidRPr="00B5264A">
        <w:rPr>
          <w:noProof/>
        </w:rPr>
        <w:t xml:space="preserve"> UAS (i.e. pair of UAV and UAV-C)</w:t>
      </w:r>
      <w:r>
        <w:rPr>
          <w:noProof/>
        </w:rPr>
        <w:t xml:space="preserve"> identified by the "uasId" attribute</w:t>
      </w:r>
      <w:r w:rsidRPr="00604976">
        <w:t>, within the "</w:t>
      </w:r>
      <w:r w:rsidRPr="00E53E8E">
        <w:t>c2CommModeSwitchType</w:t>
      </w:r>
      <w:r w:rsidRPr="00604976">
        <w:t>" attribute</w:t>
      </w:r>
      <w:r w:rsidR="00246CB1">
        <w:t>;</w:t>
      </w:r>
    </w:p>
    <w:p w14:paraId="320AFD90" w14:textId="77777777" w:rsidR="00246CB1" w:rsidRPr="00604976" w:rsidRDefault="00246CB1" w:rsidP="008A5781">
      <w:pPr>
        <w:pStyle w:val="B2"/>
      </w:pPr>
      <w:r>
        <w:t>And may contain:</w:t>
      </w:r>
    </w:p>
    <w:p w14:paraId="6AAE4D69" w14:textId="77777777" w:rsidR="00246CB1" w:rsidRPr="00604976" w:rsidRDefault="00246CB1" w:rsidP="00246CB1">
      <w:pPr>
        <w:pStyle w:val="B2"/>
      </w:pPr>
      <w:r w:rsidRPr="00D75E39">
        <w:t>-</w:t>
      </w:r>
      <w:r w:rsidRPr="00D75E39">
        <w:tab/>
      </w:r>
      <w:r w:rsidRPr="00604976">
        <w:t xml:space="preserve">the </w:t>
      </w:r>
      <w:r>
        <w:t>C2 Communication Mode switching cause</w:t>
      </w:r>
      <w:r w:rsidRPr="00604976">
        <w:t>, within the "</w:t>
      </w:r>
      <w:r w:rsidRPr="00F23B8D">
        <w:t>switchingCause</w:t>
      </w:r>
      <w:r w:rsidRPr="00604976">
        <w:t>" attribute</w:t>
      </w:r>
      <w:r>
        <w:t>.</w:t>
      </w:r>
    </w:p>
    <w:p w14:paraId="3BDC95A7" w14:textId="0919AEFE" w:rsidR="008A5781" w:rsidRPr="006A7EE2" w:rsidRDefault="008A5781" w:rsidP="008A5781">
      <w:pPr>
        <w:pStyle w:val="B10"/>
      </w:pPr>
      <w:r w:rsidRPr="006A7EE2">
        <w:t>2a.</w:t>
      </w:r>
      <w:r w:rsidRPr="006A7EE2">
        <w:tab/>
      </w:r>
      <w:r>
        <w:t>Upon</w:t>
      </w:r>
      <w:r w:rsidRPr="006A7EE2">
        <w:t xml:space="preserve"> success, </w:t>
      </w:r>
      <w:r>
        <w:t xml:space="preserve">if the </w:t>
      </w:r>
      <w:r w:rsidR="00830EE5">
        <w:t>service consumer</w:t>
      </w:r>
      <w:r>
        <w:t xml:space="preserve"> has to confirm (i.e. approve) the C2 Communication Mode switching operation to the UAE Server, </w:t>
      </w:r>
      <w:r w:rsidRPr="006A7EE2">
        <w:t xml:space="preserve">the </w:t>
      </w:r>
      <w:r w:rsidR="00830EE5">
        <w:t>service consumer</w:t>
      </w:r>
      <w:r w:rsidRPr="006A7EE2">
        <w:t xml:space="preserve"> </w:t>
      </w:r>
      <w:r w:rsidR="005A30D6">
        <w:t xml:space="preserve">shall </w:t>
      </w:r>
      <w:r w:rsidRPr="006A7EE2">
        <w:t xml:space="preserve">respond with </w:t>
      </w:r>
      <w:r>
        <w:t xml:space="preserve">an </w:t>
      </w:r>
      <w:r w:rsidRPr="006A7EE2">
        <w:t xml:space="preserve">HTTP "200 OK" status code with the </w:t>
      </w:r>
      <w:r>
        <w:t>response</w:t>
      </w:r>
      <w:r w:rsidRPr="006A7EE2">
        <w:t xml:space="preserve"> body </w:t>
      </w:r>
      <w:r>
        <w:t xml:space="preserve">including the C2Result data structure which shall </w:t>
      </w:r>
      <w:r w:rsidRPr="006A7EE2">
        <w:t xml:space="preserve">contain </w:t>
      </w:r>
      <w:r>
        <w:t xml:space="preserve">a feedback from the </w:t>
      </w:r>
      <w:r w:rsidR="00830EE5">
        <w:t>service consumer</w:t>
      </w:r>
      <w:r>
        <w:t xml:space="preserve"> on whether this C2 Communication Mode switching is confirmed </w:t>
      </w:r>
      <w:r w:rsidRPr="00604976">
        <w:t xml:space="preserve">(i.e. </w:t>
      </w:r>
      <w:r>
        <w:t>approved</w:t>
      </w:r>
      <w:r w:rsidRPr="00604976">
        <w:t>) or not</w:t>
      </w:r>
      <w:r w:rsidRPr="006A7EE2">
        <w:t>.</w:t>
      </w:r>
    </w:p>
    <w:p w14:paraId="1865FFB6" w14:textId="7473922A" w:rsidR="008A5781" w:rsidRPr="006A7EE2" w:rsidRDefault="008A5781" w:rsidP="008A5781">
      <w:pPr>
        <w:pStyle w:val="B10"/>
      </w:pPr>
      <w:r w:rsidRPr="006A7EE2">
        <w:t>2</w:t>
      </w:r>
      <w:r>
        <w:t>b</w:t>
      </w:r>
      <w:r w:rsidRPr="006A7EE2">
        <w:t>.</w:t>
      </w:r>
      <w:r w:rsidRPr="006A7EE2">
        <w:tab/>
      </w:r>
      <w:r>
        <w:t>Otherwise, upon</w:t>
      </w:r>
      <w:r w:rsidRPr="006A7EE2">
        <w:t xml:space="preserve"> success, </w:t>
      </w:r>
      <w:r>
        <w:t xml:space="preserve">if the </w:t>
      </w:r>
      <w:r w:rsidR="00830EE5">
        <w:t>service consumer</w:t>
      </w:r>
      <w:r>
        <w:t xml:space="preserve"> does not have to confirm (i.e. approve) the C2 Communication Mode switching operation to the UAE Server, </w:t>
      </w:r>
      <w:r w:rsidRPr="006A7EE2">
        <w:t xml:space="preserve">the </w:t>
      </w:r>
      <w:r w:rsidR="00830EE5">
        <w:t>service consumer</w:t>
      </w:r>
      <w:r w:rsidRPr="006A7EE2">
        <w:t xml:space="preserve"> </w:t>
      </w:r>
      <w:r w:rsidR="005A30D6">
        <w:t xml:space="preserve">shall </w:t>
      </w:r>
      <w:r w:rsidRPr="006A7EE2">
        <w:t xml:space="preserve">respond </w:t>
      </w:r>
      <w:r w:rsidR="005A30D6">
        <w:t>to the UAE Server</w:t>
      </w:r>
      <w:r w:rsidR="005A30D6" w:rsidRPr="006A7EE2">
        <w:t xml:space="preserve"> </w:t>
      </w:r>
      <w:r w:rsidRPr="006A7EE2">
        <w:t xml:space="preserve">with </w:t>
      </w:r>
      <w:r>
        <w:t xml:space="preserve">an </w:t>
      </w:r>
      <w:r w:rsidRPr="006A7EE2">
        <w:t>HTTP "20</w:t>
      </w:r>
      <w:r>
        <w:t>4</w:t>
      </w:r>
      <w:r w:rsidRPr="006A7EE2">
        <w:t xml:space="preserve"> </w:t>
      </w:r>
      <w:r>
        <w:t>No Content</w:t>
      </w:r>
      <w:r w:rsidRPr="006A7EE2">
        <w:t>" status code</w:t>
      </w:r>
      <w:r>
        <w:t xml:space="preserve"> to acknowledge the reception of the notification</w:t>
      </w:r>
      <w:r w:rsidRPr="006A7EE2">
        <w:t>.</w:t>
      </w:r>
    </w:p>
    <w:p w14:paraId="1C67B35E" w14:textId="7ED5B582" w:rsidR="003B0403" w:rsidRPr="006A7EE2" w:rsidRDefault="003B0403" w:rsidP="003B0403">
      <w:pPr>
        <w:pStyle w:val="B10"/>
        <w:ind w:firstLine="0"/>
      </w:pPr>
      <w:r>
        <w:t xml:space="preserve">If the </w:t>
      </w:r>
      <w:r w:rsidR="00830EE5">
        <w:t>service consumer</w:t>
      </w:r>
      <w:r>
        <w:t xml:space="preserve"> is not able to handle the notification request, it may respond with an HTTP "307 Temporary Redirect" status code or an HTTP "308 Permanent Redirect" status code including an HTTP "Location" header </w:t>
      </w:r>
      <w:r w:rsidRPr="00AF24AB">
        <w:t xml:space="preserve">containing </w:t>
      </w:r>
      <w:r>
        <w:t xml:space="preserve">an alternative URI representing the end point of an alternative </w:t>
      </w:r>
      <w:r w:rsidR="00830EE5">
        <w:t>service consumer</w:t>
      </w:r>
      <w:r>
        <w:t xml:space="preserve"> where the notification should be sent, as defined in clause 5.2.10 of 3GPP TS 29.122 [2].</w:t>
      </w:r>
    </w:p>
    <w:p w14:paraId="206CC892" w14:textId="6F944DBB" w:rsidR="008A5781" w:rsidRPr="00C8565D" w:rsidRDefault="00937055" w:rsidP="00990B25">
      <w:pPr>
        <w:pStyle w:val="B10"/>
      </w:pPr>
      <w:r w:rsidRPr="006A7EE2">
        <w:t>2</w:t>
      </w:r>
      <w:r>
        <w:t>c</w:t>
      </w:r>
      <w:r w:rsidRPr="006A7EE2">
        <w:t>.</w:t>
      </w:r>
      <w:r w:rsidRPr="006A7EE2">
        <w:tab/>
      </w:r>
      <w:r w:rsidR="008A5781" w:rsidRPr="006A7EE2">
        <w:t xml:space="preserve">On failure, the appropriate HTTP status code indicating the error shall be returned and appropriate additional error information should be returned in the </w:t>
      </w:r>
      <w:r w:rsidR="005A30D6">
        <w:t xml:space="preserve">HTTP </w:t>
      </w:r>
      <w:r w:rsidR="008A5781">
        <w:t>POST</w:t>
      </w:r>
      <w:r w:rsidR="008A5781" w:rsidRPr="006A7EE2">
        <w:t xml:space="preserve"> response body.</w:t>
      </w:r>
    </w:p>
    <w:p w14:paraId="08574E47" w14:textId="03784F63" w:rsidR="00CE57B7" w:rsidRDefault="00C71314">
      <w:pPr>
        <w:pStyle w:val="Heading2"/>
      </w:pPr>
      <w:bookmarkStart w:id="197" w:name="_Toc96843340"/>
      <w:bookmarkStart w:id="198" w:name="_Toc96844315"/>
      <w:bookmarkStart w:id="199" w:name="_Toc100739888"/>
      <w:r>
        <w:br w:type="page"/>
      </w:r>
      <w:bookmarkStart w:id="200" w:name="_Toc133408810"/>
      <w:bookmarkStart w:id="201" w:name="_Toc160452616"/>
      <w:bookmarkStart w:id="202" w:name="_Toc160454227"/>
      <w:r w:rsidR="003319AF">
        <w:lastRenderedPageBreak/>
        <w:t>5.3</w:t>
      </w:r>
      <w:r w:rsidR="003319AF">
        <w:tab/>
      </w:r>
      <w:r w:rsidR="00197220">
        <w:t>UAE_RealtimeUAVStatus</w:t>
      </w:r>
      <w:r w:rsidR="003319AF">
        <w:t xml:space="preserve"> Service</w:t>
      </w:r>
      <w:bookmarkEnd w:id="176"/>
      <w:bookmarkEnd w:id="177"/>
      <w:bookmarkEnd w:id="197"/>
      <w:bookmarkEnd w:id="198"/>
      <w:bookmarkEnd w:id="199"/>
      <w:bookmarkEnd w:id="200"/>
      <w:bookmarkEnd w:id="201"/>
      <w:bookmarkEnd w:id="202"/>
    </w:p>
    <w:p w14:paraId="6C0C156D" w14:textId="718A4124" w:rsidR="00197220" w:rsidRDefault="00197220" w:rsidP="00197220">
      <w:pPr>
        <w:pStyle w:val="Heading3"/>
      </w:pPr>
      <w:bookmarkStart w:id="203" w:name="_Toc96843341"/>
      <w:bookmarkStart w:id="204" w:name="_Toc96844316"/>
      <w:bookmarkStart w:id="205" w:name="_Toc100739889"/>
      <w:bookmarkStart w:id="206" w:name="_Toc133408811"/>
      <w:bookmarkStart w:id="207" w:name="_Toc160452617"/>
      <w:bookmarkStart w:id="208" w:name="_Toc160454228"/>
      <w:r>
        <w:t>5.3.</w:t>
      </w:r>
      <w:r w:rsidR="00077605">
        <w:t>1</w:t>
      </w:r>
      <w:r>
        <w:tab/>
        <w:t>Service Description</w:t>
      </w:r>
      <w:bookmarkEnd w:id="203"/>
      <w:bookmarkEnd w:id="204"/>
      <w:bookmarkEnd w:id="205"/>
      <w:bookmarkEnd w:id="206"/>
      <w:bookmarkEnd w:id="207"/>
      <w:bookmarkEnd w:id="208"/>
    </w:p>
    <w:p w14:paraId="269EE92A" w14:textId="7BA11AAB" w:rsidR="00197220" w:rsidRDefault="00197220" w:rsidP="00197220">
      <w:r>
        <w:t xml:space="preserve">The UAE_RealtimeUAVStatus service exposed by the UAE Server enables a </w:t>
      </w:r>
      <w:r w:rsidR="00830EE5">
        <w:t>service consumer</w:t>
      </w:r>
      <w:r>
        <w:t xml:space="preserve"> to:</w:t>
      </w:r>
    </w:p>
    <w:p w14:paraId="3963BFC2" w14:textId="77777777" w:rsidR="00197220" w:rsidRDefault="00197220" w:rsidP="00197220">
      <w:pPr>
        <w:pStyle w:val="B10"/>
      </w:pPr>
      <w:r w:rsidRPr="00D75E39">
        <w:t>-</w:t>
      </w:r>
      <w:r w:rsidRPr="00D75E39">
        <w:tab/>
      </w:r>
      <w:r w:rsidRPr="00A06480">
        <w:t xml:space="preserve">subscribe </w:t>
      </w:r>
      <w:r>
        <w:t>to</w:t>
      </w:r>
      <w:r w:rsidRPr="00A06480">
        <w:t xml:space="preserve"> real</w:t>
      </w:r>
      <w:r>
        <w:t>-</w:t>
      </w:r>
      <w:r w:rsidRPr="00A06480">
        <w:t>tim</w:t>
      </w:r>
      <w:r>
        <w:t>e UAV status information reporting</w:t>
      </w:r>
      <w:r w:rsidRPr="00D75E39">
        <w:t>;</w:t>
      </w:r>
    </w:p>
    <w:p w14:paraId="5F3EB0A2" w14:textId="77777777" w:rsidR="00834BCA" w:rsidRDefault="00834BCA" w:rsidP="00834BCA">
      <w:pPr>
        <w:pStyle w:val="B10"/>
      </w:pPr>
      <w:r w:rsidRPr="00D75E39">
        <w:t>-</w:t>
      </w:r>
      <w:r w:rsidRPr="00D75E39">
        <w:tab/>
      </w:r>
      <w:r>
        <w:t>update an existing</w:t>
      </w:r>
      <w:r w:rsidRPr="00A06480">
        <w:t xml:space="preserve"> real</w:t>
      </w:r>
      <w:r>
        <w:t>-</w:t>
      </w:r>
      <w:r w:rsidRPr="00A06480">
        <w:t>tim</w:t>
      </w:r>
      <w:r>
        <w:t>e UAV status information reporting subscription</w:t>
      </w:r>
      <w:r w:rsidRPr="00D75E39">
        <w:t>;</w:t>
      </w:r>
    </w:p>
    <w:p w14:paraId="42C0449A" w14:textId="5BFFA57B" w:rsidR="00197220" w:rsidRPr="00D75E39" w:rsidRDefault="00197220" w:rsidP="00197220">
      <w:pPr>
        <w:pStyle w:val="B10"/>
      </w:pPr>
      <w:r w:rsidRPr="00D75E39">
        <w:t>-</w:t>
      </w:r>
      <w:r w:rsidRPr="00D75E39">
        <w:tab/>
      </w:r>
      <w:r>
        <w:t xml:space="preserve">receive </w:t>
      </w:r>
      <w:r w:rsidRPr="00A06480">
        <w:t>real</w:t>
      </w:r>
      <w:r>
        <w:t>-</w:t>
      </w:r>
      <w:r w:rsidRPr="00A06480">
        <w:t>tim</w:t>
      </w:r>
      <w:r>
        <w:t>e UAV status notifications;</w:t>
      </w:r>
      <w:r w:rsidR="003B0403">
        <w:t xml:space="preserve"> and</w:t>
      </w:r>
    </w:p>
    <w:p w14:paraId="65149A97" w14:textId="6C45EF17" w:rsidR="00197220" w:rsidRDefault="00197220" w:rsidP="00197220">
      <w:pPr>
        <w:pStyle w:val="B10"/>
      </w:pPr>
      <w:r w:rsidRPr="00D75E39">
        <w:t>-</w:t>
      </w:r>
      <w:r w:rsidRPr="00D75E39">
        <w:tab/>
      </w:r>
      <w:r>
        <w:t>un</w:t>
      </w:r>
      <w:r w:rsidRPr="00A06480">
        <w:t xml:space="preserve">subscribe </w:t>
      </w:r>
      <w:r>
        <w:t>from</w:t>
      </w:r>
      <w:r w:rsidRPr="00A06480">
        <w:t xml:space="preserve"> real</w:t>
      </w:r>
      <w:r>
        <w:t>-</w:t>
      </w:r>
      <w:r w:rsidRPr="00A06480">
        <w:t>tim</w:t>
      </w:r>
      <w:r>
        <w:t>e UAV status information reporting</w:t>
      </w:r>
      <w:r w:rsidR="003B0403">
        <w:t>.</w:t>
      </w:r>
    </w:p>
    <w:p w14:paraId="627B7A1B" w14:textId="77777777" w:rsidR="00197220" w:rsidRDefault="00197220" w:rsidP="00197220">
      <w:r>
        <w:t xml:space="preserve">The UAV status information includes the </w:t>
      </w:r>
      <w:r w:rsidRPr="00646F1D">
        <w:t>UAV network connection status informat</w:t>
      </w:r>
      <w:r>
        <w:t>ion and the UAV</w:t>
      </w:r>
      <w:r w:rsidRPr="00646F1D">
        <w:t xml:space="preserve"> location information.</w:t>
      </w:r>
    </w:p>
    <w:p w14:paraId="51955334" w14:textId="4E451FEC" w:rsidR="00077605" w:rsidRDefault="00077605" w:rsidP="00077605">
      <w:pPr>
        <w:pStyle w:val="Heading3"/>
      </w:pPr>
      <w:bookmarkStart w:id="209" w:name="_Toc96843342"/>
      <w:bookmarkStart w:id="210" w:name="_Toc96844317"/>
      <w:bookmarkStart w:id="211" w:name="_Toc100739890"/>
      <w:bookmarkStart w:id="212" w:name="_Toc133408812"/>
      <w:bookmarkStart w:id="213" w:name="_Toc160452618"/>
      <w:bookmarkStart w:id="214" w:name="_Toc160454229"/>
      <w:r>
        <w:t>5.3.2</w:t>
      </w:r>
      <w:r>
        <w:tab/>
        <w:t>Service Operations</w:t>
      </w:r>
      <w:bookmarkEnd w:id="209"/>
      <w:bookmarkEnd w:id="210"/>
      <w:bookmarkEnd w:id="211"/>
      <w:bookmarkEnd w:id="212"/>
      <w:bookmarkEnd w:id="213"/>
      <w:bookmarkEnd w:id="214"/>
    </w:p>
    <w:p w14:paraId="68A5C73B" w14:textId="3F91DB3E" w:rsidR="00077605" w:rsidRDefault="00077605" w:rsidP="00077605">
      <w:pPr>
        <w:pStyle w:val="Heading4"/>
      </w:pPr>
      <w:bookmarkStart w:id="215" w:name="_Toc96843343"/>
      <w:bookmarkStart w:id="216" w:name="_Toc96844318"/>
      <w:bookmarkStart w:id="217" w:name="_Toc100739891"/>
      <w:bookmarkStart w:id="218" w:name="_Toc133408813"/>
      <w:bookmarkStart w:id="219" w:name="_Toc160452619"/>
      <w:bookmarkStart w:id="220" w:name="_Toc160454230"/>
      <w:r>
        <w:t>5.3.2.1</w:t>
      </w:r>
      <w:r>
        <w:tab/>
        <w:t>Introduction</w:t>
      </w:r>
      <w:bookmarkEnd w:id="215"/>
      <w:bookmarkEnd w:id="216"/>
      <w:bookmarkEnd w:id="217"/>
      <w:bookmarkEnd w:id="218"/>
      <w:bookmarkEnd w:id="219"/>
      <w:bookmarkEnd w:id="220"/>
    </w:p>
    <w:p w14:paraId="3AD91E5E" w14:textId="51F22377" w:rsidR="00077605" w:rsidRDefault="00077605" w:rsidP="00077605">
      <w:r>
        <w:t xml:space="preserve">The service operations defined for the UAE_RealtimeUAVStatus service are shown in </w:t>
      </w:r>
      <w:r w:rsidR="003B0403">
        <w:t>t</w:t>
      </w:r>
      <w:r>
        <w:t>able 5.3.2.1-1.</w:t>
      </w:r>
    </w:p>
    <w:p w14:paraId="366EC042" w14:textId="35564F20" w:rsidR="00077605" w:rsidRDefault="00077605" w:rsidP="00077605">
      <w:pPr>
        <w:pStyle w:val="TH"/>
      </w:pPr>
      <w:r>
        <w:t xml:space="preserve">Table 5.3.2.1-1: </w:t>
      </w:r>
      <w:r w:rsidRPr="002B19A6">
        <w:t xml:space="preserve">UAE_RealtimeUAVStatus </w:t>
      </w:r>
      <w:r>
        <w:t>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397"/>
        <w:gridCol w:w="4163"/>
        <w:gridCol w:w="1649"/>
      </w:tblGrid>
      <w:tr w:rsidR="00077605" w14:paraId="1CD5D43E" w14:textId="77777777" w:rsidTr="000B267A">
        <w:trPr>
          <w:jc w:val="center"/>
        </w:trPr>
        <w:tc>
          <w:tcPr>
            <w:tcW w:w="3397" w:type="dxa"/>
            <w:shd w:val="clear" w:color="000000" w:fill="C0C0C0"/>
            <w:vAlign w:val="center"/>
          </w:tcPr>
          <w:p w14:paraId="51D28216" w14:textId="77777777" w:rsidR="00077605" w:rsidRPr="00053ABF" w:rsidRDefault="00077605" w:rsidP="006761D1">
            <w:pPr>
              <w:pStyle w:val="TAH"/>
            </w:pPr>
            <w:r w:rsidRPr="00053ABF">
              <w:t>S</w:t>
            </w:r>
            <w:r w:rsidRPr="00053ABF">
              <w:rPr>
                <w:rFonts w:eastAsia="Malgun Gothic"/>
              </w:rPr>
              <w:t>ervice</w:t>
            </w:r>
            <w:r w:rsidRPr="00053ABF">
              <w:t xml:space="preserve"> Operation Name</w:t>
            </w:r>
          </w:p>
        </w:tc>
        <w:tc>
          <w:tcPr>
            <w:tcW w:w="4163" w:type="dxa"/>
            <w:shd w:val="clear" w:color="000000" w:fill="C0C0C0"/>
            <w:vAlign w:val="center"/>
          </w:tcPr>
          <w:p w14:paraId="13D5653B" w14:textId="77777777" w:rsidR="00077605" w:rsidRDefault="00077605" w:rsidP="006761D1">
            <w:pPr>
              <w:pStyle w:val="TAH"/>
            </w:pPr>
            <w:r>
              <w:t>Description</w:t>
            </w:r>
          </w:p>
        </w:tc>
        <w:tc>
          <w:tcPr>
            <w:tcW w:w="1649" w:type="dxa"/>
            <w:shd w:val="clear" w:color="000000" w:fill="C0C0C0"/>
            <w:vAlign w:val="center"/>
          </w:tcPr>
          <w:p w14:paraId="7C9936BC" w14:textId="77777777" w:rsidR="00077605" w:rsidRDefault="00077605" w:rsidP="006761D1">
            <w:pPr>
              <w:pStyle w:val="TAH"/>
            </w:pPr>
            <w:r>
              <w:t>Initiated by</w:t>
            </w:r>
          </w:p>
        </w:tc>
      </w:tr>
      <w:tr w:rsidR="00077605" w14:paraId="2051CF5F" w14:textId="77777777" w:rsidTr="000B267A">
        <w:trPr>
          <w:jc w:val="center"/>
        </w:trPr>
        <w:tc>
          <w:tcPr>
            <w:tcW w:w="3397" w:type="dxa"/>
            <w:shd w:val="clear" w:color="auto" w:fill="auto"/>
            <w:vAlign w:val="center"/>
          </w:tcPr>
          <w:p w14:paraId="523C116F" w14:textId="77777777" w:rsidR="00077605" w:rsidRPr="002B19A6" w:rsidRDefault="00077605" w:rsidP="006761D1">
            <w:pPr>
              <w:pStyle w:val="TAL"/>
            </w:pPr>
            <w:r w:rsidRPr="002B19A6">
              <w:t>UAE_RealtimeUAVStatus_Subscribe</w:t>
            </w:r>
          </w:p>
        </w:tc>
        <w:tc>
          <w:tcPr>
            <w:tcW w:w="4163" w:type="dxa"/>
            <w:vAlign w:val="center"/>
          </w:tcPr>
          <w:p w14:paraId="6575B107" w14:textId="6E8914A5" w:rsidR="00077605" w:rsidRPr="002B19A6" w:rsidRDefault="00077605" w:rsidP="006761D1">
            <w:pPr>
              <w:pStyle w:val="TAL"/>
            </w:pPr>
            <w:r w:rsidRPr="002B19A6">
              <w:t xml:space="preserve">This service operation enables a </w:t>
            </w:r>
            <w:r w:rsidR="00830EE5">
              <w:t>service consumer</w:t>
            </w:r>
            <w:r w:rsidRPr="002B19A6">
              <w:t xml:space="preserve"> to </w:t>
            </w:r>
            <w:r w:rsidRPr="00A06480">
              <w:t xml:space="preserve">subscribe </w:t>
            </w:r>
            <w:r>
              <w:t>to</w:t>
            </w:r>
            <w:r w:rsidRPr="00A06480">
              <w:t xml:space="preserve"> real</w:t>
            </w:r>
            <w:r>
              <w:t>-</w:t>
            </w:r>
            <w:r w:rsidRPr="00A06480">
              <w:t>tim</w:t>
            </w:r>
            <w:r>
              <w:t>e UAV status information reporting</w:t>
            </w:r>
            <w:r w:rsidR="00834BCA">
              <w:t xml:space="preserve"> or update an existing </w:t>
            </w:r>
            <w:r w:rsidR="00834BCA" w:rsidRPr="00A06480">
              <w:t>real</w:t>
            </w:r>
            <w:r w:rsidR="00834BCA">
              <w:t>-</w:t>
            </w:r>
            <w:r w:rsidR="00834BCA" w:rsidRPr="00A06480">
              <w:t>tim</w:t>
            </w:r>
            <w:r w:rsidR="00834BCA">
              <w:t>e UAV status information reporting subscription</w:t>
            </w:r>
            <w:r w:rsidRPr="002B19A6">
              <w:t>.</w:t>
            </w:r>
          </w:p>
        </w:tc>
        <w:tc>
          <w:tcPr>
            <w:tcW w:w="1649" w:type="dxa"/>
            <w:shd w:val="clear" w:color="auto" w:fill="auto"/>
            <w:vAlign w:val="center"/>
          </w:tcPr>
          <w:p w14:paraId="6F155459" w14:textId="77777777" w:rsidR="00077605" w:rsidRPr="002B19A6" w:rsidRDefault="00077605" w:rsidP="006761D1">
            <w:pPr>
              <w:pStyle w:val="TAL"/>
            </w:pPr>
            <w:r w:rsidRPr="002B19A6">
              <w:t>e.g. UASS</w:t>
            </w:r>
          </w:p>
        </w:tc>
      </w:tr>
      <w:tr w:rsidR="00077605" w14:paraId="0AB5DDB7" w14:textId="77777777" w:rsidTr="000B267A">
        <w:trPr>
          <w:jc w:val="center"/>
        </w:trPr>
        <w:tc>
          <w:tcPr>
            <w:tcW w:w="3397" w:type="dxa"/>
            <w:shd w:val="clear" w:color="auto" w:fill="auto"/>
            <w:vAlign w:val="center"/>
          </w:tcPr>
          <w:p w14:paraId="7D8D3EDB" w14:textId="77777777" w:rsidR="00077605" w:rsidRPr="002B19A6" w:rsidRDefault="00077605" w:rsidP="006761D1">
            <w:pPr>
              <w:pStyle w:val="TAL"/>
            </w:pPr>
            <w:r w:rsidRPr="002B19A6">
              <w:t>UAE_RealtimeUAVStatus_Unsubscribe</w:t>
            </w:r>
          </w:p>
        </w:tc>
        <w:tc>
          <w:tcPr>
            <w:tcW w:w="4163" w:type="dxa"/>
            <w:vAlign w:val="center"/>
          </w:tcPr>
          <w:p w14:paraId="2EB16579" w14:textId="1BE9E7F8" w:rsidR="00077605" w:rsidRPr="002B19A6" w:rsidRDefault="00077605" w:rsidP="006761D1">
            <w:pPr>
              <w:pStyle w:val="TAL"/>
            </w:pPr>
            <w:r w:rsidRPr="002B19A6">
              <w:t xml:space="preserve">This service operation enables a </w:t>
            </w:r>
            <w:r w:rsidR="00830EE5">
              <w:t>service consumer</w:t>
            </w:r>
            <w:r w:rsidRPr="002B19A6">
              <w:t xml:space="preserve"> to </w:t>
            </w:r>
            <w:r>
              <w:t>un</w:t>
            </w:r>
            <w:r w:rsidRPr="00A06480">
              <w:t xml:space="preserve">subscribe </w:t>
            </w:r>
            <w:r>
              <w:t>from</w:t>
            </w:r>
            <w:r w:rsidRPr="00A06480">
              <w:t xml:space="preserve"> real</w:t>
            </w:r>
            <w:r>
              <w:t>-</w:t>
            </w:r>
            <w:r w:rsidRPr="00A06480">
              <w:t>tim</w:t>
            </w:r>
            <w:r>
              <w:t>e UAV status information reporting</w:t>
            </w:r>
            <w:r w:rsidRPr="002B19A6">
              <w:t>.</w:t>
            </w:r>
          </w:p>
        </w:tc>
        <w:tc>
          <w:tcPr>
            <w:tcW w:w="1649" w:type="dxa"/>
            <w:shd w:val="clear" w:color="auto" w:fill="auto"/>
            <w:vAlign w:val="center"/>
          </w:tcPr>
          <w:p w14:paraId="668EADFE" w14:textId="77777777" w:rsidR="00077605" w:rsidRPr="002B19A6" w:rsidRDefault="00077605" w:rsidP="006761D1">
            <w:pPr>
              <w:pStyle w:val="TAL"/>
            </w:pPr>
            <w:r w:rsidRPr="002B19A6">
              <w:t>e.g. UASS</w:t>
            </w:r>
          </w:p>
        </w:tc>
      </w:tr>
      <w:tr w:rsidR="00077605" w14:paraId="5B63EC71" w14:textId="77777777" w:rsidTr="000B267A">
        <w:trPr>
          <w:jc w:val="center"/>
        </w:trPr>
        <w:tc>
          <w:tcPr>
            <w:tcW w:w="3397" w:type="dxa"/>
            <w:shd w:val="clear" w:color="auto" w:fill="auto"/>
            <w:vAlign w:val="center"/>
          </w:tcPr>
          <w:p w14:paraId="7E07734B" w14:textId="77777777" w:rsidR="00077605" w:rsidRPr="002B19A6" w:rsidRDefault="00077605" w:rsidP="006761D1">
            <w:pPr>
              <w:pStyle w:val="TAL"/>
            </w:pPr>
            <w:r w:rsidRPr="002B19A6">
              <w:t>UAE_RealtimeUAVStatus_Notify</w:t>
            </w:r>
          </w:p>
        </w:tc>
        <w:tc>
          <w:tcPr>
            <w:tcW w:w="4163" w:type="dxa"/>
            <w:vAlign w:val="center"/>
          </w:tcPr>
          <w:p w14:paraId="7EDEFED3" w14:textId="7774C977" w:rsidR="00077605" w:rsidRPr="002B19A6" w:rsidRDefault="00077605" w:rsidP="006761D1">
            <w:pPr>
              <w:pStyle w:val="TAL"/>
            </w:pPr>
            <w:r w:rsidRPr="002B19A6">
              <w:t xml:space="preserve">This service operation enables a UAE Server to notify a previously subscribed </w:t>
            </w:r>
            <w:r w:rsidR="00830EE5">
              <w:t>service consumer</w:t>
            </w:r>
            <w:r w:rsidRPr="002B19A6">
              <w:t xml:space="preserve"> </w:t>
            </w:r>
            <w:r>
              <w:t xml:space="preserve">on </w:t>
            </w:r>
            <w:r w:rsidRPr="00A06480">
              <w:t>real</w:t>
            </w:r>
            <w:r>
              <w:t>-</w:t>
            </w:r>
            <w:r w:rsidRPr="00A06480">
              <w:t>tim</w:t>
            </w:r>
            <w:r>
              <w:t>e UAV status information</w:t>
            </w:r>
            <w:r w:rsidRPr="002B19A6">
              <w:t>.</w:t>
            </w:r>
          </w:p>
        </w:tc>
        <w:tc>
          <w:tcPr>
            <w:tcW w:w="1649" w:type="dxa"/>
            <w:shd w:val="clear" w:color="auto" w:fill="auto"/>
            <w:vAlign w:val="center"/>
          </w:tcPr>
          <w:p w14:paraId="4BE2EB26" w14:textId="77777777" w:rsidR="00077605" w:rsidRPr="002B19A6" w:rsidRDefault="00077605" w:rsidP="006761D1">
            <w:pPr>
              <w:pStyle w:val="TAL"/>
            </w:pPr>
            <w:r w:rsidRPr="002B19A6">
              <w:t>UAE Server</w:t>
            </w:r>
          </w:p>
        </w:tc>
      </w:tr>
    </w:tbl>
    <w:p w14:paraId="23728A83" w14:textId="77777777" w:rsidR="00077605" w:rsidRDefault="00077605" w:rsidP="00077605"/>
    <w:p w14:paraId="7C3886CC" w14:textId="76842913" w:rsidR="00077605" w:rsidRDefault="00077605" w:rsidP="00077605">
      <w:pPr>
        <w:pStyle w:val="Heading4"/>
      </w:pPr>
      <w:bookmarkStart w:id="221" w:name="_Toc96843344"/>
      <w:bookmarkStart w:id="222" w:name="_Toc96844319"/>
      <w:bookmarkStart w:id="223" w:name="_Toc100739892"/>
      <w:bookmarkStart w:id="224" w:name="_Toc133408814"/>
      <w:bookmarkStart w:id="225" w:name="_Toc160452620"/>
      <w:bookmarkStart w:id="226" w:name="_Toc160454231"/>
      <w:r>
        <w:t>5.3.2.2</w:t>
      </w:r>
      <w:r>
        <w:tab/>
        <w:t>UAE_RealtimeUAVStatus_Subscribe</w:t>
      </w:r>
      <w:bookmarkEnd w:id="221"/>
      <w:bookmarkEnd w:id="222"/>
      <w:bookmarkEnd w:id="223"/>
      <w:bookmarkEnd w:id="224"/>
      <w:bookmarkEnd w:id="225"/>
      <w:bookmarkEnd w:id="226"/>
    </w:p>
    <w:p w14:paraId="1F983DB1" w14:textId="7EAD9F2C" w:rsidR="00077605" w:rsidRDefault="00077605" w:rsidP="00077605">
      <w:pPr>
        <w:pStyle w:val="Heading5"/>
      </w:pPr>
      <w:bookmarkStart w:id="227" w:name="_Toc96843345"/>
      <w:bookmarkStart w:id="228" w:name="_Toc96844320"/>
      <w:bookmarkStart w:id="229" w:name="_Toc100739893"/>
      <w:bookmarkStart w:id="230" w:name="_Toc133408815"/>
      <w:bookmarkStart w:id="231" w:name="_Toc160452621"/>
      <w:bookmarkStart w:id="232" w:name="_Toc160454232"/>
      <w:r>
        <w:t>5.3.2.2.1</w:t>
      </w:r>
      <w:r>
        <w:tab/>
        <w:t>General</w:t>
      </w:r>
      <w:bookmarkEnd w:id="227"/>
      <w:bookmarkEnd w:id="228"/>
      <w:bookmarkEnd w:id="229"/>
      <w:bookmarkEnd w:id="230"/>
      <w:bookmarkEnd w:id="231"/>
      <w:bookmarkEnd w:id="232"/>
    </w:p>
    <w:p w14:paraId="2E837343" w14:textId="5661D928" w:rsidR="00077605" w:rsidRDefault="00077605" w:rsidP="00077605">
      <w:r>
        <w:t xml:space="preserve">This service operation is used by a </w:t>
      </w:r>
      <w:r w:rsidR="00830EE5">
        <w:t>service consumer</w:t>
      </w:r>
      <w:r>
        <w:t xml:space="preserve"> to subscribe to </w:t>
      </w:r>
      <w:r w:rsidRPr="00A06480">
        <w:t>real</w:t>
      </w:r>
      <w:r>
        <w:t>-</w:t>
      </w:r>
      <w:r w:rsidRPr="00A06480">
        <w:t>tim</w:t>
      </w:r>
      <w:r>
        <w:t>e UAV status information reporting</w:t>
      </w:r>
      <w:r w:rsidR="00834BCA">
        <w:t xml:space="preserve"> or update an existing </w:t>
      </w:r>
      <w:r w:rsidR="00834BCA" w:rsidRPr="00A06480">
        <w:t>real</w:t>
      </w:r>
      <w:r w:rsidR="00834BCA">
        <w:t>-</w:t>
      </w:r>
      <w:r w:rsidR="00834BCA" w:rsidRPr="00A06480">
        <w:t>tim</w:t>
      </w:r>
      <w:r w:rsidR="00834BCA">
        <w:t>e UAV status information reporting subscription</w:t>
      </w:r>
      <w:r>
        <w:t>.</w:t>
      </w:r>
    </w:p>
    <w:p w14:paraId="03E9A184" w14:textId="77777777" w:rsidR="00077605" w:rsidRDefault="00077605" w:rsidP="00077605">
      <w:r>
        <w:t>The following procedures are supported by the "</w:t>
      </w:r>
      <w:r w:rsidRPr="00272965">
        <w:t>UAE_RealtimeUAVStatus_Subscribe</w:t>
      </w:r>
      <w:r>
        <w:t>" service operation:</w:t>
      </w:r>
    </w:p>
    <w:p w14:paraId="34E60611" w14:textId="77777777" w:rsidR="00077605" w:rsidRPr="001C27FD" w:rsidRDefault="00077605" w:rsidP="00077605">
      <w:pPr>
        <w:pStyle w:val="B10"/>
        <w:rPr>
          <w:lang w:val="en-US"/>
        </w:rPr>
      </w:pPr>
      <w:r w:rsidRPr="001C27FD">
        <w:rPr>
          <w:lang w:val="en-US"/>
        </w:rPr>
        <w:t>-</w:t>
      </w:r>
      <w:r w:rsidRPr="001C27FD">
        <w:rPr>
          <w:lang w:val="en-US"/>
        </w:rPr>
        <w:tab/>
      </w:r>
      <w:r>
        <w:t xml:space="preserve">Subscribe to </w:t>
      </w:r>
      <w:r w:rsidRPr="00A06480">
        <w:t>real</w:t>
      </w:r>
      <w:r>
        <w:t>-</w:t>
      </w:r>
      <w:r w:rsidRPr="00A06480">
        <w:t>tim</w:t>
      </w:r>
      <w:r>
        <w:t>e UAV status information reporting.</w:t>
      </w:r>
    </w:p>
    <w:p w14:paraId="0BDC3173" w14:textId="77777777" w:rsidR="00834BCA" w:rsidRPr="001C27FD" w:rsidRDefault="00834BCA" w:rsidP="00834BCA">
      <w:pPr>
        <w:pStyle w:val="B10"/>
        <w:rPr>
          <w:lang w:val="en-US"/>
        </w:rPr>
      </w:pPr>
      <w:r w:rsidRPr="001C27FD">
        <w:rPr>
          <w:lang w:val="en-US"/>
        </w:rPr>
        <w:t>-</w:t>
      </w:r>
      <w:r w:rsidRPr="001C27FD">
        <w:rPr>
          <w:lang w:val="en-US"/>
        </w:rPr>
        <w:tab/>
      </w:r>
      <w:r>
        <w:t xml:space="preserve">Update an existing </w:t>
      </w:r>
      <w:r w:rsidRPr="00A06480">
        <w:t>real</w:t>
      </w:r>
      <w:r>
        <w:t>-</w:t>
      </w:r>
      <w:r w:rsidRPr="00A06480">
        <w:t>tim</w:t>
      </w:r>
      <w:r>
        <w:t>e UAV status information reporting subscription.</w:t>
      </w:r>
    </w:p>
    <w:p w14:paraId="77838E18" w14:textId="20CD22DF" w:rsidR="00077605" w:rsidRDefault="00077605" w:rsidP="00077605">
      <w:pPr>
        <w:pStyle w:val="Heading5"/>
      </w:pPr>
      <w:bookmarkStart w:id="233" w:name="_Toc96843346"/>
      <w:bookmarkStart w:id="234" w:name="_Toc96844321"/>
      <w:bookmarkStart w:id="235" w:name="_Toc100739894"/>
      <w:bookmarkStart w:id="236" w:name="_Toc133408816"/>
      <w:bookmarkStart w:id="237" w:name="_Toc160452622"/>
      <w:bookmarkStart w:id="238" w:name="_Toc160454233"/>
      <w:r>
        <w:t>5.3.2.2.2</w:t>
      </w:r>
      <w:r>
        <w:tab/>
        <w:t>Subscribe</w:t>
      </w:r>
      <w:r w:rsidRPr="00272965">
        <w:t xml:space="preserve"> to real-time UAV status information reporting</w:t>
      </w:r>
      <w:bookmarkEnd w:id="233"/>
      <w:bookmarkEnd w:id="234"/>
      <w:bookmarkEnd w:id="235"/>
      <w:bookmarkEnd w:id="236"/>
      <w:bookmarkEnd w:id="237"/>
      <w:bookmarkEnd w:id="238"/>
    </w:p>
    <w:p w14:paraId="0CEF1958" w14:textId="02D4C859" w:rsidR="00077605" w:rsidRDefault="00077605" w:rsidP="00077605">
      <w:r w:rsidRPr="000B71E3">
        <w:t>Figure</w:t>
      </w:r>
      <w:r>
        <w:t> </w:t>
      </w:r>
      <w:r w:rsidRPr="000B71E3">
        <w:t>5.</w:t>
      </w:r>
      <w:r>
        <w:t>3</w:t>
      </w:r>
      <w:r w:rsidRPr="000B71E3">
        <w:t>.</w:t>
      </w:r>
      <w:r>
        <w:t>2</w:t>
      </w:r>
      <w:r w:rsidRPr="000B71E3">
        <w:t xml:space="preserve">.2.2-1 </w:t>
      </w:r>
      <w:r>
        <w:t>depicts</w:t>
      </w:r>
      <w:r w:rsidRPr="000B71E3">
        <w:t xml:space="preserve"> a scenario where </w:t>
      </w:r>
      <w:r>
        <w:t>a</w:t>
      </w:r>
      <w:r w:rsidRPr="000B71E3">
        <w:t xml:space="preserve"> </w:t>
      </w:r>
      <w:r w:rsidR="00830EE5">
        <w:t>service consumer</w:t>
      </w:r>
      <w:r w:rsidRPr="000B71E3">
        <w:t xml:space="preserve"> sends a request to the </w:t>
      </w:r>
      <w:r>
        <w:t>UAE Server</w:t>
      </w:r>
      <w:r w:rsidRPr="000B71E3">
        <w:t xml:space="preserve"> to </w:t>
      </w:r>
      <w:r>
        <w:t xml:space="preserve">request the creation of a subscription to </w:t>
      </w:r>
      <w:r w:rsidRPr="00A06480">
        <w:t>real</w:t>
      </w:r>
      <w:r>
        <w:t>-</w:t>
      </w:r>
      <w:r w:rsidRPr="00A06480">
        <w:t>tim</w:t>
      </w:r>
      <w:r>
        <w:t>e UAV status information reporting (see also clause 7.5 of 3GPP°TS°23.255°[6]).</w:t>
      </w:r>
    </w:p>
    <w:p w14:paraId="4BAC0ABA" w14:textId="3816B8A1" w:rsidR="00077605" w:rsidRDefault="0081555A" w:rsidP="00077605">
      <w:pPr>
        <w:pStyle w:val="TH"/>
      </w:pPr>
      <w:r>
        <w:object w:dxaOrig="9769" w:dyaOrig="3085" w14:anchorId="1F39F55F">
          <v:shape id="_x0000_i1036" type="#_x0000_t75" style="width:469pt;height:143.5pt" o:ole="">
            <v:imagedata r:id="rId23" o:title=""/>
          </v:shape>
          <o:OLEObject Type="Embed" ProgID="Visio.Drawing.15" ShapeID="_x0000_i1036" DrawAspect="Content" ObjectID="_1771073762" r:id="rId24"/>
        </w:object>
      </w:r>
    </w:p>
    <w:p w14:paraId="22245F88" w14:textId="32D548EB" w:rsidR="00077605" w:rsidRPr="000B71E3" w:rsidRDefault="00077605" w:rsidP="00077605">
      <w:pPr>
        <w:pStyle w:val="TF"/>
      </w:pPr>
      <w:r w:rsidRPr="006A7EE2">
        <w:t>Figure</w:t>
      </w:r>
      <w:r>
        <w:t> </w:t>
      </w:r>
      <w:r w:rsidRPr="006A7EE2">
        <w:t>5.</w:t>
      </w:r>
      <w:r>
        <w:t>3</w:t>
      </w:r>
      <w:r w:rsidRPr="006A7EE2">
        <w:t>.</w:t>
      </w:r>
      <w:r>
        <w:t>2</w:t>
      </w:r>
      <w:r w:rsidRPr="006A7EE2">
        <w:t xml:space="preserve">.2.2-1: </w:t>
      </w:r>
      <w:r>
        <w:t>Procedure for subscribing</w:t>
      </w:r>
      <w:r w:rsidRPr="00272965">
        <w:t xml:space="preserve"> to real-time UAV status information reporting</w:t>
      </w:r>
    </w:p>
    <w:p w14:paraId="1CFB50C3" w14:textId="5AB5B81A" w:rsidR="006B5BA1" w:rsidRPr="006A7EE2" w:rsidRDefault="006B5BA1" w:rsidP="006B5BA1">
      <w:pPr>
        <w:pStyle w:val="B10"/>
      </w:pPr>
      <w:r>
        <w:t>1</w:t>
      </w:r>
      <w:r w:rsidRPr="006A7EE2">
        <w:t>.</w:t>
      </w:r>
      <w:r w:rsidRPr="006A7EE2">
        <w:tab/>
      </w:r>
      <w:r>
        <w:t>In order to subscribe to real-time UAV status reporting, t</w:t>
      </w:r>
      <w:r w:rsidRPr="006A7EE2">
        <w:t xml:space="preserve">he </w:t>
      </w:r>
      <w:r w:rsidR="00830EE5">
        <w:t>service consumer</w:t>
      </w:r>
      <w:r w:rsidRPr="006A7EE2">
        <w:t xml:space="preserve"> </w:t>
      </w:r>
      <w:r>
        <w:t>shall send</w:t>
      </w:r>
      <w:r w:rsidRPr="006A7EE2">
        <w:t xml:space="preserve"> a</w:t>
      </w:r>
      <w:r>
        <w:t>n HTTP</w:t>
      </w:r>
      <w:r w:rsidRPr="006A7EE2">
        <w:t xml:space="preserve"> </w:t>
      </w:r>
      <w:r>
        <w:t>POST</w:t>
      </w:r>
      <w:r w:rsidRPr="006A7EE2">
        <w:t xml:space="preserve"> request </w:t>
      </w:r>
      <w:r w:rsidRPr="000B71E3">
        <w:t xml:space="preserve">to the </w:t>
      </w:r>
      <w:r>
        <w:t>UAE Server</w:t>
      </w:r>
      <w:r w:rsidRPr="006A7EE2">
        <w:t xml:space="preserve">, with </w:t>
      </w:r>
      <w:r>
        <w:t>the request URI set to "{apiRoot}/uae-uav-status/</w:t>
      </w:r>
      <w:r w:rsidR="00FE03B5">
        <w:t>&lt;apiVersion&gt;</w:t>
      </w:r>
      <w:r>
        <w:t xml:space="preserve">/subscriptions" and the request body including the </w:t>
      </w:r>
      <w:r w:rsidRPr="00DB37FC">
        <w:t xml:space="preserve">RTUavStatusSubsc </w:t>
      </w:r>
      <w:r>
        <w:t>data structure that shall contain:</w:t>
      </w:r>
    </w:p>
    <w:p w14:paraId="6D54974D" w14:textId="0864B675" w:rsidR="00077605" w:rsidRPr="00604976" w:rsidRDefault="00077605" w:rsidP="00077605">
      <w:pPr>
        <w:pStyle w:val="B2"/>
      </w:pPr>
      <w:r w:rsidRPr="00D75E39">
        <w:t>-</w:t>
      </w:r>
      <w:r w:rsidRPr="00D75E39">
        <w:tab/>
      </w:r>
      <w:r w:rsidRPr="00604976">
        <w:t xml:space="preserve">the identifier of the </w:t>
      </w:r>
      <w:r w:rsidR="00830EE5">
        <w:t>service consumer</w:t>
      </w:r>
      <w:r w:rsidRPr="00604976">
        <w:t xml:space="preserve"> that is sending the request, within the "uassId" attribute;</w:t>
      </w:r>
    </w:p>
    <w:p w14:paraId="613D47CD" w14:textId="3BF288E6" w:rsidR="00077605" w:rsidRPr="00604976" w:rsidRDefault="00077605" w:rsidP="00077605">
      <w:pPr>
        <w:pStyle w:val="B2"/>
      </w:pPr>
      <w:r w:rsidRPr="00D75E39">
        <w:t>-</w:t>
      </w:r>
      <w:r w:rsidRPr="00D75E39">
        <w:tab/>
      </w:r>
      <w:r w:rsidRPr="00604976">
        <w:t>the identifier</w:t>
      </w:r>
      <w:r w:rsidR="006B5BA1">
        <w:t>(s)</w:t>
      </w:r>
      <w:r w:rsidRPr="00604976">
        <w:t xml:space="preserve"> of the target UA</w:t>
      </w:r>
      <w:r>
        <w:t>V(s) to which the subscription is related, within the "uav</w:t>
      </w:r>
      <w:r w:rsidRPr="00604976">
        <w:t>Id</w:t>
      </w:r>
      <w:r w:rsidRPr="009C1BB3">
        <w:t>s</w:t>
      </w:r>
      <w:r w:rsidRPr="00604976">
        <w:t>" attribute;</w:t>
      </w:r>
    </w:p>
    <w:p w14:paraId="047EF0F1" w14:textId="1AB86765" w:rsidR="00077605" w:rsidRPr="00604976" w:rsidRDefault="00077605" w:rsidP="00077605">
      <w:pPr>
        <w:pStyle w:val="B2"/>
      </w:pPr>
      <w:r w:rsidRPr="00D75E39">
        <w:t>-</w:t>
      </w:r>
      <w:r w:rsidRPr="00D75E39">
        <w:tab/>
      </w:r>
      <w:r w:rsidRPr="00604976">
        <w:t xml:space="preserve">the notification URI via which the </w:t>
      </w:r>
      <w:r w:rsidR="00830EE5">
        <w:t>service consumer</w:t>
      </w:r>
      <w:r w:rsidRPr="00604976">
        <w:t xml:space="preserve"> desires to receive </w:t>
      </w:r>
      <w:r>
        <w:t>real-time UAV status</w:t>
      </w:r>
      <w:r w:rsidRPr="00604976">
        <w:t xml:space="preserve"> notifications from the UAE Server, within the "notificationUri" attribute;</w:t>
      </w:r>
      <w:r w:rsidR="00CE4788">
        <w:t xml:space="preserve"> and</w:t>
      </w:r>
    </w:p>
    <w:p w14:paraId="1A1C1ED3" w14:textId="2F634CB5" w:rsidR="00CE4788" w:rsidRPr="00604976" w:rsidRDefault="00CE4788" w:rsidP="00CE4788">
      <w:pPr>
        <w:pStyle w:val="B2"/>
      </w:pPr>
      <w:r w:rsidRPr="00D75E39">
        <w:t>-</w:t>
      </w:r>
      <w:r w:rsidRPr="00D75E39">
        <w:tab/>
      </w:r>
      <w:r w:rsidRPr="00604976">
        <w:t xml:space="preserve">the </w:t>
      </w:r>
      <w:r>
        <w:rPr>
          <w:rFonts w:cs="Arial"/>
          <w:szCs w:val="18"/>
        </w:rPr>
        <w:t xml:space="preserve">list of features supported by the </w:t>
      </w:r>
      <w:r w:rsidR="00830EE5">
        <w:t>service consumer</w:t>
      </w:r>
      <w:r>
        <w:rPr>
          <w:rFonts w:cs="Arial"/>
          <w:szCs w:val="18"/>
        </w:rPr>
        <w:t xml:space="preserve"> among the ones defined in clause 6.2.8</w:t>
      </w:r>
      <w:r w:rsidRPr="00604976">
        <w:t>, within the "</w:t>
      </w:r>
      <w:r>
        <w:t>suppFeat</w:t>
      </w:r>
      <w:r w:rsidRPr="00604976">
        <w:t>" attribute</w:t>
      </w:r>
      <w:r>
        <w:t>.</w:t>
      </w:r>
    </w:p>
    <w:p w14:paraId="084B8AFF" w14:textId="6AC00CEE" w:rsidR="00077605" w:rsidRPr="006A7EE2" w:rsidRDefault="00077605" w:rsidP="00077605">
      <w:pPr>
        <w:pStyle w:val="B10"/>
      </w:pPr>
      <w:r w:rsidRPr="006A7EE2">
        <w:t>2a.</w:t>
      </w:r>
      <w:r w:rsidRPr="006A7EE2">
        <w:tab/>
      </w:r>
      <w:r>
        <w:t>Upon</w:t>
      </w:r>
      <w:r w:rsidRPr="006A7EE2">
        <w:t xml:space="preserve"> success, the </w:t>
      </w:r>
      <w:r>
        <w:t>UAE Server</w:t>
      </w:r>
      <w:r w:rsidRPr="006A7EE2">
        <w:t xml:space="preserve"> </w:t>
      </w:r>
      <w:r w:rsidR="006B5BA1">
        <w:t xml:space="preserve">shall </w:t>
      </w:r>
      <w:r w:rsidRPr="006A7EE2">
        <w:t xml:space="preserve">respond with </w:t>
      </w:r>
      <w:r>
        <w:t xml:space="preserve">an </w:t>
      </w:r>
      <w:r w:rsidRPr="006A7EE2">
        <w:t>HTTP "20</w:t>
      </w:r>
      <w:r>
        <w:t>1</w:t>
      </w:r>
      <w:r w:rsidRPr="006A7EE2">
        <w:t xml:space="preserve"> </w:t>
      </w:r>
      <w:r>
        <w:t>Created</w:t>
      </w:r>
      <w:r w:rsidRPr="006A7EE2">
        <w:t xml:space="preserve">" status code with the </w:t>
      </w:r>
      <w:r>
        <w:t>response</w:t>
      </w:r>
      <w:r w:rsidRPr="006A7EE2">
        <w:t xml:space="preserve"> body </w:t>
      </w:r>
      <w:r>
        <w:t xml:space="preserve">containing a representation of the created </w:t>
      </w:r>
      <w:r w:rsidRPr="00294118">
        <w:t xml:space="preserve">Individual Real-time UAV Status Subscription </w:t>
      </w:r>
      <w:r>
        <w:t xml:space="preserve">resource within the </w:t>
      </w:r>
      <w:r w:rsidRPr="00DB37FC">
        <w:t xml:space="preserve">RTUavStatusSubsc </w:t>
      </w:r>
      <w:r>
        <w:t>data structure</w:t>
      </w:r>
      <w:r w:rsidRPr="006A7EE2">
        <w:t>.</w:t>
      </w:r>
    </w:p>
    <w:p w14:paraId="4A078000" w14:textId="1F96B491" w:rsidR="00077605" w:rsidRPr="00C8565D" w:rsidRDefault="00834BCA" w:rsidP="00990B25">
      <w:pPr>
        <w:pStyle w:val="B10"/>
      </w:pPr>
      <w:r>
        <w:t>2b</w:t>
      </w:r>
      <w:r w:rsidRPr="006A7EE2">
        <w:t>.</w:t>
      </w:r>
      <w:r w:rsidRPr="006A7EE2">
        <w:tab/>
      </w:r>
      <w:r w:rsidR="00077605" w:rsidRPr="006A7EE2">
        <w:t xml:space="preserve">On failure, the appropriate HTTP status code indicating the error shall be returned and appropriate additional error information should be returned in the </w:t>
      </w:r>
      <w:r w:rsidR="006B5BA1">
        <w:t xml:space="preserve">HTTP </w:t>
      </w:r>
      <w:r w:rsidR="00077605">
        <w:t>POST</w:t>
      </w:r>
      <w:r w:rsidR="00077605" w:rsidRPr="006A7EE2">
        <w:t xml:space="preserve"> response body.</w:t>
      </w:r>
    </w:p>
    <w:p w14:paraId="0080ECB7" w14:textId="77777777" w:rsidR="00834BCA" w:rsidRDefault="00834BCA" w:rsidP="00834BCA">
      <w:pPr>
        <w:pStyle w:val="Heading5"/>
      </w:pPr>
      <w:bookmarkStart w:id="239" w:name="_Toc89425593"/>
      <w:bookmarkStart w:id="240" w:name="_Toc96843347"/>
      <w:bookmarkStart w:id="241" w:name="_Toc96844322"/>
      <w:bookmarkStart w:id="242" w:name="_Toc100739895"/>
      <w:bookmarkStart w:id="243" w:name="_Toc133408817"/>
      <w:bookmarkStart w:id="244" w:name="_Toc160452623"/>
      <w:bookmarkStart w:id="245" w:name="_Toc160454234"/>
      <w:r>
        <w:t>5.3.2.2.3</w:t>
      </w:r>
      <w:r>
        <w:tab/>
        <w:t>Update an existing</w:t>
      </w:r>
      <w:r w:rsidRPr="00272965">
        <w:t xml:space="preserve"> real-time UAV status information reporting</w:t>
      </w:r>
      <w:bookmarkEnd w:id="239"/>
      <w:r>
        <w:t xml:space="preserve"> subscription</w:t>
      </w:r>
      <w:bookmarkEnd w:id="240"/>
      <w:bookmarkEnd w:id="241"/>
      <w:bookmarkEnd w:id="242"/>
      <w:bookmarkEnd w:id="243"/>
      <w:bookmarkEnd w:id="244"/>
      <w:bookmarkEnd w:id="245"/>
    </w:p>
    <w:p w14:paraId="6D05DE6D" w14:textId="0F828C61" w:rsidR="00834BCA" w:rsidRDefault="00834BCA" w:rsidP="00834BCA">
      <w:r w:rsidRPr="000B71E3">
        <w:t>Figure</w:t>
      </w:r>
      <w:r>
        <w:t> </w:t>
      </w:r>
      <w:r w:rsidRPr="000B71E3">
        <w:t>5.</w:t>
      </w:r>
      <w:r>
        <w:t>3</w:t>
      </w:r>
      <w:r w:rsidRPr="000B71E3">
        <w:t>.</w:t>
      </w:r>
      <w:r>
        <w:t>2</w:t>
      </w:r>
      <w:r w:rsidRPr="000B71E3">
        <w:t>.</w:t>
      </w:r>
      <w:r>
        <w:t>2</w:t>
      </w:r>
      <w:r w:rsidRPr="000B71E3">
        <w:t>.</w:t>
      </w:r>
      <w:r>
        <w:t>3</w:t>
      </w:r>
      <w:r w:rsidRPr="000B71E3">
        <w:t xml:space="preserve">-1 </w:t>
      </w:r>
      <w:r>
        <w:t>depicts</w:t>
      </w:r>
      <w:r w:rsidRPr="000B71E3">
        <w:t xml:space="preserve"> a scenario where </w:t>
      </w:r>
      <w:r>
        <w:t>a</w:t>
      </w:r>
      <w:r w:rsidRPr="000B71E3">
        <w:t xml:space="preserve"> </w:t>
      </w:r>
      <w:r w:rsidR="00830EE5">
        <w:t>service consumer</w:t>
      </w:r>
      <w:r w:rsidRPr="000B71E3">
        <w:t xml:space="preserve"> sends a request to the </w:t>
      </w:r>
      <w:r>
        <w:t>UAE Server</w:t>
      </w:r>
      <w:r w:rsidRPr="000B71E3">
        <w:t xml:space="preserve"> to </w:t>
      </w:r>
      <w:r>
        <w:t xml:space="preserve">request the update of an existing subscription to </w:t>
      </w:r>
      <w:r w:rsidRPr="00A06480">
        <w:t>real</w:t>
      </w:r>
      <w:r>
        <w:t>-</w:t>
      </w:r>
      <w:r w:rsidRPr="00A06480">
        <w:t>tim</w:t>
      </w:r>
      <w:r>
        <w:t>e UAV status information reporting.</w:t>
      </w:r>
    </w:p>
    <w:p w14:paraId="1532F36A" w14:textId="1E5029CD" w:rsidR="00834BCA" w:rsidRDefault="000D2925" w:rsidP="00834BCA">
      <w:pPr>
        <w:pStyle w:val="TH"/>
      </w:pPr>
      <w:r w:rsidRPr="00682DF1">
        <w:rPr>
          <w:sz w:val="22"/>
        </w:rPr>
        <w:object w:dxaOrig="9744" w:dyaOrig="3085" w14:anchorId="770DB449">
          <v:shape id="_x0000_i1038" type="#_x0000_t75" style="width:464.5pt;height:142pt" o:ole="">
            <v:imagedata r:id="rId25" o:title=""/>
          </v:shape>
          <o:OLEObject Type="Embed" ProgID="Visio.Drawing.15" ShapeID="_x0000_i1038" DrawAspect="Content" ObjectID="_1771073763" r:id="rId26"/>
        </w:object>
      </w:r>
    </w:p>
    <w:p w14:paraId="5EB0D33E" w14:textId="77777777" w:rsidR="00834BCA" w:rsidRPr="000B71E3" w:rsidRDefault="00834BCA" w:rsidP="00834BCA">
      <w:pPr>
        <w:pStyle w:val="TF"/>
      </w:pPr>
      <w:r w:rsidRPr="006A7EE2">
        <w:t>Figure</w:t>
      </w:r>
      <w:r>
        <w:t> </w:t>
      </w:r>
      <w:r w:rsidRPr="006A7EE2">
        <w:t>5.</w:t>
      </w:r>
      <w:r>
        <w:t>3</w:t>
      </w:r>
      <w:r w:rsidRPr="006A7EE2">
        <w:t>.</w:t>
      </w:r>
      <w:r>
        <w:t>2</w:t>
      </w:r>
      <w:r w:rsidRPr="006A7EE2">
        <w:t>.</w:t>
      </w:r>
      <w:r>
        <w:t>2</w:t>
      </w:r>
      <w:r w:rsidRPr="006A7EE2">
        <w:t>.</w:t>
      </w:r>
      <w:r>
        <w:t>3</w:t>
      </w:r>
      <w:r w:rsidRPr="006A7EE2">
        <w:t xml:space="preserve">-1: </w:t>
      </w:r>
      <w:r>
        <w:t xml:space="preserve">Procedure for updating a </w:t>
      </w:r>
      <w:r w:rsidRPr="00272965">
        <w:t>real-time UAV status information reporting</w:t>
      </w:r>
      <w:r>
        <w:t xml:space="preserve"> subscription</w:t>
      </w:r>
    </w:p>
    <w:p w14:paraId="40A4D208" w14:textId="046058AC" w:rsidR="00834BCA" w:rsidRDefault="00820316" w:rsidP="00820316">
      <w:pPr>
        <w:pStyle w:val="B10"/>
      </w:pPr>
      <w:r>
        <w:t>1.</w:t>
      </w:r>
      <w:r>
        <w:tab/>
      </w:r>
      <w:r w:rsidR="00834BCA">
        <w:t>In order to update an existing real-time UAV status reporting subscription, t</w:t>
      </w:r>
      <w:r w:rsidR="00834BCA" w:rsidRPr="006A7EE2">
        <w:t xml:space="preserve">he </w:t>
      </w:r>
      <w:r w:rsidR="00830EE5">
        <w:t>service consumer</w:t>
      </w:r>
      <w:r w:rsidR="00834BCA" w:rsidRPr="006A7EE2">
        <w:t xml:space="preserve"> </w:t>
      </w:r>
      <w:r w:rsidR="00834BCA">
        <w:t>shall send</w:t>
      </w:r>
      <w:r w:rsidR="00834BCA" w:rsidRPr="006A7EE2">
        <w:t xml:space="preserve"> a</w:t>
      </w:r>
      <w:r w:rsidR="00834BCA">
        <w:t>n HTTP</w:t>
      </w:r>
      <w:r w:rsidR="00834BCA" w:rsidRPr="006A7EE2">
        <w:t xml:space="preserve"> </w:t>
      </w:r>
      <w:r w:rsidR="00834BCA">
        <w:t>PUT</w:t>
      </w:r>
      <w:r w:rsidR="00834BCA" w:rsidRPr="006A7EE2">
        <w:t xml:space="preserve"> request </w:t>
      </w:r>
      <w:r w:rsidR="00834BCA" w:rsidRPr="000B71E3">
        <w:t xml:space="preserve">to the </w:t>
      </w:r>
      <w:r w:rsidR="00834BCA">
        <w:t>UAE Server</w:t>
      </w:r>
      <w:r w:rsidR="00834BCA" w:rsidRPr="006A7EE2">
        <w:t xml:space="preserve">, with </w:t>
      </w:r>
      <w:r w:rsidR="00834BCA">
        <w:t>the request URI set to "{apiRoot}/uae-uav-status/</w:t>
      </w:r>
      <w:r w:rsidR="00FE03B5">
        <w:t>&lt;apiVersion&gt;</w:t>
      </w:r>
      <w:r w:rsidR="00834BCA">
        <w:t xml:space="preserve">/subscriptions/{subscriptionId}", requesting to update the </w:t>
      </w:r>
      <w:r w:rsidR="00834BCA" w:rsidRPr="00294118">
        <w:t xml:space="preserve">Individual Real-time UAV Status Subscription </w:t>
      </w:r>
      <w:r w:rsidR="00834BCA">
        <w:t xml:space="preserve">resource identified by the provided "subscriptionId" path segment. The request body shall include an updated representation of the resource within the </w:t>
      </w:r>
      <w:r w:rsidR="00834BCA" w:rsidRPr="00DB37FC">
        <w:t xml:space="preserve">RTUavStatusSubsc </w:t>
      </w:r>
      <w:r w:rsidR="00834BCA">
        <w:t>data structure that shall contain:</w:t>
      </w:r>
    </w:p>
    <w:p w14:paraId="0E1A54F3" w14:textId="7F365EA0" w:rsidR="00834BCA" w:rsidRDefault="00834BCA" w:rsidP="00834BCA">
      <w:pPr>
        <w:pStyle w:val="B2"/>
      </w:pPr>
      <w:r w:rsidRPr="00D75E39">
        <w:lastRenderedPageBreak/>
        <w:t>-</w:t>
      </w:r>
      <w:r w:rsidRPr="00D75E39">
        <w:tab/>
      </w:r>
      <w:r w:rsidRPr="00604976">
        <w:t xml:space="preserve">the identifier of the </w:t>
      </w:r>
      <w:r w:rsidR="00830EE5">
        <w:t>service consumer</w:t>
      </w:r>
      <w:r w:rsidRPr="00604976">
        <w:t xml:space="preserve"> that is sending the request, within the "uassId" attribute;</w:t>
      </w:r>
    </w:p>
    <w:p w14:paraId="2339B22A" w14:textId="63D91D67" w:rsidR="00834BCA" w:rsidRDefault="00834BCA" w:rsidP="00834BCA">
      <w:pPr>
        <w:pStyle w:val="NO"/>
        <w:rPr>
          <w:noProof/>
        </w:rPr>
      </w:pPr>
      <w:r>
        <w:rPr>
          <w:noProof/>
        </w:rPr>
        <w:t>NOTE:</w:t>
      </w:r>
      <w:r>
        <w:rPr>
          <w:noProof/>
        </w:rPr>
        <w:tab/>
        <w:t xml:space="preserve">An alternative </w:t>
      </w:r>
      <w:r w:rsidR="00830EE5">
        <w:t>service consumer</w:t>
      </w:r>
      <w:r>
        <w:rPr>
          <w:noProof/>
        </w:rPr>
        <w:t xml:space="preserve"> than the one that requested the creation of the subscription resource can send this subscription update request.</w:t>
      </w:r>
    </w:p>
    <w:p w14:paraId="7774BE76" w14:textId="77777777" w:rsidR="00834BCA" w:rsidRPr="00604976" w:rsidRDefault="00834BCA" w:rsidP="00834BCA">
      <w:pPr>
        <w:pStyle w:val="B2"/>
      </w:pPr>
      <w:r w:rsidRPr="00D75E39">
        <w:t>-</w:t>
      </w:r>
      <w:r w:rsidRPr="00D75E39">
        <w:tab/>
      </w:r>
      <w:r w:rsidRPr="00604976">
        <w:t xml:space="preserve">the </w:t>
      </w:r>
      <w:r>
        <w:t xml:space="preserve">same or an updated list of </w:t>
      </w:r>
      <w:r w:rsidRPr="00604976">
        <w:t>identifier</w:t>
      </w:r>
      <w:r>
        <w:t>(s)</w:t>
      </w:r>
      <w:r w:rsidRPr="00604976">
        <w:t xml:space="preserve"> of the target UA</w:t>
      </w:r>
      <w:r>
        <w:t>V(s) to which the subscription is related, within the "uav</w:t>
      </w:r>
      <w:r w:rsidRPr="00604976">
        <w:t>Id</w:t>
      </w:r>
      <w:r w:rsidRPr="009C1BB3">
        <w:t>s</w:t>
      </w:r>
      <w:r w:rsidRPr="00604976">
        <w:t>" attribute;</w:t>
      </w:r>
      <w:r>
        <w:t xml:space="preserve"> and</w:t>
      </w:r>
    </w:p>
    <w:p w14:paraId="54BBA077" w14:textId="1B49ED3C" w:rsidR="00834BCA" w:rsidRPr="00604976" w:rsidRDefault="00834BCA" w:rsidP="00834BCA">
      <w:pPr>
        <w:pStyle w:val="B2"/>
      </w:pPr>
      <w:r w:rsidRPr="00D75E39">
        <w:t>-</w:t>
      </w:r>
      <w:r w:rsidRPr="00D75E39">
        <w:tab/>
      </w:r>
      <w:r w:rsidRPr="00604976">
        <w:t xml:space="preserve">the </w:t>
      </w:r>
      <w:r>
        <w:t xml:space="preserve">same or an updated </w:t>
      </w:r>
      <w:r w:rsidRPr="00604976">
        <w:t xml:space="preserve">notification URI via which the </w:t>
      </w:r>
      <w:r w:rsidR="00830EE5">
        <w:t>service consumer</w:t>
      </w:r>
      <w:r w:rsidRPr="00604976">
        <w:t xml:space="preserve"> desires to receive </w:t>
      </w:r>
      <w:r>
        <w:t>real-time UAV status</w:t>
      </w:r>
      <w:r w:rsidRPr="00604976">
        <w:t xml:space="preserve"> notifications from the UAE Server, within the "notificationUri" attribute</w:t>
      </w:r>
      <w:r w:rsidR="003B0403">
        <w:t>.</w:t>
      </w:r>
    </w:p>
    <w:p w14:paraId="3D07C8C7" w14:textId="77777777" w:rsidR="00834BCA" w:rsidRDefault="00834BCA" w:rsidP="00834BCA">
      <w:pPr>
        <w:pStyle w:val="B10"/>
      </w:pPr>
      <w:r w:rsidRPr="006A7EE2">
        <w:t>2a.</w:t>
      </w:r>
      <w:r w:rsidRPr="006A7EE2">
        <w:tab/>
      </w:r>
      <w:r>
        <w:t>Upon</w:t>
      </w:r>
      <w:r w:rsidRPr="006A7EE2">
        <w:t xml:space="preserve"> success, the </w:t>
      </w:r>
      <w:r>
        <w:t>UAE Server</w:t>
      </w:r>
      <w:r w:rsidRPr="006A7EE2">
        <w:t xml:space="preserve"> </w:t>
      </w:r>
      <w:r>
        <w:t xml:space="preserve">shall update the concerned </w:t>
      </w:r>
      <w:r w:rsidRPr="00294118">
        <w:t xml:space="preserve">Individual Real-time UAV Status Subscription </w:t>
      </w:r>
      <w:r>
        <w:t>resource</w:t>
      </w:r>
      <w:r w:rsidRPr="006A7EE2">
        <w:t xml:space="preserve"> </w:t>
      </w:r>
      <w:r>
        <w:t>accordingly and respond</w:t>
      </w:r>
      <w:r w:rsidRPr="006A7EE2">
        <w:t xml:space="preserve"> with </w:t>
      </w:r>
      <w:r>
        <w:t>either:</w:t>
      </w:r>
    </w:p>
    <w:p w14:paraId="6EAE4212" w14:textId="77777777" w:rsidR="00834BCA" w:rsidRPr="006A7EE2" w:rsidRDefault="00834BCA" w:rsidP="00834BCA">
      <w:pPr>
        <w:pStyle w:val="B2"/>
      </w:pPr>
      <w:r w:rsidRPr="00D75E39">
        <w:t>-</w:t>
      </w:r>
      <w:r w:rsidRPr="00D75E39">
        <w:tab/>
      </w:r>
      <w:r>
        <w:t xml:space="preserve">an </w:t>
      </w:r>
      <w:r w:rsidRPr="006A7EE2">
        <w:t>HTTP "20</w:t>
      </w:r>
      <w:r>
        <w:t>0</w:t>
      </w:r>
      <w:r w:rsidRPr="006A7EE2">
        <w:t xml:space="preserve"> </w:t>
      </w:r>
      <w:r>
        <w:t>OK</w:t>
      </w:r>
      <w:r w:rsidRPr="006A7EE2">
        <w:t xml:space="preserve">" status code with the </w:t>
      </w:r>
      <w:r>
        <w:t>response</w:t>
      </w:r>
      <w:r w:rsidRPr="006A7EE2">
        <w:t xml:space="preserve"> body </w:t>
      </w:r>
      <w:r>
        <w:t xml:space="preserve">containing a representation of the updated </w:t>
      </w:r>
      <w:r w:rsidRPr="00294118">
        <w:t xml:space="preserve">Individual Real-time UAV Status Subscription </w:t>
      </w:r>
      <w:r>
        <w:t xml:space="preserve">resource within the </w:t>
      </w:r>
      <w:r w:rsidRPr="00DB37FC">
        <w:t xml:space="preserve">RTUavStatusSubsc </w:t>
      </w:r>
      <w:r>
        <w:t>data structure; or</w:t>
      </w:r>
    </w:p>
    <w:p w14:paraId="2E29AD31" w14:textId="77777777" w:rsidR="00834BCA" w:rsidRPr="006A7EE2" w:rsidRDefault="00834BCA" w:rsidP="00834BCA">
      <w:pPr>
        <w:pStyle w:val="B2"/>
      </w:pPr>
      <w:r w:rsidRPr="00D75E39">
        <w:t>-</w:t>
      </w:r>
      <w:r w:rsidRPr="00D75E39">
        <w:tab/>
      </w:r>
      <w:r>
        <w:t xml:space="preserve">an </w:t>
      </w:r>
      <w:r w:rsidRPr="006A7EE2">
        <w:t>HTTP "20</w:t>
      </w:r>
      <w:r>
        <w:t>4</w:t>
      </w:r>
      <w:r w:rsidRPr="006A7EE2">
        <w:t xml:space="preserve"> </w:t>
      </w:r>
      <w:r>
        <w:t>No Content</w:t>
      </w:r>
      <w:r w:rsidRPr="006A7EE2">
        <w:t>" status code.</w:t>
      </w:r>
    </w:p>
    <w:p w14:paraId="05D6AA7A" w14:textId="7B611360" w:rsidR="003B0403" w:rsidRPr="006A7EE2" w:rsidRDefault="003B0403" w:rsidP="003B0403">
      <w:pPr>
        <w:pStyle w:val="B10"/>
        <w:ind w:firstLine="0"/>
      </w:pPr>
      <w:r>
        <w:t xml:space="preserve">If the UAE Server is not able to handle the request, it may respond with an HTTP "307 Temporary Redirect" status code or an HTTP "308 Permanent Redirect" status code including an HTTP "Location" header </w:t>
      </w:r>
      <w:r w:rsidRPr="00AF24AB">
        <w:t>containing an alternative URI of the resource located in an alternative UAE Server</w:t>
      </w:r>
      <w:r>
        <w:t>, as defined in clause 5.2.10 of 3GPP TS 29.122 [2].</w:t>
      </w:r>
    </w:p>
    <w:p w14:paraId="0FE605FF" w14:textId="768543BA" w:rsidR="00834BCA" w:rsidRPr="00C8565D" w:rsidRDefault="00834BCA" w:rsidP="00834BCA">
      <w:pPr>
        <w:pStyle w:val="B10"/>
      </w:pPr>
      <w:r w:rsidRPr="006A7EE2">
        <w:t>2</w:t>
      </w:r>
      <w:r>
        <w:t>b</w:t>
      </w:r>
      <w:r w:rsidRPr="006A7EE2">
        <w:t>.</w:t>
      </w:r>
      <w:r w:rsidRPr="006A7EE2">
        <w:tab/>
      </w:r>
      <w:r w:rsidRPr="00CD4B3B">
        <w:t xml:space="preserve">On failure, the appropriate HTTP status code indicating the error shall be returned and appropriate additional error information should be returned in the </w:t>
      </w:r>
      <w:r w:rsidR="003B0403">
        <w:t xml:space="preserve">HTTP </w:t>
      </w:r>
      <w:r w:rsidRPr="00CD4B3B">
        <w:t>PUT response body.</w:t>
      </w:r>
    </w:p>
    <w:p w14:paraId="1CC65366" w14:textId="349AAAB5" w:rsidR="00077605" w:rsidRDefault="00077605" w:rsidP="00077605">
      <w:pPr>
        <w:pStyle w:val="Heading4"/>
      </w:pPr>
      <w:bookmarkStart w:id="246" w:name="_Toc96843348"/>
      <w:bookmarkStart w:id="247" w:name="_Toc96844323"/>
      <w:bookmarkStart w:id="248" w:name="_Toc100739896"/>
      <w:bookmarkStart w:id="249" w:name="_Toc133408818"/>
      <w:bookmarkStart w:id="250" w:name="_Toc160452624"/>
      <w:bookmarkStart w:id="251" w:name="_Toc160454235"/>
      <w:r>
        <w:t>5.3.2.3</w:t>
      </w:r>
      <w:r>
        <w:tab/>
        <w:t>UAE_RealtimeUAVStatus_Unsubscribe</w:t>
      </w:r>
      <w:bookmarkEnd w:id="246"/>
      <w:bookmarkEnd w:id="247"/>
      <w:bookmarkEnd w:id="248"/>
      <w:bookmarkEnd w:id="249"/>
      <w:bookmarkEnd w:id="250"/>
      <w:bookmarkEnd w:id="251"/>
    </w:p>
    <w:p w14:paraId="7F7A29E5" w14:textId="368B7631" w:rsidR="00077605" w:rsidRDefault="00077605" w:rsidP="00077605">
      <w:pPr>
        <w:pStyle w:val="Heading5"/>
      </w:pPr>
      <w:bookmarkStart w:id="252" w:name="_Toc96843349"/>
      <w:bookmarkStart w:id="253" w:name="_Toc96844324"/>
      <w:bookmarkStart w:id="254" w:name="_Toc100739897"/>
      <w:bookmarkStart w:id="255" w:name="_Toc133408819"/>
      <w:bookmarkStart w:id="256" w:name="_Toc160452625"/>
      <w:bookmarkStart w:id="257" w:name="_Toc160454236"/>
      <w:r>
        <w:t>5.3.2.3.1</w:t>
      </w:r>
      <w:r>
        <w:tab/>
        <w:t>General</w:t>
      </w:r>
      <w:bookmarkEnd w:id="252"/>
      <w:bookmarkEnd w:id="253"/>
      <w:bookmarkEnd w:id="254"/>
      <w:bookmarkEnd w:id="255"/>
      <w:bookmarkEnd w:id="256"/>
      <w:bookmarkEnd w:id="257"/>
    </w:p>
    <w:p w14:paraId="0CA63F17" w14:textId="7E1ED116" w:rsidR="00077605" w:rsidRDefault="00077605" w:rsidP="00077605">
      <w:r>
        <w:t xml:space="preserve">This service operation is used by a </w:t>
      </w:r>
      <w:r w:rsidR="00830EE5">
        <w:t>service consumer</w:t>
      </w:r>
      <w:r>
        <w:t xml:space="preserve"> to unsubscribe from </w:t>
      </w:r>
      <w:r w:rsidRPr="00A06480">
        <w:t>real</w:t>
      </w:r>
      <w:r>
        <w:t>-</w:t>
      </w:r>
      <w:r w:rsidRPr="00A06480">
        <w:t>tim</w:t>
      </w:r>
      <w:r>
        <w:t>e UAV status information reporting.</w:t>
      </w:r>
    </w:p>
    <w:p w14:paraId="60CF036F" w14:textId="77777777" w:rsidR="00077605" w:rsidRDefault="00077605" w:rsidP="00077605">
      <w:r>
        <w:t>The following procedures are supported by the "</w:t>
      </w:r>
      <w:r w:rsidRPr="00272965">
        <w:t>UAE_RealtimeUAVStatus_</w:t>
      </w:r>
      <w:r>
        <w:t>Uns</w:t>
      </w:r>
      <w:r w:rsidRPr="00272965">
        <w:t>ubscribe</w:t>
      </w:r>
      <w:r>
        <w:t>" service operation:</w:t>
      </w:r>
    </w:p>
    <w:p w14:paraId="00C3AE5E" w14:textId="77777777" w:rsidR="00077605" w:rsidRPr="001C27FD" w:rsidRDefault="00077605" w:rsidP="00077605">
      <w:pPr>
        <w:pStyle w:val="B10"/>
        <w:rPr>
          <w:lang w:val="en-US"/>
        </w:rPr>
      </w:pPr>
      <w:r w:rsidRPr="001C27FD">
        <w:rPr>
          <w:lang w:val="en-US"/>
        </w:rPr>
        <w:t>-</w:t>
      </w:r>
      <w:r w:rsidRPr="001C27FD">
        <w:rPr>
          <w:lang w:val="en-US"/>
        </w:rPr>
        <w:tab/>
      </w:r>
      <w:r>
        <w:t xml:space="preserve">Unsubscribe from </w:t>
      </w:r>
      <w:r w:rsidRPr="00A06480">
        <w:t>real</w:t>
      </w:r>
      <w:r>
        <w:t>-</w:t>
      </w:r>
      <w:r w:rsidRPr="00A06480">
        <w:t>tim</w:t>
      </w:r>
      <w:r>
        <w:t>e UAV status information reporting.</w:t>
      </w:r>
    </w:p>
    <w:p w14:paraId="6E04F4FB" w14:textId="412E7CFB" w:rsidR="00077605" w:rsidRDefault="00077605" w:rsidP="00077605">
      <w:pPr>
        <w:pStyle w:val="Heading5"/>
      </w:pPr>
      <w:bookmarkStart w:id="258" w:name="_Toc96843350"/>
      <w:bookmarkStart w:id="259" w:name="_Toc96844325"/>
      <w:bookmarkStart w:id="260" w:name="_Toc100739898"/>
      <w:bookmarkStart w:id="261" w:name="_Toc133408820"/>
      <w:bookmarkStart w:id="262" w:name="_Toc160452626"/>
      <w:bookmarkStart w:id="263" w:name="_Toc160454237"/>
      <w:r>
        <w:t>5.3.2.3.2</w:t>
      </w:r>
      <w:r>
        <w:tab/>
        <w:t>Unsubscribe from</w:t>
      </w:r>
      <w:r w:rsidRPr="00272965">
        <w:t xml:space="preserve"> real-time UAV status information reporting</w:t>
      </w:r>
      <w:bookmarkEnd w:id="258"/>
      <w:bookmarkEnd w:id="259"/>
      <w:bookmarkEnd w:id="260"/>
      <w:bookmarkEnd w:id="261"/>
      <w:bookmarkEnd w:id="262"/>
      <w:bookmarkEnd w:id="263"/>
    </w:p>
    <w:p w14:paraId="4F374129" w14:textId="7F484554" w:rsidR="00077605" w:rsidRDefault="00077605" w:rsidP="00077605">
      <w:r w:rsidRPr="000B71E3">
        <w:t>Figure</w:t>
      </w:r>
      <w:r>
        <w:t> </w:t>
      </w:r>
      <w:r w:rsidRPr="000B71E3">
        <w:t>5.</w:t>
      </w:r>
      <w:r>
        <w:t>3</w:t>
      </w:r>
      <w:r w:rsidRPr="000B71E3">
        <w:t>.</w:t>
      </w:r>
      <w:r>
        <w:t>2</w:t>
      </w:r>
      <w:r w:rsidRPr="000B71E3">
        <w:t>.</w:t>
      </w:r>
      <w:r>
        <w:t>3</w:t>
      </w:r>
      <w:r w:rsidRPr="000B71E3">
        <w:t xml:space="preserve">.2-1 </w:t>
      </w:r>
      <w:r>
        <w:t>depicts</w:t>
      </w:r>
      <w:r w:rsidRPr="000B71E3">
        <w:t xml:space="preserve"> a scenario where </w:t>
      </w:r>
      <w:r>
        <w:t>a</w:t>
      </w:r>
      <w:r w:rsidRPr="000B71E3">
        <w:t xml:space="preserve"> </w:t>
      </w:r>
      <w:r w:rsidR="00830EE5">
        <w:t>service consumer</w:t>
      </w:r>
      <w:r w:rsidRPr="000B71E3">
        <w:t xml:space="preserve"> sends a request to the </w:t>
      </w:r>
      <w:r>
        <w:t>UAE Server</w:t>
      </w:r>
      <w:r w:rsidRPr="000B71E3">
        <w:t xml:space="preserve"> to </w:t>
      </w:r>
      <w:r>
        <w:t xml:space="preserve">request the deletion of an </w:t>
      </w:r>
      <w:r w:rsidR="002C00C7">
        <w:t xml:space="preserve">existing </w:t>
      </w:r>
      <w:r w:rsidRPr="00294118">
        <w:t xml:space="preserve">Individual Real-time UAV Status Subscription </w:t>
      </w:r>
      <w:r>
        <w:t>resource (see also clause 7.5 of 3GPP°TS°23.255°[6]).</w:t>
      </w:r>
    </w:p>
    <w:p w14:paraId="15CBB091" w14:textId="1298AFF7" w:rsidR="00077605" w:rsidRDefault="000D2925" w:rsidP="00077605">
      <w:pPr>
        <w:pStyle w:val="TH"/>
      </w:pPr>
      <w:r w:rsidRPr="00682DF1">
        <w:rPr>
          <w:sz w:val="22"/>
        </w:rPr>
        <w:object w:dxaOrig="9769" w:dyaOrig="3085" w14:anchorId="3DB2563D">
          <v:shape id="_x0000_i1040" type="#_x0000_t75" style="width:442.5pt;height:135.5pt" o:ole="">
            <v:imagedata r:id="rId27" o:title=""/>
          </v:shape>
          <o:OLEObject Type="Embed" ProgID="Visio.Drawing.15" ShapeID="_x0000_i1040" DrawAspect="Content" ObjectID="_1771073764" r:id="rId28"/>
        </w:object>
      </w:r>
    </w:p>
    <w:p w14:paraId="42416904" w14:textId="4506A67B" w:rsidR="00077605" w:rsidRPr="000B71E3" w:rsidRDefault="00077605" w:rsidP="00077605">
      <w:pPr>
        <w:pStyle w:val="TF"/>
      </w:pPr>
      <w:r w:rsidRPr="006A7EE2">
        <w:t>Figure</w:t>
      </w:r>
      <w:r>
        <w:t> </w:t>
      </w:r>
      <w:r w:rsidRPr="006A7EE2">
        <w:t>5.</w:t>
      </w:r>
      <w:r>
        <w:t>3</w:t>
      </w:r>
      <w:r w:rsidRPr="006A7EE2">
        <w:t>.</w:t>
      </w:r>
      <w:r>
        <w:t>2</w:t>
      </w:r>
      <w:r w:rsidRPr="006A7EE2">
        <w:t>.</w:t>
      </w:r>
      <w:r>
        <w:t>3</w:t>
      </w:r>
      <w:r w:rsidRPr="006A7EE2">
        <w:t xml:space="preserve">.2-1: </w:t>
      </w:r>
      <w:r>
        <w:t>Procedure for unsubscribing</w:t>
      </w:r>
      <w:r w:rsidRPr="00272965">
        <w:t xml:space="preserve"> </w:t>
      </w:r>
      <w:r>
        <w:t>from</w:t>
      </w:r>
      <w:r w:rsidRPr="00272965">
        <w:t xml:space="preserve"> real-time UAV status information reporting</w:t>
      </w:r>
    </w:p>
    <w:p w14:paraId="62669D16" w14:textId="06A3415E" w:rsidR="00077605" w:rsidRDefault="00820316" w:rsidP="00820316">
      <w:pPr>
        <w:pStyle w:val="B10"/>
      </w:pPr>
      <w:r>
        <w:t>1.</w:t>
      </w:r>
      <w:r>
        <w:tab/>
      </w:r>
      <w:r w:rsidR="00077605">
        <w:t>In order to unsubscribe from real-time UAV status reporting, t</w:t>
      </w:r>
      <w:r w:rsidR="00077605" w:rsidRPr="006A7EE2">
        <w:t xml:space="preserve">he </w:t>
      </w:r>
      <w:r w:rsidR="00830EE5">
        <w:t>service consumer</w:t>
      </w:r>
      <w:r w:rsidR="00077605" w:rsidRPr="006A7EE2">
        <w:t xml:space="preserve"> </w:t>
      </w:r>
      <w:r w:rsidR="00077605">
        <w:t>shall send</w:t>
      </w:r>
      <w:r w:rsidR="00077605" w:rsidRPr="006A7EE2">
        <w:t xml:space="preserve"> a</w:t>
      </w:r>
      <w:r w:rsidR="00077605">
        <w:t>n HTTP</w:t>
      </w:r>
      <w:r w:rsidR="00077605" w:rsidRPr="006A7EE2">
        <w:t xml:space="preserve"> </w:t>
      </w:r>
      <w:r w:rsidR="00077605">
        <w:t>DELETE</w:t>
      </w:r>
      <w:r w:rsidR="00077605" w:rsidRPr="006A7EE2">
        <w:t xml:space="preserve"> request </w:t>
      </w:r>
      <w:r w:rsidR="00077605" w:rsidRPr="000B71E3">
        <w:t xml:space="preserve">to the </w:t>
      </w:r>
      <w:r w:rsidR="00077605">
        <w:t>UAE Server</w:t>
      </w:r>
      <w:r w:rsidR="00077605" w:rsidRPr="006A7EE2">
        <w:t xml:space="preserve">, with </w:t>
      </w:r>
      <w:r w:rsidR="00077605">
        <w:t>the request URI set to "{apiRoot}/uae-uav-status/</w:t>
      </w:r>
      <w:r w:rsidR="00FE03B5">
        <w:t>&lt;apiVersion&gt;</w:t>
      </w:r>
      <w:r w:rsidR="00077605">
        <w:t xml:space="preserve">/subscriptions/{subscriptionId}", requesting to delete the </w:t>
      </w:r>
      <w:r w:rsidR="00077605" w:rsidRPr="00294118">
        <w:t xml:space="preserve">Individual Real-time UAV Status Subscription </w:t>
      </w:r>
      <w:r w:rsidR="00077605">
        <w:t>resource identified by the provided "subscriptionId"</w:t>
      </w:r>
      <w:r w:rsidR="002C00C7">
        <w:t xml:space="preserve"> path segment</w:t>
      </w:r>
      <w:r w:rsidR="00077605">
        <w:t>.</w:t>
      </w:r>
    </w:p>
    <w:p w14:paraId="15A53EA5" w14:textId="625EBA6A" w:rsidR="00077605" w:rsidRDefault="00077605" w:rsidP="00077605">
      <w:pPr>
        <w:pStyle w:val="B10"/>
      </w:pPr>
      <w:r w:rsidRPr="006A7EE2">
        <w:t>2a.</w:t>
      </w:r>
      <w:r w:rsidRPr="006A7EE2">
        <w:tab/>
      </w:r>
      <w:r>
        <w:t>Upon</w:t>
      </w:r>
      <w:r w:rsidRPr="006A7EE2">
        <w:t xml:space="preserve"> success, the </w:t>
      </w:r>
      <w:r>
        <w:t>UAE Server</w:t>
      </w:r>
      <w:r w:rsidRPr="006A7EE2">
        <w:t xml:space="preserve"> </w:t>
      </w:r>
      <w:r w:rsidR="002C00C7">
        <w:t xml:space="preserve">shall </w:t>
      </w:r>
      <w:r w:rsidRPr="006A7EE2">
        <w:t xml:space="preserve">respond with </w:t>
      </w:r>
      <w:r>
        <w:t xml:space="preserve">an </w:t>
      </w:r>
      <w:r w:rsidRPr="006A7EE2">
        <w:t>HTTP "20</w:t>
      </w:r>
      <w:r>
        <w:t>4</w:t>
      </w:r>
      <w:r w:rsidRPr="006A7EE2">
        <w:t xml:space="preserve"> </w:t>
      </w:r>
      <w:r>
        <w:t>No Content</w:t>
      </w:r>
      <w:r w:rsidRPr="006A7EE2">
        <w:t>" status code.</w:t>
      </w:r>
    </w:p>
    <w:p w14:paraId="7F60F7C2" w14:textId="4C1D0598" w:rsidR="00077605" w:rsidRPr="006A7EE2" w:rsidRDefault="00077605" w:rsidP="00077605">
      <w:pPr>
        <w:pStyle w:val="B10"/>
        <w:ind w:firstLine="0"/>
      </w:pPr>
      <w:r>
        <w:lastRenderedPageBreak/>
        <w:t xml:space="preserve">If the UAE Server is not able to handle the request, it may respond with an HTTP "307 Temporary Redirect" status code or an HTTP "308 Permanent Redirect" status code including an HTTP "Location" header </w:t>
      </w:r>
      <w:r w:rsidRPr="00AF24AB">
        <w:t>containing an alternative URI of the resource located in an alternative UAE Server</w:t>
      </w:r>
      <w:r w:rsidR="009003CF">
        <w:t>, as defined in clause 5.2.10 of 3GPP TS 29.122 [2]</w:t>
      </w:r>
      <w:r>
        <w:t>.</w:t>
      </w:r>
    </w:p>
    <w:p w14:paraId="1C72A88C" w14:textId="6FC98C35" w:rsidR="00077605" w:rsidRPr="00C8565D" w:rsidRDefault="00834BCA" w:rsidP="00990B25">
      <w:pPr>
        <w:pStyle w:val="B10"/>
      </w:pPr>
      <w:r>
        <w:t>2b</w:t>
      </w:r>
      <w:r w:rsidRPr="006A7EE2">
        <w:t>.</w:t>
      </w:r>
      <w:r w:rsidRPr="006A7EE2">
        <w:tab/>
      </w:r>
      <w:r w:rsidR="00077605" w:rsidRPr="006A7EE2">
        <w:t xml:space="preserve">On failure, the appropriate HTTP status code indicating the error shall be returned and appropriate additional error information should be returned in the </w:t>
      </w:r>
      <w:r w:rsidR="002C00C7">
        <w:t xml:space="preserve">HTTP </w:t>
      </w:r>
      <w:r w:rsidR="00077605">
        <w:t>DELETE</w:t>
      </w:r>
      <w:r w:rsidR="00077605" w:rsidRPr="006A7EE2">
        <w:t xml:space="preserve"> response body.</w:t>
      </w:r>
    </w:p>
    <w:p w14:paraId="75B8C073" w14:textId="0C11A597" w:rsidR="00077605" w:rsidRDefault="00077605" w:rsidP="00077605">
      <w:pPr>
        <w:pStyle w:val="Heading4"/>
      </w:pPr>
      <w:bookmarkStart w:id="264" w:name="_Toc96843351"/>
      <w:bookmarkStart w:id="265" w:name="_Toc96844326"/>
      <w:bookmarkStart w:id="266" w:name="_Toc100739899"/>
      <w:bookmarkStart w:id="267" w:name="_Toc133408821"/>
      <w:bookmarkStart w:id="268" w:name="_Toc160452627"/>
      <w:bookmarkStart w:id="269" w:name="_Toc160454238"/>
      <w:r>
        <w:t>5.3.2.4</w:t>
      </w:r>
      <w:r>
        <w:tab/>
      </w:r>
      <w:r w:rsidRPr="00A076E8">
        <w:t>UAE_RealtimeUAVStatus_</w:t>
      </w:r>
      <w:r w:rsidRPr="005D3838">
        <w:t>Notify</w:t>
      </w:r>
      <w:bookmarkEnd w:id="264"/>
      <w:bookmarkEnd w:id="265"/>
      <w:bookmarkEnd w:id="266"/>
      <w:bookmarkEnd w:id="267"/>
      <w:bookmarkEnd w:id="268"/>
      <w:bookmarkEnd w:id="269"/>
    </w:p>
    <w:p w14:paraId="4BBBE174" w14:textId="547F581B" w:rsidR="00077605" w:rsidRDefault="00077605" w:rsidP="00077605">
      <w:pPr>
        <w:pStyle w:val="Heading5"/>
      </w:pPr>
      <w:bookmarkStart w:id="270" w:name="_Toc96843352"/>
      <w:bookmarkStart w:id="271" w:name="_Toc96844327"/>
      <w:bookmarkStart w:id="272" w:name="_Toc100739900"/>
      <w:bookmarkStart w:id="273" w:name="_Toc133408822"/>
      <w:bookmarkStart w:id="274" w:name="_Toc160452628"/>
      <w:bookmarkStart w:id="275" w:name="_Toc160454239"/>
      <w:r>
        <w:t>5.3.2.4.1</w:t>
      </w:r>
      <w:r>
        <w:tab/>
        <w:t>General</w:t>
      </w:r>
      <w:bookmarkEnd w:id="270"/>
      <w:bookmarkEnd w:id="271"/>
      <w:bookmarkEnd w:id="272"/>
      <w:bookmarkEnd w:id="273"/>
      <w:bookmarkEnd w:id="274"/>
      <w:bookmarkEnd w:id="275"/>
    </w:p>
    <w:p w14:paraId="01C50BB7" w14:textId="400F7430" w:rsidR="00077605" w:rsidRDefault="00077605" w:rsidP="00077605">
      <w:r>
        <w:t xml:space="preserve">This service operation is used by a UAE Server to notify a previously subscribed </w:t>
      </w:r>
      <w:r w:rsidR="00830EE5">
        <w:t>service consumer</w:t>
      </w:r>
      <w:r>
        <w:t xml:space="preserve"> on </w:t>
      </w:r>
      <w:r w:rsidRPr="00A06480">
        <w:t>real</w:t>
      </w:r>
      <w:r>
        <w:t>-</w:t>
      </w:r>
      <w:r w:rsidRPr="00A06480">
        <w:t>tim</w:t>
      </w:r>
      <w:r>
        <w:t>e UAV status information. See also clause 7.5 of 3GPP°TS°23.255 [6].</w:t>
      </w:r>
    </w:p>
    <w:p w14:paraId="7F5F2685" w14:textId="77777777" w:rsidR="00077605" w:rsidRDefault="00077605" w:rsidP="00077605">
      <w:r>
        <w:t>The following procedures are supported by the "</w:t>
      </w:r>
      <w:r w:rsidRPr="00A076E8">
        <w:t>UAE_RealtimeUAVStatus</w:t>
      </w:r>
      <w:r>
        <w:t>_Notify" service operation:</w:t>
      </w:r>
    </w:p>
    <w:p w14:paraId="0055C19F" w14:textId="77F046A9" w:rsidR="00077605" w:rsidRDefault="00077605" w:rsidP="00077605">
      <w:pPr>
        <w:pStyle w:val="B10"/>
      </w:pPr>
      <w:r w:rsidRPr="004148BE">
        <w:rPr>
          <w:lang w:val="en-US"/>
        </w:rPr>
        <w:t>-</w:t>
      </w:r>
      <w:r w:rsidRPr="004148BE">
        <w:rPr>
          <w:lang w:val="en-US"/>
        </w:rPr>
        <w:tab/>
      </w:r>
      <w:r w:rsidRPr="00A076E8">
        <w:t>Real-time UAV Status Notification</w:t>
      </w:r>
      <w:r w:rsidR="009003CF">
        <w:t>.</w:t>
      </w:r>
    </w:p>
    <w:p w14:paraId="74F19A32" w14:textId="77858C1A" w:rsidR="00077605" w:rsidRPr="00682DF1" w:rsidRDefault="00077605" w:rsidP="00077605">
      <w:pPr>
        <w:pStyle w:val="Heading5"/>
      </w:pPr>
      <w:bookmarkStart w:id="276" w:name="_Toc96843353"/>
      <w:bookmarkStart w:id="277" w:name="_Toc96844328"/>
      <w:bookmarkStart w:id="278" w:name="_Toc100739901"/>
      <w:bookmarkStart w:id="279" w:name="_Toc133408823"/>
      <w:bookmarkStart w:id="280" w:name="_Toc160452629"/>
      <w:bookmarkStart w:id="281" w:name="_Toc160454240"/>
      <w:r w:rsidRPr="00682DF1">
        <w:t>5.3.</w:t>
      </w:r>
      <w:r>
        <w:t>2</w:t>
      </w:r>
      <w:r w:rsidRPr="00682DF1">
        <w:t>.4.2</w:t>
      </w:r>
      <w:r w:rsidRPr="00682DF1">
        <w:tab/>
        <w:t>Real-time UAV Status Notification</w:t>
      </w:r>
      <w:bookmarkEnd w:id="276"/>
      <w:bookmarkEnd w:id="277"/>
      <w:bookmarkEnd w:id="278"/>
      <w:bookmarkEnd w:id="279"/>
      <w:bookmarkEnd w:id="280"/>
      <w:bookmarkEnd w:id="281"/>
    </w:p>
    <w:p w14:paraId="73B55B29" w14:textId="2BE92264" w:rsidR="00077605" w:rsidRDefault="00077605" w:rsidP="00077605">
      <w:r w:rsidRPr="000B71E3">
        <w:t>Figure</w:t>
      </w:r>
      <w:r>
        <w:t> </w:t>
      </w:r>
      <w:r w:rsidRPr="000B71E3">
        <w:t>5.</w:t>
      </w:r>
      <w:r>
        <w:t>3</w:t>
      </w:r>
      <w:r w:rsidRPr="000B71E3">
        <w:t>.</w:t>
      </w:r>
      <w:r>
        <w:t>2</w:t>
      </w:r>
      <w:r w:rsidRPr="000B71E3">
        <w:t>.</w:t>
      </w:r>
      <w:r>
        <w:t>4</w:t>
      </w:r>
      <w:r w:rsidRPr="000B71E3">
        <w:t xml:space="preserve">.2-1 </w:t>
      </w:r>
      <w:r>
        <w:t>depicts</w:t>
      </w:r>
      <w:r w:rsidRPr="000B71E3">
        <w:t xml:space="preserve"> a scenario where </w:t>
      </w:r>
      <w:r>
        <w:t>the</w:t>
      </w:r>
      <w:r w:rsidRPr="000B71E3">
        <w:t xml:space="preserve"> </w:t>
      </w:r>
      <w:r>
        <w:t xml:space="preserve">UAE Server </w:t>
      </w:r>
      <w:r w:rsidRPr="000B71E3">
        <w:t xml:space="preserve">sends a request to </w:t>
      </w:r>
      <w:r>
        <w:t xml:space="preserve">notify a previously subscribed </w:t>
      </w:r>
      <w:r w:rsidR="00830EE5">
        <w:t>service consumer</w:t>
      </w:r>
      <w:r w:rsidRPr="000B71E3">
        <w:t xml:space="preserve"> </w:t>
      </w:r>
      <w:r>
        <w:t xml:space="preserve">on </w:t>
      </w:r>
      <w:r w:rsidRPr="00A06480">
        <w:t>real</w:t>
      </w:r>
      <w:r>
        <w:t>-</w:t>
      </w:r>
      <w:r w:rsidRPr="00A06480">
        <w:t>tim</w:t>
      </w:r>
      <w:r>
        <w:t>e UAV status information. See also clause 7.5 of 3GPP°TS°23.255°[6].</w:t>
      </w:r>
    </w:p>
    <w:p w14:paraId="0F772ACF" w14:textId="29D91EB6" w:rsidR="00077605" w:rsidRDefault="003105C0" w:rsidP="00077605">
      <w:pPr>
        <w:pStyle w:val="TH"/>
      </w:pPr>
      <w:r>
        <w:object w:dxaOrig="9793" w:dyaOrig="3109" w14:anchorId="75510BCB">
          <v:shape id="_x0000_i1042" type="#_x0000_t75" style="width:459.5pt;height:147pt" o:ole="">
            <v:imagedata r:id="rId29" o:title=""/>
          </v:shape>
          <o:OLEObject Type="Embed" ProgID="Visio.Drawing.15" ShapeID="_x0000_i1042" DrawAspect="Content" ObjectID="_1771073765" r:id="rId30"/>
        </w:object>
      </w:r>
    </w:p>
    <w:p w14:paraId="69B204DD" w14:textId="075A1DEE" w:rsidR="00077605" w:rsidRPr="00682DF1" w:rsidRDefault="00077605" w:rsidP="00077605">
      <w:pPr>
        <w:pStyle w:val="TF"/>
      </w:pPr>
      <w:r w:rsidRPr="00682DF1">
        <w:t>Figure 5.3.</w:t>
      </w:r>
      <w:r>
        <w:t>2</w:t>
      </w:r>
      <w:r w:rsidRPr="00682DF1">
        <w:t xml:space="preserve">.4.2-1: </w:t>
      </w:r>
      <w:r>
        <w:rPr>
          <w:lang w:val="en-US"/>
        </w:rPr>
        <w:t>Real-time UAV Status Notification</w:t>
      </w:r>
      <w:r>
        <w:t xml:space="preserve"> procedure</w:t>
      </w:r>
    </w:p>
    <w:p w14:paraId="6D717EEE" w14:textId="72E9BD1C" w:rsidR="00077605" w:rsidRDefault="00077605" w:rsidP="00077605">
      <w:pPr>
        <w:pStyle w:val="B10"/>
      </w:pPr>
      <w:r>
        <w:t>1</w:t>
      </w:r>
      <w:r w:rsidRPr="006A7EE2">
        <w:t>.</w:t>
      </w:r>
      <w:r w:rsidRPr="006A7EE2">
        <w:tab/>
      </w:r>
      <w:r>
        <w:t xml:space="preserve">The UAE Server </w:t>
      </w:r>
      <w:r w:rsidR="002C00C7">
        <w:t xml:space="preserve">shall </w:t>
      </w:r>
      <w:r>
        <w:t>send for this purpose a</w:t>
      </w:r>
      <w:r w:rsidR="002C00C7">
        <w:t>n HTTP</w:t>
      </w:r>
      <w:r>
        <w:t xml:space="preserve"> POST request to the </w:t>
      </w:r>
      <w:r w:rsidR="00830EE5">
        <w:t>service consumer</w:t>
      </w:r>
      <w:r>
        <w:t xml:space="preserve"> with the request URI set to "{notificationUri}/uav-status", where the "notificationUri" is set to the value received from the </w:t>
      </w:r>
      <w:r w:rsidR="00830EE5">
        <w:t>service consumer</w:t>
      </w:r>
      <w:r>
        <w:t xml:space="preserve"> during the </w:t>
      </w:r>
      <w:r w:rsidRPr="00C90C43">
        <w:t xml:space="preserve">real-time UAV status reporting </w:t>
      </w:r>
      <w:r>
        <w:t xml:space="preserve">subscription </w:t>
      </w:r>
      <w:r w:rsidR="009003CF">
        <w:t xml:space="preserve">creation/update </w:t>
      </w:r>
      <w:r>
        <w:t>procedure</w:t>
      </w:r>
      <w:r w:rsidR="009003CF">
        <w:t>s</w:t>
      </w:r>
      <w:r>
        <w:t xml:space="preserve"> defined in clause 5.3.2.2, and the request body including the </w:t>
      </w:r>
      <w:r w:rsidRPr="00C90C43">
        <w:t xml:space="preserve">RTUavStatusNotif </w:t>
      </w:r>
      <w:r>
        <w:t>data structure that shall contain:</w:t>
      </w:r>
    </w:p>
    <w:p w14:paraId="21103F78" w14:textId="43598379" w:rsidR="0079373F" w:rsidRDefault="0079373F" w:rsidP="0079373F">
      <w:pPr>
        <w:pStyle w:val="B2"/>
      </w:pPr>
      <w:r w:rsidRPr="00D75E39">
        <w:t>-</w:t>
      </w:r>
      <w:r w:rsidRPr="00D75E39">
        <w:tab/>
      </w:r>
      <w:r>
        <w:t>The</w:t>
      </w:r>
      <w:r w:rsidRPr="00604976">
        <w:t xml:space="preserve"> </w:t>
      </w:r>
      <w:r>
        <w:rPr>
          <w:rFonts w:cs="Arial"/>
          <w:szCs w:val="18"/>
        </w:rPr>
        <w:t xml:space="preserve">identifier of the </w:t>
      </w:r>
      <w:r>
        <w:t>Individual Real-time UAV Status Subscription</w:t>
      </w:r>
      <w:r>
        <w:rPr>
          <w:rFonts w:cs="Arial"/>
          <w:szCs w:val="18"/>
        </w:rPr>
        <w:t xml:space="preserve"> to which the notification is related</w:t>
      </w:r>
      <w:r w:rsidRPr="00604976">
        <w:t>, within the "</w:t>
      </w:r>
      <w:r>
        <w:t>subscriptionId</w:t>
      </w:r>
      <w:r w:rsidRPr="00604976">
        <w:t>" attribute;</w:t>
      </w:r>
      <w:r w:rsidR="002A5654">
        <w:t xml:space="preserve"> and</w:t>
      </w:r>
    </w:p>
    <w:p w14:paraId="361F58D6" w14:textId="57D3A8CB" w:rsidR="00077605" w:rsidRDefault="00077605" w:rsidP="00077605">
      <w:pPr>
        <w:pStyle w:val="B2"/>
      </w:pPr>
      <w:r w:rsidRPr="00D75E39">
        <w:t>-</w:t>
      </w:r>
      <w:r w:rsidRPr="00D75E39">
        <w:tab/>
      </w:r>
      <w:r>
        <w:t>The</w:t>
      </w:r>
      <w:r w:rsidRPr="00604976">
        <w:t xml:space="preserve"> </w:t>
      </w:r>
      <w:r>
        <w:rPr>
          <w:rFonts w:cs="Arial"/>
          <w:szCs w:val="18"/>
        </w:rPr>
        <w:t>real-time UAV status information for the concerned UAV</w:t>
      </w:r>
      <w:r w:rsidRPr="00077605">
        <w:rPr>
          <w:rFonts w:cs="Arial"/>
          <w:szCs w:val="18"/>
        </w:rPr>
        <w:t>(s)</w:t>
      </w:r>
      <w:r w:rsidRPr="00604976">
        <w:t>, within the "</w:t>
      </w:r>
      <w:r w:rsidRPr="00E13F1A">
        <w:t>rTUavStatus</w:t>
      </w:r>
      <w:r w:rsidRPr="00604976">
        <w:t>" attribute</w:t>
      </w:r>
      <w:r w:rsidR="002A5654">
        <w:t>.</w:t>
      </w:r>
    </w:p>
    <w:p w14:paraId="7012DAFD" w14:textId="0C08C533" w:rsidR="00077605" w:rsidRPr="006A7EE2" w:rsidRDefault="00077605" w:rsidP="00077605">
      <w:pPr>
        <w:pStyle w:val="B10"/>
      </w:pPr>
      <w:r w:rsidRPr="006A7EE2">
        <w:t>2a.</w:t>
      </w:r>
      <w:r w:rsidRPr="006A7EE2">
        <w:tab/>
      </w:r>
      <w:r>
        <w:t>Upon</w:t>
      </w:r>
      <w:r w:rsidRPr="006A7EE2">
        <w:t xml:space="preserve"> success, the </w:t>
      </w:r>
      <w:r w:rsidR="00830EE5">
        <w:t>service consumer</w:t>
      </w:r>
      <w:r w:rsidRPr="006A7EE2">
        <w:t xml:space="preserve"> </w:t>
      </w:r>
      <w:r w:rsidR="002C00C7">
        <w:t xml:space="preserve">shall </w:t>
      </w:r>
      <w:r w:rsidRPr="006A7EE2">
        <w:t xml:space="preserve">respond with </w:t>
      </w:r>
      <w:r>
        <w:t xml:space="preserve">an </w:t>
      </w:r>
      <w:r w:rsidRPr="006A7EE2">
        <w:t>HTTP "20</w:t>
      </w:r>
      <w:r>
        <w:t>4</w:t>
      </w:r>
      <w:r w:rsidRPr="006A7EE2">
        <w:t xml:space="preserve"> </w:t>
      </w:r>
      <w:r>
        <w:t>No Content</w:t>
      </w:r>
      <w:r w:rsidRPr="006A7EE2">
        <w:t>" status code</w:t>
      </w:r>
      <w:r>
        <w:t xml:space="preserve"> to acknowledge the reception of the notification to the UAE Server</w:t>
      </w:r>
      <w:r w:rsidRPr="006A7EE2">
        <w:t>.</w:t>
      </w:r>
    </w:p>
    <w:p w14:paraId="1E680855" w14:textId="5DF71B7B" w:rsidR="00077605" w:rsidRPr="006A7EE2" w:rsidRDefault="00077605" w:rsidP="00077605">
      <w:pPr>
        <w:pStyle w:val="B10"/>
        <w:ind w:firstLine="0"/>
      </w:pPr>
      <w:r>
        <w:t xml:space="preserve">If the </w:t>
      </w:r>
      <w:r w:rsidR="00830EE5">
        <w:t>service consumer</w:t>
      </w:r>
      <w:r>
        <w:t xml:space="preserve"> is not able to handle the notification request, it may respond with an HTTP "307 Temporary Redirect" status code or an HTTP "308 Permanent Redirect" status code including an HTTP "Location" header </w:t>
      </w:r>
      <w:r w:rsidRPr="00AF24AB">
        <w:t xml:space="preserve">containing </w:t>
      </w:r>
      <w:r>
        <w:t xml:space="preserve">an alternative URI representing the end point of an alternative </w:t>
      </w:r>
      <w:r w:rsidR="00830EE5">
        <w:t>service consumer</w:t>
      </w:r>
      <w:r>
        <w:t xml:space="preserve"> where the notification should be sent</w:t>
      </w:r>
      <w:r w:rsidR="009003CF">
        <w:t>, as defined in clause 5.2.10 of 3GPP TS 29.122 [2]</w:t>
      </w:r>
      <w:r>
        <w:t>.</w:t>
      </w:r>
    </w:p>
    <w:p w14:paraId="645CB561" w14:textId="111B2A46" w:rsidR="00077605" w:rsidRPr="00C8565D" w:rsidRDefault="00834BCA" w:rsidP="00990B25">
      <w:pPr>
        <w:pStyle w:val="B10"/>
      </w:pPr>
      <w:r>
        <w:t>2b</w:t>
      </w:r>
      <w:r w:rsidRPr="006A7EE2">
        <w:t>.</w:t>
      </w:r>
      <w:r w:rsidRPr="006A7EE2">
        <w:tab/>
      </w:r>
      <w:r w:rsidR="00077605" w:rsidRPr="006A7EE2">
        <w:t xml:space="preserve">On failure, the appropriate HTTP status code indicating the error shall be returned and appropriate additional error information should be returned in the </w:t>
      </w:r>
      <w:r w:rsidR="002C00C7">
        <w:t xml:space="preserve">HTTP </w:t>
      </w:r>
      <w:r w:rsidR="00077605">
        <w:t>POST</w:t>
      </w:r>
      <w:r w:rsidR="00077605" w:rsidRPr="006A7EE2">
        <w:t xml:space="preserve"> response body.</w:t>
      </w:r>
    </w:p>
    <w:p w14:paraId="76190CE4" w14:textId="77777777" w:rsidR="00535E7D" w:rsidRPr="00535E7D" w:rsidRDefault="00C71314" w:rsidP="00535E7D">
      <w:pPr>
        <w:pStyle w:val="Heading2"/>
      </w:pPr>
      <w:bookmarkStart w:id="282" w:name="_Toc510696597"/>
      <w:bookmarkStart w:id="283" w:name="_Toc35971389"/>
      <w:bookmarkStart w:id="284" w:name="_Toc96843354"/>
      <w:bookmarkStart w:id="285" w:name="_Toc96844329"/>
      <w:bookmarkStart w:id="286" w:name="_Toc100739902"/>
      <w:r>
        <w:br w:type="page"/>
      </w:r>
      <w:bookmarkStart w:id="287" w:name="_Toc160452630"/>
      <w:bookmarkStart w:id="288" w:name="_Toc133408824"/>
      <w:bookmarkStart w:id="289" w:name="_Toc160454241"/>
      <w:r w:rsidR="00535E7D" w:rsidRPr="00535E7D">
        <w:lastRenderedPageBreak/>
        <w:t>5.4</w:t>
      </w:r>
      <w:r w:rsidR="00535E7D" w:rsidRPr="00535E7D">
        <w:tab/>
        <w:t>UAE_ChangeUSSManagement Service</w:t>
      </w:r>
      <w:bookmarkEnd w:id="287"/>
      <w:bookmarkEnd w:id="289"/>
    </w:p>
    <w:p w14:paraId="3A108AED" w14:textId="77777777" w:rsidR="00535E7D" w:rsidRPr="00535E7D" w:rsidRDefault="00535E7D" w:rsidP="00535E7D">
      <w:pPr>
        <w:pStyle w:val="Heading3"/>
      </w:pPr>
      <w:bookmarkStart w:id="290" w:name="_Toc129252462"/>
      <w:bookmarkStart w:id="291" w:name="_Toc160452631"/>
      <w:bookmarkStart w:id="292" w:name="_Toc160454242"/>
      <w:r w:rsidRPr="00535E7D">
        <w:t>5.4.1</w:t>
      </w:r>
      <w:r w:rsidRPr="00535E7D">
        <w:tab/>
        <w:t>Service Description</w:t>
      </w:r>
      <w:bookmarkEnd w:id="290"/>
      <w:bookmarkEnd w:id="291"/>
      <w:bookmarkEnd w:id="292"/>
    </w:p>
    <w:p w14:paraId="27AE88EE" w14:textId="6BE63258" w:rsidR="00535E7D" w:rsidRPr="00535E7D" w:rsidRDefault="00535E7D" w:rsidP="00535E7D">
      <w:r w:rsidRPr="00535E7D">
        <w:t xml:space="preserve">The UAE_ChangeUSSManagement service exposed by the UAE Server enables a </w:t>
      </w:r>
      <w:r w:rsidR="00AC1125">
        <w:t>service consumer</w:t>
      </w:r>
      <w:r w:rsidRPr="00535E7D">
        <w:t xml:space="preserve"> to:</w:t>
      </w:r>
    </w:p>
    <w:p w14:paraId="6DC7DC56" w14:textId="6DDD1F6C" w:rsidR="00535E7D" w:rsidRPr="00535E7D" w:rsidRDefault="00535E7D" w:rsidP="00535E7D">
      <w:pPr>
        <w:pStyle w:val="B10"/>
      </w:pPr>
      <w:r w:rsidRPr="00535E7D">
        <w:t>-</w:t>
      </w:r>
      <w:r w:rsidRPr="00535E7D">
        <w:tab/>
        <w:t>create/update/delete USS Change Polic</w:t>
      </w:r>
      <w:r w:rsidR="00AC1125">
        <w:t>y(</w:t>
      </w:r>
      <w:r w:rsidRPr="00535E7D">
        <w:t>ies</w:t>
      </w:r>
      <w:r w:rsidR="00AC1125">
        <w:t>)</w:t>
      </w:r>
      <w:r w:rsidRPr="00535E7D">
        <w:t>;</w:t>
      </w:r>
    </w:p>
    <w:p w14:paraId="275CD331" w14:textId="00401FEA" w:rsidR="00535E7D" w:rsidRPr="00535E7D" w:rsidRDefault="00535E7D" w:rsidP="00535E7D">
      <w:pPr>
        <w:pStyle w:val="B10"/>
      </w:pPr>
      <w:r w:rsidRPr="00535E7D">
        <w:t>-</w:t>
      </w:r>
      <w:r w:rsidRPr="00535E7D">
        <w:tab/>
        <w:t>request USS change;</w:t>
      </w:r>
      <w:r w:rsidR="00AC1125">
        <w:t xml:space="preserve"> and</w:t>
      </w:r>
    </w:p>
    <w:p w14:paraId="2F1ED3B2" w14:textId="4E4D07F1" w:rsidR="00535E7D" w:rsidRPr="00535E7D" w:rsidRDefault="00535E7D" w:rsidP="00535E7D">
      <w:pPr>
        <w:pStyle w:val="B10"/>
      </w:pPr>
      <w:r w:rsidRPr="00535E7D">
        <w:t>-</w:t>
      </w:r>
      <w:r w:rsidRPr="00535E7D">
        <w:tab/>
        <w:t xml:space="preserve">receive notifications on USS Change </w:t>
      </w:r>
      <w:r w:rsidR="00AC1125">
        <w:t>related event(s).</w:t>
      </w:r>
    </w:p>
    <w:p w14:paraId="4086E96C" w14:textId="77777777" w:rsidR="00535E7D" w:rsidRPr="00535E7D" w:rsidRDefault="00535E7D" w:rsidP="00535E7D">
      <w:pPr>
        <w:pStyle w:val="Heading3"/>
      </w:pPr>
      <w:bookmarkStart w:id="293" w:name="_Toc129252463"/>
      <w:bookmarkStart w:id="294" w:name="_Toc160452632"/>
      <w:bookmarkStart w:id="295" w:name="_Toc160454243"/>
      <w:r w:rsidRPr="00535E7D">
        <w:t>5.4.2</w:t>
      </w:r>
      <w:r w:rsidRPr="00535E7D">
        <w:tab/>
        <w:t>Service Operations</w:t>
      </w:r>
      <w:bookmarkEnd w:id="293"/>
      <w:bookmarkEnd w:id="294"/>
      <w:bookmarkEnd w:id="295"/>
    </w:p>
    <w:p w14:paraId="12B5A23D" w14:textId="77777777" w:rsidR="00535E7D" w:rsidRPr="00535E7D" w:rsidRDefault="00535E7D" w:rsidP="00535E7D">
      <w:pPr>
        <w:pStyle w:val="Heading4"/>
      </w:pPr>
      <w:bookmarkStart w:id="296" w:name="_Toc129252464"/>
      <w:bookmarkStart w:id="297" w:name="_Toc160452633"/>
      <w:bookmarkStart w:id="298" w:name="_Toc160454244"/>
      <w:r w:rsidRPr="00535E7D">
        <w:t>5.4.2.1</w:t>
      </w:r>
      <w:r w:rsidRPr="00535E7D">
        <w:tab/>
        <w:t>Introduction</w:t>
      </w:r>
      <w:bookmarkEnd w:id="296"/>
      <w:bookmarkEnd w:id="297"/>
      <w:bookmarkEnd w:id="298"/>
    </w:p>
    <w:p w14:paraId="5D1DCC02" w14:textId="77777777" w:rsidR="00535E7D" w:rsidRPr="00535E7D" w:rsidRDefault="00535E7D" w:rsidP="00535E7D">
      <w:r w:rsidRPr="00535E7D">
        <w:t>The service operations defined for the UAE_ChangeUSSManagement service are shown in table 5.4.2.1-1.</w:t>
      </w:r>
    </w:p>
    <w:p w14:paraId="5B285E5D" w14:textId="77777777" w:rsidR="00535E7D" w:rsidRPr="00535E7D" w:rsidRDefault="00535E7D" w:rsidP="00535E7D">
      <w:pPr>
        <w:pStyle w:val="TH"/>
      </w:pPr>
      <w:r w:rsidRPr="00535E7D">
        <w:t>Table 5.4.2.1-1: UAE_ChangeUSSManagement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397"/>
        <w:gridCol w:w="4163"/>
        <w:gridCol w:w="1649"/>
      </w:tblGrid>
      <w:tr w:rsidR="00535E7D" w:rsidRPr="00535E7D" w14:paraId="0CB31C0D" w14:textId="77777777" w:rsidTr="003C7668">
        <w:trPr>
          <w:jc w:val="center"/>
        </w:trPr>
        <w:tc>
          <w:tcPr>
            <w:tcW w:w="3397" w:type="dxa"/>
            <w:shd w:val="clear" w:color="000000" w:fill="C0C0C0"/>
            <w:vAlign w:val="center"/>
          </w:tcPr>
          <w:p w14:paraId="36B8F65E" w14:textId="77777777" w:rsidR="00535E7D" w:rsidRPr="00535E7D" w:rsidRDefault="00535E7D" w:rsidP="003C7668">
            <w:pPr>
              <w:pStyle w:val="TAH"/>
            </w:pPr>
            <w:r w:rsidRPr="00535E7D">
              <w:t>S</w:t>
            </w:r>
            <w:r w:rsidRPr="00535E7D">
              <w:rPr>
                <w:rFonts w:eastAsia="Malgun Gothic"/>
              </w:rPr>
              <w:t>ervice</w:t>
            </w:r>
            <w:r w:rsidRPr="00535E7D">
              <w:t xml:space="preserve"> Operation Name</w:t>
            </w:r>
          </w:p>
        </w:tc>
        <w:tc>
          <w:tcPr>
            <w:tcW w:w="4163" w:type="dxa"/>
            <w:shd w:val="clear" w:color="000000" w:fill="C0C0C0"/>
            <w:vAlign w:val="center"/>
          </w:tcPr>
          <w:p w14:paraId="70D05328" w14:textId="77777777" w:rsidR="00535E7D" w:rsidRPr="00535E7D" w:rsidRDefault="00535E7D" w:rsidP="003C7668">
            <w:pPr>
              <w:pStyle w:val="TAH"/>
            </w:pPr>
            <w:r w:rsidRPr="00535E7D">
              <w:t>Description</w:t>
            </w:r>
          </w:p>
        </w:tc>
        <w:tc>
          <w:tcPr>
            <w:tcW w:w="1649" w:type="dxa"/>
            <w:shd w:val="clear" w:color="000000" w:fill="C0C0C0"/>
            <w:vAlign w:val="center"/>
          </w:tcPr>
          <w:p w14:paraId="03130BAA" w14:textId="77777777" w:rsidR="00535E7D" w:rsidRPr="00535E7D" w:rsidRDefault="00535E7D" w:rsidP="003C7668">
            <w:pPr>
              <w:pStyle w:val="TAH"/>
            </w:pPr>
            <w:r w:rsidRPr="00535E7D">
              <w:t>Initiated by</w:t>
            </w:r>
          </w:p>
        </w:tc>
      </w:tr>
      <w:tr w:rsidR="00535E7D" w:rsidRPr="00535E7D" w14:paraId="73D8F339" w14:textId="77777777" w:rsidTr="003C7668">
        <w:trPr>
          <w:jc w:val="center"/>
        </w:trPr>
        <w:tc>
          <w:tcPr>
            <w:tcW w:w="3397" w:type="dxa"/>
            <w:shd w:val="clear" w:color="auto" w:fill="auto"/>
            <w:vAlign w:val="center"/>
          </w:tcPr>
          <w:p w14:paraId="4E47E768" w14:textId="77777777" w:rsidR="00535E7D" w:rsidRPr="00535E7D" w:rsidRDefault="00535E7D" w:rsidP="003C7668">
            <w:pPr>
              <w:pStyle w:val="TAL"/>
            </w:pPr>
            <w:r w:rsidRPr="00535E7D">
              <w:t>UAE_ChangeUSSManagement_ManageUSS</w:t>
            </w:r>
          </w:p>
        </w:tc>
        <w:tc>
          <w:tcPr>
            <w:tcW w:w="4163" w:type="dxa"/>
            <w:vAlign w:val="center"/>
          </w:tcPr>
          <w:p w14:paraId="37855298" w14:textId="4B5CFB92" w:rsidR="00535E7D" w:rsidRPr="00535E7D" w:rsidRDefault="00535E7D" w:rsidP="003C7668">
            <w:pPr>
              <w:pStyle w:val="TAL"/>
            </w:pPr>
            <w:r w:rsidRPr="00535E7D">
              <w:t xml:space="preserve">This service operation enables a </w:t>
            </w:r>
            <w:r w:rsidR="0024769A">
              <w:t>service consumer</w:t>
            </w:r>
            <w:r w:rsidRPr="00535E7D">
              <w:t xml:space="preserve"> to create/update/delete a USS Change Policy.</w:t>
            </w:r>
          </w:p>
        </w:tc>
        <w:tc>
          <w:tcPr>
            <w:tcW w:w="1649" w:type="dxa"/>
            <w:shd w:val="clear" w:color="auto" w:fill="auto"/>
            <w:vAlign w:val="center"/>
          </w:tcPr>
          <w:p w14:paraId="10BE6943" w14:textId="4C25960F" w:rsidR="00535E7D" w:rsidRPr="00535E7D" w:rsidRDefault="00535E7D" w:rsidP="003C7668">
            <w:pPr>
              <w:pStyle w:val="TAL"/>
            </w:pPr>
            <w:r w:rsidRPr="00535E7D">
              <w:t>e.g.</w:t>
            </w:r>
            <w:r w:rsidR="00DA34CD">
              <w:t>,</w:t>
            </w:r>
            <w:r w:rsidRPr="00535E7D">
              <w:t xml:space="preserve"> UASS</w:t>
            </w:r>
          </w:p>
        </w:tc>
      </w:tr>
      <w:tr w:rsidR="00535E7D" w:rsidRPr="00535E7D" w14:paraId="6C263A06" w14:textId="77777777" w:rsidTr="003C7668">
        <w:trPr>
          <w:jc w:val="center"/>
        </w:trPr>
        <w:tc>
          <w:tcPr>
            <w:tcW w:w="3397" w:type="dxa"/>
            <w:shd w:val="clear" w:color="auto" w:fill="auto"/>
            <w:vAlign w:val="center"/>
          </w:tcPr>
          <w:p w14:paraId="64F7C146" w14:textId="77777777" w:rsidR="00535E7D" w:rsidRPr="00535E7D" w:rsidRDefault="00535E7D" w:rsidP="003C7668">
            <w:pPr>
              <w:pStyle w:val="TAL"/>
            </w:pPr>
            <w:r w:rsidRPr="00535E7D">
              <w:t>UAE_ChangeUSSManagement_RequestUSSChange</w:t>
            </w:r>
          </w:p>
        </w:tc>
        <w:tc>
          <w:tcPr>
            <w:tcW w:w="4163" w:type="dxa"/>
            <w:vAlign w:val="center"/>
          </w:tcPr>
          <w:p w14:paraId="0FBE861B" w14:textId="492BF32B" w:rsidR="00535E7D" w:rsidRPr="00535E7D" w:rsidRDefault="00535E7D" w:rsidP="003C7668">
            <w:pPr>
              <w:pStyle w:val="TAL"/>
            </w:pPr>
            <w:r w:rsidRPr="00535E7D">
              <w:t xml:space="preserve">This service operation enables a </w:t>
            </w:r>
            <w:r w:rsidR="0024769A">
              <w:t>service consumer</w:t>
            </w:r>
            <w:r w:rsidRPr="00535E7D">
              <w:t xml:space="preserve"> to trigger USS change.</w:t>
            </w:r>
          </w:p>
        </w:tc>
        <w:tc>
          <w:tcPr>
            <w:tcW w:w="1649" w:type="dxa"/>
            <w:shd w:val="clear" w:color="auto" w:fill="auto"/>
            <w:vAlign w:val="center"/>
          </w:tcPr>
          <w:p w14:paraId="1B2B6DF6" w14:textId="730C3A24" w:rsidR="00535E7D" w:rsidRPr="00535E7D" w:rsidRDefault="00535E7D" w:rsidP="003C7668">
            <w:pPr>
              <w:pStyle w:val="TAL"/>
            </w:pPr>
            <w:r w:rsidRPr="00535E7D">
              <w:t>e.g.</w:t>
            </w:r>
            <w:r w:rsidR="00DA34CD">
              <w:t>,</w:t>
            </w:r>
            <w:r w:rsidRPr="00535E7D">
              <w:t xml:space="preserve"> UASS</w:t>
            </w:r>
          </w:p>
        </w:tc>
      </w:tr>
      <w:tr w:rsidR="00535E7D" w:rsidRPr="00535E7D" w14:paraId="6A01B153" w14:textId="77777777" w:rsidTr="003C7668">
        <w:trPr>
          <w:jc w:val="center"/>
        </w:trPr>
        <w:tc>
          <w:tcPr>
            <w:tcW w:w="3397" w:type="dxa"/>
            <w:shd w:val="clear" w:color="auto" w:fill="auto"/>
            <w:vAlign w:val="center"/>
          </w:tcPr>
          <w:p w14:paraId="118CF936" w14:textId="77777777" w:rsidR="00535E7D" w:rsidRPr="00535E7D" w:rsidRDefault="00535E7D" w:rsidP="003C7668">
            <w:pPr>
              <w:pStyle w:val="TAL"/>
            </w:pPr>
            <w:r w:rsidRPr="00535E7D">
              <w:t>UAE_ChangeUSSManagement_Notify</w:t>
            </w:r>
          </w:p>
        </w:tc>
        <w:tc>
          <w:tcPr>
            <w:tcW w:w="4163" w:type="dxa"/>
            <w:vAlign w:val="center"/>
          </w:tcPr>
          <w:p w14:paraId="691C662B" w14:textId="0BDE4BD6" w:rsidR="00535E7D" w:rsidRPr="00535E7D" w:rsidRDefault="00535E7D" w:rsidP="00F96DBE">
            <w:pPr>
              <w:pStyle w:val="TAL"/>
              <w:rPr>
                <w:rFonts w:cs="Arial"/>
                <w:szCs w:val="18"/>
              </w:rPr>
            </w:pPr>
            <w:r w:rsidRPr="00535E7D">
              <w:t xml:space="preserve">This service operation enables a UAE Server to notify a previously subscribed </w:t>
            </w:r>
            <w:r w:rsidR="0024769A">
              <w:t>service consumer</w:t>
            </w:r>
            <w:r w:rsidRPr="00535E7D">
              <w:t xml:space="preserve"> </w:t>
            </w:r>
            <w:r w:rsidR="00703671" w:rsidRPr="00535E7D">
              <w:rPr>
                <w:rFonts w:cs="Arial"/>
                <w:szCs w:val="18"/>
              </w:rPr>
              <w:t>on USS Change</w:t>
            </w:r>
            <w:r w:rsidR="00703671">
              <w:rPr>
                <w:rFonts w:cs="Arial"/>
                <w:szCs w:val="18"/>
              </w:rPr>
              <w:t xml:space="preserve"> related event(s).</w:t>
            </w:r>
          </w:p>
        </w:tc>
        <w:tc>
          <w:tcPr>
            <w:tcW w:w="1649" w:type="dxa"/>
            <w:shd w:val="clear" w:color="auto" w:fill="auto"/>
            <w:vAlign w:val="center"/>
          </w:tcPr>
          <w:p w14:paraId="01886E72" w14:textId="6A101453" w:rsidR="00535E7D" w:rsidRPr="00535E7D" w:rsidRDefault="00DA34CD" w:rsidP="003C7668">
            <w:pPr>
              <w:pStyle w:val="TAL"/>
            </w:pPr>
            <w:r>
              <w:t>UAE Server</w:t>
            </w:r>
          </w:p>
        </w:tc>
      </w:tr>
    </w:tbl>
    <w:p w14:paraId="5DFCB9E8" w14:textId="77777777" w:rsidR="00535E7D" w:rsidRPr="00535E7D" w:rsidRDefault="00535E7D" w:rsidP="00535E7D"/>
    <w:p w14:paraId="4374EF25" w14:textId="77777777" w:rsidR="00535E7D" w:rsidRPr="00535E7D" w:rsidRDefault="00535E7D" w:rsidP="00535E7D">
      <w:pPr>
        <w:pStyle w:val="Heading4"/>
      </w:pPr>
      <w:bookmarkStart w:id="299" w:name="_Toc129252465"/>
      <w:bookmarkStart w:id="300" w:name="_Toc160452634"/>
      <w:bookmarkStart w:id="301" w:name="_Toc160454245"/>
      <w:r w:rsidRPr="00535E7D">
        <w:t>5.4.2.2</w:t>
      </w:r>
      <w:r w:rsidRPr="00535E7D">
        <w:tab/>
      </w:r>
      <w:bookmarkEnd w:id="299"/>
      <w:r w:rsidRPr="00535E7D">
        <w:t>UAE_ChangeUSSManagement_ManageUSS</w:t>
      </w:r>
      <w:bookmarkEnd w:id="300"/>
      <w:bookmarkEnd w:id="301"/>
    </w:p>
    <w:p w14:paraId="78072D90" w14:textId="77777777" w:rsidR="00535E7D" w:rsidRPr="00535E7D" w:rsidRDefault="00535E7D" w:rsidP="00535E7D">
      <w:pPr>
        <w:pStyle w:val="Heading5"/>
      </w:pPr>
      <w:bookmarkStart w:id="302" w:name="_Toc129252466"/>
      <w:bookmarkStart w:id="303" w:name="_Toc160452635"/>
      <w:bookmarkStart w:id="304" w:name="_Toc160454246"/>
      <w:r w:rsidRPr="00535E7D">
        <w:t>5.4.2.2.1</w:t>
      </w:r>
      <w:r w:rsidRPr="00535E7D">
        <w:tab/>
        <w:t>General</w:t>
      </w:r>
      <w:bookmarkEnd w:id="302"/>
      <w:bookmarkEnd w:id="303"/>
      <w:bookmarkEnd w:id="304"/>
    </w:p>
    <w:p w14:paraId="466BE652" w14:textId="05E8AE37" w:rsidR="00535E7D" w:rsidRPr="00535E7D" w:rsidRDefault="00535E7D" w:rsidP="00535E7D">
      <w:r w:rsidRPr="00535E7D">
        <w:t xml:space="preserve">This service operation is used by a </w:t>
      </w:r>
      <w:r w:rsidR="0024769A">
        <w:t>service consumer</w:t>
      </w:r>
      <w:r w:rsidRPr="00535E7D">
        <w:t xml:space="preserve"> to request the creation/update/deletion of a USS Change Policy at the UAE Server.</w:t>
      </w:r>
    </w:p>
    <w:p w14:paraId="346FBF1E" w14:textId="77777777" w:rsidR="00535E7D" w:rsidRPr="00535E7D" w:rsidRDefault="00535E7D" w:rsidP="00535E7D">
      <w:r w:rsidRPr="00535E7D">
        <w:t>The following procedures are supported by the "UAE_ChangeUSSManagement_ManageUSS" service operation:</w:t>
      </w:r>
    </w:p>
    <w:p w14:paraId="3E03A7E2" w14:textId="77777777" w:rsidR="00535E7D" w:rsidRPr="00535E7D" w:rsidRDefault="00535E7D" w:rsidP="00535E7D">
      <w:pPr>
        <w:pStyle w:val="B10"/>
        <w:rPr>
          <w:lang w:val="en-US"/>
        </w:rPr>
      </w:pPr>
      <w:r w:rsidRPr="00535E7D">
        <w:rPr>
          <w:lang w:val="en-US"/>
        </w:rPr>
        <w:t>-</w:t>
      </w:r>
      <w:r w:rsidRPr="00535E7D">
        <w:rPr>
          <w:lang w:val="en-US"/>
        </w:rPr>
        <w:tab/>
      </w:r>
      <w:r w:rsidRPr="00535E7D">
        <w:t>USS Change Policy Creation.</w:t>
      </w:r>
    </w:p>
    <w:p w14:paraId="2D4C559B" w14:textId="77777777" w:rsidR="00535E7D" w:rsidRPr="00535E7D" w:rsidRDefault="00535E7D" w:rsidP="00535E7D">
      <w:pPr>
        <w:pStyle w:val="B10"/>
        <w:rPr>
          <w:lang w:val="en-US"/>
        </w:rPr>
      </w:pPr>
      <w:r w:rsidRPr="00535E7D">
        <w:rPr>
          <w:lang w:val="en-US"/>
        </w:rPr>
        <w:t>-</w:t>
      </w:r>
      <w:r w:rsidRPr="00535E7D">
        <w:rPr>
          <w:lang w:val="en-US"/>
        </w:rPr>
        <w:tab/>
      </w:r>
      <w:r w:rsidRPr="00535E7D">
        <w:t>USS Change Policy Update.</w:t>
      </w:r>
    </w:p>
    <w:p w14:paraId="647CE03E" w14:textId="77777777" w:rsidR="00535E7D" w:rsidRPr="00535E7D" w:rsidRDefault="00535E7D" w:rsidP="00535E7D">
      <w:pPr>
        <w:pStyle w:val="B10"/>
        <w:rPr>
          <w:lang w:val="en-US"/>
        </w:rPr>
      </w:pPr>
      <w:bookmarkStart w:id="305" w:name="_Toc129252467"/>
      <w:r w:rsidRPr="00535E7D">
        <w:rPr>
          <w:lang w:val="en-US"/>
        </w:rPr>
        <w:t>-</w:t>
      </w:r>
      <w:r w:rsidRPr="00535E7D">
        <w:rPr>
          <w:lang w:val="en-US"/>
        </w:rPr>
        <w:tab/>
      </w:r>
      <w:r w:rsidRPr="00535E7D">
        <w:t>USS Change Policy Deletion.</w:t>
      </w:r>
    </w:p>
    <w:p w14:paraId="25B3888F" w14:textId="77777777" w:rsidR="00535E7D" w:rsidRPr="00535E7D" w:rsidRDefault="00535E7D" w:rsidP="00535E7D">
      <w:pPr>
        <w:pStyle w:val="Heading5"/>
      </w:pPr>
      <w:bookmarkStart w:id="306" w:name="_Toc160452636"/>
      <w:bookmarkStart w:id="307" w:name="_Toc160454247"/>
      <w:r w:rsidRPr="00535E7D">
        <w:t>5.4.2.2.2</w:t>
      </w:r>
      <w:r w:rsidRPr="00535E7D">
        <w:tab/>
      </w:r>
      <w:bookmarkEnd w:id="305"/>
      <w:r w:rsidRPr="00535E7D">
        <w:t>USS Change Policy Creation</w:t>
      </w:r>
      <w:bookmarkEnd w:id="306"/>
      <w:bookmarkEnd w:id="307"/>
    </w:p>
    <w:p w14:paraId="738AAE36" w14:textId="4A702356" w:rsidR="00535E7D" w:rsidRPr="00535E7D" w:rsidRDefault="00535E7D" w:rsidP="00535E7D">
      <w:r w:rsidRPr="00535E7D">
        <w:t xml:space="preserve">Figure 5.4.2.2.2-1 depicts a scenario where a </w:t>
      </w:r>
      <w:r w:rsidR="0024769A">
        <w:t>service consumer</w:t>
      </w:r>
      <w:r w:rsidRPr="00535E7D">
        <w:t xml:space="preserve"> sends a request to the UAE Server to create a USS Change Policy (see also clause 7.6 of 3GPP°TS°23.255°[6]).</w:t>
      </w:r>
    </w:p>
    <w:bookmarkStart w:id="308" w:name="_MON_1766868265"/>
    <w:bookmarkEnd w:id="308"/>
    <w:p w14:paraId="2A4A4CC6" w14:textId="4B086C4A" w:rsidR="00535E7D" w:rsidRPr="00535E7D" w:rsidRDefault="001379AB" w:rsidP="00535E7D">
      <w:pPr>
        <w:pStyle w:val="TH"/>
      </w:pPr>
      <w:r w:rsidRPr="00535E7D">
        <w:object w:dxaOrig="9620" w:dyaOrig="2508" w14:anchorId="6E90FD0F">
          <v:shape id="_x0000_i1044" type="#_x0000_t75" style="width:480pt;height:126pt" o:ole="">
            <v:imagedata r:id="rId31" o:title=""/>
          </v:shape>
          <o:OLEObject Type="Embed" ProgID="Word.Document.8" ShapeID="_x0000_i1044" DrawAspect="Content" ObjectID="_1771073766" r:id="rId32">
            <o:FieldCodes>\s</o:FieldCodes>
          </o:OLEObject>
        </w:object>
      </w:r>
    </w:p>
    <w:p w14:paraId="7F7004D8" w14:textId="77777777" w:rsidR="00535E7D" w:rsidRPr="00535E7D" w:rsidRDefault="00535E7D" w:rsidP="00535E7D">
      <w:pPr>
        <w:pStyle w:val="TF"/>
      </w:pPr>
      <w:r w:rsidRPr="00535E7D">
        <w:t>Figure 5.4.2.2.2-1: Procedure for USS Change Policy Creation</w:t>
      </w:r>
    </w:p>
    <w:p w14:paraId="0776C629" w14:textId="1D2F28C1" w:rsidR="00535E7D" w:rsidRPr="00535E7D" w:rsidRDefault="00535E7D" w:rsidP="00535E7D">
      <w:pPr>
        <w:pStyle w:val="B10"/>
      </w:pPr>
      <w:r w:rsidRPr="00535E7D">
        <w:t>1.</w:t>
      </w:r>
      <w:r w:rsidRPr="00535E7D">
        <w:tab/>
        <w:t xml:space="preserve">In order to request the creation of a USS Change Policy, the </w:t>
      </w:r>
      <w:r w:rsidR="0024769A">
        <w:t>service consumer</w:t>
      </w:r>
      <w:r w:rsidRPr="00535E7D">
        <w:t xml:space="preserve"> shall send an HTTP POST request to the UAE Server targeting the "USS Change Policies" resource, with the request body including the USSChangePolReq data structure.</w:t>
      </w:r>
    </w:p>
    <w:p w14:paraId="729CD7C0" w14:textId="77777777" w:rsidR="00535E7D" w:rsidRPr="00535E7D" w:rsidRDefault="00535E7D" w:rsidP="00535E7D">
      <w:pPr>
        <w:pStyle w:val="B10"/>
      </w:pPr>
      <w:r w:rsidRPr="00535E7D">
        <w:t>2a.</w:t>
      </w:r>
      <w:r w:rsidRPr="00535E7D">
        <w:tab/>
        <w:t>Upon success, the UAE Server shall respond with an HTTP "201 Created" status code with the response body containing a representation of the created "Individual USS Change Policy" resource and potentially additional information within the USSChangePolResp data structure.</w:t>
      </w:r>
    </w:p>
    <w:p w14:paraId="060DDE2F" w14:textId="77777777" w:rsidR="00535E7D" w:rsidRPr="00535E7D" w:rsidRDefault="00535E7D" w:rsidP="00535E7D">
      <w:pPr>
        <w:pStyle w:val="B10"/>
      </w:pPr>
      <w:r w:rsidRPr="00535E7D">
        <w:t>2b.</w:t>
      </w:r>
      <w:r w:rsidRPr="00535E7D">
        <w:tab/>
        <w:t>On failure, the appropriate HTTP status code indicating the error shall be returned and appropriate additional error information should be returned in the HTTP POST response body, as specified in clause 6.3.7.</w:t>
      </w:r>
    </w:p>
    <w:p w14:paraId="5D11673F" w14:textId="77777777" w:rsidR="00535E7D" w:rsidRPr="00535E7D" w:rsidRDefault="00535E7D" w:rsidP="00535E7D">
      <w:pPr>
        <w:pStyle w:val="Heading5"/>
      </w:pPr>
      <w:bookmarkStart w:id="309" w:name="_Toc129252468"/>
      <w:bookmarkStart w:id="310" w:name="_Toc160452637"/>
      <w:bookmarkStart w:id="311" w:name="_Toc160454248"/>
      <w:r w:rsidRPr="00535E7D">
        <w:t>5.4.2.2.3</w:t>
      </w:r>
      <w:r w:rsidRPr="00535E7D">
        <w:tab/>
      </w:r>
      <w:bookmarkEnd w:id="309"/>
      <w:r w:rsidRPr="00535E7D">
        <w:t>USS Change Policy Update</w:t>
      </w:r>
      <w:bookmarkEnd w:id="310"/>
      <w:bookmarkEnd w:id="311"/>
    </w:p>
    <w:p w14:paraId="7FB2C23C" w14:textId="3A5652EC" w:rsidR="00535E7D" w:rsidRPr="00535E7D" w:rsidRDefault="00535E7D" w:rsidP="00535E7D">
      <w:r w:rsidRPr="00535E7D">
        <w:t>Figure 5.4.2.2.</w:t>
      </w:r>
      <w:r w:rsidR="001379AB">
        <w:t>3</w:t>
      </w:r>
      <w:r w:rsidRPr="00535E7D">
        <w:t xml:space="preserve">-1 depicts a scenario where a </w:t>
      </w:r>
      <w:r w:rsidR="0024769A">
        <w:t>service consumer</w:t>
      </w:r>
      <w:r w:rsidRPr="00535E7D">
        <w:t xml:space="preserve"> sends a request to the UAE Server to update an existing USS Change Policy (see also clause 7.6 of 3GPP°TS°23.255°[6]).</w:t>
      </w:r>
    </w:p>
    <w:bookmarkStart w:id="312" w:name="_MON_1766868299"/>
    <w:bookmarkEnd w:id="312"/>
    <w:p w14:paraId="07D27CA6" w14:textId="1CB80878" w:rsidR="00535E7D" w:rsidRPr="00535E7D" w:rsidRDefault="001379AB" w:rsidP="00535E7D">
      <w:pPr>
        <w:pStyle w:val="TH"/>
      </w:pPr>
      <w:r w:rsidRPr="00535E7D">
        <w:object w:dxaOrig="9620" w:dyaOrig="3089" w14:anchorId="68DC25EF">
          <v:shape id="_x0000_i1046" type="#_x0000_t75" style="width:480pt;height:156pt" o:ole="">
            <v:imagedata r:id="rId33" o:title=""/>
          </v:shape>
          <o:OLEObject Type="Embed" ProgID="Word.Document.8" ShapeID="_x0000_i1046" DrawAspect="Content" ObjectID="_1771073767" r:id="rId34">
            <o:FieldCodes>\s</o:FieldCodes>
          </o:OLEObject>
        </w:object>
      </w:r>
    </w:p>
    <w:p w14:paraId="3104A1BB" w14:textId="77777777" w:rsidR="00535E7D" w:rsidRPr="00535E7D" w:rsidRDefault="00535E7D" w:rsidP="00535E7D">
      <w:pPr>
        <w:pStyle w:val="TF"/>
      </w:pPr>
      <w:r w:rsidRPr="00535E7D">
        <w:t>Figure 5.4.2.2.3-1: Procedure for USS Change Policy Update</w:t>
      </w:r>
    </w:p>
    <w:p w14:paraId="185D6689" w14:textId="5B29AA2D" w:rsidR="001379AB" w:rsidRDefault="00535E7D" w:rsidP="001379AB">
      <w:pPr>
        <w:pStyle w:val="B10"/>
      </w:pPr>
      <w:r w:rsidRPr="00535E7D">
        <w:t>1.</w:t>
      </w:r>
      <w:r w:rsidRPr="00535E7D">
        <w:tab/>
        <w:t xml:space="preserve">In order to request the update/modification of an existing USS Change Policy, the </w:t>
      </w:r>
      <w:r w:rsidR="0024769A">
        <w:t>service consumer</w:t>
      </w:r>
      <w:r w:rsidRPr="00535E7D">
        <w:t xml:space="preserve"> shall send an HTTP PUT/PATCH request to the UAE Server targeting the corresponding "Individual USS Change Policy" resource, with the request body including </w:t>
      </w:r>
      <w:r w:rsidR="001379AB">
        <w:t>either:</w:t>
      </w:r>
    </w:p>
    <w:p w14:paraId="5767D6F3" w14:textId="0695EE21" w:rsidR="001379AB" w:rsidRDefault="001379AB" w:rsidP="001379AB">
      <w:pPr>
        <w:pStyle w:val="B2"/>
      </w:pPr>
      <w:r>
        <w:t>-</w:t>
      </w:r>
      <w:r>
        <w:tab/>
      </w:r>
      <w:r w:rsidR="00535E7D" w:rsidRPr="00535E7D">
        <w:t xml:space="preserve">the </w:t>
      </w:r>
      <w:r>
        <w:t xml:space="preserve">updated representation of the resource within the </w:t>
      </w:r>
      <w:r w:rsidR="00535E7D" w:rsidRPr="00535E7D">
        <w:t>USSChangePolicy data structure</w:t>
      </w:r>
      <w:r>
        <w:t>,</w:t>
      </w:r>
      <w:r w:rsidR="00535E7D" w:rsidRPr="00535E7D">
        <w:t xml:space="preserve"> in case the HTTP PUT method is used</w:t>
      </w:r>
      <w:r>
        <w:t>;</w:t>
      </w:r>
      <w:r w:rsidR="00535E7D" w:rsidRPr="00535E7D">
        <w:t xml:space="preserve"> or</w:t>
      </w:r>
    </w:p>
    <w:p w14:paraId="19BD49F8" w14:textId="7E87697C" w:rsidR="00535E7D" w:rsidRPr="00535E7D" w:rsidRDefault="001379AB" w:rsidP="00F96DBE">
      <w:pPr>
        <w:pStyle w:val="B2"/>
      </w:pPr>
      <w:r>
        <w:t>-</w:t>
      </w:r>
      <w:r>
        <w:tab/>
        <w:t>the requested modifications to the resource within</w:t>
      </w:r>
      <w:r w:rsidR="00535E7D" w:rsidRPr="00535E7D">
        <w:t xml:space="preserve"> the USSChangePolicyPatch data structure</w:t>
      </w:r>
      <w:r>
        <w:t>,</w:t>
      </w:r>
      <w:r w:rsidR="00535E7D" w:rsidRPr="00535E7D">
        <w:t xml:space="preserve"> in case the HTTP PATCH method is used.</w:t>
      </w:r>
    </w:p>
    <w:p w14:paraId="0DCB6A11" w14:textId="2BE6ADD0" w:rsidR="00535E7D" w:rsidRPr="00535E7D" w:rsidRDefault="00535E7D" w:rsidP="00535E7D">
      <w:pPr>
        <w:pStyle w:val="NO"/>
        <w:rPr>
          <w:noProof/>
        </w:rPr>
      </w:pPr>
      <w:r w:rsidRPr="00535E7D">
        <w:rPr>
          <w:noProof/>
        </w:rPr>
        <w:t>NOTE:</w:t>
      </w:r>
      <w:r w:rsidRPr="00535E7D">
        <w:rPr>
          <w:noProof/>
        </w:rPr>
        <w:tab/>
        <w:t xml:space="preserve">An alternative </w:t>
      </w:r>
      <w:r w:rsidR="0024769A">
        <w:t>service consumer</w:t>
      </w:r>
      <w:r w:rsidRPr="00535E7D">
        <w:rPr>
          <w:noProof/>
        </w:rPr>
        <w:t xml:space="preserve"> (i.e. other than the one that requested the creation of the targeted resource) can initiate this request.</w:t>
      </w:r>
    </w:p>
    <w:p w14:paraId="4FB0BFC7" w14:textId="77777777" w:rsidR="00535E7D" w:rsidRPr="00535E7D" w:rsidRDefault="00535E7D" w:rsidP="00535E7D">
      <w:pPr>
        <w:pStyle w:val="B10"/>
        <w:ind w:firstLine="0"/>
      </w:pPr>
      <w:r w:rsidRPr="00535E7D">
        <w:t>If the UAE Server is not able to handle the request, it may respond with an HTTP "307 Temporary Redirect" status code or an HTTP "308 Permanent Redirect" status code including an HTTP "Location" header containing an alternative URI of the resource located in an alternative UAE Server, as defined in clause 5.2.10 of 3GPP TS 29.122 [2].</w:t>
      </w:r>
    </w:p>
    <w:p w14:paraId="4ABA1893" w14:textId="77777777" w:rsidR="00535E7D" w:rsidRPr="00535E7D" w:rsidRDefault="00535E7D" w:rsidP="00535E7D">
      <w:pPr>
        <w:pStyle w:val="B10"/>
      </w:pPr>
      <w:r w:rsidRPr="00535E7D">
        <w:lastRenderedPageBreak/>
        <w:t>2a.</w:t>
      </w:r>
      <w:r w:rsidRPr="00535E7D">
        <w:tab/>
        <w:t>Upon success, the UAE Server shall respond with either:</w:t>
      </w:r>
    </w:p>
    <w:p w14:paraId="604D8CBA" w14:textId="4BA6D077" w:rsidR="00535E7D" w:rsidRPr="00535E7D" w:rsidRDefault="00535E7D" w:rsidP="00535E7D">
      <w:pPr>
        <w:pStyle w:val="B2"/>
      </w:pPr>
      <w:r w:rsidRPr="00535E7D">
        <w:t>-</w:t>
      </w:r>
      <w:r w:rsidRPr="00535E7D">
        <w:tab/>
        <w:t>an HTTP "200 OK" status code with the response body containing a representation of the updated/modified "Individual USS Change Policy" resource within the USSChangePolicy data structure; or</w:t>
      </w:r>
    </w:p>
    <w:p w14:paraId="1A1CA6CC" w14:textId="77777777" w:rsidR="00535E7D" w:rsidRPr="00535E7D" w:rsidRDefault="00535E7D" w:rsidP="00535E7D">
      <w:pPr>
        <w:pStyle w:val="B2"/>
      </w:pPr>
      <w:r w:rsidRPr="00535E7D">
        <w:t>-</w:t>
      </w:r>
      <w:r w:rsidRPr="00535E7D">
        <w:tab/>
        <w:t>an HTTP "204 No Content" status code.</w:t>
      </w:r>
    </w:p>
    <w:p w14:paraId="583790D0" w14:textId="77777777" w:rsidR="00535E7D" w:rsidRPr="00535E7D" w:rsidRDefault="00535E7D" w:rsidP="00535E7D">
      <w:pPr>
        <w:pStyle w:val="B10"/>
      </w:pPr>
      <w:r w:rsidRPr="00535E7D">
        <w:t>2b.</w:t>
      </w:r>
      <w:r w:rsidRPr="00535E7D">
        <w:tab/>
        <w:t>On failure, the appropriate HTTP status code indicating the error shall be returned and appropriate additional error information should be returned in the HTTP PUT/PATCH response body, as specified in clause 6.3.7.</w:t>
      </w:r>
    </w:p>
    <w:p w14:paraId="66BB57F2" w14:textId="59983F25" w:rsidR="00535E7D" w:rsidRPr="00535E7D" w:rsidRDefault="00535E7D" w:rsidP="00535E7D">
      <w:pPr>
        <w:pStyle w:val="Heading5"/>
      </w:pPr>
      <w:bookmarkStart w:id="313" w:name="_Toc160452638"/>
      <w:bookmarkStart w:id="314" w:name="_Toc129252469"/>
      <w:bookmarkStart w:id="315" w:name="_Toc160454249"/>
      <w:r w:rsidRPr="00535E7D">
        <w:t>5.4.2.2.</w:t>
      </w:r>
      <w:r w:rsidR="00077689">
        <w:t>4</w:t>
      </w:r>
      <w:r w:rsidRPr="00535E7D">
        <w:tab/>
        <w:t>USS Change Policy Deletion</w:t>
      </w:r>
      <w:bookmarkEnd w:id="313"/>
      <w:bookmarkEnd w:id="315"/>
    </w:p>
    <w:p w14:paraId="3C29DDB1" w14:textId="6BA2C5E5" w:rsidR="00535E7D" w:rsidRPr="00535E7D" w:rsidRDefault="00535E7D" w:rsidP="00535E7D">
      <w:r w:rsidRPr="00535E7D">
        <w:t>Figure 5.4.2.2.</w:t>
      </w:r>
      <w:r w:rsidR="00077689">
        <w:t>4</w:t>
      </w:r>
      <w:r w:rsidRPr="00535E7D">
        <w:t xml:space="preserve">-1 depicts a scenario where a </w:t>
      </w:r>
      <w:r w:rsidR="0024769A">
        <w:t>service consumer</w:t>
      </w:r>
      <w:r w:rsidRPr="00535E7D">
        <w:t xml:space="preserve"> sends a request to the UAE Server to delete an existing USS Change Policy (see also clause 7.6 of 3GPP°TS°23.255°[6]).</w:t>
      </w:r>
    </w:p>
    <w:bookmarkStart w:id="316" w:name="_MON_1766868311"/>
    <w:bookmarkEnd w:id="316"/>
    <w:p w14:paraId="2D2AB607" w14:textId="5E8ED727" w:rsidR="00535E7D" w:rsidRPr="00535E7D" w:rsidRDefault="00077689" w:rsidP="00535E7D">
      <w:pPr>
        <w:pStyle w:val="TH"/>
      </w:pPr>
      <w:r w:rsidRPr="00535E7D">
        <w:object w:dxaOrig="9620" w:dyaOrig="2508" w14:anchorId="0D1B5C76">
          <v:shape id="_x0000_i1048" type="#_x0000_t75" style="width:480pt;height:126pt" o:ole="">
            <v:imagedata r:id="rId35" o:title=""/>
          </v:shape>
          <o:OLEObject Type="Embed" ProgID="Word.Document.8" ShapeID="_x0000_i1048" DrawAspect="Content" ObjectID="_1771073768" r:id="rId36">
            <o:FieldCodes>\s</o:FieldCodes>
          </o:OLEObject>
        </w:object>
      </w:r>
    </w:p>
    <w:p w14:paraId="5A960581" w14:textId="28E0E1D7" w:rsidR="00535E7D" w:rsidRPr="00535E7D" w:rsidRDefault="00535E7D" w:rsidP="00535E7D">
      <w:pPr>
        <w:pStyle w:val="TF"/>
      </w:pPr>
      <w:r w:rsidRPr="00535E7D">
        <w:t>Figure 5.4.2.2.</w:t>
      </w:r>
      <w:r w:rsidR="00077689">
        <w:t>4</w:t>
      </w:r>
      <w:r w:rsidRPr="00535E7D">
        <w:t>-1: Procedure for USS Change Policy Deletion</w:t>
      </w:r>
    </w:p>
    <w:p w14:paraId="485E1355" w14:textId="5644B372" w:rsidR="00535E7D" w:rsidRPr="00535E7D" w:rsidRDefault="00535E7D" w:rsidP="00535E7D">
      <w:pPr>
        <w:pStyle w:val="B10"/>
      </w:pPr>
      <w:r w:rsidRPr="00535E7D">
        <w:t>1.</w:t>
      </w:r>
      <w:r w:rsidRPr="00535E7D">
        <w:tab/>
        <w:t xml:space="preserve">In order to request the deletion of an existing USS Change Policy, the </w:t>
      </w:r>
      <w:r w:rsidR="0024769A">
        <w:t>service consumer</w:t>
      </w:r>
      <w:r w:rsidRPr="00535E7D">
        <w:t xml:space="preserve"> shall send an HTTP DELETE request to the UAE Server targeting the corresponding "Individual USS Change Policy" resource.</w:t>
      </w:r>
    </w:p>
    <w:p w14:paraId="5C188C2D" w14:textId="24A4FB0D" w:rsidR="00535E7D" w:rsidRPr="00535E7D" w:rsidRDefault="00535E7D" w:rsidP="00535E7D">
      <w:pPr>
        <w:pStyle w:val="NO"/>
        <w:rPr>
          <w:noProof/>
        </w:rPr>
      </w:pPr>
      <w:r w:rsidRPr="00535E7D">
        <w:rPr>
          <w:noProof/>
        </w:rPr>
        <w:t>NOTE:</w:t>
      </w:r>
      <w:r w:rsidRPr="00535E7D">
        <w:rPr>
          <w:noProof/>
        </w:rPr>
        <w:tab/>
        <w:t xml:space="preserve">An alternative </w:t>
      </w:r>
      <w:r w:rsidR="0024769A">
        <w:t>service consumer</w:t>
      </w:r>
      <w:r w:rsidRPr="00535E7D">
        <w:rPr>
          <w:noProof/>
        </w:rPr>
        <w:t xml:space="preserve"> (i.e. other than the one that requested the creation of the targeted resource) can initiate this request.</w:t>
      </w:r>
    </w:p>
    <w:p w14:paraId="34C6948F" w14:textId="77777777" w:rsidR="00535E7D" w:rsidRPr="00535E7D" w:rsidRDefault="00535E7D" w:rsidP="00535E7D">
      <w:pPr>
        <w:pStyle w:val="B10"/>
      </w:pPr>
      <w:r w:rsidRPr="00535E7D">
        <w:t>2a.</w:t>
      </w:r>
      <w:r w:rsidRPr="00535E7D">
        <w:tab/>
        <w:t>Upon success, the UAE Server shall respond with an HTTP "204 No Content" status code.</w:t>
      </w:r>
    </w:p>
    <w:p w14:paraId="413DEF3E" w14:textId="77777777" w:rsidR="00535E7D" w:rsidRPr="00535E7D" w:rsidRDefault="00535E7D" w:rsidP="00535E7D">
      <w:pPr>
        <w:pStyle w:val="B10"/>
      </w:pPr>
      <w:r w:rsidRPr="00535E7D">
        <w:t>2b.</w:t>
      </w:r>
      <w:r w:rsidRPr="00535E7D">
        <w:tab/>
        <w:t>On failure, the appropriate HTTP status code indicating the error shall be returned and appropriate additional error information should be returned in the HTTP DELETE response body, as specified in clause 6.3.7.</w:t>
      </w:r>
    </w:p>
    <w:p w14:paraId="000FE755" w14:textId="77777777" w:rsidR="00535E7D" w:rsidRPr="00535E7D" w:rsidRDefault="00535E7D" w:rsidP="00535E7D">
      <w:pPr>
        <w:pStyle w:val="Heading4"/>
      </w:pPr>
      <w:bookmarkStart w:id="317" w:name="_Toc160452639"/>
      <w:bookmarkStart w:id="318" w:name="_Toc160454250"/>
      <w:r w:rsidRPr="00535E7D">
        <w:t>5.4.2.3</w:t>
      </w:r>
      <w:r w:rsidRPr="00535E7D">
        <w:tab/>
      </w:r>
      <w:bookmarkEnd w:id="314"/>
      <w:r w:rsidRPr="00535E7D">
        <w:t>UAE_ChangeUSSManagement_RequestUSSChange</w:t>
      </w:r>
      <w:bookmarkEnd w:id="317"/>
      <w:bookmarkEnd w:id="318"/>
    </w:p>
    <w:p w14:paraId="7D2A5821" w14:textId="77777777" w:rsidR="00535E7D" w:rsidRPr="00535E7D" w:rsidRDefault="00535E7D" w:rsidP="00535E7D">
      <w:pPr>
        <w:pStyle w:val="Heading5"/>
      </w:pPr>
      <w:bookmarkStart w:id="319" w:name="_Toc129252470"/>
      <w:bookmarkStart w:id="320" w:name="_Toc160452640"/>
      <w:bookmarkStart w:id="321" w:name="_Toc160454251"/>
      <w:r w:rsidRPr="00535E7D">
        <w:t>5.4.2.3.1</w:t>
      </w:r>
      <w:r w:rsidRPr="00535E7D">
        <w:tab/>
        <w:t>General</w:t>
      </w:r>
      <w:bookmarkEnd w:id="319"/>
      <w:bookmarkEnd w:id="320"/>
      <w:bookmarkEnd w:id="321"/>
    </w:p>
    <w:p w14:paraId="5C83E94B" w14:textId="683FE502" w:rsidR="00535E7D" w:rsidRPr="00535E7D" w:rsidRDefault="00535E7D" w:rsidP="00535E7D">
      <w:r w:rsidRPr="00535E7D">
        <w:t xml:space="preserve">This service operation is used by a </w:t>
      </w:r>
      <w:r w:rsidR="0024769A">
        <w:t>service consumer</w:t>
      </w:r>
      <w:r w:rsidRPr="00535E7D">
        <w:t xml:space="preserve"> to request USS change.</w:t>
      </w:r>
    </w:p>
    <w:p w14:paraId="4B99BABC" w14:textId="77777777" w:rsidR="00535E7D" w:rsidRPr="00535E7D" w:rsidRDefault="00535E7D" w:rsidP="00535E7D">
      <w:r w:rsidRPr="00535E7D">
        <w:t>The following procedures are supported by the "UAE_ChangeUSSManagement_RequestUSSChange" service operation:</w:t>
      </w:r>
    </w:p>
    <w:p w14:paraId="639DABFD" w14:textId="77777777" w:rsidR="00535E7D" w:rsidRPr="00535E7D" w:rsidRDefault="00535E7D" w:rsidP="00535E7D">
      <w:pPr>
        <w:pStyle w:val="B10"/>
        <w:rPr>
          <w:lang w:val="en-US"/>
        </w:rPr>
      </w:pPr>
      <w:r w:rsidRPr="00535E7D">
        <w:rPr>
          <w:lang w:val="en-US"/>
        </w:rPr>
        <w:t>-</w:t>
      </w:r>
      <w:r w:rsidRPr="00535E7D">
        <w:rPr>
          <w:lang w:val="en-US"/>
        </w:rPr>
        <w:tab/>
      </w:r>
      <w:r w:rsidRPr="00535E7D">
        <w:t>USS Change Request.</w:t>
      </w:r>
    </w:p>
    <w:p w14:paraId="32DC061E" w14:textId="77777777" w:rsidR="00535E7D" w:rsidRPr="00535E7D" w:rsidRDefault="00535E7D" w:rsidP="00535E7D">
      <w:pPr>
        <w:pStyle w:val="Heading5"/>
      </w:pPr>
      <w:bookmarkStart w:id="322" w:name="_Toc129252471"/>
      <w:bookmarkStart w:id="323" w:name="_Toc160452641"/>
      <w:bookmarkStart w:id="324" w:name="_Toc160454252"/>
      <w:r w:rsidRPr="00535E7D">
        <w:t>5.4.2.3.2</w:t>
      </w:r>
      <w:r w:rsidRPr="00535E7D">
        <w:tab/>
      </w:r>
      <w:bookmarkEnd w:id="322"/>
      <w:r w:rsidRPr="00535E7D">
        <w:t>USS Change Request</w:t>
      </w:r>
      <w:bookmarkEnd w:id="323"/>
      <w:bookmarkEnd w:id="324"/>
    </w:p>
    <w:p w14:paraId="3DE37461" w14:textId="76415BE9" w:rsidR="00535E7D" w:rsidRPr="00535E7D" w:rsidRDefault="00535E7D" w:rsidP="00535E7D">
      <w:r w:rsidRPr="00535E7D">
        <w:t xml:space="preserve">Figure 5.4.2.3.2-1 depicts a scenario where a </w:t>
      </w:r>
      <w:r w:rsidR="0024769A">
        <w:t>service consumer</w:t>
      </w:r>
      <w:r w:rsidRPr="00535E7D">
        <w:t xml:space="preserve"> sends a request to the UAE Server to request USS change (see also clause 7.6 of 3GPP°TS°23.255°[6]).</w:t>
      </w:r>
    </w:p>
    <w:bookmarkStart w:id="325" w:name="_MON_1766868321"/>
    <w:bookmarkEnd w:id="325"/>
    <w:p w14:paraId="59F49204" w14:textId="446FDFD9" w:rsidR="00535E7D" w:rsidRPr="00535E7D" w:rsidRDefault="00077689" w:rsidP="00535E7D">
      <w:pPr>
        <w:pStyle w:val="TH"/>
      </w:pPr>
      <w:r w:rsidRPr="00535E7D">
        <w:object w:dxaOrig="9620" w:dyaOrig="2508" w14:anchorId="15540C7B">
          <v:shape id="_x0000_i1050" type="#_x0000_t75" style="width:480pt;height:126pt" o:ole="">
            <v:imagedata r:id="rId37" o:title=""/>
          </v:shape>
          <o:OLEObject Type="Embed" ProgID="Word.Document.8" ShapeID="_x0000_i1050" DrawAspect="Content" ObjectID="_1771073769" r:id="rId38">
            <o:FieldCodes>\s</o:FieldCodes>
          </o:OLEObject>
        </w:object>
      </w:r>
    </w:p>
    <w:p w14:paraId="1692890F" w14:textId="77777777" w:rsidR="00535E7D" w:rsidRPr="00535E7D" w:rsidRDefault="00535E7D" w:rsidP="00535E7D">
      <w:pPr>
        <w:pStyle w:val="TF"/>
      </w:pPr>
      <w:r w:rsidRPr="00535E7D">
        <w:t>Figure 5.4.2.3.2-1: Procedure for USS Change Request</w:t>
      </w:r>
    </w:p>
    <w:p w14:paraId="0EA0C39E" w14:textId="48F8EE7A" w:rsidR="00535E7D" w:rsidRPr="00535E7D" w:rsidRDefault="00535E7D" w:rsidP="00535E7D">
      <w:pPr>
        <w:pStyle w:val="B10"/>
      </w:pPr>
      <w:r w:rsidRPr="00535E7D">
        <w:t>1.</w:t>
      </w:r>
      <w:r w:rsidRPr="00535E7D">
        <w:tab/>
        <w:t xml:space="preserve">In order to request USS change, the </w:t>
      </w:r>
      <w:r w:rsidR="0024769A">
        <w:t>service consumer</w:t>
      </w:r>
      <w:r w:rsidRPr="00535E7D">
        <w:t xml:space="preserve"> shall send an HTTP POST request (custom operation: "RequestUssChange") to the UAE Server, with the request URI set to "{apiRoot}/uae-</w:t>
      </w:r>
      <w:r w:rsidR="002F0FEB">
        <w:t>ucm</w:t>
      </w:r>
      <w:r w:rsidRPr="00535E7D">
        <w:t>/&lt;apiVersion&gt;/request-usschange", and the request body including the USSChangeReq data structure.</w:t>
      </w:r>
    </w:p>
    <w:p w14:paraId="487D3C98" w14:textId="77777777" w:rsidR="00535E7D" w:rsidRPr="00535E7D" w:rsidRDefault="00535E7D" w:rsidP="00535E7D">
      <w:pPr>
        <w:pStyle w:val="B10"/>
        <w:ind w:firstLine="0"/>
      </w:pPr>
      <w:r w:rsidRPr="00535E7D">
        <w:t>If the UAE Server is not able to handle the request, it may respond with an HTTP "307 Temporary Redirect" status code or an HTTP "308 Permanent Redirect" status code including an HTTP "Location" header containing an alternative URI of the resource located in an alternative UAE Server, as defined in clause 5.2.10 of 3GPP TS 29.122 [2].</w:t>
      </w:r>
    </w:p>
    <w:p w14:paraId="078A75E7" w14:textId="77777777" w:rsidR="00535E7D" w:rsidRPr="00535E7D" w:rsidRDefault="00535E7D" w:rsidP="00535E7D">
      <w:pPr>
        <w:pStyle w:val="B10"/>
      </w:pPr>
      <w:r w:rsidRPr="00535E7D">
        <w:t>2a.</w:t>
      </w:r>
      <w:r w:rsidRPr="00535E7D">
        <w:tab/>
        <w:t>Upon success, the UAE Server shall respond with an HTTP "204 No Content" status code.</w:t>
      </w:r>
    </w:p>
    <w:p w14:paraId="65D9DADC" w14:textId="77777777" w:rsidR="00535E7D" w:rsidRPr="00535E7D" w:rsidRDefault="00535E7D" w:rsidP="00535E7D">
      <w:pPr>
        <w:pStyle w:val="B10"/>
      </w:pPr>
      <w:r w:rsidRPr="00535E7D">
        <w:t>2b.</w:t>
      </w:r>
      <w:r w:rsidRPr="00535E7D">
        <w:tab/>
        <w:t>On failure, the appropriate HTTP status code indicating the error shall be returned and appropriate additional error information should be returned in the HTTP POST response body, as specified in clause 6.3.7.</w:t>
      </w:r>
    </w:p>
    <w:p w14:paraId="71AE0FBF" w14:textId="77777777" w:rsidR="00535E7D" w:rsidRPr="00535E7D" w:rsidRDefault="00535E7D" w:rsidP="00535E7D">
      <w:pPr>
        <w:pStyle w:val="Heading4"/>
      </w:pPr>
      <w:bookmarkStart w:id="326" w:name="_Toc129252472"/>
      <w:bookmarkStart w:id="327" w:name="_Toc160452642"/>
      <w:bookmarkStart w:id="328" w:name="_Toc160454253"/>
      <w:r w:rsidRPr="00535E7D">
        <w:t>5.4.2.4</w:t>
      </w:r>
      <w:r w:rsidRPr="00535E7D">
        <w:tab/>
      </w:r>
      <w:bookmarkEnd w:id="326"/>
      <w:r w:rsidRPr="00535E7D">
        <w:t>UAE_ChangeUSSManagement_Notify</w:t>
      </w:r>
      <w:bookmarkEnd w:id="327"/>
      <w:bookmarkEnd w:id="328"/>
    </w:p>
    <w:p w14:paraId="3D9F0CD2" w14:textId="77777777" w:rsidR="00535E7D" w:rsidRPr="00535E7D" w:rsidRDefault="00535E7D" w:rsidP="00535E7D">
      <w:pPr>
        <w:pStyle w:val="Heading5"/>
      </w:pPr>
      <w:bookmarkStart w:id="329" w:name="_Toc129252457"/>
      <w:bookmarkStart w:id="330" w:name="_Toc160452643"/>
      <w:bookmarkStart w:id="331" w:name="_Toc160454254"/>
      <w:r w:rsidRPr="00535E7D">
        <w:t>5.4.2.4.1</w:t>
      </w:r>
      <w:r w:rsidRPr="00535E7D">
        <w:tab/>
        <w:t>General</w:t>
      </w:r>
      <w:bookmarkEnd w:id="329"/>
      <w:bookmarkEnd w:id="330"/>
      <w:bookmarkEnd w:id="331"/>
    </w:p>
    <w:p w14:paraId="19BBA6A3" w14:textId="3C62EE5D" w:rsidR="00535E7D" w:rsidRPr="00535E7D" w:rsidRDefault="00535E7D" w:rsidP="00535E7D">
      <w:r w:rsidRPr="00535E7D">
        <w:t xml:space="preserve">This service operation is used by a UAE Server to notify a previously subscribed </w:t>
      </w:r>
      <w:r w:rsidR="0024769A">
        <w:t>service consumer</w:t>
      </w:r>
      <w:r w:rsidRPr="00535E7D">
        <w:t xml:space="preserve"> </w:t>
      </w:r>
      <w:r w:rsidR="00FC150F" w:rsidRPr="00535E7D">
        <w:t>on USS Change</w:t>
      </w:r>
      <w:r w:rsidR="00FC150F">
        <w:t xml:space="preserve"> event(s).</w:t>
      </w:r>
    </w:p>
    <w:p w14:paraId="7B689DBD" w14:textId="77777777" w:rsidR="00535E7D" w:rsidRPr="00535E7D" w:rsidRDefault="00535E7D" w:rsidP="00535E7D">
      <w:r w:rsidRPr="00535E7D">
        <w:t>The following procedures are supported by the "UAE_ChangeUSSManagement_Notify" service operation:</w:t>
      </w:r>
    </w:p>
    <w:p w14:paraId="5BABCA2C" w14:textId="77777777" w:rsidR="00535E7D" w:rsidRPr="00535E7D" w:rsidRDefault="00535E7D" w:rsidP="00535E7D">
      <w:pPr>
        <w:pStyle w:val="B10"/>
      </w:pPr>
      <w:r w:rsidRPr="00535E7D">
        <w:rPr>
          <w:lang w:val="en-US"/>
        </w:rPr>
        <w:t>-</w:t>
      </w:r>
      <w:r w:rsidRPr="00535E7D">
        <w:rPr>
          <w:lang w:val="en-US"/>
        </w:rPr>
        <w:tab/>
        <w:t>USS Change Notification</w:t>
      </w:r>
      <w:r w:rsidRPr="00535E7D">
        <w:t>.</w:t>
      </w:r>
    </w:p>
    <w:p w14:paraId="58BE0F0C" w14:textId="34E34830" w:rsidR="00535E7D" w:rsidRPr="00535E7D" w:rsidRDefault="00535E7D" w:rsidP="00535E7D">
      <w:pPr>
        <w:pStyle w:val="Heading5"/>
      </w:pPr>
      <w:bookmarkStart w:id="332" w:name="_Toc129252458"/>
      <w:bookmarkStart w:id="333" w:name="_Toc160452644"/>
      <w:bookmarkStart w:id="334" w:name="_Toc160454255"/>
      <w:r w:rsidRPr="00535E7D">
        <w:t>5.4.2.4.2</w:t>
      </w:r>
      <w:r w:rsidRPr="00535E7D">
        <w:tab/>
      </w:r>
      <w:bookmarkEnd w:id="332"/>
      <w:r w:rsidRPr="00535E7D">
        <w:rPr>
          <w:lang w:val="en-US"/>
        </w:rPr>
        <w:t>USS Change Notification</w:t>
      </w:r>
      <w:bookmarkEnd w:id="333"/>
      <w:bookmarkEnd w:id="334"/>
    </w:p>
    <w:p w14:paraId="0E541D8C" w14:textId="1D36E5C0" w:rsidR="00535E7D" w:rsidRPr="00535E7D" w:rsidRDefault="00535E7D" w:rsidP="00535E7D">
      <w:r w:rsidRPr="00535E7D">
        <w:t xml:space="preserve">Figure 5.4.2.4.2-1 depicts a scenario where the UAE Server sends a request to notify a previously subscribed </w:t>
      </w:r>
      <w:r w:rsidR="0024769A">
        <w:t>service consumer</w:t>
      </w:r>
      <w:r w:rsidRPr="00535E7D">
        <w:t xml:space="preserve"> on </w:t>
      </w:r>
      <w:r w:rsidRPr="00535E7D">
        <w:rPr>
          <w:lang w:val="en-US"/>
        </w:rPr>
        <w:t xml:space="preserve">USS Change </w:t>
      </w:r>
      <w:r w:rsidR="00FC150F">
        <w:rPr>
          <w:lang w:val="en-US"/>
        </w:rPr>
        <w:t>event(s)</w:t>
      </w:r>
      <w:r w:rsidRPr="00535E7D">
        <w:rPr>
          <w:lang w:val="en-US"/>
        </w:rPr>
        <w:t xml:space="preserve"> (s</w:t>
      </w:r>
      <w:r w:rsidRPr="00535E7D">
        <w:t>ee also clause 7.6 of 3GPP°TS°23.255°[6]).</w:t>
      </w:r>
    </w:p>
    <w:bookmarkStart w:id="335" w:name="_MON_1766868057"/>
    <w:bookmarkEnd w:id="335"/>
    <w:p w14:paraId="4BFE43B3" w14:textId="5E18C6B2" w:rsidR="00535E7D" w:rsidRPr="00535E7D" w:rsidRDefault="00DA42D5" w:rsidP="00535E7D">
      <w:pPr>
        <w:pStyle w:val="TH"/>
      </w:pPr>
      <w:r w:rsidRPr="00535E7D">
        <w:object w:dxaOrig="9620" w:dyaOrig="2749" w14:anchorId="06036A6D">
          <v:shape id="_x0000_i1052" type="#_x0000_t75" style="width:480pt;height:138pt" o:ole="">
            <v:imagedata r:id="rId39" o:title=""/>
          </v:shape>
          <o:OLEObject Type="Embed" ProgID="Word.Document.8" ShapeID="_x0000_i1052" DrawAspect="Content" ObjectID="_1771073770" r:id="rId40">
            <o:FieldCodes>\s</o:FieldCodes>
          </o:OLEObject>
        </w:object>
      </w:r>
    </w:p>
    <w:p w14:paraId="7477FA93" w14:textId="778B9398" w:rsidR="00535E7D" w:rsidRPr="00535E7D" w:rsidRDefault="00535E7D" w:rsidP="00535E7D">
      <w:pPr>
        <w:pStyle w:val="TF"/>
      </w:pPr>
      <w:r w:rsidRPr="00535E7D">
        <w:t xml:space="preserve">Figure 5.4.2.4.2-1: </w:t>
      </w:r>
      <w:r w:rsidRPr="00535E7D">
        <w:rPr>
          <w:lang w:val="en-US"/>
        </w:rPr>
        <w:t>USS Change Notification</w:t>
      </w:r>
      <w:r w:rsidRPr="00535E7D">
        <w:t xml:space="preserve"> procedure</w:t>
      </w:r>
    </w:p>
    <w:p w14:paraId="39D4BD5B" w14:textId="11A420FC" w:rsidR="00535E7D" w:rsidRPr="00535E7D" w:rsidRDefault="00535E7D" w:rsidP="00535E7D">
      <w:pPr>
        <w:pStyle w:val="B10"/>
      </w:pPr>
      <w:r w:rsidRPr="00535E7D">
        <w:t>1.</w:t>
      </w:r>
      <w:r w:rsidRPr="00535E7D">
        <w:tab/>
        <w:t xml:space="preserve">In order to notify a </w:t>
      </w:r>
      <w:r w:rsidR="0024769A">
        <w:t>service consumer</w:t>
      </w:r>
      <w:r w:rsidRPr="00535E7D">
        <w:t xml:space="preserve"> on </w:t>
      </w:r>
      <w:r w:rsidRPr="00535E7D">
        <w:rPr>
          <w:lang w:val="en-US"/>
        </w:rPr>
        <w:t xml:space="preserve">USS Change </w:t>
      </w:r>
      <w:r w:rsidR="00FB2906">
        <w:rPr>
          <w:lang w:val="en-US"/>
        </w:rPr>
        <w:t>event(s)</w:t>
      </w:r>
      <w:r w:rsidRPr="00535E7D">
        <w:rPr>
          <w:lang w:val="en-US"/>
        </w:rPr>
        <w:t>, t</w:t>
      </w:r>
      <w:r w:rsidRPr="00535E7D">
        <w:t xml:space="preserve">he UAE Server shall send an HTTP POST request to the </w:t>
      </w:r>
      <w:r w:rsidR="0024769A">
        <w:t>service consumer</w:t>
      </w:r>
      <w:r w:rsidRPr="00535E7D">
        <w:t xml:space="preserve"> with the request URI set to "</w:t>
      </w:r>
      <w:r w:rsidRPr="00535E7D">
        <w:rPr>
          <w:lang w:val="en-US"/>
        </w:rPr>
        <w:t>{</w:t>
      </w:r>
      <w:r w:rsidRPr="00535E7D">
        <w:t>notifUri}", where the "notifUri"</w:t>
      </w:r>
      <w:r w:rsidR="00FB2906">
        <w:t xml:space="preserve"> variable</w:t>
      </w:r>
      <w:r w:rsidRPr="00535E7D">
        <w:t xml:space="preserve"> is set to </w:t>
      </w:r>
      <w:r w:rsidRPr="00535E7D">
        <w:lastRenderedPageBreak/>
        <w:t xml:space="preserve">the value received from the </w:t>
      </w:r>
      <w:r w:rsidR="0024769A">
        <w:t>service consumer</w:t>
      </w:r>
      <w:r w:rsidRPr="00535E7D">
        <w:t xml:space="preserve"> during the </w:t>
      </w:r>
      <w:r w:rsidR="00FB2906">
        <w:t xml:space="preserve">corresponding </w:t>
      </w:r>
      <w:r w:rsidRPr="00535E7D">
        <w:t>USS Change Policy Creation/Update procedure defined in clause 5.4.2.2, and the request body including the USSChangeNotif data structure.</w:t>
      </w:r>
    </w:p>
    <w:p w14:paraId="317131E3" w14:textId="7FBC8C22" w:rsidR="00535E7D" w:rsidRPr="00535E7D" w:rsidRDefault="00535E7D" w:rsidP="00535E7D">
      <w:pPr>
        <w:pStyle w:val="B10"/>
        <w:ind w:firstLine="0"/>
      </w:pPr>
      <w:r w:rsidRPr="00535E7D">
        <w:t xml:space="preserve">If the </w:t>
      </w:r>
      <w:r w:rsidR="0024769A">
        <w:t>service consumer</w:t>
      </w:r>
      <w:r w:rsidRPr="00535E7D">
        <w:t xml:space="preserve"> is not able to handle the notification request, it may respond with an HTTP "307 Temporary Redirect" status code or an HTTP "308 Permanent Redirect" status code including an HTTP "Location" header containing an alternative URI representing the end point of an alternative </w:t>
      </w:r>
      <w:r w:rsidR="0024769A">
        <w:t>service consumer</w:t>
      </w:r>
      <w:r w:rsidRPr="00535E7D">
        <w:t xml:space="preserve"> </w:t>
      </w:r>
      <w:r w:rsidR="00BF362F">
        <w:t>towards which</w:t>
      </w:r>
      <w:r w:rsidRPr="00535E7D">
        <w:t xml:space="preserve"> the notification should be sent, as defined in clause 5.2.10 of 3GPP TS 29.122 [2].</w:t>
      </w:r>
    </w:p>
    <w:p w14:paraId="5E93A588" w14:textId="7F58F73F" w:rsidR="00535E7D" w:rsidRPr="00535E7D" w:rsidRDefault="00535E7D" w:rsidP="00535E7D">
      <w:pPr>
        <w:pStyle w:val="B10"/>
      </w:pPr>
      <w:r w:rsidRPr="00535E7D">
        <w:t>2a.</w:t>
      </w:r>
      <w:r w:rsidRPr="00535E7D">
        <w:tab/>
        <w:t xml:space="preserve">Upon success, the </w:t>
      </w:r>
      <w:r w:rsidR="0024769A">
        <w:t>service consumer</w:t>
      </w:r>
      <w:r w:rsidRPr="00535E7D">
        <w:t xml:space="preserve"> shall respond to the UAE Server with an HTTP "204 No Content" status code to acknowledge the reception of the notification.</w:t>
      </w:r>
    </w:p>
    <w:p w14:paraId="61424AF7" w14:textId="77777777" w:rsidR="00535E7D" w:rsidRPr="00535E7D" w:rsidRDefault="00535E7D" w:rsidP="00535E7D">
      <w:pPr>
        <w:pStyle w:val="B10"/>
      </w:pPr>
      <w:r w:rsidRPr="00535E7D">
        <w:t>2b.</w:t>
      </w:r>
      <w:r w:rsidRPr="00535E7D">
        <w:tab/>
        <w:t>On failure, the appropriate HTTP status code indicating the error shall be returned and appropriate additional error information should be returned in the HTTP POST response body, as specified in clause 6.3.7.</w:t>
      </w:r>
    </w:p>
    <w:p w14:paraId="1DFF0FA7" w14:textId="77777777" w:rsidR="00705544" w:rsidRPr="00705544" w:rsidRDefault="00535E7D" w:rsidP="00705544">
      <w:pPr>
        <w:pStyle w:val="Heading2"/>
      </w:pPr>
      <w:r>
        <w:br w:type="page"/>
      </w:r>
      <w:bookmarkStart w:id="336" w:name="_Toc160452645"/>
      <w:bookmarkStart w:id="337" w:name="_Toc160454256"/>
      <w:r w:rsidR="00705544" w:rsidRPr="00705544">
        <w:lastRenderedPageBreak/>
        <w:t>5.5</w:t>
      </w:r>
      <w:r w:rsidR="00705544" w:rsidRPr="00705544">
        <w:tab/>
        <w:t>UAE_DAASupport Service</w:t>
      </w:r>
      <w:bookmarkEnd w:id="336"/>
      <w:bookmarkEnd w:id="337"/>
    </w:p>
    <w:p w14:paraId="5D083A8E" w14:textId="77777777" w:rsidR="00705544" w:rsidRPr="00705544" w:rsidRDefault="00705544" w:rsidP="00705544">
      <w:pPr>
        <w:pStyle w:val="Heading3"/>
      </w:pPr>
      <w:bookmarkStart w:id="338" w:name="_Toc160452646"/>
      <w:bookmarkStart w:id="339" w:name="_Toc160454257"/>
      <w:r w:rsidRPr="00705544">
        <w:t>5.5.1</w:t>
      </w:r>
      <w:r w:rsidRPr="00705544">
        <w:tab/>
        <w:t>Service Description</w:t>
      </w:r>
      <w:bookmarkEnd w:id="338"/>
      <w:bookmarkEnd w:id="339"/>
    </w:p>
    <w:p w14:paraId="1FBB3EF7" w14:textId="2B48AE10" w:rsidR="00705544" w:rsidRPr="00705544" w:rsidRDefault="00705544" w:rsidP="00705544">
      <w:r w:rsidRPr="00705544">
        <w:t xml:space="preserve">The UAE_DAASupport service exposed by the UAE Server enables a </w:t>
      </w:r>
      <w:r w:rsidR="004845A7">
        <w:t>service consumer</w:t>
      </w:r>
      <w:r w:rsidRPr="00705544">
        <w:t xml:space="preserve"> to:</w:t>
      </w:r>
    </w:p>
    <w:p w14:paraId="6D6B5A5A" w14:textId="77777777" w:rsidR="00705544" w:rsidRPr="00705544" w:rsidRDefault="00705544" w:rsidP="00705544">
      <w:pPr>
        <w:pStyle w:val="B10"/>
      </w:pPr>
      <w:r w:rsidRPr="00705544">
        <w:t>-</w:t>
      </w:r>
      <w:r w:rsidRPr="00705544">
        <w:tab/>
        <w:t>create/update/delete DAA Policies;</w:t>
      </w:r>
    </w:p>
    <w:p w14:paraId="4A76199E" w14:textId="77777777" w:rsidR="00705544" w:rsidRPr="00705544" w:rsidRDefault="00705544" w:rsidP="00705544">
      <w:pPr>
        <w:pStyle w:val="B10"/>
      </w:pPr>
      <w:r w:rsidRPr="00705544">
        <w:t>-</w:t>
      </w:r>
      <w:r w:rsidRPr="00705544">
        <w:tab/>
        <w:t>receive DAA Policy Configuration Completion Status notifications;</w:t>
      </w:r>
    </w:p>
    <w:p w14:paraId="2FC1A408" w14:textId="6534D479" w:rsidR="00705544" w:rsidRPr="00705544" w:rsidRDefault="00705544" w:rsidP="00705544">
      <w:pPr>
        <w:pStyle w:val="B10"/>
      </w:pPr>
      <w:r w:rsidRPr="00705544">
        <w:t>-</w:t>
      </w:r>
      <w:r w:rsidRPr="00705544">
        <w:tab/>
        <w:t>receive DAA Event</w:t>
      </w:r>
      <w:r w:rsidR="005F586D">
        <w:t>s</w:t>
      </w:r>
      <w:r w:rsidRPr="00705544">
        <w:t xml:space="preserve"> notifications; and</w:t>
      </w:r>
    </w:p>
    <w:p w14:paraId="32BE9462" w14:textId="77777777" w:rsidR="00705544" w:rsidRPr="00705544" w:rsidRDefault="00705544" w:rsidP="00705544">
      <w:pPr>
        <w:pStyle w:val="B10"/>
      </w:pPr>
      <w:r w:rsidRPr="00705544">
        <w:t>-</w:t>
      </w:r>
      <w:r w:rsidRPr="00705544">
        <w:tab/>
        <w:t>inform about and request the management of the detected DAA related events.</w:t>
      </w:r>
    </w:p>
    <w:p w14:paraId="544F4665" w14:textId="77777777" w:rsidR="00705544" w:rsidRPr="00705544" w:rsidRDefault="00705544" w:rsidP="00705544">
      <w:pPr>
        <w:pStyle w:val="Heading3"/>
      </w:pPr>
      <w:bookmarkStart w:id="340" w:name="_Toc160452647"/>
      <w:bookmarkStart w:id="341" w:name="_Toc160454258"/>
      <w:r w:rsidRPr="00705544">
        <w:t>5.5.2</w:t>
      </w:r>
      <w:r w:rsidRPr="00705544">
        <w:tab/>
        <w:t>Service Operations</w:t>
      </w:r>
      <w:bookmarkEnd w:id="340"/>
      <w:bookmarkEnd w:id="341"/>
    </w:p>
    <w:p w14:paraId="004C85E2" w14:textId="77777777" w:rsidR="00705544" w:rsidRPr="00705544" w:rsidRDefault="00705544" w:rsidP="00705544">
      <w:pPr>
        <w:pStyle w:val="Heading4"/>
      </w:pPr>
      <w:bookmarkStart w:id="342" w:name="_Toc160452648"/>
      <w:bookmarkStart w:id="343" w:name="_Toc160454259"/>
      <w:r w:rsidRPr="00705544">
        <w:t>5.5.2.1</w:t>
      </w:r>
      <w:r w:rsidRPr="00705544">
        <w:tab/>
        <w:t>Introduction</w:t>
      </w:r>
      <w:bookmarkEnd w:id="342"/>
      <w:bookmarkEnd w:id="343"/>
    </w:p>
    <w:p w14:paraId="12B8E5E1" w14:textId="77777777" w:rsidR="00705544" w:rsidRPr="00705544" w:rsidRDefault="00705544" w:rsidP="00705544">
      <w:r w:rsidRPr="00705544">
        <w:t>The service operations defined for the UAE_DAASupport service are shown in table 5.5.2.1-1.</w:t>
      </w:r>
    </w:p>
    <w:p w14:paraId="5A5793BF" w14:textId="77777777" w:rsidR="00705544" w:rsidRPr="00705544" w:rsidRDefault="00705544" w:rsidP="00705544">
      <w:pPr>
        <w:pStyle w:val="TH"/>
      </w:pPr>
      <w:r w:rsidRPr="00705544">
        <w:t>Table 5.5.2.1-1: UAE_DAASupport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397"/>
        <w:gridCol w:w="4163"/>
        <w:gridCol w:w="1649"/>
      </w:tblGrid>
      <w:tr w:rsidR="00705544" w:rsidRPr="00705544" w14:paraId="73137520" w14:textId="77777777" w:rsidTr="00703671">
        <w:trPr>
          <w:jc w:val="center"/>
        </w:trPr>
        <w:tc>
          <w:tcPr>
            <w:tcW w:w="3397" w:type="dxa"/>
            <w:shd w:val="clear" w:color="000000" w:fill="C0C0C0"/>
            <w:vAlign w:val="center"/>
          </w:tcPr>
          <w:p w14:paraId="6CCBF8A2" w14:textId="77777777" w:rsidR="00705544" w:rsidRPr="00705544" w:rsidRDefault="00705544" w:rsidP="00703671">
            <w:pPr>
              <w:pStyle w:val="TAH"/>
            </w:pPr>
            <w:r w:rsidRPr="00705544">
              <w:t>S</w:t>
            </w:r>
            <w:r w:rsidRPr="00705544">
              <w:rPr>
                <w:rFonts w:eastAsia="Malgun Gothic"/>
              </w:rPr>
              <w:t>ervice</w:t>
            </w:r>
            <w:r w:rsidRPr="00705544">
              <w:t xml:space="preserve"> Operation Name</w:t>
            </w:r>
          </w:p>
        </w:tc>
        <w:tc>
          <w:tcPr>
            <w:tcW w:w="4163" w:type="dxa"/>
            <w:shd w:val="clear" w:color="000000" w:fill="C0C0C0"/>
            <w:vAlign w:val="center"/>
          </w:tcPr>
          <w:p w14:paraId="680E40A2" w14:textId="77777777" w:rsidR="00705544" w:rsidRPr="00705544" w:rsidRDefault="00705544" w:rsidP="00703671">
            <w:pPr>
              <w:pStyle w:val="TAH"/>
            </w:pPr>
            <w:r w:rsidRPr="00705544">
              <w:t>Description</w:t>
            </w:r>
          </w:p>
        </w:tc>
        <w:tc>
          <w:tcPr>
            <w:tcW w:w="1649" w:type="dxa"/>
            <w:shd w:val="clear" w:color="000000" w:fill="C0C0C0"/>
            <w:vAlign w:val="center"/>
          </w:tcPr>
          <w:p w14:paraId="05D26258" w14:textId="77777777" w:rsidR="00705544" w:rsidRPr="00705544" w:rsidRDefault="00705544" w:rsidP="00703671">
            <w:pPr>
              <w:pStyle w:val="TAH"/>
            </w:pPr>
            <w:r w:rsidRPr="00705544">
              <w:t>Initiated by</w:t>
            </w:r>
          </w:p>
        </w:tc>
      </w:tr>
      <w:tr w:rsidR="00705544" w:rsidRPr="00705544" w14:paraId="107F9EB4" w14:textId="77777777" w:rsidTr="00703671">
        <w:trPr>
          <w:jc w:val="center"/>
        </w:trPr>
        <w:tc>
          <w:tcPr>
            <w:tcW w:w="3397" w:type="dxa"/>
            <w:shd w:val="clear" w:color="auto" w:fill="auto"/>
            <w:vAlign w:val="center"/>
          </w:tcPr>
          <w:p w14:paraId="4C813E71" w14:textId="77777777" w:rsidR="00705544" w:rsidRPr="00705544" w:rsidRDefault="00705544" w:rsidP="00703671">
            <w:pPr>
              <w:pStyle w:val="TAL"/>
            </w:pPr>
            <w:r w:rsidRPr="00705544">
              <w:t>UAE_DAASupport_Manage</w:t>
            </w:r>
          </w:p>
        </w:tc>
        <w:tc>
          <w:tcPr>
            <w:tcW w:w="4163" w:type="dxa"/>
            <w:vAlign w:val="center"/>
          </w:tcPr>
          <w:p w14:paraId="15454B99" w14:textId="1E4A6B04" w:rsidR="00705544" w:rsidRPr="00705544" w:rsidRDefault="00705544" w:rsidP="00703671">
            <w:pPr>
              <w:pStyle w:val="TAL"/>
            </w:pPr>
            <w:r w:rsidRPr="00705544">
              <w:t xml:space="preserve">This service operation enables a </w:t>
            </w:r>
            <w:r w:rsidR="004845A7">
              <w:t>service consumer</w:t>
            </w:r>
            <w:r w:rsidRPr="00705544">
              <w:t xml:space="preserve"> to create/update/delete a DAA Application Policy.</w:t>
            </w:r>
          </w:p>
        </w:tc>
        <w:tc>
          <w:tcPr>
            <w:tcW w:w="1649" w:type="dxa"/>
            <w:shd w:val="clear" w:color="auto" w:fill="auto"/>
            <w:vAlign w:val="center"/>
          </w:tcPr>
          <w:p w14:paraId="1E71D831" w14:textId="77777777" w:rsidR="00705544" w:rsidRPr="00705544" w:rsidRDefault="00705544" w:rsidP="00703671">
            <w:pPr>
              <w:pStyle w:val="TAL"/>
            </w:pPr>
            <w:r w:rsidRPr="00705544">
              <w:t>e.g. UASS</w:t>
            </w:r>
          </w:p>
        </w:tc>
      </w:tr>
      <w:tr w:rsidR="00705544" w:rsidRPr="00705544" w14:paraId="1493F5DE" w14:textId="77777777" w:rsidTr="00703671">
        <w:trPr>
          <w:jc w:val="center"/>
        </w:trPr>
        <w:tc>
          <w:tcPr>
            <w:tcW w:w="3397" w:type="dxa"/>
            <w:shd w:val="clear" w:color="auto" w:fill="auto"/>
            <w:vAlign w:val="center"/>
          </w:tcPr>
          <w:p w14:paraId="0AF81D23" w14:textId="06D12E3A" w:rsidR="00705544" w:rsidRPr="00705544" w:rsidRDefault="00705544" w:rsidP="00703671">
            <w:pPr>
              <w:pStyle w:val="TAL"/>
            </w:pPr>
            <w:r w:rsidRPr="00705544">
              <w:t>UAE_DAASupport_InformDAAEvent</w:t>
            </w:r>
            <w:r w:rsidR="005F586D">
              <w:t>s</w:t>
            </w:r>
          </w:p>
        </w:tc>
        <w:tc>
          <w:tcPr>
            <w:tcW w:w="4163" w:type="dxa"/>
            <w:vAlign w:val="center"/>
          </w:tcPr>
          <w:p w14:paraId="6B826E9A" w14:textId="27F82BB5" w:rsidR="00705544" w:rsidRPr="00705544" w:rsidRDefault="00705544" w:rsidP="00703671">
            <w:pPr>
              <w:pStyle w:val="TAL"/>
            </w:pPr>
            <w:r w:rsidRPr="00705544">
              <w:t xml:space="preserve">This service operation enables a </w:t>
            </w:r>
            <w:r w:rsidR="004845A7">
              <w:t>service consumer</w:t>
            </w:r>
            <w:r w:rsidRPr="00705544">
              <w:t xml:space="preserve"> to send the detected DAA related events.</w:t>
            </w:r>
          </w:p>
        </w:tc>
        <w:tc>
          <w:tcPr>
            <w:tcW w:w="1649" w:type="dxa"/>
            <w:shd w:val="clear" w:color="auto" w:fill="auto"/>
            <w:vAlign w:val="center"/>
          </w:tcPr>
          <w:p w14:paraId="05D9EE34" w14:textId="77777777" w:rsidR="00705544" w:rsidRPr="00705544" w:rsidRDefault="00705544" w:rsidP="00703671">
            <w:pPr>
              <w:pStyle w:val="TAL"/>
            </w:pPr>
            <w:r w:rsidRPr="00705544">
              <w:t>e.g. UASS</w:t>
            </w:r>
          </w:p>
        </w:tc>
      </w:tr>
      <w:tr w:rsidR="00705544" w:rsidRPr="00705544" w14:paraId="5F474883" w14:textId="77777777" w:rsidTr="00703671">
        <w:trPr>
          <w:jc w:val="center"/>
        </w:trPr>
        <w:tc>
          <w:tcPr>
            <w:tcW w:w="3397" w:type="dxa"/>
            <w:shd w:val="clear" w:color="auto" w:fill="auto"/>
            <w:vAlign w:val="center"/>
          </w:tcPr>
          <w:p w14:paraId="0B4C093D" w14:textId="77777777" w:rsidR="00705544" w:rsidRPr="00705544" w:rsidRDefault="00705544" w:rsidP="00703671">
            <w:pPr>
              <w:pStyle w:val="TAL"/>
            </w:pPr>
            <w:r w:rsidRPr="00705544">
              <w:t>UAE_DAASupport_</w:t>
            </w:r>
            <w:bookmarkStart w:id="344" w:name="_Hlk134523495"/>
            <w:r w:rsidRPr="00705544">
              <w:t>Notify</w:t>
            </w:r>
            <w:bookmarkEnd w:id="344"/>
          </w:p>
        </w:tc>
        <w:tc>
          <w:tcPr>
            <w:tcW w:w="4163" w:type="dxa"/>
            <w:vAlign w:val="center"/>
          </w:tcPr>
          <w:p w14:paraId="7F0B167D" w14:textId="76B17B85" w:rsidR="00705544" w:rsidRPr="00705544" w:rsidRDefault="00705544" w:rsidP="00703671">
            <w:pPr>
              <w:pStyle w:val="TAL"/>
            </w:pPr>
            <w:r w:rsidRPr="00705544">
              <w:t xml:space="preserve">This service operation enables a UAE Server to notify a previously subscribed </w:t>
            </w:r>
            <w:r w:rsidR="004845A7">
              <w:t>service consumer</w:t>
            </w:r>
            <w:r w:rsidRPr="00705544">
              <w:t xml:space="preserve"> either:</w:t>
            </w:r>
          </w:p>
          <w:p w14:paraId="676AB57D" w14:textId="77777777" w:rsidR="00705544" w:rsidRPr="00705544" w:rsidRDefault="00705544" w:rsidP="00703671">
            <w:pPr>
              <w:pStyle w:val="B10"/>
              <w:spacing w:after="0"/>
              <w:contextualSpacing/>
              <w:rPr>
                <w:rFonts w:cs="Arial"/>
                <w:szCs w:val="18"/>
              </w:rPr>
            </w:pPr>
            <w:r w:rsidRPr="00705544">
              <w:rPr>
                <w:rFonts w:ascii="Arial" w:hAnsi="Arial" w:cs="Arial"/>
                <w:sz w:val="18"/>
                <w:szCs w:val="18"/>
              </w:rPr>
              <w:t>-</w:t>
            </w:r>
            <w:r w:rsidRPr="00705544">
              <w:rPr>
                <w:rFonts w:ascii="Arial" w:hAnsi="Arial" w:cs="Arial"/>
                <w:sz w:val="18"/>
                <w:szCs w:val="18"/>
              </w:rPr>
              <w:tab/>
              <w:t>on DAA Policy Configuration Completion Status; or</w:t>
            </w:r>
          </w:p>
          <w:p w14:paraId="03C174D3" w14:textId="77777777" w:rsidR="00705544" w:rsidRPr="00705544" w:rsidRDefault="00705544" w:rsidP="00703671">
            <w:pPr>
              <w:pStyle w:val="B10"/>
              <w:spacing w:after="0"/>
              <w:contextualSpacing/>
              <w:rPr>
                <w:rFonts w:ascii="Arial" w:hAnsi="Arial" w:cs="Arial"/>
                <w:sz w:val="18"/>
                <w:szCs w:val="18"/>
              </w:rPr>
            </w:pPr>
            <w:r w:rsidRPr="00705544">
              <w:rPr>
                <w:rFonts w:ascii="Arial" w:hAnsi="Arial" w:cs="Arial"/>
                <w:sz w:val="18"/>
                <w:szCs w:val="18"/>
              </w:rPr>
              <w:t>-</w:t>
            </w:r>
            <w:r w:rsidRPr="00705544">
              <w:rPr>
                <w:rFonts w:ascii="Arial" w:hAnsi="Arial" w:cs="Arial"/>
                <w:sz w:val="18"/>
                <w:szCs w:val="18"/>
              </w:rPr>
              <w:tab/>
              <w:t>on detected DAA related events.</w:t>
            </w:r>
          </w:p>
        </w:tc>
        <w:tc>
          <w:tcPr>
            <w:tcW w:w="1649" w:type="dxa"/>
            <w:shd w:val="clear" w:color="auto" w:fill="auto"/>
            <w:vAlign w:val="center"/>
          </w:tcPr>
          <w:p w14:paraId="2FAB7229" w14:textId="11DC8312" w:rsidR="00705544" w:rsidRPr="00705544" w:rsidRDefault="005F586D" w:rsidP="00703671">
            <w:pPr>
              <w:pStyle w:val="TAL"/>
            </w:pPr>
            <w:r>
              <w:t>UAE Server</w:t>
            </w:r>
          </w:p>
        </w:tc>
      </w:tr>
    </w:tbl>
    <w:p w14:paraId="4CB5BD94" w14:textId="77777777" w:rsidR="00705544" w:rsidRPr="00705544" w:rsidRDefault="00705544" w:rsidP="00705544"/>
    <w:p w14:paraId="7336B77F" w14:textId="77777777" w:rsidR="00705544" w:rsidRPr="00705544" w:rsidRDefault="00705544" w:rsidP="00705544">
      <w:pPr>
        <w:pStyle w:val="Heading4"/>
      </w:pPr>
      <w:bookmarkStart w:id="345" w:name="_Toc160452649"/>
      <w:bookmarkStart w:id="346" w:name="_Toc160454260"/>
      <w:r w:rsidRPr="00705544">
        <w:t>5.5.2.2</w:t>
      </w:r>
      <w:r w:rsidRPr="00705544">
        <w:tab/>
        <w:t>UAE_DAASupport_Manage</w:t>
      </w:r>
      <w:bookmarkEnd w:id="345"/>
      <w:bookmarkEnd w:id="346"/>
    </w:p>
    <w:p w14:paraId="152A7016" w14:textId="77777777" w:rsidR="00705544" w:rsidRPr="00705544" w:rsidRDefault="00705544" w:rsidP="00705544">
      <w:pPr>
        <w:pStyle w:val="Heading5"/>
      </w:pPr>
      <w:bookmarkStart w:id="347" w:name="_Toc160452650"/>
      <w:bookmarkStart w:id="348" w:name="_Toc160454261"/>
      <w:r w:rsidRPr="00705544">
        <w:t>5.5.2.2.1</w:t>
      </w:r>
      <w:r w:rsidRPr="00705544">
        <w:tab/>
        <w:t>General</w:t>
      </w:r>
      <w:bookmarkEnd w:id="347"/>
      <w:bookmarkEnd w:id="348"/>
    </w:p>
    <w:p w14:paraId="181AB3AB" w14:textId="539D16CA" w:rsidR="00705544" w:rsidRPr="00705544" w:rsidRDefault="00705544" w:rsidP="00705544">
      <w:r w:rsidRPr="00705544">
        <w:t xml:space="preserve">This service operation is used by a </w:t>
      </w:r>
      <w:r w:rsidR="004845A7">
        <w:t>service consumer</w:t>
      </w:r>
      <w:r w:rsidRPr="00705544">
        <w:t xml:space="preserve"> to request the creation/update/deletion of a DAA Policy at the UAE Server.</w:t>
      </w:r>
    </w:p>
    <w:p w14:paraId="536B5906" w14:textId="77777777" w:rsidR="00705544" w:rsidRPr="00705544" w:rsidRDefault="00705544" w:rsidP="00705544">
      <w:r w:rsidRPr="00705544">
        <w:t>The following procedures are supported by the "UAE_DAASupport_Manage" service operation:</w:t>
      </w:r>
    </w:p>
    <w:p w14:paraId="584313F8" w14:textId="77777777" w:rsidR="00705544" w:rsidRPr="00705544" w:rsidRDefault="00705544" w:rsidP="00705544">
      <w:pPr>
        <w:pStyle w:val="B10"/>
        <w:rPr>
          <w:lang w:val="en-US"/>
        </w:rPr>
      </w:pPr>
      <w:r w:rsidRPr="00705544">
        <w:rPr>
          <w:lang w:val="en-US"/>
        </w:rPr>
        <w:t>-</w:t>
      </w:r>
      <w:r w:rsidRPr="00705544">
        <w:rPr>
          <w:lang w:val="en-US"/>
        </w:rPr>
        <w:tab/>
      </w:r>
      <w:r w:rsidRPr="00705544">
        <w:t>DAA Policy Creation.</w:t>
      </w:r>
    </w:p>
    <w:p w14:paraId="2061F44D" w14:textId="77777777" w:rsidR="00705544" w:rsidRPr="00705544" w:rsidRDefault="00705544" w:rsidP="00705544">
      <w:pPr>
        <w:pStyle w:val="B10"/>
        <w:rPr>
          <w:lang w:val="en-US"/>
        </w:rPr>
      </w:pPr>
      <w:r w:rsidRPr="00705544">
        <w:rPr>
          <w:lang w:val="en-US"/>
        </w:rPr>
        <w:t>-</w:t>
      </w:r>
      <w:r w:rsidRPr="00705544">
        <w:rPr>
          <w:lang w:val="en-US"/>
        </w:rPr>
        <w:tab/>
      </w:r>
      <w:r w:rsidRPr="00705544">
        <w:t>DAA Policy Update.</w:t>
      </w:r>
    </w:p>
    <w:p w14:paraId="68E5F454" w14:textId="77777777" w:rsidR="00705544" w:rsidRPr="00705544" w:rsidRDefault="00705544" w:rsidP="00705544">
      <w:pPr>
        <w:pStyle w:val="B10"/>
        <w:rPr>
          <w:lang w:val="en-US"/>
        </w:rPr>
      </w:pPr>
      <w:r w:rsidRPr="00705544">
        <w:rPr>
          <w:lang w:val="en-US"/>
        </w:rPr>
        <w:t>-</w:t>
      </w:r>
      <w:r w:rsidRPr="00705544">
        <w:rPr>
          <w:lang w:val="en-US"/>
        </w:rPr>
        <w:tab/>
      </w:r>
      <w:r w:rsidRPr="00705544">
        <w:t>DAA Policy Deletion.</w:t>
      </w:r>
    </w:p>
    <w:p w14:paraId="58DB29DC" w14:textId="77777777" w:rsidR="00705544" w:rsidRPr="00705544" w:rsidRDefault="00705544" w:rsidP="00705544">
      <w:pPr>
        <w:pStyle w:val="Heading5"/>
      </w:pPr>
      <w:bookmarkStart w:id="349" w:name="_Toc160452651"/>
      <w:bookmarkStart w:id="350" w:name="_Toc160454262"/>
      <w:r w:rsidRPr="00705544">
        <w:t>5.5.2.2.2</w:t>
      </w:r>
      <w:r w:rsidRPr="00705544">
        <w:tab/>
        <w:t>DAA Policy Creation</w:t>
      </w:r>
      <w:bookmarkEnd w:id="349"/>
      <w:bookmarkEnd w:id="350"/>
    </w:p>
    <w:p w14:paraId="6AE1B39D" w14:textId="4C8027A3" w:rsidR="00705544" w:rsidRPr="00705544" w:rsidRDefault="00705544" w:rsidP="00705544">
      <w:r w:rsidRPr="00705544">
        <w:t xml:space="preserve">Figure 5.5.2.2.2-1 depicts a scenario where a </w:t>
      </w:r>
      <w:r w:rsidR="004845A7">
        <w:t>service consumer</w:t>
      </w:r>
      <w:r w:rsidRPr="00705544">
        <w:t xml:space="preserve"> sends a request to the UAE Server to create a DAA Policy (see also clause 7.7 of 3GPP°TS°23.255°[6]).</w:t>
      </w:r>
    </w:p>
    <w:bookmarkStart w:id="351" w:name="_MON_1767298811"/>
    <w:bookmarkEnd w:id="351"/>
    <w:p w14:paraId="6FB46DF1" w14:textId="6B7D7366" w:rsidR="00705544" w:rsidRPr="00705544" w:rsidRDefault="005F586D" w:rsidP="00705544">
      <w:pPr>
        <w:pStyle w:val="TH"/>
      </w:pPr>
      <w:r w:rsidRPr="00705544">
        <w:object w:dxaOrig="9620" w:dyaOrig="2508" w14:anchorId="53DFE320">
          <v:shape id="_x0000_i1056" type="#_x0000_t75" style="width:480pt;height:126pt" o:ole="">
            <v:imagedata r:id="rId41" o:title=""/>
          </v:shape>
          <o:OLEObject Type="Embed" ProgID="Word.Document.8" ShapeID="_x0000_i1056" DrawAspect="Content" ObjectID="_1771073771" r:id="rId42">
            <o:FieldCodes>\s</o:FieldCodes>
          </o:OLEObject>
        </w:object>
      </w:r>
    </w:p>
    <w:p w14:paraId="77EAA392" w14:textId="77777777" w:rsidR="00705544" w:rsidRPr="00705544" w:rsidRDefault="00705544" w:rsidP="00705544">
      <w:pPr>
        <w:pStyle w:val="TF"/>
      </w:pPr>
      <w:r w:rsidRPr="00705544">
        <w:t>Figure 5.5.2.2.2-1: Procedure for DAA Policy Creation</w:t>
      </w:r>
    </w:p>
    <w:p w14:paraId="7F91FCF7" w14:textId="46C1126E" w:rsidR="00705544" w:rsidRPr="00705544" w:rsidRDefault="00705544" w:rsidP="00705544">
      <w:pPr>
        <w:pStyle w:val="B10"/>
      </w:pPr>
      <w:r w:rsidRPr="00705544">
        <w:t>1.</w:t>
      </w:r>
      <w:r w:rsidRPr="00705544">
        <w:tab/>
        <w:t xml:space="preserve">In order to request the creation of a DAA Policy, the </w:t>
      </w:r>
      <w:r w:rsidR="004845A7">
        <w:t>service consumer</w:t>
      </w:r>
      <w:r w:rsidRPr="00705544">
        <w:t xml:space="preserve"> shall send an HTTP POST request to the UAE Server targeting the "DAA Policies" </w:t>
      </w:r>
      <w:r w:rsidR="005F586D">
        <w:t xml:space="preserve">collection </w:t>
      </w:r>
      <w:r w:rsidRPr="00705544">
        <w:t>resource, with the request body including the DAAPolReq data structure.</w:t>
      </w:r>
    </w:p>
    <w:p w14:paraId="1EA28359" w14:textId="77777777" w:rsidR="00705544" w:rsidRPr="00705544" w:rsidRDefault="00705544" w:rsidP="00705544">
      <w:pPr>
        <w:pStyle w:val="B10"/>
      </w:pPr>
      <w:r w:rsidRPr="00705544">
        <w:t>2a.</w:t>
      </w:r>
      <w:r w:rsidRPr="00705544">
        <w:tab/>
        <w:t>Upon success, the UAE Server shall respond with an HTTP "201 Created" status code with the response body containing a representation of the created "Individual DAA Policy" resource and potentially additional information within the DAAPolResp data structure.</w:t>
      </w:r>
    </w:p>
    <w:p w14:paraId="5B95AB4C" w14:textId="77777777" w:rsidR="00705544" w:rsidRPr="00705544" w:rsidRDefault="00705544" w:rsidP="00705544">
      <w:pPr>
        <w:pStyle w:val="B10"/>
      </w:pPr>
      <w:r w:rsidRPr="00705544">
        <w:t>2b.</w:t>
      </w:r>
      <w:r w:rsidRPr="00705544">
        <w:tab/>
        <w:t>On failure, the appropriate HTTP status code indicating the error shall be returned and appropriate additional error information should be returned in the HTTP POST response body, as specified in clause 6.4.7.</w:t>
      </w:r>
    </w:p>
    <w:p w14:paraId="17D964C5" w14:textId="77777777" w:rsidR="00705544" w:rsidRPr="00705544" w:rsidRDefault="00705544" w:rsidP="00705544">
      <w:pPr>
        <w:pStyle w:val="Heading5"/>
      </w:pPr>
      <w:bookmarkStart w:id="352" w:name="_Toc160452652"/>
      <w:bookmarkStart w:id="353" w:name="_Toc160454263"/>
      <w:r w:rsidRPr="00705544">
        <w:t>5.5.2.2.3</w:t>
      </w:r>
      <w:r w:rsidRPr="00705544">
        <w:tab/>
        <w:t>DAA Policy Update</w:t>
      </w:r>
      <w:bookmarkEnd w:id="352"/>
      <w:bookmarkEnd w:id="353"/>
    </w:p>
    <w:p w14:paraId="09FB8B19" w14:textId="55A30986" w:rsidR="00705544" w:rsidRPr="00705544" w:rsidRDefault="00705544" w:rsidP="00705544">
      <w:r w:rsidRPr="00705544">
        <w:t>Figure 5.5.2.2.</w:t>
      </w:r>
      <w:r w:rsidR="004513B7">
        <w:t>3</w:t>
      </w:r>
      <w:r w:rsidRPr="00705544">
        <w:t xml:space="preserve">-1 depicts a scenario where a </w:t>
      </w:r>
      <w:r w:rsidR="004845A7">
        <w:t>service consumer</w:t>
      </w:r>
      <w:r w:rsidRPr="00705544">
        <w:t xml:space="preserve"> sends a request to the UAE Server to update an existing DAA Policy (see also clause 7.7 of 3GPP°TS°23.255°[6]).</w:t>
      </w:r>
    </w:p>
    <w:bookmarkStart w:id="354" w:name="_MON_1767298801"/>
    <w:bookmarkEnd w:id="354"/>
    <w:p w14:paraId="1213F409" w14:textId="6AB132EB" w:rsidR="00705544" w:rsidRPr="00705544" w:rsidRDefault="004513B7" w:rsidP="00705544">
      <w:pPr>
        <w:pStyle w:val="TH"/>
      </w:pPr>
      <w:r w:rsidRPr="00705544">
        <w:object w:dxaOrig="9620" w:dyaOrig="3089" w14:anchorId="3FBBF9A3">
          <v:shape id="_x0000_i1058" type="#_x0000_t75" style="width:480pt;height:156pt" o:ole="">
            <v:imagedata r:id="rId43" o:title=""/>
          </v:shape>
          <o:OLEObject Type="Embed" ProgID="Word.Document.8" ShapeID="_x0000_i1058" DrawAspect="Content" ObjectID="_1771073772" r:id="rId44">
            <o:FieldCodes>\s</o:FieldCodes>
          </o:OLEObject>
        </w:object>
      </w:r>
    </w:p>
    <w:p w14:paraId="2285A85B" w14:textId="77777777" w:rsidR="00705544" w:rsidRPr="00705544" w:rsidRDefault="00705544" w:rsidP="00705544">
      <w:pPr>
        <w:pStyle w:val="TF"/>
      </w:pPr>
      <w:r w:rsidRPr="00705544">
        <w:t>Figure 5.5.2.2.3-1: Procedure for DAA Policy Update</w:t>
      </w:r>
    </w:p>
    <w:p w14:paraId="702083EA" w14:textId="2AFB4806" w:rsidR="007739DE" w:rsidRDefault="00705544" w:rsidP="007739DE">
      <w:pPr>
        <w:pStyle w:val="B10"/>
      </w:pPr>
      <w:r w:rsidRPr="00705544">
        <w:t>1.</w:t>
      </w:r>
      <w:r w:rsidRPr="00705544">
        <w:tab/>
        <w:t xml:space="preserve">In order to request the update/modification of an existing DAA Policy, the </w:t>
      </w:r>
      <w:r w:rsidR="004845A7">
        <w:t>service consumer</w:t>
      </w:r>
      <w:r w:rsidRPr="00705544">
        <w:t xml:space="preserve"> shall send an HTTP PUT/PATCH request to the UAE Server targeting the corresponding "Individual DAA Policy" resource, with the request body including </w:t>
      </w:r>
      <w:r w:rsidR="007739DE">
        <w:t>either:</w:t>
      </w:r>
    </w:p>
    <w:p w14:paraId="69E8E9BC" w14:textId="741FA393" w:rsidR="007739DE" w:rsidRDefault="007739DE" w:rsidP="007739DE">
      <w:pPr>
        <w:pStyle w:val="B2"/>
      </w:pPr>
      <w:r>
        <w:t>-</w:t>
      </w:r>
      <w:r>
        <w:tab/>
      </w:r>
      <w:r w:rsidR="00705544" w:rsidRPr="00705544">
        <w:t xml:space="preserve">the </w:t>
      </w:r>
      <w:r>
        <w:t xml:space="preserve">updated representation of the resource within the </w:t>
      </w:r>
      <w:r w:rsidR="00705544" w:rsidRPr="00705544">
        <w:t>DAAPolicy data structure</w:t>
      </w:r>
      <w:r>
        <w:t>,</w:t>
      </w:r>
      <w:r w:rsidR="00705544" w:rsidRPr="00705544">
        <w:t xml:space="preserve"> in case the HTTP PUT method is used</w:t>
      </w:r>
      <w:r>
        <w:t>;</w:t>
      </w:r>
      <w:r w:rsidR="00705544" w:rsidRPr="00705544">
        <w:t xml:space="preserve"> or</w:t>
      </w:r>
    </w:p>
    <w:p w14:paraId="7C986F8A" w14:textId="4B723BF5" w:rsidR="00705544" w:rsidRPr="00705544" w:rsidRDefault="007739DE" w:rsidP="00F96DBE">
      <w:pPr>
        <w:pStyle w:val="B2"/>
      </w:pPr>
      <w:r>
        <w:t>-</w:t>
      </w:r>
      <w:r>
        <w:tab/>
        <w:t>the requested modifications to the resource within</w:t>
      </w:r>
      <w:r w:rsidR="00705544" w:rsidRPr="00705544">
        <w:t xml:space="preserve"> the DAAPolicyPatch data structure</w:t>
      </w:r>
      <w:r>
        <w:t>,</w:t>
      </w:r>
      <w:r w:rsidR="00705544" w:rsidRPr="00705544">
        <w:t xml:space="preserve"> in case the HTTP PATCH method is used.</w:t>
      </w:r>
    </w:p>
    <w:p w14:paraId="7EFC0215" w14:textId="7872FEF1" w:rsidR="00705544" w:rsidRPr="00705544" w:rsidRDefault="00705544" w:rsidP="00705544">
      <w:pPr>
        <w:pStyle w:val="NO"/>
        <w:rPr>
          <w:noProof/>
        </w:rPr>
      </w:pPr>
      <w:r w:rsidRPr="00705544">
        <w:rPr>
          <w:noProof/>
        </w:rPr>
        <w:t>NOTE:</w:t>
      </w:r>
      <w:r w:rsidRPr="00705544">
        <w:rPr>
          <w:noProof/>
        </w:rPr>
        <w:tab/>
        <w:t xml:space="preserve">An alternative </w:t>
      </w:r>
      <w:r w:rsidR="004845A7">
        <w:t>service consumer</w:t>
      </w:r>
      <w:r w:rsidRPr="00705544">
        <w:rPr>
          <w:noProof/>
        </w:rPr>
        <w:t xml:space="preserve"> (i.e. other than the one that requested the creation of the targeted resource) can initiate this request.</w:t>
      </w:r>
    </w:p>
    <w:p w14:paraId="24E8D0B3" w14:textId="77777777" w:rsidR="00705544" w:rsidRPr="00705544" w:rsidRDefault="00705544" w:rsidP="00705544">
      <w:pPr>
        <w:pStyle w:val="B10"/>
        <w:ind w:firstLine="0"/>
      </w:pPr>
      <w:r w:rsidRPr="00705544">
        <w:t>If the UAE Server is not able to handle the request, it may respond with an HTTP "307 Temporary Redirect" status code or an HTTP "308 Permanent Redirect" status code including an HTTP "Location" header containing an alternative URI of the resource located in an alternative UAE Server, as defined in clause 5.2.10 of 3GPP TS 29.122 [2].</w:t>
      </w:r>
    </w:p>
    <w:p w14:paraId="129B1A41" w14:textId="77777777" w:rsidR="00705544" w:rsidRPr="00705544" w:rsidRDefault="00705544" w:rsidP="00705544">
      <w:pPr>
        <w:pStyle w:val="B10"/>
      </w:pPr>
      <w:r w:rsidRPr="00705544">
        <w:lastRenderedPageBreak/>
        <w:t>2a.</w:t>
      </w:r>
      <w:r w:rsidRPr="00705544">
        <w:tab/>
        <w:t>Upon success, the UAE Server shall respond with either:</w:t>
      </w:r>
    </w:p>
    <w:p w14:paraId="634ADE11" w14:textId="6EAB54B1" w:rsidR="00705544" w:rsidRPr="00705544" w:rsidRDefault="00705544" w:rsidP="00705544">
      <w:pPr>
        <w:pStyle w:val="B2"/>
      </w:pPr>
      <w:r w:rsidRPr="00705544">
        <w:t>-</w:t>
      </w:r>
      <w:r w:rsidRPr="00705544">
        <w:tab/>
        <w:t>an HTTP "200 OK" status code with the response body containing a representation of the updated/modified "Individual DAA Policy" resource within the DAAPolicy data structure; or</w:t>
      </w:r>
    </w:p>
    <w:p w14:paraId="4A3623B1" w14:textId="77777777" w:rsidR="00705544" w:rsidRPr="00705544" w:rsidRDefault="00705544" w:rsidP="00705544">
      <w:pPr>
        <w:pStyle w:val="B2"/>
      </w:pPr>
      <w:r w:rsidRPr="00705544">
        <w:t>-</w:t>
      </w:r>
      <w:r w:rsidRPr="00705544">
        <w:tab/>
        <w:t>an HTTP "204 No Content" status code.</w:t>
      </w:r>
    </w:p>
    <w:p w14:paraId="1A041E43" w14:textId="77777777" w:rsidR="00705544" w:rsidRPr="00705544" w:rsidRDefault="00705544" w:rsidP="00705544">
      <w:pPr>
        <w:pStyle w:val="B10"/>
      </w:pPr>
      <w:r w:rsidRPr="00705544">
        <w:t>2b.</w:t>
      </w:r>
      <w:r w:rsidRPr="00705544">
        <w:tab/>
        <w:t>On failure, the appropriate HTTP status code indicating the error shall be returned and appropriate additional error information should be returned in the HTTP PUT/PATCH response body, as specified in clause 6.4.7.</w:t>
      </w:r>
    </w:p>
    <w:p w14:paraId="2B09A577" w14:textId="3DDCEEEE" w:rsidR="00705544" w:rsidRPr="00705544" w:rsidRDefault="00705544" w:rsidP="00705544">
      <w:pPr>
        <w:pStyle w:val="Heading5"/>
      </w:pPr>
      <w:bookmarkStart w:id="355" w:name="_Toc160452653"/>
      <w:bookmarkStart w:id="356" w:name="_Toc160454264"/>
      <w:r w:rsidRPr="00705544">
        <w:t>5.5.2.2.</w:t>
      </w:r>
      <w:r w:rsidR="001B2B03">
        <w:t>4</w:t>
      </w:r>
      <w:r w:rsidRPr="00705544">
        <w:tab/>
        <w:t>DAA Policy Deletion</w:t>
      </w:r>
      <w:bookmarkEnd w:id="355"/>
      <w:bookmarkEnd w:id="356"/>
    </w:p>
    <w:p w14:paraId="2C1D97C1" w14:textId="6F2CB143" w:rsidR="00705544" w:rsidRPr="00705544" w:rsidRDefault="00705544" w:rsidP="00705544">
      <w:r w:rsidRPr="00705544">
        <w:t>Figure 5.5.2.2.</w:t>
      </w:r>
      <w:r w:rsidR="001B2B03">
        <w:t>4</w:t>
      </w:r>
      <w:r w:rsidRPr="00705544">
        <w:t xml:space="preserve">-1 depicts a scenario where a </w:t>
      </w:r>
      <w:r w:rsidR="004845A7">
        <w:t>service consumer</w:t>
      </w:r>
      <w:r w:rsidRPr="00705544">
        <w:t xml:space="preserve"> sends a request to the UAE Server to delete an existing DAA Policy (see also clause 7.7 of 3GPP°TS°23.255°[6]).</w:t>
      </w:r>
    </w:p>
    <w:bookmarkStart w:id="357" w:name="_MON_1767298792"/>
    <w:bookmarkEnd w:id="357"/>
    <w:p w14:paraId="06539292" w14:textId="20995765" w:rsidR="00705544" w:rsidRPr="00705544" w:rsidRDefault="001B2B03" w:rsidP="00705544">
      <w:pPr>
        <w:pStyle w:val="TH"/>
      </w:pPr>
      <w:r w:rsidRPr="00705544">
        <w:object w:dxaOrig="9620" w:dyaOrig="2508" w14:anchorId="5BC7718A">
          <v:shape id="_x0000_i1060" type="#_x0000_t75" style="width:480pt;height:126pt" o:ole="">
            <v:imagedata r:id="rId45" o:title=""/>
          </v:shape>
          <o:OLEObject Type="Embed" ProgID="Word.Document.8" ShapeID="_x0000_i1060" DrawAspect="Content" ObjectID="_1771073773" r:id="rId46">
            <o:FieldCodes>\s</o:FieldCodes>
          </o:OLEObject>
        </w:object>
      </w:r>
    </w:p>
    <w:p w14:paraId="4F2A9B24" w14:textId="35BA8181" w:rsidR="00705544" w:rsidRPr="00705544" w:rsidRDefault="00705544" w:rsidP="00705544">
      <w:pPr>
        <w:pStyle w:val="TF"/>
      </w:pPr>
      <w:r w:rsidRPr="00705544">
        <w:t>Figure 5.5.2.2.</w:t>
      </w:r>
      <w:r w:rsidR="001B2B03">
        <w:t>4</w:t>
      </w:r>
      <w:r w:rsidRPr="00705544">
        <w:t>-1: Procedure for DAA Policy Deletion</w:t>
      </w:r>
    </w:p>
    <w:p w14:paraId="308EA572" w14:textId="4F06F419" w:rsidR="00705544" w:rsidRPr="00705544" w:rsidRDefault="00705544" w:rsidP="00705544">
      <w:pPr>
        <w:pStyle w:val="B10"/>
      </w:pPr>
      <w:r w:rsidRPr="00705544">
        <w:t>1.</w:t>
      </w:r>
      <w:r w:rsidRPr="00705544">
        <w:tab/>
        <w:t xml:space="preserve">In order to request the deletion of an existing DAA Policy, the </w:t>
      </w:r>
      <w:r w:rsidR="004845A7">
        <w:t>service consumer</w:t>
      </w:r>
      <w:r w:rsidRPr="00705544">
        <w:t xml:space="preserve"> shall send an HTTP DELETE request to the UAE Server targeting the corresponding "Individual DAA Policy" resource.</w:t>
      </w:r>
    </w:p>
    <w:p w14:paraId="6B6DD96F" w14:textId="58CF52CD" w:rsidR="00705544" w:rsidRPr="00705544" w:rsidRDefault="00705544" w:rsidP="00705544">
      <w:pPr>
        <w:pStyle w:val="NO"/>
        <w:rPr>
          <w:noProof/>
        </w:rPr>
      </w:pPr>
      <w:r w:rsidRPr="00705544">
        <w:rPr>
          <w:noProof/>
        </w:rPr>
        <w:t>NOTE:</w:t>
      </w:r>
      <w:r w:rsidRPr="00705544">
        <w:rPr>
          <w:noProof/>
        </w:rPr>
        <w:tab/>
        <w:t xml:space="preserve">An alternative </w:t>
      </w:r>
      <w:r w:rsidR="004845A7">
        <w:t>service consumer</w:t>
      </w:r>
      <w:r w:rsidRPr="00705544">
        <w:rPr>
          <w:noProof/>
        </w:rPr>
        <w:t xml:space="preserve"> (i.e. other than the one that requested the creation of the targeted resource) can initiate this request.</w:t>
      </w:r>
    </w:p>
    <w:p w14:paraId="703B5B0D" w14:textId="77777777" w:rsidR="00705544" w:rsidRPr="00705544" w:rsidRDefault="00705544" w:rsidP="00705544">
      <w:pPr>
        <w:pStyle w:val="B10"/>
      </w:pPr>
      <w:r w:rsidRPr="00705544">
        <w:t>2a.</w:t>
      </w:r>
      <w:r w:rsidRPr="00705544">
        <w:tab/>
        <w:t>Upon success, the UAE Server shall respond with an HTTP "204 No Content" status code.</w:t>
      </w:r>
    </w:p>
    <w:p w14:paraId="3020F8EF" w14:textId="77777777" w:rsidR="00705544" w:rsidRPr="00705544" w:rsidRDefault="00705544" w:rsidP="00705544">
      <w:pPr>
        <w:pStyle w:val="B10"/>
      </w:pPr>
      <w:r w:rsidRPr="00705544">
        <w:t>2b.</w:t>
      </w:r>
      <w:r w:rsidRPr="00705544">
        <w:tab/>
        <w:t>On failure, the appropriate HTTP status code indicating the error shall be returned and appropriate additional error information should be returned in the HTTP DELETE response body, as specified in clause 6.4.7.</w:t>
      </w:r>
    </w:p>
    <w:p w14:paraId="7BFAC25C" w14:textId="0414ECD7" w:rsidR="00705544" w:rsidRPr="00705544" w:rsidRDefault="00705544" w:rsidP="00705544">
      <w:pPr>
        <w:pStyle w:val="Heading4"/>
      </w:pPr>
      <w:bookmarkStart w:id="358" w:name="_Toc160452654"/>
      <w:bookmarkStart w:id="359" w:name="_Toc160454265"/>
      <w:r w:rsidRPr="00705544">
        <w:t>5.5.2.3</w:t>
      </w:r>
      <w:r w:rsidRPr="00705544">
        <w:tab/>
        <w:t>UAE_DAASupport_InformDAAEvent</w:t>
      </w:r>
      <w:r w:rsidR="00A64886">
        <w:t>s</w:t>
      </w:r>
      <w:bookmarkEnd w:id="358"/>
      <w:bookmarkEnd w:id="359"/>
    </w:p>
    <w:p w14:paraId="5DFF45F2" w14:textId="77777777" w:rsidR="00705544" w:rsidRPr="00705544" w:rsidRDefault="00705544" w:rsidP="00705544">
      <w:pPr>
        <w:pStyle w:val="Heading5"/>
      </w:pPr>
      <w:bookmarkStart w:id="360" w:name="_Toc160452655"/>
      <w:bookmarkStart w:id="361" w:name="_Toc160454266"/>
      <w:r w:rsidRPr="00705544">
        <w:t>5.5.2.3.1</w:t>
      </w:r>
      <w:r w:rsidRPr="00705544">
        <w:tab/>
        <w:t>General</w:t>
      </w:r>
      <w:bookmarkEnd w:id="360"/>
      <w:bookmarkEnd w:id="361"/>
    </w:p>
    <w:p w14:paraId="252B3EF1" w14:textId="24A855A5" w:rsidR="00705544" w:rsidRPr="00705544" w:rsidRDefault="00705544" w:rsidP="00705544">
      <w:r w:rsidRPr="00705544">
        <w:t xml:space="preserve">This service operation is used by a </w:t>
      </w:r>
      <w:r w:rsidR="004845A7">
        <w:t>service consumer</w:t>
      </w:r>
      <w:r w:rsidRPr="00705544">
        <w:t xml:space="preserve"> to inform about and request the management of the detected DAA related event(s).</w:t>
      </w:r>
    </w:p>
    <w:p w14:paraId="071A57DB" w14:textId="2E73C08F" w:rsidR="00705544" w:rsidRPr="00705544" w:rsidRDefault="00705544" w:rsidP="00705544">
      <w:r w:rsidRPr="00705544">
        <w:t>The following procedures are supported by the "UAE_DAASupport_InformDAAEvent</w:t>
      </w:r>
      <w:r w:rsidR="00A64886">
        <w:t>s</w:t>
      </w:r>
      <w:r w:rsidRPr="00705544">
        <w:t>" service operation:</w:t>
      </w:r>
    </w:p>
    <w:p w14:paraId="18A917CC" w14:textId="77777777" w:rsidR="00705544" w:rsidRPr="00705544" w:rsidRDefault="00705544" w:rsidP="00705544">
      <w:pPr>
        <w:pStyle w:val="B10"/>
        <w:rPr>
          <w:lang w:val="fr-FR"/>
        </w:rPr>
      </w:pPr>
      <w:r w:rsidRPr="00705544">
        <w:rPr>
          <w:lang w:val="fr-FR"/>
        </w:rPr>
        <w:t>-</w:t>
      </w:r>
      <w:r w:rsidRPr="00705544">
        <w:rPr>
          <w:lang w:val="fr-FR"/>
        </w:rPr>
        <w:tab/>
        <w:t>DAA Events Information Request.</w:t>
      </w:r>
    </w:p>
    <w:p w14:paraId="2A02992B" w14:textId="77777777" w:rsidR="00705544" w:rsidRPr="00705544" w:rsidRDefault="00705544" w:rsidP="00705544">
      <w:pPr>
        <w:pStyle w:val="Heading5"/>
        <w:rPr>
          <w:lang w:val="fr-FR"/>
        </w:rPr>
      </w:pPr>
      <w:bookmarkStart w:id="362" w:name="_Toc160452656"/>
      <w:bookmarkStart w:id="363" w:name="_Toc160454267"/>
      <w:r w:rsidRPr="00705544">
        <w:rPr>
          <w:lang w:val="fr-FR"/>
        </w:rPr>
        <w:t>5.5.2.3.2</w:t>
      </w:r>
      <w:r w:rsidRPr="00705544">
        <w:rPr>
          <w:lang w:val="fr-FR"/>
        </w:rPr>
        <w:tab/>
        <w:t>DAA Events Information Request</w:t>
      </w:r>
      <w:bookmarkEnd w:id="362"/>
      <w:bookmarkEnd w:id="363"/>
    </w:p>
    <w:p w14:paraId="40BAD8F8" w14:textId="68EA663E" w:rsidR="00705544" w:rsidRPr="00705544" w:rsidRDefault="00705544" w:rsidP="00705544">
      <w:r w:rsidRPr="00705544">
        <w:t xml:space="preserve">Figure 5.5.2.3.2-1 depicts a scenario where a </w:t>
      </w:r>
      <w:r w:rsidR="004845A7">
        <w:t>service consumer</w:t>
      </w:r>
      <w:r w:rsidRPr="00705544">
        <w:t xml:space="preserve"> sends a request to the UAE Server to inform about and request the management of the detected DAA related event(s) (see also clause 7.7 of 3GPP°TS°23.255°[6]).</w:t>
      </w:r>
    </w:p>
    <w:bookmarkStart w:id="364" w:name="_MON_1767298766"/>
    <w:bookmarkEnd w:id="364"/>
    <w:p w14:paraId="5B226D78" w14:textId="0361476C" w:rsidR="00705544" w:rsidRPr="00705544" w:rsidRDefault="00A64886" w:rsidP="00705544">
      <w:pPr>
        <w:pStyle w:val="TH"/>
      </w:pPr>
      <w:r w:rsidRPr="00705544">
        <w:object w:dxaOrig="9620" w:dyaOrig="2508" w14:anchorId="71B701E4">
          <v:shape id="_x0000_i1062" type="#_x0000_t75" style="width:480pt;height:126pt" o:ole="">
            <v:imagedata r:id="rId47" o:title=""/>
          </v:shape>
          <o:OLEObject Type="Embed" ProgID="Word.Document.8" ShapeID="_x0000_i1062" DrawAspect="Content" ObjectID="_1771073774" r:id="rId48">
            <o:FieldCodes>\s</o:FieldCodes>
          </o:OLEObject>
        </w:object>
      </w:r>
    </w:p>
    <w:p w14:paraId="52CE8A75" w14:textId="77777777" w:rsidR="00705544" w:rsidRPr="00705544" w:rsidRDefault="00705544" w:rsidP="00705544">
      <w:pPr>
        <w:pStyle w:val="TF"/>
      </w:pPr>
      <w:r w:rsidRPr="00705544">
        <w:t>Figure 5.5.2.3.2-1: Procedure for DAA Events Information Request</w:t>
      </w:r>
    </w:p>
    <w:p w14:paraId="58A279A1" w14:textId="45FDA71E" w:rsidR="00705544" w:rsidRPr="00705544" w:rsidRDefault="00705544" w:rsidP="00705544">
      <w:pPr>
        <w:pStyle w:val="B10"/>
      </w:pPr>
      <w:r w:rsidRPr="00705544">
        <w:t>1.</w:t>
      </w:r>
      <w:r w:rsidRPr="00705544">
        <w:tab/>
        <w:t xml:space="preserve">In order to send DAA related event(s) information, the </w:t>
      </w:r>
      <w:r w:rsidR="004845A7">
        <w:t>service consumer</w:t>
      </w:r>
      <w:r w:rsidRPr="00705544">
        <w:t xml:space="preserve"> shall send an HTTP POST request (custom operation: "InformDAAEvents") to the UAE Server, with the request URI set to "{apiRoot}/uae-daa/&lt;apiVersion&gt;/inform-events" and the request body including the InformDAAEventsReq data structure.</w:t>
      </w:r>
    </w:p>
    <w:p w14:paraId="6C20E822" w14:textId="77777777" w:rsidR="00705544" w:rsidRPr="00705544" w:rsidRDefault="00705544" w:rsidP="00705544">
      <w:pPr>
        <w:pStyle w:val="B10"/>
        <w:ind w:firstLine="0"/>
      </w:pPr>
      <w:r w:rsidRPr="00705544">
        <w:t>If the UAE Server is not able to handle the request, it may respond with an HTTP "307 Temporary Redirect" status code or an HTTP "308 Permanent Redirect" status code including an HTTP "Location" header containing an alternative URI of the resource located in an alternative UAE Server, as defined in clause 5.2.10 of 3GPP TS 29.122 [2].</w:t>
      </w:r>
    </w:p>
    <w:p w14:paraId="4576479A" w14:textId="77777777" w:rsidR="00705544" w:rsidRPr="00705544" w:rsidRDefault="00705544" w:rsidP="00705544">
      <w:pPr>
        <w:pStyle w:val="B10"/>
      </w:pPr>
      <w:r w:rsidRPr="00705544">
        <w:t>2a.</w:t>
      </w:r>
      <w:r w:rsidRPr="00705544">
        <w:tab/>
        <w:t>Upon success, the UAE Server shall respond with an HTTP "204 No Content" status code.</w:t>
      </w:r>
    </w:p>
    <w:p w14:paraId="65A5C479" w14:textId="77777777" w:rsidR="00705544" w:rsidRPr="00705544" w:rsidRDefault="00705544" w:rsidP="00705544">
      <w:pPr>
        <w:pStyle w:val="B10"/>
      </w:pPr>
      <w:r w:rsidRPr="00705544">
        <w:t>2b.</w:t>
      </w:r>
      <w:r w:rsidRPr="00705544">
        <w:tab/>
        <w:t>On failure, the appropriate HTTP status code indicating the error shall be returned and appropriate additional error information should be returned in the HTTP POST response body, as specified in clause 6.4.7.</w:t>
      </w:r>
    </w:p>
    <w:p w14:paraId="236F3485" w14:textId="77777777" w:rsidR="00705544" w:rsidRPr="00705544" w:rsidRDefault="00705544" w:rsidP="00705544">
      <w:pPr>
        <w:pStyle w:val="Heading4"/>
      </w:pPr>
      <w:bookmarkStart w:id="365" w:name="_Toc160452657"/>
      <w:bookmarkStart w:id="366" w:name="_Toc160454268"/>
      <w:r w:rsidRPr="00705544">
        <w:t>5.5.2.4</w:t>
      </w:r>
      <w:r w:rsidRPr="00705544">
        <w:tab/>
        <w:t>UAE_DAASupport_Notify</w:t>
      </w:r>
      <w:bookmarkEnd w:id="365"/>
      <w:bookmarkEnd w:id="366"/>
    </w:p>
    <w:p w14:paraId="7C3E8EA1" w14:textId="77777777" w:rsidR="00705544" w:rsidRPr="00705544" w:rsidRDefault="00705544" w:rsidP="00705544">
      <w:pPr>
        <w:pStyle w:val="Heading5"/>
      </w:pPr>
      <w:bookmarkStart w:id="367" w:name="_Toc160452658"/>
      <w:bookmarkStart w:id="368" w:name="_Toc160454269"/>
      <w:r w:rsidRPr="00705544">
        <w:t>5.5.2.4.1</w:t>
      </w:r>
      <w:r w:rsidRPr="00705544">
        <w:tab/>
        <w:t>General</w:t>
      </w:r>
      <w:bookmarkEnd w:id="367"/>
      <w:bookmarkEnd w:id="368"/>
    </w:p>
    <w:p w14:paraId="06F2BF29" w14:textId="2F00FC2C" w:rsidR="00705544" w:rsidRPr="00705544" w:rsidRDefault="00705544" w:rsidP="00705544">
      <w:r w:rsidRPr="00705544">
        <w:t xml:space="preserve">This service operation is used by a UAE Server to notify a previously subscribed </w:t>
      </w:r>
      <w:r w:rsidR="004845A7">
        <w:t>service consumer</w:t>
      </w:r>
      <w:r w:rsidRPr="00705544">
        <w:t xml:space="preserve"> either:</w:t>
      </w:r>
    </w:p>
    <w:p w14:paraId="299C475C" w14:textId="77777777" w:rsidR="00705544" w:rsidRPr="00705544" w:rsidRDefault="00705544" w:rsidP="00705544">
      <w:pPr>
        <w:pStyle w:val="B10"/>
      </w:pPr>
      <w:r w:rsidRPr="00705544">
        <w:t>-</w:t>
      </w:r>
      <w:r w:rsidRPr="00705544">
        <w:tab/>
        <w:t>on DAA Policy Configuration Completion Status; or</w:t>
      </w:r>
    </w:p>
    <w:p w14:paraId="6B6A687D" w14:textId="77777777" w:rsidR="00705544" w:rsidRPr="00705544" w:rsidRDefault="00705544" w:rsidP="00705544">
      <w:pPr>
        <w:pStyle w:val="B10"/>
      </w:pPr>
      <w:r w:rsidRPr="00705544">
        <w:t>-</w:t>
      </w:r>
      <w:r w:rsidRPr="00705544">
        <w:tab/>
        <w:t>on DAA related event(s).</w:t>
      </w:r>
    </w:p>
    <w:p w14:paraId="6C377BF8" w14:textId="77777777" w:rsidR="00705544" w:rsidRPr="00705544" w:rsidRDefault="00705544" w:rsidP="00705544">
      <w:r w:rsidRPr="00705544">
        <w:t>The following procedures are supported by the "UAE_DAASupport_Notify" service operation:</w:t>
      </w:r>
    </w:p>
    <w:p w14:paraId="279BBCFA" w14:textId="77777777" w:rsidR="00705544" w:rsidRPr="00705544" w:rsidRDefault="00705544" w:rsidP="00705544">
      <w:pPr>
        <w:pStyle w:val="B10"/>
      </w:pPr>
      <w:r w:rsidRPr="00705544">
        <w:rPr>
          <w:lang w:val="en-US"/>
        </w:rPr>
        <w:t>-</w:t>
      </w:r>
      <w:r w:rsidRPr="00705544">
        <w:rPr>
          <w:lang w:val="en-US"/>
        </w:rPr>
        <w:tab/>
        <w:t>DAA Policy Configuration Completion Status Notification</w:t>
      </w:r>
      <w:r w:rsidRPr="00705544">
        <w:t>.</w:t>
      </w:r>
    </w:p>
    <w:p w14:paraId="1CAD7B3E" w14:textId="35191CC8" w:rsidR="00705544" w:rsidRPr="00705544" w:rsidRDefault="00705544" w:rsidP="00705544">
      <w:pPr>
        <w:pStyle w:val="B10"/>
      </w:pPr>
      <w:r w:rsidRPr="00705544">
        <w:rPr>
          <w:lang w:val="en-US"/>
        </w:rPr>
        <w:t>-</w:t>
      </w:r>
      <w:r w:rsidRPr="00705544">
        <w:rPr>
          <w:lang w:val="en-US"/>
        </w:rPr>
        <w:tab/>
        <w:t>DAA Event</w:t>
      </w:r>
      <w:r w:rsidR="00A64886">
        <w:rPr>
          <w:lang w:val="en-US"/>
        </w:rPr>
        <w:t>s</w:t>
      </w:r>
      <w:r w:rsidRPr="00705544">
        <w:rPr>
          <w:lang w:val="en-US"/>
        </w:rPr>
        <w:t xml:space="preserve"> Notification</w:t>
      </w:r>
      <w:r w:rsidRPr="00705544">
        <w:t>.</w:t>
      </w:r>
    </w:p>
    <w:p w14:paraId="465DCABF" w14:textId="77777777" w:rsidR="00705544" w:rsidRPr="00705544" w:rsidRDefault="00705544" w:rsidP="00705544">
      <w:pPr>
        <w:pStyle w:val="Heading5"/>
      </w:pPr>
      <w:bookmarkStart w:id="369" w:name="_Toc160452659"/>
      <w:bookmarkStart w:id="370" w:name="_Toc160454270"/>
      <w:r w:rsidRPr="00705544">
        <w:t>5.5.2.4.2</w:t>
      </w:r>
      <w:r w:rsidRPr="00705544">
        <w:tab/>
      </w:r>
      <w:r w:rsidRPr="00705544">
        <w:rPr>
          <w:lang w:val="en-US"/>
        </w:rPr>
        <w:t>DAA Policy Configuration Completion Status Notification</w:t>
      </w:r>
      <w:bookmarkEnd w:id="369"/>
      <w:bookmarkEnd w:id="370"/>
    </w:p>
    <w:p w14:paraId="1737D755" w14:textId="53D6E865" w:rsidR="00705544" w:rsidRPr="00705544" w:rsidRDefault="00705544" w:rsidP="00705544">
      <w:r w:rsidRPr="00705544">
        <w:t xml:space="preserve">Figure 5.5.2.4.2-1 depicts a scenario where the UAE Server sends a request to notify a previously subscribed </w:t>
      </w:r>
      <w:r w:rsidR="004845A7">
        <w:t>service consumer</w:t>
      </w:r>
      <w:r w:rsidRPr="00705544">
        <w:t xml:space="preserve"> on the status of </w:t>
      </w:r>
      <w:r w:rsidRPr="00705544">
        <w:rPr>
          <w:lang w:val="en-US"/>
        </w:rPr>
        <w:t>DAA Policy Configuration (s</w:t>
      </w:r>
      <w:r w:rsidRPr="00705544">
        <w:t>ee also clause 7.7 of 3GPP°TS°23.255°[6]).</w:t>
      </w:r>
    </w:p>
    <w:bookmarkStart w:id="371" w:name="_MON_1767298749"/>
    <w:bookmarkEnd w:id="371"/>
    <w:p w14:paraId="544C9877" w14:textId="769E3E4F" w:rsidR="00705544" w:rsidRPr="00705544" w:rsidRDefault="00A64886" w:rsidP="00705544">
      <w:pPr>
        <w:pStyle w:val="TH"/>
      </w:pPr>
      <w:r w:rsidRPr="00705544">
        <w:object w:dxaOrig="9620" w:dyaOrig="2749" w14:anchorId="758AE073">
          <v:shape id="_x0000_i1064" type="#_x0000_t75" style="width:480pt;height:138pt" o:ole="">
            <v:imagedata r:id="rId49" o:title=""/>
          </v:shape>
          <o:OLEObject Type="Embed" ProgID="Word.Document.8" ShapeID="_x0000_i1064" DrawAspect="Content" ObjectID="_1771073775" r:id="rId50">
            <o:FieldCodes>\s</o:FieldCodes>
          </o:OLEObject>
        </w:object>
      </w:r>
    </w:p>
    <w:p w14:paraId="1981FD1A" w14:textId="77777777" w:rsidR="00705544" w:rsidRPr="00705544" w:rsidRDefault="00705544" w:rsidP="00705544">
      <w:pPr>
        <w:pStyle w:val="TF"/>
      </w:pPr>
      <w:r w:rsidRPr="00705544">
        <w:t xml:space="preserve">Figure 5.5.2.4.2-1: </w:t>
      </w:r>
      <w:r w:rsidRPr="00705544">
        <w:rPr>
          <w:lang w:val="en-US"/>
        </w:rPr>
        <w:t>DAA Policy Configuration Completion Status Notification</w:t>
      </w:r>
      <w:r w:rsidRPr="00705544">
        <w:t xml:space="preserve"> procedure</w:t>
      </w:r>
    </w:p>
    <w:p w14:paraId="2AD78931" w14:textId="172BB14D" w:rsidR="00705544" w:rsidRPr="00705544" w:rsidRDefault="00705544" w:rsidP="00705544">
      <w:pPr>
        <w:pStyle w:val="B10"/>
      </w:pPr>
      <w:r w:rsidRPr="00705544">
        <w:lastRenderedPageBreak/>
        <w:t>1.</w:t>
      </w:r>
      <w:r w:rsidRPr="00705544">
        <w:tab/>
        <w:t xml:space="preserve">In order to notify a </w:t>
      </w:r>
      <w:r w:rsidR="004845A7">
        <w:t>service consumer</w:t>
      </w:r>
      <w:r w:rsidRPr="00705544">
        <w:t xml:space="preserve"> on the status of </w:t>
      </w:r>
      <w:r w:rsidRPr="00705544">
        <w:rPr>
          <w:lang w:val="en-US"/>
        </w:rPr>
        <w:t>DAA Policy Configuration, t</w:t>
      </w:r>
      <w:r w:rsidRPr="00705544">
        <w:t xml:space="preserve">he UAE Server shall send an HTTP POST request to the </w:t>
      </w:r>
      <w:r w:rsidR="004845A7">
        <w:t>service consumer</w:t>
      </w:r>
      <w:r w:rsidRPr="00705544">
        <w:t xml:space="preserve"> with the request URI set to "</w:t>
      </w:r>
      <w:r w:rsidRPr="00705544">
        <w:rPr>
          <w:lang w:val="en-US"/>
        </w:rPr>
        <w:t>{</w:t>
      </w:r>
      <w:r w:rsidRPr="00705544">
        <w:t xml:space="preserve">notifUri}/daa-policy", where the "notifUri" </w:t>
      </w:r>
      <w:r w:rsidR="00A64886">
        <w:t xml:space="preserve">variable </w:t>
      </w:r>
      <w:r w:rsidRPr="00705544">
        <w:t xml:space="preserve">is set to the value received from the </w:t>
      </w:r>
      <w:r w:rsidR="004845A7">
        <w:t>service consumer</w:t>
      </w:r>
      <w:r w:rsidRPr="00705544">
        <w:t xml:space="preserve"> during the DAA Policy Creation/Update procedure defined in clause 5.5.2.2, and the request body including the DAAPolConfigNotif data structure.</w:t>
      </w:r>
    </w:p>
    <w:p w14:paraId="29B6DFDD" w14:textId="0EC9E5E2" w:rsidR="00705544" w:rsidRPr="00705544" w:rsidRDefault="00705544" w:rsidP="00705544">
      <w:pPr>
        <w:pStyle w:val="B10"/>
        <w:ind w:firstLine="0"/>
      </w:pPr>
      <w:r w:rsidRPr="00705544">
        <w:t xml:space="preserve">If the </w:t>
      </w:r>
      <w:r w:rsidR="004845A7">
        <w:t>service consumer</w:t>
      </w:r>
      <w:r w:rsidRPr="00705544">
        <w:t xml:space="preserve"> is not able to handle the notification request, it may respond with an HTTP "307 Temporary Redirect" status code or an HTTP "308 Permanent Redirect" status code including an HTTP "Location" header containing an alternative URI representing the end point of an alternative </w:t>
      </w:r>
      <w:r w:rsidR="004845A7">
        <w:t>service consumer</w:t>
      </w:r>
      <w:r w:rsidRPr="00705544">
        <w:t xml:space="preserve"> where the notification should be sent, as defined in clause 5.2.10 of 3GPP TS 29.122 [2].</w:t>
      </w:r>
    </w:p>
    <w:p w14:paraId="67B6EA90" w14:textId="7284C413" w:rsidR="00705544" w:rsidRPr="00705544" w:rsidRDefault="00705544" w:rsidP="00705544">
      <w:pPr>
        <w:pStyle w:val="B10"/>
      </w:pPr>
      <w:r w:rsidRPr="00705544">
        <w:t>2a.</w:t>
      </w:r>
      <w:r w:rsidRPr="00705544">
        <w:tab/>
        <w:t xml:space="preserve">Upon success, the </w:t>
      </w:r>
      <w:r w:rsidR="004845A7">
        <w:t>service consumer</w:t>
      </w:r>
      <w:r w:rsidRPr="00705544">
        <w:t xml:space="preserve"> shall respond to the UAE Server with an HTTP "204 No Content" status code to acknowledge the reception of the notification.</w:t>
      </w:r>
    </w:p>
    <w:p w14:paraId="6F5188E0" w14:textId="77777777" w:rsidR="00705544" w:rsidRPr="00705544" w:rsidRDefault="00705544" w:rsidP="00705544">
      <w:pPr>
        <w:pStyle w:val="B10"/>
      </w:pPr>
      <w:r w:rsidRPr="00705544">
        <w:t>2b.</w:t>
      </w:r>
      <w:r w:rsidRPr="00705544">
        <w:tab/>
        <w:t>On failure, the appropriate HTTP status code indicating the error shall be returned and appropriate additional error information should be returned in the HTTP POST response body, as specified in clause 6.4.7.</w:t>
      </w:r>
    </w:p>
    <w:p w14:paraId="25FCEF2A" w14:textId="5729F83A" w:rsidR="00705544" w:rsidRPr="00705544" w:rsidRDefault="00705544" w:rsidP="00705544">
      <w:pPr>
        <w:pStyle w:val="Heading5"/>
      </w:pPr>
      <w:bookmarkStart w:id="372" w:name="_Toc160452660"/>
      <w:bookmarkStart w:id="373" w:name="_Toc160454271"/>
      <w:r w:rsidRPr="00705544">
        <w:t>5.5.2.4.3</w:t>
      </w:r>
      <w:r w:rsidRPr="00705544">
        <w:tab/>
      </w:r>
      <w:r w:rsidRPr="00705544">
        <w:rPr>
          <w:lang w:val="en-US"/>
        </w:rPr>
        <w:t>DAA Event</w:t>
      </w:r>
      <w:r w:rsidR="00A8798E">
        <w:rPr>
          <w:lang w:val="en-US"/>
        </w:rPr>
        <w:t>s</w:t>
      </w:r>
      <w:r w:rsidRPr="00705544">
        <w:rPr>
          <w:lang w:val="en-US"/>
        </w:rPr>
        <w:t xml:space="preserve"> Notification</w:t>
      </w:r>
      <w:bookmarkEnd w:id="372"/>
      <w:bookmarkEnd w:id="373"/>
    </w:p>
    <w:p w14:paraId="736FE669" w14:textId="6A630DDA" w:rsidR="00705544" w:rsidRPr="00705544" w:rsidRDefault="00705544" w:rsidP="00705544">
      <w:r w:rsidRPr="00705544">
        <w:t xml:space="preserve">Figure 5.5.2.4.3-1 depicts a scenario where the UAE Server sends a request to notify a previously subscribed </w:t>
      </w:r>
      <w:r w:rsidR="004845A7">
        <w:t>service consumer</w:t>
      </w:r>
      <w:r w:rsidRPr="00705544">
        <w:t xml:space="preserve"> on DAA related event(s)</w:t>
      </w:r>
      <w:r w:rsidRPr="00705544">
        <w:rPr>
          <w:lang w:val="en-US"/>
        </w:rPr>
        <w:t xml:space="preserve"> (s</w:t>
      </w:r>
      <w:r w:rsidRPr="00705544">
        <w:t>ee also clause 7.7 of 3GPP°TS°23.255°[6]).</w:t>
      </w:r>
    </w:p>
    <w:bookmarkStart w:id="374" w:name="_MON_1767298557"/>
    <w:bookmarkEnd w:id="374"/>
    <w:p w14:paraId="26E74747" w14:textId="75175542" w:rsidR="00705544" w:rsidRPr="00705544" w:rsidRDefault="00A8798E" w:rsidP="00705544">
      <w:pPr>
        <w:pStyle w:val="TH"/>
      </w:pPr>
      <w:r w:rsidRPr="00705544">
        <w:object w:dxaOrig="9620" w:dyaOrig="2749" w14:anchorId="236E0294">
          <v:shape id="_x0000_i1066" type="#_x0000_t75" style="width:480pt;height:138pt" o:ole="">
            <v:imagedata r:id="rId51" o:title=""/>
          </v:shape>
          <o:OLEObject Type="Embed" ProgID="Word.Document.8" ShapeID="_x0000_i1066" DrawAspect="Content" ObjectID="_1771073776" r:id="rId52">
            <o:FieldCodes>\s</o:FieldCodes>
          </o:OLEObject>
        </w:object>
      </w:r>
    </w:p>
    <w:p w14:paraId="11A62F76" w14:textId="5CC087CC" w:rsidR="00705544" w:rsidRPr="00705544" w:rsidRDefault="00705544" w:rsidP="00705544">
      <w:pPr>
        <w:pStyle w:val="TF"/>
      </w:pPr>
      <w:r w:rsidRPr="00705544">
        <w:t xml:space="preserve">Figure 5.5.2.4.3-1: </w:t>
      </w:r>
      <w:r w:rsidRPr="00705544">
        <w:rPr>
          <w:lang w:val="en-US"/>
        </w:rPr>
        <w:t>DAA Event</w:t>
      </w:r>
      <w:r w:rsidR="00A8798E">
        <w:rPr>
          <w:lang w:val="en-US"/>
        </w:rPr>
        <w:t>s</w:t>
      </w:r>
      <w:r w:rsidRPr="00705544">
        <w:rPr>
          <w:lang w:val="en-US"/>
        </w:rPr>
        <w:t xml:space="preserve"> Notification</w:t>
      </w:r>
      <w:r w:rsidRPr="00705544">
        <w:t xml:space="preserve"> procedure</w:t>
      </w:r>
    </w:p>
    <w:p w14:paraId="2F776BFA" w14:textId="53EC98A2" w:rsidR="00705544" w:rsidRPr="00705544" w:rsidRDefault="00705544" w:rsidP="00705544">
      <w:pPr>
        <w:pStyle w:val="B10"/>
      </w:pPr>
      <w:r w:rsidRPr="00705544">
        <w:t>1.</w:t>
      </w:r>
      <w:r w:rsidRPr="00705544">
        <w:tab/>
        <w:t xml:space="preserve">In order to notify a </w:t>
      </w:r>
      <w:r w:rsidR="004845A7">
        <w:t>service consumer</w:t>
      </w:r>
      <w:r w:rsidRPr="00705544">
        <w:t xml:space="preserve"> on the detected DAA event(s)</w:t>
      </w:r>
      <w:r w:rsidRPr="00705544">
        <w:rPr>
          <w:lang w:val="en-US"/>
        </w:rPr>
        <w:t>, t</w:t>
      </w:r>
      <w:r w:rsidRPr="00705544">
        <w:t xml:space="preserve">he UAE Server shall send an HTTP POST request to the </w:t>
      </w:r>
      <w:r w:rsidR="004845A7">
        <w:t>service consumer</w:t>
      </w:r>
      <w:r w:rsidRPr="00705544">
        <w:t xml:space="preserve"> with the request URI set to "</w:t>
      </w:r>
      <w:r w:rsidRPr="00705544">
        <w:rPr>
          <w:lang w:val="en-US"/>
        </w:rPr>
        <w:t>{</w:t>
      </w:r>
      <w:r w:rsidRPr="00705544">
        <w:t xml:space="preserve">notifUri}/daa-events", where the "notifUri" </w:t>
      </w:r>
      <w:r w:rsidR="00AD3AF5">
        <w:t xml:space="preserve">variable </w:t>
      </w:r>
      <w:r w:rsidRPr="00705544">
        <w:t xml:space="preserve">is set to the value received from the </w:t>
      </w:r>
      <w:r w:rsidR="004845A7">
        <w:t>service consumer</w:t>
      </w:r>
      <w:r w:rsidRPr="00705544">
        <w:t xml:space="preserve"> during the DAA Policy Creation/Update procedure defined in clause 5.5.2.2, and the request body including the DAAEventsInfo data structure.</w:t>
      </w:r>
    </w:p>
    <w:p w14:paraId="137632CF" w14:textId="7467C412" w:rsidR="00705544" w:rsidRPr="00705544" w:rsidRDefault="00705544" w:rsidP="00705544">
      <w:pPr>
        <w:pStyle w:val="B10"/>
        <w:ind w:firstLine="0"/>
      </w:pPr>
      <w:r w:rsidRPr="00705544">
        <w:t xml:space="preserve">If the </w:t>
      </w:r>
      <w:r w:rsidR="004845A7">
        <w:t>service consumer</w:t>
      </w:r>
      <w:r w:rsidRPr="00705544">
        <w:t xml:space="preserve"> is not able to handle the notification request, it may respond with an HTTP "307 Temporary Redirect" status code or an HTTP "308 Permanent Redirect" status code including an HTTP "Location" header containing an alternative URI representing the end point of an alternative </w:t>
      </w:r>
      <w:r w:rsidR="004845A7">
        <w:t>service consumer</w:t>
      </w:r>
      <w:r w:rsidRPr="00705544">
        <w:t xml:space="preserve"> where the notification should be sent, as defined in clause 5.2.10 of 3GPP TS 29.122 [2].</w:t>
      </w:r>
    </w:p>
    <w:p w14:paraId="3887F2A3" w14:textId="4BD9EAC9" w:rsidR="00705544" w:rsidRPr="00705544" w:rsidRDefault="00705544" w:rsidP="00705544">
      <w:pPr>
        <w:pStyle w:val="B10"/>
      </w:pPr>
      <w:r w:rsidRPr="00705544">
        <w:t>2a.</w:t>
      </w:r>
      <w:r w:rsidRPr="00705544">
        <w:tab/>
        <w:t xml:space="preserve">Upon success, the </w:t>
      </w:r>
      <w:r w:rsidR="004845A7">
        <w:t>service consumer</w:t>
      </w:r>
      <w:r w:rsidRPr="00705544">
        <w:t xml:space="preserve"> shall respond to the UAE Server with either:</w:t>
      </w:r>
    </w:p>
    <w:p w14:paraId="52741CF9" w14:textId="021111CA" w:rsidR="00705544" w:rsidRPr="00705544" w:rsidRDefault="00705544" w:rsidP="00705544">
      <w:pPr>
        <w:pStyle w:val="B2"/>
      </w:pPr>
      <w:r w:rsidRPr="00705544">
        <w:t>-</w:t>
      </w:r>
      <w:r w:rsidRPr="00705544">
        <w:tab/>
        <w:t xml:space="preserve">an HTTP "200 OK" status code with the response body containing updated/additional DAA event(s) related information within the DAAEventsInfo data structure, if the </w:t>
      </w:r>
      <w:r w:rsidR="004845A7">
        <w:t>service consumer</w:t>
      </w:r>
      <w:r w:rsidRPr="00705544">
        <w:t xml:space="preserve"> needs to provide information about additional DAA event(s) or updated DAA event(s) related information; or</w:t>
      </w:r>
    </w:p>
    <w:p w14:paraId="4B885A6B" w14:textId="63E43405" w:rsidR="00705544" w:rsidRPr="00705544" w:rsidRDefault="00705544" w:rsidP="00705544">
      <w:pPr>
        <w:pStyle w:val="B2"/>
      </w:pPr>
      <w:r w:rsidRPr="00705544">
        <w:t>-</w:t>
      </w:r>
      <w:r w:rsidRPr="00705544">
        <w:tab/>
        <w:t xml:space="preserve">an HTTP "204 No Content" status code, if the </w:t>
      </w:r>
      <w:r w:rsidR="004845A7">
        <w:t>service consumer</w:t>
      </w:r>
      <w:r w:rsidRPr="00705544">
        <w:t xml:space="preserve"> does not need to provide any updated/additional DAA event(s) related information.</w:t>
      </w:r>
    </w:p>
    <w:p w14:paraId="49018C2B" w14:textId="77777777" w:rsidR="00705544" w:rsidRPr="00C8565D" w:rsidRDefault="00705544" w:rsidP="00705544">
      <w:pPr>
        <w:pStyle w:val="B10"/>
      </w:pPr>
      <w:r w:rsidRPr="00705544">
        <w:t>2b.</w:t>
      </w:r>
      <w:r w:rsidRPr="00705544">
        <w:tab/>
        <w:t>On failure, the appropriate HTTP status code indicating the error shall be returned and appropriate additional error information should be returned in the HTTP POST response body, as specified in clause 6.4.7.</w:t>
      </w:r>
    </w:p>
    <w:p w14:paraId="44FCA111" w14:textId="712BEB96" w:rsidR="007F7810" w:rsidRPr="007F7810" w:rsidRDefault="00EA0A8F" w:rsidP="007F7810">
      <w:pPr>
        <w:pStyle w:val="Heading2"/>
      </w:pPr>
      <w:r>
        <w:br w:type="page"/>
      </w:r>
      <w:bookmarkStart w:id="375" w:name="_Toc160452661"/>
      <w:bookmarkStart w:id="376" w:name="_Toc160454272"/>
      <w:r w:rsidR="007F7810" w:rsidRPr="007F7810">
        <w:lastRenderedPageBreak/>
        <w:t>5.6</w:t>
      </w:r>
      <w:r w:rsidR="007F7810" w:rsidRPr="007F7810">
        <w:tab/>
        <w:t>UAE_UAVDynamicInfo</w:t>
      </w:r>
      <w:bookmarkEnd w:id="375"/>
      <w:bookmarkEnd w:id="376"/>
    </w:p>
    <w:p w14:paraId="2ABBEF3B" w14:textId="77777777" w:rsidR="007F7810" w:rsidRPr="007F7810" w:rsidRDefault="007F7810" w:rsidP="007F7810">
      <w:pPr>
        <w:pStyle w:val="Heading3"/>
      </w:pPr>
      <w:bookmarkStart w:id="377" w:name="_Toc151743066"/>
      <w:bookmarkStart w:id="378" w:name="_Toc151743531"/>
      <w:bookmarkStart w:id="379" w:name="_Toc160452662"/>
      <w:bookmarkStart w:id="380" w:name="_Toc160454273"/>
      <w:r w:rsidRPr="007F7810">
        <w:t>5.6.1</w:t>
      </w:r>
      <w:r w:rsidRPr="007F7810">
        <w:tab/>
        <w:t>Service Description</w:t>
      </w:r>
      <w:bookmarkEnd w:id="377"/>
      <w:bookmarkEnd w:id="378"/>
      <w:bookmarkEnd w:id="379"/>
      <w:bookmarkEnd w:id="380"/>
    </w:p>
    <w:p w14:paraId="06D56D0C" w14:textId="77777777" w:rsidR="007F7810" w:rsidRPr="007F7810" w:rsidRDefault="007F7810" w:rsidP="007F7810">
      <w:r w:rsidRPr="007F7810">
        <w:t>The UAE_UAVDynamicInfo service exposed by the UAE Server enables a service consumer to:</w:t>
      </w:r>
    </w:p>
    <w:p w14:paraId="44C52B31" w14:textId="77777777" w:rsidR="007F7810" w:rsidRPr="007F7810" w:rsidRDefault="007F7810" w:rsidP="007F7810">
      <w:pPr>
        <w:pStyle w:val="B10"/>
      </w:pPr>
      <w:bookmarkStart w:id="381" w:name="_Toc151743067"/>
      <w:bookmarkStart w:id="382" w:name="_Toc151743532"/>
      <w:r w:rsidRPr="007F7810">
        <w:t>-</w:t>
      </w:r>
      <w:r w:rsidRPr="007F7810">
        <w:tab/>
        <w:t xml:space="preserve">create/update/delete a </w:t>
      </w:r>
      <w:r w:rsidRPr="007F7810">
        <w:rPr>
          <w:bCs/>
        </w:rPr>
        <w:t>UAV dynamic information subscription</w:t>
      </w:r>
      <w:r w:rsidRPr="007F7810">
        <w:t>; and</w:t>
      </w:r>
    </w:p>
    <w:p w14:paraId="5B16DBBA" w14:textId="77777777" w:rsidR="007F7810" w:rsidRPr="007F7810" w:rsidRDefault="007F7810" w:rsidP="007F7810">
      <w:pPr>
        <w:pStyle w:val="B10"/>
      </w:pPr>
      <w:r w:rsidRPr="007F7810">
        <w:t>-</w:t>
      </w:r>
      <w:r w:rsidRPr="007F7810">
        <w:tab/>
        <w:t xml:space="preserve">receive </w:t>
      </w:r>
      <w:r w:rsidRPr="007F7810">
        <w:rPr>
          <w:bCs/>
        </w:rPr>
        <w:t>UAV dynamic information event(s) related notifications</w:t>
      </w:r>
      <w:r w:rsidRPr="007F7810">
        <w:t>.</w:t>
      </w:r>
    </w:p>
    <w:p w14:paraId="16F8621D" w14:textId="77777777" w:rsidR="007F7810" w:rsidRPr="007F7810" w:rsidRDefault="007F7810" w:rsidP="007F7810">
      <w:pPr>
        <w:pStyle w:val="Heading3"/>
      </w:pPr>
      <w:bookmarkStart w:id="383" w:name="_Toc160452663"/>
      <w:bookmarkStart w:id="384" w:name="_Toc160454274"/>
      <w:r w:rsidRPr="007F7810">
        <w:t>5.6.2</w:t>
      </w:r>
      <w:r w:rsidRPr="007F7810">
        <w:tab/>
        <w:t>Service Operations</w:t>
      </w:r>
      <w:bookmarkEnd w:id="383"/>
      <w:bookmarkEnd w:id="384"/>
    </w:p>
    <w:p w14:paraId="51D8A975" w14:textId="77777777" w:rsidR="007F7810" w:rsidRPr="007F7810" w:rsidRDefault="007F7810" w:rsidP="007F7810">
      <w:pPr>
        <w:pStyle w:val="Heading4"/>
      </w:pPr>
      <w:bookmarkStart w:id="385" w:name="_Toc160452664"/>
      <w:bookmarkStart w:id="386" w:name="_Toc160454275"/>
      <w:r w:rsidRPr="007F7810">
        <w:t>5.6.2.1</w:t>
      </w:r>
      <w:r w:rsidRPr="007F7810">
        <w:tab/>
        <w:t>Introduction</w:t>
      </w:r>
      <w:bookmarkEnd w:id="381"/>
      <w:bookmarkEnd w:id="382"/>
      <w:bookmarkEnd w:id="385"/>
      <w:bookmarkEnd w:id="386"/>
    </w:p>
    <w:p w14:paraId="7FE9CCCF" w14:textId="77777777" w:rsidR="007F7810" w:rsidRPr="007F7810" w:rsidRDefault="007F7810" w:rsidP="007F7810">
      <w:r w:rsidRPr="007F7810">
        <w:t>The service operations defined for the UAE_UAVDynamicInfo service are shown in table 5.6.2.1-1.</w:t>
      </w:r>
    </w:p>
    <w:p w14:paraId="47632333" w14:textId="77777777" w:rsidR="007F7810" w:rsidRPr="007F7810" w:rsidRDefault="007F7810" w:rsidP="007F7810">
      <w:pPr>
        <w:pStyle w:val="TH"/>
      </w:pPr>
      <w:r w:rsidRPr="007F7810">
        <w:t>Table 5.6.2.1-1: UAE_UAVDynamicInfo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111"/>
        <w:gridCol w:w="4819"/>
        <w:gridCol w:w="1279"/>
      </w:tblGrid>
      <w:tr w:rsidR="007F7810" w:rsidRPr="007F7810" w14:paraId="757385D8" w14:textId="77777777" w:rsidTr="00B45B01">
        <w:trPr>
          <w:jc w:val="center"/>
        </w:trPr>
        <w:tc>
          <w:tcPr>
            <w:tcW w:w="3111" w:type="dxa"/>
            <w:shd w:val="clear" w:color="000000" w:fill="C0C0C0"/>
            <w:vAlign w:val="center"/>
          </w:tcPr>
          <w:p w14:paraId="414A3B10" w14:textId="77777777" w:rsidR="007F7810" w:rsidRPr="007F7810" w:rsidRDefault="007F7810" w:rsidP="00B45B01">
            <w:pPr>
              <w:pStyle w:val="TAH"/>
            </w:pPr>
            <w:r w:rsidRPr="007F7810">
              <w:t>S</w:t>
            </w:r>
            <w:r w:rsidRPr="007F7810">
              <w:rPr>
                <w:rFonts w:eastAsia="Malgun Gothic"/>
              </w:rPr>
              <w:t>ervice</w:t>
            </w:r>
            <w:r w:rsidRPr="007F7810">
              <w:t xml:space="preserve"> Operation Name</w:t>
            </w:r>
          </w:p>
        </w:tc>
        <w:tc>
          <w:tcPr>
            <w:tcW w:w="4819" w:type="dxa"/>
            <w:shd w:val="clear" w:color="000000" w:fill="C0C0C0"/>
            <w:vAlign w:val="center"/>
          </w:tcPr>
          <w:p w14:paraId="57C89EFE" w14:textId="77777777" w:rsidR="007F7810" w:rsidRPr="007F7810" w:rsidRDefault="007F7810" w:rsidP="00B45B01">
            <w:pPr>
              <w:pStyle w:val="TAH"/>
            </w:pPr>
            <w:r w:rsidRPr="007F7810">
              <w:t>Description</w:t>
            </w:r>
          </w:p>
        </w:tc>
        <w:tc>
          <w:tcPr>
            <w:tcW w:w="1279" w:type="dxa"/>
            <w:shd w:val="clear" w:color="000000" w:fill="C0C0C0"/>
            <w:vAlign w:val="center"/>
          </w:tcPr>
          <w:p w14:paraId="4688495E" w14:textId="77777777" w:rsidR="007F7810" w:rsidRPr="007F7810" w:rsidRDefault="007F7810" w:rsidP="00B45B01">
            <w:pPr>
              <w:pStyle w:val="TAH"/>
            </w:pPr>
            <w:r w:rsidRPr="007F7810">
              <w:t>Initiated by</w:t>
            </w:r>
          </w:p>
        </w:tc>
      </w:tr>
      <w:tr w:rsidR="007F7810" w:rsidRPr="007F7810" w14:paraId="0F6F301D" w14:textId="77777777" w:rsidTr="00B45B01">
        <w:trPr>
          <w:jc w:val="center"/>
        </w:trPr>
        <w:tc>
          <w:tcPr>
            <w:tcW w:w="3111" w:type="dxa"/>
            <w:shd w:val="clear" w:color="auto" w:fill="auto"/>
            <w:vAlign w:val="center"/>
          </w:tcPr>
          <w:p w14:paraId="6BE2A27B" w14:textId="77777777" w:rsidR="007F7810" w:rsidRPr="007F7810" w:rsidRDefault="007F7810" w:rsidP="00B45B01">
            <w:pPr>
              <w:pStyle w:val="TAL"/>
            </w:pPr>
            <w:r w:rsidRPr="007F7810">
              <w:t>UAE_UAVDynamicInfo_Subscribe</w:t>
            </w:r>
          </w:p>
        </w:tc>
        <w:tc>
          <w:tcPr>
            <w:tcW w:w="4819" w:type="dxa"/>
            <w:vAlign w:val="center"/>
          </w:tcPr>
          <w:p w14:paraId="708041FD" w14:textId="77777777" w:rsidR="007F7810" w:rsidRPr="007F7810" w:rsidRDefault="007F7810" w:rsidP="00B45B01">
            <w:pPr>
              <w:pStyle w:val="TAL"/>
            </w:pPr>
            <w:r w:rsidRPr="007F7810">
              <w:t xml:space="preserve">This service operation enables a service consumer to request the creation/update/deletion of a </w:t>
            </w:r>
            <w:r w:rsidRPr="007F7810">
              <w:rPr>
                <w:bCs/>
              </w:rPr>
              <w:t>UAV Dynamic Information Subscription</w:t>
            </w:r>
            <w:r w:rsidRPr="007F7810">
              <w:t xml:space="preserve"> at the UAE Server.</w:t>
            </w:r>
          </w:p>
        </w:tc>
        <w:tc>
          <w:tcPr>
            <w:tcW w:w="1279" w:type="dxa"/>
            <w:shd w:val="clear" w:color="auto" w:fill="auto"/>
            <w:vAlign w:val="center"/>
          </w:tcPr>
          <w:p w14:paraId="03708A1D" w14:textId="77777777" w:rsidR="007F7810" w:rsidRPr="007F7810" w:rsidRDefault="007F7810" w:rsidP="00B45B01">
            <w:pPr>
              <w:pStyle w:val="TAL"/>
            </w:pPr>
            <w:r w:rsidRPr="007F7810">
              <w:rPr>
                <w:lang w:val="en-US"/>
              </w:rPr>
              <w:t>e.g., UASS</w:t>
            </w:r>
          </w:p>
        </w:tc>
      </w:tr>
      <w:tr w:rsidR="007F7810" w:rsidRPr="007F7810" w14:paraId="3913A27B" w14:textId="77777777" w:rsidTr="00B45B01">
        <w:trPr>
          <w:jc w:val="center"/>
        </w:trPr>
        <w:tc>
          <w:tcPr>
            <w:tcW w:w="3111" w:type="dxa"/>
            <w:shd w:val="clear" w:color="auto" w:fill="auto"/>
            <w:vAlign w:val="center"/>
          </w:tcPr>
          <w:p w14:paraId="37957724" w14:textId="77777777" w:rsidR="007F7810" w:rsidRPr="007F7810" w:rsidRDefault="007F7810" w:rsidP="00B45B01">
            <w:pPr>
              <w:pStyle w:val="TAL"/>
              <w:rPr>
                <w:lang w:val="en-US"/>
              </w:rPr>
            </w:pPr>
            <w:r w:rsidRPr="007F7810">
              <w:t>UAE_UAVDynamicInfo_Notify</w:t>
            </w:r>
          </w:p>
        </w:tc>
        <w:tc>
          <w:tcPr>
            <w:tcW w:w="4819" w:type="dxa"/>
            <w:vAlign w:val="center"/>
          </w:tcPr>
          <w:p w14:paraId="7C08792A" w14:textId="77777777" w:rsidR="007F7810" w:rsidRPr="007F7810" w:rsidRDefault="007F7810" w:rsidP="00B45B01">
            <w:pPr>
              <w:pStyle w:val="TAL"/>
            </w:pPr>
            <w:r w:rsidRPr="007F7810">
              <w:t xml:space="preserve">This service operation enables a service consumer to receive </w:t>
            </w:r>
            <w:r w:rsidRPr="007F7810">
              <w:rPr>
                <w:bCs/>
              </w:rPr>
              <w:t xml:space="preserve">UAV dynamic information </w:t>
            </w:r>
            <w:r w:rsidRPr="007F7810">
              <w:t>event(s) related notifications from the UAE Server.</w:t>
            </w:r>
          </w:p>
        </w:tc>
        <w:tc>
          <w:tcPr>
            <w:tcW w:w="1279" w:type="dxa"/>
            <w:shd w:val="clear" w:color="auto" w:fill="auto"/>
            <w:vAlign w:val="center"/>
          </w:tcPr>
          <w:p w14:paraId="6C1D3F55" w14:textId="77777777" w:rsidR="007F7810" w:rsidRPr="007F7810" w:rsidRDefault="007F7810" w:rsidP="00B45B01">
            <w:pPr>
              <w:pStyle w:val="TAL"/>
              <w:rPr>
                <w:lang w:val="en-US"/>
              </w:rPr>
            </w:pPr>
            <w:r w:rsidRPr="007F7810">
              <w:rPr>
                <w:lang w:val="en-US"/>
              </w:rPr>
              <w:t>UAE Server</w:t>
            </w:r>
          </w:p>
        </w:tc>
      </w:tr>
    </w:tbl>
    <w:p w14:paraId="414D133D" w14:textId="77777777" w:rsidR="007F7810" w:rsidRPr="007F7810" w:rsidRDefault="007F7810" w:rsidP="007F7810"/>
    <w:p w14:paraId="44E7DABC" w14:textId="77777777" w:rsidR="007F7810" w:rsidRPr="007F7810" w:rsidRDefault="007F7810" w:rsidP="007F7810">
      <w:pPr>
        <w:pStyle w:val="Heading4"/>
      </w:pPr>
      <w:bookmarkStart w:id="387" w:name="_Toc160452665"/>
      <w:bookmarkStart w:id="388" w:name="_Toc160454276"/>
      <w:r w:rsidRPr="007F7810">
        <w:t>5.6.2.2</w:t>
      </w:r>
      <w:r w:rsidRPr="007F7810">
        <w:tab/>
        <w:t>UAE_UAVDynamicInfo_Subscribe</w:t>
      </w:r>
      <w:bookmarkEnd w:id="387"/>
      <w:bookmarkEnd w:id="388"/>
    </w:p>
    <w:p w14:paraId="0DBF3465" w14:textId="77777777" w:rsidR="007F7810" w:rsidRPr="007F7810" w:rsidRDefault="007F7810" w:rsidP="007F7810">
      <w:pPr>
        <w:pStyle w:val="Heading5"/>
      </w:pPr>
      <w:bookmarkStart w:id="389" w:name="_Toc160452666"/>
      <w:bookmarkStart w:id="390" w:name="_Toc160454277"/>
      <w:r w:rsidRPr="007F7810">
        <w:t>5.6.2.2.1</w:t>
      </w:r>
      <w:r w:rsidRPr="007F7810">
        <w:tab/>
        <w:t>General</w:t>
      </w:r>
      <w:bookmarkEnd w:id="389"/>
      <w:bookmarkEnd w:id="390"/>
    </w:p>
    <w:p w14:paraId="7B49AEDA" w14:textId="77777777" w:rsidR="007F7810" w:rsidRPr="007F7810" w:rsidRDefault="007F7810" w:rsidP="007F7810">
      <w:r w:rsidRPr="007F7810">
        <w:t xml:space="preserve">This service operation is used by a service consumer to request the creation/update/deletion of a </w:t>
      </w:r>
      <w:r w:rsidRPr="007F7810">
        <w:rPr>
          <w:bCs/>
        </w:rPr>
        <w:t>UAV dynamic information subscription</w:t>
      </w:r>
      <w:r w:rsidRPr="007F7810">
        <w:t xml:space="preserve"> at the UAE Server.</w:t>
      </w:r>
    </w:p>
    <w:p w14:paraId="54C5C8D2" w14:textId="77777777" w:rsidR="007F7810" w:rsidRPr="007F7810" w:rsidRDefault="007F7810" w:rsidP="007F7810">
      <w:r w:rsidRPr="007F7810">
        <w:t>The following procedures are supported by the "UAE_UAVDynamicInfo_Subscribe" service operation:</w:t>
      </w:r>
    </w:p>
    <w:p w14:paraId="42B60238" w14:textId="77777777" w:rsidR="007F7810" w:rsidRPr="007F7810" w:rsidRDefault="007F7810" w:rsidP="007F7810">
      <w:pPr>
        <w:pStyle w:val="B10"/>
        <w:rPr>
          <w:lang w:val="en-US"/>
        </w:rPr>
      </w:pPr>
      <w:r w:rsidRPr="007F7810">
        <w:rPr>
          <w:lang w:val="en-US"/>
        </w:rPr>
        <w:t>-</w:t>
      </w:r>
      <w:r w:rsidRPr="007F7810">
        <w:rPr>
          <w:lang w:val="en-US"/>
        </w:rPr>
        <w:tab/>
      </w:r>
      <w:r w:rsidRPr="007F7810">
        <w:rPr>
          <w:bCs/>
        </w:rPr>
        <w:t>UAV Dynamic Information Subscription</w:t>
      </w:r>
      <w:r w:rsidRPr="007F7810">
        <w:t xml:space="preserve"> Creation.</w:t>
      </w:r>
    </w:p>
    <w:p w14:paraId="5B8007B1" w14:textId="77777777" w:rsidR="007F7810" w:rsidRPr="007F7810" w:rsidRDefault="007F7810" w:rsidP="007F7810">
      <w:pPr>
        <w:pStyle w:val="B10"/>
        <w:rPr>
          <w:lang w:val="en-US"/>
        </w:rPr>
      </w:pPr>
      <w:r w:rsidRPr="007F7810">
        <w:rPr>
          <w:lang w:val="en-US"/>
        </w:rPr>
        <w:t>-</w:t>
      </w:r>
      <w:r w:rsidRPr="007F7810">
        <w:rPr>
          <w:lang w:val="en-US"/>
        </w:rPr>
        <w:tab/>
      </w:r>
      <w:r w:rsidRPr="007F7810">
        <w:rPr>
          <w:bCs/>
        </w:rPr>
        <w:t>UAV Dynamic Information Subscription</w:t>
      </w:r>
      <w:r w:rsidRPr="007F7810">
        <w:t xml:space="preserve"> Update.</w:t>
      </w:r>
    </w:p>
    <w:p w14:paraId="59B3F9F9" w14:textId="77777777" w:rsidR="007F7810" w:rsidRPr="007F7810" w:rsidRDefault="007F7810" w:rsidP="007F7810">
      <w:pPr>
        <w:pStyle w:val="B10"/>
        <w:rPr>
          <w:lang w:val="en-US"/>
        </w:rPr>
      </w:pPr>
      <w:r w:rsidRPr="007F7810">
        <w:rPr>
          <w:lang w:val="en-US"/>
        </w:rPr>
        <w:t>-</w:t>
      </w:r>
      <w:r w:rsidRPr="007F7810">
        <w:rPr>
          <w:lang w:val="en-US"/>
        </w:rPr>
        <w:tab/>
      </w:r>
      <w:r w:rsidRPr="007F7810">
        <w:rPr>
          <w:bCs/>
        </w:rPr>
        <w:t>UAV Dynamic Information Subscription</w:t>
      </w:r>
      <w:r w:rsidRPr="007F7810">
        <w:t xml:space="preserve"> Deletion.</w:t>
      </w:r>
    </w:p>
    <w:p w14:paraId="6889BC24" w14:textId="77777777" w:rsidR="007F7810" w:rsidRPr="007F7810" w:rsidRDefault="007F7810" w:rsidP="007F7810">
      <w:pPr>
        <w:pStyle w:val="Heading5"/>
      </w:pPr>
      <w:bookmarkStart w:id="391" w:name="_Toc160452667"/>
      <w:bookmarkStart w:id="392" w:name="_Toc160454278"/>
      <w:r w:rsidRPr="007F7810">
        <w:t>5.6.2.2.2</w:t>
      </w:r>
      <w:r w:rsidRPr="007F7810">
        <w:tab/>
      </w:r>
      <w:r w:rsidRPr="007F7810">
        <w:rPr>
          <w:bCs/>
        </w:rPr>
        <w:t>UAV Dynamic Information Subscription</w:t>
      </w:r>
      <w:r w:rsidRPr="007F7810">
        <w:t xml:space="preserve"> Creation</w:t>
      </w:r>
      <w:bookmarkEnd w:id="391"/>
      <w:bookmarkEnd w:id="392"/>
    </w:p>
    <w:p w14:paraId="0703A67F" w14:textId="77777777" w:rsidR="007F7810" w:rsidRPr="007F7810" w:rsidRDefault="007F7810" w:rsidP="007F7810">
      <w:r w:rsidRPr="007F7810">
        <w:t xml:space="preserve">Figure 5.6.2.2.2-1 depicts a scenario where a </w:t>
      </w:r>
      <w:r w:rsidRPr="007F7810">
        <w:rPr>
          <w:noProof/>
          <w:lang w:eastAsia="zh-CN"/>
        </w:rPr>
        <w:t xml:space="preserve">a service consumer </w:t>
      </w:r>
      <w:r w:rsidRPr="007F7810">
        <w:t xml:space="preserve">sends a request to the UAE Server to request the creation of a </w:t>
      </w:r>
      <w:r w:rsidRPr="007F7810">
        <w:rPr>
          <w:bCs/>
        </w:rPr>
        <w:t>UAV Dynamic Information Subscription</w:t>
      </w:r>
      <w:r w:rsidRPr="007F7810">
        <w:t xml:space="preserve"> (see also clause 7.8 of 3GPP°TS°23.255°[6]).</w:t>
      </w:r>
    </w:p>
    <w:bookmarkStart w:id="393" w:name="_MON_1766341430"/>
    <w:bookmarkEnd w:id="393"/>
    <w:p w14:paraId="3216FB74" w14:textId="77777777" w:rsidR="007F7810" w:rsidRPr="007F7810" w:rsidRDefault="007F7810" w:rsidP="007F7810">
      <w:pPr>
        <w:pStyle w:val="TF"/>
      </w:pPr>
      <w:r w:rsidRPr="007F7810">
        <w:object w:dxaOrig="9620" w:dyaOrig="2508" w14:anchorId="76E7D23D">
          <v:shape id="_x0000_i1067" type="#_x0000_t75" style="width:481pt;height:125.5pt" o:ole="">
            <v:imagedata r:id="rId53" o:title=""/>
          </v:shape>
          <o:OLEObject Type="Embed" ProgID="Word.Document.8" ShapeID="_x0000_i1067" DrawAspect="Content" ObjectID="_1771073777" r:id="rId54">
            <o:FieldCodes>\s</o:FieldCodes>
          </o:OLEObject>
        </w:object>
      </w:r>
      <w:r w:rsidRPr="007F7810">
        <w:t xml:space="preserve"> Figure 5.6.2.2.2-1: Procedure for </w:t>
      </w:r>
      <w:r w:rsidRPr="007F7810">
        <w:rPr>
          <w:bCs/>
        </w:rPr>
        <w:t>UAV Dynamic Information Subscription</w:t>
      </w:r>
      <w:r w:rsidRPr="007F7810">
        <w:t xml:space="preserve"> Creation</w:t>
      </w:r>
    </w:p>
    <w:p w14:paraId="36B95627" w14:textId="77777777" w:rsidR="007F7810" w:rsidRPr="007F7810" w:rsidRDefault="007F7810" w:rsidP="007F7810">
      <w:pPr>
        <w:pStyle w:val="B10"/>
      </w:pPr>
      <w:r w:rsidRPr="007F7810">
        <w:lastRenderedPageBreak/>
        <w:t>1.</w:t>
      </w:r>
      <w:r w:rsidRPr="007F7810">
        <w:tab/>
        <w:t xml:space="preserve">In order to create a </w:t>
      </w:r>
      <w:r w:rsidRPr="007F7810">
        <w:rPr>
          <w:bCs/>
        </w:rPr>
        <w:t>UAV Dynamic Information Subscription</w:t>
      </w:r>
      <w:r w:rsidRPr="007F7810">
        <w:t xml:space="preserve">, the </w:t>
      </w:r>
      <w:r w:rsidRPr="007F7810">
        <w:rPr>
          <w:noProof/>
          <w:lang w:eastAsia="zh-CN"/>
        </w:rPr>
        <w:t xml:space="preserve">service consumer </w:t>
      </w:r>
      <w:r w:rsidRPr="007F7810">
        <w:t>shall send an HTTP POST request to the UAE Server targeting the URI of the "</w:t>
      </w:r>
      <w:r w:rsidRPr="007F7810">
        <w:rPr>
          <w:bCs/>
        </w:rPr>
        <w:t>UAV Dynamic Information Subscription</w:t>
      </w:r>
      <w:r w:rsidRPr="007F7810">
        <w:t>s" collection resource, with the request body including the UAVDynInfoSubsc data structure.</w:t>
      </w:r>
    </w:p>
    <w:p w14:paraId="7F2AD4CE" w14:textId="77777777" w:rsidR="007F7810" w:rsidRPr="007F7810" w:rsidRDefault="007F7810" w:rsidP="007F7810">
      <w:pPr>
        <w:pStyle w:val="B10"/>
      </w:pPr>
      <w:r w:rsidRPr="007F7810">
        <w:t>2a.</w:t>
      </w:r>
      <w:r w:rsidRPr="007F7810">
        <w:tab/>
        <w:t xml:space="preserve">Upon success, the UAE Server shall respond with an HTTP "201 Created" status code, with the response body containing a representation of the created "Individual </w:t>
      </w:r>
      <w:r w:rsidRPr="007F7810">
        <w:rPr>
          <w:bCs/>
        </w:rPr>
        <w:t>UAV Dynamic Information Subscription</w:t>
      </w:r>
      <w:r w:rsidRPr="007F7810">
        <w:t>" resource within the UAVDynInfoSubsc data structure, and an HTTP "Location" header field containing the URI of the created resource.</w:t>
      </w:r>
    </w:p>
    <w:p w14:paraId="2932DD58" w14:textId="77777777" w:rsidR="007F7810" w:rsidRPr="007F7810" w:rsidRDefault="007F7810" w:rsidP="007F7810">
      <w:pPr>
        <w:pStyle w:val="B10"/>
      </w:pPr>
      <w:r w:rsidRPr="007F7810">
        <w:t>2b.</w:t>
      </w:r>
      <w:r w:rsidRPr="007F7810">
        <w:tab/>
        <w:t>On failure, the appropriate HTTP status code indicating the error shall be returned and appropriate additional error information should be returned in the HTTP POST response body, as specified in clause </w:t>
      </w:r>
      <w:r w:rsidRPr="007F7810">
        <w:rPr>
          <w:noProof/>
          <w:lang w:eastAsia="zh-CN"/>
        </w:rPr>
        <w:t>6.5</w:t>
      </w:r>
      <w:r w:rsidRPr="007F7810">
        <w:t>.7.</w:t>
      </w:r>
    </w:p>
    <w:p w14:paraId="1F625236" w14:textId="77777777" w:rsidR="007F7810" w:rsidRPr="007F7810" w:rsidRDefault="007F7810" w:rsidP="007F7810">
      <w:pPr>
        <w:pStyle w:val="Heading5"/>
      </w:pPr>
      <w:bookmarkStart w:id="394" w:name="_Toc160452668"/>
      <w:bookmarkStart w:id="395" w:name="_Toc160454279"/>
      <w:r w:rsidRPr="007F7810">
        <w:t>5.6.2.2.3</w:t>
      </w:r>
      <w:r w:rsidRPr="007F7810">
        <w:tab/>
      </w:r>
      <w:r w:rsidRPr="007F7810">
        <w:rPr>
          <w:bCs/>
        </w:rPr>
        <w:t>UAV Dynamic Information Subscription</w:t>
      </w:r>
      <w:r w:rsidRPr="007F7810">
        <w:t xml:space="preserve"> Update</w:t>
      </w:r>
      <w:bookmarkEnd w:id="394"/>
      <w:bookmarkEnd w:id="395"/>
    </w:p>
    <w:p w14:paraId="19F8A1E9" w14:textId="77777777" w:rsidR="007F7810" w:rsidRPr="007F7810" w:rsidRDefault="007F7810" w:rsidP="007F7810">
      <w:r w:rsidRPr="007F7810">
        <w:t xml:space="preserve">Figure 5.6.2.2.3-1 depicts a scenario where a </w:t>
      </w:r>
      <w:r w:rsidRPr="007F7810">
        <w:rPr>
          <w:noProof/>
          <w:lang w:eastAsia="zh-CN"/>
        </w:rPr>
        <w:t xml:space="preserve">service consumer </w:t>
      </w:r>
      <w:r w:rsidRPr="007F7810">
        <w:t xml:space="preserve">sends a request to the UAE Server to request the update of an existing </w:t>
      </w:r>
      <w:r w:rsidRPr="007F7810">
        <w:rPr>
          <w:bCs/>
        </w:rPr>
        <w:t>UAV Dynamic Information Subscription</w:t>
      </w:r>
      <w:r w:rsidRPr="007F7810">
        <w:t xml:space="preserve"> (see also clause 7.8 of 3GPP°TS°23.255°[6]).</w:t>
      </w:r>
    </w:p>
    <w:bookmarkStart w:id="396" w:name="_MON_1766341502"/>
    <w:bookmarkEnd w:id="396"/>
    <w:p w14:paraId="72681546" w14:textId="77777777" w:rsidR="007F7810" w:rsidRPr="007F7810" w:rsidRDefault="007F7810" w:rsidP="007F7810">
      <w:pPr>
        <w:pStyle w:val="TH"/>
      </w:pPr>
      <w:r w:rsidRPr="007F7810">
        <w:object w:dxaOrig="9620" w:dyaOrig="3089" w14:anchorId="367972B6">
          <v:shape id="_x0000_i1068" type="#_x0000_t75" style="width:481pt;height:155pt" o:ole="">
            <v:imagedata r:id="rId55" o:title=""/>
          </v:shape>
          <o:OLEObject Type="Embed" ProgID="Word.Document.8" ShapeID="_x0000_i1068" DrawAspect="Content" ObjectID="_1771073778" r:id="rId56">
            <o:FieldCodes>\s</o:FieldCodes>
          </o:OLEObject>
        </w:object>
      </w:r>
    </w:p>
    <w:p w14:paraId="1E051006" w14:textId="77777777" w:rsidR="007F7810" w:rsidRPr="007F7810" w:rsidRDefault="007F7810" w:rsidP="007F7810">
      <w:pPr>
        <w:pStyle w:val="TF"/>
      </w:pPr>
      <w:r w:rsidRPr="007F7810">
        <w:t xml:space="preserve">Figure 5.6.2.2.3-1: Procedure for </w:t>
      </w:r>
      <w:r w:rsidRPr="007F7810">
        <w:rPr>
          <w:bCs/>
        </w:rPr>
        <w:t>UAV Dynamic Information Subscription</w:t>
      </w:r>
      <w:r w:rsidRPr="007F7810">
        <w:t xml:space="preserve"> Update</w:t>
      </w:r>
    </w:p>
    <w:p w14:paraId="434477BE" w14:textId="77777777" w:rsidR="007F7810" w:rsidRPr="007F7810" w:rsidRDefault="007F7810" w:rsidP="007F7810">
      <w:pPr>
        <w:pStyle w:val="B10"/>
      </w:pPr>
      <w:r w:rsidRPr="007F7810">
        <w:t>1.</w:t>
      </w:r>
      <w:r w:rsidRPr="007F7810">
        <w:tab/>
        <w:t xml:space="preserve">In order to request the update of an existing </w:t>
      </w:r>
      <w:r w:rsidRPr="007F7810">
        <w:rPr>
          <w:bCs/>
        </w:rPr>
        <w:t>UAV Dynamic Information Subscription</w:t>
      </w:r>
      <w:r w:rsidRPr="007F7810">
        <w:t xml:space="preserve">, the </w:t>
      </w:r>
      <w:r w:rsidRPr="007F7810">
        <w:rPr>
          <w:noProof/>
          <w:lang w:eastAsia="zh-CN"/>
        </w:rPr>
        <w:t xml:space="preserve">service consumer </w:t>
      </w:r>
      <w:r w:rsidRPr="007F7810">
        <w:t xml:space="preserve">shall send an HTTP PUT/PATCH request to the UAE Server, targeting the URI of the corresponding "Individual </w:t>
      </w:r>
      <w:r w:rsidRPr="007F7810">
        <w:rPr>
          <w:bCs/>
        </w:rPr>
        <w:t>UAV Dynamic Information Subscription</w:t>
      </w:r>
      <w:r w:rsidRPr="007F7810">
        <w:t>" resource, with the request body including either:</w:t>
      </w:r>
    </w:p>
    <w:p w14:paraId="34B28B64" w14:textId="77777777" w:rsidR="007F7810" w:rsidRPr="007F7810" w:rsidRDefault="007F7810" w:rsidP="007F7810">
      <w:pPr>
        <w:pStyle w:val="B2"/>
      </w:pPr>
      <w:r w:rsidRPr="007F7810">
        <w:t>-</w:t>
      </w:r>
      <w:r w:rsidRPr="007F7810">
        <w:tab/>
        <w:t>the updated representation of the resource within the UAVDynInfoSubsc data structure, in case the HTTP PUT method is used; or</w:t>
      </w:r>
    </w:p>
    <w:p w14:paraId="409A4D3A" w14:textId="77777777" w:rsidR="007F7810" w:rsidRPr="007F7810" w:rsidRDefault="007F7810" w:rsidP="007F7810">
      <w:pPr>
        <w:pStyle w:val="B2"/>
      </w:pPr>
      <w:r w:rsidRPr="007F7810">
        <w:t>-</w:t>
      </w:r>
      <w:r w:rsidRPr="007F7810">
        <w:tab/>
        <w:t>the requested modifications to the resource within the UAVDynInfoSubscPatch data structure, in case the HTTP PATCH method is used.</w:t>
      </w:r>
    </w:p>
    <w:p w14:paraId="7A917200" w14:textId="77777777" w:rsidR="007F7810" w:rsidRPr="007F7810" w:rsidRDefault="007F7810" w:rsidP="007F7810">
      <w:pPr>
        <w:pStyle w:val="NO"/>
        <w:rPr>
          <w:noProof/>
        </w:rPr>
      </w:pPr>
      <w:r w:rsidRPr="007F7810">
        <w:rPr>
          <w:noProof/>
        </w:rPr>
        <w:t>NOTE:</w:t>
      </w:r>
      <w:r w:rsidRPr="007F7810">
        <w:rPr>
          <w:noProof/>
        </w:rPr>
        <w:tab/>
        <w:t>An alternative service consumer (i.e. other than the one that requested the creation of the targeted resource) can initiate this request.</w:t>
      </w:r>
    </w:p>
    <w:p w14:paraId="38CF523A" w14:textId="77777777" w:rsidR="007F7810" w:rsidRPr="007F7810" w:rsidRDefault="007F7810" w:rsidP="007F7810">
      <w:pPr>
        <w:pStyle w:val="B10"/>
      </w:pPr>
      <w:r w:rsidRPr="007F7810">
        <w:t>2a.</w:t>
      </w:r>
      <w:r w:rsidRPr="007F7810">
        <w:tab/>
        <w:t xml:space="preserve">Upon success, the UAE Server shall update the targeted "Individual </w:t>
      </w:r>
      <w:r w:rsidRPr="007F7810">
        <w:rPr>
          <w:bCs/>
        </w:rPr>
        <w:t>UAV Dynamic Information Subscription</w:t>
      </w:r>
      <w:r w:rsidRPr="007F7810">
        <w:t>" resource accordingly and respond with either:</w:t>
      </w:r>
    </w:p>
    <w:p w14:paraId="04924807" w14:textId="77777777" w:rsidR="007F7810" w:rsidRPr="007F7810" w:rsidRDefault="007F7810" w:rsidP="007F7810">
      <w:pPr>
        <w:pStyle w:val="B2"/>
      </w:pPr>
      <w:r w:rsidRPr="007F7810">
        <w:t>-</w:t>
      </w:r>
      <w:r w:rsidRPr="007F7810">
        <w:tab/>
        <w:t xml:space="preserve">an HTTP "200 OK" status code with the response body containing a representation of the updated "Individual </w:t>
      </w:r>
      <w:r w:rsidRPr="007F7810">
        <w:rPr>
          <w:bCs/>
        </w:rPr>
        <w:t>UAV Dynamic Information Subscription</w:t>
      </w:r>
      <w:r w:rsidRPr="007F7810">
        <w:t>" resource within the UAVDynInfoSubsc data structure; or</w:t>
      </w:r>
    </w:p>
    <w:p w14:paraId="7AE1D68F" w14:textId="77777777" w:rsidR="007F7810" w:rsidRPr="007F7810" w:rsidRDefault="007F7810" w:rsidP="007F7810">
      <w:pPr>
        <w:pStyle w:val="B2"/>
      </w:pPr>
      <w:r w:rsidRPr="007F7810">
        <w:t>-</w:t>
      </w:r>
      <w:r w:rsidRPr="007F7810">
        <w:tab/>
        <w:t>an HTTP "204 No Content" status code.</w:t>
      </w:r>
    </w:p>
    <w:p w14:paraId="44F1179F" w14:textId="77777777" w:rsidR="007F7810" w:rsidRPr="007F7810" w:rsidRDefault="007F7810" w:rsidP="007F7810">
      <w:pPr>
        <w:pStyle w:val="B10"/>
      </w:pPr>
      <w:r w:rsidRPr="007F7810">
        <w:t>2b.</w:t>
      </w:r>
      <w:r w:rsidRPr="007F7810">
        <w:tab/>
        <w:t>On failure, the appropriate HTTP status code indicating the error shall be returned and appropriate additional error information should be returned in the HTTP PUT/PATCH response body, as specified in clause </w:t>
      </w:r>
      <w:r w:rsidRPr="007F7810">
        <w:rPr>
          <w:noProof/>
          <w:lang w:eastAsia="zh-CN"/>
        </w:rPr>
        <w:t>6.5</w:t>
      </w:r>
      <w:r w:rsidRPr="007F7810">
        <w:t>.7.</w:t>
      </w:r>
    </w:p>
    <w:p w14:paraId="70240959" w14:textId="77777777" w:rsidR="007F7810" w:rsidRPr="007F7810" w:rsidRDefault="007F7810" w:rsidP="007F7810">
      <w:pPr>
        <w:pStyle w:val="Heading5"/>
      </w:pPr>
      <w:bookmarkStart w:id="397" w:name="_Toc160452669"/>
      <w:bookmarkStart w:id="398" w:name="_Toc160454280"/>
      <w:r w:rsidRPr="007F7810">
        <w:t>5.6.2.2.4</w:t>
      </w:r>
      <w:r w:rsidRPr="007F7810">
        <w:tab/>
      </w:r>
      <w:r w:rsidRPr="007F7810">
        <w:rPr>
          <w:bCs/>
        </w:rPr>
        <w:t>UAV Dynamic Information Subscription</w:t>
      </w:r>
      <w:r w:rsidRPr="007F7810">
        <w:t xml:space="preserve"> </w:t>
      </w:r>
      <w:r w:rsidRPr="007F7810">
        <w:rPr>
          <w:lang w:val="en-US"/>
        </w:rPr>
        <w:t>Deletion</w:t>
      </w:r>
      <w:bookmarkEnd w:id="397"/>
      <w:bookmarkEnd w:id="398"/>
    </w:p>
    <w:p w14:paraId="31878C53" w14:textId="77777777" w:rsidR="007F7810" w:rsidRPr="007F7810" w:rsidRDefault="007F7810" w:rsidP="007F7810">
      <w:r w:rsidRPr="007F7810">
        <w:t xml:space="preserve">Figure 5.6.2.2.4-1 depicts a scenario where a </w:t>
      </w:r>
      <w:r w:rsidRPr="007F7810">
        <w:rPr>
          <w:noProof/>
          <w:lang w:eastAsia="zh-CN"/>
        </w:rPr>
        <w:t xml:space="preserve">service consumer </w:t>
      </w:r>
      <w:r w:rsidRPr="007F7810">
        <w:t xml:space="preserve">sends a request to the UAE Server to request the </w:t>
      </w:r>
      <w:r w:rsidRPr="007F7810">
        <w:rPr>
          <w:lang w:val="en-US"/>
        </w:rPr>
        <w:t>deletion</w:t>
      </w:r>
      <w:r w:rsidRPr="007F7810">
        <w:t xml:space="preserve"> of an existing </w:t>
      </w:r>
      <w:r w:rsidRPr="007F7810">
        <w:rPr>
          <w:bCs/>
        </w:rPr>
        <w:t>UAV Dynamic Information Subscription</w:t>
      </w:r>
      <w:r w:rsidRPr="007F7810">
        <w:t xml:space="preserve"> (see also clause 7.8 of 3GPP°TS°23.255°[6]).</w:t>
      </w:r>
    </w:p>
    <w:bookmarkStart w:id="399" w:name="_MON_1766341650"/>
    <w:bookmarkEnd w:id="399"/>
    <w:p w14:paraId="381F22B2" w14:textId="77777777" w:rsidR="007F7810" w:rsidRPr="007F7810" w:rsidRDefault="007F7810" w:rsidP="007F7810">
      <w:pPr>
        <w:pStyle w:val="TH"/>
      </w:pPr>
      <w:r w:rsidRPr="007F7810">
        <w:object w:dxaOrig="9620" w:dyaOrig="2508" w14:anchorId="6C327007">
          <v:shape id="_x0000_i1069" type="#_x0000_t75" style="width:481pt;height:125.5pt" o:ole="">
            <v:imagedata r:id="rId57" o:title=""/>
          </v:shape>
          <o:OLEObject Type="Embed" ProgID="Word.Document.8" ShapeID="_x0000_i1069" DrawAspect="Content" ObjectID="_1771073779" r:id="rId58">
            <o:FieldCodes>\s</o:FieldCodes>
          </o:OLEObject>
        </w:object>
      </w:r>
    </w:p>
    <w:p w14:paraId="1D82D8A3" w14:textId="77777777" w:rsidR="007F7810" w:rsidRPr="007F7810" w:rsidRDefault="007F7810" w:rsidP="007F7810">
      <w:pPr>
        <w:pStyle w:val="TF"/>
      </w:pPr>
      <w:r w:rsidRPr="007F7810">
        <w:t xml:space="preserve">Figure 5.6.2.2.4-1: Procedure for </w:t>
      </w:r>
      <w:r w:rsidRPr="007F7810">
        <w:rPr>
          <w:bCs/>
        </w:rPr>
        <w:t>UAV Dynamic Information Subscription</w:t>
      </w:r>
      <w:r w:rsidRPr="007F7810">
        <w:t xml:space="preserve"> </w:t>
      </w:r>
      <w:r w:rsidRPr="007F7810">
        <w:rPr>
          <w:lang w:val="en-US"/>
        </w:rPr>
        <w:t>Deletion</w:t>
      </w:r>
    </w:p>
    <w:p w14:paraId="3FBDB41D" w14:textId="77777777" w:rsidR="007F7810" w:rsidRPr="007F7810" w:rsidRDefault="007F7810" w:rsidP="007F7810">
      <w:pPr>
        <w:pStyle w:val="B10"/>
      </w:pPr>
      <w:r w:rsidRPr="007F7810">
        <w:t>1.</w:t>
      </w:r>
      <w:r w:rsidRPr="007F7810">
        <w:tab/>
        <w:t xml:space="preserve">In order to request the deletion of an existing </w:t>
      </w:r>
      <w:r w:rsidRPr="007F7810">
        <w:rPr>
          <w:bCs/>
        </w:rPr>
        <w:t>UAV Dynamic Information Subscription</w:t>
      </w:r>
      <w:r w:rsidRPr="007F7810">
        <w:t xml:space="preserve">, the </w:t>
      </w:r>
      <w:r w:rsidRPr="007F7810">
        <w:rPr>
          <w:noProof/>
          <w:lang w:eastAsia="zh-CN"/>
        </w:rPr>
        <w:t xml:space="preserve">service consumer </w:t>
      </w:r>
      <w:r w:rsidRPr="007F7810">
        <w:t xml:space="preserve">shall send an HTTP DELETE request to the UAE Server targeting the corresponding "Individual </w:t>
      </w:r>
      <w:r w:rsidRPr="007F7810">
        <w:rPr>
          <w:bCs/>
        </w:rPr>
        <w:t>UAV Dynamic Information Subscription</w:t>
      </w:r>
      <w:r w:rsidRPr="007F7810">
        <w:t>" resource.</w:t>
      </w:r>
    </w:p>
    <w:p w14:paraId="6BB3A0A3" w14:textId="77777777" w:rsidR="007F7810" w:rsidRPr="007F7810" w:rsidRDefault="007F7810" w:rsidP="007F7810">
      <w:pPr>
        <w:pStyle w:val="NO"/>
        <w:rPr>
          <w:noProof/>
        </w:rPr>
      </w:pPr>
      <w:r w:rsidRPr="007F7810">
        <w:rPr>
          <w:noProof/>
        </w:rPr>
        <w:t>NOTE:</w:t>
      </w:r>
      <w:r w:rsidRPr="007F7810">
        <w:rPr>
          <w:noProof/>
        </w:rPr>
        <w:tab/>
        <w:t>An alternative service consumer (i.e. other than the one that requested the creation/update of the targeted resource) can initiate this request.</w:t>
      </w:r>
    </w:p>
    <w:p w14:paraId="652680D4" w14:textId="77777777" w:rsidR="007F7810" w:rsidRPr="007F7810" w:rsidRDefault="007F7810" w:rsidP="007F7810">
      <w:pPr>
        <w:pStyle w:val="B10"/>
      </w:pPr>
      <w:r w:rsidRPr="007F7810">
        <w:t>2a.</w:t>
      </w:r>
      <w:r w:rsidRPr="007F7810">
        <w:tab/>
        <w:t>Upon success, the UAE Server shall respond with an HTTP "204 No Content" status code.</w:t>
      </w:r>
    </w:p>
    <w:p w14:paraId="11292959" w14:textId="77777777" w:rsidR="007F7810" w:rsidRPr="007F7810" w:rsidRDefault="007F7810" w:rsidP="007F7810">
      <w:pPr>
        <w:pStyle w:val="B10"/>
      </w:pPr>
      <w:r w:rsidRPr="007F7810">
        <w:t>2b.</w:t>
      </w:r>
      <w:r w:rsidRPr="007F7810">
        <w:tab/>
        <w:t>On failure, the appropriate HTTP status code indicating the error shall be returned and appropriate additional error information should be returned in the HTTP DELETE response body, as specified in clause </w:t>
      </w:r>
      <w:r w:rsidRPr="007F7810">
        <w:rPr>
          <w:noProof/>
          <w:lang w:eastAsia="zh-CN"/>
        </w:rPr>
        <w:t>6.5</w:t>
      </w:r>
      <w:r w:rsidRPr="007F7810">
        <w:t>.7.</w:t>
      </w:r>
    </w:p>
    <w:p w14:paraId="7323F71F" w14:textId="77777777" w:rsidR="007F7810" w:rsidRPr="007F7810" w:rsidRDefault="007F7810" w:rsidP="007F7810">
      <w:pPr>
        <w:pStyle w:val="Heading4"/>
      </w:pPr>
      <w:bookmarkStart w:id="400" w:name="_Toc144024139"/>
      <w:bookmarkStart w:id="401" w:name="_Toc148176838"/>
      <w:bookmarkStart w:id="402" w:name="_Toc148358888"/>
      <w:bookmarkStart w:id="403" w:name="_Toc151743082"/>
      <w:bookmarkStart w:id="404" w:name="_Toc151743547"/>
      <w:bookmarkStart w:id="405" w:name="_Toc160452670"/>
      <w:bookmarkStart w:id="406" w:name="_Toc160454281"/>
      <w:r w:rsidRPr="007F7810">
        <w:t>5.6.2.3</w:t>
      </w:r>
      <w:r w:rsidRPr="007F7810">
        <w:tab/>
      </w:r>
      <w:bookmarkEnd w:id="400"/>
      <w:bookmarkEnd w:id="401"/>
      <w:bookmarkEnd w:id="402"/>
      <w:bookmarkEnd w:id="403"/>
      <w:bookmarkEnd w:id="404"/>
      <w:r w:rsidRPr="007F7810">
        <w:t>UAE_UAVDynamicInfo_Notify</w:t>
      </w:r>
      <w:bookmarkEnd w:id="405"/>
      <w:bookmarkEnd w:id="406"/>
    </w:p>
    <w:p w14:paraId="45CC5E84" w14:textId="77777777" w:rsidR="007F7810" w:rsidRPr="007F7810" w:rsidRDefault="007F7810" w:rsidP="007F7810">
      <w:pPr>
        <w:pStyle w:val="Heading5"/>
      </w:pPr>
      <w:bookmarkStart w:id="407" w:name="_Toc144024140"/>
      <w:bookmarkStart w:id="408" w:name="_Toc148176839"/>
      <w:bookmarkStart w:id="409" w:name="_Toc148358889"/>
      <w:bookmarkStart w:id="410" w:name="_Toc151743083"/>
      <w:bookmarkStart w:id="411" w:name="_Toc151743548"/>
      <w:bookmarkStart w:id="412" w:name="_Toc160452671"/>
      <w:bookmarkStart w:id="413" w:name="_Toc160454282"/>
      <w:r w:rsidRPr="007F7810">
        <w:t>5.6.2.3.1</w:t>
      </w:r>
      <w:r w:rsidRPr="007F7810">
        <w:tab/>
        <w:t>General</w:t>
      </w:r>
      <w:bookmarkEnd w:id="407"/>
      <w:bookmarkEnd w:id="408"/>
      <w:bookmarkEnd w:id="409"/>
      <w:bookmarkEnd w:id="410"/>
      <w:bookmarkEnd w:id="411"/>
      <w:bookmarkEnd w:id="412"/>
      <w:bookmarkEnd w:id="413"/>
    </w:p>
    <w:p w14:paraId="4C52CA57" w14:textId="77777777" w:rsidR="007F7810" w:rsidRPr="007F7810" w:rsidRDefault="007F7810" w:rsidP="007F7810">
      <w:r w:rsidRPr="007F7810">
        <w:t>This service operation is used by a UAE Server to notify a previously subscribed service consumer on:</w:t>
      </w:r>
    </w:p>
    <w:p w14:paraId="1F294406" w14:textId="77777777" w:rsidR="007F7810" w:rsidRPr="007F7810" w:rsidRDefault="007F7810" w:rsidP="007F7810">
      <w:pPr>
        <w:pStyle w:val="B10"/>
      </w:pPr>
      <w:r w:rsidRPr="007F7810">
        <w:t>-</w:t>
      </w:r>
      <w:r w:rsidRPr="007F7810">
        <w:tab/>
      </w:r>
      <w:r w:rsidRPr="007F7810">
        <w:rPr>
          <w:bCs/>
        </w:rPr>
        <w:t xml:space="preserve">UAV dynamic information </w:t>
      </w:r>
      <w:r w:rsidRPr="007F7810">
        <w:t>event(s).</w:t>
      </w:r>
    </w:p>
    <w:p w14:paraId="0D235A8C" w14:textId="77777777" w:rsidR="007F7810" w:rsidRPr="007F7810" w:rsidRDefault="007F7810" w:rsidP="007F7810">
      <w:r w:rsidRPr="007F7810">
        <w:t>The following procedures are supported by the "UAE_UAVDynamicInfo</w:t>
      </w:r>
      <w:r w:rsidRPr="007F7810">
        <w:rPr>
          <w:lang w:val="en-US"/>
        </w:rPr>
        <w:t>_Notify</w:t>
      </w:r>
      <w:r w:rsidRPr="007F7810">
        <w:t>" service operation:</w:t>
      </w:r>
    </w:p>
    <w:p w14:paraId="20556176" w14:textId="77777777" w:rsidR="007F7810" w:rsidRPr="007F7810" w:rsidRDefault="007F7810" w:rsidP="007F7810">
      <w:pPr>
        <w:pStyle w:val="B10"/>
      </w:pPr>
      <w:r w:rsidRPr="007F7810">
        <w:rPr>
          <w:lang w:val="en-US"/>
        </w:rPr>
        <w:t>-</w:t>
      </w:r>
      <w:r w:rsidRPr="007F7810">
        <w:rPr>
          <w:lang w:val="en-US"/>
        </w:rPr>
        <w:tab/>
      </w:r>
      <w:r w:rsidRPr="007F7810">
        <w:rPr>
          <w:bCs/>
        </w:rPr>
        <w:t xml:space="preserve">UAV Dynamic Information </w:t>
      </w:r>
      <w:r w:rsidRPr="007F7810">
        <w:rPr>
          <w:lang w:val="en-US"/>
        </w:rPr>
        <w:t>Notification</w:t>
      </w:r>
      <w:r w:rsidRPr="007F7810">
        <w:t>.</w:t>
      </w:r>
    </w:p>
    <w:p w14:paraId="0688B2FA" w14:textId="77777777" w:rsidR="007F7810" w:rsidRPr="007F7810" w:rsidRDefault="007F7810" w:rsidP="007F7810">
      <w:pPr>
        <w:pStyle w:val="Heading5"/>
      </w:pPr>
      <w:bookmarkStart w:id="414" w:name="_Toc144024141"/>
      <w:bookmarkStart w:id="415" w:name="_Toc148176840"/>
      <w:bookmarkStart w:id="416" w:name="_Toc148358890"/>
      <w:bookmarkStart w:id="417" w:name="_Toc151743084"/>
      <w:bookmarkStart w:id="418" w:name="_Toc151743549"/>
      <w:bookmarkStart w:id="419" w:name="_Toc160452672"/>
      <w:bookmarkStart w:id="420" w:name="_Toc160454283"/>
      <w:r w:rsidRPr="007F7810">
        <w:t>5.6.2.3.2</w:t>
      </w:r>
      <w:r w:rsidRPr="007F7810">
        <w:tab/>
      </w:r>
      <w:r w:rsidRPr="007F7810">
        <w:rPr>
          <w:bCs/>
        </w:rPr>
        <w:t xml:space="preserve">UAV Dynamic Information </w:t>
      </w:r>
      <w:r w:rsidRPr="007F7810">
        <w:rPr>
          <w:lang w:val="en-US"/>
        </w:rPr>
        <w:t>Notification</w:t>
      </w:r>
      <w:bookmarkEnd w:id="414"/>
      <w:bookmarkEnd w:id="415"/>
      <w:bookmarkEnd w:id="416"/>
      <w:bookmarkEnd w:id="417"/>
      <w:bookmarkEnd w:id="418"/>
      <w:bookmarkEnd w:id="419"/>
      <w:bookmarkEnd w:id="420"/>
    </w:p>
    <w:p w14:paraId="4546E2C2" w14:textId="77777777" w:rsidR="007F7810" w:rsidRPr="007F7810" w:rsidRDefault="007F7810" w:rsidP="007F7810">
      <w:r w:rsidRPr="007F7810">
        <w:t xml:space="preserve">Figure 5.6.2.3.2-1 depicts a scenario where the UAE Server sends a request to notify a previously subscribed </w:t>
      </w:r>
      <w:r w:rsidRPr="007F7810">
        <w:rPr>
          <w:noProof/>
          <w:lang w:eastAsia="zh-CN"/>
        </w:rPr>
        <w:t xml:space="preserve">service consumer </w:t>
      </w:r>
      <w:r w:rsidRPr="007F7810">
        <w:t xml:space="preserve">on </w:t>
      </w:r>
      <w:r w:rsidRPr="007F7810">
        <w:rPr>
          <w:bCs/>
        </w:rPr>
        <w:t>UAV dynamic information</w:t>
      </w:r>
      <w:r w:rsidRPr="007F7810">
        <w:t xml:space="preserve"> event(s) (see also clause 7.8 of 3GPP°TS°23.255°[6]).</w:t>
      </w:r>
    </w:p>
    <w:p w14:paraId="4B760052" w14:textId="77777777" w:rsidR="007F7810" w:rsidRPr="007F7810" w:rsidRDefault="007F7810" w:rsidP="007F7810">
      <w:pPr>
        <w:pStyle w:val="TH"/>
      </w:pPr>
      <w:r w:rsidRPr="007F7810">
        <w:object w:dxaOrig="9620" w:dyaOrig="2749" w14:anchorId="6600BA6C">
          <v:shape id="_x0000_i1070" type="#_x0000_t75" style="width:481pt;height:137.5pt" o:ole="">
            <v:imagedata r:id="rId59" o:title=""/>
          </v:shape>
          <o:OLEObject Type="Embed" ProgID="Word.Document.8" ShapeID="_x0000_i1070" DrawAspect="Content" ObjectID="_1771073780" r:id="rId60">
            <o:FieldCodes>\s</o:FieldCodes>
          </o:OLEObject>
        </w:object>
      </w:r>
    </w:p>
    <w:p w14:paraId="08F72D73" w14:textId="77777777" w:rsidR="007F7810" w:rsidRPr="007F7810" w:rsidRDefault="007F7810" w:rsidP="007F7810">
      <w:pPr>
        <w:pStyle w:val="TF"/>
      </w:pPr>
      <w:r w:rsidRPr="007F7810">
        <w:t xml:space="preserve">Figure 5.6.2.3.2-1: Procedure for </w:t>
      </w:r>
      <w:r w:rsidRPr="007F7810">
        <w:rPr>
          <w:bCs/>
        </w:rPr>
        <w:t xml:space="preserve">UAV Dynamic Information </w:t>
      </w:r>
      <w:r w:rsidRPr="007F7810">
        <w:rPr>
          <w:lang w:val="en-US"/>
        </w:rPr>
        <w:t>Notification</w:t>
      </w:r>
    </w:p>
    <w:p w14:paraId="0D973839" w14:textId="77777777" w:rsidR="007F7810" w:rsidRPr="007F7810" w:rsidRDefault="007F7810" w:rsidP="007F7810">
      <w:pPr>
        <w:pStyle w:val="B10"/>
      </w:pPr>
      <w:r w:rsidRPr="007F7810">
        <w:t>1.</w:t>
      </w:r>
      <w:r w:rsidRPr="007F7810">
        <w:tab/>
        <w:t xml:space="preserve">In order to notify a previously subscribed </w:t>
      </w:r>
      <w:r w:rsidRPr="007F7810">
        <w:rPr>
          <w:noProof/>
          <w:lang w:eastAsia="zh-CN"/>
        </w:rPr>
        <w:t xml:space="preserve">service consumer </w:t>
      </w:r>
      <w:r w:rsidRPr="007F7810">
        <w:t xml:space="preserve">on </w:t>
      </w:r>
      <w:r w:rsidRPr="007F7810">
        <w:rPr>
          <w:bCs/>
        </w:rPr>
        <w:t>UAV dynamic information</w:t>
      </w:r>
      <w:r w:rsidRPr="007F7810">
        <w:t xml:space="preserve"> event(s)</w:t>
      </w:r>
      <w:r w:rsidRPr="007F7810">
        <w:rPr>
          <w:lang w:val="en-US"/>
        </w:rPr>
        <w:t>, t</w:t>
      </w:r>
      <w:r w:rsidRPr="007F7810">
        <w:t xml:space="preserve">he UAE Server shall send an HTTP POST request to the </w:t>
      </w:r>
      <w:r w:rsidRPr="007F7810">
        <w:rPr>
          <w:noProof/>
          <w:lang w:eastAsia="zh-CN"/>
        </w:rPr>
        <w:t xml:space="preserve">service consumer </w:t>
      </w:r>
      <w:r w:rsidRPr="007F7810">
        <w:t>with the request URI set to "</w:t>
      </w:r>
      <w:r w:rsidRPr="007F7810">
        <w:rPr>
          <w:lang w:val="en-US"/>
        </w:rPr>
        <w:t>{</w:t>
      </w:r>
      <w:r w:rsidRPr="007F7810">
        <w:t xml:space="preserve">notifUri}", where the "notifUri" variable is set to the value received from the </w:t>
      </w:r>
      <w:r w:rsidRPr="007F7810">
        <w:rPr>
          <w:noProof/>
          <w:lang w:eastAsia="zh-CN"/>
        </w:rPr>
        <w:t>service consumer</w:t>
      </w:r>
      <w:r w:rsidRPr="007F7810">
        <w:t xml:space="preserve"> during the creation/update of </w:t>
      </w:r>
      <w:r w:rsidRPr="007F7810">
        <w:lastRenderedPageBreak/>
        <w:t xml:space="preserve">the corresponding </w:t>
      </w:r>
      <w:r w:rsidRPr="007F7810">
        <w:rPr>
          <w:bCs/>
        </w:rPr>
        <w:t>UAV Dynamic Information Subscription</w:t>
      </w:r>
      <w:r w:rsidRPr="007F7810">
        <w:t xml:space="preserve"> using the procedures defined in clause 5.6.2.2, and the request body including the UAVDynInfoNotif data structure.</w:t>
      </w:r>
    </w:p>
    <w:p w14:paraId="7D5492F5" w14:textId="77777777" w:rsidR="007F7810" w:rsidRPr="007F7810" w:rsidRDefault="007F7810" w:rsidP="007F7810">
      <w:pPr>
        <w:pStyle w:val="B10"/>
      </w:pPr>
      <w:r w:rsidRPr="007F7810">
        <w:t>2a.</w:t>
      </w:r>
      <w:r w:rsidRPr="007F7810">
        <w:tab/>
        <w:t xml:space="preserve">Upon success, the </w:t>
      </w:r>
      <w:r w:rsidRPr="007F7810">
        <w:rPr>
          <w:noProof/>
          <w:lang w:eastAsia="zh-CN"/>
        </w:rPr>
        <w:t xml:space="preserve">service consumer </w:t>
      </w:r>
      <w:r w:rsidRPr="007F7810">
        <w:t>shall respond to the UAE Server with an HTTP "204 No Content" status code to acknowledge the successful reception and processing of the notification.</w:t>
      </w:r>
    </w:p>
    <w:p w14:paraId="3096C04F" w14:textId="77777777" w:rsidR="007F7810" w:rsidRPr="00F4442C" w:rsidRDefault="007F7810" w:rsidP="007F7810">
      <w:pPr>
        <w:pStyle w:val="B10"/>
      </w:pPr>
      <w:r w:rsidRPr="007F7810">
        <w:t>2b.</w:t>
      </w:r>
      <w:r w:rsidRPr="007F7810">
        <w:tab/>
        <w:t>On failure, the appropriate HTTP status code indicating the error shall be returned and appropriate additional error information should be returned in the HTTP POST response body, as specified in clause </w:t>
      </w:r>
      <w:r w:rsidRPr="007F7810">
        <w:rPr>
          <w:noProof/>
          <w:lang w:eastAsia="zh-CN"/>
        </w:rPr>
        <w:t>6.5</w:t>
      </w:r>
      <w:r w:rsidRPr="007F7810">
        <w:t>.7.</w:t>
      </w:r>
    </w:p>
    <w:p w14:paraId="459ACA3C" w14:textId="5768C26B" w:rsidR="00CE57B7" w:rsidRDefault="00705544">
      <w:pPr>
        <w:pStyle w:val="Heading1"/>
      </w:pPr>
      <w:r>
        <w:br w:type="page"/>
      </w:r>
      <w:bookmarkStart w:id="421" w:name="_Toc160452673"/>
      <w:bookmarkStart w:id="422" w:name="_Toc160454284"/>
      <w:r w:rsidR="003319AF">
        <w:lastRenderedPageBreak/>
        <w:t>6</w:t>
      </w:r>
      <w:r w:rsidR="003319AF">
        <w:tab/>
        <w:t>API Definitions</w:t>
      </w:r>
      <w:bookmarkEnd w:id="282"/>
      <w:bookmarkEnd w:id="283"/>
      <w:bookmarkEnd w:id="284"/>
      <w:bookmarkEnd w:id="285"/>
      <w:bookmarkEnd w:id="286"/>
      <w:bookmarkEnd w:id="288"/>
      <w:bookmarkEnd w:id="421"/>
      <w:bookmarkEnd w:id="422"/>
    </w:p>
    <w:p w14:paraId="5E4D34EA" w14:textId="77777777" w:rsidR="00CE57B7" w:rsidRDefault="003319AF">
      <w:pPr>
        <w:pStyle w:val="Heading2"/>
      </w:pPr>
      <w:bookmarkStart w:id="423" w:name="_Toc510696598"/>
      <w:bookmarkStart w:id="424" w:name="_Toc35971390"/>
      <w:bookmarkStart w:id="425" w:name="_Toc96843355"/>
      <w:bookmarkStart w:id="426" w:name="_Toc96844330"/>
      <w:bookmarkStart w:id="427" w:name="_Toc100739903"/>
      <w:bookmarkStart w:id="428" w:name="_Toc133408825"/>
      <w:bookmarkStart w:id="429" w:name="_Toc160452674"/>
      <w:bookmarkStart w:id="430" w:name="_Toc160454285"/>
      <w:r>
        <w:t>6.1</w:t>
      </w:r>
      <w:r>
        <w:tab/>
      </w:r>
      <w:r w:rsidR="007406B4">
        <w:t>UAE_C2OperationModeManagement</w:t>
      </w:r>
      <w:r>
        <w:t xml:space="preserve"> Service API</w:t>
      </w:r>
      <w:bookmarkEnd w:id="423"/>
      <w:bookmarkEnd w:id="424"/>
      <w:bookmarkEnd w:id="425"/>
      <w:bookmarkEnd w:id="426"/>
      <w:bookmarkEnd w:id="427"/>
      <w:bookmarkEnd w:id="428"/>
      <w:bookmarkEnd w:id="429"/>
      <w:bookmarkEnd w:id="430"/>
    </w:p>
    <w:p w14:paraId="52F3DC09" w14:textId="77777777" w:rsidR="00CE57B7" w:rsidRDefault="003319AF">
      <w:pPr>
        <w:pStyle w:val="Heading3"/>
      </w:pPr>
      <w:bookmarkStart w:id="431" w:name="_Toc510696599"/>
      <w:bookmarkStart w:id="432" w:name="_Toc35971391"/>
      <w:bookmarkStart w:id="433" w:name="_Toc96843356"/>
      <w:bookmarkStart w:id="434" w:name="_Toc96844331"/>
      <w:bookmarkStart w:id="435" w:name="_Toc100739904"/>
      <w:bookmarkStart w:id="436" w:name="_Toc133408826"/>
      <w:bookmarkStart w:id="437" w:name="_Toc160452675"/>
      <w:bookmarkStart w:id="438" w:name="_Toc160454286"/>
      <w:r>
        <w:t>6.1.1</w:t>
      </w:r>
      <w:r>
        <w:tab/>
        <w:t>Introduction</w:t>
      </w:r>
      <w:bookmarkEnd w:id="431"/>
      <w:bookmarkEnd w:id="432"/>
      <w:bookmarkEnd w:id="433"/>
      <w:bookmarkEnd w:id="434"/>
      <w:bookmarkEnd w:id="435"/>
      <w:bookmarkEnd w:id="436"/>
      <w:bookmarkEnd w:id="437"/>
      <w:bookmarkEnd w:id="438"/>
    </w:p>
    <w:p w14:paraId="704D15BD" w14:textId="77777777" w:rsidR="00CE57B7" w:rsidRDefault="003319AF">
      <w:pPr>
        <w:rPr>
          <w:noProof/>
          <w:lang w:eastAsia="zh-CN"/>
        </w:rPr>
      </w:pPr>
      <w:bookmarkStart w:id="439" w:name="_Toc510696600"/>
      <w:r>
        <w:rPr>
          <w:noProof/>
        </w:rPr>
        <w:t xml:space="preserve">The </w:t>
      </w:r>
      <w:r w:rsidR="007406B4">
        <w:t>UAE_C2OperationModeManagement</w:t>
      </w:r>
      <w:r w:rsidR="007406B4">
        <w:rPr>
          <w:noProof/>
        </w:rPr>
        <w:t xml:space="preserve"> service</w:t>
      </w:r>
      <w:r>
        <w:rPr>
          <w:noProof/>
        </w:rPr>
        <w:t xml:space="preserve"> shall use the </w:t>
      </w:r>
      <w:r w:rsidR="007406B4">
        <w:t>UAE_C2OperationModeManagement</w:t>
      </w:r>
      <w:r>
        <w:rPr>
          <w:noProof/>
        </w:rPr>
        <w:t xml:space="preserve"> </w:t>
      </w:r>
      <w:r>
        <w:rPr>
          <w:noProof/>
          <w:lang w:eastAsia="zh-CN"/>
        </w:rPr>
        <w:t>API.</w:t>
      </w:r>
    </w:p>
    <w:p w14:paraId="5847F702" w14:textId="77777777" w:rsidR="00CE57B7" w:rsidRDefault="003319AF">
      <w:pPr>
        <w:rPr>
          <w:noProof/>
          <w:lang w:eastAsia="zh-CN"/>
        </w:rPr>
      </w:pPr>
      <w:r>
        <w:rPr>
          <w:rFonts w:hint="eastAsia"/>
          <w:noProof/>
          <w:lang w:eastAsia="zh-CN"/>
        </w:rPr>
        <w:t xml:space="preserve">The API URI of the </w:t>
      </w:r>
      <w:r w:rsidR="007406B4">
        <w:t>UAE_C2OperationModeManagement</w:t>
      </w:r>
      <w:r>
        <w:rPr>
          <w:noProof/>
        </w:rPr>
        <w:t xml:space="preserve"> </w:t>
      </w:r>
      <w:r>
        <w:rPr>
          <w:noProof/>
          <w:lang w:eastAsia="zh-CN"/>
        </w:rPr>
        <w:t>API</w:t>
      </w:r>
      <w:r>
        <w:rPr>
          <w:rFonts w:hint="eastAsia"/>
          <w:noProof/>
          <w:lang w:eastAsia="zh-CN"/>
        </w:rPr>
        <w:t xml:space="preserve"> shall be:</w:t>
      </w:r>
    </w:p>
    <w:p w14:paraId="5BDBF199" w14:textId="77777777" w:rsidR="00CE57B7" w:rsidRDefault="003319AF">
      <w:pPr>
        <w:rPr>
          <w:noProof/>
          <w:lang w:eastAsia="zh-CN"/>
        </w:rPr>
      </w:pPr>
      <w:r>
        <w:rPr>
          <w:b/>
          <w:noProof/>
        </w:rPr>
        <w:t>{apiRoot}/&lt;apiName&gt;/&lt;apiVersion&gt;</w:t>
      </w:r>
    </w:p>
    <w:p w14:paraId="1FD06DAD" w14:textId="3778FE12" w:rsidR="00CE57B7" w:rsidRDefault="003319AF">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shall have the </w:t>
      </w:r>
      <w:r>
        <w:rPr>
          <w:rFonts w:hint="eastAsia"/>
          <w:noProof/>
          <w:lang w:eastAsia="zh-CN"/>
        </w:rPr>
        <w:t xml:space="preserve">Resource URI </w:t>
      </w:r>
      <w:r>
        <w:rPr>
          <w:noProof/>
          <w:lang w:eastAsia="zh-CN"/>
        </w:rPr>
        <w:t>structure defined in clause 5.2.4 of 3GPP TS 29.122 [2], i.e.:</w:t>
      </w:r>
    </w:p>
    <w:p w14:paraId="1A0C3953" w14:textId="77777777" w:rsidR="00CE57B7" w:rsidRDefault="003319AF">
      <w:pPr>
        <w:rPr>
          <w:b/>
          <w:noProof/>
        </w:rPr>
      </w:pPr>
      <w:r>
        <w:rPr>
          <w:b/>
          <w:noProof/>
        </w:rPr>
        <w:t>{apiRoot}/&lt;apiName&gt;/&lt;apiVersion&gt;/&lt;apiSpecificSuffixes&gt;</w:t>
      </w:r>
    </w:p>
    <w:p w14:paraId="61FFF6D3" w14:textId="77777777" w:rsidR="00CE57B7" w:rsidRDefault="003319AF">
      <w:pPr>
        <w:rPr>
          <w:noProof/>
          <w:lang w:eastAsia="zh-CN"/>
        </w:rPr>
      </w:pPr>
      <w:r>
        <w:rPr>
          <w:noProof/>
          <w:lang w:eastAsia="zh-CN"/>
        </w:rPr>
        <w:t>with the following components:</w:t>
      </w:r>
    </w:p>
    <w:p w14:paraId="33ACD60B" w14:textId="6C2CBD68" w:rsidR="00CE57B7" w:rsidRDefault="003319AF">
      <w:pPr>
        <w:pStyle w:val="B10"/>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5.2.4 of 3GPP TS 29.122 [2].</w:t>
      </w:r>
    </w:p>
    <w:p w14:paraId="089C323A" w14:textId="77777777" w:rsidR="00CE57B7" w:rsidRDefault="003319AF">
      <w:pPr>
        <w:pStyle w:val="B10"/>
        <w:rPr>
          <w:noProof/>
        </w:rPr>
      </w:pPr>
      <w:r>
        <w:rPr>
          <w:noProof/>
          <w:lang w:eastAsia="zh-CN"/>
        </w:rPr>
        <w:t>-</w:t>
      </w:r>
      <w:r>
        <w:rPr>
          <w:noProof/>
          <w:lang w:eastAsia="zh-CN"/>
        </w:rPr>
        <w:tab/>
        <w:t xml:space="preserve">The </w:t>
      </w:r>
      <w:r>
        <w:rPr>
          <w:noProof/>
        </w:rPr>
        <w:t>&lt;apiName&gt;</w:t>
      </w:r>
      <w:r>
        <w:rPr>
          <w:b/>
          <w:noProof/>
        </w:rPr>
        <w:t xml:space="preserve"> </w:t>
      </w:r>
      <w:r>
        <w:rPr>
          <w:noProof/>
        </w:rPr>
        <w:t>shall be "</w:t>
      </w:r>
      <w:r w:rsidR="007406B4" w:rsidRPr="00D927F0">
        <w:rPr>
          <w:noProof/>
        </w:rPr>
        <w:t>uae-c2opmode-mngt</w:t>
      </w:r>
      <w:r>
        <w:rPr>
          <w:noProof/>
        </w:rPr>
        <w:t>".</w:t>
      </w:r>
    </w:p>
    <w:p w14:paraId="6B3F8075" w14:textId="77777777" w:rsidR="00CE57B7" w:rsidRDefault="003319AF">
      <w:pPr>
        <w:pStyle w:val="B10"/>
        <w:rPr>
          <w:noProof/>
        </w:rPr>
      </w:pPr>
      <w:r>
        <w:rPr>
          <w:noProof/>
        </w:rPr>
        <w:t>-</w:t>
      </w:r>
      <w:r>
        <w:rPr>
          <w:noProof/>
        </w:rPr>
        <w:tab/>
        <w:t>The &lt;apiVersion&gt; shall be "v1".</w:t>
      </w:r>
    </w:p>
    <w:p w14:paraId="7E2FFAD7" w14:textId="078730C7" w:rsidR="00CE57B7" w:rsidRDefault="003319AF">
      <w:pPr>
        <w:pStyle w:val="B10"/>
        <w:rPr>
          <w:noProof/>
          <w:lang w:eastAsia="zh-CN"/>
        </w:rPr>
      </w:pPr>
      <w:r>
        <w:rPr>
          <w:noProof/>
        </w:rPr>
        <w:t>-</w:t>
      </w:r>
      <w:r>
        <w:rPr>
          <w:noProof/>
        </w:rPr>
        <w:tab/>
        <w:t xml:space="preserve">The &lt;apiSpecificSuffixes&gt; shall be set as described in </w:t>
      </w:r>
      <w:r>
        <w:rPr>
          <w:noProof/>
          <w:lang w:eastAsia="zh-CN"/>
        </w:rPr>
        <w:t>clause 5.2.4 of 3GPP TS 29.122 [2]</w:t>
      </w:r>
      <w:r>
        <w:rPr>
          <w:noProof/>
        </w:rPr>
        <w:t>.</w:t>
      </w:r>
    </w:p>
    <w:p w14:paraId="60B098A3" w14:textId="18607E14" w:rsidR="00CC28DE" w:rsidRDefault="00CC28DE" w:rsidP="00CC28DE">
      <w:pPr>
        <w:pStyle w:val="NO"/>
      </w:pPr>
      <w:bookmarkStart w:id="440" w:name="_Toc35971392"/>
      <w:bookmarkStart w:id="441" w:name="_Toc96843357"/>
      <w:bookmarkStart w:id="442" w:name="_Toc96844332"/>
      <w:bookmarkStart w:id="443" w:name="_Toc100739905"/>
      <w:r>
        <w:t>NOTE:</w:t>
      </w:r>
      <w:r>
        <w:tab/>
        <w:t xml:space="preserve">When 3GPP TS 29.122 [2] is referenced for the common protocol and interface aspects for API definition in the clauses under clause 6.1, the UAE Server takes the role of the SCEF and the </w:t>
      </w:r>
      <w:r w:rsidR="00953106">
        <w:t>service consumer</w:t>
      </w:r>
      <w:r>
        <w:t xml:space="preserve"> takes the role of the SCS/AS.</w:t>
      </w:r>
    </w:p>
    <w:p w14:paraId="11B71181" w14:textId="77777777" w:rsidR="00CE57B7" w:rsidRDefault="003319AF">
      <w:pPr>
        <w:pStyle w:val="Heading3"/>
      </w:pPr>
      <w:bookmarkStart w:id="444" w:name="_Toc133408827"/>
      <w:bookmarkStart w:id="445" w:name="_Toc160452676"/>
      <w:bookmarkStart w:id="446" w:name="_Toc160454287"/>
      <w:r>
        <w:t>6.1.2</w:t>
      </w:r>
      <w:r>
        <w:tab/>
        <w:t>Usage of HTTP</w:t>
      </w:r>
      <w:bookmarkEnd w:id="439"/>
      <w:bookmarkEnd w:id="440"/>
      <w:bookmarkEnd w:id="441"/>
      <w:bookmarkEnd w:id="442"/>
      <w:bookmarkEnd w:id="443"/>
      <w:bookmarkEnd w:id="444"/>
      <w:bookmarkEnd w:id="445"/>
      <w:bookmarkEnd w:id="446"/>
    </w:p>
    <w:p w14:paraId="37273E08" w14:textId="2D4D6D28" w:rsidR="007406B4" w:rsidRPr="001F47A6" w:rsidRDefault="007406B4" w:rsidP="007406B4">
      <w:bookmarkStart w:id="447" w:name="_Toc510696607"/>
      <w:bookmarkStart w:id="448" w:name="_Toc35971398"/>
      <w:r>
        <w:t>The provisions of clause 5.2.2 of 3GPP TS 29.122 [2] shall apply for the UAE_C2OperationModeManagement</w:t>
      </w:r>
      <w:r>
        <w:rPr>
          <w:noProof/>
        </w:rPr>
        <w:t xml:space="preserve"> </w:t>
      </w:r>
      <w:r>
        <w:rPr>
          <w:noProof/>
          <w:lang w:eastAsia="zh-CN"/>
        </w:rPr>
        <w:t>API.</w:t>
      </w:r>
    </w:p>
    <w:p w14:paraId="77838D46" w14:textId="77777777" w:rsidR="00CE57B7" w:rsidRDefault="003319AF">
      <w:pPr>
        <w:pStyle w:val="Heading3"/>
      </w:pPr>
      <w:bookmarkStart w:id="449" w:name="_Toc96843358"/>
      <w:bookmarkStart w:id="450" w:name="_Toc96844333"/>
      <w:bookmarkStart w:id="451" w:name="_Toc100739906"/>
      <w:bookmarkStart w:id="452" w:name="_Toc133408828"/>
      <w:bookmarkStart w:id="453" w:name="_Toc160452677"/>
      <w:bookmarkStart w:id="454" w:name="_Toc160454288"/>
      <w:r>
        <w:t>6.1.3</w:t>
      </w:r>
      <w:r>
        <w:tab/>
        <w:t>Resources</w:t>
      </w:r>
      <w:bookmarkEnd w:id="447"/>
      <w:bookmarkEnd w:id="448"/>
      <w:bookmarkEnd w:id="449"/>
      <w:bookmarkEnd w:id="450"/>
      <w:bookmarkEnd w:id="451"/>
      <w:bookmarkEnd w:id="452"/>
      <w:bookmarkEnd w:id="453"/>
      <w:bookmarkEnd w:id="454"/>
    </w:p>
    <w:p w14:paraId="0CCFA481" w14:textId="77777777" w:rsidR="006B3451" w:rsidRDefault="006B3451" w:rsidP="006B3451">
      <w:bookmarkStart w:id="455" w:name="_Toc510696608"/>
      <w:bookmarkStart w:id="456" w:name="_Toc35971399"/>
      <w:r>
        <w:t>There are no resources defined for this API in this release of the specification.</w:t>
      </w:r>
    </w:p>
    <w:p w14:paraId="14E695E6" w14:textId="77777777" w:rsidR="00CE57B7" w:rsidRDefault="003319AF">
      <w:pPr>
        <w:pStyle w:val="Heading3"/>
      </w:pPr>
      <w:bookmarkStart w:id="457" w:name="_Toc510696622"/>
      <w:bookmarkStart w:id="458" w:name="_Toc35971413"/>
      <w:bookmarkStart w:id="459" w:name="_Toc96843359"/>
      <w:bookmarkStart w:id="460" w:name="_Toc96844334"/>
      <w:bookmarkStart w:id="461" w:name="_Toc100739907"/>
      <w:bookmarkStart w:id="462" w:name="_Toc133408829"/>
      <w:bookmarkStart w:id="463" w:name="_Toc160452678"/>
      <w:bookmarkStart w:id="464" w:name="_Toc160454289"/>
      <w:bookmarkEnd w:id="455"/>
      <w:bookmarkEnd w:id="456"/>
      <w:r>
        <w:t>6.1.4</w:t>
      </w:r>
      <w:r>
        <w:tab/>
        <w:t>Custom Operations without associated resources</w:t>
      </w:r>
      <w:bookmarkEnd w:id="457"/>
      <w:bookmarkEnd w:id="458"/>
      <w:bookmarkEnd w:id="459"/>
      <w:bookmarkEnd w:id="460"/>
      <w:bookmarkEnd w:id="461"/>
      <w:bookmarkEnd w:id="462"/>
      <w:bookmarkEnd w:id="463"/>
      <w:bookmarkEnd w:id="464"/>
    </w:p>
    <w:p w14:paraId="6D115266" w14:textId="77777777" w:rsidR="00CE57B7" w:rsidRDefault="003319AF">
      <w:pPr>
        <w:pStyle w:val="Heading4"/>
      </w:pPr>
      <w:bookmarkStart w:id="465" w:name="_Toc510696623"/>
      <w:bookmarkStart w:id="466" w:name="_Toc35971414"/>
      <w:bookmarkStart w:id="467" w:name="_Toc96843360"/>
      <w:bookmarkStart w:id="468" w:name="_Toc96844335"/>
      <w:bookmarkStart w:id="469" w:name="_Toc100739908"/>
      <w:bookmarkStart w:id="470" w:name="_Toc133408830"/>
      <w:bookmarkStart w:id="471" w:name="_Toc160452679"/>
      <w:bookmarkStart w:id="472" w:name="_Toc160454290"/>
      <w:r>
        <w:t>6.1.4.1</w:t>
      </w:r>
      <w:r>
        <w:tab/>
        <w:t>Overview</w:t>
      </w:r>
      <w:bookmarkEnd w:id="465"/>
      <w:bookmarkEnd w:id="466"/>
      <w:bookmarkEnd w:id="467"/>
      <w:bookmarkEnd w:id="468"/>
      <w:bookmarkEnd w:id="469"/>
      <w:bookmarkEnd w:id="470"/>
      <w:bookmarkEnd w:id="471"/>
      <w:bookmarkEnd w:id="472"/>
    </w:p>
    <w:p w14:paraId="4C92F596" w14:textId="77777777" w:rsidR="006B3451" w:rsidRDefault="006B3451" w:rsidP="006B3451">
      <w:pPr>
        <w:rPr>
          <w:color w:val="000000"/>
          <w:lang w:eastAsia="zh-CN"/>
        </w:rPr>
      </w:pPr>
      <w:r>
        <w:rPr>
          <w:lang w:eastAsia="zh-CN"/>
        </w:rPr>
        <w:t xml:space="preserve">The structure of the custom operation URIs of the </w:t>
      </w:r>
      <w:r>
        <w:t>UAE_C2OperationModeManagement</w:t>
      </w:r>
      <w:r>
        <w:rPr>
          <w:noProof/>
        </w:rPr>
        <w:t xml:space="preserve"> </w:t>
      </w:r>
      <w:r>
        <w:rPr>
          <w:lang w:eastAsia="zh-CN"/>
        </w:rPr>
        <w:t xml:space="preserve">API is shown in </w:t>
      </w:r>
      <w:r>
        <w:rPr>
          <w:color w:val="000000"/>
          <w:lang w:eastAsia="zh-CN"/>
        </w:rPr>
        <w:t>F</w:t>
      </w:r>
      <w:r>
        <w:rPr>
          <w:color w:val="000000"/>
        </w:rPr>
        <w:t>igure 6.1.4.1-</w:t>
      </w:r>
      <w:r>
        <w:rPr>
          <w:color w:val="000000"/>
          <w:lang w:eastAsia="zh-CN"/>
        </w:rPr>
        <w:t>1.</w:t>
      </w:r>
    </w:p>
    <w:p w14:paraId="3CE44FF0" w14:textId="6DFF670F" w:rsidR="006B3451" w:rsidRDefault="00FE03B5" w:rsidP="006B3451">
      <w:pPr>
        <w:pStyle w:val="TH"/>
      </w:pPr>
      <w:r>
        <w:object w:dxaOrig="5690" w:dyaOrig="2880" w14:anchorId="2FD69673">
          <v:shape id="_x0000_i1071" type="#_x0000_t75" style="width:273pt;height:139pt" o:ole="">
            <v:imagedata r:id="rId61" o:title=""/>
          </v:shape>
          <o:OLEObject Type="Embed" ProgID="Visio.Drawing.15" ShapeID="_x0000_i1071" DrawAspect="Content" ObjectID="_1771073781" r:id="rId62"/>
        </w:object>
      </w:r>
    </w:p>
    <w:p w14:paraId="1DDB78DD" w14:textId="77777777" w:rsidR="006B3451" w:rsidRDefault="006B3451" w:rsidP="006B3451">
      <w:pPr>
        <w:pStyle w:val="TF"/>
      </w:pPr>
      <w:r>
        <w:t>Figure</w:t>
      </w:r>
      <w:r w:rsidRPr="000B267A">
        <w:rPr>
          <w:rFonts w:hint="eastAsia"/>
        </w:rPr>
        <w:t> </w:t>
      </w:r>
      <w:r>
        <w:t xml:space="preserve">6.1.4.1-1: </w:t>
      </w:r>
      <w:r>
        <w:rPr>
          <w:lang w:eastAsia="zh-CN"/>
        </w:rPr>
        <w:t>Custom operation</w:t>
      </w:r>
      <w:r>
        <w:t xml:space="preserve"> URI structure of the </w:t>
      </w:r>
      <w:r w:rsidRPr="00FD23E2">
        <w:t xml:space="preserve">UAE_C2OperationModeManagement </w:t>
      </w:r>
      <w:r>
        <w:t>API</w:t>
      </w:r>
    </w:p>
    <w:p w14:paraId="07B8857D" w14:textId="77777777" w:rsidR="006B3451" w:rsidRDefault="006B3451" w:rsidP="006B3451">
      <w:r>
        <w:t xml:space="preserve">Table 6.1.4.1-1 provides an overview of the </w:t>
      </w:r>
      <w:r>
        <w:rPr>
          <w:lang w:eastAsia="zh-CN"/>
        </w:rPr>
        <w:t>custom operations</w:t>
      </w:r>
      <w:r>
        <w:t xml:space="preserve"> and applicable HTTP methods defined for the UAE_C2OperationModeManagement API.</w:t>
      </w:r>
    </w:p>
    <w:p w14:paraId="4CE5BFA9" w14:textId="77777777" w:rsidR="00CE57B7" w:rsidRDefault="003319AF">
      <w:pPr>
        <w:pStyle w:val="TH"/>
      </w:pPr>
      <w:r>
        <w:t>Table</w:t>
      </w:r>
      <w:r w:rsidR="008B06A9">
        <w:t> </w:t>
      </w:r>
      <w:r>
        <w:t>6.1.4.1-1: Custom operations without associated resources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552"/>
        <w:gridCol w:w="2125"/>
        <w:gridCol w:w="2125"/>
        <w:gridCol w:w="3823"/>
      </w:tblGrid>
      <w:tr w:rsidR="008B06A9" w14:paraId="7D10856F" w14:textId="77777777" w:rsidTr="000B267A">
        <w:trPr>
          <w:jc w:val="center"/>
        </w:trPr>
        <w:tc>
          <w:tcPr>
            <w:tcW w:w="806" w:type="pct"/>
            <w:shd w:val="clear" w:color="auto" w:fill="C0C0C0"/>
            <w:vAlign w:val="center"/>
          </w:tcPr>
          <w:p w14:paraId="24F69987" w14:textId="77777777" w:rsidR="008B06A9" w:rsidRDefault="008B06A9" w:rsidP="006761D1">
            <w:pPr>
              <w:pStyle w:val="TAH"/>
            </w:pPr>
            <w:r>
              <w:t>Operation name</w:t>
            </w:r>
          </w:p>
        </w:tc>
        <w:tc>
          <w:tcPr>
            <w:tcW w:w="1104" w:type="pct"/>
            <w:shd w:val="clear" w:color="auto" w:fill="C0C0C0"/>
            <w:vAlign w:val="center"/>
            <w:hideMark/>
          </w:tcPr>
          <w:p w14:paraId="236C8F6F" w14:textId="77777777" w:rsidR="008B06A9" w:rsidRDefault="008B06A9" w:rsidP="005765B4">
            <w:pPr>
              <w:pStyle w:val="TAH"/>
            </w:pPr>
            <w:r>
              <w:t>Custom operation URI</w:t>
            </w:r>
          </w:p>
        </w:tc>
        <w:tc>
          <w:tcPr>
            <w:tcW w:w="1104" w:type="pct"/>
            <w:shd w:val="clear" w:color="auto" w:fill="C0C0C0"/>
            <w:vAlign w:val="center"/>
            <w:hideMark/>
          </w:tcPr>
          <w:p w14:paraId="16C7626E" w14:textId="77777777" w:rsidR="008B06A9" w:rsidRDefault="008B06A9" w:rsidP="005765B4">
            <w:pPr>
              <w:pStyle w:val="TAH"/>
            </w:pPr>
            <w:r>
              <w:t>Mapped HTTP method</w:t>
            </w:r>
          </w:p>
        </w:tc>
        <w:tc>
          <w:tcPr>
            <w:tcW w:w="1986" w:type="pct"/>
            <w:shd w:val="clear" w:color="auto" w:fill="C0C0C0"/>
            <w:vAlign w:val="center"/>
            <w:hideMark/>
          </w:tcPr>
          <w:p w14:paraId="7A17C5E9" w14:textId="77777777" w:rsidR="008B06A9" w:rsidRDefault="008B06A9" w:rsidP="005765B4">
            <w:pPr>
              <w:pStyle w:val="TAH"/>
            </w:pPr>
            <w:r>
              <w:t>Description</w:t>
            </w:r>
          </w:p>
        </w:tc>
      </w:tr>
      <w:tr w:rsidR="008B06A9" w14:paraId="3267DE55" w14:textId="77777777" w:rsidTr="000B267A">
        <w:trPr>
          <w:jc w:val="center"/>
        </w:trPr>
        <w:tc>
          <w:tcPr>
            <w:tcW w:w="806" w:type="pct"/>
            <w:vAlign w:val="center"/>
          </w:tcPr>
          <w:p w14:paraId="7DDBF506" w14:textId="77777777" w:rsidR="008B06A9" w:rsidRDefault="002750C0" w:rsidP="00F544AD">
            <w:pPr>
              <w:pStyle w:val="TAC"/>
            </w:pPr>
            <w:r>
              <w:t>Initiate</w:t>
            </w:r>
          </w:p>
        </w:tc>
        <w:tc>
          <w:tcPr>
            <w:tcW w:w="1104" w:type="pct"/>
            <w:vAlign w:val="center"/>
            <w:hideMark/>
          </w:tcPr>
          <w:p w14:paraId="7A53D133" w14:textId="77777777" w:rsidR="008B06A9" w:rsidRDefault="008B06A9" w:rsidP="00F544AD">
            <w:pPr>
              <w:pStyle w:val="TAC"/>
            </w:pPr>
            <w:r>
              <w:t>/</w:t>
            </w:r>
            <w:r w:rsidR="002750C0">
              <w:t>initiate</w:t>
            </w:r>
          </w:p>
        </w:tc>
        <w:tc>
          <w:tcPr>
            <w:tcW w:w="1104" w:type="pct"/>
            <w:vAlign w:val="center"/>
            <w:hideMark/>
          </w:tcPr>
          <w:p w14:paraId="7C8D92A0" w14:textId="77777777" w:rsidR="008B06A9" w:rsidRDefault="008B06A9" w:rsidP="00F544AD">
            <w:pPr>
              <w:pStyle w:val="TAC"/>
            </w:pPr>
            <w:r>
              <w:t>POST</w:t>
            </w:r>
          </w:p>
        </w:tc>
        <w:tc>
          <w:tcPr>
            <w:tcW w:w="1986" w:type="pct"/>
            <w:vAlign w:val="center"/>
            <w:hideMark/>
          </w:tcPr>
          <w:p w14:paraId="5E3F0320" w14:textId="52492D38" w:rsidR="008B06A9" w:rsidRDefault="008B06A9">
            <w:pPr>
              <w:pStyle w:val="TAL"/>
            </w:pPr>
            <w:r>
              <w:t xml:space="preserve">Enables </w:t>
            </w:r>
            <w:r w:rsidRPr="00003CFE">
              <w:t xml:space="preserve">a </w:t>
            </w:r>
            <w:r w:rsidR="00953106">
              <w:t>service consumer</w:t>
            </w:r>
            <w:r w:rsidRPr="00003CFE">
              <w:t xml:space="preserve"> to </w:t>
            </w:r>
            <w:r>
              <w:t>request to provision</w:t>
            </w:r>
            <w:r w:rsidRPr="00003CFE">
              <w:t xml:space="preserve"> C2 </w:t>
            </w:r>
            <w:r>
              <w:t>O</w:t>
            </w:r>
            <w:r w:rsidRPr="00003CFE">
              <w:t xml:space="preserve">peration </w:t>
            </w:r>
            <w:r>
              <w:t>M</w:t>
            </w:r>
            <w:r w:rsidRPr="00003CFE">
              <w:t>ode configuration information for a UAS (</w:t>
            </w:r>
            <w:r>
              <w:t>i.e</w:t>
            </w:r>
            <w:r w:rsidRPr="00003CFE">
              <w:t xml:space="preserve">. </w:t>
            </w:r>
            <w:r>
              <w:t>pair of UAV and</w:t>
            </w:r>
            <w:r w:rsidRPr="00003CFE">
              <w:t xml:space="preserve"> UAV-C)</w:t>
            </w:r>
            <w:r w:rsidR="002750C0">
              <w:t xml:space="preserve"> </w:t>
            </w:r>
            <w:r w:rsidR="002750C0" w:rsidRPr="00003CFE">
              <w:t>to the UAE Server</w:t>
            </w:r>
            <w:r>
              <w:t>.</w:t>
            </w:r>
          </w:p>
        </w:tc>
      </w:tr>
    </w:tbl>
    <w:p w14:paraId="55C93872" w14:textId="77777777" w:rsidR="00CE57B7" w:rsidRDefault="00CE57B7"/>
    <w:p w14:paraId="238757E4" w14:textId="77777777" w:rsidR="00CE57B7" w:rsidRDefault="003319AF">
      <w:pPr>
        <w:pStyle w:val="Heading4"/>
      </w:pPr>
      <w:bookmarkStart w:id="473" w:name="_Toc510696624"/>
      <w:bookmarkStart w:id="474" w:name="_Toc35971415"/>
      <w:bookmarkStart w:id="475" w:name="_Toc96843361"/>
      <w:bookmarkStart w:id="476" w:name="_Toc96844336"/>
      <w:bookmarkStart w:id="477" w:name="_Toc100739909"/>
      <w:bookmarkStart w:id="478" w:name="_Toc133408831"/>
      <w:bookmarkStart w:id="479" w:name="_Toc160452680"/>
      <w:bookmarkStart w:id="480" w:name="_Toc160454291"/>
      <w:r>
        <w:t>6.1.4.2</w:t>
      </w:r>
      <w:r>
        <w:tab/>
        <w:t xml:space="preserve">Operation: </w:t>
      </w:r>
      <w:bookmarkEnd w:id="473"/>
      <w:bookmarkEnd w:id="474"/>
      <w:r w:rsidR="002750C0">
        <w:t>Initiate</w:t>
      </w:r>
      <w:bookmarkEnd w:id="475"/>
      <w:bookmarkEnd w:id="476"/>
      <w:bookmarkEnd w:id="477"/>
      <w:bookmarkEnd w:id="478"/>
      <w:bookmarkEnd w:id="479"/>
      <w:bookmarkEnd w:id="480"/>
    </w:p>
    <w:p w14:paraId="1A437D94" w14:textId="77777777" w:rsidR="00CE57B7" w:rsidRDefault="003319AF">
      <w:pPr>
        <w:pStyle w:val="Heading5"/>
      </w:pPr>
      <w:bookmarkStart w:id="481" w:name="_Toc510696625"/>
      <w:bookmarkStart w:id="482" w:name="_Toc35971416"/>
      <w:bookmarkStart w:id="483" w:name="_Toc96843362"/>
      <w:bookmarkStart w:id="484" w:name="_Toc96844337"/>
      <w:bookmarkStart w:id="485" w:name="_Toc100739910"/>
      <w:bookmarkStart w:id="486" w:name="_Toc133408832"/>
      <w:bookmarkStart w:id="487" w:name="_Toc160452681"/>
      <w:bookmarkStart w:id="488" w:name="_Toc160454292"/>
      <w:r>
        <w:t>6.1.4.2.1</w:t>
      </w:r>
      <w:r>
        <w:tab/>
        <w:t>Description</w:t>
      </w:r>
      <w:bookmarkEnd w:id="481"/>
      <w:bookmarkEnd w:id="482"/>
      <w:bookmarkEnd w:id="483"/>
      <w:bookmarkEnd w:id="484"/>
      <w:bookmarkEnd w:id="485"/>
      <w:bookmarkEnd w:id="486"/>
      <w:bookmarkEnd w:id="487"/>
      <w:bookmarkEnd w:id="488"/>
    </w:p>
    <w:p w14:paraId="2A354FA3" w14:textId="5C588F8A" w:rsidR="008B06A9" w:rsidRDefault="008B06A9" w:rsidP="008B06A9">
      <w:bookmarkStart w:id="489" w:name="_Toc510696626"/>
      <w:bookmarkStart w:id="490" w:name="_Toc35971417"/>
      <w:r>
        <w:t xml:space="preserve">The custom operation enables </w:t>
      </w:r>
      <w:r w:rsidRPr="00003CFE">
        <w:t xml:space="preserve">a </w:t>
      </w:r>
      <w:r w:rsidR="00953106">
        <w:t>service consumer</w:t>
      </w:r>
      <w:r w:rsidRPr="00003CFE">
        <w:t xml:space="preserve"> to </w:t>
      </w:r>
      <w:r w:rsidR="002750C0" w:rsidRPr="004D5B8C">
        <w:t xml:space="preserve">initiate the configuration of C2 operation modes for a UAS (i.e. pair of UAV and UAV-C) by </w:t>
      </w:r>
      <w:r w:rsidRPr="00003CFE">
        <w:t>communicat</w:t>
      </w:r>
      <w:r w:rsidR="002750C0">
        <w:t>ing the associated</w:t>
      </w:r>
      <w:r w:rsidRPr="00003CFE">
        <w:t xml:space="preserve"> C2 </w:t>
      </w:r>
      <w:r>
        <w:t>O</w:t>
      </w:r>
      <w:r w:rsidRPr="00003CFE">
        <w:t xml:space="preserve">peration </w:t>
      </w:r>
      <w:r>
        <w:t>M</w:t>
      </w:r>
      <w:r w:rsidRPr="00003CFE">
        <w:t>ode configuration information to the UAE Server</w:t>
      </w:r>
      <w:r>
        <w:t>.</w:t>
      </w:r>
    </w:p>
    <w:p w14:paraId="5A3CF4E2" w14:textId="77777777" w:rsidR="00CE57B7" w:rsidRDefault="003319AF">
      <w:pPr>
        <w:pStyle w:val="Heading5"/>
      </w:pPr>
      <w:bookmarkStart w:id="491" w:name="_Toc96843363"/>
      <w:bookmarkStart w:id="492" w:name="_Toc96844338"/>
      <w:bookmarkStart w:id="493" w:name="_Toc100739911"/>
      <w:bookmarkStart w:id="494" w:name="_Toc133408833"/>
      <w:bookmarkStart w:id="495" w:name="_Toc160452682"/>
      <w:bookmarkStart w:id="496" w:name="_Toc160454293"/>
      <w:r>
        <w:t>6.1.4.2.2</w:t>
      </w:r>
      <w:r>
        <w:tab/>
        <w:t>Operation Definition</w:t>
      </w:r>
      <w:bookmarkEnd w:id="489"/>
      <w:bookmarkEnd w:id="490"/>
      <w:bookmarkEnd w:id="491"/>
      <w:bookmarkEnd w:id="492"/>
      <w:bookmarkEnd w:id="493"/>
      <w:bookmarkEnd w:id="494"/>
      <w:bookmarkEnd w:id="495"/>
      <w:bookmarkEnd w:id="496"/>
    </w:p>
    <w:p w14:paraId="6F8B65AE" w14:textId="3851D504" w:rsidR="00CE57B7" w:rsidRDefault="003319AF">
      <w:r>
        <w:t xml:space="preserve">This operation shall support the </w:t>
      </w:r>
      <w:r w:rsidR="002C00C7">
        <w:t xml:space="preserve">request data structures and the </w:t>
      </w:r>
      <w:r>
        <w:t>response data structures and response codes specified in tables</w:t>
      </w:r>
      <w:r w:rsidR="008B06A9">
        <w:t> </w:t>
      </w:r>
      <w:r>
        <w:t>6.1.4.2.2-1 and 6.1.4.2.2-2.</w:t>
      </w:r>
    </w:p>
    <w:p w14:paraId="51C8AD69" w14:textId="77777777" w:rsidR="00CE57B7" w:rsidRDefault="003319AF">
      <w:pPr>
        <w:pStyle w:val="TH"/>
      </w:pPr>
      <w:r>
        <w:t>Table</w:t>
      </w:r>
      <w:r w:rsidR="00D42D89">
        <w:t> </w:t>
      </w:r>
      <w:r>
        <w:t>6.1.4.2.2-1: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CE57B7" w14:paraId="1BE166DD" w14:textId="77777777" w:rsidTr="000B267A">
        <w:trPr>
          <w:jc w:val="center"/>
        </w:trPr>
        <w:tc>
          <w:tcPr>
            <w:tcW w:w="1627" w:type="dxa"/>
            <w:tcBorders>
              <w:bottom w:val="single" w:sz="6" w:space="0" w:color="auto"/>
            </w:tcBorders>
            <w:shd w:val="clear" w:color="auto" w:fill="C0C0C0"/>
            <w:vAlign w:val="center"/>
          </w:tcPr>
          <w:p w14:paraId="1AB16FE3" w14:textId="77777777" w:rsidR="00CE57B7" w:rsidRDefault="003319AF" w:rsidP="006761D1">
            <w:pPr>
              <w:pStyle w:val="TAH"/>
            </w:pPr>
            <w:r>
              <w:t>Data type</w:t>
            </w:r>
          </w:p>
        </w:tc>
        <w:tc>
          <w:tcPr>
            <w:tcW w:w="425" w:type="dxa"/>
            <w:tcBorders>
              <w:bottom w:val="single" w:sz="6" w:space="0" w:color="auto"/>
            </w:tcBorders>
            <w:shd w:val="clear" w:color="auto" w:fill="C0C0C0"/>
            <w:vAlign w:val="center"/>
          </w:tcPr>
          <w:p w14:paraId="241E09AB" w14:textId="77777777" w:rsidR="00CE57B7" w:rsidRDefault="003319AF" w:rsidP="005765B4">
            <w:pPr>
              <w:pStyle w:val="TAH"/>
            </w:pPr>
            <w:r>
              <w:t>P</w:t>
            </w:r>
          </w:p>
        </w:tc>
        <w:tc>
          <w:tcPr>
            <w:tcW w:w="1276" w:type="dxa"/>
            <w:tcBorders>
              <w:bottom w:val="single" w:sz="6" w:space="0" w:color="auto"/>
            </w:tcBorders>
            <w:shd w:val="clear" w:color="auto" w:fill="C0C0C0"/>
            <w:vAlign w:val="center"/>
          </w:tcPr>
          <w:p w14:paraId="2F65B36C" w14:textId="77777777" w:rsidR="00CE57B7" w:rsidRDefault="003319AF" w:rsidP="005765B4">
            <w:pPr>
              <w:pStyle w:val="TAH"/>
            </w:pPr>
            <w:r>
              <w:t>Cardinality</w:t>
            </w:r>
          </w:p>
        </w:tc>
        <w:tc>
          <w:tcPr>
            <w:tcW w:w="6447" w:type="dxa"/>
            <w:tcBorders>
              <w:bottom w:val="single" w:sz="6" w:space="0" w:color="auto"/>
            </w:tcBorders>
            <w:shd w:val="clear" w:color="auto" w:fill="C0C0C0"/>
            <w:vAlign w:val="center"/>
          </w:tcPr>
          <w:p w14:paraId="6BA108F4" w14:textId="77777777" w:rsidR="00CE57B7" w:rsidRDefault="003319AF" w:rsidP="005765B4">
            <w:pPr>
              <w:pStyle w:val="TAH"/>
            </w:pPr>
            <w:r>
              <w:t>Description</w:t>
            </w:r>
          </w:p>
        </w:tc>
      </w:tr>
      <w:tr w:rsidR="00CE57B7" w14:paraId="636992CB" w14:textId="77777777" w:rsidTr="000B267A">
        <w:trPr>
          <w:jc w:val="center"/>
        </w:trPr>
        <w:tc>
          <w:tcPr>
            <w:tcW w:w="1627" w:type="dxa"/>
            <w:tcBorders>
              <w:top w:val="single" w:sz="6" w:space="0" w:color="auto"/>
            </w:tcBorders>
            <w:shd w:val="clear" w:color="auto" w:fill="auto"/>
            <w:vAlign w:val="center"/>
          </w:tcPr>
          <w:p w14:paraId="3133E741" w14:textId="77777777" w:rsidR="00CE57B7" w:rsidRDefault="00D42D89" w:rsidP="006761D1">
            <w:pPr>
              <w:pStyle w:val="TAL"/>
            </w:pPr>
            <w:r>
              <w:t>ConfigureData</w:t>
            </w:r>
          </w:p>
        </w:tc>
        <w:tc>
          <w:tcPr>
            <w:tcW w:w="425" w:type="dxa"/>
            <w:tcBorders>
              <w:top w:val="single" w:sz="6" w:space="0" w:color="auto"/>
            </w:tcBorders>
            <w:vAlign w:val="center"/>
          </w:tcPr>
          <w:p w14:paraId="2F3B8095" w14:textId="77777777" w:rsidR="00CE57B7" w:rsidRDefault="003319AF" w:rsidP="006761D1">
            <w:pPr>
              <w:pStyle w:val="TAC"/>
            </w:pPr>
            <w:r>
              <w:t>M</w:t>
            </w:r>
          </w:p>
        </w:tc>
        <w:tc>
          <w:tcPr>
            <w:tcW w:w="1276" w:type="dxa"/>
            <w:tcBorders>
              <w:top w:val="single" w:sz="6" w:space="0" w:color="auto"/>
            </w:tcBorders>
            <w:vAlign w:val="center"/>
          </w:tcPr>
          <w:p w14:paraId="18C0910C" w14:textId="77777777" w:rsidR="00CE57B7" w:rsidRDefault="003319AF" w:rsidP="00F544AD">
            <w:pPr>
              <w:pStyle w:val="TAC"/>
            </w:pPr>
            <w:r>
              <w:t>1</w:t>
            </w:r>
          </w:p>
        </w:tc>
        <w:tc>
          <w:tcPr>
            <w:tcW w:w="6447" w:type="dxa"/>
            <w:tcBorders>
              <w:top w:val="single" w:sz="6" w:space="0" w:color="auto"/>
            </w:tcBorders>
            <w:shd w:val="clear" w:color="auto" w:fill="auto"/>
            <w:vAlign w:val="center"/>
          </w:tcPr>
          <w:p w14:paraId="2E8946B0" w14:textId="7A219931" w:rsidR="00CE57B7" w:rsidRDefault="009003CF" w:rsidP="009003CF">
            <w:pPr>
              <w:pStyle w:val="TAL"/>
            </w:pPr>
            <w:r>
              <w:rPr>
                <w:rFonts w:cs="Arial"/>
                <w:szCs w:val="18"/>
                <w:lang w:eastAsia="zh-CN"/>
              </w:rPr>
              <w:t>Contains the p</w:t>
            </w:r>
            <w:r w:rsidR="00D42D89">
              <w:rPr>
                <w:rFonts w:cs="Arial" w:hint="eastAsia"/>
                <w:szCs w:val="18"/>
                <w:lang w:eastAsia="zh-CN"/>
              </w:rPr>
              <w:t xml:space="preserve">arameters to </w:t>
            </w:r>
            <w:r w:rsidR="00D42D89">
              <w:rPr>
                <w:rFonts w:cs="Arial"/>
                <w:szCs w:val="18"/>
                <w:lang w:eastAsia="zh-CN"/>
              </w:rPr>
              <w:t xml:space="preserve">request to </w:t>
            </w:r>
            <w:r w:rsidR="00D42D89">
              <w:rPr>
                <w:noProof/>
                <w:lang w:eastAsia="zh-CN"/>
              </w:rPr>
              <w:t xml:space="preserve">provision </w:t>
            </w:r>
            <w:r w:rsidR="00D42D89" w:rsidRPr="00720A8F">
              <w:rPr>
                <w:noProof/>
                <w:lang w:eastAsia="zh-CN"/>
              </w:rPr>
              <w:t xml:space="preserve">C2 </w:t>
            </w:r>
            <w:r w:rsidR="00D42D89">
              <w:rPr>
                <w:noProof/>
                <w:lang w:eastAsia="zh-CN"/>
              </w:rPr>
              <w:t>O</w:t>
            </w:r>
            <w:r w:rsidR="00D42D89" w:rsidRPr="00720A8F">
              <w:rPr>
                <w:noProof/>
                <w:lang w:eastAsia="zh-CN"/>
              </w:rPr>
              <w:t xml:space="preserve">peration </w:t>
            </w:r>
            <w:r w:rsidR="00D42D89">
              <w:rPr>
                <w:noProof/>
                <w:lang w:eastAsia="zh-CN"/>
              </w:rPr>
              <w:t>M</w:t>
            </w:r>
            <w:r w:rsidR="00D42D89" w:rsidRPr="00720A8F">
              <w:rPr>
                <w:noProof/>
                <w:lang w:eastAsia="zh-CN"/>
              </w:rPr>
              <w:t xml:space="preserve">ode configuration information for a UAS </w:t>
            </w:r>
            <w:r w:rsidR="00D42D89" w:rsidRPr="00003CFE">
              <w:t>(</w:t>
            </w:r>
            <w:r w:rsidR="00D42D89">
              <w:t>i.e</w:t>
            </w:r>
            <w:r w:rsidR="00D42D89" w:rsidRPr="00003CFE">
              <w:t xml:space="preserve">. </w:t>
            </w:r>
            <w:r w:rsidR="00D42D89">
              <w:t>pair of UAV and</w:t>
            </w:r>
            <w:r w:rsidR="00D42D89" w:rsidRPr="00003CFE">
              <w:t xml:space="preserve"> UAV-C)</w:t>
            </w:r>
            <w:r w:rsidR="00D42D89">
              <w:rPr>
                <w:rFonts w:cs="Arial"/>
                <w:szCs w:val="18"/>
                <w:lang w:eastAsia="zh-CN"/>
              </w:rPr>
              <w:t>.</w:t>
            </w:r>
          </w:p>
        </w:tc>
      </w:tr>
    </w:tbl>
    <w:p w14:paraId="6431732D" w14:textId="77777777" w:rsidR="00CE57B7" w:rsidRDefault="00CE57B7"/>
    <w:p w14:paraId="581C61BC" w14:textId="77777777" w:rsidR="00CE57B7" w:rsidRDefault="003319AF">
      <w:pPr>
        <w:pStyle w:val="TH"/>
      </w:pPr>
      <w:r>
        <w:lastRenderedPageBreak/>
        <w:t>Table</w:t>
      </w:r>
      <w:r w:rsidR="00D42D89">
        <w:t> </w:t>
      </w:r>
      <w:r>
        <w:t>6.1.4.2.2-2: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CE57B7" w14:paraId="15B8C3BB" w14:textId="77777777" w:rsidTr="000B267A">
        <w:trPr>
          <w:jc w:val="center"/>
        </w:trPr>
        <w:tc>
          <w:tcPr>
            <w:tcW w:w="825" w:type="pct"/>
            <w:tcBorders>
              <w:bottom w:val="single" w:sz="6" w:space="0" w:color="auto"/>
            </w:tcBorders>
            <w:shd w:val="clear" w:color="auto" w:fill="C0C0C0"/>
            <w:vAlign w:val="center"/>
          </w:tcPr>
          <w:p w14:paraId="53DE41B6" w14:textId="77777777" w:rsidR="00CE57B7" w:rsidRDefault="003319AF" w:rsidP="006761D1">
            <w:pPr>
              <w:pStyle w:val="TAH"/>
            </w:pPr>
            <w:r>
              <w:t>Data type</w:t>
            </w:r>
          </w:p>
        </w:tc>
        <w:tc>
          <w:tcPr>
            <w:tcW w:w="225" w:type="pct"/>
            <w:tcBorders>
              <w:bottom w:val="single" w:sz="6" w:space="0" w:color="auto"/>
            </w:tcBorders>
            <w:shd w:val="clear" w:color="auto" w:fill="C0C0C0"/>
            <w:vAlign w:val="center"/>
          </w:tcPr>
          <w:p w14:paraId="108BC9D9" w14:textId="77777777" w:rsidR="00CE57B7" w:rsidRDefault="003319AF" w:rsidP="005765B4">
            <w:pPr>
              <w:pStyle w:val="TAH"/>
            </w:pPr>
            <w:r>
              <w:t>P</w:t>
            </w:r>
          </w:p>
        </w:tc>
        <w:tc>
          <w:tcPr>
            <w:tcW w:w="649" w:type="pct"/>
            <w:tcBorders>
              <w:bottom w:val="single" w:sz="6" w:space="0" w:color="auto"/>
            </w:tcBorders>
            <w:shd w:val="clear" w:color="auto" w:fill="C0C0C0"/>
            <w:vAlign w:val="center"/>
          </w:tcPr>
          <w:p w14:paraId="5DCB3E6E" w14:textId="77777777" w:rsidR="00CE57B7" w:rsidRDefault="003319AF" w:rsidP="005765B4">
            <w:pPr>
              <w:pStyle w:val="TAH"/>
            </w:pPr>
            <w:r>
              <w:t>Cardinality</w:t>
            </w:r>
          </w:p>
        </w:tc>
        <w:tc>
          <w:tcPr>
            <w:tcW w:w="583" w:type="pct"/>
            <w:tcBorders>
              <w:bottom w:val="single" w:sz="6" w:space="0" w:color="auto"/>
            </w:tcBorders>
            <w:shd w:val="clear" w:color="auto" w:fill="C0C0C0"/>
            <w:vAlign w:val="center"/>
          </w:tcPr>
          <w:p w14:paraId="5926EF6E" w14:textId="77777777" w:rsidR="00CE57B7" w:rsidRDefault="003319AF" w:rsidP="005765B4">
            <w:pPr>
              <w:pStyle w:val="TAH"/>
            </w:pPr>
            <w:r>
              <w:t>Response</w:t>
            </w:r>
          </w:p>
          <w:p w14:paraId="45BC3743" w14:textId="77777777" w:rsidR="00CE57B7" w:rsidRDefault="003319AF" w:rsidP="005765B4">
            <w:pPr>
              <w:pStyle w:val="TAH"/>
            </w:pPr>
            <w:r>
              <w:t>codes</w:t>
            </w:r>
          </w:p>
        </w:tc>
        <w:tc>
          <w:tcPr>
            <w:tcW w:w="2718" w:type="pct"/>
            <w:tcBorders>
              <w:bottom w:val="single" w:sz="6" w:space="0" w:color="auto"/>
            </w:tcBorders>
            <w:shd w:val="clear" w:color="auto" w:fill="C0C0C0"/>
            <w:vAlign w:val="center"/>
          </w:tcPr>
          <w:p w14:paraId="60A0D92F" w14:textId="77777777" w:rsidR="00CE57B7" w:rsidRDefault="003319AF" w:rsidP="005765B4">
            <w:pPr>
              <w:pStyle w:val="TAH"/>
            </w:pPr>
            <w:r>
              <w:t>Description</w:t>
            </w:r>
          </w:p>
        </w:tc>
      </w:tr>
      <w:tr w:rsidR="00CE57B7" w14:paraId="6DEB9F6A" w14:textId="77777777" w:rsidTr="000B267A">
        <w:trPr>
          <w:jc w:val="center"/>
        </w:trPr>
        <w:tc>
          <w:tcPr>
            <w:tcW w:w="825" w:type="pct"/>
            <w:tcBorders>
              <w:top w:val="single" w:sz="6" w:space="0" w:color="auto"/>
            </w:tcBorders>
            <w:shd w:val="clear" w:color="auto" w:fill="auto"/>
            <w:vAlign w:val="center"/>
          </w:tcPr>
          <w:p w14:paraId="6C39A6BC" w14:textId="77777777" w:rsidR="00CE57B7" w:rsidRDefault="00D42D89" w:rsidP="006761D1">
            <w:pPr>
              <w:pStyle w:val="TAL"/>
            </w:pPr>
            <w:r>
              <w:t>C2Result</w:t>
            </w:r>
          </w:p>
        </w:tc>
        <w:tc>
          <w:tcPr>
            <w:tcW w:w="225" w:type="pct"/>
            <w:tcBorders>
              <w:top w:val="single" w:sz="6" w:space="0" w:color="auto"/>
            </w:tcBorders>
            <w:vAlign w:val="center"/>
          </w:tcPr>
          <w:p w14:paraId="7ABE7746" w14:textId="77777777" w:rsidR="00CE57B7" w:rsidRDefault="003319AF" w:rsidP="006761D1">
            <w:pPr>
              <w:pStyle w:val="TAC"/>
            </w:pPr>
            <w:r>
              <w:t>M</w:t>
            </w:r>
          </w:p>
        </w:tc>
        <w:tc>
          <w:tcPr>
            <w:tcW w:w="649" w:type="pct"/>
            <w:tcBorders>
              <w:top w:val="single" w:sz="6" w:space="0" w:color="auto"/>
            </w:tcBorders>
            <w:vAlign w:val="center"/>
          </w:tcPr>
          <w:p w14:paraId="77F2B7BB" w14:textId="77777777" w:rsidR="00CE57B7" w:rsidRDefault="003319AF" w:rsidP="00F544AD">
            <w:pPr>
              <w:pStyle w:val="TAC"/>
            </w:pPr>
            <w:r>
              <w:t>1</w:t>
            </w:r>
          </w:p>
        </w:tc>
        <w:tc>
          <w:tcPr>
            <w:tcW w:w="583" w:type="pct"/>
            <w:tcBorders>
              <w:top w:val="single" w:sz="6" w:space="0" w:color="auto"/>
            </w:tcBorders>
            <w:vAlign w:val="center"/>
          </w:tcPr>
          <w:p w14:paraId="357F7227" w14:textId="77777777" w:rsidR="00CE57B7" w:rsidRDefault="00D42D89">
            <w:pPr>
              <w:pStyle w:val="TAL"/>
            </w:pPr>
            <w:r>
              <w:t>200 OK</w:t>
            </w:r>
          </w:p>
        </w:tc>
        <w:tc>
          <w:tcPr>
            <w:tcW w:w="2718" w:type="pct"/>
            <w:tcBorders>
              <w:top w:val="single" w:sz="6" w:space="0" w:color="auto"/>
            </w:tcBorders>
            <w:shd w:val="clear" w:color="auto" w:fill="auto"/>
            <w:vAlign w:val="center"/>
          </w:tcPr>
          <w:p w14:paraId="754B0753" w14:textId="77777777" w:rsidR="00D42D89" w:rsidRDefault="00D42D89">
            <w:pPr>
              <w:pStyle w:val="TAL"/>
            </w:pPr>
            <w:r>
              <w:t>The communicated C2 Operation Mode configuration information was successfully received.</w:t>
            </w:r>
          </w:p>
          <w:p w14:paraId="5A64EE17" w14:textId="77777777" w:rsidR="00D42D89" w:rsidRDefault="00D42D89">
            <w:pPr>
              <w:pStyle w:val="TAL"/>
            </w:pPr>
          </w:p>
          <w:p w14:paraId="6D0EDAC5" w14:textId="75FED89F" w:rsidR="00CE57B7" w:rsidRDefault="00D42D89">
            <w:pPr>
              <w:pStyle w:val="TAL"/>
            </w:pPr>
            <w:r>
              <w:t xml:space="preserve">The response body </w:t>
            </w:r>
            <w:r w:rsidR="009003CF">
              <w:t xml:space="preserve">shall </w:t>
            </w:r>
            <w:r>
              <w:t>contain the feedback of the UAE Server on whether this C2 Operation Mode configuration request is confirmed (i.e. can be undertaken by the UAE Server) or not.</w:t>
            </w:r>
          </w:p>
        </w:tc>
      </w:tr>
      <w:tr w:rsidR="00D42D89" w14:paraId="73A97505" w14:textId="77777777" w:rsidTr="000B267A">
        <w:trPr>
          <w:jc w:val="center"/>
        </w:trPr>
        <w:tc>
          <w:tcPr>
            <w:tcW w:w="825" w:type="pct"/>
            <w:shd w:val="clear" w:color="auto" w:fill="auto"/>
            <w:vAlign w:val="center"/>
          </w:tcPr>
          <w:p w14:paraId="034F9C6C" w14:textId="77777777" w:rsidR="00D42D89" w:rsidRDefault="00D42D89" w:rsidP="006761D1">
            <w:pPr>
              <w:pStyle w:val="TAL"/>
            </w:pPr>
            <w:r>
              <w:t>n/a</w:t>
            </w:r>
          </w:p>
        </w:tc>
        <w:tc>
          <w:tcPr>
            <w:tcW w:w="225" w:type="pct"/>
            <w:vAlign w:val="center"/>
          </w:tcPr>
          <w:p w14:paraId="203098E7" w14:textId="77777777" w:rsidR="00D42D89" w:rsidDel="00D42D89" w:rsidRDefault="00D42D89" w:rsidP="006761D1">
            <w:pPr>
              <w:pStyle w:val="TAC"/>
            </w:pPr>
          </w:p>
        </w:tc>
        <w:tc>
          <w:tcPr>
            <w:tcW w:w="649" w:type="pct"/>
            <w:vAlign w:val="center"/>
          </w:tcPr>
          <w:p w14:paraId="03669C35" w14:textId="77777777" w:rsidR="00D42D89" w:rsidDel="00D42D89" w:rsidRDefault="00D42D89" w:rsidP="00F544AD">
            <w:pPr>
              <w:pStyle w:val="TAC"/>
            </w:pPr>
          </w:p>
        </w:tc>
        <w:tc>
          <w:tcPr>
            <w:tcW w:w="583" w:type="pct"/>
            <w:vAlign w:val="center"/>
          </w:tcPr>
          <w:p w14:paraId="12834FE9" w14:textId="77777777" w:rsidR="00D42D89" w:rsidDel="00D42D89" w:rsidRDefault="00D42D89">
            <w:pPr>
              <w:pStyle w:val="TAL"/>
            </w:pPr>
            <w:r>
              <w:t>307 Temporary Redirect</w:t>
            </w:r>
          </w:p>
        </w:tc>
        <w:tc>
          <w:tcPr>
            <w:tcW w:w="2718" w:type="pct"/>
            <w:shd w:val="clear" w:color="auto" w:fill="auto"/>
            <w:vAlign w:val="center"/>
          </w:tcPr>
          <w:p w14:paraId="529D4907" w14:textId="77777777" w:rsidR="00D42D89" w:rsidRDefault="00D42D89">
            <w:pPr>
              <w:pStyle w:val="TAL"/>
            </w:pPr>
            <w:r>
              <w:t>Temporary redirection. The response shall include a Location header field containing an alternative target URI located in an alternative UAE Server.</w:t>
            </w:r>
          </w:p>
          <w:p w14:paraId="770771E6" w14:textId="0BC7E6AA" w:rsidR="00D42D89" w:rsidRDefault="00D42D89">
            <w:pPr>
              <w:pStyle w:val="TAL"/>
            </w:pPr>
            <w:r>
              <w:t>Redirection handling is described in clause 5.2.10 of 3GPP TS 29.122 [2].</w:t>
            </w:r>
          </w:p>
        </w:tc>
      </w:tr>
      <w:tr w:rsidR="00D42D89" w14:paraId="4A74D845" w14:textId="77777777" w:rsidTr="000B267A">
        <w:trPr>
          <w:jc w:val="center"/>
        </w:trPr>
        <w:tc>
          <w:tcPr>
            <w:tcW w:w="825" w:type="pct"/>
            <w:shd w:val="clear" w:color="auto" w:fill="auto"/>
            <w:vAlign w:val="center"/>
          </w:tcPr>
          <w:p w14:paraId="46FB3362" w14:textId="77777777" w:rsidR="00D42D89" w:rsidRDefault="00D42D89" w:rsidP="006761D1">
            <w:pPr>
              <w:pStyle w:val="TAL"/>
            </w:pPr>
            <w:r>
              <w:t>n/a</w:t>
            </w:r>
          </w:p>
        </w:tc>
        <w:tc>
          <w:tcPr>
            <w:tcW w:w="225" w:type="pct"/>
            <w:vAlign w:val="center"/>
          </w:tcPr>
          <w:p w14:paraId="2DEF061A" w14:textId="77777777" w:rsidR="00D42D89" w:rsidDel="00D42D89" w:rsidRDefault="00D42D89" w:rsidP="006761D1">
            <w:pPr>
              <w:pStyle w:val="TAC"/>
            </w:pPr>
          </w:p>
        </w:tc>
        <w:tc>
          <w:tcPr>
            <w:tcW w:w="649" w:type="pct"/>
            <w:vAlign w:val="center"/>
          </w:tcPr>
          <w:p w14:paraId="45C9E292" w14:textId="77777777" w:rsidR="00D42D89" w:rsidDel="00D42D89" w:rsidRDefault="00D42D89" w:rsidP="00F544AD">
            <w:pPr>
              <w:pStyle w:val="TAC"/>
            </w:pPr>
          </w:p>
        </w:tc>
        <w:tc>
          <w:tcPr>
            <w:tcW w:w="583" w:type="pct"/>
            <w:vAlign w:val="center"/>
          </w:tcPr>
          <w:p w14:paraId="6D05CDAF" w14:textId="77777777" w:rsidR="00D42D89" w:rsidDel="00D42D89" w:rsidRDefault="00D42D89">
            <w:pPr>
              <w:pStyle w:val="TAL"/>
            </w:pPr>
            <w:r>
              <w:t>308 Permanent Redirect</w:t>
            </w:r>
          </w:p>
        </w:tc>
        <w:tc>
          <w:tcPr>
            <w:tcW w:w="2718" w:type="pct"/>
            <w:shd w:val="clear" w:color="auto" w:fill="auto"/>
            <w:vAlign w:val="center"/>
          </w:tcPr>
          <w:p w14:paraId="12B099D4" w14:textId="77777777" w:rsidR="00D42D89" w:rsidRDefault="00D42D89">
            <w:pPr>
              <w:pStyle w:val="TAL"/>
            </w:pPr>
            <w:r>
              <w:t>Permanent redirection. The response shall include a Location header field containing an alternative target URI located in an alternative UAE Server.</w:t>
            </w:r>
          </w:p>
          <w:p w14:paraId="1C0A192F" w14:textId="77E087FB" w:rsidR="00D42D89" w:rsidRDefault="00D42D89">
            <w:pPr>
              <w:pStyle w:val="TAL"/>
            </w:pPr>
            <w:r>
              <w:t>Redirection handling is described in clause 5.2.10 of 3GPP TS 29.122 [2]</w:t>
            </w:r>
          </w:p>
        </w:tc>
      </w:tr>
      <w:tr w:rsidR="00CE57B7" w14:paraId="4644CEB1" w14:textId="77777777" w:rsidTr="000B267A">
        <w:trPr>
          <w:jc w:val="center"/>
        </w:trPr>
        <w:tc>
          <w:tcPr>
            <w:tcW w:w="5000" w:type="pct"/>
            <w:gridSpan w:val="5"/>
            <w:shd w:val="clear" w:color="auto" w:fill="auto"/>
            <w:vAlign w:val="center"/>
          </w:tcPr>
          <w:p w14:paraId="7F99B1BE" w14:textId="20766C15" w:rsidR="00CE57B7" w:rsidRDefault="003319AF" w:rsidP="009003CF">
            <w:pPr>
              <w:pStyle w:val="TAN"/>
            </w:pPr>
            <w:r>
              <w:t>NOTE:</w:t>
            </w:r>
            <w:r>
              <w:rPr>
                <w:noProof/>
              </w:rPr>
              <w:tab/>
              <w:t xml:space="preserve">The mandatory </w:t>
            </w:r>
            <w:r>
              <w:t>HTTP error status code</w:t>
            </w:r>
            <w:r w:rsidR="00306A61">
              <w:t>s</w:t>
            </w:r>
            <w:r>
              <w:t xml:space="preserve"> for the </w:t>
            </w:r>
            <w:r w:rsidR="009003CF">
              <w:t xml:space="preserve">HTTP </w:t>
            </w:r>
            <w:r>
              <w:t xml:space="preserve">POST method listed in </w:t>
            </w:r>
            <w:r w:rsidR="009003CF">
              <w:t>t</w:t>
            </w:r>
            <w:r>
              <w:t>able</w:t>
            </w:r>
            <w:r w:rsidR="0066666D">
              <w:t> </w:t>
            </w:r>
            <w:r>
              <w:t xml:space="preserve">5.2.6-1 of 3GPP TS 29.122 [2] </w:t>
            </w:r>
            <w:r w:rsidR="00306A61">
              <w:t xml:space="preserve">shall </w:t>
            </w:r>
            <w:r>
              <w:t>also apply.</w:t>
            </w:r>
          </w:p>
        </w:tc>
      </w:tr>
    </w:tbl>
    <w:p w14:paraId="58BA4221" w14:textId="77777777" w:rsidR="00CE57B7" w:rsidRDefault="00CE57B7"/>
    <w:p w14:paraId="7EDFD1A4" w14:textId="77777777" w:rsidR="00D42D89" w:rsidRDefault="00D42D89" w:rsidP="00D42D89">
      <w:pPr>
        <w:pStyle w:val="TH"/>
      </w:pPr>
      <w:bookmarkStart w:id="497" w:name="_Toc510696627"/>
      <w:bookmarkStart w:id="498" w:name="_Toc35971418"/>
      <w:r>
        <w:t>Table 6.1.4.2.2-3: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D42D89" w14:paraId="13BC3B33" w14:textId="77777777" w:rsidTr="000B267A">
        <w:trPr>
          <w:jc w:val="center"/>
        </w:trPr>
        <w:tc>
          <w:tcPr>
            <w:tcW w:w="825" w:type="pct"/>
            <w:shd w:val="clear" w:color="auto" w:fill="C0C0C0"/>
            <w:vAlign w:val="center"/>
          </w:tcPr>
          <w:p w14:paraId="6B7A8AD2" w14:textId="77777777" w:rsidR="00D42D89" w:rsidRDefault="00D42D89" w:rsidP="006761D1">
            <w:pPr>
              <w:pStyle w:val="TAH"/>
            </w:pPr>
            <w:r>
              <w:t>Name</w:t>
            </w:r>
          </w:p>
        </w:tc>
        <w:tc>
          <w:tcPr>
            <w:tcW w:w="732" w:type="pct"/>
            <w:shd w:val="clear" w:color="auto" w:fill="C0C0C0"/>
            <w:vAlign w:val="center"/>
          </w:tcPr>
          <w:p w14:paraId="572C7913" w14:textId="77777777" w:rsidR="00D42D89" w:rsidRDefault="00D42D89" w:rsidP="005765B4">
            <w:pPr>
              <w:pStyle w:val="TAH"/>
            </w:pPr>
            <w:r>
              <w:t>Data type</w:t>
            </w:r>
          </w:p>
        </w:tc>
        <w:tc>
          <w:tcPr>
            <w:tcW w:w="217" w:type="pct"/>
            <w:shd w:val="clear" w:color="auto" w:fill="C0C0C0"/>
            <w:vAlign w:val="center"/>
          </w:tcPr>
          <w:p w14:paraId="602D9F33" w14:textId="77777777" w:rsidR="00D42D89" w:rsidRDefault="00D42D89" w:rsidP="005765B4">
            <w:pPr>
              <w:pStyle w:val="TAH"/>
            </w:pPr>
            <w:r>
              <w:t>P</w:t>
            </w:r>
          </w:p>
        </w:tc>
        <w:tc>
          <w:tcPr>
            <w:tcW w:w="581" w:type="pct"/>
            <w:shd w:val="clear" w:color="auto" w:fill="C0C0C0"/>
            <w:vAlign w:val="center"/>
          </w:tcPr>
          <w:p w14:paraId="51414470" w14:textId="77777777" w:rsidR="00D42D89" w:rsidRDefault="00D42D89" w:rsidP="005765B4">
            <w:pPr>
              <w:pStyle w:val="TAH"/>
            </w:pPr>
            <w:r>
              <w:t>Cardinality</w:t>
            </w:r>
          </w:p>
        </w:tc>
        <w:tc>
          <w:tcPr>
            <w:tcW w:w="2645" w:type="pct"/>
            <w:shd w:val="clear" w:color="auto" w:fill="C0C0C0"/>
            <w:vAlign w:val="center"/>
          </w:tcPr>
          <w:p w14:paraId="4FEB5F84" w14:textId="77777777" w:rsidR="00D42D89" w:rsidRDefault="00D42D89" w:rsidP="005765B4">
            <w:pPr>
              <w:pStyle w:val="TAH"/>
            </w:pPr>
            <w:r>
              <w:t>Description</w:t>
            </w:r>
          </w:p>
        </w:tc>
      </w:tr>
      <w:tr w:rsidR="00D42D89" w14:paraId="08116826" w14:textId="77777777" w:rsidTr="000B267A">
        <w:trPr>
          <w:jc w:val="center"/>
        </w:trPr>
        <w:tc>
          <w:tcPr>
            <w:tcW w:w="825" w:type="pct"/>
            <w:shd w:val="clear" w:color="auto" w:fill="auto"/>
            <w:vAlign w:val="center"/>
          </w:tcPr>
          <w:p w14:paraId="3737CAC0" w14:textId="77777777" w:rsidR="00D42D89" w:rsidRDefault="00D42D89" w:rsidP="006761D1">
            <w:pPr>
              <w:pStyle w:val="TAL"/>
            </w:pPr>
            <w:r>
              <w:t>Location</w:t>
            </w:r>
          </w:p>
        </w:tc>
        <w:tc>
          <w:tcPr>
            <w:tcW w:w="732" w:type="pct"/>
            <w:vAlign w:val="center"/>
          </w:tcPr>
          <w:p w14:paraId="7269FC91" w14:textId="77777777" w:rsidR="00D42D89" w:rsidRDefault="00D42D89" w:rsidP="006761D1">
            <w:pPr>
              <w:pStyle w:val="TAL"/>
            </w:pPr>
            <w:r>
              <w:t>string</w:t>
            </w:r>
          </w:p>
        </w:tc>
        <w:tc>
          <w:tcPr>
            <w:tcW w:w="217" w:type="pct"/>
            <w:vAlign w:val="center"/>
          </w:tcPr>
          <w:p w14:paraId="670B3831" w14:textId="77777777" w:rsidR="00D42D89" w:rsidRDefault="00D42D89" w:rsidP="006761D1">
            <w:pPr>
              <w:pStyle w:val="TAC"/>
            </w:pPr>
            <w:r>
              <w:t>M</w:t>
            </w:r>
          </w:p>
        </w:tc>
        <w:tc>
          <w:tcPr>
            <w:tcW w:w="581" w:type="pct"/>
            <w:vAlign w:val="center"/>
          </w:tcPr>
          <w:p w14:paraId="347790D5" w14:textId="77777777" w:rsidR="00D42D89" w:rsidRDefault="00D42D89" w:rsidP="00F544AD">
            <w:pPr>
              <w:pStyle w:val="TAC"/>
            </w:pPr>
            <w:r>
              <w:t>1</w:t>
            </w:r>
          </w:p>
        </w:tc>
        <w:tc>
          <w:tcPr>
            <w:tcW w:w="2645" w:type="pct"/>
            <w:shd w:val="clear" w:color="auto" w:fill="auto"/>
            <w:vAlign w:val="center"/>
          </w:tcPr>
          <w:p w14:paraId="69FC1DD5" w14:textId="7A1D2F1A" w:rsidR="00D42D89" w:rsidRDefault="00306A61" w:rsidP="006C7310">
            <w:pPr>
              <w:pStyle w:val="TAL"/>
            </w:pPr>
            <w:r>
              <w:t>Contains a</w:t>
            </w:r>
            <w:r w:rsidR="00D42D89">
              <w:t>n alternative target URI located in an alternative UAE Server.</w:t>
            </w:r>
          </w:p>
        </w:tc>
      </w:tr>
    </w:tbl>
    <w:p w14:paraId="1ED51F45" w14:textId="77777777" w:rsidR="00D42D89" w:rsidRDefault="00D42D89" w:rsidP="00D42D89"/>
    <w:p w14:paraId="711D6D02" w14:textId="77777777" w:rsidR="00D42D89" w:rsidRDefault="00D42D89" w:rsidP="00D42D89">
      <w:pPr>
        <w:pStyle w:val="TH"/>
      </w:pPr>
      <w:r>
        <w:t>Table 6.1.4.2.2-4: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D42D89" w14:paraId="0F347A6F" w14:textId="77777777" w:rsidTr="000B267A">
        <w:trPr>
          <w:jc w:val="center"/>
        </w:trPr>
        <w:tc>
          <w:tcPr>
            <w:tcW w:w="825" w:type="pct"/>
            <w:shd w:val="clear" w:color="auto" w:fill="C0C0C0"/>
            <w:vAlign w:val="center"/>
          </w:tcPr>
          <w:p w14:paraId="10EBE8DB" w14:textId="77777777" w:rsidR="00D42D89" w:rsidRDefault="00D42D89" w:rsidP="006761D1">
            <w:pPr>
              <w:pStyle w:val="TAH"/>
            </w:pPr>
            <w:r>
              <w:t>Name</w:t>
            </w:r>
          </w:p>
        </w:tc>
        <w:tc>
          <w:tcPr>
            <w:tcW w:w="732" w:type="pct"/>
            <w:shd w:val="clear" w:color="auto" w:fill="C0C0C0"/>
            <w:vAlign w:val="center"/>
          </w:tcPr>
          <w:p w14:paraId="4550C83D" w14:textId="77777777" w:rsidR="00D42D89" w:rsidRDefault="00D42D89" w:rsidP="005765B4">
            <w:pPr>
              <w:pStyle w:val="TAH"/>
            </w:pPr>
            <w:r>
              <w:t>Data type</w:t>
            </w:r>
          </w:p>
        </w:tc>
        <w:tc>
          <w:tcPr>
            <w:tcW w:w="217" w:type="pct"/>
            <w:shd w:val="clear" w:color="auto" w:fill="C0C0C0"/>
            <w:vAlign w:val="center"/>
          </w:tcPr>
          <w:p w14:paraId="471EAC38" w14:textId="77777777" w:rsidR="00D42D89" w:rsidRDefault="00D42D89" w:rsidP="005765B4">
            <w:pPr>
              <w:pStyle w:val="TAH"/>
            </w:pPr>
            <w:r>
              <w:t>P</w:t>
            </w:r>
          </w:p>
        </w:tc>
        <w:tc>
          <w:tcPr>
            <w:tcW w:w="581" w:type="pct"/>
            <w:shd w:val="clear" w:color="auto" w:fill="C0C0C0"/>
            <w:vAlign w:val="center"/>
          </w:tcPr>
          <w:p w14:paraId="7EC1B4EF" w14:textId="77777777" w:rsidR="00D42D89" w:rsidRDefault="00D42D89" w:rsidP="005765B4">
            <w:pPr>
              <w:pStyle w:val="TAH"/>
            </w:pPr>
            <w:r>
              <w:t>Cardinality</w:t>
            </w:r>
          </w:p>
        </w:tc>
        <w:tc>
          <w:tcPr>
            <w:tcW w:w="2645" w:type="pct"/>
            <w:shd w:val="clear" w:color="auto" w:fill="C0C0C0"/>
            <w:vAlign w:val="center"/>
          </w:tcPr>
          <w:p w14:paraId="684737CC" w14:textId="77777777" w:rsidR="00D42D89" w:rsidRDefault="00D42D89" w:rsidP="005765B4">
            <w:pPr>
              <w:pStyle w:val="TAH"/>
            </w:pPr>
            <w:r>
              <w:t>Description</w:t>
            </w:r>
          </w:p>
        </w:tc>
      </w:tr>
      <w:tr w:rsidR="00D42D89" w14:paraId="6034FE69" w14:textId="77777777" w:rsidTr="000B267A">
        <w:trPr>
          <w:jc w:val="center"/>
        </w:trPr>
        <w:tc>
          <w:tcPr>
            <w:tcW w:w="825" w:type="pct"/>
            <w:shd w:val="clear" w:color="auto" w:fill="auto"/>
            <w:vAlign w:val="center"/>
          </w:tcPr>
          <w:p w14:paraId="6B49A852" w14:textId="77777777" w:rsidR="00D42D89" w:rsidRDefault="00D42D89" w:rsidP="006761D1">
            <w:pPr>
              <w:pStyle w:val="TAL"/>
            </w:pPr>
            <w:r>
              <w:t>Location</w:t>
            </w:r>
          </w:p>
        </w:tc>
        <w:tc>
          <w:tcPr>
            <w:tcW w:w="732" w:type="pct"/>
            <w:vAlign w:val="center"/>
          </w:tcPr>
          <w:p w14:paraId="03CB543E" w14:textId="77777777" w:rsidR="00D42D89" w:rsidRDefault="00D42D89" w:rsidP="006761D1">
            <w:pPr>
              <w:pStyle w:val="TAL"/>
            </w:pPr>
            <w:r>
              <w:t>string</w:t>
            </w:r>
          </w:p>
        </w:tc>
        <w:tc>
          <w:tcPr>
            <w:tcW w:w="217" w:type="pct"/>
            <w:vAlign w:val="center"/>
          </w:tcPr>
          <w:p w14:paraId="2A6B8B24" w14:textId="77777777" w:rsidR="00D42D89" w:rsidRDefault="00D42D89" w:rsidP="005765B4">
            <w:pPr>
              <w:pStyle w:val="TAC"/>
            </w:pPr>
            <w:r>
              <w:t>M</w:t>
            </w:r>
          </w:p>
        </w:tc>
        <w:tc>
          <w:tcPr>
            <w:tcW w:w="581" w:type="pct"/>
            <w:vAlign w:val="center"/>
          </w:tcPr>
          <w:p w14:paraId="7AC5BBE4" w14:textId="77777777" w:rsidR="00D42D89" w:rsidRDefault="00D42D89" w:rsidP="00F544AD">
            <w:pPr>
              <w:pStyle w:val="TAC"/>
            </w:pPr>
            <w:r>
              <w:t>1</w:t>
            </w:r>
          </w:p>
        </w:tc>
        <w:tc>
          <w:tcPr>
            <w:tcW w:w="2645" w:type="pct"/>
            <w:shd w:val="clear" w:color="auto" w:fill="auto"/>
            <w:vAlign w:val="center"/>
          </w:tcPr>
          <w:p w14:paraId="0EC6158A" w14:textId="4CA4F19B" w:rsidR="00D42D89" w:rsidRDefault="00306A61" w:rsidP="006C7310">
            <w:pPr>
              <w:pStyle w:val="TAL"/>
            </w:pPr>
            <w:r>
              <w:t>Contains a</w:t>
            </w:r>
            <w:r w:rsidR="00D42D89">
              <w:t>n alternative target URI located in an alternative UAE Server.</w:t>
            </w:r>
          </w:p>
        </w:tc>
      </w:tr>
    </w:tbl>
    <w:p w14:paraId="6C10F395" w14:textId="77777777" w:rsidR="00D42D89" w:rsidRDefault="00D42D89" w:rsidP="00D42D89"/>
    <w:p w14:paraId="615D9B7B" w14:textId="77777777" w:rsidR="00CE57B7" w:rsidRDefault="003319AF">
      <w:pPr>
        <w:pStyle w:val="Heading3"/>
      </w:pPr>
      <w:bookmarkStart w:id="499" w:name="_Toc510696628"/>
      <w:bookmarkStart w:id="500" w:name="_Toc35971419"/>
      <w:bookmarkStart w:id="501" w:name="_Toc96843364"/>
      <w:bookmarkStart w:id="502" w:name="_Toc96844339"/>
      <w:bookmarkStart w:id="503" w:name="_Toc100739912"/>
      <w:bookmarkStart w:id="504" w:name="_Toc133408834"/>
      <w:bookmarkStart w:id="505" w:name="_Toc160452683"/>
      <w:bookmarkStart w:id="506" w:name="_Toc160454294"/>
      <w:bookmarkEnd w:id="497"/>
      <w:bookmarkEnd w:id="498"/>
      <w:r>
        <w:t>6.1.5</w:t>
      </w:r>
      <w:r>
        <w:tab/>
        <w:t>Notifications</w:t>
      </w:r>
      <w:bookmarkEnd w:id="499"/>
      <w:bookmarkEnd w:id="500"/>
      <w:bookmarkEnd w:id="501"/>
      <w:bookmarkEnd w:id="502"/>
      <w:bookmarkEnd w:id="503"/>
      <w:bookmarkEnd w:id="504"/>
      <w:bookmarkEnd w:id="505"/>
      <w:bookmarkEnd w:id="506"/>
    </w:p>
    <w:p w14:paraId="5F229D5E" w14:textId="77777777" w:rsidR="00CE57B7" w:rsidRDefault="003319AF">
      <w:pPr>
        <w:pStyle w:val="Heading4"/>
      </w:pPr>
      <w:bookmarkStart w:id="507" w:name="_Toc510696629"/>
      <w:bookmarkStart w:id="508" w:name="_Toc35971420"/>
      <w:bookmarkStart w:id="509" w:name="_Toc96843365"/>
      <w:bookmarkStart w:id="510" w:name="_Toc96844340"/>
      <w:bookmarkStart w:id="511" w:name="_Toc100739913"/>
      <w:bookmarkStart w:id="512" w:name="_Toc133408835"/>
      <w:bookmarkStart w:id="513" w:name="_Toc160452684"/>
      <w:bookmarkStart w:id="514" w:name="_Toc160454295"/>
      <w:r>
        <w:t>6.1.5.1</w:t>
      </w:r>
      <w:r>
        <w:tab/>
        <w:t>General</w:t>
      </w:r>
      <w:bookmarkEnd w:id="507"/>
      <w:bookmarkEnd w:id="508"/>
      <w:bookmarkEnd w:id="509"/>
      <w:bookmarkEnd w:id="510"/>
      <w:bookmarkEnd w:id="511"/>
      <w:bookmarkEnd w:id="512"/>
      <w:bookmarkEnd w:id="513"/>
      <w:bookmarkEnd w:id="514"/>
    </w:p>
    <w:p w14:paraId="4DFBF743" w14:textId="23F72EBA" w:rsidR="00CE57B7" w:rsidRDefault="003319AF">
      <w:pPr>
        <w:rPr>
          <w:noProof/>
        </w:rPr>
      </w:pPr>
      <w:bookmarkStart w:id="515" w:name="_Toc510696630"/>
      <w:bookmarkStart w:id="516" w:name="_Toc510696632"/>
      <w:r>
        <w:rPr>
          <w:noProof/>
        </w:rPr>
        <w:t>Notifications shall comply to clause 5.2.5 of 3GPP TS 29.122 [2].</w:t>
      </w:r>
    </w:p>
    <w:p w14:paraId="5649B68E" w14:textId="77777777" w:rsidR="00CE57B7" w:rsidRDefault="003319AF">
      <w:pPr>
        <w:pStyle w:val="TH"/>
      </w:pPr>
      <w:r>
        <w:lastRenderedPageBreak/>
        <w:t>Table</w:t>
      </w:r>
      <w:r w:rsidR="00471031">
        <w:t> </w:t>
      </w:r>
      <w:r>
        <w:t>6.1.5.1-1: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49"/>
        <w:gridCol w:w="2098"/>
        <w:gridCol w:w="1374"/>
        <w:gridCol w:w="3211"/>
      </w:tblGrid>
      <w:tr w:rsidR="00CE57B7" w14:paraId="468923EE" w14:textId="77777777" w:rsidTr="000B267A">
        <w:trPr>
          <w:jc w:val="center"/>
        </w:trPr>
        <w:tc>
          <w:tcPr>
            <w:tcW w:w="1154" w:type="pct"/>
            <w:shd w:val="clear" w:color="auto" w:fill="C0C0C0"/>
            <w:vAlign w:val="center"/>
            <w:hideMark/>
          </w:tcPr>
          <w:p w14:paraId="64ED5108" w14:textId="77777777" w:rsidR="00CE57B7" w:rsidRDefault="003319AF">
            <w:pPr>
              <w:pStyle w:val="TAH"/>
            </w:pPr>
            <w:r>
              <w:t>Notification</w:t>
            </w:r>
          </w:p>
        </w:tc>
        <w:tc>
          <w:tcPr>
            <w:tcW w:w="1141" w:type="pct"/>
            <w:shd w:val="clear" w:color="auto" w:fill="C0C0C0"/>
            <w:vAlign w:val="center"/>
            <w:hideMark/>
          </w:tcPr>
          <w:p w14:paraId="7F4A8BE0" w14:textId="77777777" w:rsidR="00CE57B7" w:rsidRDefault="003319AF">
            <w:pPr>
              <w:pStyle w:val="TAH"/>
            </w:pPr>
            <w:r>
              <w:t>Callback URI</w:t>
            </w:r>
          </w:p>
        </w:tc>
        <w:tc>
          <w:tcPr>
            <w:tcW w:w="821" w:type="pct"/>
            <w:shd w:val="clear" w:color="auto" w:fill="C0C0C0"/>
            <w:vAlign w:val="center"/>
            <w:hideMark/>
          </w:tcPr>
          <w:p w14:paraId="69E506C2" w14:textId="77777777" w:rsidR="00CE57B7" w:rsidRDefault="003319AF">
            <w:pPr>
              <w:pStyle w:val="TAH"/>
            </w:pPr>
            <w:r>
              <w:t>HTTP method or custom operation</w:t>
            </w:r>
          </w:p>
        </w:tc>
        <w:tc>
          <w:tcPr>
            <w:tcW w:w="1884" w:type="pct"/>
            <w:shd w:val="clear" w:color="auto" w:fill="C0C0C0"/>
            <w:vAlign w:val="center"/>
            <w:hideMark/>
          </w:tcPr>
          <w:p w14:paraId="12414062" w14:textId="77777777" w:rsidR="00CE57B7" w:rsidRDefault="003319AF">
            <w:pPr>
              <w:pStyle w:val="TAH"/>
            </w:pPr>
            <w:r>
              <w:t>Description</w:t>
            </w:r>
          </w:p>
          <w:p w14:paraId="6C4FA566" w14:textId="77777777" w:rsidR="00CE57B7" w:rsidRDefault="003319AF">
            <w:pPr>
              <w:pStyle w:val="TAH"/>
            </w:pPr>
            <w:r>
              <w:t>(service operation)</w:t>
            </w:r>
          </w:p>
        </w:tc>
      </w:tr>
      <w:tr w:rsidR="00ED786F" w14:paraId="0BA5313B" w14:textId="77777777" w:rsidTr="000B267A">
        <w:trPr>
          <w:jc w:val="center"/>
        </w:trPr>
        <w:tc>
          <w:tcPr>
            <w:tcW w:w="1154" w:type="pct"/>
            <w:vAlign w:val="center"/>
          </w:tcPr>
          <w:p w14:paraId="16342E44" w14:textId="77777777" w:rsidR="00ED786F" w:rsidRDefault="00ED786F" w:rsidP="00ED786F">
            <w:pPr>
              <w:pStyle w:val="TAL"/>
              <w:rPr>
                <w:lang w:val="en-US"/>
              </w:rPr>
            </w:pPr>
            <w:r w:rsidRPr="00EC6BD6">
              <w:rPr>
                <w:lang w:val="en-US"/>
              </w:rPr>
              <w:t>C2 Operation Mode Management Completion Notification</w:t>
            </w:r>
          </w:p>
        </w:tc>
        <w:tc>
          <w:tcPr>
            <w:tcW w:w="1141" w:type="pct"/>
            <w:vAlign w:val="center"/>
          </w:tcPr>
          <w:p w14:paraId="6ADFA125" w14:textId="71073BB5" w:rsidR="00ED786F" w:rsidRPr="0066666D" w:rsidRDefault="00ED786F" w:rsidP="00ED786F">
            <w:pPr>
              <w:pStyle w:val="TAL"/>
              <w:rPr>
                <w:lang w:val="en-US"/>
              </w:rPr>
            </w:pPr>
            <w:r w:rsidRPr="0066666D">
              <w:rPr>
                <w:lang w:val="en-US"/>
              </w:rPr>
              <w:t>{</w:t>
            </w:r>
            <w:r w:rsidRPr="0066666D">
              <w:t>notificationUri}/</w:t>
            </w:r>
            <w:r w:rsidR="0066666D" w:rsidRPr="0066666D">
              <w:rPr>
                <w:lang w:val="fr-FR"/>
              </w:rPr>
              <w:t>c2mode-mngt-completion</w:t>
            </w:r>
          </w:p>
        </w:tc>
        <w:tc>
          <w:tcPr>
            <w:tcW w:w="821" w:type="pct"/>
            <w:vAlign w:val="center"/>
          </w:tcPr>
          <w:p w14:paraId="2035FC5C" w14:textId="7F6F4D03" w:rsidR="00ED786F" w:rsidRDefault="0066666D" w:rsidP="00ED786F">
            <w:pPr>
              <w:pStyle w:val="TAC"/>
              <w:rPr>
                <w:lang w:val="fr-FR"/>
              </w:rPr>
            </w:pPr>
            <w:r w:rsidRPr="00374045">
              <w:rPr>
                <w:lang w:val="fr-FR"/>
              </w:rPr>
              <w:t>c2mode-mngt-completion</w:t>
            </w:r>
            <w:r>
              <w:rPr>
                <w:lang w:val="fr-FR"/>
              </w:rPr>
              <w:t xml:space="preserve"> </w:t>
            </w:r>
            <w:r w:rsidR="006761D1">
              <w:rPr>
                <w:lang w:val="fr-FR"/>
              </w:rPr>
              <w:t>(</w:t>
            </w:r>
            <w:r w:rsidR="00ED786F">
              <w:rPr>
                <w:lang w:val="fr-FR"/>
              </w:rPr>
              <w:t>POST</w:t>
            </w:r>
            <w:r w:rsidR="006761D1">
              <w:rPr>
                <w:lang w:val="fr-FR"/>
              </w:rPr>
              <w:t>)</w:t>
            </w:r>
          </w:p>
        </w:tc>
        <w:tc>
          <w:tcPr>
            <w:tcW w:w="1884" w:type="pct"/>
          </w:tcPr>
          <w:p w14:paraId="521F08E6" w14:textId="3EFBE4D8" w:rsidR="00ED786F" w:rsidRDefault="00ED786F" w:rsidP="00ED786F">
            <w:pPr>
              <w:pStyle w:val="TAL"/>
              <w:rPr>
                <w:lang w:val="en-US"/>
              </w:rPr>
            </w:pPr>
            <w:r>
              <w:rPr>
                <w:lang w:val="en-US"/>
              </w:rPr>
              <w:t>This service operation e</w:t>
            </w:r>
            <w:r>
              <w:t xml:space="preserve">nables a UAE Server to notify a previously subscribed </w:t>
            </w:r>
            <w:r w:rsidR="00953106">
              <w:t>service consumer</w:t>
            </w:r>
            <w:r>
              <w:t xml:space="preserve"> on the C2 o</w:t>
            </w:r>
            <w:r w:rsidRPr="00EC6BD6">
              <w:t xml:space="preserve">peration </w:t>
            </w:r>
            <w:r>
              <w:t>m</w:t>
            </w:r>
            <w:r w:rsidRPr="00EC6BD6">
              <w:t xml:space="preserve">ode </w:t>
            </w:r>
            <w:r>
              <w:t>m</w:t>
            </w:r>
            <w:r w:rsidRPr="00EC6BD6">
              <w:t xml:space="preserve">anagement </w:t>
            </w:r>
            <w:r>
              <w:t>c</w:t>
            </w:r>
            <w:r w:rsidRPr="00EC6BD6">
              <w:t>ompletion</w:t>
            </w:r>
            <w:r>
              <w:t xml:space="preserve"> status for the concerned UAS </w:t>
            </w:r>
            <w:r w:rsidRPr="00003CFE">
              <w:t>(</w:t>
            </w:r>
            <w:r>
              <w:t>i.e</w:t>
            </w:r>
            <w:r w:rsidRPr="00003CFE">
              <w:t xml:space="preserve">. </w:t>
            </w:r>
            <w:r>
              <w:t>pair of UAV and</w:t>
            </w:r>
            <w:r w:rsidRPr="00003CFE">
              <w:t xml:space="preserve"> UAV-C)</w:t>
            </w:r>
            <w:r>
              <w:t>.</w:t>
            </w:r>
          </w:p>
        </w:tc>
      </w:tr>
      <w:tr w:rsidR="00CE57B7" w14:paraId="4F93C6B5" w14:textId="77777777" w:rsidTr="000B267A">
        <w:trPr>
          <w:jc w:val="center"/>
        </w:trPr>
        <w:tc>
          <w:tcPr>
            <w:tcW w:w="1154" w:type="pct"/>
            <w:vAlign w:val="center"/>
          </w:tcPr>
          <w:p w14:paraId="5B5E5775" w14:textId="77777777" w:rsidR="00CE57B7" w:rsidRDefault="00221054" w:rsidP="00FD52F1">
            <w:pPr>
              <w:pStyle w:val="TAL"/>
              <w:rPr>
                <w:lang w:val="en-US"/>
              </w:rPr>
            </w:pPr>
            <w:r>
              <w:rPr>
                <w:lang w:val="en-US"/>
              </w:rPr>
              <w:t>Selected C2 Communication Mode Notification</w:t>
            </w:r>
          </w:p>
        </w:tc>
        <w:tc>
          <w:tcPr>
            <w:tcW w:w="1141" w:type="pct"/>
            <w:vAlign w:val="center"/>
          </w:tcPr>
          <w:p w14:paraId="4D4E1818" w14:textId="77777777" w:rsidR="00CE57B7" w:rsidRDefault="00221054" w:rsidP="00ED786F">
            <w:pPr>
              <w:pStyle w:val="TAL"/>
              <w:rPr>
                <w:lang w:val="en-US"/>
              </w:rPr>
            </w:pPr>
            <w:r>
              <w:rPr>
                <w:lang w:val="en-US"/>
              </w:rPr>
              <w:t>{</w:t>
            </w:r>
            <w:r>
              <w:t>notificationUri}/inform-selec-c2mode</w:t>
            </w:r>
          </w:p>
        </w:tc>
        <w:tc>
          <w:tcPr>
            <w:tcW w:w="821" w:type="pct"/>
            <w:vAlign w:val="center"/>
          </w:tcPr>
          <w:p w14:paraId="47FF1C79" w14:textId="29A5FF9D" w:rsidR="00CE57B7" w:rsidRDefault="006761D1" w:rsidP="00221054">
            <w:pPr>
              <w:pStyle w:val="TAC"/>
              <w:rPr>
                <w:lang w:val="fr-FR"/>
              </w:rPr>
            </w:pPr>
            <w:r>
              <w:t>inform-selec-c2mode</w:t>
            </w:r>
            <w:r>
              <w:rPr>
                <w:lang w:val="fr-FR"/>
              </w:rPr>
              <w:t xml:space="preserve"> (</w:t>
            </w:r>
            <w:r w:rsidR="003319AF">
              <w:rPr>
                <w:lang w:val="fr-FR"/>
              </w:rPr>
              <w:t>POST</w:t>
            </w:r>
            <w:r>
              <w:rPr>
                <w:lang w:val="fr-FR"/>
              </w:rPr>
              <w:t>)</w:t>
            </w:r>
          </w:p>
        </w:tc>
        <w:tc>
          <w:tcPr>
            <w:tcW w:w="1884" w:type="pct"/>
          </w:tcPr>
          <w:p w14:paraId="20F419F0" w14:textId="60870E67" w:rsidR="00CE57B7" w:rsidRDefault="00221054">
            <w:pPr>
              <w:pStyle w:val="TAL"/>
              <w:rPr>
                <w:lang w:val="en-US"/>
              </w:rPr>
            </w:pPr>
            <w:r>
              <w:rPr>
                <w:lang w:val="en-US"/>
              </w:rPr>
              <w:t>This service operation e</w:t>
            </w:r>
            <w:r>
              <w:t xml:space="preserve">nables a UAE Server to notify a previously subscribed </w:t>
            </w:r>
            <w:r w:rsidR="00953106">
              <w:t>service consumer</w:t>
            </w:r>
            <w:r>
              <w:t xml:space="preserve"> on the C2 communication mode selected by the concerned UAS </w:t>
            </w:r>
            <w:r w:rsidRPr="00003CFE">
              <w:t>(</w:t>
            </w:r>
            <w:r>
              <w:t>i.e</w:t>
            </w:r>
            <w:r w:rsidRPr="00003CFE">
              <w:t xml:space="preserve">. </w:t>
            </w:r>
            <w:r>
              <w:t>pair of UAV and</w:t>
            </w:r>
            <w:r w:rsidRPr="00003CFE">
              <w:t xml:space="preserve"> UAV-C)</w:t>
            </w:r>
            <w:r>
              <w:t>.</w:t>
            </w:r>
          </w:p>
        </w:tc>
      </w:tr>
      <w:tr w:rsidR="00221054" w14:paraId="7D4438A1" w14:textId="77777777" w:rsidTr="000B267A">
        <w:trPr>
          <w:jc w:val="center"/>
        </w:trPr>
        <w:tc>
          <w:tcPr>
            <w:tcW w:w="1154" w:type="pct"/>
            <w:vAlign w:val="center"/>
          </w:tcPr>
          <w:p w14:paraId="733AE245" w14:textId="77777777" w:rsidR="00221054" w:rsidRDefault="00221054" w:rsidP="00FD52F1">
            <w:pPr>
              <w:pStyle w:val="TAL"/>
              <w:rPr>
                <w:lang w:val="en-US"/>
              </w:rPr>
            </w:pPr>
            <w:r>
              <w:rPr>
                <w:lang w:val="en-US"/>
              </w:rPr>
              <w:t>C2 Communication Mode Switching Notification</w:t>
            </w:r>
          </w:p>
        </w:tc>
        <w:tc>
          <w:tcPr>
            <w:tcW w:w="1141" w:type="pct"/>
            <w:vAlign w:val="center"/>
          </w:tcPr>
          <w:p w14:paraId="35076D13" w14:textId="77777777" w:rsidR="00221054" w:rsidRDefault="00221054" w:rsidP="00ED786F">
            <w:pPr>
              <w:pStyle w:val="TAL"/>
              <w:rPr>
                <w:lang w:val="en-US"/>
              </w:rPr>
            </w:pPr>
            <w:r>
              <w:rPr>
                <w:lang w:val="en-US"/>
              </w:rPr>
              <w:t>{</w:t>
            </w:r>
            <w:r>
              <w:t>notificationUri}/inform-c2mode-switch</w:t>
            </w:r>
          </w:p>
        </w:tc>
        <w:tc>
          <w:tcPr>
            <w:tcW w:w="821" w:type="pct"/>
            <w:vAlign w:val="center"/>
          </w:tcPr>
          <w:p w14:paraId="78F03D0D" w14:textId="4B0FDF29" w:rsidR="00221054" w:rsidRPr="00D42D89" w:rsidRDefault="006761D1" w:rsidP="00221054">
            <w:pPr>
              <w:pStyle w:val="TAC"/>
              <w:rPr>
                <w:lang w:val="en-US"/>
              </w:rPr>
            </w:pPr>
            <w:r>
              <w:t>inform-c2mode-switch</w:t>
            </w:r>
            <w:r>
              <w:rPr>
                <w:lang w:val="fr-FR"/>
              </w:rPr>
              <w:t xml:space="preserve"> (</w:t>
            </w:r>
            <w:r w:rsidR="00221054">
              <w:rPr>
                <w:lang w:val="fr-FR"/>
              </w:rPr>
              <w:t>POST</w:t>
            </w:r>
            <w:r>
              <w:rPr>
                <w:lang w:val="fr-FR"/>
              </w:rPr>
              <w:t>)</w:t>
            </w:r>
          </w:p>
        </w:tc>
        <w:tc>
          <w:tcPr>
            <w:tcW w:w="1884" w:type="pct"/>
          </w:tcPr>
          <w:p w14:paraId="3363230B" w14:textId="1D981ED8" w:rsidR="00221054" w:rsidRDefault="00221054" w:rsidP="00221054">
            <w:pPr>
              <w:pStyle w:val="TAL"/>
              <w:rPr>
                <w:lang w:val="en-US"/>
              </w:rPr>
            </w:pPr>
            <w:r>
              <w:rPr>
                <w:lang w:val="en-US"/>
              </w:rPr>
              <w:t>This service operation e</w:t>
            </w:r>
            <w:r>
              <w:t xml:space="preserve">nables a UAE Server to notify a previously subscribed </w:t>
            </w:r>
            <w:r w:rsidR="00953106">
              <w:t>service consumer</w:t>
            </w:r>
            <w:r>
              <w:t xml:space="preserve"> when C2 communication mode switching is carried out for the concerned UAS </w:t>
            </w:r>
            <w:r w:rsidRPr="00003CFE">
              <w:t>(</w:t>
            </w:r>
            <w:r>
              <w:t>i.e</w:t>
            </w:r>
            <w:r w:rsidRPr="00003CFE">
              <w:t xml:space="preserve">. </w:t>
            </w:r>
            <w:r>
              <w:t>pair of UAV and</w:t>
            </w:r>
            <w:r w:rsidRPr="00003CFE">
              <w:t xml:space="preserve"> UAV-C)</w:t>
            </w:r>
            <w:r w:rsidR="009003CF">
              <w:t xml:space="preserve"> and possibly request confirmation from the </w:t>
            </w:r>
            <w:r w:rsidR="00953106">
              <w:t>service consumer</w:t>
            </w:r>
            <w:r>
              <w:t>.</w:t>
            </w:r>
          </w:p>
        </w:tc>
      </w:tr>
    </w:tbl>
    <w:p w14:paraId="3D3D7E50" w14:textId="77777777" w:rsidR="00CE57B7" w:rsidRDefault="00CE57B7">
      <w:pPr>
        <w:rPr>
          <w:noProof/>
        </w:rPr>
      </w:pPr>
    </w:p>
    <w:p w14:paraId="7B23866B" w14:textId="77777777" w:rsidR="00ED786F" w:rsidRPr="00FD52F1" w:rsidRDefault="00ED786F" w:rsidP="00ED786F">
      <w:pPr>
        <w:pStyle w:val="Heading4"/>
        <w:rPr>
          <w:lang w:val="fr-FR"/>
        </w:rPr>
      </w:pPr>
      <w:bookmarkStart w:id="517" w:name="_Toc96843366"/>
      <w:bookmarkStart w:id="518" w:name="_Toc96844341"/>
      <w:bookmarkStart w:id="519" w:name="_Toc100739914"/>
      <w:bookmarkStart w:id="520" w:name="_Toc133408836"/>
      <w:bookmarkStart w:id="521" w:name="_Toc160452685"/>
      <w:bookmarkStart w:id="522" w:name="_Toc35971421"/>
      <w:bookmarkStart w:id="523" w:name="_Toc160454296"/>
      <w:r w:rsidRPr="00FD52F1">
        <w:rPr>
          <w:lang w:val="fr-FR"/>
        </w:rPr>
        <w:t>6.1.5.2</w:t>
      </w:r>
      <w:r w:rsidRPr="00FD52F1">
        <w:rPr>
          <w:lang w:val="fr-FR"/>
        </w:rPr>
        <w:tab/>
        <w:t>C2 Operation Mode Management Completion Notification</w:t>
      </w:r>
      <w:bookmarkEnd w:id="517"/>
      <w:bookmarkEnd w:id="518"/>
      <w:bookmarkEnd w:id="519"/>
      <w:bookmarkEnd w:id="520"/>
      <w:bookmarkEnd w:id="521"/>
      <w:bookmarkEnd w:id="523"/>
    </w:p>
    <w:p w14:paraId="1CE8C264" w14:textId="77777777" w:rsidR="00ED786F" w:rsidRPr="00FD52F1" w:rsidRDefault="00ED786F" w:rsidP="00ED786F">
      <w:pPr>
        <w:pStyle w:val="Heading5"/>
        <w:rPr>
          <w:noProof/>
          <w:lang w:val="fr-FR"/>
        </w:rPr>
      </w:pPr>
      <w:bookmarkStart w:id="524" w:name="_Toc96843367"/>
      <w:bookmarkStart w:id="525" w:name="_Toc96844342"/>
      <w:bookmarkStart w:id="526" w:name="_Toc100739915"/>
      <w:bookmarkStart w:id="527" w:name="_Toc133408837"/>
      <w:bookmarkStart w:id="528" w:name="_Toc160452686"/>
      <w:bookmarkStart w:id="529" w:name="_Toc160454297"/>
      <w:r w:rsidRPr="00FD52F1">
        <w:rPr>
          <w:lang w:val="fr-FR"/>
        </w:rPr>
        <w:t>6.1.5.2</w:t>
      </w:r>
      <w:r w:rsidRPr="00FD52F1">
        <w:rPr>
          <w:noProof/>
          <w:lang w:val="fr-FR"/>
        </w:rPr>
        <w:t>.1</w:t>
      </w:r>
      <w:r w:rsidRPr="00FD52F1">
        <w:rPr>
          <w:noProof/>
          <w:lang w:val="fr-FR"/>
        </w:rPr>
        <w:tab/>
        <w:t>Description</w:t>
      </w:r>
      <w:bookmarkEnd w:id="524"/>
      <w:bookmarkEnd w:id="525"/>
      <w:bookmarkEnd w:id="526"/>
      <w:bookmarkEnd w:id="527"/>
      <w:bookmarkEnd w:id="528"/>
      <w:bookmarkEnd w:id="529"/>
    </w:p>
    <w:p w14:paraId="28763233" w14:textId="6FE3F6D1" w:rsidR="00ED786F" w:rsidRDefault="00ED786F" w:rsidP="00ED786F">
      <w:pPr>
        <w:rPr>
          <w:noProof/>
        </w:rPr>
      </w:pPr>
      <w:r>
        <w:rPr>
          <w:noProof/>
        </w:rPr>
        <w:t xml:space="preserve">The </w:t>
      </w:r>
      <w:r w:rsidRPr="00E55F46">
        <w:t xml:space="preserve">C2 Operation Mode Management Completion </w:t>
      </w:r>
      <w:r w:rsidRPr="001856EE">
        <w:t>Notification</w:t>
      </w:r>
      <w:r>
        <w:rPr>
          <w:noProof/>
        </w:rPr>
        <w:t xml:space="preserve"> is used by </w:t>
      </w:r>
      <w:r w:rsidRPr="00B5264A">
        <w:rPr>
          <w:noProof/>
        </w:rPr>
        <w:t xml:space="preserve">a UAE Server to notify a previously subscribed </w:t>
      </w:r>
      <w:r w:rsidR="00953106">
        <w:t>service consumer</w:t>
      </w:r>
      <w:r w:rsidRPr="00B5264A">
        <w:rPr>
          <w:noProof/>
        </w:rPr>
        <w:t xml:space="preserve"> on </w:t>
      </w:r>
      <w:r>
        <w:t>the C2 o</w:t>
      </w:r>
      <w:r w:rsidRPr="00EC6BD6">
        <w:t xml:space="preserve">peration </w:t>
      </w:r>
      <w:r>
        <w:t>m</w:t>
      </w:r>
      <w:r w:rsidRPr="00EC6BD6">
        <w:t xml:space="preserve">ode </w:t>
      </w:r>
      <w:r>
        <w:t>m</w:t>
      </w:r>
      <w:r w:rsidRPr="00EC6BD6">
        <w:t xml:space="preserve">anagement </w:t>
      </w:r>
      <w:r>
        <w:t>c</w:t>
      </w:r>
      <w:r w:rsidRPr="00EC6BD6">
        <w:t>ompletion</w:t>
      </w:r>
      <w:r>
        <w:t xml:space="preserve"> status for</w:t>
      </w:r>
      <w:r w:rsidRPr="00B5264A">
        <w:rPr>
          <w:noProof/>
        </w:rPr>
        <w:t xml:space="preserve"> a UAS (i.e. pair of UAV and UAV-C)</w:t>
      </w:r>
      <w:r>
        <w:rPr>
          <w:noProof/>
        </w:rPr>
        <w:t>.</w:t>
      </w:r>
    </w:p>
    <w:p w14:paraId="59708706" w14:textId="77777777" w:rsidR="00ED786F" w:rsidRDefault="00ED786F" w:rsidP="00ED786F">
      <w:pPr>
        <w:pStyle w:val="Heading5"/>
        <w:rPr>
          <w:noProof/>
        </w:rPr>
      </w:pPr>
      <w:bookmarkStart w:id="530" w:name="_Toc96843368"/>
      <w:bookmarkStart w:id="531" w:name="_Toc96844343"/>
      <w:bookmarkStart w:id="532" w:name="_Toc100739916"/>
      <w:bookmarkStart w:id="533" w:name="_Toc133408838"/>
      <w:bookmarkStart w:id="534" w:name="_Toc160452687"/>
      <w:bookmarkStart w:id="535" w:name="_Toc160454298"/>
      <w:r>
        <w:t>6.1.5.2</w:t>
      </w:r>
      <w:r>
        <w:rPr>
          <w:noProof/>
        </w:rPr>
        <w:t>.2</w:t>
      </w:r>
      <w:r>
        <w:rPr>
          <w:noProof/>
        </w:rPr>
        <w:tab/>
        <w:t>Target URI</w:t>
      </w:r>
      <w:bookmarkEnd w:id="530"/>
      <w:bookmarkEnd w:id="531"/>
      <w:bookmarkEnd w:id="532"/>
      <w:bookmarkEnd w:id="533"/>
      <w:bookmarkEnd w:id="534"/>
      <w:bookmarkEnd w:id="535"/>
    </w:p>
    <w:p w14:paraId="4CF8C95F" w14:textId="77777777" w:rsidR="00ED786F" w:rsidRDefault="00ED786F" w:rsidP="00ED786F">
      <w:pPr>
        <w:rPr>
          <w:rFonts w:ascii="Arial" w:hAnsi="Arial" w:cs="Arial"/>
          <w:noProof/>
        </w:rPr>
      </w:pPr>
      <w:r>
        <w:rPr>
          <w:noProof/>
        </w:rPr>
        <w:t xml:space="preserve">The Callback URI </w:t>
      </w:r>
      <w:r>
        <w:rPr>
          <w:b/>
          <w:noProof/>
        </w:rPr>
        <w:t>"{notificationUri}</w:t>
      </w:r>
      <w:r>
        <w:t>/</w:t>
      </w:r>
      <w:r w:rsidRPr="005920B3">
        <w:rPr>
          <w:b/>
          <w:noProof/>
        </w:rPr>
        <w:t>c2mode-mngt-completion</w:t>
      </w:r>
      <w:r>
        <w:rPr>
          <w:b/>
          <w:noProof/>
        </w:rPr>
        <w:t>"</w:t>
      </w:r>
      <w:r>
        <w:rPr>
          <w:noProof/>
        </w:rPr>
        <w:t xml:space="preserve"> shall be used with the callback URI variables defined in table </w:t>
      </w:r>
      <w:r>
        <w:t>6.1.5.2</w:t>
      </w:r>
      <w:r>
        <w:rPr>
          <w:noProof/>
        </w:rPr>
        <w:t>.2-1</w:t>
      </w:r>
      <w:r>
        <w:rPr>
          <w:rFonts w:ascii="Arial" w:hAnsi="Arial" w:cs="Arial"/>
          <w:noProof/>
        </w:rPr>
        <w:t>.</w:t>
      </w:r>
    </w:p>
    <w:p w14:paraId="7F521354" w14:textId="77777777" w:rsidR="00ED786F" w:rsidRDefault="00ED786F" w:rsidP="00ED786F">
      <w:pPr>
        <w:pStyle w:val="TH"/>
        <w:rPr>
          <w:rFonts w:cs="Arial"/>
          <w:noProof/>
        </w:rPr>
      </w:pPr>
      <w:r>
        <w:rPr>
          <w:noProof/>
        </w:rPr>
        <w:t>Table </w:t>
      </w:r>
      <w:r>
        <w:t>6.1.5.2</w:t>
      </w:r>
      <w:r>
        <w:rPr>
          <w:noProof/>
        </w:rPr>
        <w:t>.2-1: Callback URI variables</w:t>
      </w:r>
    </w:p>
    <w:tbl>
      <w:tblPr>
        <w:tblW w:w="964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67"/>
        <w:gridCol w:w="1582"/>
        <w:gridCol w:w="6094"/>
      </w:tblGrid>
      <w:tr w:rsidR="006761D1" w14:paraId="5A716E88" w14:textId="77777777" w:rsidTr="000B267A">
        <w:trPr>
          <w:jc w:val="center"/>
        </w:trPr>
        <w:tc>
          <w:tcPr>
            <w:tcW w:w="1967" w:type="dxa"/>
            <w:shd w:val="clear" w:color="000000" w:fill="C0C0C0"/>
            <w:vAlign w:val="center"/>
            <w:hideMark/>
          </w:tcPr>
          <w:p w14:paraId="0ABC8B35" w14:textId="77777777" w:rsidR="006761D1" w:rsidRDefault="006761D1" w:rsidP="006761D1">
            <w:pPr>
              <w:pStyle w:val="TAH"/>
              <w:rPr>
                <w:noProof/>
              </w:rPr>
            </w:pPr>
            <w:r>
              <w:rPr>
                <w:noProof/>
              </w:rPr>
              <w:t>Name</w:t>
            </w:r>
          </w:p>
        </w:tc>
        <w:tc>
          <w:tcPr>
            <w:tcW w:w="1582" w:type="dxa"/>
            <w:shd w:val="clear" w:color="000000" w:fill="C0C0C0"/>
            <w:vAlign w:val="center"/>
          </w:tcPr>
          <w:p w14:paraId="5B30EBF8" w14:textId="5B0F4DF2" w:rsidR="006761D1" w:rsidRDefault="006761D1" w:rsidP="005765B4">
            <w:pPr>
              <w:pStyle w:val="TAH"/>
              <w:rPr>
                <w:noProof/>
              </w:rPr>
            </w:pPr>
            <w:r>
              <w:rPr>
                <w:noProof/>
              </w:rPr>
              <w:t>Data type</w:t>
            </w:r>
          </w:p>
        </w:tc>
        <w:tc>
          <w:tcPr>
            <w:tcW w:w="6094" w:type="dxa"/>
            <w:shd w:val="clear" w:color="000000" w:fill="C0C0C0"/>
            <w:vAlign w:val="center"/>
            <w:hideMark/>
          </w:tcPr>
          <w:p w14:paraId="7E35364F" w14:textId="2DB03012" w:rsidR="006761D1" w:rsidRDefault="006761D1" w:rsidP="005765B4">
            <w:pPr>
              <w:pStyle w:val="TAH"/>
              <w:rPr>
                <w:noProof/>
              </w:rPr>
            </w:pPr>
            <w:r>
              <w:rPr>
                <w:noProof/>
              </w:rPr>
              <w:t>Definition</w:t>
            </w:r>
          </w:p>
        </w:tc>
      </w:tr>
      <w:tr w:rsidR="006761D1" w14:paraId="30542EA9" w14:textId="77777777" w:rsidTr="000B267A">
        <w:trPr>
          <w:jc w:val="center"/>
        </w:trPr>
        <w:tc>
          <w:tcPr>
            <w:tcW w:w="1967" w:type="dxa"/>
            <w:vAlign w:val="center"/>
            <w:hideMark/>
          </w:tcPr>
          <w:p w14:paraId="4CAA3EBB" w14:textId="77777777" w:rsidR="006761D1" w:rsidRDefault="006761D1" w:rsidP="006761D1">
            <w:pPr>
              <w:pStyle w:val="TAL"/>
              <w:rPr>
                <w:noProof/>
              </w:rPr>
            </w:pPr>
            <w:r>
              <w:rPr>
                <w:noProof/>
              </w:rPr>
              <w:t>notificationUri</w:t>
            </w:r>
          </w:p>
        </w:tc>
        <w:tc>
          <w:tcPr>
            <w:tcW w:w="1582" w:type="dxa"/>
            <w:vAlign w:val="center"/>
          </w:tcPr>
          <w:p w14:paraId="74C0BBFA" w14:textId="0681A0E4" w:rsidR="006761D1" w:rsidRDefault="006761D1" w:rsidP="005765B4">
            <w:pPr>
              <w:pStyle w:val="TAL"/>
              <w:rPr>
                <w:noProof/>
              </w:rPr>
            </w:pPr>
            <w:r>
              <w:rPr>
                <w:noProof/>
              </w:rPr>
              <w:t>Uri</w:t>
            </w:r>
          </w:p>
        </w:tc>
        <w:tc>
          <w:tcPr>
            <w:tcW w:w="6094" w:type="dxa"/>
            <w:vAlign w:val="center"/>
            <w:hideMark/>
          </w:tcPr>
          <w:p w14:paraId="3A357848" w14:textId="4D245998" w:rsidR="006761D1" w:rsidRDefault="006761D1" w:rsidP="005765B4">
            <w:pPr>
              <w:pStyle w:val="TAL"/>
              <w:rPr>
                <w:noProof/>
              </w:rPr>
            </w:pPr>
            <w:r>
              <w:rPr>
                <w:noProof/>
              </w:rPr>
              <w:t>String formatted as a URI containing the Callback URI.</w:t>
            </w:r>
          </w:p>
        </w:tc>
      </w:tr>
    </w:tbl>
    <w:p w14:paraId="288ECE55" w14:textId="77777777" w:rsidR="00ED786F" w:rsidRDefault="00ED786F" w:rsidP="00ED786F">
      <w:pPr>
        <w:rPr>
          <w:noProof/>
        </w:rPr>
      </w:pPr>
    </w:p>
    <w:p w14:paraId="098E4A8E" w14:textId="77777777" w:rsidR="00ED786F" w:rsidRDefault="00ED786F" w:rsidP="00ED786F">
      <w:pPr>
        <w:pStyle w:val="Heading5"/>
        <w:rPr>
          <w:noProof/>
        </w:rPr>
      </w:pPr>
      <w:bookmarkStart w:id="536" w:name="_Toc96843369"/>
      <w:bookmarkStart w:id="537" w:name="_Toc96844344"/>
      <w:bookmarkStart w:id="538" w:name="_Toc100739917"/>
      <w:bookmarkStart w:id="539" w:name="_Toc133408839"/>
      <w:bookmarkStart w:id="540" w:name="_Toc160452688"/>
      <w:bookmarkStart w:id="541" w:name="_Toc160454299"/>
      <w:r>
        <w:t>6.1.5.2</w:t>
      </w:r>
      <w:r>
        <w:rPr>
          <w:noProof/>
        </w:rPr>
        <w:t>.3</w:t>
      </w:r>
      <w:r>
        <w:rPr>
          <w:noProof/>
        </w:rPr>
        <w:tab/>
        <w:t>Standard Methods</w:t>
      </w:r>
      <w:bookmarkEnd w:id="536"/>
      <w:bookmarkEnd w:id="537"/>
      <w:bookmarkEnd w:id="538"/>
      <w:bookmarkEnd w:id="539"/>
      <w:bookmarkEnd w:id="540"/>
      <w:bookmarkEnd w:id="541"/>
    </w:p>
    <w:p w14:paraId="32CEDB7D" w14:textId="77777777" w:rsidR="00ED786F" w:rsidRDefault="00ED786F" w:rsidP="00F544AD">
      <w:pPr>
        <w:pStyle w:val="Heading6"/>
        <w:rPr>
          <w:noProof/>
        </w:rPr>
      </w:pPr>
      <w:bookmarkStart w:id="542" w:name="_Toc96843370"/>
      <w:bookmarkStart w:id="543" w:name="_Toc96844345"/>
      <w:bookmarkStart w:id="544" w:name="_Toc100739918"/>
      <w:bookmarkStart w:id="545" w:name="_Toc133408840"/>
      <w:bookmarkStart w:id="546" w:name="_Toc160452689"/>
      <w:bookmarkStart w:id="547" w:name="_Toc160454300"/>
      <w:r>
        <w:t>6.1.5.2.3</w:t>
      </w:r>
      <w:r>
        <w:rPr>
          <w:noProof/>
        </w:rPr>
        <w:t>.1</w:t>
      </w:r>
      <w:r>
        <w:rPr>
          <w:noProof/>
        </w:rPr>
        <w:tab/>
        <w:t>POST</w:t>
      </w:r>
      <w:bookmarkEnd w:id="542"/>
      <w:bookmarkEnd w:id="543"/>
      <w:bookmarkEnd w:id="544"/>
      <w:bookmarkEnd w:id="545"/>
      <w:bookmarkEnd w:id="546"/>
      <w:bookmarkEnd w:id="547"/>
    </w:p>
    <w:p w14:paraId="44C72333" w14:textId="77777777" w:rsidR="00ED786F" w:rsidRDefault="00ED786F" w:rsidP="00ED786F">
      <w:pPr>
        <w:rPr>
          <w:noProof/>
        </w:rPr>
      </w:pPr>
      <w:r>
        <w:rPr>
          <w:noProof/>
        </w:rPr>
        <w:t>This method shall support the request data structures specified in table </w:t>
      </w:r>
      <w:r>
        <w:t>6.1.5.2</w:t>
      </w:r>
      <w:r>
        <w:rPr>
          <w:noProof/>
        </w:rPr>
        <w:t>.3.1-1 and the response data structures and response codes specified in table </w:t>
      </w:r>
      <w:r>
        <w:t>6.1.5.2</w:t>
      </w:r>
      <w:r>
        <w:rPr>
          <w:noProof/>
        </w:rPr>
        <w:t>.3.1-2.</w:t>
      </w:r>
    </w:p>
    <w:p w14:paraId="269E3EBC" w14:textId="77777777" w:rsidR="00ED786F" w:rsidRDefault="00ED786F" w:rsidP="00ED786F">
      <w:pPr>
        <w:pStyle w:val="TH"/>
        <w:rPr>
          <w:noProof/>
        </w:rPr>
      </w:pPr>
      <w:r>
        <w:rPr>
          <w:noProof/>
        </w:rPr>
        <w:t>Table </w:t>
      </w:r>
      <w:r>
        <w:t>6.1.5.2</w:t>
      </w:r>
      <w:r>
        <w:rPr>
          <w:noProof/>
        </w:rPr>
        <w:t>.3.1-1: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D786F" w14:paraId="4AD9F034" w14:textId="77777777" w:rsidTr="000B267A">
        <w:trPr>
          <w:jc w:val="center"/>
        </w:trPr>
        <w:tc>
          <w:tcPr>
            <w:tcW w:w="2899" w:type="dxa"/>
            <w:tcBorders>
              <w:bottom w:val="single" w:sz="6" w:space="0" w:color="auto"/>
            </w:tcBorders>
            <w:shd w:val="clear" w:color="auto" w:fill="C0C0C0"/>
            <w:vAlign w:val="center"/>
            <w:hideMark/>
          </w:tcPr>
          <w:p w14:paraId="1FD978A8" w14:textId="77777777" w:rsidR="00ED786F" w:rsidRDefault="00ED786F" w:rsidP="006761D1">
            <w:pPr>
              <w:pStyle w:val="TAH"/>
              <w:rPr>
                <w:noProof/>
              </w:rPr>
            </w:pPr>
            <w:r>
              <w:rPr>
                <w:noProof/>
              </w:rPr>
              <w:t>Data type</w:t>
            </w:r>
          </w:p>
        </w:tc>
        <w:tc>
          <w:tcPr>
            <w:tcW w:w="450" w:type="dxa"/>
            <w:tcBorders>
              <w:bottom w:val="single" w:sz="6" w:space="0" w:color="auto"/>
            </w:tcBorders>
            <w:shd w:val="clear" w:color="auto" w:fill="C0C0C0"/>
            <w:vAlign w:val="center"/>
            <w:hideMark/>
          </w:tcPr>
          <w:p w14:paraId="74F68E02" w14:textId="77777777" w:rsidR="00ED786F" w:rsidRDefault="00ED786F" w:rsidP="005765B4">
            <w:pPr>
              <w:pStyle w:val="TAH"/>
              <w:rPr>
                <w:noProof/>
              </w:rPr>
            </w:pPr>
            <w:r>
              <w:rPr>
                <w:noProof/>
              </w:rPr>
              <w:t>P</w:t>
            </w:r>
          </w:p>
        </w:tc>
        <w:tc>
          <w:tcPr>
            <w:tcW w:w="1170" w:type="dxa"/>
            <w:tcBorders>
              <w:bottom w:val="single" w:sz="6" w:space="0" w:color="auto"/>
            </w:tcBorders>
            <w:shd w:val="clear" w:color="auto" w:fill="C0C0C0"/>
            <w:vAlign w:val="center"/>
            <w:hideMark/>
          </w:tcPr>
          <w:p w14:paraId="31B2DFC8" w14:textId="77777777" w:rsidR="00ED786F" w:rsidRDefault="00ED786F" w:rsidP="005765B4">
            <w:pPr>
              <w:pStyle w:val="TAH"/>
              <w:rPr>
                <w:noProof/>
              </w:rPr>
            </w:pPr>
            <w:r>
              <w:rPr>
                <w:noProof/>
              </w:rPr>
              <w:t>Cardinality</w:t>
            </w:r>
          </w:p>
        </w:tc>
        <w:tc>
          <w:tcPr>
            <w:tcW w:w="5160" w:type="dxa"/>
            <w:tcBorders>
              <w:bottom w:val="single" w:sz="6" w:space="0" w:color="auto"/>
            </w:tcBorders>
            <w:shd w:val="clear" w:color="auto" w:fill="C0C0C0"/>
            <w:vAlign w:val="center"/>
            <w:hideMark/>
          </w:tcPr>
          <w:p w14:paraId="363FDBA4" w14:textId="77777777" w:rsidR="00ED786F" w:rsidRDefault="00ED786F" w:rsidP="005765B4">
            <w:pPr>
              <w:pStyle w:val="TAH"/>
              <w:rPr>
                <w:noProof/>
              </w:rPr>
            </w:pPr>
            <w:r>
              <w:rPr>
                <w:noProof/>
              </w:rPr>
              <w:t>Description</w:t>
            </w:r>
          </w:p>
        </w:tc>
      </w:tr>
      <w:tr w:rsidR="00ED786F" w14:paraId="61269E50" w14:textId="77777777" w:rsidTr="000B267A">
        <w:trPr>
          <w:jc w:val="center"/>
        </w:trPr>
        <w:tc>
          <w:tcPr>
            <w:tcW w:w="2899" w:type="dxa"/>
            <w:tcBorders>
              <w:top w:val="single" w:sz="6" w:space="0" w:color="auto"/>
            </w:tcBorders>
            <w:vAlign w:val="center"/>
            <w:hideMark/>
          </w:tcPr>
          <w:p w14:paraId="25E0DBA0" w14:textId="77777777" w:rsidR="00ED786F" w:rsidRDefault="00ED786F" w:rsidP="006761D1">
            <w:pPr>
              <w:pStyle w:val="TAL"/>
              <w:rPr>
                <w:noProof/>
              </w:rPr>
            </w:pPr>
            <w:r w:rsidRPr="005920B3">
              <w:t>C2OpModeMngtCompStatus</w:t>
            </w:r>
          </w:p>
        </w:tc>
        <w:tc>
          <w:tcPr>
            <w:tcW w:w="450" w:type="dxa"/>
            <w:tcBorders>
              <w:top w:val="single" w:sz="6" w:space="0" w:color="auto"/>
            </w:tcBorders>
            <w:vAlign w:val="center"/>
            <w:hideMark/>
          </w:tcPr>
          <w:p w14:paraId="3E564FB5" w14:textId="77777777" w:rsidR="00ED786F" w:rsidRPr="00F544AD" w:rsidRDefault="00ED786F" w:rsidP="006761D1">
            <w:pPr>
              <w:pStyle w:val="TAC"/>
            </w:pPr>
            <w:r w:rsidRPr="006761D1">
              <w:t>M</w:t>
            </w:r>
          </w:p>
        </w:tc>
        <w:tc>
          <w:tcPr>
            <w:tcW w:w="1170" w:type="dxa"/>
            <w:tcBorders>
              <w:top w:val="single" w:sz="6" w:space="0" w:color="auto"/>
            </w:tcBorders>
            <w:vAlign w:val="center"/>
            <w:hideMark/>
          </w:tcPr>
          <w:p w14:paraId="103CB0A4" w14:textId="77777777" w:rsidR="00ED786F" w:rsidRPr="00F544AD" w:rsidRDefault="00ED786F" w:rsidP="005765B4">
            <w:pPr>
              <w:pStyle w:val="TAC"/>
            </w:pPr>
            <w:r w:rsidRPr="006761D1">
              <w:t>1</w:t>
            </w:r>
          </w:p>
        </w:tc>
        <w:tc>
          <w:tcPr>
            <w:tcW w:w="5160" w:type="dxa"/>
            <w:tcBorders>
              <w:top w:val="single" w:sz="6" w:space="0" w:color="auto"/>
            </w:tcBorders>
            <w:vAlign w:val="center"/>
            <w:hideMark/>
          </w:tcPr>
          <w:p w14:paraId="03514DE9" w14:textId="77777777" w:rsidR="00ED786F" w:rsidRDefault="00ED786F" w:rsidP="006761D1">
            <w:pPr>
              <w:pStyle w:val="TAL"/>
              <w:rPr>
                <w:noProof/>
              </w:rPr>
            </w:pPr>
            <w:r>
              <w:t xml:space="preserve">Contains the </w:t>
            </w:r>
            <w:r w:rsidRPr="005920B3">
              <w:t>C2 operation mode management completion status</w:t>
            </w:r>
            <w:r>
              <w:t xml:space="preserve"> for the concerned UAS (i.e. pair of UAV and UAV-C).</w:t>
            </w:r>
          </w:p>
        </w:tc>
      </w:tr>
    </w:tbl>
    <w:p w14:paraId="21944586" w14:textId="77777777" w:rsidR="00ED786F" w:rsidRDefault="00ED786F" w:rsidP="00ED786F">
      <w:pPr>
        <w:rPr>
          <w:noProof/>
        </w:rPr>
      </w:pPr>
    </w:p>
    <w:p w14:paraId="503BE3B8" w14:textId="77777777" w:rsidR="00ED786F" w:rsidRDefault="00ED786F" w:rsidP="00ED786F">
      <w:pPr>
        <w:pStyle w:val="TH"/>
        <w:rPr>
          <w:noProof/>
        </w:rPr>
      </w:pPr>
      <w:r>
        <w:rPr>
          <w:noProof/>
        </w:rPr>
        <w:lastRenderedPageBreak/>
        <w:t>Table </w:t>
      </w:r>
      <w:r>
        <w:t>6.1.5.2</w:t>
      </w:r>
      <w:r>
        <w:rPr>
          <w:noProof/>
        </w:rPr>
        <w:t>.3.1-2: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D786F" w14:paraId="1E5192EF" w14:textId="77777777" w:rsidTr="000B267A">
        <w:trPr>
          <w:jc w:val="center"/>
        </w:trPr>
        <w:tc>
          <w:tcPr>
            <w:tcW w:w="2004" w:type="dxa"/>
            <w:tcBorders>
              <w:bottom w:val="single" w:sz="6" w:space="0" w:color="auto"/>
            </w:tcBorders>
            <w:shd w:val="clear" w:color="auto" w:fill="C0C0C0"/>
            <w:vAlign w:val="center"/>
            <w:hideMark/>
          </w:tcPr>
          <w:p w14:paraId="249BF2F8" w14:textId="77777777" w:rsidR="00ED786F" w:rsidRDefault="00ED786F" w:rsidP="006761D1">
            <w:pPr>
              <w:pStyle w:val="TAH"/>
              <w:rPr>
                <w:noProof/>
              </w:rPr>
            </w:pPr>
            <w:r>
              <w:rPr>
                <w:noProof/>
              </w:rPr>
              <w:t>Data type</w:t>
            </w:r>
          </w:p>
        </w:tc>
        <w:tc>
          <w:tcPr>
            <w:tcW w:w="361" w:type="dxa"/>
            <w:tcBorders>
              <w:bottom w:val="single" w:sz="6" w:space="0" w:color="auto"/>
            </w:tcBorders>
            <w:shd w:val="clear" w:color="auto" w:fill="C0C0C0"/>
            <w:vAlign w:val="center"/>
            <w:hideMark/>
          </w:tcPr>
          <w:p w14:paraId="0DC4E7DE" w14:textId="77777777" w:rsidR="00ED786F" w:rsidRDefault="00ED786F" w:rsidP="005765B4">
            <w:pPr>
              <w:pStyle w:val="TAH"/>
              <w:rPr>
                <w:noProof/>
              </w:rPr>
            </w:pPr>
            <w:r>
              <w:rPr>
                <w:noProof/>
              </w:rPr>
              <w:t>P</w:t>
            </w:r>
          </w:p>
        </w:tc>
        <w:tc>
          <w:tcPr>
            <w:tcW w:w="1259" w:type="dxa"/>
            <w:tcBorders>
              <w:bottom w:val="single" w:sz="6" w:space="0" w:color="auto"/>
            </w:tcBorders>
            <w:shd w:val="clear" w:color="auto" w:fill="C0C0C0"/>
            <w:vAlign w:val="center"/>
            <w:hideMark/>
          </w:tcPr>
          <w:p w14:paraId="55FFE5F8" w14:textId="77777777" w:rsidR="00ED786F" w:rsidRDefault="00ED786F" w:rsidP="005765B4">
            <w:pPr>
              <w:pStyle w:val="TAH"/>
              <w:rPr>
                <w:noProof/>
              </w:rPr>
            </w:pPr>
            <w:r>
              <w:rPr>
                <w:noProof/>
              </w:rPr>
              <w:t>Cardinality</w:t>
            </w:r>
          </w:p>
        </w:tc>
        <w:tc>
          <w:tcPr>
            <w:tcW w:w="1441" w:type="dxa"/>
            <w:tcBorders>
              <w:bottom w:val="single" w:sz="6" w:space="0" w:color="auto"/>
            </w:tcBorders>
            <w:shd w:val="clear" w:color="auto" w:fill="C0C0C0"/>
            <w:vAlign w:val="center"/>
            <w:hideMark/>
          </w:tcPr>
          <w:p w14:paraId="55264F62" w14:textId="77777777" w:rsidR="00ED786F" w:rsidRDefault="00ED786F" w:rsidP="005765B4">
            <w:pPr>
              <w:pStyle w:val="TAH"/>
              <w:rPr>
                <w:noProof/>
              </w:rPr>
            </w:pPr>
            <w:r>
              <w:rPr>
                <w:noProof/>
              </w:rPr>
              <w:t>Response codes</w:t>
            </w:r>
          </w:p>
        </w:tc>
        <w:tc>
          <w:tcPr>
            <w:tcW w:w="4619" w:type="dxa"/>
            <w:tcBorders>
              <w:bottom w:val="single" w:sz="6" w:space="0" w:color="auto"/>
            </w:tcBorders>
            <w:shd w:val="clear" w:color="auto" w:fill="C0C0C0"/>
            <w:vAlign w:val="center"/>
            <w:hideMark/>
          </w:tcPr>
          <w:p w14:paraId="39C038D8" w14:textId="77777777" w:rsidR="00ED786F" w:rsidRDefault="00ED786F" w:rsidP="005765B4">
            <w:pPr>
              <w:pStyle w:val="TAH"/>
              <w:rPr>
                <w:noProof/>
              </w:rPr>
            </w:pPr>
            <w:r>
              <w:rPr>
                <w:noProof/>
              </w:rPr>
              <w:t>Description</w:t>
            </w:r>
          </w:p>
        </w:tc>
      </w:tr>
      <w:tr w:rsidR="00ED786F" w14:paraId="27EB955E" w14:textId="77777777" w:rsidTr="000B267A">
        <w:trPr>
          <w:jc w:val="center"/>
        </w:trPr>
        <w:tc>
          <w:tcPr>
            <w:tcW w:w="2004" w:type="dxa"/>
            <w:tcBorders>
              <w:top w:val="single" w:sz="6" w:space="0" w:color="auto"/>
            </w:tcBorders>
            <w:vAlign w:val="center"/>
            <w:hideMark/>
          </w:tcPr>
          <w:p w14:paraId="3A7E93D8" w14:textId="77777777" w:rsidR="00ED786F" w:rsidRDefault="00ED786F" w:rsidP="006761D1">
            <w:pPr>
              <w:pStyle w:val="TAL"/>
              <w:rPr>
                <w:noProof/>
              </w:rPr>
            </w:pPr>
            <w:r>
              <w:t>n/a</w:t>
            </w:r>
          </w:p>
        </w:tc>
        <w:tc>
          <w:tcPr>
            <w:tcW w:w="361" w:type="dxa"/>
            <w:tcBorders>
              <w:top w:val="single" w:sz="6" w:space="0" w:color="auto"/>
            </w:tcBorders>
            <w:vAlign w:val="center"/>
          </w:tcPr>
          <w:p w14:paraId="24FAA814" w14:textId="77777777" w:rsidR="00ED786F" w:rsidRDefault="00ED786F" w:rsidP="006761D1">
            <w:pPr>
              <w:pStyle w:val="TAC"/>
              <w:rPr>
                <w:noProof/>
              </w:rPr>
            </w:pPr>
          </w:p>
        </w:tc>
        <w:tc>
          <w:tcPr>
            <w:tcW w:w="1259" w:type="dxa"/>
            <w:tcBorders>
              <w:top w:val="single" w:sz="6" w:space="0" w:color="auto"/>
            </w:tcBorders>
            <w:vAlign w:val="center"/>
          </w:tcPr>
          <w:p w14:paraId="3F0EBC3E" w14:textId="77777777" w:rsidR="00ED786F" w:rsidRDefault="00ED786F" w:rsidP="005765B4">
            <w:pPr>
              <w:pStyle w:val="TAC"/>
              <w:rPr>
                <w:noProof/>
              </w:rPr>
            </w:pPr>
          </w:p>
        </w:tc>
        <w:tc>
          <w:tcPr>
            <w:tcW w:w="1441" w:type="dxa"/>
            <w:tcBorders>
              <w:top w:val="single" w:sz="6" w:space="0" w:color="auto"/>
            </w:tcBorders>
            <w:vAlign w:val="center"/>
            <w:hideMark/>
          </w:tcPr>
          <w:p w14:paraId="33585A1C" w14:textId="77777777" w:rsidR="00ED786F" w:rsidRDefault="00ED786F" w:rsidP="006761D1">
            <w:pPr>
              <w:pStyle w:val="TAL"/>
              <w:rPr>
                <w:noProof/>
              </w:rPr>
            </w:pPr>
            <w:r>
              <w:t>204 No Content</w:t>
            </w:r>
          </w:p>
        </w:tc>
        <w:tc>
          <w:tcPr>
            <w:tcW w:w="4619" w:type="dxa"/>
            <w:tcBorders>
              <w:top w:val="single" w:sz="6" w:space="0" w:color="auto"/>
            </w:tcBorders>
            <w:vAlign w:val="center"/>
            <w:hideMark/>
          </w:tcPr>
          <w:p w14:paraId="5F85B7DD" w14:textId="77777777" w:rsidR="00ED786F" w:rsidRDefault="00ED786F" w:rsidP="006761D1">
            <w:pPr>
              <w:pStyle w:val="TAL"/>
              <w:rPr>
                <w:noProof/>
              </w:rPr>
            </w:pPr>
            <w:r>
              <w:t>The C2 o</w:t>
            </w:r>
            <w:r w:rsidRPr="00EC6BD6">
              <w:t xml:space="preserve">peration </w:t>
            </w:r>
            <w:r>
              <w:t>m</w:t>
            </w:r>
            <w:r w:rsidRPr="00EC6BD6">
              <w:t xml:space="preserve">ode </w:t>
            </w:r>
            <w:r>
              <w:t>m</w:t>
            </w:r>
            <w:r w:rsidRPr="00EC6BD6">
              <w:t xml:space="preserve">anagement </w:t>
            </w:r>
            <w:r>
              <w:t>c</w:t>
            </w:r>
            <w:r w:rsidRPr="00EC6BD6">
              <w:t>ompletion</w:t>
            </w:r>
            <w:r>
              <w:t xml:space="preserve"> status for the concerned UAS (i.e. pair of UAV and UAV-C) is successfully received and acknowledged.</w:t>
            </w:r>
          </w:p>
        </w:tc>
      </w:tr>
      <w:tr w:rsidR="00ED786F" w14:paraId="16376529" w14:textId="77777777" w:rsidTr="000B267A">
        <w:trPr>
          <w:jc w:val="center"/>
        </w:trPr>
        <w:tc>
          <w:tcPr>
            <w:tcW w:w="2004" w:type="dxa"/>
            <w:vAlign w:val="center"/>
          </w:tcPr>
          <w:p w14:paraId="13CE0933" w14:textId="77777777" w:rsidR="00ED786F" w:rsidDel="006E51AA" w:rsidRDefault="00ED786F" w:rsidP="006761D1">
            <w:pPr>
              <w:pStyle w:val="TAL"/>
            </w:pPr>
            <w:r>
              <w:t>n/a</w:t>
            </w:r>
          </w:p>
        </w:tc>
        <w:tc>
          <w:tcPr>
            <w:tcW w:w="361" w:type="dxa"/>
            <w:vAlign w:val="center"/>
          </w:tcPr>
          <w:p w14:paraId="62439908" w14:textId="77777777" w:rsidR="00ED786F" w:rsidDel="006E51AA" w:rsidRDefault="00ED786F" w:rsidP="006761D1">
            <w:pPr>
              <w:pStyle w:val="TAC"/>
            </w:pPr>
          </w:p>
        </w:tc>
        <w:tc>
          <w:tcPr>
            <w:tcW w:w="1259" w:type="dxa"/>
            <w:vAlign w:val="center"/>
          </w:tcPr>
          <w:p w14:paraId="5652A7E3" w14:textId="77777777" w:rsidR="00ED786F" w:rsidDel="006E51AA" w:rsidRDefault="00ED786F" w:rsidP="005765B4">
            <w:pPr>
              <w:pStyle w:val="TAC"/>
            </w:pPr>
          </w:p>
        </w:tc>
        <w:tc>
          <w:tcPr>
            <w:tcW w:w="1441" w:type="dxa"/>
            <w:vAlign w:val="center"/>
          </w:tcPr>
          <w:p w14:paraId="3BFFA374" w14:textId="77777777" w:rsidR="00ED786F" w:rsidDel="006E51AA" w:rsidRDefault="00ED786F" w:rsidP="006761D1">
            <w:pPr>
              <w:pStyle w:val="TAL"/>
            </w:pPr>
            <w:r>
              <w:t>307 Temporary Redirect</w:t>
            </w:r>
          </w:p>
        </w:tc>
        <w:tc>
          <w:tcPr>
            <w:tcW w:w="4619" w:type="dxa"/>
            <w:vAlign w:val="center"/>
          </w:tcPr>
          <w:p w14:paraId="592E79DF" w14:textId="1780B287" w:rsidR="00ED786F" w:rsidRDefault="00ED786F" w:rsidP="006761D1">
            <w:pPr>
              <w:pStyle w:val="TAL"/>
            </w:pPr>
            <w:r>
              <w:t xml:space="preserve">Temporary redirection. The response shall include a Location header field containing an alternative URI representing the end point of an alternative </w:t>
            </w:r>
            <w:r w:rsidR="00953106">
              <w:t>service consumer</w:t>
            </w:r>
            <w:r>
              <w:t xml:space="preserve"> where the notification should be sent.</w:t>
            </w:r>
          </w:p>
          <w:p w14:paraId="67064CF5" w14:textId="77777777" w:rsidR="00ED786F" w:rsidRDefault="00ED786F" w:rsidP="005765B4">
            <w:pPr>
              <w:pStyle w:val="TAL"/>
            </w:pPr>
          </w:p>
          <w:p w14:paraId="77C330E3" w14:textId="6427160F" w:rsidR="00ED786F" w:rsidRDefault="00ED786F" w:rsidP="005765B4">
            <w:pPr>
              <w:pStyle w:val="TAL"/>
            </w:pPr>
            <w:r>
              <w:t>Redirection handling is described in clause 5.2.10 of 3GPP TS 29.122 [2].</w:t>
            </w:r>
          </w:p>
        </w:tc>
      </w:tr>
      <w:tr w:rsidR="00ED786F" w14:paraId="4951732F" w14:textId="77777777" w:rsidTr="000B267A">
        <w:trPr>
          <w:jc w:val="center"/>
        </w:trPr>
        <w:tc>
          <w:tcPr>
            <w:tcW w:w="2004" w:type="dxa"/>
            <w:vAlign w:val="center"/>
          </w:tcPr>
          <w:p w14:paraId="66309090" w14:textId="77777777" w:rsidR="00ED786F" w:rsidDel="006E51AA" w:rsidRDefault="00ED786F" w:rsidP="006761D1">
            <w:pPr>
              <w:pStyle w:val="TAL"/>
            </w:pPr>
            <w:r>
              <w:t>n/a</w:t>
            </w:r>
          </w:p>
        </w:tc>
        <w:tc>
          <w:tcPr>
            <w:tcW w:w="361" w:type="dxa"/>
            <w:vAlign w:val="center"/>
          </w:tcPr>
          <w:p w14:paraId="7026C6C4" w14:textId="77777777" w:rsidR="00ED786F" w:rsidDel="006E51AA" w:rsidRDefault="00ED786F" w:rsidP="006761D1">
            <w:pPr>
              <w:pStyle w:val="TAC"/>
            </w:pPr>
          </w:p>
        </w:tc>
        <w:tc>
          <w:tcPr>
            <w:tcW w:w="1259" w:type="dxa"/>
            <w:vAlign w:val="center"/>
          </w:tcPr>
          <w:p w14:paraId="1AA440F8" w14:textId="77777777" w:rsidR="00ED786F" w:rsidDel="006E51AA" w:rsidRDefault="00ED786F" w:rsidP="005765B4">
            <w:pPr>
              <w:pStyle w:val="TAC"/>
            </w:pPr>
          </w:p>
        </w:tc>
        <w:tc>
          <w:tcPr>
            <w:tcW w:w="1441" w:type="dxa"/>
            <w:vAlign w:val="center"/>
          </w:tcPr>
          <w:p w14:paraId="2A5D35FF" w14:textId="77777777" w:rsidR="00ED786F" w:rsidDel="006E51AA" w:rsidRDefault="00ED786F" w:rsidP="006761D1">
            <w:pPr>
              <w:pStyle w:val="TAL"/>
            </w:pPr>
            <w:r>
              <w:t>308 Permanent Redirect</w:t>
            </w:r>
          </w:p>
        </w:tc>
        <w:tc>
          <w:tcPr>
            <w:tcW w:w="4619" w:type="dxa"/>
            <w:vAlign w:val="center"/>
          </w:tcPr>
          <w:p w14:paraId="54ED518D" w14:textId="3F4DAF99" w:rsidR="00ED786F" w:rsidRDefault="00ED786F" w:rsidP="006761D1">
            <w:pPr>
              <w:pStyle w:val="TAL"/>
            </w:pPr>
            <w:r>
              <w:t xml:space="preserve">Permanent redirection. The response shall include a Location header field containing an alternative URI representing the end point of an alternative </w:t>
            </w:r>
            <w:r w:rsidR="00953106">
              <w:t>service consumer</w:t>
            </w:r>
            <w:r>
              <w:t xml:space="preserve"> where the notification should be sent.</w:t>
            </w:r>
          </w:p>
          <w:p w14:paraId="2F5E66DD" w14:textId="77777777" w:rsidR="00ED786F" w:rsidRDefault="00ED786F" w:rsidP="006761D1">
            <w:pPr>
              <w:pStyle w:val="TAL"/>
            </w:pPr>
          </w:p>
          <w:p w14:paraId="539D018D" w14:textId="65ACCEF3" w:rsidR="00ED786F" w:rsidRDefault="00ED786F" w:rsidP="005765B4">
            <w:pPr>
              <w:pStyle w:val="TAL"/>
            </w:pPr>
            <w:r>
              <w:t>Redirection handling is described in clause 5.2.10 of 3GPP TS 29.122 [2].</w:t>
            </w:r>
          </w:p>
        </w:tc>
      </w:tr>
      <w:tr w:rsidR="00ED786F" w14:paraId="68383DDB" w14:textId="77777777" w:rsidTr="000B267A">
        <w:trPr>
          <w:jc w:val="center"/>
        </w:trPr>
        <w:tc>
          <w:tcPr>
            <w:tcW w:w="9684" w:type="dxa"/>
            <w:gridSpan w:val="5"/>
            <w:vAlign w:val="center"/>
          </w:tcPr>
          <w:p w14:paraId="54BCC0AB" w14:textId="68676BE2" w:rsidR="00ED786F" w:rsidRDefault="00ED786F" w:rsidP="009003CF">
            <w:pPr>
              <w:pStyle w:val="TAN"/>
              <w:rPr>
                <w:noProof/>
              </w:rPr>
            </w:pPr>
            <w:r>
              <w:t>NOTE:</w:t>
            </w:r>
            <w:r>
              <w:rPr>
                <w:noProof/>
              </w:rPr>
              <w:tab/>
              <w:t xml:space="preserve">The mandatory </w:t>
            </w:r>
            <w:r>
              <w:t xml:space="preserve">HTTP error status codes for the </w:t>
            </w:r>
            <w:r w:rsidR="009003CF">
              <w:t xml:space="preserve">HTTP </w:t>
            </w:r>
            <w:r>
              <w:t xml:space="preserve">POST method listed in </w:t>
            </w:r>
            <w:r w:rsidR="009003CF">
              <w:t>t</w:t>
            </w:r>
            <w:r>
              <w:t xml:space="preserve">able 5.2.6-1 of 3GPP TS 29.122 [2] </w:t>
            </w:r>
            <w:r w:rsidR="00384370">
              <w:t xml:space="preserve">shall </w:t>
            </w:r>
            <w:r>
              <w:t>also apply.</w:t>
            </w:r>
          </w:p>
        </w:tc>
      </w:tr>
    </w:tbl>
    <w:p w14:paraId="50A9DD50" w14:textId="77777777" w:rsidR="00ED786F" w:rsidRDefault="00ED786F" w:rsidP="00ED786F">
      <w:pPr>
        <w:rPr>
          <w:noProof/>
        </w:rPr>
      </w:pPr>
    </w:p>
    <w:p w14:paraId="45D0D7F3" w14:textId="77777777" w:rsidR="00ED786F" w:rsidRDefault="00ED786F" w:rsidP="00ED786F">
      <w:pPr>
        <w:pStyle w:val="TH"/>
      </w:pPr>
      <w:r>
        <w:t>Table 6.1.5.2.3.1-3: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D786F" w14:paraId="7F4CDAEB" w14:textId="77777777" w:rsidTr="000B267A">
        <w:trPr>
          <w:jc w:val="center"/>
        </w:trPr>
        <w:tc>
          <w:tcPr>
            <w:tcW w:w="825" w:type="pct"/>
            <w:shd w:val="clear" w:color="auto" w:fill="C0C0C0"/>
            <w:vAlign w:val="center"/>
          </w:tcPr>
          <w:p w14:paraId="77F959B8" w14:textId="77777777" w:rsidR="00ED786F" w:rsidRDefault="00ED786F" w:rsidP="005765B4">
            <w:pPr>
              <w:pStyle w:val="TAH"/>
            </w:pPr>
            <w:r>
              <w:t>Name</w:t>
            </w:r>
          </w:p>
        </w:tc>
        <w:tc>
          <w:tcPr>
            <w:tcW w:w="732" w:type="pct"/>
            <w:shd w:val="clear" w:color="auto" w:fill="C0C0C0"/>
            <w:vAlign w:val="center"/>
          </w:tcPr>
          <w:p w14:paraId="33F3DCE2" w14:textId="77777777" w:rsidR="00ED786F" w:rsidRDefault="00ED786F" w:rsidP="005765B4">
            <w:pPr>
              <w:pStyle w:val="TAH"/>
            </w:pPr>
            <w:r>
              <w:t>Data type</w:t>
            </w:r>
          </w:p>
        </w:tc>
        <w:tc>
          <w:tcPr>
            <w:tcW w:w="217" w:type="pct"/>
            <w:shd w:val="clear" w:color="auto" w:fill="C0C0C0"/>
            <w:vAlign w:val="center"/>
          </w:tcPr>
          <w:p w14:paraId="2D6D9974" w14:textId="77777777" w:rsidR="00ED786F" w:rsidRDefault="00ED786F" w:rsidP="005765B4">
            <w:pPr>
              <w:pStyle w:val="TAH"/>
            </w:pPr>
            <w:r>
              <w:t>P</w:t>
            </w:r>
          </w:p>
        </w:tc>
        <w:tc>
          <w:tcPr>
            <w:tcW w:w="581" w:type="pct"/>
            <w:shd w:val="clear" w:color="auto" w:fill="C0C0C0"/>
            <w:vAlign w:val="center"/>
          </w:tcPr>
          <w:p w14:paraId="60A4B854" w14:textId="77777777" w:rsidR="00ED786F" w:rsidRDefault="00ED786F" w:rsidP="006766EA">
            <w:pPr>
              <w:pStyle w:val="TAH"/>
            </w:pPr>
            <w:r>
              <w:t>Cardinality</w:t>
            </w:r>
          </w:p>
        </w:tc>
        <w:tc>
          <w:tcPr>
            <w:tcW w:w="2645" w:type="pct"/>
            <w:shd w:val="clear" w:color="auto" w:fill="C0C0C0"/>
            <w:vAlign w:val="center"/>
          </w:tcPr>
          <w:p w14:paraId="2A404968" w14:textId="77777777" w:rsidR="00ED786F" w:rsidRDefault="00ED786F" w:rsidP="00E123A9">
            <w:pPr>
              <w:pStyle w:val="TAH"/>
            </w:pPr>
            <w:r>
              <w:t>Description</w:t>
            </w:r>
          </w:p>
        </w:tc>
      </w:tr>
      <w:tr w:rsidR="00ED786F" w14:paraId="661351F1" w14:textId="77777777" w:rsidTr="000B267A">
        <w:trPr>
          <w:jc w:val="center"/>
        </w:trPr>
        <w:tc>
          <w:tcPr>
            <w:tcW w:w="825" w:type="pct"/>
            <w:shd w:val="clear" w:color="auto" w:fill="auto"/>
            <w:vAlign w:val="center"/>
          </w:tcPr>
          <w:p w14:paraId="427755CB" w14:textId="77777777" w:rsidR="00ED786F" w:rsidRDefault="00ED786F" w:rsidP="005765B4">
            <w:pPr>
              <w:pStyle w:val="TAL"/>
            </w:pPr>
            <w:r>
              <w:t>Location</w:t>
            </w:r>
          </w:p>
        </w:tc>
        <w:tc>
          <w:tcPr>
            <w:tcW w:w="732" w:type="pct"/>
            <w:vAlign w:val="center"/>
          </w:tcPr>
          <w:p w14:paraId="7723204A" w14:textId="77777777" w:rsidR="00ED786F" w:rsidRDefault="00ED786F" w:rsidP="005765B4">
            <w:pPr>
              <w:pStyle w:val="TAL"/>
            </w:pPr>
            <w:r>
              <w:t>string</w:t>
            </w:r>
          </w:p>
        </w:tc>
        <w:tc>
          <w:tcPr>
            <w:tcW w:w="217" w:type="pct"/>
            <w:vAlign w:val="center"/>
          </w:tcPr>
          <w:p w14:paraId="199AA508" w14:textId="77777777" w:rsidR="00ED786F" w:rsidRDefault="00ED786F" w:rsidP="005765B4">
            <w:pPr>
              <w:pStyle w:val="TAC"/>
            </w:pPr>
            <w:r>
              <w:t>M</w:t>
            </w:r>
          </w:p>
        </w:tc>
        <w:tc>
          <w:tcPr>
            <w:tcW w:w="581" w:type="pct"/>
            <w:vAlign w:val="center"/>
          </w:tcPr>
          <w:p w14:paraId="5CB9D7FB" w14:textId="77777777" w:rsidR="00ED786F" w:rsidRDefault="00ED786F" w:rsidP="00F544AD">
            <w:pPr>
              <w:pStyle w:val="TAC"/>
            </w:pPr>
            <w:r>
              <w:t>1</w:t>
            </w:r>
          </w:p>
        </w:tc>
        <w:tc>
          <w:tcPr>
            <w:tcW w:w="2645" w:type="pct"/>
            <w:shd w:val="clear" w:color="auto" w:fill="auto"/>
            <w:vAlign w:val="center"/>
          </w:tcPr>
          <w:p w14:paraId="609F9B3D" w14:textId="644DE49F" w:rsidR="00ED786F" w:rsidRDefault="00384370" w:rsidP="00227D88">
            <w:pPr>
              <w:pStyle w:val="TAL"/>
            </w:pPr>
            <w:r>
              <w:t>Contains a</w:t>
            </w:r>
            <w:r w:rsidR="00ED786F">
              <w:t xml:space="preserve">n alternative URI representing the end point of an alternative </w:t>
            </w:r>
            <w:r w:rsidR="00953106">
              <w:t>service consumer</w:t>
            </w:r>
            <w:r w:rsidR="00ED786F">
              <w:t xml:space="preserve"> towards which the notification should be redirected.</w:t>
            </w:r>
          </w:p>
        </w:tc>
      </w:tr>
    </w:tbl>
    <w:p w14:paraId="0E3B8224" w14:textId="77777777" w:rsidR="00ED786F" w:rsidRDefault="00ED786F" w:rsidP="00ED786F"/>
    <w:p w14:paraId="1BFC4EA9" w14:textId="77777777" w:rsidR="00ED786F" w:rsidRDefault="00ED786F" w:rsidP="00ED786F">
      <w:pPr>
        <w:pStyle w:val="TH"/>
      </w:pPr>
      <w:r>
        <w:t>Table 6.1.5.2.3.1-4: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D786F" w14:paraId="76197014" w14:textId="77777777" w:rsidTr="000B267A">
        <w:trPr>
          <w:jc w:val="center"/>
        </w:trPr>
        <w:tc>
          <w:tcPr>
            <w:tcW w:w="825" w:type="pct"/>
            <w:shd w:val="clear" w:color="auto" w:fill="C0C0C0"/>
            <w:vAlign w:val="center"/>
          </w:tcPr>
          <w:p w14:paraId="396269FC" w14:textId="77777777" w:rsidR="00ED786F" w:rsidRDefault="00ED786F" w:rsidP="005765B4">
            <w:pPr>
              <w:pStyle w:val="TAH"/>
            </w:pPr>
            <w:r>
              <w:t>Name</w:t>
            </w:r>
          </w:p>
        </w:tc>
        <w:tc>
          <w:tcPr>
            <w:tcW w:w="732" w:type="pct"/>
            <w:shd w:val="clear" w:color="auto" w:fill="C0C0C0"/>
            <w:vAlign w:val="center"/>
          </w:tcPr>
          <w:p w14:paraId="0F88B20E" w14:textId="77777777" w:rsidR="00ED786F" w:rsidRDefault="00ED786F" w:rsidP="005765B4">
            <w:pPr>
              <w:pStyle w:val="TAH"/>
            </w:pPr>
            <w:r>
              <w:t>Data type</w:t>
            </w:r>
          </w:p>
        </w:tc>
        <w:tc>
          <w:tcPr>
            <w:tcW w:w="217" w:type="pct"/>
            <w:shd w:val="clear" w:color="auto" w:fill="C0C0C0"/>
            <w:vAlign w:val="center"/>
          </w:tcPr>
          <w:p w14:paraId="0A237DD5" w14:textId="77777777" w:rsidR="00ED786F" w:rsidRDefault="00ED786F" w:rsidP="005765B4">
            <w:pPr>
              <w:pStyle w:val="TAH"/>
            </w:pPr>
            <w:r>
              <w:t>P</w:t>
            </w:r>
          </w:p>
        </w:tc>
        <w:tc>
          <w:tcPr>
            <w:tcW w:w="581" w:type="pct"/>
            <w:shd w:val="clear" w:color="auto" w:fill="C0C0C0"/>
            <w:vAlign w:val="center"/>
          </w:tcPr>
          <w:p w14:paraId="0E9F1771" w14:textId="77777777" w:rsidR="00ED786F" w:rsidRDefault="00ED786F" w:rsidP="006766EA">
            <w:pPr>
              <w:pStyle w:val="TAH"/>
            </w:pPr>
            <w:r>
              <w:t>Cardinality</w:t>
            </w:r>
          </w:p>
        </w:tc>
        <w:tc>
          <w:tcPr>
            <w:tcW w:w="2645" w:type="pct"/>
            <w:shd w:val="clear" w:color="auto" w:fill="C0C0C0"/>
            <w:vAlign w:val="center"/>
          </w:tcPr>
          <w:p w14:paraId="08531356" w14:textId="77777777" w:rsidR="00ED786F" w:rsidRDefault="00ED786F" w:rsidP="00E123A9">
            <w:pPr>
              <w:pStyle w:val="TAH"/>
            </w:pPr>
            <w:r>
              <w:t>Description</w:t>
            </w:r>
          </w:p>
        </w:tc>
      </w:tr>
      <w:tr w:rsidR="00ED786F" w14:paraId="5A5012F9" w14:textId="77777777" w:rsidTr="000B267A">
        <w:trPr>
          <w:jc w:val="center"/>
        </w:trPr>
        <w:tc>
          <w:tcPr>
            <w:tcW w:w="825" w:type="pct"/>
            <w:shd w:val="clear" w:color="auto" w:fill="auto"/>
            <w:vAlign w:val="center"/>
          </w:tcPr>
          <w:p w14:paraId="48EDA50D" w14:textId="77777777" w:rsidR="00ED786F" w:rsidRDefault="00ED786F" w:rsidP="005765B4">
            <w:pPr>
              <w:pStyle w:val="TAL"/>
            </w:pPr>
            <w:r>
              <w:t>Location</w:t>
            </w:r>
          </w:p>
        </w:tc>
        <w:tc>
          <w:tcPr>
            <w:tcW w:w="732" w:type="pct"/>
            <w:vAlign w:val="center"/>
          </w:tcPr>
          <w:p w14:paraId="5FE1D23E" w14:textId="77777777" w:rsidR="00ED786F" w:rsidRDefault="00ED786F" w:rsidP="005765B4">
            <w:pPr>
              <w:pStyle w:val="TAL"/>
            </w:pPr>
            <w:r>
              <w:t>string</w:t>
            </w:r>
          </w:p>
        </w:tc>
        <w:tc>
          <w:tcPr>
            <w:tcW w:w="217" w:type="pct"/>
            <w:vAlign w:val="center"/>
          </w:tcPr>
          <w:p w14:paraId="754B6B4A" w14:textId="77777777" w:rsidR="00ED786F" w:rsidRDefault="00ED786F" w:rsidP="005765B4">
            <w:pPr>
              <w:pStyle w:val="TAC"/>
            </w:pPr>
            <w:r>
              <w:t>M</w:t>
            </w:r>
          </w:p>
        </w:tc>
        <w:tc>
          <w:tcPr>
            <w:tcW w:w="581" w:type="pct"/>
            <w:vAlign w:val="center"/>
          </w:tcPr>
          <w:p w14:paraId="695FDCC2" w14:textId="77777777" w:rsidR="00ED786F" w:rsidRDefault="00ED786F" w:rsidP="00F544AD">
            <w:pPr>
              <w:pStyle w:val="TAC"/>
            </w:pPr>
            <w:r>
              <w:t>1</w:t>
            </w:r>
          </w:p>
        </w:tc>
        <w:tc>
          <w:tcPr>
            <w:tcW w:w="2645" w:type="pct"/>
            <w:shd w:val="clear" w:color="auto" w:fill="auto"/>
            <w:vAlign w:val="center"/>
          </w:tcPr>
          <w:p w14:paraId="1DA4E774" w14:textId="4BAE73EE" w:rsidR="00ED786F" w:rsidRDefault="00384370" w:rsidP="00227D88">
            <w:pPr>
              <w:pStyle w:val="TAL"/>
            </w:pPr>
            <w:r>
              <w:t>Contains a</w:t>
            </w:r>
            <w:r w:rsidR="00ED786F">
              <w:t xml:space="preserve">n alternative URI representing the end point of an alternative </w:t>
            </w:r>
            <w:r w:rsidR="00953106">
              <w:t>service consumer</w:t>
            </w:r>
            <w:r w:rsidR="00ED786F">
              <w:t xml:space="preserve"> towards which the notification should be redirected.</w:t>
            </w:r>
          </w:p>
        </w:tc>
      </w:tr>
    </w:tbl>
    <w:p w14:paraId="4CF4BF63" w14:textId="77777777" w:rsidR="00ED786F" w:rsidRDefault="00ED786F" w:rsidP="00ED786F">
      <w:pPr>
        <w:rPr>
          <w:noProof/>
        </w:rPr>
      </w:pPr>
    </w:p>
    <w:p w14:paraId="645F0624" w14:textId="77777777" w:rsidR="00CE57B7" w:rsidRDefault="003319AF">
      <w:pPr>
        <w:pStyle w:val="Heading4"/>
      </w:pPr>
      <w:bookmarkStart w:id="548" w:name="_Toc96843371"/>
      <w:bookmarkStart w:id="549" w:name="_Toc96844346"/>
      <w:bookmarkStart w:id="550" w:name="_Toc100739919"/>
      <w:bookmarkStart w:id="551" w:name="_Toc133408841"/>
      <w:bookmarkStart w:id="552" w:name="_Toc160452690"/>
      <w:bookmarkStart w:id="553" w:name="_Toc160454301"/>
      <w:r>
        <w:t>6.1.5.</w:t>
      </w:r>
      <w:r w:rsidR="00D35505">
        <w:t>3</w:t>
      </w:r>
      <w:r>
        <w:tab/>
      </w:r>
      <w:r w:rsidR="00221054">
        <w:t xml:space="preserve">Selected </w:t>
      </w:r>
      <w:r w:rsidR="00221054" w:rsidRPr="001856EE">
        <w:t>C2 Communication Mode Notification</w:t>
      </w:r>
      <w:bookmarkEnd w:id="515"/>
      <w:bookmarkEnd w:id="522"/>
      <w:bookmarkEnd w:id="548"/>
      <w:bookmarkEnd w:id="549"/>
      <w:bookmarkEnd w:id="550"/>
      <w:bookmarkEnd w:id="551"/>
      <w:bookmarkEnd w:id="552"/>
      <w:bookmarkEnd w:id="553"/>
    </w:p>
    <w:p w14:paraId="2C7B705E" w14:textId="77777777" w:rsidR="00CE57B7" w:rsidRDefault="003319AF">
      <w:pPr>
        <w:pStyle w:val="Heading5"/>
        <w:rPr>
          <w:noProof/>
        </w:rPr>
      </w:pPr>
      <w:bookmarkStart w:id="554" w:name="_Toc532994455"/>
      <w:bookmarkStart w:id="555" w:name="_Toc35971422"/>
      <w:bookmarkStart w:id="556" w:name="_Toc96843372"/>
      <w:bookmarkStart w:id="557" w:name="_Toc96844347"/>
      <w:bookmarkStart w:id="558" w:name="_Toc100739920"/>
      <w:bookmarkStart w:id="559" w:name="_Toc133408842"/>
      <w:bookmarkStart w:id="560" w:name="_Toc160452691"/>
      <w:bookmarkStart w:id="561" w:name="_Toc510696631"/>
      <w:bookmarkStart w:id="562" w:name="_Toc160454302"/>
      <w:r>
        <w:t>6.1.5.</w:t>
      </w:r>
      <w:r w:rsidR="00D35505">
        <w:t>3</w:t>
      </w:r>
      <w:r>
        <w:rPr>
          <w:noProof/>
        </w:rPr>
        <w:t>.1</w:t>
      </w:r>
      <w:r>
        <w:rPr>
          <w:noProof/>
        </w:rPr>
        <w:tab/>
        <w:t>Description</w:t>
      </w:r>
      <w:bookmarkEnd w:id="554"/>
      <w:bookmarkEnd w:id="555"/>
      <w:bookmarkEnd w:id="556"/>
      <w:bookmarkEnd w:id="557"/>
      <w:bookmarkEnd w:id="558"/>
      <w:bookmarkEnd w:id="559"/>
      <w:bookmarkEnd w:id="560"/>
      <w:bookmarkEnd w:id="562"/>
    </w:p>
    <w:p w14:paraId="16927F19" w14:textId="7EA25350" w:rsidR="00CE57B7" w:rsidRDefault="003319AF">
      <w:pPr>
        <w:rPr>
          <w:noProof/>
        </w:rPr>
      </w:pPr>
      <w:r>
        <w:rPr>
          <w:noProof/>
        </w:rPr>
        <w:t xml:space="preserve">The </w:t>
      </w:r>
      <w:r w:rsidR="00221054">
        <w:t xml:space="preserve">Selected </w:t>
      </w:r>
      <w:r w:rsidR="00221054" w:rsidRPr="001856EE">
        <w:t>C2 Communication Mode Notification</w:t>
      </w:r>
      <w:r>
        <w:rPr>
          <w:noProof/>
        </w:rPr>
        <w:t xml:space="preserve"> is used by </w:t>
      </w:r>
      <w:r w:rsidR="00221054" w:rsidRPr="00B5264A">
        <w:rPr>
          <w:noProof/>
        </w:rPr>
        <w:t xml:space="preserve">a UAE Server to notify a previously subscribed </w:t>
      </w:r>
      <w:r w:rsidR="00953106">
        <w:t>service consumer</w:t>
      </w:r>
      <w:r w:rsidR="00221054" w:rsidRPr="00B5264A">
        <w:rPr>
          <w:noProof/>
        </w:rPr>
        <w:t xml:space="preserve"> on the C2 communication mode selected by a UAS (i.e. pair of UAV and UAV-C)</w:t>
      </w:r>
      <w:r>
        <w:rPr>
          <w:noProof/>
        </w:rPr>
        <w:t>.</w:t>
      </w:r>
    </w:p>
    <w:p w14:paraId="0D22975C" w14:textId="77777777" w:rsidR="00CE57B7" w:rsidRDefault="003319AF">
      <w:pPr>
        <w:pStyle w:val="Heading5"/>
        <w:rPr>
          <w:noProof/>
        </w:rPr>
      </w:pPr>
      <w:bookmarkStart w:id="563" w:name="_Toc532994456"/>
      <w:bookmarkStart w:id="564" w:name="_Toc35971423"/>
      <w:bookmarkStart w:id="565" w:name="_Toc96843373"/>
      <w:bookmarkStart w:id="566" w:name="_Toc96844348"/>
      <w:bookmarkStart w:id="567" w:name="_Toc100739921"/>
      <w:bookmarkStart w:id="568" w:name="_Toc133408843"/>
      <w:bookmarkStart w:id="569" w:name="_Toc160452692"/>
      <w:bookmarkStart w:id="570" w:name="_Toc160454303"/>
      <w:r>
        <w:t>6.1.5.</w:t>
      </w:r>
      <w:r w:rsidR="00D35505">
        <w:t>3</w:t>
      </w:r>
      <w:r>
        <w:rPr>
          <w:noProof/>
        </w:rPr>
        <w:t>.2</w:t>
      </w:r>
      <w:r>
        <w:rPr>
          <w:noProof/>
        </w:rPr>
        <w:tab/>
        <w:t>Target URI</w:t>
      </w:r>
      <w:bookmarkEnd w:id="563"/>
      <w:bookmarkEnd w:id="564"/>
      <w:bookmarkEnd w:id="565"/>
      <w:bookmarkEnd w:id="566"/>
      <w:bookmarkEnd w:id="567"/>
      <w:bookmarkEnd w:id="568"/>
      <w:bookmarkEnd w:id="569"/>
      <w:bookmarkEnd w:id="570"/>
    </w:p>
    <w:p w14:paraId="03155D85" w14:textId="77777777" w:rsidR="00CE57B7" w:rsidRDefault="003319AF">
      <w:pPr>
        <w:rPr>
          <w:rFonts w:ascii="Arial" w:hAnsi="Arial" w:cs="Arial"/>
          <w:noProof/>
        </w:rPr>
      </w:pPr>
      <w:r>
        <w:rPr>
          <w:noProof/>
        </w:rPr>
        <w:t xml:space="preserve">The Callback URI </w:t>
      </w:r>
      <w:r>
        <w:rPr>
          <w:b/>
          <w:noProof/>
        </w:rPr>
        <w:t>"{notif</w:t>
      </w:r>
      <w:r w:rsidR="00221054">
        <w:rPr>
          <w:b/>
          <w:noProof/>
        </w:rPr>
        <w:t>ication</w:t>
      </w:r>
      <w:r>
        <w:rPr>
          <w:b/>
          <w:noProof/>
        </w:rPr>
        <w:t>Uri}</w:t>
      </w:r>
      <w:r w:rsidR="00221054">
        <w:t>/</w:t>
      </w:r>
      <w:r w:rsidR="00221054" w:rsidRPr="00052371">
        <w:rPr>
          <w:b/>
          <w:noProof/>
        </w:rPr>
        <w:t>inform-selec-</w:t>
      </w:r>
      <w:r w:rsidR="00221054">
        <w:rPr>
          <w:b/>
          <w:noProof/>
        </w:rPr>
        <w:t>c2</w:t>
      </w:r>
      <w:r w:rsidR="00221054" w:rsidRPr="00052371">
        <w:rPr>
          <w:b/>
          <w:noProof/>
        </w:rPr>
        <w:t>mode</w:t>
      </w:r>
      <w:r>
        <w:rPr>
          <w:b/>
          <w:noProof/>
        </w:rPr>
        <w:t>"</w:t>
      </w:r>
      <w:r>
        <w:rPr>
          <w:noProof/>
        </w:rPr>
        <w:t xml:space="preserve"> shall be used with the callback URI variables defined in table </w:t>
      </w:r>
      <w:r>
        <w:t>6.1.5.</w:t>
      </w:r>
      <w:r w:rsidR="00D35505">
        <w:t>3</w:t>
      </w:r>
      <w:r>
        <w:rPr>
          <w:noProof/>
        </w:rPr>
        <w:t>.2-1</w:t>
      </w:r>
      <w:r>
        <w:rPr>
          <w:rFonts w:ascii="Arial" w:hAnsi="Arial" w:cs="Arial"/>
          <w:noProof/>
        </w:rPr>
        <w:t>.</w:t>
      </w:r>
    </w:p>
    <w:p w14:paraId="65B17A86" w14:textId="77777777" w:rsidR="00CE57B7" w:rsidRDefault="003319AF">
      <w:pPr>
        <w:pStyle w:val="TH"/>
        <w:rPr>
          <w:rFonts w:cs="Arial"/>
          <w:noProof/>
        </w:rPr>
      </w:pPr>
      <w:r>
        <w:rPr>
          <w:noProof/>
        </w:rPr>
        <w:t>Table </w:t>
      </w:r>
      <w:r>
        <w:t>6.1.5.</w:t>
      </w:r>
      <w:r w:rsidR="00D35505">
        <w:t>3</w:t>
      </w:r>
      <w:r>
        <w:rPr>
          <w:noProof/>
        </w:rPr>
        <w:t>.2-1: Callback URI variables</w:t>
      </w:r>
    </w:p>
    <w:tbl>
      <w:tblPr>
        <w:tblW w:w="9738"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86"/>
        <w:gridCol w:w="1598"/>
        <w:gridCol w:w="6154"/>
      </w:tblGrid>
      <w:tr w:rsidR="005765B4" w14:paraId="03DD50C3" w14:textId="77777777" w:rsidTr="000B267A">
        <w:trPr>
          <w:jc w:val="center"/>
        </w:trPr>
        <w:tc>
          <w:tcPr>
            <w:tcW w:w="1967" w:type="dxa"/>
            <w:shd w:val="clear" w:color="000000" w:fill="C0C0C0"/>
            <w:vAlign w:val="center"/>
            <w:hideMark/>
          </w:tcPr>
          <w:p w14:paraId="4B0AF262" w14:textId="77777777" w:rsidR="005765B4" w:rsidRDefault="005765B4" w:rsidP="00F308AF">
            <w:pPr>
              <w:pStyle w:val="TAH"/>
              <w:rPr>
                <w:noProof/>
              </w:rPr>
            </w:pPr>
            <w:r>
              <w:rPr>
                <w:noProof/>
              </w:rPr>
              <w:t>Name</w:t>
            </w:r>
          </w:p>
        </w:tc>
        <w:tc>
          <w:tcPr>
            <w:tcW w:w="1582" w:type="dxa"/>
            <w:shd w:val="clear" w:color="000000" w:fill="C0C0C0"/>
            <w:vAlign w:val="center"/>
          </w:tcPr>
          <w:p w14:paraId="7E017EFA" w14:textId="77777777" w:rsidR="005765B4" w:rsidRDefault="005765B4" w:rsidP="00F308AF">
            <w:pPr>
              <w:pStyle w:val="TAH"/>
              <w:rPr>
                <w:noProof/>
              </w:rPr>
            </w:pPr>
            <w:r>
              <w:rPr>
                <w:noProof/>
              </w:rPr>
              <w:t>Data type</w:t>
            </w:r>
          </w:p>
        </w:tc>
        <w:tc>
          <w:tcPr>
            <w:tcW w:w="6094" w:type="dxa"/>
            <w:shd w:val="clear" w:color="000000" w:fill="C0C0C0"/>
            <w:vAlign w:val="center"/>
            <w:hideMark/>
          </w:tcPr>
          <w:p w14:paraId="1A7133CF" w14:textId="77777777" w:rsidR="005765B4" w:rsidRDefault="005765B4" w:rsidP="00F308AF">
            <w:pPr>
              <w:pStyle w:val="TAH"/>
              <w:rPr>
                <w:noProof/>
              </w:rPr>
            </w:pPr>
            <w:r>
              <w:rPr>
                <w:noProof/>
              </w:rPr>
              <w:t>Definition</w:t>
            </w:r>
          </w:p>
        </w:tc>
      </w:tr>
      <w:tr w:rsidR="005765B4" w14:paraId="37F3B611" w14:textId="77777777" w:rsidTr="000B267A">
        <w:trPr>
          <w:jc w:val="center"/>
        </w:trPr>
        <w:tc>
          <w:tcPr>
            <w:tcW w:w="1967" w:type="dxa"/>
            <w:vAlign w:val="center"/>
            <w:hideMark/>
          </w:tcPr>
          <w:p w14:paraId="5C700408" w14:textId="77777777" w:rsidR="005765B4" w:rsidRDefault="005765B4" w:rsidP="00F308AF">
            <w:pPr>
              <w:pStyle w:val="TAL"/>
              <w:rPr>
                <w:noProof/>
              </w:rPr>
            </w:pPr>
            <w:r>
              <w:rPr>
                <w:noProof/>
              </w:rPr>
              <w:t>notificationUri</w:t>
            </w:r>
          </w:p>
        </w:tc>
        <w:tc>
          <w:tcPr>
            <w:tcW w:w="1582" w:type="dxa"/>
            <w:vAlign w:val="center"/>
          </w:tcPr>
          <w:p w14:paraId="505793C7" w14:textId="77777777" w:rsidR="005765B4" w:rsidRDefault="005765B4" w:rsidP="00F308AF">
            <w:pPr>
              <w:pStyle w:val="TAL"/>
              <w:rPr>
                <w:noProof/>
              </w:rPr>
            </w:pPr>
            <w:r>
              <w:rPr>
                <w:noProof/>
              </w:rPr>
              <w:t>Uri</w:t>
            </w:r>
          </w:p>
        </w:tc>
        <w:tc>
          <w:tcPr>
            <w:tcW w:w="6094" w:type="dxa"/>
            <w:vAlign w:val="center"/>
            <w:hideMark/>
          </w:tcPr>
          <w:p w14:paraId="4ACD1036" w14:textId="77777777" w:rsidR="005765B4" w:rsidRDefault="005765B4" w:rsidP="00F308AF">
            <w:pPr>
              <w:pStyle w:val="TAL"/>
              <w:rPr>
                <w:noProof/>
              </w:rPr>
            </w:pPr>
            <w:r>
              <w:rPr>
                <w:noProof/>
              </w:rPr>
              <w:t>String formatted as a URI containing the Callback URI.</w:t>
            </w:r>
          </w:p>
        </w:tc>
      </w:tr>
    </w:tbl>
    <w:p w14:paraId="3F738B0F" w14:textId="77777777" w:rsidR="00CE57B7" w:rsidRDefault="00CE57B7">
      <w:pPr>
        <w:rPr>
          <w:noProof/>
        </w:rPr>
      </w:pPr>
    </w:p>
    <w:p w14:paraId="4EAA90F2" w14:textId="77777777" w:rsidR="00CE57B7" w:rsidRDefault="003319AF">
      <w:pPr>
        <w:pStyle w:val="Heading5"/>
        <w:rPr>
          <w:noProof/>
        </w:rPr>
      </w:pPr>
      <w:bookmarkStart w:id="571" w:name="_Toc532994457"/>
      <w:bookmarkStart w:id="572" w:name="_Toc35971424"/>
      <w:bookmarkStart w:id="573" w:name="_Toc96843374"/>
      <w:bookmarkStart w:id="574" w:name="_Toc96844349"/>
      <w:bookmarkStart w:id="575" w:name="_Toc100739922"/>
      <w:bookmarkStart w:id="576" w:name="_Toc133408844"/>
      <w:bookmarkStart w:id="577" w:name="_Toc160452693"/>
      <w:bookmarkStart w:id="578" w:name="_Toc160454304"/>
      <w:r>
        <w:lastRenderedPageBreak/>
        <w:t>6.1.5.</w:t>
      </w:r>
      <w:r w:rsidR="00D35505">
        <w:t>3</w:t>
      </w:r>
      <w:r>
        <w:rPr>
          <w:noProof/>
        </w:rPr>
        <w:t>.3</w:t>
      </w:r>
      <w:r>
        <w:rPr>
          <w:noProof/>
        </w:rPr>
        <w:tab/>
        <w:t>Standard Methods</w:t>
      </w:r>
      <w:bookmarkEnd w:id="571"/>
      <w:bookmarkEnd w:id="572"/>
      <w:bookmarkEnd w:id="573"/>
      <w:bookmarkEnd w:id="574"/>
      <w:bookmarkEnd w:id="575"/>
      <w:bookmarkEnd w:id="576"/>
      <w:bookmarkEnd w:id="577"/>
      <w:bookmarkEnd w:id="578"/>
    </w:p>
    <w:p w14:paraId="00876D3C" w14:textId="77777777" w:rsidR="00CE57B7" w:rsidRDefault="003319AF" w:rsidP="00F544AD">
      <w:pPr>
        <w:pStyle w:val="Heading6"/>
        <w:rPr>
          <w:noProof/>
        </w:rPr>
      </w:pPr>
      <w:bookmarkStart w:id="579" w:name="_Toc532994458"/>
      <w:bookmarkStart w:id="580" w:name="_Toc35971425"/>
      <w:bookmarkStart w:id="581" w:name="_Toc96843375"/>
      <w:bookmarkStart w:id="582" w:name="_Toc96844350"/>
      <w:bookmarkStart w:id="583" w:name="_Toc100739923"/>
      <w:bookmarkStart w:id="584" w:name="_Toc133408845"/>
      <w:bookmarkStart w:id="585" w:name="_Toc160452694"/>
      <w:bookmarkStart w:id="586" w:name="_Toc160454305"/>
      <w:r>
        <w:t>6.1.5.</w:t>
      </w:r>
      <w:r w:rsidR="00D35505">
        <w:t>3</w:t>
      </w:r>
      <w:r>
        <w:t>.3</w:t>
      </w:r>
      <w:r>
        <w:rPr>
          <w:noProof/>
        </w:rPr>
        <w:t>.1</w:t>
      </w:r>
      <w:r>
        <w:rPr>
          <w:noProof/>
        </w:rPr>
        <w:tab/>
        <w:t>POST</w:t>
      </w:r>
      <w:bookmarkEnd w:id="579"/>
      <w:bookmarkEnd w:id="580"/>
      <w:bookmarkEnd w:id="581"/>
      <w:bookmarkEnd w:id="582"/>
      <w:bookmarkEnd w:id="583"/>
      <w:bookmarkEnd w:id="584"/>
      <w:bookmarkEnd w:id="585"/>
      <w:bookmarkEnd w:id="586"/>
    </w:p>
    <w:p w14:paraId="667637B0" w14:textId="77777777" w:rsidR="00CE57B7" w:rsidRDefault="003319AF">
      <w:pPr>
        <w:rPr>
          <w:noProof/>
        </w:rPr>
      </w:pPr>
      <w:r>
        <w:rPr>
          <w:noProof/>
        </w:rPr>
        <w:t>This method shall support the request data structures specified in table </w:t>
      </w:r>
      <w:r>
        <w:t>6.1.5.</w:t>
      </w:r>
      <w:r w:rsidR="003F423F">
        <w:t>3</w:t>
      </w:r>
      <w:r>
        <w:rPr>
          <w:noProof/>
        </w:rPr>
        <w:t>.3.1-1 and the response data structures and response codes specified in table </w:t>
      </w:r>
      <w:r>
        <w:t>6.1.5.</w:t>
      </w:r>
      <w:r w:rsidR="003F423F">
        <w:t>3</w:t>
      </w:r>
      <w:r>
        <w:rPr>
          <w:noProof/>
        </w:rPr>
        <w:t>.3.1-</w:t>
      </w:r>
      <w:r w:rsidR="00221054">
        <w:rPr>
          <w:noProof/>
        </w:rPr>
        <w:t>2</w:t>
      </w:r>
      <w:r>
        <w:rPr>
          <w:noProof/>
        </w:rPr>
        <w:t>.</w:t>
      </w:r>
    </w:p>
    <w:p w14:paraId="6043512D" w14:textId="77777777" w:rsidR="00CE57B7" w:rsidRDefault="003319AF">
      <w:pPr>
        <w:pStyle w:val="TH"/>
        <w:rPr>
          <w:noProof/>
        </w:rPr>
      </w:pPr>
      <w:r>
        <w:rPr>
          <w:noProof/>
        </w:rPr>
        <w:t>Table </w:t>
      </w:r>
      <w:r>
        <w:t>6.1.5.</w:t>
      </w:r>
      <w:r w:rsidR="003F423F">
        <w:t>3</w:t>
      </w:r>
      <w:r>
        <w:rPr>
          <w:noProof/>
        </w:rPr>
        <w:t>.3.1-</w:t>
      </w:r>
      <w:r w:rsidR="00221054">
        <w:rPr>
          <w:noProof/>
        </w:rPr>
        <w:t>1</w:t>
      </w:r>
      <w:r>
        <w:rPr>
          <w:noProof/>
        </w:rPr>
        <w:t>: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CE57B7" w14:paraId="621DBA3B" w14:textId="77777777" w:rsidTr="000B267A">
        <w:trPr>
          <w:jc w:val="center"/>
        </w:trPr>
        <w:tc>
          <w:tcPr>
            <w:tcW w:w="2899" w:type="dxa"/>
            <w:tcBorders>
              <w:bottom w:val="single" w:sz="6" w:space="0" w:color="auto"/>
            </w:tcBorders>
            <w:shd w:val="clear" w:color="auto" w:fill="C0C0C0"/>
            <w:vAlign w:val="center"/>
            <w:hideMark/>
          </w:tcPr>
          <w:p w14:paraId="118E026B" w14:textId="77777777" w:rsidR="00CE57B7" w:rsidRDefault="003319AF" w:rsidP="005765B4">
            <w:pPr>
              <w:pStyle w:val="TAH"/>
              <w:rPr>
                <w:noProof/>
              </w:rPr>
            </w:pPr>
            <w:r>
              <w:rPr>
                <w:noProof/>
              </w:rPr>
              <w:t>Data type</w:t>
            </w:r>
          </w:p>
        </w:tc>
        <w:tc>
          <w:tcPr>
            <w:tcW w:w="450" w:type="dxa"/>
            <w:tcBorders>
              <w:bottom w:val="single" w:sz="6" w:space="0" w:color="auto"/>
            </w:tcBorders>
            <w:shd w:val="clear" w:color="auto" w:fill="C0C0C0"/>
            <w:vAlign w:val="center"/>
            <w:hideMark/>
          </w:tcPr>
          <w:p w14:paraId="0FFF78E6" w14:textId="77777777" w:rsidR="00CE57B7" w:rsidRDefault="003319AF" w:rsidP="005765B4">
            <w:pPr>
              <w:pStyle w:val="TAH"/>
              <w:rPr>
                <w:noProof/>
              </w:rPr>
            </w:pPr>
            <w:r>
              <w:rPr>
                <w:noProof/>
              </w:rPr>
              <w:t>P</w:t>
            </w:r>
          </w:p>
        </w:tc>
        <w:tc>
          <w:tcPr>
            <w:tcW w:w="1170" w:type="dxa"/>
            <w:tcBorders>
              <w:bottom w:val="single" w:sz="6" w:space="0" w:color="auto"/>
            </w:tcBorders>
            <w:shd w:val="clear" w:color="auto" w:fill="C0C0C0"/>
            <w:vAlign w:val="center"/>
            <w:hideMark/>
          </w:tcPr>
          <w:p w14:paraId="56CDC19B" w14:textId="77777777" w:rsidR="00CE57B7" w:rsidRDefault="003319AF" w:rsidP="006766EA">
            <w:pPr>
              <w:pStyle w:val="TAH"/>
              <w:rPr>
                <w:noProof/>
              </w:rPr>
            </w:pPr>
            <w:r>
              <w:rPr>
                <w:noProof/>
              </w:rPr>
              <w:t>Cardinality</w:t>
            </w:r>
          </w:p>
        </w:tc>
        <w:tc>
          <w:tcPr>
            <w:tcW w:w="5160" w:type="dxa"/>
            <w:tcBorders>
              <w:bottom w:val="single" w:sz="6" w:space="0" w:color="auto"/>
            </w:tcBorders>
            <w:shd w:val="clear" w:color="auto" w:fill="C0C0C0"/>
            <w:vAlign w:val="center"/>
            <w:hideMark/>
          </w:tcPr>
          <w:p w14:paraId="2E893E09" w14:textId="77777777" w:rsidR="00CE57B7" w:rsidRDefault="003319AF" w:rsidP="00E123A9">
            <w:pPr>
              <w:pStyle w:val="TAH"/>
              <w:rPr>
                <w:noProof/>
              </w:rPr>
            </w:pPr>
            <w:r>
              <w:rPr>
                <w:noProof/>
              </w:rPr>
              <w:t>Description</w:t>
            </w:r>
          </w:p>
        </w:tc>
      </w:tr>
      <w:tr w:rsidR="00CE57B7" w14:paraId="31D9AF65" w14:textId="77777777" w:rsidTr="000B267A">
        <w:trPr>
          <w:jc w:val="center"/>
        </w:trPr>
        <w:tc>
          <w:tcPr>
            <w:tcW w:w="2899" w:type="dxa"/>
            <w:tcBorders>
              <w:top w:val="single" w:sz="6" w:space="0" w:color="auto"/>
            </w:tcBorders>
            <w:vAlign w:val="center"/>
            <w:hideMark/>
          </w:tcPr>
          <w:p w14:paraId="297E56E8" w14:textId="77777777" w:rsidR="00CE57B7" w:rsidRDefault="00221054" w:rsidP="005765B4">
            <w:pPr>
              <w:pStyle w:val="TAL"/>
              <w:rPr>
                <w:noProof/>
              </w:rPr>
            </w:pPr>
            <w:r>
              <w:t>SelectedC2CommModeNotif</w:t>
            </w:r>
          </w:p>
        </w:tc>
        <w:tc>
          <w:tcPr>
            <w:tcW w:w="450" w:type="dxa"/>
            <w:tcBorders>
              <w:top w:val="single" w:sz="6" w:space="0" w:color="auto"/>
            </w:tcBorders>
            <w:vAlign w:val="center"/>
            <w:hideMark/>
          </w:tcPr>
          <w:p w14:paraId="6ED8C437" w14:textId="77777777" w:rsidR="00CE57B7" w:rsidRDefault="003319AF" w:rsidP="005765B4">
            <w:pPr>
              <w:pStyle w:val="TAC"/>
              <w:rPr>
                <w:noProof/>
              </w:rPr>
            </w:pPr>
            <w:r>
              <w:t>M</w:t>
            </w:r>
          </w:p>
        </w:tc>
        <w:tc>
          <w:tcPr>
            <w:tcW w:w="1170" w:type="dxa"/>
            <w:tcBorders>
              <w:top w:val="single" w:sz="6" w:space="0" w:color="auto"/>
            </w:tcBorders>
            <w:vAlign w:val="center"/>
            <w:hideMark/>
          </w:tcPr>
          <w:p w14:paraId="0CEC6C31" w14:textId="77777777" w:rsidR="00CE57B7" w:rsidRDefault="003319AF" w:rsidP="005765B4">
            <w:pPr>
              <w:pStyle w:val="TAC"/>
              <w:rPr>
                <w:noProof/>
              </w:rPr>
            </w:pPr>
            <w:r>
              <w:t>1</w:t>
            </w:r>
          </w:p>
        </w:tc>
        <w:tc>
          <w:tcPr>
            <w:tcW w:w="5160" w:type="dxa"/>
            <w:tcBorders>
              <w:top w:val="single" w:sz="6" w:space="0" w:color="auto"/>
            </w:tcBorders>
            <w:vAlign w:val="center"/>
            <w:hideMark/>
          </w:tcPr>
          <w:p w14:paraId="64FF512A" w14:textId="77777777" w:rsidR="00CE57B7" w:rsidRDefault="00221054" w:rsidP="005765B4">
            <w:pPr>
              <w:pStyle w:val="TAL"/>
              <w:rPr>
                <w:noProof/>
              </w:rPr>
            </w:pPr>
            <w:r>
              <w:t>Contains information on the C2 Communication Mode selected by the concerned UAS (i.e. pair of UAV and UAV-C).</w:t>
            </w:r>
          </w:p>
        </w:tc>
      </w:tr>
    </w:tbl>
    <w:p w14:paraId="072A8831" w14:textId="77777777" w:rsidR="00CE57B7" w:rsidRDefault="00CE57B7">
      <w:pPr>
        <w:rPr>
          <w:noProof/>
        </w:rPr>
      </w:pPr>
    </w:p>
    <w:p w14:paraId="05B772C2" w14:textId="77777777" w:rsidR="00CE57B7" w:rsidRDefault="003319AF">
      <w:pPr>
        <w:pStyle w:val="TH"/>
        <w:rPr>
          <w:noProof/>
        </w:rPr>
      </w:pPr>
      <w:r>
        <w:rPr>
          <w:noProof/>
        </w:rPr>
        <w:t>Table </w:t>
      </w:r>
      <w:r>
        <w:t>6.1.5.</w:t>
      </w:r>
      <w:r w:rsidR="003F423F">
        <w:t>3</w:t>
      </w:r>
      <w:r>
        <w:rPr>
          <w:noProof/>
        </w:rPr>
        <w:t>.3.1-</w:t>
      </w:r>
      <w:r w:rsidR="006E51AA">
        <w:rPr>
          <w:noProof/>
        </w:rPr>
        <w:t>2</w:t>
      </w:r>
      <w:r>
        <w:rPr>
          <w:noProof/>
        </w:rPr>
        <w:t>: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CE57B7" w14:paraId="62B8B919" w14:textId="77777777" w:rsidTr="000B267A">
        <w:trPr>
          <w:jc w:val="center"/>
        </w:trPr>
        <w:tc>
          <w:tcPr>
            <w:tcW w:w="2004" w:type="dxa"/>
            <w:tcBorders>
              <w:bottom w:val="single" w:sz="6" w:space="0" w:color="auto"/>
            </w:tcBorders>
            <w:shd w:val="clear" w:color="auto" w:fill="C0C0C0"/>
            <w:vAlign w:val="center"/>
            <w:hideMark/>
          </w:tcPr>
          <w:p w14:paraId="69BA1D5E" w14:textId="77777777" w:rsidR="00CE57B7" w:rsidRDefault="003319AF" w:rsidP="005765B4">
            <w:pPr>
              <w:pStyle w:val="TAH"/>
              <w:rPr>
                <w:noProof/>
              </w:rPr>
            </w:pPr>
            <w:r>
              <w:rPr>
                <w:noProof/>
              </w:rPr>
              <w:t>Data type</w:t>
            </w:r>
          </w:p>
        </w:tc>
        <w:tc>
          <w:tcPr>
            <w:tcW w:w="361" w:type="dxa"/>
            <w:tcBorders>
              <w:bottom w:val="single" w:sz="6" w:space="0" w:color="auto"/>
            </w:tcBorders>
            <w:shd w:val="clear" w:color="auto" w:fill="C0C0C0"/>
            <w:vAlign w:val="center"/>
            <w:hideMark/>
          </w:tcPr>
          <w:p w14:paraId="24059563" w14:textId="77777777" w:rsidR="00CE57B7" w:rsidRDefault="003319AF" w:rsidP="005765B4">
            <w:pPr>
              <w:pStyle w:val="TAH"/>
              <w:rPr>
                <w:noProof/>
              </w:rPr>
            </w:pPr>
            <w:r>
              <w:rPr>
                <w:noProof/>
              </w:rPr>
              <w:t>P</w:t>
            </w:r>
          </w:p>
        </w:tc>
        <w:tc>
          <w:tcPr>
            <w:tcW w:w="1259" w:type="dxa"/>
            <w:tcBorders>
              <w:bottom w:val="single" w:sz="6" w:space="0" w:color="auto"/>
            </w:tcBorders>
            <w:shd w:val="clear" w:color="auto" w:fill="C0C0C0"/>
            <w:vAlign w:val="center"/>
            <w:hideMark/>
          </w:tcPr>
          <w:p w14:paraId="0540C292" w14:textId="77777777" w:rsidR="00CE57B7" w:rsidRDefault="003319AF" w:rsidP="006766EA">
            <w:pPr>
              <w:pStyle w:val="TAH"/>
              <w:rPr>
                <w:noProof/>
              </w:rPr>
            </w:pPr>
            <w:r>
              <w:rPr>
                <w:noProof/>
              </w:rPr>
              <w:t>Cardinality</w:t>
            </w:r>
          </w:p>
        </w:tc>
        <w:tc>
          <w:tcPr>
            <w:tcW w:w="1441" w:type="dxa"/>
            <w:tcBorders>
              <w:bottom w:val="single" w:sz="6" w:space="0" w:color="auto"/>
            </w:tcBorders>
            <w:shd w:val="clear" w:color="auto" w:fill="C0C0C0"/>
            <w:vAlign w:val="center"/>
            <w:hideMark/>
          </w:tcPr>
          <w:p w14:paraId="20751915" w14:textId="77777777" w:rsidR="00CE57B7" w:rsidRDefault="003319AF" w:rsidP="00E123A9">
            <w:pPr>
              <w:pStyle w:val="TAH"/>
              <w:rPr>
                <w:noProof/>
              </w:rPr>
            </w:pPr>
            <w:r>
              <w:rPr>
                <w:noProof/>
              </w:rPr>
              <w:t>Response codes</w:t>
            </w:r>
          </w:p>
        </w:tc>
        <w:tc>
          <w:tcPr>
            <w:tcW w:w="4619" w:type="dxa"/>
            <w:tcBorders>
              <w:bottom w:val="single" w:sz="6" w:space="0" w:color="auto"/>
            </w:tcBorders>
            <w:shd w:val="clear" w:color="auto" w:fill="C0C0C0"/>
            <w:vAlign w:val="center"/>
            <w:hideMark/>
          </w:tcPr>
          <w:p w14:paraId="474FFD64" w14:textId="77777777" w:rsidR="00CE57B7" w:rsidRDefault="003319AF">
            <w:pPr>
              <w:pStyle w:val="TAH"/>
              <w:rPr>
                <w:noProof/>
              </w:rPr>
            </w:pPr>
            <w:r>
              <w:rPr>
                <w:noProof/>
              </w:rPr>
              <w:t>Description</w:t>
            </w:r>
          </w:p>
        </w:tc>
      </w:tr>
      <w:tr w:rsidR="00CE57B7" w14:paraId="0EF6D703" w14:textId="77777777" w:rsidTr="000B267A">
        <w:trPr>
          <w:jc w:val="center"/>
        </w:trPr>
        <w:tc>
          <w:tcPr>
            <w:tcW w:w="2004" w:type="dxa"/>
            <w:tcBorders>
              <w:top w:val="single" w:sz="6" w:space="0" w:color="auto"/>
            </w:tcBorders>
            <w:vAlign w:val="center"/>
            <w:hideMark/>
          </w:tcPr>
          <w:p w14:paraId="63A1D0C4" w14:textId="77777777" w:rsidR="00CE57B7" w:rsidRDefault="006E51AA" w:rsidP="005765B4">
            <w:pPr>
              <w:pStyle w:val="TAL"/>
              <w:rPr>
                <w:noProof/>
              </w:rPr>
            </w:pPr>
            <w:r>
              <w:t>n/a</w:t>
            </w:r>
          </w:p>
        </w:tc>
        <w:tc>
          <w:tcPr>
            <w:tcW w:w="361" w:type="dxa"/>
            <w:tcBorders>
              <w:top w:val="single" w:sz="6" w:space="0" w:color="auto"/>
            </w:tcBorders>
            <w:vAlign w:val="center"/>
          </w:tcPr>
          <w:p w14:paraId="51D2E37E" w14:textId="77777777" w:rsidR="00CE57B7" w:rsidRDefault="00CE57B7" w:rsidP="005765B4">
            <w:pPr>
              <w:pStyle w:val="TAC"/>
              <w:rPr>
                <w:noProof/>
              </w:rPr>
            </w:pPr>
          </w:p>
        </w:tc>
        <w:tc>
          <w:tcPr>
            <w:tcW w:w="1259" w:type="dxa"/>
            <w:tcBorders>
              <w:top w:val="single" w:sz="6" w:space="0" w:color="auto"/>
            </w:tcBorders>
            <w:vAlign w:val="center"/>
          </w:tcPr>
          <w:p w14:paraId="226E2F05" w14:textId="77777777" w:rsidR="00CE57B7" w:rsidRDefault="00CE57B7" w:rsidP="005765B4">
            <w:pPr>
              <w:pStyle w:val="TAC"/>
              <w:rPr>
                <w:noProof/>
              </w:rPr>
            </w:pPr>
          </w:p>
        </w:tc>
        <w:tc>
          <w:tcPr>
            <w:tcW w:w="1441" w:type="dxa"/>
            <w:tcBorders>
              <w:top w:val="single" w:sz="6" w:space="0" w:color="auto"/>
            </w:tcBorders>
            <w:vAlign w:val="center"/>
            <w:hideMark/>
          </w:tcPr>
          <w:p w14:paraId="780E88E9" w14:textId="77777777" w:rsidR="00CE57B7" w:rsidRDefault="006E51AA" w:rsidP="005765B4">
            <w:pPr>
              <w:pStyle w:val="TAL"/>
              <w:rPr>
                <w:noProof/>
              </w:rPr>
            </w:pPr>
            <w:r>
              <w:t>204 No Content</w:t>
            </w:r>
          </w:p>
        </w:tc>
        <w:tc>
          <w:tcPr>
            <w:tcW w:w="4619" w:type="dxa"/>
            <w:tcBorders>
              <w:top w:val="single" w:sz="6" w:space="0" w:color="auto"/>
            </w:tcBorders>
            <w:vAlign w:val="center"/>
            <w:hideMark/>
          </w:tcPr>
          <w:p w14:paraId="60A75864" w14:textId="77777777" w:rsidR="00CE57B7" w:rsidRDefault="006E51AA" w:rsidP="005765B4">
            <w:pPr>
              <w:pStyle w:val="TAL"/>
              <w:rPr>
                <w:noProof/>
              </w:rPr>
            </w:pPr>
            <w:r>
              <w:t>The C2 Communication Mode selected by the concerned UAS (i.e. pair of UAV and UAV-C) is successfully received and acknowledged.</w:t>
            </w:r>
          </w:p>
        </w:tc>
      </w:tr>
      <w:tr w:rsidR="006E51AA" w14:paraId="31FBA19D" w14:textId="77777777" w:rsidTr="000B267A">
        <w:trPr>
          <w:jc w:val="center"/>
        </w:trPr>
        <w:tc>
          <w:tcPr>
            <w:tcW w:w="2004" w:type="dxa"/>
            <w:vAlign w:val="center"/>
          </w:tcPr>
          <w:p w14:paraId="2EA34A09" w14:textId="77777777" w:rsidR="006E51AA" w:rsidDel="006E51AA" w:rsidRDefault="006E51AA" w:rsidP="005765B4">
            <w:pPr>
              <w:pStyle w:val="TAL"/>
            </w:pPr>
            <w:r>
              <w:t>n/a</w:t>
            </w:r>
          </w:p>
        </w:tc>
        <w:tc>
          <w:tcPr>
            <w:tcW w:w="361" w:type="dxa"/>
            <w:vAlign w:val="center"/>
          </w:tcPr>
          <w:p w14:paraId="495BFABC" w14:textId="77777777" w:rsidR="006E51AA" w:rsidDel="006E51AA" w:rsidRDefault="006E51AA" w:rsidP="005765B4">
            <w:pPr>
              <w:pStyle w:val="TAC"/>
            </w:pPr>
          </w:p>
        </w:tc>
        <w:tc>
          <w:tcPr>
            <w:tcW w:w="1259" w:type="dxa"/>
            <w:vAlign w:val="center"/>
          </w:tcPr>
          <w:p w14:paraId="68AED25D" w14:textId="77777777" w:rsidR="006E51AA" w:rsidDel="006E51AA" w:rsidRDefault="006E51AA" w:rsidP="005765B4">
            <w:pPr>
              <w:pStyle w:val="TAC"/>
            </w:pPr>
          </w:p>
        </w:tc>
        <w:tc>
          <w:tcPr>
            <w:tcW w:w="1441" w:type="dxa"/>
            <w:vAlign w:val="center"/>
          </w:tcPr>
          <w:p w14:paraId="15C93259" w14:textId="77777777" w:rsidR="006E51AA" w:rsidDel="006E51AA" w:rsidRDefault="006E51AA" w:rsidP="005765B4">
            <w:pPr>
              <w:pStyle w:val="TAL"/>
            </w:pPr>
            <w:r>
              <w:t>307 Temporary Redirect</w:t>
            </w:r>
          </w:p>
        </w:tc>
        <w:tc>
          <w:tcPr>
            <w:tcW w:w="4619" w:type="dxa"/>
            <w:vAlign w:val="center"/>
          </w:tcPr>
          <w:p w14:paraId="629D3DC5" w14:textId="34632CCF" w:rsidR="006E51AA" w:rsidRDefault="006E51AA" w:rsidP="005765B4">
            <w:pPr>
              <w:pStyle w:val="TAL"/>
            </w:pPr>
            <w:r>
              <w:t xml:space="preserve">Temporary redirection. The response shall include a Location header field containing an alternative URI representing the end point of an alternative </w:t>
            </w:r>
            <w:r w:rsidR="00953106">
              <w:t>service consumer</w:t>
            </w:r>
            <w:r>
              <w:t xml:space="preserve"> where the notification should be sent.</w:t>
            </w:r>
          </w:p>
          <w:p w14:paraId="4557ACAC" w14:textId="77777777" w:rsidR="006E51AA" w:rsidRDefault="006E51AA" w:rsidP="005765B4">
            <w:pPr>
              <w:pStyle w:val="TAL"/>
            </w:pPr>
          </w:p>
          <w:p w14:paraId="4F8810DC" w14:textId="72384E04" w:rsidR="006E51AA" w:rsidRDefault="006E51AA" w:rsidP="006766EA">
            <w:pPr>
              <w:pStyle w:val="TAL"/>
            </w:pPr>
            <w:r>
              <w:t>Redirection handling is described in clause 5.2.10 of 3GPP TS 29.122 [2].</w:t>
            </w:r>
          </w:p>
        </w:tc>
      </w:tr>
      <w:tr w:rsidR="006E51AA" w14:paraId="65D2B76A" w14:textId="77777777" w:rsidTr="000B267A">
        <w:trPr>
          <w:jc w:val="center"/>
        </w:trPr>
        <w:tc>
          <w:tcPr>
            <w:tcW w:w="2004" w:type="dxa"/>
            <w:vAlign w:val="center"/>
          </w:tcPr>
          <w:p w14:paraId="1D73C7C6" w14:textId="77777777" w:rsidR="006E51AA" w:rsidDel="006E51AA" w:rsidRDefault="006E51AA" w:rsidP="005765B4">
            <w:pPr>
              <w:pStyle w:val="TAL"/>
            </w:pPr>
            <w:r>
              <w:t>n/a</w:t>
            </w:r>
          </w:p>
        </w:tc>
        <w:tc>
          <w:tcPr>
            <w:tcW w:w="361" w:type="dxa"/>
            <w:vAlign w:val="center"/>
          </w:tcPr>
          <w:p w14:paraId="7DC3B232" w14:textId="77777777" w:rsidR="006E51AA" w:rsidDel="006E51AA" w:rsidRDefault="006E51AA" w:rsidP="005765B4">
            <w:pPr>
              <w:pStyle w:val="TAC"/>
            </w:pPr>
          </w:p>
        </w:tc>
        <w:tc>
          <w:tcPr>
            <w:tcW w:w="1259" w:type="dxa"/>
            <w:vAlign w:val="center"/>
          </w:tcPr>
          <w:p w14:paraId="57981C01" w14:textId="77777777" w:rsidR="006E51AA" w:rsidDel="006E51AA" w:rsidRDefault="006E51AA" w:rsidP="005765B4">
            <w:pPr>
              <w:pStyle w:val="TAC"/>
            </w:pPr>
          </w:p>
        </w:tc>
        <w:tc>
          <w:tcPr>
            <w:tcW w:w="1441" w:type="dxa"/>
            <w:vAlign w:val="center"/>
          </w:tcPr>
          <w:p w14:paraId="01772550" w14:textId="77777777" w:rsidR="006E51AA" w:rsidDel="006E51AA" w:rsidRDefault="006E51AA" w:rsidP="005765B4">
            <w:pPr>
              <w:pStyle w:val="TAL"/>
            </w:pPr>
            <w:r>
              <w:t>308 Permanent Redirect</w:t>
            </w:r>
          </w:p>
        </w:tc>
        <w:tc>
          <w:tcPr>
            <w:tcW w:w="4619" w:type="dxa"/>
            <w:vAlign w:val="center"/>
          </w:tcPr>
          <w:p w14:paraId="52DF2476" w14:textId="5BBAC7B5" w:rsidR="006E51AA" w:rsidRDefault="006E51AA" w:rsidP="005765B4">
            <w:pPr>
              <w:pStyle w:val="TAL"/>
            </w:pPr>
            <w:r>
              <w:t xml:space="preserve">Permanent redirection. The response shall include a Location header field containing an alternative URI representing the end point of an alternative </w:t>
            </w:r>
            <w:r w:rsidR="00953106">
              <w:t>service consumer</w:t>
            </w:r>
            <w:r>
              <w:t xml:space="preserve"> where the notification should be sent.</w:t>
            </w:r>
          </w:p>
          <w:p w14:paraId="558697C3" w14:textId="77777777" w:rsidR="006E51AA" w:rsidRDefault="006E51AA" w:rsidP="005765B4">
            <w:pPr>
              <w:pStyle w:val="TAL"/>
            </w:pPr>
          </w:p>
          <w:p w14:paraId="2778F16D" w14:textId="1570A855" w:rsidR="006E51AA" w:rsidRDefault="006E51AA" w:rsidP="006766EA">
            <w:pPr>
              <w:pStyle w:val="TAL"/>
            </w:pPr>
            <w:r>
              <w:t>Redirection handling is described in clause 5.2.10 of 3GPP TS 29.122 [2].</w:t>
            </w:r>
          </w:p>
        </w:tc>
      </w:tr>
      <w:tr w:rsidR="00CE57B7" w14:paraId="488B7A23" w14:textId="77777777" w:rsidTr="000B267A">
        <w:trPr>
          <w:jc w:val="center"/>
        </w:trPr>
        <w:tc>
          <w:tcPr>
            <w:tcW w:w="9684" w:type="dxa"/>
            <w:gridSpan w:val="5"/>
            <w:vAlign w:val="center"/>
          </w:tcPr>
          <w:p w14:paraId="5FD34F06" w14:textId="729BBA0D" w:rsidR="00CE57B7" w:rsidRDefault="003319AF" w:rsidP="009003CF">
            <w:pPr>
              <w:pStyle w:val="TAN"/>
              <w:rPr>
                <w:noProof/>
              </w:rPr>
            </w:pPr>
            <w:r>
              <w:t>NOTE:</w:t>
            </w:r>
            <w:r>
              <w:rPr>
                <w:noProof/>
              </w:rPr>
              <w:tab/>
              <w:t xml:space="preserve">The mandatory </w:t>
            </w:r>
            <w:r>
              <w:t xml:space="preserve">HTTP error status codes for the </w:t>
            </w:r>
            <w:r w:rsidR="009003CF">
              <w:t xml:space="preserve">HTTP </w:t>
            </w:r>
            <w:r>
              <w:t xml:space="preserve">POST method listed in </w:t>
            </w:r>
            <w:r w:rsidR="009003CF">
              <w:t>t</w:t>
            </w:r>
            <w:r>
              <w:t>able</w:t>
            </w:r>
            <w:r w:rsidR="006E51AA">
              <w:t> </w:t>
            </w:r>
            <w:r>
              <w:t xml:space="preserve">5.2.6-1 of 3GPP TS 29.122 [2] </w:t>
            </w:r>
            <w:r w:rsidR="00384370">
              <w:t xml:space="preserve">shall </w:t>
            </w:r>
            <w:r>
              <w:t>also apply.</w:t>
            </w:r>
          </w:p>
        </w:tc>
      </w:tr>
    </w:tbl>
    <w:p w14:paraId="29D96C34" w14:textId="77777777" w:rsidR="00CE57B7" w:rsidRDefault="00CE57B7">
      <w:pPr>
        <w:rPr>
          <w:noProof/>
        </w:rPr>
      </w:pPr>
    </w:p>
    <w:p w14:paraId="753325F5" w14:textId="77777777" w:rsidR="006E51AA" w:rsidRDefault="006E51AA" w:rsidP="006E51AA">
      <w:pPr>
        <w:pStyle w:val="TH"/>
      </w:pPr>
      <w:bookmarkStart w:id="587" w:name="_Toc35971426"/>
      <w:r>
        <w:t>Table 6.1.5.</w:t>
      </w:r>
      <w:r w:rsidR="003F423F">
        <w:t>3</w:t>
      </w:r>
      <w:r>
        <w:t>.3.1-3: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E51AA" w14:paraId="144CE5E5" w14:textId="77777777" w:rsidTr="000B267A">
        <w:trPr>
          <w:jc w:val="center"/>
        </w:trPr>
        <w:tc>
          <w:tcPr>
            <w:tcW w:w="825" w:type="pct"/>
            <w:shd w:val="clear" w:color="auto" w:fill="C0C0C0"/>
            <w:vAlign w:val="center"/>
          </w:tcPr>
          <w:p w14:paraId="464424D6" w14:textId="77777777" w:rsidR="006E51AA" w:rsidRDefault="006E51AA" w:rsidP="005765B4">
            <w:pPr>
              <w:pStyle w:val="TAH"/>
            </w:pPr>
            <w:r>
              <w:t>Name</w:t>
            </w:r>
          </w:p>
        </w:tc>
        <w:tc>
          <w:tcPr>
            <w:tcW w:w="732" w:type="pct"/>
            <w:shd w:val="clear" w:color="auto" w:fill="C0C0C0"/>
            <w:vAlign w:val="center"/>
          </w:tcPr>
          <w:p w14:paraId="3F45F0E5" w14:textId="77777777" w:rsidR="006E51AA" w:rsidRDefault="006E51AA" w:rsidP="005765B4">
            <w:pPr>
              <w:pStyle w:val="TAH"/>
            </w:pPr>
            <w:r>
              <w:t>Data type</w:t>
            </w:r>
          </w:p>
        </w:tc>
        <w:tc>
          <w:tcPr>
            <w:tcW w:w="217" w:type="pct"/>
            <w:shd w:val="clear" w:color="auto" w:fill="C0C0C0"/>
            <w:vAlign w:val="center"/>
          </w:tcPr>
          <w:p w14:paraId="79376225" w14:textId="77777777" w:rsidR="006E51AA" w:rsidRDefault="006E51AA" w:rsidP="006766EA">
            <w:pPr>
              <w:pStyle w:val="TAH"/>
            </w:pPr>
            <w:r>
              <w:t>P</w:t>
            </w:r>
          </w:p>
        </w:tc>
        <w:tc>
          <w:tcPr>
            <w:tcW w:w="581" w:type="pct"/>
            <w:shd w:val="clear" w:color="auto" w:fill="C0C0C0"/>
            <w:vAlign w:val="center"/>
          </w:tcPr>
          <w:p w14:paraId="5CBD274A" w14:textId="77777777" w:rsidR="006E51AA" w:rsidRDefault="006E51AA" w:rsidP="00E123A9">
            <w:pPr>
              <w:pStyle w:val="TAH"/>
            </w:pPr>
            <w:r>
              <w:t>Cardinality</w:t>
            </w:r>
          </w:p>
        </w:tc>
        <w:tc>
          <w:tcPr>
            <w:tcW w:w="2645" w:type="pct"/>
            <w:shd w:val="clear" w:color="auto" w:fill="C0C0C0"/>
            <w:vAlign w:val="center"/>
          </w:tcPr>
          <w:p w14:paraId="5F9939D7" w14:textId="77777777" w:rsidR="006E51AA" w:rsidRDefault="006E51AA">
            <w:pPr>
              <w:pStyle w:val="TAH"/>
            </w:pPr>
            <w:r>
              <w:t>Description</w:t>
            </w:r>
          </w:p>
        </w:tc>
      </w:tr>
      <w:tr w:rsidR="006E51AA" w14:paraId="4D2B15AB" w14:textId="77777777" w:rsidTr="000B267A">
        <w:trPr>
          <w:jc w:val="center"/>
        </w:trPr>
        <w:tc>
          <w:tcPr>
            <w:tcW w:w="825" w:type="pct"/>
            <w:shd w:val="clear" w:color="auto" w:fill="auto"/>
            <w:vAlign w:val="center"/>
          </w:tcPr>
          <w:p w14:paraId="651C2E2C" w14:textId="77777777" w:rsidR="006E51AA" w:rsidRDefault="006E51AA" w:rsidP="005765B4">
            <w:pPr>
              <w:pStyle w:val="TAL"/>
            </w:pPr>
            <w:r>
              <w:t>Location</w:t>
            </w:r>
          </w:p>
        </w:tc>
        <w:tc>
          <w:tcPr>
            <w:tcW w:w="732" w:type="pct"/>
            <w:vAlign w:val="center"/>
          </w:tcPr>
          <w:p w14:paraId="05243FBB" w14:textId="77777777" w:rsidR="006E51AA" w:rsidRDefault="006E51AA" w:rsidP="005765B4">
            <w:pPr>
              <w:pStyle w:val="TAL"/>
            </w:pPr>
            <w:r>
              <w:t>string</w:t>
            </w:r>
          </w:p>
        </w:tc>
        <w:tc>
          <w:tcPr>
            <w:tcW w:w="217" w:type="pct"/>
            <w:vAlign w:val="center"/>
          </w:tcPr>
          <w:p w14:paraId="5AAD9211" w14:textId="77777777" w:rsidR="006E51AA" w:rsidRDefault="006E51AA" w:rsidP="005765B4">
            <w:pPr>
              <w:pStyle w:val="TAC"/>
            </w:pPr>
            <w:r>
              <w:t>M</w:t>
            </w:r>
          </w:p>
        </w:tc>
        <w:tc>
          <w:tcPr>
            <w:tcW w:w="581" w:type="pct"/>
            <w:vAlign w:val="center"/>
          </w:tcPr>
          <w:p w14:paraId="4FC98BAA" w14:textId="77777777" w:rsidR="006E51AA" w:rsidRDefault="006E51AA" w:rsidP="00F544AD">
            <w:pPr>
              <w:pStyle w:val="TAC"/>
            </w:pPr>
            <w:r>
              <w:t>1</w:t>
            </w:r>
          </w:p>
        </w:tc>
        <w:tc>
          <w:tcPr>
            <w:tcW w:w="2645" w:type="pct"/>
            <w:shd w:val="clear" w:color="auto" w:fill="auto"/>
            <w:vAlign w:val="center"/>
          </w:tcPr>
          <w:p w14:paraId="01FFCB68" w14:textId="4AC031EF" w:rsidR="006E51AA" w:rsidRDefault="00384370" w:rsidP="00FC3E37">
            <w:pPr>
              <w:pStyle w:val="TAL"/>
            </w:pPr>
            <w:r>
              <w:t>Contains a</w:t>
            </w:r>
            <w:r w:rsidR="006E51AA">
              <w:t xml:space="preserve">n alternative URI representing the end point of an alternative </w:t>
            </w:r>
            <w:r w:rsidR="00953106">
              <w:t>service consumer</w:t>
            </w:r>
            <w:r w:rsidR="006E51AA">
              <w:t xml:space="preserve"> towards which the notification should be redirected.</w:t>
            </w:r>
          </w:p>
        </w:tc>
      </w:tr>
    </w:tbl>
    <w:p w14:paraId="08EB2681" w14:textId="77777777" w:rsidR="006E51AA" w:rsidRDefault="006E51AA" w:rsidP="006E51AA"/>
    <w:p w14:paraId="4030E420" w14:textId="77777777" w:rsidR="006E51AA" w:rsidRDefault="006E51AA" w:rsidP="006E51AA">
      <w:pPr>
        <w:pStyle w:val="TH"/>
      </w:pPr>
      <w:r>
        <w:t>Table 6.1.5.</w:t>
      </w:r>
      <w:r w:rsidR="003F423F">
        <w:t>3</w:t>
      </w:r>
      <w:r>
        <w:t>.3.1-4: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E51AA" w14:paraId="44DBC329" w14:textId="77777777" w:rsidTr="000B267A">
        <w:trPr>
          <w:jc w:val="center"/>
        </w:trPr>
        <w:tc>
          <w:tcPr>
            <w:tcW w:w="825" w:type="pct"/>
            <w:shd w:val="clear" w:color="auto" w:fill="C0C0C0"/>
            <w:vAlign w:val="center"/>
          </w:tcPr>
          <w:p w14:paraId="2EAC817C" w14:textId="77777777" w:rsidR="006E51AA" w:rsidRDefault="006E51AA" w:rsidP="005765B4">
            <w:pPr>
              <w:pStyle w:val="TAH"/>
            </w:pPr>
            <w:r>
              <w:t>Name</w:t>
            </w:r>
          </w:p>
        </w:tc>
        <w:tc>
          <w:tcPr>
            <w:tcW w:w="732" w:type="pct"/>
            <w:shd w:val="clear" w:color="auto" w:fill="C0C0C0"/>
            <w:vAlign w:val="center"/>
          </w:tcPr>
          <w:p w14:paraId="2AF02E11" w14:textId="77777777" w:rsidR="006E51AA" w:rsidRDefault="006E51AA" w:rsidP="005765B4">
            <w:pPr>
              <w:pStyle w:val="TAH"/>
            </w:pPr>
            <w:r>
              <w:t>Data type</w:t>
            </w:r>
          </w:p>
        </w:tc>
        <w:tc>
          <w:tcPr>
            <w:tcW w:w="217" w:type="pct"/>
            <w:shd w:val="clear" w:color="auto" w:fill="C0C0C0"/>
            <w:vAlign w:val="center"/>
          </w:tcPr>
          <w:p w14:paraId="5B24089B" w14:textId="77777777" w:rsidR="006E51AA" w:rsidRDefault="006E51AA" w:rsidP="006766EA">
            <w:pPr>
              <w:pStyle w:val="TAH"/>
            </w:pPr>
            <w:r>
              <w:t>P</w:t>
            </w:r>
          </w:p>
        </w:tc>
        <w:tc>
          <w:tcPr>
            <w:tcW w:w="581" w:type="pct"/>
            <w:shd w:val="clear" w:color="auto" w:fill="C0C0C0"/>
            <w:vAlign w:val="center"/>
          </w:tcPr>
          <w:p w14:paraId="106B18A0" w14:textId="77777777" w:rsidR="006E51AA" w:rsidRDefault="006E51AA" w:rsidP="00E123A9">
            <w:pPr>
              <w:pStyle w:val="TAH"/>
            </w:pPr>
            <w:r>
              <w:t>Cardinality</w:t>
            </w:r>
          </w:p>
        </w:tc>
        <w:tc>
          <w:tcPr>
            <w:tcW w:w="2645" w:type="pct"/>
            <w:shd w:val="clear" w:color="auto" w:fill="C0C0C0"/>
            <w:vAlign w:val="center"/>
          </w:tcPr>
          <w:p w14:paraId="779C5E54" w14:textId="77777777" w:rsidR="006E51AA" w:rsidRDefault="006E51AA">
            <w:pPr>
              <w:pStyle w:val="TAH"/>
            </w:pPr>
            <w:r>
              <w:t>Description</w:t>
            </w:r>
          </w:p>
        </w:tc>
      </w:tr>
      <w:tr w:rsidR="006E51AA" w14:paraId="3B94C668" w14:textId="77777777" w:rsidTr="000B267A">
        <w:trPr>
          <w:jc w:val="center"/>
        </w:trPr>
        <w:tc>
          <w:tcPr>
            <w:tcW w:w="825" w:type="pct"/>
            <w:shd w:val="clear" w:color="auto" w:fill="auto"/>
            <w:vAlign w:val="center"/>
          </w:tcPr>
          <w:p w14:paraId="3DDAE578" w14:textId="77777777" w:rsidR="006E51AA" w:rsidRDefault="006E51AA" w:rsidP="005765B4">
            <w:pPr>
              <w:pStyle w:val="TAL"/>
            </w:pPr>
            <w:r>
              <w:t>Location</w:t>
            </w:r>
          </w:p>
        </w:tc>
        <w:tc>
          <w:tcPr>
            <w:tcW w:w="732" w:type="pct"/>
            <w:vAlign w:val="center"/>
          </w:tcPr>
          <w:p w14:paraId="11A203D0" w14:textId="77777777" w:rsidR="006E51AA" w:rsidRDefault="006E51AA" w:rsidP="005765B4">
            <w:pPr>
              <w:pStyle w:val="TAL"/>
            </w:pPr>
            <w:r>
              <w:t>string</w:t>
            </w:r>
          </w:p>
        </w:tc>
        <w:tc>
          <w:tcPr>
            <w:tcW w:w="217" w:type="pct"/>
            <w:vAlign w:val="center"/>
          </w:tcPr>
          <w:p w14:paraId="0F790687" w14:textId="77777777" w:rsidR="006E51AA" w:rsidRDefault="006E51AA" w:rsidP="005765B4">
            <w:pPr>
              <w:pStyle w:val="TAC"/>
            </w:pPr>
            <w:r>
              <w:t>M</w:t>
            </w:r>
          </w:p>
        </w:tc>
        <w:tc>
          <w:tcPr>
            <w:tcW w:w="581" w:type="pct"/>
            <w:vAlign w:val="center"/>
          </w:tcPr>
          <w:p w14:paraId="30FC12DB" w14:textId="77777777" w:rsidR="006E51AA" w:rsidRDefault="006E51AA" w:rsidP="00F544AD">
            <w:pPr>
              <w:pStyle w:val="TAC"/>
            </w:pPr>
            <w:r>
              <w:t>1</w:t>
            </w:r>
          </w:p>
        </w:tc>
        <w:tc>
          <w:tcPr>
            <w:tcW w:w="2645" w:type="pct"/>
            <w:shd w:val="clear" w:color="auto" w:fill="auto"/>
            <w:vAlign w:val="center"/>
          </w:tcPr>
          <w:p w14:paraId="516C1CAC" w14:textId="5A291AA9" w:rsidR="006E51AA" w:rsidRDefault="00384370" w:rsidP="00FC3E37">
            <w:pPr>
              <w:pStyle w:val="TAL"/>
            </w:pPr>
            <w:r>
              <w:t>Contains a</w:t>
            </w:r>
            <w:r w:rsidR="006E51AA">
              <w:t xml:space="preserve">n alternative URI representing the end point of an alternative </w:t>
            </w:r>
            <w:r w:rsidR="00953106">
              <w:t>service consumer</w:t>
            </w:r>
            <w:r w:rsidR="006E51AA">
              <w:t xml:space="preserve"> towards which the notification should be redirected.</w:t>
            </w:r>
          </w:p>
        </w:tc>
      </w:tr>
    </w:tbl>
    <w:p w14:paraId="558C480A" w14:textId="77777777" w:rsidR="006E51AA" w:rsidRDefault="006E51AA" w:rsidP="006E51AA">
      <w:pPr>
        <w:rPr>
          <w:noProof/>
        </w:rPr>
      </w:pPr>
    </w:p>
    <w:p w14:paraId="01B493AF" w14:textId="77777777" w:rsidR="00CE57B7" w:rsidRDefault="003319AF">
      <w:pPr>
        <w:pStyle w:val="Heading4"/>
      </w:pPr>
      <w:bookmarkStart w:id="588" w:name="_Toc96843376"/>
      <w:bookmarkStart w:id="589" w:name="_Toc96844351"/>
      <w:bookmarkStart w:id="590" w:name="_Toc100739924"/>
      <w:bookmarkStart w:id="591" w:name="_Toc133408846"/>
      <w:bookmarkStart w:id="592" w:name="_Toc160452695"/>
      <w:bookmarkStart w:id="593" w:name="_Toc160454306"/>
      <w:r>
        <w:t>6.1.5.</w:t>
      </w:r>
      <w:r w:rsidR="003F423F">
        <w:t>4</w:t>
      </w:r>
      <w:r>
        <w:tab/>
      </w:r>
      <w:r w:rsidR="006E51AA" w:rsidRPr="001856EE">
        <w:t>C2 Communication Mode Switching Notification</w:t>
      </w:r>
      <w:bookmarkEnd w:id="561"/>
      <w:bookmarkEnd w:id="587"/>
      <w:bookmarkEnd w:id="588"/>
      <w:bookmarkEnd w:id="589"/>
      <w:bookmarkEnd w:id="590"/>
      <w:bookmarkEnd w:id="591"/>
      <w:bookmarkEnd w:id="592"/>
      <w:bookmarkEnd w:id="593"/>
    </w:p>
    <w:p w14:paraId="07925135" w14:textId="77777777" w:rsidR="006E51AA" w:rsidRDefault="006E51AA" w:rsidP="006E51AA">
      <w:pPr>
        <w:pStyle w:val="Heading5"/>
        <w:rPr>
          <w:noProof/>
        </w:rPr>
      </w:pPr>
      <w:bookmarkStart w:id="594" w:name="_Toc96843377"/>
      <w:bookmarkStart w:id="595" w:name="_Toc96844352"/>
      <w:bookmarkStart w:id="596" w:name="_Toc100739925"/>
      <w:bookmarkStart w:id="597" w:name="_Toc133408847"/>
      <w:bookmarkStart w:id="598" w:name="_Toc160452696"/>
      <w:bookmarkStart w:id="599" w:name="_Toc35971427"/>
      <w:bookmarkStart w:id="600" w:name="_Toc160454307"/>
      <w:r>
        <w:t>6.1.5.</w:t>
      </w:r>
      <w:r w:rsidR="003F423F">
        <w:t>4</w:t>
      </w:r>
      <w:r>
        <w:rPr>
          <w:noProof/>
        </w:rPr>
        <w:t>.1</w:t>
      </w:r>
      <w:r>
        <w:rPr>
          <w:noProof/>
        </w:rPr>
        <w:tab/>
        <w:t>Description</w:t>
      </w:r>
      <w:bookmarkEnd w:id="594"/>
      <w:bookmarkEnd w:id="595"/>
      <w:bookmarkEnd w:id="596"/>
      <w:bookmarkEnd w:id="597"/>
      <w:bookmarkEnd w:id="598"/>
      <w:bookmarkEnd w:id="600"/>
    </w:p>
    <w:p w14:paraId="13420D50" w14:textId="75F0A766" w:rsidR="006E51AA" w:rsidRDefault="006E51AA" w:rsidP="006E51AA">
      <w:pPr>
        <w:rPr>
          <w:noProof/>
        </w:rPr>
      </w:pPr>
      <w:r>
        <w:rPr>
          <w:noProof/>
        </w:rPr>
        <w:t xml:space="preserve">The </w:t>
      </w:r>
      <w:r w:rsidRPr="001856EE">
        <w:t>C2 Communication Mode Switching Notification</w:t>
      </w:r>
      <w:r>
        <w:rPr>
          <w:noProof/>
        </w:rPr>
        <w:t xml:space="preserve"> is used by </w:t>
      </w:r>
      <w:r w:rsidRPr="00B5264A">
        <w:rPr>
          <w:noProof/>
        </w:rPr>
        <w:t xml:space="preserve">a UAE Server to notify a previously subscribed </w:t>
      </w:r>
      <w:r w:rsidR="00953106">
        <w:t>service consumer</w:t>
      </w:r>
      <w:r w:rsidRPr="00B5264A">
        <w:rPr>
          <w:noProof/>
        </w:rPr>
        <w:t xml:space="preserve"> on the </w:t>
      </w:r>
      <w:r>
        <w:rPr>
          <w:noProof/>
        </w:rPr>
        <w:t xml:space="preserve">targeted </w:t>
      </w:r>
      <w:r w:rsidRPr="00B5264A">
        <w:rPr>
          <w:noProof/>
        </w:rPr>
        <w:t xml:space="preserve">C2 </w:t>
      </w:r>
      <w:r>
        <w:rPr>
          <w:noProof/>
        </w:rPr>
        <w:t>Communication</w:t>
      </w:r>
      <w:r w:rsidRPr="00B5264A">
        <w:rPr>
          <w:noProof/>
        </w:rPr>
        <w:t xml:space="preserve"> </w:t>
      </w:r>
      <w:r>
        <w:rPr>
          <w:noProof/>
        </w:rPr>
        <w:t>M</w:t>
      </w:r>
      <w:r w:rsidRPr="00B5264A">
        <w:rPr>
          <w:noProof/>
        </w:rPr>
        <w:t xml:space="preserve">ode </w:t>
      </w:r>
      <w:r>
        <w:rPr>
          <w:noProof/>
        </w:rPr>
        <w:t>switching for</w:t>
      </w:r>
      <w:r w:rsidRPr="00B5264A">
        <w:rPr>
          <w:noProof/>
        </w:rPr>
        <w:t xml:space="preserve"> a UAS (i.e. pair of UAV and UAV-C)</w:t>
      </w:r>
      <w:r>
        <w:rPr>
          <w:noProof/>
        </w:rPr>
        <w:t>.</w:t>
      </w:r>
    </w:p>
    <w:p w14:paraId="6805833A" w14:textId="77777777" w:rsidR="006E51AA" w:rsidRDefault="006E51AA" w:rsidP="006E51AA">
      <w:pPr>
        <w:pStyle w:val="Heading5"/>
        <w:rPr>
          <w:noProof/>
        </w:rPr>
      </w:pPr>
      <w:bookmarkStart w:id="601" w:name="_Toc96843378"/>
      <w:bookmarkStart w:id="602" w:name="_Toc96844353"/>
      <w:bookmarkStart w:id="603" w:name="_Toc100739926"/>
      <w:bookmarkStart w:id="604" w:name="_Toc133408848"/>
      <w:bookmarkStart w:id="605" w:name="_Toc160452697"/>
      <w:bookmarkStart w:id="606" w:name="_Toc160454308"/>
      <w:r>
        <w:lastRenderedPageBreak/>
        <w:t>6.1.5.</w:t>
      </w:r>
      <w:r w:rsidR="003F423F">
        <w:t>4</w:t>
      </w:r>
      <w:r>
        <w:rPr>
          <w:noProof/>
        </w:rPr>
        <w:t>.2</w:t>
      </w:r>
      <w:r>
        <w:rPr>
          <w:noProof/>
        </w:rPr>
        <w:tab/>
        <w:t>Target URI</w:t>
      </w:r>
      <w:bookmarkEnd w:id="601"/>
      <w:bookmarkEnd w:id="602"/>
      <w:bookmarkEnd w:id="603"/>
      <w:bookmarkEnd w:id="604"/>
      <w:bookmarkEnd w:id="605"/>
      <w:bookmarkEnd w:id="606"/>
    </w:p>
    <w:p w14:paraId="36883C79" w14:textId="77777777" w:rsidR="006E51AA" w:rsidRDefault="006E51AA" w:rsidP="006E51AA">
      <w:pPr>
        <w:rPr>
          <w:rFonts w:ascii="Arial" w:hAnsi="Arial" w:cs="Arial"/>
          <w:noProof/>
        </w:rPr>
      </w:pPr>
      <w:r>
        <w:rPr>
          <w:noProof/>
        </w:rPr>
        <w:t xml:space="preserve">The Callback URI </w:t>
      </w:r>
      <w:r>
        <w:rPr>
          <w:b/>
          <w:noProof/>
        </w:rPr>
        <w:t>"{notificationUri}</w:t>
      </w:r>
      <w:r>
        <w:t>/</w:t>
      </w:r>
      <w:r w:rsidRPr="00973495">
        <w:rPr>
          <w:b/>
          <w:noProof/>
        </w:rPr>
        <w:t>inform-c2mode-switch</w:t>
      </w:r>
      <w:r>
        <w:rPr>
          <w:b/>
          <w:noProof/>
        </w:rPr>
        <w:t>"</w:t>
      </w:r>
      <w:r>
        <w:rPr>
          <w:noProof/>
        </w:rPr>
        <w:t xml:space="preserve"> shall be used with the callback URI variables defined in table </w:t>
      </w:r>
      <w:r>
        <w:t>6.1.5.</w:t>
      </w:r>
      <w:r w:rsidR="003F423F">
        <w:t>4</w:t>
      </w:r>
      <w:r>
        <w:rPr>
          <w:noProof/>
        </w:rPr>
        <w:t>.2-1</w:t>
      </w:r>
      <w:r>
        <w:rPr>
          <w:rFonts w:ascii="Arial" w:hAnsi="Arial" w:cs="Arial"/>
          <w:noProof/>
        </w:rPr>
        <w:t>.</w:t>
      </w:r>
    </w:p>
    <w:p w14:paraId="2384BB6F" w14:textId="77777777" w:rsidR="006E51AA" w:rsidRDefault="006E51AA" w:rsidP="006E51AA">
      <w:pPr>
        <w:pStyle w:val="TH"/>
        <w:rPr>
          <w:rFonts w:cs="Arial"/>
          <w:noProof/>
        </w:rPr>
      </w:pPr>
      <w:r>
        <w:rPr>
          <w:noProof/>
        </w:rPr>
        <w:t>Table </w:t>
      </w:r>
      <w:r>
        <w:t>6.1.5.</w:t>
      </w:r>
      <w:r w:rsidR="003F423F">
        <w:t>4</w:t>
      </w:r>
      <w:r>
        <w:rPr>
          <w:noProof/>
        </w:rPr>
        <w:t>.2-1: Callback URI variables</w:t>
      </w:r>
    </w:p>
    <w:tbl>
      <w:tblPr>
        <w:tblW w:w="9738"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86"/>
        <w:gridCol w:w="1598"/>
        <w:gridCol w:w="6154"/>
      </w:tblGrid>
      <w:tr w:rsidR="005765B4" w14:paraId="6C61E7CC" w14:textId="77777777" w:rsidTr="000B267A">
        <w:trPr>
          <w:jc w:val="center"/>
        </w:trPr>
        <w:tc>
          <w:tcPr>
            <w:tcW w:w="1967" w:type="dxa"/>
            <w:shd w:val="clear" w:color="000000" w:fill="C0C0C0"/>
            <w:vAlign w:val="center"/>
            <w:hideMark/>
          </w:tcPr>
          <w:p w14:paraId="6C2FF00B" w14:textId="77777777" w:rsidR="005765B4" w:rsidRDefault="005765B4" w:rsidP="00F308AF">
            <w:pPr>
              <w:pStyle w:val="TAH"/>
              <w:rPr>
                <w:noProof/>
              </w:rPr>
            </w:pPr>
            <w:r>
              <w:rPr>
                <w:noProof/>
              </w:rPr>
              <w:t>Name</w:t>
            </w:r>
          </w:p>
        </w:tc>
        <w:tc>
          <w:tcPr>
            <w:tcW w:w="1582" w:type="dxa"/>
            <w:shd w:val="clear" w:color="000000" w:fill="C0C0C0"/>
            <w:vAlign w:val="center"/>
          </w:tcPr>
          <w:p w14:paraId="0618C318" w14:textId="77777777" w:rsidR="005765B4" w:rsidRDefault="005765B4" w:rsidP="00F308AF">
            <w:pPr>
              <w:pStyle w:val="TAH"/>
              <w:rPr>
                <w:noProof/>
              </w:rPr>
            </w:pPr>
            <w:r>
              <w:rPr>
                <w:noProof/>
              </w:rPr>
              <w:t>Data type</w:t>
            </w:r>
          </w:p>
        </w:tc>
        <w:tc>
          <w:tcPr>
            <w:tcW w:w="6094" w:type="dxa"/>
            <w:shd w:val="clear" w:color="000000" w:fill="C0C0C0"/>
            <w:vAlign w:val="center"/>
            <w:hideMark/>
          </w:tcPr>
          <w:p w14:paraId="7F01352C" w14:textId="77777777" w:rsidR="005765B4" w:rsidRDefault="005765B4" w:rsidP="00F308AF">
            <w:pPr>
              <w:pStyle w:val="TAH"/>
              <w:rPr>
                <w:noProof/>
              </w:rPr>
            </w:pPr>
            <w:r>
              <w:rPr>
                <w:noProof/>
              </w:rPr>
              <w:t>Definition</w:t>
            </w:r>
          </w:p>
        </w:tc>
      </w:tr>
      <w:tr w:rsidR="005765B4" w14:paraId="39FC1D24" w14:textId="77777777" w:rsidTr="000B267A">
        <w:trPr>
          <w:jc w:val="center"/>
        </w:trPr>
        <w:tc>
          <w:tcPr>
            <w:tcW w:w="1967" w:type="dxa"/>
            <w:vAlign w:val="center"/>
            <w:hideMark/>
          </w:tcPr>
          <w:p w14:paraId="03065F0B" w14:textId="77777777" w:rsidR="005765B4" w:rsidRDefault="005765B4" w:rsidP="00F308AF">
            <w:pPr>
              <w:pStyle w:val="TAL"/>
              <w:rPr>
                <w:noProof/>
              </w:rPr>
            </w:pPr>
            <w:r>
              <w:rPr>
                <w:noProof/>
              </w:rPr>
              <w:t>notificationUri</w:t>
            </w:r>
          </w:p>
        </w:tc>
        <w:tc>
          <w:tcPr>
            <w:tcW w:w="1582" w:type="dxa"/>
            <w:vAlign w:val="center"/>
          </w:tcPr>
          <w:p w14:paraId="2678EC0F" w14:textId="77777777" w:rsidR="005765B4" w:rsidRDefault="005765B4" w:rsidP="00F308AF">
            <w:pPr>
              <w:pStyle w:val="TAL"/>
              <w:rPr>
                <w:noProof/>
              </w:rPr>
            </w:pPr>
            <w:r>
              <w:rPr>
                <w:noProof/>
              </w:rPr>
              <w:t>Uri</w:t>
            </w:r>
          </w:p>
        </w:tc>
        <w:tc>
          <w:tcPr>
            <w:tcW w:w="6094" w:type="dxa"/>
            <w:vAlign w:val="center"/>
            <w:hideMark/>
          </w:tcPr>
          <w:p w14:paraId="0804C4BC" w14:textId="77777777" w:rsidR="005765B4" w:rsidRDefault="005765B4" w:rsidP="00F308AF">
            <w:pPr>
              <w:pStyle w:val="TAL"/>
              <w:rPr>
                <w:noProof/>
              </w:rPr>
            </w:pPr>
            <w:r>
              <w:rPr>
                <w:noProof/>
              </w:rPr>
              <w:t>String formatted as a URI containing the Callback URI.</w:t>
            </w:r>
          </w:p>
        </w:tc>
      </w:tr>
    </w:tbl>
    <w:p w14:paraId="6E6210D3" w14:textId="77777777" w:rsidR="006E51AA" w:rsidRDefault="006E51AA" w:rsidP="006E51AA">
      <w:pPr>
        <w:rPr>
          <w:noProof/>
        </w:rPr>
      </w:pPr>
    </w:p>
    <w:p w14:paraId="432C6F14" w14:textId="77777777" w:rsidR="006E51AA" w:rsidRDefault="006E51AA" w:rsidP="006E51AA">
      <w:pPr>
        <w:pStyle w:val="Heading5"/>
        <w:rPr>
          <w:noProof/>
        </w:rPr>
      </w:pPr>
      <w:bookmarkStart w:id="607" w:name="_Toc96843379"/>
      <w:bookmarkStart w:id="608" w:name="_Toc96844354"/>
      <w:bookmarkStart w:id="609" w:name="_Toc100739927"/>
      <w:bookmarkStart w:id="610" w:name="_Toc133408849"/>
      <w:bookmarkStart w:id="611" w:name="_Toc160452698"/>
      <w:bookmarkStart w:id="612" w:name="_Toc160454309"/>
      <w:r>
        <w:t>6.1.5.</w:t>
      </w:r>
      <w:r w:rsidR="003F423F">
        <w:t>4</w:t>
      </w:r>
      <w:r>
        <w:rPr>
          <w:noProof/>
        </w:rPr>
        <w:t>.3</w:t>
      </w:r>
      <w:r>
        <w:rPr>
          <w:noProof/>
        </w:rPr>
        <w:tab/>
        <w:t>Standard Methods</w:t>
      </w:r>
      <w:bookmarkEnd w:id="607"/>
      <w:bookmarkEnd w:id="608"/>
      <w:bookmarkEnd w:id="609"/>
      <w:bookmarkEnd w:id="610"/>
      <w:bookmarkEnd w:id="611"/>
      <w:bookmarkEnd w:id="612"/>
    </w:p>
    <w:p w14:paraId="1AAE38FF" w14:textId="77777777" w:rsidR="006E51AA" w:rsidRDefault="006E51AA" w:rsidP="00F544AD">
      <w:pPr>
        <w:pStyle w:val="Heading6"/>
        <w:rPr>
          <w:noProof/>
        </w:rPr>
      </w:pPr>
      <w:bookmarkStart w:id="613" w:name="_Toc96843380"/>
      <w:bookmarkStart w:id="614" w:name="_Toc96844355"/>
      <w:bookmarkStart w:id="615" w:name="_Toc100739928"/>
      <w:bookmarkStart w:id="616" w:name="_Toc133408850"/>
      <w:bookmarkStart w:id="617" w:name="_Toc160452699"/>
      <w:bookmarkStart w:id="618" w:name="_Toc160454310"/>
      <w:r>
        <w:t>6.1.5.</w:t>
      </w:r>
      <w:r w:rsidR="003F423F">
        <w:t>4</w:t>
      </w:r>
      <w:r>
        <w:t>.3</w:t>
      </w:r>
      <w:r>
        <w:rPr>
          <w:noProof/>
        </w:rPr>
        <w:t>.1</w:t>
      </w:r>
      <w:r>
        <w:rPr>
          <w:noProof/>
        </w:rPr>
        <w:tab/>
        <w:t>POST</w:t>
      </w:r>
      <w:bookmarkEnd w:id="613"/>
      <w:bookmarkEnd w:id="614"/>
      <w:bookmarkEnd w:id="615"/>
      <w:bookmarkEnd w:id="616"/>
      <w:bookmarkEnd w:id="617"/>
      <w:bookmarkEnd w:id="618"/>
    </w:p>
    <w:p w14:paraId="28CD433D" w14:textId="77777777" w:rsidR="006E51AA" w:rsidRDefault="006E51AA" w:rsidP="006E51AA">
      <w:pPr>
        <w:rPr>
          <w:noProof/>
        </w:rPr>
      </w:pPr>
      <w:r>
        <w:rPr>
          <w:noProof/>
        </w:rPr>
        <w:t>This method shall support the request data structures specified in table </w:t>
      </w:r>
      <w:r>
        <w:t>6.1.5.</w:t>
      </w:r>
      <w:r w:rsidR="003F423F">
        <w:t>4</w:t>
      </w:r>
      <w:r>
        <w:rPr>
          <w:noProof/>
        </w:rPr>
        <w:t>.3.1-1 and the response data structures and response codes specified in table </w:t>
      </w:r>
      <w:r>
        <w:t>6.1.5.</w:t>
      </w:r>
      <w:r w:rsidR="003F423F">
        <w:t>4</w:t>
      </w:r>
      <w:r>
        <w:rPr>
          <w:noProof/>
        </w:rPr>
        <w:t>.3.1-2.</w:t>
      </w:r>
    </w:p>
    <w:p w14:paraId="65994244" w14:textId="77777777" w:rsidR="006E51AA" w:rsidRDefault="006E51AA" w:rsidP="006E51AA">
      <w:pPr>
        <w:pStyle w:val="TH"/>
        <w:rPr>
          <w:noProof/>
        </w:rPr>
      </w:pPr>
      <w:r>
        <w:rPr>
          <w:noProof/>
        </w:rPr>
        <w:t>Table </w:t>
      </w:r>
      <w:r>
        <w:t>6.1.5.</w:t>
      </w:r>
      <w:r w:rsidR="003F423F">
        <w:t>4</w:t>
      </w:r>
      <w:r>
        <w:rPr>
          <w:noProof/>
        </w:rPr>
        <w:t>.3.1-1: Data structures supported by the POST Request Body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6E51AA" w14:paraId="18DE4F79" w14:textId="77777777" w:rsidTr="000B267A">
        <w:trPr>
          <w:jc w:val="center"/>
        </w:trPr>
        <w:tc>
          <w:tcPr>
            <w:tcW w:w="2899" w:type="dxa"/>
            <w:shd w:val="clear" w:color="auto" w:fill="C0C0C0"/>
            <w:vAlign w:val="center"/>
            <w:hideMark/>
          </w:tcPr>
          <w:p w14:paraId="43901301" w14:textId="77777777" w:rsidR="006E51AA" w:rsidRDefault="006E51AA" w:rsidP="005765B4">
            <w:pPr>
              <w:pStyle w:val="TAH"/>
              <w:rPr>
                <w:noProof/>
              </w:rPr>
            </w:pPr>
            <w:r>
              <w:rPr>
                <w:noProof/>
              </w:rPr>
              <w:t>Data type</w:t>
            </w:r>
          </w:p>
        </w:tc>
        <w:tc>
          <w:tcPr>
            <w:tcW w:w="450" w:type="dxa"/>
            <w:shd w:val="clear" w:color="auto" w:fill="C0C0C0"/>
            <w:vAlign w:val="center"/>
            <w:hideMark/>
          </w:tcPr>
          <w:p w14:paraId="0935E136" w14:textId="77777777" w:rsidR="006E51AA" w:rsidRDefault="006E51AA" w:rsidP="006766EA">
            <w:pPr>
              <w:pStyle w:val="TAH"/>
              <w:rPr>
                <w:noProof/>
              </w:rPr>
            </w:pPr>
            <w:r>
              <w:rPr>
                <w:noProof/>
              </w:rPr>
              <w:t>P</w:t>
            </w:r>
          </w:p>
        </w:tc>
        <w:tc>
          <w:tcPr>
            <w:tcW w:w="1170" w:type="dxa"/>
            <w:shd w:val="clear" w:color="auto" w:fill="C0C0C0"/>
            <w:vAlign w:val="center"/>
            <w:hideMark/>
          </w:tcPr>
          <w:p w14:paraId="730D91E8" w14:textId="77777777" w:rsidR="006E51AA" w:rsidRDefault="006E51AA" w:rsidP="00E123A9">
            <w:pPr>
              <w:pStyle w:val="TAH"/>
              <w:rPr>
                <w:noProof/>
              </w:rPr>
            </w:pPr>
            <w:r>
              <w:rPr>
                <w:noProof/>
              </w:rPr>
              <w:t>Cardinality</w:t>
            </w:r>
          </w:p>
        </w:tc>
        <w:tc>
          <w:tcPr>
            <w:tcW w:w="5160" w:type="dxa"/>
            <w:shd w:val="clear" w:color="auto" w:fill="C0C0C0"/>
            <w:vAlign w:val="center"/>
            <w:hideMark/>
          </w:tcPr>
          <w:p w14:paraId="6AA36172" w14:textId="77777777" w:rsidR="006E51AA" w:rsidRDefault="006E51AA">
            <w:pPr>
              <w:pStyle w:val="TAH"/>
              <w:rPr>
                <w:noProof/>
              </w:rPr>
            </w:pPr>
            <w:r>
              <w:rPr>
                <w:noProof/>
              </w:rPr>
              <w:t>Description</w:t>
            </w:r>
          </w:p>
        </w:tc>
      </w:tr>
      <w:tr w:rsidR="006E51AA" w14:paraId="0C777F49" w14:textId="77777777" w:rsidTr="000B267A">
        <w:trPr>
          <w:jc w:val="center"/>
        </w:trPr>
        <w:tc>
          <w:tcPr>
            <w:tcW w:w="2899" w:type="dxa"/>
            <w:vAlign w:val="center"/>
            <w:hideMark/>
          </w:tcPr>
          <w:p w14:paraId="239B8E81" w14:textId="77777777" w:rsidR="006E51AA" w:rsidRDefault="006E51AA" w:rsidP="005765B4">
            <w:pPr>
              <w:pStyle w:val="TAL"/>
              <w:rPr>
                <w:noProof/>
              </w:rPr>
            </w:pPr>
            <w:r w:rsidRPr="00661F4B">
              <w:t>C2</w:t>
            </w:r>
            <w:r>
              <w:t>Comm</w:t>
            </w:r>
            <w:r w:rsidRPr="00661F4B">
              <w:t>ModeSwitchNotif</w:t>
            </w:r>
          </w:p>
        </w:tc>
        <w:tc>
          <w:tcPr>
            <w:tcW w:w="450" w:type="dxa"/>
            <w:vAlign w:val="center"/>
            <w:hideMark/>
          </w:tcPr>
          <w:p w14:paraId="21B6B186" w14:textId="77777777" w:rsidR="006E51AA" w:rsidRDefault="006E51AA" w:rsidP="005765B4">
            <w:pPr>
              <w:pStyle w:val="TAC"/>
              <w:rPr>
                <w:noProof/>
              </w:rPr>
            </w:pPr>
            <w:r>
              <w:t>M</w:t>
            </w:r>
          </w:p>
        </w:tc>
        <w:tc>
          <w:tcPr>
            <w:tcW w:w="1170" w:type="dxa"/>
            <w:vAlign w:val="center"/>
            <w:hideMark/>
          </w:tcPr>
          <w:p w14:paraId="78C5202B" w14:textId="77777777" w:rsidR="006E51AA" w:rsidRDefault="006E51AA" w:rsidP="006766EA">
            <w:pPr>
              <w:pStyle w:val="TAC"/>
              <w:rPr>
                <w:noProof/>
              </w:rPr>
            </w:pPr>
            <w:r>
              <w:t>1</w:t>
            </w:r>
          </w:p>
        </w:tc>
        <w:tc>
          <w:tcPr>
            <w:tcW w:w="5160" w:type="dxa"/>
            <w:vAlign w:val="center"/>
            <w:hideMark/>
          </w:tcPr>
          <w:p w14:paraId="3D6FFE31" w14:textId="77777777" w:rsidR="006E51AA" w:rsidRDefault="006E51AA" w:rsidP="005765B4">
            <w:pPr>
              <w:pStyle w:val="TAL"/>
              <w:rPr>
                <w:noProof/>
              </w:rPr>
            </w:pPr>
            <w:r>
              <w:t>Contains information on the targeted C2 Communication Mode switching for the concerned UAS (i.e. pair of UAV and UAV-C).</w:t>
            </w:r>
          </w:p>
        </w:tc>
      </w:tr>
    </w:tbl>
    <w:p w14:paraId="5F5AD30F" w14:textId="77777777" w:rsidR="006E51AA" w:rsidRDefault="006E51AA" w:rsidP="006E51AA">
      <w:pPr>
        <w:rPr>
          <w:noProof/>
        </w:rPr>
      </w:pPr>
    </w:p>
    <w:p w14:paraId="3A5FC17D" w14:textId="77777777" w:rsidR="006E51AA" w:rsidRDefault="006E51AA" w:rsidP="006E51AA">
      <w:pPr>
        <w:pStyle w:val="TH"/>
        <w:rPr>
          <w:noProof/>
        </w:rPr>
      </w:pPr>
      <w:r>
        <w:rPr>
          <w:noProof/>
        </w:rPr>
        <w:t>Table </w:t>
      </w:r>
      <w:r>
        <w:t>6.1.5.</w:t>
      </w:r>
      <w:r w:rsidR="003F423F">
        <w:t>4</w:t>
      </w:r>
      <w:r>
        <w:rPr>
          <w:noProof/>
        </w:rPr>
        <w:t>.3.1-2: Data structures supported by the POST Response Body</w:t>
      </w:r>
    </w:p>
    <w:tbl>
      <w:tblPr>
        <w:tblW w:w="968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6E51AA" w14:paraId="3B29D1D1" w14:textId="77777777" w:rsidTr="000B267A">
        <w:trPr>
          <w:jc w:val="center"/>
        </w:trPr>
        <w:tc>
          <w:tcPr>
            <w:tcW w:w="2004" w:type="dxa"/>
            <w:shd w:val="clear" w:color="auto" w:fill="C0C0C0"/>
            <w:vAlign w:val="center"/>
            <w:hideMark/>
          </w:tcPr>
          <w:p w14:paraId="068EA67D" w14:textId="77777777" w:rsidR="006E51AA" w:rsidRDefault="006E51AA" w:rsidP="005765B4">
            <w:pPr>
              <w:pStyle w:val="TAH"/>
              <w:rPr>
                <w:noProof/>
              </w:rPr>
            </w:pPr>
            <w:r>
              <w:rPr>
                <w:noProof/>
              </w:rPr>
              <w:t>Data type</w:t>
            </w:r>
          </w:p>
        </w:tc>
        <w:tc>
          <w:tcPr>
            <w:tcW w:w="361" w:type="dxa"/>
            <w:shd w:val="clear" w:color="auto" w:fill="C0C0C0"/>
            <w:vAlign w:val="center"/>
            <w:hideMark/>
          </w:tcPr>
          <w:p w14:paraId="2995C73A" w14:textId="77777777" w:rsidR="006E51AA" w:rsidRDefault="006E51AA" w:rsidP="006766EA">
            <w:pPr>
              <w:pStyle w:val="TAH"/>
              <w:rPr>
                <w:noProof/>
              </w:rPr>
            </w:pPr>
            <w:r>
              <w:rPr>
                <w:noProof/>
              </w:rPr>
              <w:t>P</w:t>
            </w:r>
          </w:p>
        </w:tc>
        <w:tc>
          <w:tcPr>
            <w:tcW w:w="1259" w:type="dxa"/>
            <w:shd w:val="clear" w:color="auto" w:fill="C0C0C0"/>
            <w:vAlign w:val="center"/>
            <w:hideMark/>
          </w:tcPr>
          <w:p w14:paraId="7208D049" w14:textId="77777777" w:rsidR="006E51AA" w:rsidRDefault="006E51AA" w:rsidP="00E123A9">
            <w:pPr>
              <w:pStyle w:val="TAH"/>
              <w:rPr>
                <w:noProof/>
              </w:rPr>
            </w:pPr>
            <w:r>
              <w:rPr>
                <w:noProof/>
              </w:rPr>
              <w:t>Cardinality</w:t>
            </w:r>
          </w:p>
        </w:tc>
        <w:tc>
          <w:tcPr>
            <w:tcW w:w="1441" w:type="dxa"/>
            <w:shd w:val="clear" w:color="auto" w:fill="C0C0C0"/>
            <w:vAlign w:val="center"/>
            <w:hideMark/>
          </w:tcPr>
          <w:p w14:paraId="572B8704" w14:textId="77777777" w:rsidR="006E51AA" w:rsidRDefault="006E51AA">
            <w:pPr>
              <w:pStyle w:val="TAH"/>
              <w:rPr>
                <w:noProof/>
              </w:rPr>
            </w:pPr>
            <w:r>
              <w:rPr>
                <w:noProof/>
              </w:rPr>
              <w:t>Response codes</w:t>
            </w:r>
          </w:p>
        </w:tc>
        <w:tc>
          <w:tcPr>
            <w:tcW w:w="4619" w:type="dxa"/>
            <w:shd w:val="clear" w:color="auto" w:fill="C0C0C0"/>
            <w:vAlign w:val="center"/>
            <w:hideMark/>
          </w:tcPr>
          <w:p w14:paraId="3BE78017" w14:textId="77777777" w:rsidR="006E51AA" w:rsidRDefault="006E51AA">
            <w:pPr>
              <w:pStyle w:val="TAH"/>
              <w:rPr>
                <w:noProof/>
              </w:rPr>
            </w:pPr>
            <w:r>
              <w:rPr>
                <w:noProof/>
              </w:rPr>
              <w:t>Description</w:t>
            </w:r>
          </w:p>
        </w:tc>
      </w:tr>
      <w:tr w:rsidR="006E51AA" w14:paraId="047E1C9A" w14:textId="77777777" w:rsidTr="000B267A">
        <w:trPr>
          <w:jc w:val="center"/>
        </w:trPr>
        <w:tc>
          <w:tcPr>
            <w:tcW w:w="2004" w:type="dxa"/>
            <w:vAlign w:val="center"/>
            <w:hideMark/>
          </w:tcPr>
          <w:p w14:paraId="4E630223" w14:textId="77777777" w:rsidR="006E51AA" w:rsidRDefault="006E51AA" w:rsidP="005765B4">
            <w:pPr>
              <w:pStyle w:val="TAL"/>
              <w:rPr>
                <w:noProof/>
              </w:rPr>
            </w:pPr>
            <w:r w:rsidRPr="00992611">
              <w:t>C2Result</w:t>
            </w:r>
          </w:p>
        </w:tc>
        <w:tc>
          <w:tcPr>
            <w:tcW w:w="361" w:type="dxa"/>
            <w:vAlign w:val="center"/>
          </w:tcPr>
          <w:p w14:paraId="4755CFEE" w14:textId="77777777" w:rsidR="006E51AA" w:rsidRDefault="006E51AA" w:rsidP="005765B4">
            <w:pPr>
              <w:pStyle w:val="TAC"/>
              <w:rPr>
                <w:noProof/>
              </w:rPr>
            </w:pPr>
            <w:r>
              <w:rPr>
                <w:noProof/>
              </w:rPr>
              <w:t>M</w:t>
            </w:r>
          </w:p>
        </w:tc>
        <w:tc>
          <w:tcPr>
            <w:tcW w:w="1259" w:type="dxa"/>
            <w:vAlign w:val="center"/>
          </w:tcPr>
          <w:p w14:paraId="4216C7C9" w14:textId="77777777" w:rsidR="006E51AA" w:rsidRDefault="006E51AA" w:rsidP="005765B4">
            <w:pPr>
              <w:pStyle w:val="TAC"/>
              <w:rPr>
                <w:noProof/>
              </w:rPr>
            </w:pPr>
            <w:r>
              <w:rPr>
                <w:noProof/>
              </w:rPr>
              <w:t>1</w:t>
            </w:r>
          </w:p>
        </w:tc>
        <w:tc>
          <w:tcPr>
            <w:tcW w:w="1441" w:type="dxa"/>
            <w:vAlign w:val="center"/>
            <w:hideMark/>
          </w:tcPr>
          <w:p w14:paraId="7EFB3A30" w14:textId="77777777" w:rsidR="006E51AA" w:rsidRDefault="006E51AA" w:rsidP="005765B4">
            <w:pPr>
              <w:pStyle w:val="TAL"/>
              <w:rPr>
                <w:noProof/>
              </w:rPr>
            </w:pPr>
            <w:r>
              <w:t>200 OK</w:t>
            </w:r>
          </w:p>
        </w:tc>
        <w:tc>
          <w:tcPr>
            <w:tcW w:w="4619" w:type="dxa"/>
            <w:vAlign w:val="center"/>
            <w:hideMark/>
          </w:tcPr>
          <w:p w14:paraId="06F45148" w14:textId="77777777" w:rsidR="006E51AA" w:rsidRDefault="006E51AA" w:rsidP="006766EA">
            <w:pPr>
              <w:pStyle w:val="TAL"/>
            </w:pPr>
            <w:r>
              <w:t>The targeted C2 Communication Mode switching for the concerned UAS (i.e. pair of UAV and UAV-C) is successfully received.</w:t>
            </w:r>
          </w:p>
          <w:p w14:paraId="65DEE4C9" w14:textId="77777777" w:rsidR="006E51AA" w:rsidRDefault="006E51AA" w:rsidP="00E123A9">
            <w:pPr>
              <w:pStyle w:val="TAL"/>
            </w:pPr>
          </w:p>
          <w:p w14:paraId="32FBE49D" w14:textId="2C52E460" w:rsidR="006E51AA" w:rsidRDefault="006E51AA">
            <w:pPr>
              <w:pStyle w:val="TAL"/>
              <w:rPr>
                <w:noProof/>
              </w:rPr>
            </w:pPr>
            <w:r>
              <w:t xml:space="preserve">The response body </w:t>
            </w:r>
            <w:r w:rsidR="0066666D">
              <w:t xml:space="preserve">shall </w:t>
            </w:r>
            <w:r>
              <w:t xml:space="preserve">contain the feedback of the </w:t>
            </w:r>
            <w:r w:rsidR="00953106">
              <w:t>service consumer</w:t>
            </w:r>
            <w:r>
              <w:t xml:space="preserve"> on whether this C2 Communication Mode switching is confirmed (i.e. validated) or not.</w:t>
            </w:r>
          </w:p>
        </w:tc>
      </w:tr>
      <w:tr w:rsidR="006E51AA" w14:paraId="5C855047" w14:textId="77777777" w:rsidTr="000B267A">
        <w:trPr>
          <w:jc w:val="center"/>
        </w:trPr>
        <w:tc>
          <w:tcPr>
            <w:tcW w:w="2004" w:type="dxa"/>
            <w:vAlign w:val="center"/>
          </w:tcPr>
          <w:p w14:paraId="751BF0F2" w14:textId="77777777" w:rsidR="006E51AA" w:rsidRPr="00BD750D" w:rsidRDefault="006E51AA" w:rsidP="005765B4">
            <w:pPr>
              <w:pStyle w:val="TAL"/>
            </w:pPr>
            <w:r w:rsidRPr="00BD750D">
              <w:t>n/a</w:t>
            </w:r>
          </w:p>
        </w:tc>
        <w:tc>
          <w:tcPr>
            <w:tcW w:w="361" w:type="dxa"/>
            <w:vAlign w:val="center"/>
          </w:tcPr>
          <w:p w14:paraId="4BF76C2C" w14:textId="77777777" w:rsidR="006E51AA" w:rsidRPr="00BD750D" w:rsidRDefault="006E51AA" w:rsidP="005765B4">
            <w:pPr>
              <w:pStyle w:val="TAC"/>
              <w:rPr>
                <w:noProof/>
              </w:rPr>
            </w:pPr>
          </w:p>
        </w:tc>
        <w:tc>
          <w:tcPr>
            <w:tcW w:w="1259" w:type="dxa"/>
            <w:vAlign w:val="center"/>
          </w:tcPr>
          <w:p w14:paraId="6DFDC25A" w14:textId="77777777" w:rsidR="006E51AA" w:rsidRPr="00BD750D" w:rsidRDefault="006E51AA" w:rsidP="005765B4">
            <w:pPr>
              <w:pStyle w:val="TAC"/>
              <w:rPr>
                <w:noProof/>
              </w:rPr>
            </w:pPr>
          </w:p>
        </w:tc>
        <w:tc>
          <w:tcPr>
            <w:tcW w:w="1441" w:type="dxa"/>
            <w:vAlign w:val="center"/>
          </w:tcPr>
          <w:p w14:paraId="3B15E5E4" w14:textId="77777777" w:rsidR="006E51AA" w:rsidRPr="00BD750D" w:rsidRDefault="006E51AA" w:rsidP="005765B4">
            <w:pPr>
              <w:pStyle w:val="TAL"/>
            </w:pPr>
            <w:r w:rsidRPr="00BD750D">
              <w:t>204 No Content</w:t>
            </w:r>
          </w:p>
        </w:tc>
        <w:tc>
          <w:tcPr>
            <w:tcW w:w="4619" w:type="dxa"/>
            <w:vAlign w:val="center"/>
          </w:tcPr>
          <w:p w14:paraId="52212495" w14:textId="030FF525" w:rsidR="006E51AA" w:rsidRPr="00BD750D" w:rsidRDefault="006E51AA" w:rsidP="006766EA">
            <w:pPr>
              <w:pStyle w:val="TAL"/>
            </w:pPr>
            <w:r w:rsidRPr="00BD750D">
              <w:t xml:space="preserve">The targeted C2 Communication Mode switching for the concerned UAS (i.e. pair of UAV and UAV-C) is successfully received and acknowledged, and the </w:t>
            </w:r>
            <w:r w:rsidR="00953106">
              <w:t>service consumer</w:t>
            </w:r>
            <w:r w:rsidRPr="00BD750D">
              <w:t xml:space="preserve"> does not need to confirm (i.e. validate) it. </w:t>
            </w:r>
          </w:p>
        </w:tc>
      </w:tr>
      <w:tr w:rsidR="006E51AA" w14:paraId="69D4EFD1" w14:textId="77777777" w:rsidTr="000B267A">
        <w:trPr>
          <w:jc w:val="center"/>
        </w:trPr>
        <w:tc>
          <w:tcPr>
            <w:tcW w:w="2004" w:type="dxa"/>
            <w:vAlign w:val="center"/>
          </w:tcPr>
          <w:p w14:paraId="0165A012" w14:textId="77777777" w:rsidR="006E51AA" w:rsidRPr="00992611" w:rsidRDefault="006E51AA" w:rsidP="005765B4">
            <w:pPr>
              <w:pStyle w:val="TAL"/>
            </w:pPr>
            <w:r>
              <w:t>n/a</w:t>
            </w:r>
          </w:p>
        </w:tc>
        <w:tc>
          <w:tcPr>
            <w:tcW w:w="361" w:type="dxa"/>
            <w:vAlign w:val="center"/>
          </w:tcPr>
          <w:p w14:paraId="32BA71B6" w14:textId="77777777" w:rsidR="006E51AA" w:rsidRDefault="006E51AA" w:rsidP="005765B4">
            <w:pPr>
              <w:pStyle w:val="TAC"/>
              <w:rPr>
                <w:noProof/>
              </w:rPr>
            </w:pPr>
          </w:p>
        </w:tc>
        <w:tc>
          <w:tcPr>
            <w:tcW w:w="1259" w:type="dxa"/>
            <w:vAlign w:val="center"/>
          </w:tcPr>
          <w:p w14:paraId="35A91C2D" w14:textId="77777777" w:rsidR="006E51AA" w:rsidRDefault="006E51AA" w:rsidP="005765B4">
            <w:pPr>
              <w:pStyle w:val="TAC"/>
              <w:rPr>
                <w:noProof/>
              </w:rPr>
            </w:pPr>
          </w:p>
        </w:tc>
        <w:tc>
          <w:tcPr>
            <w:tcW w:w="1441" w:type="dxa"/>
            <w:vAlign w:val="center"/>
          </w:tcPr>
          <w:p w14:paraId="33AAAD26" w14:textId="77777777" w:rsidR="006E51AA" w:rsidRDefault="006E51AA" w:rsidP="005765B4">
            <w:pPr>
              <w:pStyle w:val="TAL"/>
            </w:pPr>
            <w:r>
              <w:t>307 Temporary Redirect</w:t>
            </w:r>
          </w:p>
        </w:tc>
        <w:tc>
          <w:tcPr>
            <w:tcW w:w="4619" w:type="dxa"/>
            <w:vAlign w:val="center"/>
          </w:tcPr>
          <w:p w14:paraId="35C14ED7" w14:textId="163C3DBF" w:rsidR="006E51AA" w:rsidRDefault="006E51AA" w:rsidP="006766EA">
            <w:pPr>
              <w:pStyle w:val="TAL"/>
            </w:pPr>
            <w:r>
              <w:t xml:space="preserve">Temporary redirection. The response shall include a Location header field containing an alternative URI representing the end point of an alternative </w:t>
            </w:r>
            <w:r w:rsidR="00953106">
              <w:t>service consumer</w:t>
            </w:r>
            <w:r>
              <w:t xml:space="preserve"> where the notification should be sent.</w:t>
            </w:r>
          </w:p>
          <w:p w14:paraId="53FA653F" w14:textId="77777777" w:rsidR="006E51AA" w:rsidRDefault="006E51AA" w:rsidP="00E123A9">
            <w:pPr>
              <w:pStyle w:val="TAL"/>
            </w:pPr>
          </w:p>
          <w:p w14:paraId="480B053E" w14:textId="719E7256" w:rsidR="006E51AA" w:rsidRDefault="006E51AA">
            <w:pPr>
              <w:pStyle w:val="TAL"/>
            </w:pPr>
            <w:r>
              <w:t>Redirection handling is described in clause 5.2.10 of 3GPP TS 29.122 [2].</w:t>
            </w:r>
          </w:p>
        </w:tc>
      </w:tr>
      <w:tr w:rsidR="006E51AA" w14:paraId="317A1EE0" w14:textId="77777777" w:rsidTr="000B267A">
        <w:trPr>
          <w:jc w:val="center"/>
        </w:trPr>
        <w:tc>
          <w:tcPr>
            <w:tcW w:w="2004" w:type="dxa"/>
            <w:vAlign w:val="center"/>
          </w:tcPr>
          <w:p w14:paraId="29010C07" w14:textId="77777777" w:rsidR="006E51AA" w:rsidRPr="00992611" w:rsidRDefault="006E51AA" w:rsidP="005765B4">
            <w:pPr>
              <w:pStyle w:val="TAL"/>
            </w:pPr>
            <w:r>
              <w:t>n/a</w:t>
            </w:r>
          </w:p>
        </w:tc>
        <w:tc>
          <w:tcPr>
            <w:tcW w:w="361" w:type="dxa"/>
            <w:vAlign w:val="center"/>
          </w:tcPr>
          <w:p w14:paraId="28373FFC" w14:textId="77777777" w:rsidR="006E51AA" w:rsidRDefault="006E51AA" w:rsidP="005765B4">
            <w:pPr>
              <w:pStyle w:val="TAC"/>
              <w:rPr>
                <w:noProof/>
              </w:rPr>
            </w:pPr>
          </w:p>
        </w:tc>
        <w:tc>
          <w:tcPr>
            <w:tcW w:w="1259" w:type="dxa"/>
            <w:vAlign w:val="center"/>
          </w:tcPr>
          <w:p w14:paraId="6A9E7F69" w14:textId="77777777" w:rsidR="006E51AA" w:rsidRDefault="006E51AA" w:rsidP="005765B4">
            <w:pPr>
              <w:pStyle w:val="TAC"/>
              <w:rPr>
                <w:noProof/>
              </w:rPr>
            </w:pPr>
          </w:p>
        </w:tc>
        <w:tc>
          <w:tcPr>
            <w:tcW w:w="1441" w:type="dxa"/>
            <w:vAlign w:val="center"/>
          </w:tcPr>
          <w:p w14:paraId="5D8AC951" w14:textId="77777777" w:rsidR="006E51AA" w:rsidRDefault="006E51AA" w:rsidP="005765B4">
            <w:pPr>
              <w:pStyle w:val="TAL"/>
            </w:pPr>
            <w:r>
              <w:t>308 Permanent Redirect</w:t>
            </w:r>
          </w:p>
        </w:tc>
        <w:tc>
          <w:tcPr>
            <w:tcW w:w="4619" w:type="dxa"/>
            <w:vAlign w:val="center"/>
          </w:tcPr>
          <w:p w14:paraId="305A1107" w14:textId="20198FCC" w:rsidR="006E51AA" w:rsidRDefault="006E51AA" w:rsidP="006766EA">
            <w:pPr>
              <w:pStyle w:val="TAL"/>
            </w:pPr>
            <w:r>
              <w:t xml:space="preserve">Permanent redirection. The response shall include a Location header field containing an alternative URI representing the end point of an alternative </w:t>
            </w:r>
            <w:r w:rsidR="00953106">
              <w:t>service consumer</w:t>
            </w:r>
            <w:r>
              <w:t xml:space="preserve"> where the notification should be sent.</w:t>
            </w:r>
          </w:p>
          <w:p w14:paraId="0A4C02E7" w14:textId="77777777" w:rsidR="006E51AA" w:rsidRDefault="006E51AA" w:rsidP="00E123A9">
            <w:pPr>
              <w:pStyle w:val="TAL"/>
            </w:pPr>
          </w:p>
          <w:p w14:paraId="211804BA" w14:textId="27207AC8" w:rsidR="006E51AA" w:rsidRDefault="006E51AA">
            <w:pPr>
              <w:pStyle w:val="TAL"/>
            </w:pPr>
            <w:r>
              <w:t>Redirection handling is described in clause 5.2.10 of 3GPP TS 29.122 [2].</w:t>
            </w:r>
          </w:p>
        </w:tc>
      </w:tr>
      <w:tr w:rsidR="006E51AA" w14:paraId="3F437A87" w14:textId="77777777" w:rsidTr="000B267A">
        <w:trPr>
          <w:jc w:val="center"/>
        </w:trPr>
        <w:tc>
          <w:tcPr>
            <w:tcW w:w="9684" w:type="dxa"/>
            <w:gridSpan w:val="5"/>
            <w:vAlign w:val="center"/>
          </w:tcPr>
          <w:p w14:paraId="34FF3FE8" w14:textId="5F94EACD" w:rsidR="006E51AA" w:rsidRDefault="006E51AA" w:rsidP="009003CF">
            <w:pPr>
              <w:pStyle w:val="TAN"/>
              <w:rPr>
                <w:noProof/>
              </w:rPr>
            </w:pPr>
            <w:r>
              <w:t>NOTE:</w:t>
            </w:r>
            <w:r>
              <w:rPr>
                <w:noProof/>
              </w:rPr>
              <w:tab/>
              <w:t xml:space="preserve">The mandatory </w:t>
            </w:r>
            <w:r>
              <w:t xml:space="preserve">HTTP error status codes for the </w:t>
            </w:r>
            <w:r w:rsidR="009003CF">
              <w:t xml:space="preserve">HTTP </w:t>
            </w:r>
            <w:r>
              <w:t xml:space="preserve">POST method listed in </w:t>
            </w:r>
            <w:r w:rsidR="009003CF">
              <w:t>t</w:t>
            </w:r>
            <w:r>
              <w:t xml:space="preserve">able 5.2.6-1 of 3GPP TS 29.122 [2] </w:t>
            </w:r>
            <w:r w:rsidR="00384370">
              <w:t xml:space="preserve">shall </w:t>
            </w:r>
            <w:r>
              <w:t>also apply.</w:t>
            </w:r>
          </w:p>
        </w:tc>
      </w:tr>
    </w:tbl>
    <w:p w14:paraId="1AC05F51" w14:textId="77777777" w:rsidR="006E51AA" w:rsidRDefault="006E51AA" w:rsidP="006E51AA">
      <w:pPr>
        <w:rPr>
          <w:noProof/>
        </w:rPr>
      </w:pPr>
    </w:p>
    <w:p w14:paraId="0DB0675E" w14:textId="77777777" w:rsidR="006E51AA" w:rsidRDefault="006E51AA" w:rsidP="006E51AA">
      <w:pPr>
        <w:pStyle w:val="TH"/>
      </w:pPr>
      <w:r>
        <w:lastRenderedPageBreak/>
        <w:t>Table 6.1.5.</w:t>
      </w:r>
      <w:r w:rsidR="003F423F">
        <w:t>4</w:t>
      </w:r>
      <w:r>
        <w:t>.3.1-3: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E51AA" w14:paraId="1DC57EFB" w14:textId="77777777" w:rsidTr="000B267A">
        <w:trPr>
          <w:jc w:val="center"/>
        </w:trPr>
        <w:tc>
          <w:tcPr>
            <w:tcW w:w="825" w:type="pct"/>
            <w:shd w:val="clear" w:color="auto" w:fill="C0C0C0"/>
            <w:vAlign w:val="center"/>
          </w:tcPr>
          <w:p w14:paraId="437A2989" w14:textId="77777777" w:rsidR="006E51AA" w:rsidRDefault="006E51AA" w:rsidP="005765B4">
            <w:pPr>
              <w:pStyle w:val="TAH"/>
            </w:pPr>
            <w:r>
              <w:t>Name</w:t>
            </w:r>
          </w:p>
        </w:tc>
        <w:tc>
          <w:tcPr>
            <w:tcW w:w="732" w:type="pct"/>
            <w:shd w:val="clear" w:color="auto" w:fill="C0C0C0"/>
            <w:vAlign w:val="center"/>
          </w:tcPr>
          <w:p w14:paraId="409842F0" w14:textId="77777777" w:rsidR="006E51AA" w:rsidRDefault="006E51AA" w:rsidP="006766EA">
            <w:pPr>
              <w:pStyle w:val="TAH"/>
            </w:pPr>
            <w:r>
              <w:t>Data type</w:t>
            </w:r>
          </w:p>
        </w:tc>
        <w:tc>
          <w:tcPr>
            <w:tcW w:w="217" w:type="pct"/>
            <w:shd w:val="clear" w:color="auto" w:fill="C0C0C0"/>
            <w:vAlign w:val="center"/>
          </w:tcPr>
          <w:p w14:paraId="2C4CC6AF" w14:textId="77777777" w:rsidR="006E51AA" w:rsidRDefault="006E51AA" w:rsidP="00E123A9">
            <w:pPr>
              <w:pStyle w:val="TAH"/>
            </w:pPr>
            <w:r>
              <w:t>P</w:t>
            </w:r>
          </w:p>
        </w:tc>
        <w:tc>
          <w:tcPr>
            <w:tcW w:w="581" w:type="pct"/>
            <w:shd w:val="clear" w:color="auto" w:fill="C0C0C0"/>
            <w:vAlign w:val="center"/>
          </w:tcPr>
          <w:p w14:paraId="186EE4B8" w14:textId="77777777" w:rsidR="006E51AA" w:rsidRDefault="006E51AA">
            <w:pPr>
              <w:pStyle w:val="TAH"/>
            </w:pPr>
            <w:r>
              <w:t>Cardinality</w:t>
            </w:r>
          </w:p>
        </w:tc>
        <w:tc>
          <w:tcPr>
            <w:tcW w:w="2645" w:type="pct"/>
            <w:shd w:val="clear" w:color="auto" w:fill="C0C0C0"/>
            <w:vAlign w:val="center"/>
          </w:tcPr>
          <w:p w14:paraId="714922B5" w14:textId="77777777" w:rsidR="006E51AA" w:rsidRDefault="006E51AA">
            <w:pPr>
              <w:pStyle w:val="TAH"/>
            </w:pPr>
            <w:r>
              <w:t>Description</w:t>
            </w:r>
          </w:p>
        </w:tc>
      </w:tr>
      <w:tr w:rsidR="006E51AA" w14:paraId="66B6D155" w14:textId="77777777" w:rsidTr="000B267A">
        <w:trPr>
          <w:jc w:val="center"/>
        </w:trPr>
        <w:tc>
          <w:tcPr>
            <w:tcW w:w="825" w:type="pct"/>
            <w:shd w:val="clear" w:color="auto" w:fill="auto"/>
            <w:vAlign w:val="center"/>
          </w:tcPr>
          <w:p w14:paraId="3CA51529" w14:textId="77777777" w:rsidR="006E51AA" w:rsidRDefault="006E51AA" w:rsidP="005765B4">
            <w:pPr>
              <w:pStyle w:val="TAL"/>
            </w:pPr>
            <w:r>
              <w:t>Location</w:t>
            </w:r>
          </w:p>
        </w:tc>
        <w:tc>
          <w:tcPr>
            <w:tcW w:w="732" w:type="pct"/>
            <w:vAlign w:val="center"/>
          </w:tcPr>
          <w:p w14:paraId="2429A5A8" w14:textId="77777777" w:rsidR="006E51AA" w:rsidRDefault="006E51AA" w:rsidP="005765B4">
            <w:pPr>
              <w:pStyle w:val="TAL"/>
            </w:pPr>
            <w:r>
              <w:t>string</w:t>
            </w:r>
          </w:p>
        </w:tc>
        <w:tc>
          <w:tcPr>
            <w:tcW w:w="217" w:type="pct"/>
            <w:vAlign w:val="center"/>
          </w:tcPr>
          <w:p w14:paraId="6CC4D6C0" w14:textId="77777777" w:rsidR="006E51AA" w:rsidRPr="005765B4" w:rsidRDefault="006E51AA" w:rsidP="005765B4">
            <w:pPr>
              <w:pStyle w:val="TAC"/>
            </w:pPr>
            <w:r w:rsidRPr="005765B4">
              <w:t>M</w:t>
            </w:r>
          </w:p>
        </w:tc>
        <w:tc>
          <w:tcPr>
            <w:tcW w:w="581" w:type="pct"/>
            <w:vAlign w:val="center"/>
          </w:tcPr>
          <w:p w14:paraId="566F70D8" w14:textId="77777777" w:rsidR="006E51AA" w:rsidRPr="006766EA" w:rsidRDefault="006E51AA" w:rsidP="00F544AD">
            <w:pPr>
              <w:pStyle w:val="TAC"/>
            </w:pPr>
            <w:r w:rsidRPr="006766EA">
              <w:t>1</w:t>
            </w:r>
          </w:p>
        </w:tc>
        <w:tc>
          <w:tcPr>
            <w:tcW w:w="2645" w:type="pct"/>
            <w:shd w:val="clear" w:color="auto" w:fill="auto"/>
            <w:vAlign w:val="center"/>
          </w:tcPr>
          <w:p w14:paraId="0C48FA4B" w14:textId="2DC8759C" w:rsidR="006E51AA" w:rsidRDefault="00384370" w:rsidP="00FC3E37">
            <w:pPr>
              <w:pStyle w:val="TAL"/>
            </w:pPr>
            <w:r>
              <w:t>Contains a</w:t>
            </w:r>
            <w:r w:rsidR="006E51AA">
              <w:t xml:space="preserve">n alternative URI representing the end point of an alternative </w:t>
            </w:r>
            <w:r w:rsidR="00953106">
              <w:t>service consumer</w:t>
            </w:r>
            <w:r w:rsidR="006E51AA">
              <w:t xml:space="preserve"> towards which the notification should be redirected.</w:t>
            </w:r>
          </w:p>
        </w:tc>
      </w:tr>
    </w:tbl>
    <w:p w14:paraId="0E898BAA" w14:textId="77777777" w:rsidR="006E51AA" w:rsidRDefault="006E51AA" w:rsidP="006E51AA"/>
    <w:p w14:paraId="4DBFADCE" w14:textId="77777777" w:rsidR="006E51AA" w:rsidRDefault="006E51AA" w:rsidP="006E51AA">
      <w:pPr>
        <w:pStyle w:val="TH"/>
      </w:pPr>
      <w:r>
        <w:t>Table 6.1.5.</w:t>
      </w:r>
      <w:r w:rsidR="003F423F">
        <w:t>4</w:t>
      </w:r>
      <w:r>
        <w:t>.3.1-4: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E51AA" w14:paraId="635B5D59" w14:textId="77777777" w:rsidTr="000B267A">
        <w:trPr>
          <w:jc w:val="center"/>
        </w:trPr>
        <w:tc>
          <w:tcPr>
            <w:tcW w:w="825" w:type="pct"/>
            <w:shd w:val="clear" w:color="auto" w:fill="C0C0C0"/>
            <w:vAlign w:val="center"/>
          </w:tcPr>
          <w:p w14:paraId="4D7BA8C1" w14:textId="77777777" w:rsidR="006E51AA" w:rsidRDefault="006E51AA" w:rsidP="005765B4">
            <w:pPr>
              <w:pStyle w:val="TAH"/>
            </w:pPr>
            <w:r>
              <w:t>Name</w:t>
            </w:r>
          </w:p>
        </w:tc>
        <w:tc>
          <w:tcPr>
            <w:tcW w:w="732" w:type="pct"/>
            <w:shd w:val="clear" w:color="auto" w:fill="C0C0C0"/>
            <w:vAlign w:val="center"/>
          </w:tcPr>
          <w:p w14:paraId="1C05C3B1" w14:textId="77777777" w:rsidR="006E51AA" w:rsidRDefault="006E51AA" w:rsidP="006766EA">
            <w:pPr>
              <w:pStyle w:val="TAH"/>
            </w:pPr>
            <w:r>
              <w:t>Data type</w:t>
            </w:r>
          </w:p>
        </w:tc>
        <w:tc>
          <w:tcPr>
            <w:tcW w:w="217" w:type="pct"/>
            <w:shd w:val="clear" w:color="auto" w:fill="C0C0C0"/>
            <w:vAlign w:val="center"/>
          </w:tcPr>
          <w:p w14:paraId="24310D08" w14:textId="77777777" w:rsidR="006E51AA" w:rsidRDefault="006E51AA" w:rsidP="00E123A9">
            <w:pPr>
              <w:pStyle w:val="TAH"/>
            </w:pPr>
            <w:r>
              <w:t>P</w:t>
            </w:r>
          </w:p>
        </w:tc>
        <w:tc>
          <w:tcPr>
            <w:tcW w:w="581" w:type="pct"/>
            <w:shd w:val="clear" w:color="auto" w:fill="C0C0C0"/>
            <w:vAlign w:val="center"/>
          </w:tcPr>
          <w:p w14:paraId="08CDBA6F" w14:textId="77777777" w:rsidR="006E51AA" w:rsidRDefault="006E51AA">
            <w:pPr>
              <w:pStyle w:val="TAH"/>
            </w:pPr>
            <w:r>
              <w:t>Cardinality</w:t>
            </w:r>
          </w:p>
        </w:tc>
        <w:tc>
          <w:tcPr>
            <w:tcW w:w="2645" w:type="pct"/>
            <w:shd w:val="clear" w:color="auto" w:fill="C0C0C0"/>
            <w:vAlign w:val="center"/>
          </w:tcPr>
          <w:p w14:paraId="5775F596" w14:textId="77777777" w:rsidR="006E51AA" w:rsidRDefault="006E51AA">
            <w:pPr>
              <w:pStyle w:val="TAH"/>
            </w:pPr>
            <w:r>
              <w:t>Description</w:t>
            </w:r>
          </w:p>
        </w:tc>
      </w:tr>
      <w:tr w:rsidR="006E51AA" w14:paraId="17E8BE13" w14:textId="77777777" w:rsidTr="000B267A">
        <w:trPr>
          <w:jc w:val="center"/>
        </w:trPr>
        <w:tc>
          <w:tcPr>
            <w:tcW w:w="825" w:type="pct"/>
            <w:shd w:val="clear" w:color="auto" w:fill="auto"/>
            <w:vAlign w:val="center"/>
          </w:tcPr>
          <w:p w14:paraId="431901B7" w14:textId="77777777" w:rsidR="006E51AA" w:rsidRDefault="006E51AA" w:rsidP="005765B4">
            <w:pPr>
              <w:pStyle w:val="TAL"/>
            </w:pPr>
            <w:r>
              <w:t>Location</w:t>
            </w:r>
          </w:p>
        </w:tc>
        <w:tc>
          <w:tcPr>
            <w:tcW w:w="732" w:type="pct"/>
            <w:vAlign w:val="center"/>
          </w:tcPr>
          <w:p w14:paraId="31638FEA" w14:textId="77777777" w:rsidR="006E51AA" w:rsidRDefault="006E51AA" w:rsidP="005765B4">
            <w:pPr>
              <w:pStyle w:val="TAL"/>
            </w:pPr>
            <w:r>
              <w:t>string</w:t>
            </w:r>
          </w:p>
        </w:tc>
        <w:tc>
          <w:tcPr>
            <w:tcW w:w="217" w:type="pct"/>
            <w:vAlign w:val="center"/>
          </w:tcPr>
          <w:p w14:paraId="5394D3F5" w14:textId="77777777" w:rsidR="006E51AA" w:rsidRDefault="006E51AA" w:rsidP="006766EA">
            <w:pPr>
              <w:pStyle w:val="TAC"/>
            </w:pPr>
            <w:r>
              <w:t>M</w:t>
            </w:r>
          </w:p>
        </w:tc>
        <w:tc>
          <w:tcPr>
            <w:tcW w:w="581" w:type="pct"/>
            <w:vAlign w:val="center"/>
          </w:tcPr>
          <w:p w14:paraId="0F943094" w14:textId="77777777" w:rsidR="006E51AA" w:rsidRDefault="006E51AA" w:rsidP="00F544AD">
            <w:pPr>
              <w:pStyle w:val="TAC"/>
            </w:pPr>
            <w:r>
              <w:t>1</w:t>
            </w:r>
          </w:p>
        </w:tc>
        <w:tc>
          <w:tcPr>
            <w:tcW w:w="2645" w:type="pct"/>
            <w:shd w:val="clear" w:color="auto" w:fill="auto"/>
            <w:vAlign w:val="center"/>
          </w:tcPr>
          <w:p w14:paraId="431857AF" w14:textId="0FBC4F87" w:rsidR="006E51AA" w:rsidRDefault="00384370" w:rsidP="00FC3E37">
            <w:pPr>
              <w:pStyle w:val="TAL"/>
            </w:pPr>
            <w:r>
              <w:t>Contains a</w:t>
            </w:r>
            <w:r w:rsidR="006E51AA">
              <w:t xml:space="preserve">n alternative URI representing the end point of an alternative </w:t>
            </w:r>
            <w:r w:rsidR="00953106">
              <w:t>service consumer</w:t>
            </w:r>
            <w:r w:rsidR="006E51AA">
              <w:t xml:space="preserve"> towards which the notification should be redirected.</w:t>
            </w:r>
          </w:p>
        </w:tc>
      </w:tr>
    </w:tbl>
    <w:p w14:paraId="56D0AF26" w14:textId="77777777" w:rsidR="006E51AA" w:rsidRDefault="006E51AA" w:rsidP="006E51AA">
      <w:pPr>
        <w:rPr>
          <w:noProof/>
        </w:rPr>
      </w:pPr>
    </w:p>
    <w:p w14:paraId="1EDC3340" w14:textId="77777777" w:rsidR="00CE57B7" w:rsidRDefault="003319AF">
      <w:pPr>
        <w:pStyle w:val="Heading3"/>
      </w:pPr>
      <w:bookmarkStart w:id="619" w:name="_Toc96843381"/>
      <w:bookmarkStart w:id="620" w:name="_Toc96844356"/>
      <w:bookmarkStart w:id="621" w:name="_Toc100739929"/>
      <w:bookmarkStart w:id="622" w:name="_Toc133408851"/>
      <w:bookmarkStart w:id="623" w:name="_Toc160452700"/>
      <w:bookmarkStart w:id="624" w:name="_Toc160454311"/>
      <w:r>
        <w:t>6.1.6</w:t>
      </w:r>
      <w:r>
        <w:tab/>
        <w:t>Data Model</w:t>
      </w:r>
      <w:bookmarkEnd w:id="516"/>
      <w:bookmarkEnd w:id="599"/>
      <w:bookmarkEnd w:id="619"/>
      <w:bookmarkEnd w:id="620"/>
      <w:bookmarkEnd w:id="621"/>
      <w:bookmarkEnd w:id="622"/>
      <w:bookmarkEnd w:id="623"/>
      <w:bookmarkEnd w:id="624"/>
    </w:p>
    <w:p w14:paraId="00A6EE0E" w14:textId="77777777" w:rsidR="00CE57B7" w:rsidRDefault="003319AF">
      <w:pPr>
        <w:pStyle w:val="Heading4"/>
      </w:pPr>
      <w:bookmarkStart w:id="625" w:name="_Toc510696633"/>
      <w:bookmarkStart w:id="626" w:name="_Toc35971428"/>
      <w:bookmarkStart w:id="627" w:name="_Toc96843382"/>
      <w:bookmarkStart w:id="628" w:name="_Toc96844357"/>
      <w:bookmarkStart w:id="629" w:name="_Toc100739930"/>
      <w:bookmarkStart w:id="630" w:name="_Toc133408852"/>
      <w:bookmarkStart w:id="631" w:name="_Toc160452701"/>
      <w:bookmarkStart w:id="632" w:name="_Toc160454312"/>
      <w:r>
        <w:t>6.1.6.1</w:t>
      </w:r>
      <w:r>
        <w:tab/>
        <w:t>General</w:t>
      </w:r>
      <w:bookmarkEnd w:id="625"/>
      <w:bookmarkEnd w:id="626"/>
      <w:bookmarkEnd w:id="627"/>
      <w:bookmarkEnd w:id="628"/>
      <w:bookmarkEnd w:id="629"/>
      <w:bookmarkEnd w:id="630"/>
      <w:bookmarkEnd w:id="631"/>
      <w:bookmarkEnd w:id="632"/>
    </w:p>
    <w:p w14:paraId="1F072D5C" w14:textId="77777777" w:rsidR="00CE57B7" w:rsidRDefault="003319AF">
      <w:r>
        <w:t>This clause specifies the application data model supported by the API.</w:t>
      </w:r>
    </w:p>
    <w:p w14:paraId="7163E495" w14:textId="77777777" w:rsidR="00CE57B7" w:rsidRDefault="003319AF">
      <w:r>
        <w:t>Table</w:t>
      </w:r>
      <w:r w:rsidR="00471031">
        <w:t> </w:t>
      </w:r>
      <w:r>
        <w:t xml:space="preserve">6.1.6.1-1 specifies the data types defined for the </w:t>
      </w:r>
      <w:r w:rsidR="006C7310">
        <w:t>UAE_C2OperationModeManagement API</w:t>
      </w:r>
      <w:r>
        <w:t>.</w:t>
      </w:r>
    </w:p>
    <w:p w14:paraId="20451C62" w14:textId="6B7A5EC9" w:rsidR="00CE57B7" w:rsidRDefault="003319AF">
      <w:pPr>
        <w:pStyle w:val="TH"/>
      </w:pPr>
      <w:r>
        <w:t>Table</w:t>
      </w:r>
      <w:r w:rsidR="00471031">
        <w:t> </w:t>
      </w:r>
      <w:r>
        <w:t xml:space="preserve">6.1.6.1-1: </w:t>
      </w:r>
      <w:r w:rsidR="006C7310">
        <w:t xml:space="preserve">UAE_C2OperationModeManagement </w:t>
      </w:r>
      <w:r w:rsidR="009003CF">
        <w:t xml:space="preserve">API </w:t>
      </w:r>
      <w:r>
        <w:t>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48"/>
        <w:gridCol w:w="1438"/>
        <w:gridCol w:w="3419"/>
        <w:gridCol w:w="2119"/>
      </w:tblGrid>
      <w:tr w:rsidR="00CE57B7" w14:paraId="6D6073CD" w14:textId="77777777" w:rsidTr="000B267A">
        <w:trPr>
          <w:jc w:val="center"/>
        </w:trPr>
        <w:tc>
          <w:tcPr>
            <w:tcW w:w="2448" w:type="dxa"/>
            <w:shd w:val="clear" w:color="auto" w:fill="C0C0C0"/>
            <w:vAlign w:val="center"/>
            <w:hideMark/>
          </w:tcPr>
          <w:p w14:paraId="165E9B38" w14:textId="77777777" w:rsidR="00CE57B7" w:rsidRDefault="003319AF" w:rsidP="005765B4">
            <w:pPr>
              <w:pStyle w:val="TAH"/>
            </w:pPr>
            <w:r>
              <w:t>Data type</w:t>
            </w:r>
          </w:p>
        </w:tc>
        <w:tc>
          <w:tcPr>
            <w:tcW w:w="1438" w:type="dxa"/>
            <w:shd w:val="clear" w:color="auto" w:fill="C0C0C0"/>
            <w:vAlign w:val="center"/>
          </w:tcPr>
          <w:p w14:paraId="46756EFD" w14:textId="77777777" w:rsidR="00CE57B7" w:rsidRDefault="003319AF" w:rsidP="006766EA">
            <w:pPr>
              <w:pStyle w:val="TAH"/>
            </w:pPr>
            <w:r>
              <w:t>Clause defined</w:t>
            </w:r>
          </w:p>
        </w:tc>
        <w:tc>
          <w:tcPr>
            <w:tcW w:w="3419" w:type="dxa"/>
            <w:shd w:val="clear" w:color="auto" w:fill="C0C0C0"/>
            <w:vAlign w:val="center"/>
            <w:hideMark/>
          </w:tcPr>
          <w:p w14:paraId="222FA9DE" w14:textId="77777777" w:rsidR="00CE57B7" w:rsidRDefault="003319AF" w:rsidP="00E123A9">
            <w:pPr>
              <w:pStyle w:val="TAH"/>
            </w:pPr>
            <w:r>
              <w:t>Description</w:t>
            </w:r>
          </w:p>
        </w:tc>
        <w:tc>
          <w:tcPr>
            <w:tcW w:w="2119" w:type="dxa"/>
            <w:shd w:val="clear" w:color="auto" w:fill="C0C0C0"/>
            <w:vAlign w:val="center"/>
          </w:tcPr>
          <w:p w14:paraId="199467D7" w14:textId="77777777" w:rsidR="00CE57B7" w:rsidRDefault="003319AF">
            <w:pPr>
              <w:pStyle w:val="TAH"/>
            </w:pPr>
            <w:r>
              <w:t>Applicability</w:t>
            </w:r>
          </w:p>
        </w:tc>
      </w:tr>
      <w:tr w:rsidR="006C7310" w14:paraId="59317675" w14:textId="77777777" w:rsidTr="000B267A">
        <w:trPr>
          <w:jc w:val="center"/>
        </w:trPr>
        <w:tc>
          <w:tcPr>
            <w:tcW w:w="2448" w:type="dxa"/>
            <w:vAlign w:val="center"/>
          </w:tcPr>
          <w:p w14:paraId="2847715E" w14:textId="77777777" w:rsidR="006C7310" w:rsidRDefault="006C7310" w:rsidP="005765B4">
            <w:pPr>
              <w:pStyle w:val="TAL"/>
            </w:pPr>
            <w:r>
              <w:t>ConfigureData</w:t>
            </w:r>
          </w:p>
        </w:tc>
        <w:tc>
          <w:tcPr>
            <w:tcW w:w="1438" w:type="dxa"/>
            <w:vAlign w:val="center"/>
          </w:tcPr>
          <w:p w14:paraId="57D4DA38" w14:textId="77777777" w:rsidR="006C7310" w:rsidRDefault="006C7310" w:rsidP="00F544AD">
            <w:pPr>
              <w:pStyle w:val="TAC"/>
            </w:pPr>
            <w:r>
              <w:t>6.1.6.2.2</w:t>
            </w:r>
          </w:p>
        </w:tc>
        <w:tc>
          <w:tcPr>
            <w:tcW w:w="3419" w:type="dxa"/>
            <w:vAlign w:val="center"/>
          </w:tcPr>
          <w:p w14:paraId="1BC48397" w14:textId="77777777" w:rsidR="006C7310" w:rsidRDefault="006C7310">
            <w:pPr>
              <w:pStyle w:val="TAL"/>
              <w:rPr>
                <w:rFonts w:cs="Arial"/>
                <w:szCs w:val="18"/>
              </w:rPr>
            </w:pPr>
            <w:r>
              <w:rPr>
                <w:rFonts w:cs="Arial"/>
                <w:szCs w:val="18"/>
                <w:lang w:eastAsia="zh-CN"/>
              </w:rPr>
              <w:t>Represents the p</w:t>
            </w:r>
            <w:r>
              <w:rPr>
                <w:rFonts w:cs="Arial" w:hint="eastAsia"/>
                <w:szCs w:val="18"/>
                <w:lang w:eastAsia="zh-CN"/>
              </w:rPr>
              <w:t xml:space="preserve">arameters to </w:t>
            </w:r>
            <w:r>
              <w:rPr>
                <w:rFonts w:cs="Arial"/>
                <w:szCs w:val="18"/>
                <w:lang w:eastAsia="zh-CN"/>
              </w:rPr>
              <w:t xml:space="preserve">request to </w:t>
            </w:r>
            <w:r>
              <w:rPr>
                <w:noProof/>
                <w:lang w:eastAsia="zh-CN"/>
              </w:rPr>
              <w:t>provision C2 O</w:t>
            </w:r>
            <w:r w:rsidRPr="00720A8F">
              <w:rPr>
                <w:noProof/>
                <w:lang w:eastAsia="zh-CN"/>
              </w:rPr>
              <w:t xml:space="preserve">peration </w:t>
            </w:r>
            <w:r>
              <w:rPr>
                <w:noProof/>
                <w:lang w:eastAsia="zh-CN"/>
              </w:rPr>
              <w:t>M</w:t>
            </w:r>
            <w:r w:rsidRPr="00720A8F">
              <w:rPr>
                <w:noProof/>
                <w:lang w:eastAsia="zh-CN"/>
              </w:rPr>
              <w:t xml:space="preserve">ode configuration information for a UAS </w:t>
            </w:r>
            <w:r w:rsidRPr="00003CFE">
              <w:t>(</w:t>
            </w:r>
            <w:r>
              <w:t>i.e</w:t>
            </w:r>
            <w:r w:rsidRPr="00003CFE">
              <w:t xml:space="preserve">. </w:t>
            </w:r>
            <w:r>
              <w:t>pair of UAV and</w:t>
            </w:r>
            <w:r w:rsidRPr="00003CFE">
              <w:t xml:space="preserve"> UAV-C)</w:t>
            </w:r>
            <w:r>
              <w:rPr>
                <w:rFonts w:cs="Arial"/>
                <w:szCs w:val="18"/>
                <w:lang w:eastAsia="zh-CN"/>
              </w:rPr>
              <w:t>.</w:t>
            </w:r>
          </w:p>
        </w:tc>
        <w:tc>
          <w:tcPr>
            <w:tcW w:w="2119" w:type="dxa"/>
            <w:vAlign w:val="center"/>
          </w:tcPr>
          <w:p w14:paraId="5CF90B40" w14:textId="77777777" w:rsidR="006C7310" w:rsidRDefault="006C7310">
            <w:pPr>
              <w:pStyle w:val="TAL"/>
              <w:rPr>
                <w:rFonts w:cs="Arial"/>
                <w:szCs w:val="18"/>
              </w:rPr>
            </w:pPr>
          </w:p>
        </w:tc>
      </w:tr>
      <w:tr w:rsidR="006C7310" w14:paraId="4F07D558" w14:textId="77777777" w:rsidTr="000B267A">
        <w:trPr>
          <w:jc w:val="center"/>
        </w:trPr>
        <w:tc>
          <w:tcPr>
            <w:tcW w:w="2448" w:type="dxa"/>
            <w:vAlign w:val="center"/>
          </w:tcPr>
          <w:p w14:paraId="599A4909" w14:textId="77777777" w:rsidR="006C7310" w:rsidRDefault="006C7310" w:rsidP="005765B4">
            <w:pPr>
              <w:pStyle w:val="TAL"/>
            </w:pPr>
            <w:r>
              <w:t>SelectedC2CommModeNotif</w:t>
            </w:r>
          </w:p>
        </w:tc>
        <w:tc>
          <w:tcPr>
            <w:tcW w:w="1438" w:type="dxa"/>
            <w:vAlign w:val="center"/>
          </w:tcPr>
          <w:p w14:paraId="0EF0B2A4" w14:textId="77777777" w:rsidR="006C7310" w:rsidRDefault="006C7310" w:rsidP="00F544AD">
            <w:pPr>
              <w:pStyle w:val="TAC"/>
            </w:pPr>
            <w:r>
              <w:t>6.1.6.2.3</w:t>
            </w:r>
          </w:p>
        </w:tc>
        <w:tc>
          <w:tcPr>
            <w:tcW w:w="3419" w:type="dxa"/>
            <w:vAlign w:val="center"/>
          </w:tcPr>
          <w:p w14:paraId="43020549" w14:textId="77777777" w:rsidR="006C7310" w:rsidRDefault="006C7310">
            <w:pPr>
              <w:pStyle w:val="TAL"/>
              <w:rPr>
                <w:rFonts w:cs="Arial"/>
                <w:szCs w:val="18"/>
              </w:rPr>
            </w:pPr>
            <w:r>
              <w:rPr>
                <w:rFonts w:cs="Arial"/>
                <w:szCs w:val="18"/>
                <w:lang w:eastAsia="zh-CN"/>
              </w:rPr>
              <w:t>Represents information on the</w:t>
            </w:r>
            <w:r>
              <w:rPr>
                <w:noProof/>
                <w:lang w:eastAsia="zh-CN"/>
              </w:rPr>
              <w:t xml:space="preserve"> </w:t>
            </w:r>
            <w:r w:rsidRPr="00720A8F">
              <w:rPr>
                <w:noProof/>
                <w:lang w:eastAsia="zh-CN"/>
              </w:rPr>
              <w:t xml:space="preserve">C2 </w:t>
            </w:r>
            <w:r>
              <w:rPr>
                <w:noProof/>
                <w:lang w:eastAsia="zh-CN"/>
              </w:rPr>
              <w:t>Communication</w:t>
            </w:r>
            <w:r w:rsidRPr="00720A8F">
              <w:rPr>
                <w:noProof/>
                <w:lang w:eastAsia="zh-CN"/>
              </w:rPr>
              <w:t xml:space="preserve"> </w:t>
            </w:r>
            <w:r>
              <w:rPr>
                <w:noProof/>
                <w:lang w:eastAsia="zh-CN"/>
              </w:rPr>
              <w:t>M</w:t>
            </w:r>
            <w:r w:rsidRPr="00720A8F">
              <w:rPr>
                <w:noProof/>
                <w:lang w:eastAsia="zh-CN"/>
              </w:rPr>
              <w:t xml:space="preserve">ode </w:t>
            </w:r>
            <w:r>
              <w:rPr>
                <w:noProof/>
                <w:lang w:eastAsia="zh-CN"/>
              </w:rPr>
              <w:t>slected by</w:t>
            </w:r>
            <w:r w:rsidRPr="00720A8F">
              <w:rPr>
                <w:noProof/>
                <w:lang w:eastAsia="zh-CN"/>
              </w:rPr>
              <w:t xml:space="preserve"> a UAS </w:t>
            </w:r>
            <w:r w:rsidRPr="00003CFE">
              <w:t>(</w:t>
            </w:r>
            <w:r>
              <w:t>i.e</w:t>
            </w:r>
            <w:r w:rsidRPr="00003CFE">
              <w:t xml:space="preserve">. </w:t>
            </w:r>
            <w:r>
              <w:t>pair of UAV and</w:t>
            </w:r>
            <w:r w:rsidRPr="00003CFE">
              <w:t xml:space="preserve"> UAV-C)</w:t>
            </w:r>
            <w:r>
              <w:rPr>
                <w:rFonts w:cs="Arial"/>
                <w:szCs w:val="18"/>
                <w:lang w:eastAsia="zh-CN"/>
              </w:rPr>
              <w:t>.</w:t>
            </w:r>
          </w:p>
        </w:tc>
        <w:tc>
          <w:tcPr>
            <w:tcW w:w="2119" w:type="dxa"/>
            <w:vAlign w:val="center"/>
          </w:tcPr>
          <w:p w14:paraId="3F9194D7" w14:textId="77777777" w:rsidR="006C7310" w:rsidRDefault="006C7310">
            <w:pPr>
              <w:pStyle w:val="TAL"/>
              <w:rPr>
                <w:rFonts w:cs="Arial"/>
                <w:szCs w:val="18"/>
              </w:rPr>
            </w:pPr>
          </w:p>
        </w:tc>
      </w:tr>
      <w:tr w:rsidR="006C7310" w14:paraId="504B10AF" w14:textId="77777777" w:rsidTr="000B267A">
        <w:trPr>
          <w:jc w:val="center"/>
        </w:trPr>
        <w:tc>
          <w:tcPr>
            <w:tcW w:w="2448" w:type="dxa"/>
            <w:vAlign w:val="center"/>
          </w:tcPr>
          <w:p w14:paraId="7A90779E" w14:textId="77777777" w:rsidR="006C7310" w:rsidRDefault="006C7310" w:rsidP="005765B4">
            <w:pPr>
              <w:pStyle w:val="TAL"/>
            </w:pPr>
            <w:r>
              <w:t>C2CommModeSwitchNotif</w:t>
            </w:r>
          </w:p>
        </w:tc>
        <w:tc>
          <w:tcPr>
            <w:tcW w:w="1438" w:type="dxa"/>
            <w:vAlign w:val="center"/>
          </w:tcPr>
          <w:p w14:paraId="1349E2C2" w14:textId="77777777" w:rsidR="006C7310" w:rsidRDefault="006C7310" w:rsidP="00F544AD">
            <w:pPr>
              <w:pStyle w:val="TAC"/>
            </w:pPr>
            <w:r>
              <w:t>6.1.6.2.</w:t>
            </w:r>
            <w:r w:rsidR="00EB3E1B">
              <w:t>4</w:t>
            </w:r>
          </w:p>
        </w:tc>
        <w:tc>
          <w:tcPr>
            <w:tcW w:w="3419" w:type="dxa"/>
            <w:vAlign w:val="center"/>
          </w:tcPr>
          <w:p w14:paraId="148CF7C8" w14:textId="77777777" w:rsidR="006C7310" w:rsidRDefault="006C7310">
            <w:pPr>
              <w:pStyle w:val="TAL"/>
              <w:rPr>
                <w:rFonts w:cs="Arial"/>
                <w:szCs w:val="18"/>
              </w:rPr>
            </w:pPr>
            <w:r>
              <w:rPr>
                <w:rFonts w:cs="Arial"/>
                <w:szCs w:val="18"/>
                <w:lang w:eastAsia="zh-CN"/>
              </w:rPr>
              <w:t xml:space="preserve">Represents information on the targeted </w:t>
            </w:r>
            <w:r>
              <w:rPr>
                <w:noProof/>
                <w:lang w:eastAsia="zh-CN"/>
              </w:rPr>
              <w:t xml:space="preserve">C2 </w:t>
            </w:r>
            <w:r>
              <w:rPr>
                <w:rFonts w:cs="Arial"/>
                <w:szCs w:val="18"/>
              </w:rPr>
              <w:t xml:space="preserve">Communication </w:t>
            </w:r>
            <w:r>
              <w:rPr>
                <w:noProof/>
                <w:lang w:eastAsia="zh-CN"/>
              </w:rPr>
              <w:t>M</w:t>
            </w:r>
            <w:r w:rsidRPr="00720A8F">
              <w:rPr>
                <w:noProof/>
                <w:lang w:eastAsia="zh-CN"/>
              </w:rPr>
              <w:t xml:space="preserve">ode </w:t>
            </w:r>
            <w:r>
              <w:rPr>
                <w:noProof/>
                <w:lang w:eastAsia="zh-CN"/>
              </w:rPr>
              <w:t xml:space="preserve">switching for </w:t>
            </w:r>
            <w:r w:rsidRPr="00720A8F">
              <w:rPr>
                <w:noProof/>
                <w:lang w:eastAsia="zh-CN"/>
              </w:rPr>
              <w:t xml:space="preserve">a UAS </w:t>
            </w:r>
            <w:r w:rsidRPr="00003CFE">
              <w:t>(</w:t>
            </w:r>
            <w:r>
              <w:t>i.e</w:t>
            </w:r>
            <w:r w:rsidRPr="00003CFE">
              <w:t xml:space="preserve">. </w:t>
            </w:r>
            <w:r>
              <w:t>pair of UAV and</w:t>
            </w:r>
            <w:r w:rsidRPr="00003CFE">
              <w:t xml:space="preserve"> UAV-C)</w:t>
            </w:r>
            <w:r>
              <w:rPr>
                <w:rFonts w:cs="Arial"/>
                <w:szCs w:val="18"/>
                <w:lang w:eastAsia="zh-CN"/>
              </w:rPr>
              <w:t>.</w:t>
            </w:r>
          </w:p>
        </w:tc>
        <w:tc>
          <w:tcPr>
            <w:tcW w:w="2119" w:type="dxa"/>
            <w:vAlign w:val="center"/>
          </w:tcPr>
          <w:p w14:paraId="7F0A7C2F" w14:textId="77777777" w:rsidR="006C7310" w:rsidRDefault="006C7310">
            <w:pPr>
              <w:pStyle w:val="TAL"/>
              <w:rPr>
                <w:rFonts w:cs="Arial"/>
                <w:szCs w:val="18"/>
              </w:rPr>
            </w:pPr>
          </w:p>
        </w:tc>
      </w:tr>
      <w:tr w:rsidR="00194893" w14:paraId="4D7F4DC2" w14:textId="77777777" w:rsidTr="000B267A">
        <w:trPr>
          <w:jc w:val="center"/>
        </w:trPr>
        <w:tc>
          <w:tcPr>
            <w:tcW w:w="2448" w:type="dxa"/>
            <w:vAlign w:val="center"/>
          </w:tcPr>
          <w:p w14:paraId="7DE8C952" w14:textId="600805B5" w:rsidR="00194893" w:rsidRDefault="00194893" w:rsidP="00194893">
            <w:pPr>
              <w:pStyle w:val="TAL"/>
            </w:pPr>
            <w:r w:rsidRPr="00354686">
              <w:t>C2LinkQuality</w:t>
            </w:r>
            <w:r>
              <w:t>Thrlds</w:t>
            </w:r>
          </w:p>
        </w:tc>
        <w:tc>
          <w:tcPr>
            <w:tcW w:w="1438" w:type="dxa"/>
            <w:vAlign w:val="center"/>
          </w:tcPr>
          <w:p w14:paraId="66803C42" w14:textId="6E15D0E9" w:rsidR="00194893" w:rsidRDefault="00194893" w:rsidP="008A43D9">
            <w:pPr>
              <w:pStyle w:val="TAC"/>
            </w:pPr>
            <w:r>
              <w:t>6.1.6.2.</w:t>
            </w:r>
            <w:r w:rsidR="008A43D9">
              <w:t>11</w:t>
            </w:r>
          </w:p>
        </w:tc>
        <w:tc>
          <w:tcPr>
            <w:tcW w:w="3419" w:type="dxa"/>
            <w:vAlign w:val="center"/>
          </w:tcPr>
          <w:p w14:paraId="6094985A" w14:textId="750C15D8" w:rsidR="00194893" w:rsidRDefault="00194893" w:rsidP="00194893">
            <w:pPr>
              <w:pStyle w:val="TAL"/>
              <w:rPr>
                <w:rFonts w:cs="Arial"/>
                <w:szCs w:val="18"/>
                <w:lang w:eastAsia="zh-CN"/>
              </w:rPr>
            </w:pPr>
            <w:r>
              <w:rPr>
                <w:rFonts w:cs="Arial"/>
                <w:szCs w:val="18"/>
                <w:lang w:eastAsia="zh-CN"/>
              </w:rPr>
              <w:t>Represents the C2 link quality thresholds.</w:t>
            </w:r>
          </w:p>
        </w:tc>
        <w:tc>
          <w:tcPr>
            <w:tcW w:w="2119" w:type="dxa"/>
            <w:vAlign w:val="center"/>
          </w:tcPr>
          <w:p w14:paraId="3FA58F82" w14:textId="77777777" w:rsidR="00194893" w:rsidRDefault="00194893" w:rsidP="00194893">
            <w:pPr>
              <w:pStyle w:val="TAL"/>
              <w:rPr>
                <w:rFonts w:cs="Arial"/>
                <w:szCs w:val="18"/>
              </w:rPr>
            </w:pPr>
          </w:p>
        </w:tc>
      </w:tr>
      <w:tr w:rsidR="00ED786F" w14:paraId="3141511F" w14:textId="77777777" w:rsidTr="000B267A">
        <w:trPr>
          <w:jc w:val="center"/>
        </w:trPr>
        <w:tc>
          <w:tcPr>
            <w:tcW w:w="2448" w:type="dxa"/>
            <w:vAlign w:val="center"/>
          </w:tcPr>
          <w:p w14:paraId="6ACBDBEB" w14:textId="77777777" w:rsidR="00ED786F" w:rsidRDefault="00ED786F" w:rsidP="005765B4">
            <w:pPr>
              <w:pStyle w:val="TAL"/>
            </w:pPr>
            <w:r w:rsidRPr="00D460BB">
              <w:t>C2OpModeMngtCompStatus</w:t>
            </w:r>
          </w:p>
        </w:tc>
        <w:tc>
          <w:tcPr>
            <w:tcW w:w="1438" w:type="dxa"/>
            <w:vAlign w:val="center"/>
          </w:tcPr>
          <w:p w14:paraId="29C0B81D" w14:textId="77777777" w:rsidR="00ED786F" w:rsidRDefault="00ED786F" w:rsidP="00F544AD">
            <w:pPr>
              <w:pStyle w:val="TAC"/>
            </w:pPr>
            <w:r>
              <w:t>6.1.6.2.9</w:t>
            </w:r>
          </w:p>
        </w:tc>
        <w:tc>
          <w:tcPr>
            <w:tcW w:w="3419" w:type="dxa"/>
            <w:vAlign w:val="center"/>
          </w:tcPr>
          <w:p w14:paraId="6164002F" w14:textId="77777777" w:rsidR="00ED786F" w:rsidRDefault="00ED786F">
            <w:pPr>
              <w:pStyle w:val="TAL"/>
              <w:rPr>
                <w:rFonts w:cs="Arial"/>
                <w:szCs w:val="18"/>
                <w:lang w:eastAsia="zh-CN"/>
              </w:rPr>
            </w:pPr>
            <w:r>
              <w:t xml:space="preserve">Represents the C2 operation mode management completion status for a </w:t>
            </w:r>
            <w:r w:rsidRPr="00D460BB">
              <w:t>UAS (i.e. pair of UAV and UAV-C)</w:t>
            </w:r>
            <w:r w:rsidRPr="009D448A">
              <w:t>.</w:t>
            </w:r>
          </w:p>
        </w:tc>
        <w:tc>
          <w:tcPr>
            <w:tcW w:w="2119" w:type="dxa"/>
            <w:vAlign w:val="center"/>
          </w:tcPr>
          <w:p w14:paraId="5467E822" w14:textId="77777777" w:rsidR="00ED786F" w:rsidRDefault="00ED786F">
            <w:pPr>
              <w:pStyle w:val="TAL"/>
              <w:rPr>
                <w:rFonts w:cs="Arial"/>
                <w:szCs w:val="18"/>
              </w:rPr>
            </w:pPr>
          </w:p>
        </w:tc>
      </w:tr>
      <w:tr w:rsidR="00ED786F" w14:paraId="6604C9D0" w14:textId="77777777" w:rsidTr="000B267A">
        <w:trPr>
          <w:jc w:val="center"/>
        </w:trPr>
        <w:tc>
          <w:tcPr>
            <w:tcW w:w="2448" w:type="dxa"/>
            <w:vAlign w:val="center"/>
          </w:tcPr>
          <w:p w14:paraId="31D1D3E6" w14:textId="77777777" w:rsidR="00ED786F" w:rsidRDefault="00ED786F" w:rsidP="005765B4">
            <w:pPr>
              <w:pStyle w:val="TAL"/>
            </w:pPr>
            <w:r>
              <w:t>C2OpModeStatus</w:t>
            </w:r>
          </w:p>
        </w:tc>
        <w:tc>
          <w:tcPr>
            <w:tcW w:w="1438" w:type="dxa"/>
            <w:vAlign w:val="center"/>
          </w:tcPr>
          <w:p w14:paraId="59BAFCE3" w14:textId="77777777" w:rsidR="00ED786F" w:rsidRDefault="00ED786F" w:rsidP="00F544AD">
            <w:pPr>
              <w:pStyle w:val="TAC"/>
            </w:pPr>
            <w:r>
              <w:t>6.1.6.3.6</w:t>
            </w:r>
          </w:p>
        </w:tc>
        <w:tc>
          <w:tcPr>
            <w:tcW w:w="3419" w:type="dxa"/>
            <w:vAlign w:val="center"/>
          </w:tcPr>
          <w:p w14:paraId="7584849A" w14:textId="77777777" w:rsidR="00ED786F" w:rsidRDefault="00ED786F">
            <w:pPr>
              <w:pStyle w:val="TAL"/>
              <w:rPr>
                <w:rFonts w:cs="Arial"/>
                <w:szCs w:val="18"/>
                <w:lang w:eastAsia="zh-CN"/>
              </w:rPr>
            </w:pPr>
            <w:r>
              <w:t>Represents the C2 operation mode management completion status</w:t>
            </w:r>
            <w:r w:rsidRPr="009D448A">
              <w:t>.</w:t>
            </w:r>
          </w:p>
        </w:tc>
        <w:tc>
          <w:tcPr>
            <w:tcW w:w="2119" w:type="dxa"/>
            <w:vAlign w:val="center"/>
          </w:tcPr>
          <w:p w14:paraId="77DFF69C" w14:textId="77777777" w:rsidR="00ED786F" w:rsidRDefault="00ED786F">
            <w:pPr>
              <w:pStyle w:val="TAL"/>
              <w:rPr>
                <w:rFonts w:cs="Arial"/>
                <w:szCs w:val="18"/>
              </w:rPr>
            </w:pPr>
          </w:p>
        </w:tc>
      </w:tr>
      <w:tr w:rsidR="006C7310" w14:paraId="39202A17" w14:textId="77777777" w:rsidTr="000B267A">
        <w:trPr>
          <w:jc w:val="center"/>
        </w:trPr>
        <w:tc>
          <w:tcPr>
            <w:tcW w:w="2448" w:type="dxa"/>
            <w:vAlign w:val="center"/>
          </w:tcPr>
          <w:p w14:paraId="60BF163D" w14:textId="77777777" w:rsidR="006C7310" w:rsidRDefault="006C7310" w:rsidP="005765B4">
            <w:pPr>
              <w:pStyle w:val="TAL"/>
            </w:pPr>
            <w:r>
              <w:t>C2Result</w:t>
            </w:r>
          </w:p>
        </w:tc>
        <w:tc>
          <w:tcPr>
            <w:tcW w:w="1438" w:type="dxa"/>
            <w:vAlign w:val="center"/>
          </w:tcPr>
          <w:p w14:paraId="1DC50EA9" w14:textId="77777777" w:rsidR="006C7310" w:rsidRDefault="006C7310" w:rsidP="00F544AD">
            <w:pPr>
              <w:pStyle w:val="TAC"/>
            </w:pPr>
            <w:r>
              <w:t>6.1.6.2.</w:t>
            </w:r>
            <w:r w:rsidR="00EB3E1B">
              <w:t>5</w:t>
            </w:r>
          </w:p>
        </w:tc>
        <w:tc>
          <w:tcPr>
            <w:tcW w:w="3419" w:type="dxa"/>
            <w:vAlign w:val="center"/>
          </w:tcPr>
          <w:p w14:paraId="2BD01D79" w14:textId="77777777" w:rsidR="006C7310" w:rsidRDefault="006C7310">
            <w:pPr>
              <w:pStyle w:val="TAL"/>
              <w:rPr>
                <w:rFonts w:cs="Arial"/>
                <w:szCs w:val="18"/>
              </w:rPr>
            </w:pPr>
            <w:r>
              <w:rPr>
                <w:rFonts w:cs="Arial"/>
                <w:szCs w:val="18"/>
                <w:lang w:eastAsia="zh-CN"/>
              </w:rPr>
              <w:t>Represents the result of an action related to C2 of a UAS.</w:t>
            </w:r>
          </w:p>
        </w:tc>
        <w:tc>
          <w:tcPr>
            <w:tcW w:w="2119" w:type="dxa"/>
            <w:vAlign w:val="center"/>
          </w:tcPr>
          <w:p w14:paraId="6A0767A6" w14:textId="77777777" w:rsidR="006C7310" w:rsidRDefault="006C7310">
            <w:pPr>
              <w:pStyle w:val="TAL"/>
              <w:rPr>
                <w:rFonts w:cs="Arial"/>
                <w:szCs w:val="18"/>
              </w:rPr>
            </w:pPr>
          </w:p>
        </w:tc>
      </w:tr>
      <w:tr w:rsidR="00C0632D" w14:paraId="29E8C416" w14:textId="77777777" w:rsidTr="000B267A">
        <w:trPr>
          <w:jc w:val="center"/>
        </w:trPr>
        <w:tc>
          <w:tcPr>
            <w:tcW w:w="2448" w:type="dxa"/>
            <w:vAlign w:val="center"/>
          </w:tcPr>
          <w:p w14:paraId="21FB8594" w14:textId="77777777" w:rsidR="00C0632D" w:rsidRDefault="00C0632D" w:rsidP="005765B4">
            <w:pPr>
              <w:pStyle w:val="TAL"/>
            </w:pPr>
            <w:r>
              <w:t>C2ServiceArea</w:t>
            </w:r>
          </w:p>
        </w:tc>
        <w:tc>
          <w:tcPr>
            <w:tcW w:w="1438" w:type="dxa"/>
            <w:vAlign w:val="center"/>
          </w:tcPr>
          <w:p w14:paraId="494054B5" w14:textId="77777777" w:rsidR="00C0632D" w:rsidRDefault="00C0632D" w:rsidP="00F544AD">
            <w:pPr>
              <w:pStyle w:val="TAC"/>
            </w:pPr>
            <w:r>
              <w:t>6.1.6.2.8</w:t>
            </w:r>
          </w:p>
        </w:tc>
        <w:tc>
          <w:tcPr>
            <w:tcW w:w="3419" w:type="dxa"/>
            <w:vAlign w:val="center"/>
          </w:tcPr>
          <w:p w14:paraId="43FE8AB5" w14:textId="77777777" w:rsidR="00C0632D" w:rsidRDefault="00C0632D">
            <w:pPr>
              <w:pStyle w:val="TAL"/>
              <w:rPr>
                <w:rFonts w:cs="Arial"/>
                <w:szCs w:val="18"/>
                <w:lang w:eastAsia="zh-CN"/>
              </w:rPr>
            </w:pPr>
            <w:r>
              <w:rPr>
                <w:rFonts w:cs="Arial"/>
                <w:szCs w:val="18"/>
                <w:lang w:eastAsia="zh-CN"/>
              </w:rPr>
              <w:t>Represents a C2 service area.</w:t>
            </w:r>
          </w:p>
        </w:tc>
        <w:tc>
          <w:tcPr>
            <w:tcW w:w="2119" w:type="dxa"/>
            <w:vAlign w:val="center"/>
          </w:tcPr>
          <w:p w14:paraId="171C0B43" w14:textId="77777777" w:rsidR="00C0632D" w:rsidRDefault="00C0632D">
            <w:pPr>
              <w:pStyle w:val="TAL"/>
              <w:rPr>
                <w:rFonts w:cs="Arial"/>
                <w:szCs w:val="18"/>
              </w:rPr>
            </w:pPr>
          </w:p>
        </w:tc>
      </w:tr>
      <w:tr w:rsidR="00194893" w14:paraId="2A6DBBF0" w14:textId="77777777" w:rsidTr="000B267A">
        <w:trPr>
          <w:jc w:val="center"/>
        </w:trPr>
        <w:tc>
          <w:tcPr>
            <w:tcW w:w="2448" w:type="dxa"/>
            <w:vAlign w:val="center"/>
          </w:tcPr>
          <w:p w14:paraId="38EE828D" w14:textId="247C664D" w:rsidR="00194893" w:rsidRDefault="00194893" w:rsidP="00194893">
            <w:pPr>
              <w:pStyle w:val="TAL"/>
            </w:pPr>
            <w:r w:rsidRPr="003E0907">
              <w:t>C2SwitchPolic</w:t>
            </w:r>
            <w:r>
              <w:t>ies</w:t>
            </w:r>
          </w:p>
        </w:tc>
        <w:tc>
          <w:tcPr>
            <w:tcW w:w="1438" w:type="dxa"/>
            <w:vAlign w:val="center"/>
          </w:tcPr>
          <w:p w14:paraId="31132002" w14:textId="2EDFDD1F" w:rsidR="00194893" w:rsidRDefault="00194893" w:rsidP="008A43D9">
            <w:pPr>
              <w:pStyle w:val="TAC"/>
            </w:pPr>
            <w:r>
              <w:t>6.1.6.2.</w:t>
            </w:r>
            <w:r w:rsidR="008A43D9">
              <w:t>10</w:t>
            </w:r>
          </w:p>
        </w:tc>
        <w:tc>
          <w:tcPr>
            <w:tcW w:w="3419" w:type="dxa"/>
            <w:vAlign w:val="center"/>
          </w:tcPr>
          <w:p w14:paraId="45BFBCD3" w14:textId="2305A2AE" w:rsidR="00194893" w:rsidRDefault="00194893" w:rsidP="00194893">
            <w:pPr>
              <w:pStyle w:val="TAL"/>
              <w:rPr>
                <w:rFonts w:cs="Arial"/>
                <w:szCs w:val="18"/>
                <w:lang w:eastAsia="zh-CN"/>
              </w:rPr>
            </w:pPr>
            <w:r>
              <w:rPr>
                <w:rFonts w:cs="Arial"/>
                <w:szCs w:val="18"/>
                <w:lang w:eastAsia="zh-CN"/>
              </w:rPr>
              <w:t>Represents the C2 operation mode switching policies.</w:t>
            </w:r>
          </w:p>
        </w:tc>
        <w:tc>
          <w:tcPr>
            <w:tcW w:w="2119" w:type="dxa"/>
            <w:vAlign w:val="center"/>
          </w:tcPr>
          <w:p w14:paraId="67BBCB28" w14:textId="77777777" w:rsidR="00194893" w:rsidRDefault="00194893" w:rsidP="00194893">
            <w:pPr>
              <w:pStyle w:val="TAL"/>
              <w:rPr>
                <w:rFonts w:cs="Arial"/>
                <w:szCs w:val="18"/>
              </w:rPr>
            </w:pPr>
          </w:p>
        </w:tc>
      </w:tr>
      <w:tr w:rsidR="006C7310" w14:paraId="6A49986A" w14:textId="77777777" w:rsidTr="000B267A">
        <w:trPr>
          <w:jc w:val="center"/>
        </w:trPr>
        <w:tc>
          <w:tcPr>
            <w:tcW w:w="2448" w:type="dxa"/>
            <w:vAlign w:val="center"/>
          </w:tcPr>
          <w:p w14:paraId="61B7430D" w14:textId="77777777" w:rsidR="006C7310" w:rsidRDefault="006C7310" w:rsidP="005765B4">
            <w:pPr>
              <w:pStyle w:val="TAL"/>
            </w:pPr>
            <w:r>
              <w:t>UasId</w:t>
            </w:r>
          </w:p>
        </w:tc>
        <w:tc>
          <w:tcPr>
            <w:tcW w:w="1438" w:type="dxa"/>
            <w:vAlign w:val="center"/>
          </w:tcPr>
          <w:p w14:paraId="4E94395E" w14:textId="77777777" w:rsidR="006C7310" w:rsidRDefault="006C7310" w:rsidP="00F544AD">
            <w:pPr>
              <w:pStyle w:val="TAC"/>
            </w:pPr>
            <w:r>
              <w:t>6.1.6.2.</w:t>
            </w:r>
            <w:r w:rsidR="00EB3E1B">
              <w:t>6</w:t>
            </w:r>
          </w:p>
        </w:tc>
        <w:tc>
          <w:tcPr>
            <w:tcW w:w="3419" w:type="dxa"/>
            <w:vAlign w:val="center"/>
          </w:tcPr>
          <w:p w14:paraId="2769975A" w14:textId="77777777" w:rsidR="006C7310" w:rsidRDefault="006C7310">
            <w:pPr>
              <w:pStyle w:val="TAL"/>
              <w:rPr>
                <w:rFonts w:cs="Arial"/>
                <w:szCs w:val="18"/>
              </w:rPr>
            </w:pPr>
            <w:r>
              <w:rPr>
                <w:rFonts w:cs="Arial"/>
                <w:szCs w:val="18"/>
                <w:lang w:eastAsia="zh-CN"/>
              </w:rPr>
              <w:t>Represents the identifier of a UAS (i.e. pair of UAV and UAV-C).</w:t>
            </w:r>
          </w:p>
        </w:tc>
        <w:tc>
          <w:tcPr>
            <w:tcW w:w="2119" w:type="dxa"/>
            <w:vAlign w:val="center"/>
          </w:tcPr>
          <w:p w14:paraId="18E0271F" w14:textId="77777777" w:rsidR="006C7310" w:rsidRDefault="006C7310">
            <w:pPr>
              <w:pStyle w:val="TAL"/>
              <w:rPr>
                <w:rFonts w:cs="Arial"/>
                <w:szCs w:val="18"/>
              </w:rPr>
            </w:pPr>
          </w:p>
        </w:tc>
      </w:tr>
      <w:tr w:rsidR="006C7310" w14:paraId="55DFD927" w14:textId="77777777" w:rsidTr="000B267A">
        <w:trPr>
          <w:jc w:val="center"/>
        </w:trPr>
        <w:tc>
          <w:tcPr>
            <w:tcW w:w="2448" w:type="dxa"/>
            <w:vAlign w:val="center"/>
          </w:tcPr>
          <w:p w14:paraId="246917A4" w14:textId="77777777" w:rsidR="006C7310" w:rsidRDefault="006C7310" w:rsidP="005765B4">
            <w:pPr>
              <w:pStyle w:val="TAL"/>
            </w:pPr>
            <w:r>
              <w:t>UavId</w:t>
            </w:r>
          </w:p>
        </w:tc>
        <w:tc>
          <w:tcPr>
            <w:tcW w:w="1438" w:type="dxa"/>
            <w:vAlign w:val="center"/>
          </w:tcPr>
          <w:p w14:paraId="6EBCAF17" w14:textId="77777777" w:rsidR="006C7310" w:rsidRDefault="006C7310" w:rsidP="00F544AD">
            <w:pPr>
              <w:pStyle w:val="TAC"/>
            </w:pPr>
            <w:r>
              <w:t>6.1.6.2.</w:t>
            </w:r>
            <w:r w:rsidR="00EB3E1B">
              <w:t>7</w:t>
            </w:r>
          </w:p>
        </w:tc>
        <w:tc>
          <w:tcPr>
            <w:tcW w:w="3419" w:type="dxa"/>
            <w:vAlign w:val="center"/>
          </w:tcPr>
          <w:p w14:paraId="5795EE41" w14:textId="77777777" w:rsidR="006C7310" w:rsidRDefault="006C7310">
            <w:pPr>
              <w:pStyle w:val="TAL"/>
              <w:rPr>
                <w:rFonts w:cs="Arial"/>
                <w:szCs w:val="18"/>
              </w:rPr>
            </w:pPr>
            <w:r>
              <w:rPr>
                <w:rFonts w:cs="Arial"/>
                <w:szCs w:val="18"/>
                <w:lang w:eastAsia="zh-CN"/>
              </w:rPr>
              <w:t>Represents the identifier of a UAV (e.g. UAV, UAV-C).</w:t>
            </w:r>
          </w:p>
        </w:tc>
        <w:tc>
          <w:tcPr>
            <w:tcW w:w="2119" w:type="dxa"/>
            <w:vAlign w:val="center"/>
          </w:tcPr>
          <w:p w14:paraId="2DE218D8" w14:textId="77777777" w:rsidR="006C7310" w:rsidRDefault="006C7310">
            <w:pPr>
              <w:pStyle w:val="TAL"/>
              <w:rPr>
                <w:rFonts w:cs="Arial"/>
                <w:szCs w:val="18"/>
              </w:rPr>
            </w:pPr>
          </w:p>
        </w:tc>
      </w:tr>
      <w:tr w:rsidR="006C7310" w14:paraId="536AB00D" w14:textId="77777777" w:rsidTr="000B267A">
        <w:trPr>
          <w:jc w:val="center"/>
        </w:trPr>
        <w:tc>
          <w:tcPr>
            <w:tcW w:w="2448" w:type="dxa"/>
            <w:vAlign w:val="center"/>
          </w:tcPr>
          <w:p w14:paraId="079AA056" w14:textId="77777777" w:rsidR="006C7310" w:rsidRDefault="006C7310" w:rsidP="005765B4">
            <w:pPr>
              <w:pStyle w:val="TAL"/>
            </w:pPr>
            <w:r>
              <w:t>C2CommMode</w:t>
            </w:r>
          </w:p>
        </w:tc>
        <w:tc>
          <w:tcPr>
            <w:tcW w:w="1438" w:type="dxa"/>
            <w:vAlign w:val="center"/>
          </w:tcPr>
          <w:p w14:paraId="5205BDAF" w14:textId="77777777" w:rsidR="006C7310" w:rsidRDefault="006C7310" w:rsidP="00F544AD">
            <w:pPr>
              <w:pStyle w:val="TAC"/>
            </w:pPr>
            <w:r>
              <w:t>6.1.6.3.3</w:t>
            </w:r>
          </w:p>
        </w:tc>
        <w:tc>
          <w:tcPr>
            <w:tcW w:w="3419" w:type="dxa"/>
            <w:vAlign w:val="center"/>
          </w:tcPr>
          <w:p w14:paraId="414AD67D" w14:textId="3A49CAAF" w:rsidR="006C7310" w:rsidRDefault="006C7310">
            <w:pPr>
              <w:pStyle w:val="TAL"/>
              <w:rPr>
                <w:rFonts w:cs="Arial"/>
                <w:szCs w:val="18"/>
              </w:rPr>
            </w:pPr>
            <w:r>
              <w:rPr>
                <w:rFonts w:cs="Arial"/>
                <w:szCs w:val="18"/>
                <w:lang w:eastAsia="zh-CN"/>
              </w:rPr>
              <w:t xml:space="preserve">Represents </w:t>
            </w:r>
            <w:r w:rsidR="009003CF">
              <w:rPr>
                <w:rFonts w:cs="Arial"/>
                <w:szCs w:val="18"/>
                <w:lang w:eastAsia="zh-CN"/>
              </w:rPr>
              <w:t xml:space="preserve">the </w:t>
            </w:r>
            <w:r w:rsidRPr="00C80D17">
              <w:rPr>
                <w:rFonts w:cs="Arial"/>
                <w:szCs w:val="18"/>
                <w:lang w:eastAsia="zh-CN"/>
              </w:rPr>
              <w:t>C2 Communication Modes</w:t>
            </w:r>
            <w:r>
              <w:rPr>
                <w:rFonts w:cs="Arial"/>
                <w:szCs w:val="18"/>
                <w:lang w:eastAsia="zh-CN"/>
              </w:rPr>
              <w:t>.</w:t>
            </w:r>
          </w:p>
        </w:tc>
        <w:tc>
          <w:tcPr>
            <w:tcW w:w="2119" w:type="dxa"/>
            <w:vAlign w:val="center"/>
          </w:tcPr>
          <w:p w14:paraId="6F13532C" w14:textId="77777777" w:rsidR="006C7310" w:rsidRDefault="006C7310">
            <w:pPr>
              <w:pStyle w:val="TAL"/>
              <w:rPr>
                <w:rFonts w:cs="Arial"/>
                <w:szCs w:val="18"/>
              </w:rPr>
            </w:pPr>
          </w:p>
        </w:tc>
      </w:tr>
      <w:tr w:rsidR="006C7310" w14:paraId="042640B7" w14:textId="77777777" w:rsidTr="000B267A">
        <w:trPr>
          <w:jc w:val="center"/>
        </w:trPr>
        <w:tc>
          <w:tcPr>
            <w:tcW w:w="2448" w:type="dxa"/>
            <w:vAlign w:val="center"/>
          </w:tcPr>
          <w:p w14:paraId="3EF0C04F" w14:textId="77777777" w:rsidR="006C7310" w:rsidRDefault="006C7310" w:rsidP="005765B4">
            <w:pPr>
              <w:pStyle w:val="TAL"/>
            </w:pPr>
            <w:r>
              <w:t>C2CommModeSwitching</w:t>
            </w:r>
          </w:p>
        </w:tc>
        <w:tc>
          <w:tcPr>
            <w:tcW w:w="1438" w:type="dxa"/>
            <w:vAlign w:val="center"/>
          </w:tcPr>
          <w:p w14:paraId="350E6B85" w14:textId="77777777" w:rsidR="006C7310" w:rsidRDefault="006C7310" w:rsidP="00F544AD">
            <w:pPr>
              <w:pStyle w:val="TAC"/>
            </w:pPr>
            <w:r>
              <w:t>6.1.6.3.4</w:t>
            </w:r>
          </w:p>
        </w:tc>
        <w:tc>
          <w:tcPr>
            <w:tcW w:w="3419" w:type="dxa"/>
            <w:vAlign w:val="center"/>
          </w:tcPr>
          <w:p w14:paraId="053F9879" w14:textId="3BF16036" w:rsidR="006C7310" w:rsidRDefault="006C7310">
            <w:pPr>
              <w:pStyle w:val="TAL"/>
              <w:rPr>
                <w:rFonts w:cs="Arial"/>
                <w:szCs w:val="18"/>
              </w:rPr>
            </w:pPr>
            <w:r>
              <w:rPr>
                <w:rFonts w:cs="Arial"/>
                <w:szCs w:val="18"/>
                <w:lang w:eastAsia="zh-CN"/>
              </w:rPr>
              <w:t>R</w:t>
            </w:r>
            <w:r w:rsidRPr="00C80D17">
              <w:rPr>
                <w:rFonts w:cs="Arial"/>
                <w:szCs w:val="18"/>
                <w:lang w:eastAsia="zh-CN"/>
              </w:rPr>
              <w:t xml:space="preserve">epresents </w:t>
            </w:r>
            <w:r w:rsidR="009003CF">
              <w:rPr>
                <w:rFonts w:cs="Arial"/>
                <w:szCs w:val="18"/>
                <w:lang w:eastAsia="zh-CN"/>
              </w:rPr>
              <w:t xml:space="preserve">the </w:t>
            </w:r>
            <w:r w:rsidRPr="00C80D17">
              <w:rPr>
                <w:rFonts w:cs="Arial"/>
                <w:szCs w:val="18"/>
                <w:lang w:eastAsia="zh-CN"/>
              </w:rPr>
              <w:t xml:space="preserve">C2 </w:t>
            </w:r>
            <w:r>
              <w:rPr>
                <w:rFonts w:cs="Arial"/>
                <w:szCs w:val="18"/>
              </w:rPr>
              <w:t xml:space="preserve">Communication </w:t>
            </w:r>
            <w:r w:rsidRPr="00C80D17">
              <w:rPr>
                <w:rFonts w:cs="Arial"/>
                <w:szCs w:val="18"/>
                <w:lang w:eastAsia="zh-CN"/>
              </w:rPr>
              <w:t xml:space="preserve">Mode Switching </w:t>
            </w:r>
            <w:r>
              <w:rPr>
                <w:rFonts w:cs="Arial"/>
                <w:szCs w:val="18"/>
                <w:lang w:eastAsia="zh-CN"/>
              </w:rPr>
              <w:t>types.</w:t>
            </w:r>
          </w:p>
        </w:tc>
        <w:tc>
          <w:tcPr>
            <w:tcW w:w="2119" w:type="dxa"/>
            <w:vAlign w:val="center"/>
          </w:tcPr>
          <w:p w14:paraId="73C9148C" w14:textId="77777777" w:rsidR="006C7310" w:rsidRDefault="006C7310">
            <w:pPr>
              <w:pStyle w:val="TAL"/>
              <w:rPr>
                <w:rFonts w:cs="Arial"/>
                <w:szCs w:val="18"/>
              </w:rPr>
            </w:pPr>
          </w:p>
        </w:tc>
      </w:tr>
      <w:tr w:rsidR="00246CB1" w14:paraId="775EAE20" w14:textId="77777777" w:rsidTr="000B267A">
        <w:trPr>
          <w:jc w:val="center"/>
        </w:trPr>
        <w:tc>
          <w:tcPr>
            <w:tcW w:w="2448" w:type="dxa"/>
            <w:vAlign w:val="center"/>
          </w:tcPr>
          <w:p w14:paraId="4A8D57B7" w14:textId="77777777" w:rsidR="00246CB1" w:rsidRDefault="00246CB1" w:rsidP="005765B4">
            <w:pPr>
              <w:pStyle w:val="TAL"/>
            </w:pPr>
            <w:r>
              <w:t>C2SwitchingCause</w:t>
            </w:r>
          </w:p>
        </w:tc>
        <w:tc>
          <w:tcPr>
            <w:tcW w:w="1438" w:type="dxa"/>
            <w:vAlign w:val="center"/>
          </w:tcPr>
          <w:p w14:paraId="2B6AD9E7" w14:textId="77777777" w:rsidR="00246CB1" w:rsidRDefault="00246CB1" w:rsidP="00F544AD">
            <w:pPr>
              <w:pStyle w:val="TAC"/>
            </w:pPr>
            <w:r>
              <w:t>6.1.6.3.</w:t>
            </w:r>
            <w:r w:rsidR="003333E1">
              <w:t>5</w:t>
            </w:r>
          </w:p>
        </w:tc>
        <w:tc>
          <w:tcPr>
            <w:tcW w:w="3419" w:type="dxa"/>
            <w:vAlign w:val="center"/>
          </w:tcPr>
          <w:p w14:paraId="3D364544" w14:textId="77777777" w:rsidR="00246CB1" w:rsidRDefault="00246CB1">
            <w:pPr>
              <w:pStyle w:val="TAL"/>
              <w:rPr>
                <w:rFonts w:cs="Arial"/>
                <w:szCs w:val="18"/>
                <w:lang w:eastAsia="zh-CN"/>
              </w:rPr>
            </w:pPr>
            <w:r>
              <w:t>Represents the C2 Communication Mode switching cause.</w:t>
            </w:r>
          </w:p>
        </w:tc>
        <w:tc>
          <w:tcPr>
            <w:tcW w:w="2119" w:type="dxa"/>
            <w:vAlign w:val="center"/>
          </w:tcPr>
          <w:p w14:paraId="660C0D14" w14:textId="77777777" w:rsidR="00246CB1" w:rsidRDefault="00246CB1">
            <w:pPr>
              <w:pStyle w:val="TAL"/>
              <w:rPr>
                <w:rFonts w:cs="Arial"/>
                <w:szCs w:val="18"/>
              </w:rPr>
            </w:pPr>
          </w:p>
        </w:tc>
      </w:tr>
    </w:tbl>
    <w:p w14:paraId="064AF71E" w14:textId="77777777" w:rsidR="00CE57B7" w:rsidRDefault="00CE57B7"/>
    <w:p w14:paraId="04F6E62F" w14:textId="3604B9C8" w:rsidR="00CE57B7" w:rsidRDefault="003319AF">
      <w:r>
        <w:t>Table</w:t>
      </w:r>
      <w:r w:rsidR="006C7310">
        <w:t> </w:t>
      </w:r>
      <w:r>
        <w:t xml:space="preserve">6.1.6.1-2 specifies data types re-used by the </w:t>
      </w:r>
      <w:r w:rsidR="006C7310">
        <w:t>UAE_C2OperationModeManagement API</w:t>
      </w:r>
      <w:r>
        <w:t xml:space="preserve"> from other specifications, including a reference to their respective specifications</w:t>
      </w:r>
      <w:r w:rsidR="009003CF">
        <w:t>,</w:t>
      </w:r>
      <w:r>
        <w:t xml:space="preserve"> and when needed, a short description of their use within the </w:t>
      </w:r>
      <w:r w:rsidR="006C7310">
        <w:t>UAE_C2OperationModeManagement API</w:t>
      </w:r>
      <w:r>
        <w:t>.</w:t>
      </w:r>
    </w:p>
    <w:p w14:paraId="0EE959F7" w14:textId="5093344A" w:rsidR="00CE57B7" w:rsidRDefault="003319AF">
      <w:pPr>
        <w:pStyle w:val="TH"/>
      </w:pPr>
      <w:r>
        <w:lastRenderedPageBreak/>
        <w:t>Table</w:t>
      </w:r>
      <w:r w:rsidR="00471031">
        <w:t> </w:t>
      </w:r>
      <w:r>
        <w:t xml:space="preserve">6.1.6.1-2: </w:t>
      </w:r>
      <w:r w:rsidR="006C7310">
        <w:t>UAE_C2OperationModeManagement</w:t>
      </w:r>
      <w:r>
        <w:t xml:space="preserve"> </w:t>
      </w:r>
      <w:r w:rsidR="009003CF">
        <w:t xml:space="preserve">API </w:t>
      </w:r>
      <w:r>
        <w:t>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22"/>
        <w:gridCol w:w="1856"/>
        <w:gridCol w:w="3594"/>
        <w:gridCol w:w="2252"/>
      </w:tblGrid>
      <w:tr w:rsidR="00CE57B7" w14:paraId="73E627CA" w14:textId="77777777" w:rsidTr="000B267A">
        <w:trPr>
          <w:jc w:val="center"/>
        </w:trPr>
        <w:tc>
          <w:tcPr>
            <w:tcW w:w="1722" w:type="dxa"/>
            <w:shd w:val="clear" w:color="auto" w:fill="C0C0C0"/>
            <w:vAlign w:val="center"/>
            <w:hideMark/>
          </w:tcPr>
          <w:p w14:paraId="292D17BF" w14:textId="77777777" w:rsidR="00CE57B7" w:rsidRDefault="003319AF" w:rsidP="005765B4">
            <w:pPr>
              <w:pStyle w:val="TAH"/>
            </w:pPr>
            <w:r>
              <w:t>Data type</w:t>
            </w:r>
          </w:p>
        </w:tc>
        <w:tc>
          <w:tcPr>
            <w:tcW w:w="1856" w:type="dxa"/>
            <w:shd w:val="clear" w:color="auto" w:fill="C0C0C0"/>
            <w:vAlign w:val="center"/>
          </w:tcPr>
          <w:p w14:paraId="41F4CB03" w14:textId="77777777" w:rsidR="00CE57B7" w:rsidRDefault="003319AF" w:rsidP="006766EA">
            <w:pPr>
              <w:pStyle w:val="TAH"/>
            </w:pPr>
            <w:r>
              <w:t>Reference</w:t>
            </w:r>
          </w:p>
        </w:tc>
        <w:tc>
          <w:tcPr>
            <w:tcW w:w="3594" w:type="dxa"/>
            <w:shd w:val="clear" w:color="auto" w:fill="C0C0C0"/>
            <w:vAlign w:val="center"/>
            <w:hideMark/>
          </w:tcPr>
          <w:p w14:paraId="671CF6A6" w14:textId="77777777" w:rsidR="00CE57B7" w:rsidRDefault="003319AF" w:rsidP="00E123A9">
            <w:pPr>
              <w:pStyle w:val="TAH"/>
            </w:pPr>
            <w:r>
              <w:t>Comments</w:t>
            </w:r>
          </w:p>
        </w:tc>
        <w:tc>
          <w:tcPr>
            <w:tcW w:w="2252" w:type="dxa"/>
            <w:shd w:val="clear" w:color="auto" w:fill="C0C0C0"/>
            <w:vAlign w:val="center"/>
          </w:tcPr>
          <w:p w14:paraId="5D2F1FDC" w14:textId="77777777" w:rsidR="00CE57B7" w:rsidRDefault="003319AF">
            <w:pPr>
              <w:pStyle w:val="TAH"/>
            </w:pPr>
            <w:r>
              <w:t>Applicability</w:t>
            </w:r>
          </w:p>
        </w:tc>
      </w:tr>
      <w:tr w:rsidR="006C7310" w14:paraId="159CC3C5" w14:textId="77777777" w:rsidTr="000B267A">
        <w:trPr>
          <w:jc w:val="center"/>
        </w:trPr>
        <w:tc>
          <w:tcPr>
            <w:tcW w:w="1722" w:type="dxa"/>
            <w:vAlign w:val="center"/>
          </w:tcPr>
          <w:p w14:paraId="5F916DA9" w14:textId="77777777" w:rsidR="006C7310" w:rsidRDefault="006C7310" w:rsidP="005765B4">
            <w:pPr>
              <w:pStyle w:val="TAL"/>
            </w:pPr>
            <w:r>
              <w:t>ExternalGroupId</w:t>
            </w:r>
          </w:p>
        </w:tc>
        <w:tc>
          <w:tcPr>
            <w:tcW w:w="1856" w:type="dxa"/>
            <w:vAlign w:val="center"/>
          </w:tcPr>
          <w:p w14:paraId="6928E135" w14:textId="18FED4FC" w:rsidR="006C7310" w:rsidRDefault="006C7310" w:rsidP="00F544AD">
            <w:pPr>
              <w:pStyle w:val="TAC"/>
            </w:pPr>
            <w:r w:rsidRPr="00690A26">
              <w:t>3GPP TS 29.</w:t>
            </w:r>
            <w:r>
              <w:t>122</w:t>
            </w:r>
            <w:r w:rsidRPr="00690A26">
              <w:t> [</w:t>
            </w:r>
            <w:r>
              <w:t>2</w:t>
            </w:r>
            <w:r w:rsidRPr="00690A26">
              <w:t>]</w:t>
            </w:r>
          </w:p>
        </w:tc>
        <w:tc>
          <w:tcPr>
            <w:tcW w:w="3594" w:type="dxa"/>
            <w:vAlign w:val="center"/>
          </w:tcPr>
          <w:p w14:paraId="60548EE9" w14:textId="77777777" w:rsidR="006C7310" w:rsidRDefault="006C7310">
            <w:pPr>
              <w:pStyle w:val="TAL"/>
              <w:rPr>
                <w:rFonts w:cs="Arial"/>
                <w:szCs w:val="18"/>
              </w:rPr>
            </w:pPr>
            <w:r>
              <w:rPr>
                <w:rFonts w:cs="Arial"/>
                <w:szCs w:val="18"/>
              </w:rPr>
              <w:t>Represents an external group identifier.</w:t>
            </w:r>
          </w:p>
        </w:tc>
        <w:tc>
          <w:tcPr>
            <w:tcW w:w="2252" w:type="dxa"/>
            <w:vAlign w:val="center"/>
          </w:tcPr>
          <w:p w14:paraId="26FB66A0" w14:textId="77777777" w:rsidR="006C7310" w:rsidRDefault="006C7310">
            <w:pPr>
              <w:pStyle w:val="TAL"/>
              <w:rPr>
                <w:rFonts w:cs="Arial"/>
                <w:szCs w:val="18"/>
              </w:rPr>
            </w:pPr>
          </w:p>
        </w:tc>
      </w:tr>
      <w:tr w:rsidR="00C0632D" w14:paraId="69741752" w14:textId="77777777" w:rsidTr="000B267A">
        <w:trPr>
          <w:jc w:val="center"/>
        </w:trPr>
        <w:tc>
          <w:tcPr>
            <w:tcW w:w="1722" w:type="dxa"/>
            <w:vAlign w:val="center"/>
          </w:tcPr>
          <w:p w14:paraId="3A0F2685" w14:textId="77777777" w:rsidR="00C0632D" w:rsidRDefault="00C0632D" w:rsidP="005765B4">
            <w:pPr>
              <w:pStyle w:val="TAL"/>
            </w:pPr>
            <w:r>
              <w:rPr>
                <w:rFonts w:hint="eastAsia"/>
                <w:lang w:eastAsia="zh-CN"/>
              </w:rPr>
              <w:t>GeographicArea</w:t>
            </w:r>
          </w:p>
        </w:tc>
        <w:tc>
          <w:tcPr>
            <w:tcW w:w="1856" w:type="dxa"/>
            <w:vAlign w:val="center"/>
          </w:tcPr>
          <w:p w14:paraId="7245A0DE" w14:textId="6D8474DC" w:rsidR="00C0632D" w:rsidRPr="00690A26" w:rsidRDefault="00C0632D" w:rsidP="00F544AD">
            <w:pPr>
              <w:pStyle w:val="TAC"/>
            </w:pPr>
            <w:r w:rsidRPr="00690A26">
              <w:t>3GPP TS 29.</w:t>
            </w:r>
            <w:r>
              <w:t>572</w:t>
            </w:r>
            <w:r w:rsidRPr="00690A26">
              <w:t> [</w:t>
            </w:r>
            <w:r>
              <w:t>8</w:t>
            </w:r>
            <w:r w:rsidRPr="00690A26">
              <w:t>]</w:t>
            </w:r>
          </w:p>
        </w:tc>
        <w:tc>
          <w:tcPr>
            <w:tcW w:w="3594" w:type="dxa"/>
            <w:vAlign w:val="center"/>
          </w:tcPr>
          <w:p w14:paraId="74395BB5" w14:textId="77777777" w:rsidR="00C0632D" w:rsidRDefault="00C0632D">
            <w:pPr>
              <w:pStyle w:val="TAL"/>
              <w:rPr>
                <w:rFonts w:cs="Arial"/>
                <w:szCs w:val="18"/>
              </w:rPr>
            </w:pPr>
            <w:r>
              <w:rPr>
                <w:rFonts w:cs="Arial"/>
                <w:szCs w:val="18"/>
              </w:rPr>
              <w:t>Represents a geographical area.</w:t>
            </w:r>
          </w:p>
        </w:tc>
        <w:tc>
          <w:tcPr>
            <w:tcW w:w="2252" w:type="dxa"/>
            <w:vAlign w:val="center"/>
          </w:tcPr>
          <w:p w14:paraId="578020B8" w14:textId="77777777" w:rsidR="00C0632D" w:rsidRDefault="00C0632D">
            <w:pPr>
              <w:pStyle w:val="TAL"/>
              <w:rPr>
                <w:rFonts w:cs="Arial"/>
                <w:szCs w:val="18"/>
              </w:rPr>
            </w:pPr>
          </w:p>
        </w:tc>
      </w:tr>
      <w:tr w:rsidR="00194893" w14:paraId="7B72F996" w14:textId="77777777" w:rsidTr="000B267A">
        <w:trPr>
          <w:jc w:val="center"/>
        </w:trPr>
        <w:tc>
          <w:tcPr>
            <w:tcW w:w="1722" w:type="dxa"/>
            <w:vAlign w:val="center"/>
          </w:tcPr>
          <w:p w14:paraId="5EC78894" w14:textId="5701CD4F" w:rsidR="00194893" w:rsidRDefault="00194893" w:rsidP="00194893">
            <w:pPr>
              <w:pStyle w:val="TAL"/>
              <w:rPr>
                <w:lang w:eastAsia="zh-CN"/>
              </w:rPr>
            </w:pPr>
            <w:r>
              <w:t>Gpsi</w:t>
            </w:r>
          </w:p>
        </w:tc>
        <w:tc>
          <w:tcPr>
            <w:tcW w:w="1856" w:type="dxa"/>
            <w:vAlign w:val="center"/>
          </w:tcPr>
          <w:p w14:paraId="27CF8449" w14:textId="0E892320" w:rsidR="00194893" w:rsidRPr="00690A26" w:rsidRDefault="00194893" w:rsidP="00194893">
            <w:pPr>
              <w:pStyle w:val="TAC"/>
            </w:pPr>
            <w:r w:rsidRPr="00690A26">
              <w:t>3GPP TS 29.</w:t>
            </w:r>
            <w:r>
              <w:t>571</w:t>
            </w:r>
            <w:r w:rsidRPr="00690A26">
              <w:t> [</w:t>
            </w:r>
            <w:r>
              <w:t>7</w:t>
            </w:r>
            <w:r w:rsidRPr="00690A26">
              <w:t>]</w:t>
            </w:r>
          </w:p>
        </w:tc>
        <w:tc>
          <w:tcPr>
            <w:tcW w:w="3594" w:type="dxa"/>
            <w:vAlign w:val="center"/>
          </w:tcPr>
          <w:p w14:paraId="5F12BB49" w14:textId="34726B03" w:rsidR="00194893" w:rsidRDefault="00194893" w:rsidP="00194893">
            <w:pPr>
              <w:pStyle w:val="TAL"/>
              <w:rPr>
                <w:rFonts w:cs="Arial"/>
                <w:szCs w:val="18"/>
              </w:rPr>
            </w:pPr>
            <w:r>
              <w:rPr>
                <w:rFonts w:cs="Arial"/>
                <w:szCs w:val="18"/>
              </w:rPr>
              <w:t>Represents a GPSI.</w:t>
            </w:r>
          </w:p>
        </w:tc>
        <w:tc>
          <w:tcPr>
            <w:tcW w:w="2252" w:type="dxa"/>
            <w:vAlign w:val="center"/>
          </w:tcPr>
          <w:p w14:paraId="6CA7C665" w14:textId="77777777" w:rsidR="00194893" w:rsidRDefault="00194893" w:rsidP="00194893">
            <w:pPr>
              <w:pStyle w:val="TAL"/>
              <w:rPr>
                <w:rFonts w:cs="Arial"/>
                <w:szCs w:val="18"/>
              </w:rPr>
            </w:pPr>
          </w:p>
        </w:tc>
      </w:tr>
      <w:tr w:rsidR="00C0632D" w14:paraId="6DC753BA" w14:textId="77777777" w:rsidTr="000B267A">
        <w:trPr>
          <w:jc w:val="center"/>
        </w:trPr>
        <w:tc>
          <w:tcPr>
            <w:tcW w:w="1722" w:type="dxa"/>
            <w:vAlign w:val="center"/>
          </w:tcPr>
          <w:p w14:paraId="25AF94E2" w14:textId="77777777" w:rsidR="00C0632D" w:rsidRDefault="00C0632D" w:rsidP="005765B4">
            <w:pPr>
              <w:pStyle w:val="TAL"/>
            </w:pPr>
            <w:r>
              <w:t>Ncgi</w:t>
            </w:r>
          </w:p>
        </w:tc>
        <w:tc>
          <w:tcPr>
            <w:tcW w:w="1856" w:type="dxa"/>
            <w:vAlign w:val="center"/>
          </w:tcPr>
          <w:p w14:paraId="5BEF71C0" w14:textId="76CDCC1B" w:rsidR="00C0632D" w:rsidRPr="00690A26" w:rsidRDefault="00C0632D" w:rsidP="00F544AD">
            <w:pPr>
              <w:pStyle w:val="TAC"/>
            </w:pPr>
            <w:r w:rsidRPr="00690A26">
              <w:t>3GPP TS 29.</w:t>
            </w:r>
            <w:r>
              <w:t>571</w:t>
            </w:r>
            <w:r w:rsidRPr="00690A26">
              <w:t> [</w:t>
            </w:r>
            <w:r>
              <w:t>7</w:t>
            </w:r>
            <w:r w:rsidRPr="00690A26">
              <w:t>]</w:t>
            </w:r>
          </w:p>
        </w:tc>
        <w:tc>
          <w:tcPr>
            <w:tcW w:w="3594" w:type="dxa"/>
            <w:vAlign w:val="center"/>
          </w:tcPr>
          <w:p w14:paraId="0BEBAFD0" w14:textId="77777777" w:rsidR="00C0632D" w:rsidRDefault="00C0632D">
            <w:pPr>
              <w:pStyle w:val="TAL"/>
              <w:rPr>
                <w:rFonts w:cs="Arial"/>
                <w:szCs w:val="18"/>
              </w:rPr>
            </w:pPr>
            <w:r>
              <w:rPr>
                <w:rFonts w:cs="Arial"/>
                <w:szCs w:val="18"/>
              </w:rPr>
              <w:t>Represents an NCGI.</w:t>
            </w:r>
          </w:p>
        </w:tc>
        <w:tc>
          <w:tcPr>
            <w:tcW w:w="2252" w:type="dxa"/>
            <w:vAlign w:val="center"/>
          </w:tcPr>
          <w:p w14:paraId="6BC488F7" w14:textId="77777777" w:rsidR="00C0632D" w:rsidRDefault="00C0632D">
            <w:pPr>
              <w:pStyle w:val="TAL"/>
              <w:rPr>
                <w:rFonts w:cs="Arial"/>
                <w:szCs w:val="18"/>
              </w:rPr>
            </w:pPr>
          </w:p>
        </w:tc>
      </w:tr>
      <w:tr w:rsidR="00194893" w:rsidDel="00194893" w14:paraId="3636C0C6" w14:textId="77777777" w:rsidTr="000B267A">
        <w:trPr>
          <w:jc w:val="center"/>
        </w:trPr>
        <w:tc>
          <w:tcPr>
            <w:tcW w:w="1722" w:type="dxa"/>
            <w:vAlign w:val="center"/>
          </w:tcPr>
          <w:p w14:paraId="08662154" w14:textId="170483B3" w:rsidR="00194893" w:rsidDel="00194893" w:rsidRDefault="00194893" w:rsidP="00194893">
            <w:pPr>
              <w:pStyle w:val="TAL"/>
            </w:pPr>
            <w:r w:rsidRPr="00C33CCA">
              <w:t>PacketLossRate</w:t>
            </w:r>
          </w:p>
        </w:tc>
        <w:tc>
          <w:tcPr>
            <w:tcW w:w="1856" w:type="dxa"/>
            <w:vAlign w:val="center"/>
          </w:tcPr>
          <w:p w14:paraId="511941E5" w14:textId="7BA4ABDB" w:rsidR="00194893" w:rsidRPr="00690A26" w:rsidDel="00194893" w:rsidRDefault="00194893" w:rsidP="00194893">
            <w:pPr>
              <w:pStyle w:val="TAC"/>
            </w:pPr>
            <w:r w:rsidRPr="00690A26">
              <w:t>3GPP TS 29.</w:t>
            </w:r>
            <w:r>
              <w:t>571</w:t>
            </w:r>
            <w:r w:rsidRPr="00690A26">
              <w:t> [</w:t>
            </w:r>
            <w:r>
              <w:t>7</w:t>
            </w:r>
            <w:r w:rsidRPr="00690A26">
              <w:t>]</w:t>
            </w:r>
          </w:p>
        </w:tc>
        <w:tc>
          <w:tcPr>
            <w:tcW w:w="3594" w:type="dxa"/>
            <w:vAlign w:val="center"/>
          </w:tcPr>
          <w:p w14:paraId="5101D8BD" w14:textId="7AD28D55" w:rsidR="00194893" w:rsidDel="00194893" w:rsidRDefault="00194893" w:rsidP="00194893">
            <w:pPr>
              <w:pStyle w:val="TAL"/>
              <w:rPr>
                <w:rFonts w:cs="Arial"/>
                <w:szCs w:val="18"/>
              </w:rPr>
            </w:pPr>
            <w:r>
              <w:rPr>
                <w:rFonts w:cs="Arial"/>
                <w:szCs w:val="18"/>
              </w:rPr>
              <w:t>Represents the packet loss rate.</w:t>
            </w:r>
          </w:p>
        </w:tc>
        <w:tc>
          <w:tcPr>
            <w:tcW w:w="2252" w:type="dxa"/>
            <w:vAlign w:val="center"/>
          </w:tcPr>
          <w:p w14:paraId="4EE4AFBD" w14:textId="77777777" w:rsidR="00194893" w:rsidDel="00194893" w:rsidRDefault="00194893" w:rsidP="00194893">
            <w:pPr>
              <w:pStyle w:val="TAL"/>
              <w:rPr>
                <w:rFonts w:cs="Arial"/>
                <w:szCs w:val="18"/>
              </w:rPr>
            </w:pPr>
          </w:p>
        </w:tc>
      </w:tr>
      <w:tr w:rsidR="00CE4788" w14:paraId="50DEE150" w14:textId="77777777" w:rsidTr="000B267A">
        <w:trPr>
          <w:jc w:val="center"/>
        </w:trPr>
        <w:tc>
          <w:tcPr>
            <w:tcW w:w="1722" w:type="dxa"/>
            <w:vAlign w:val="center"/>
          </w:tcPr>
          <w:p w14:paraId="2AF99A6F" w14:textId="591C6DB5" w:rsidR="00CE4788" w:rsidRDefault="00CE4788" w:rsidP="00CE4788">
            <w:pPr>
              <w:pStyle w:val="TAL"/>
            </w:pPr>
            <w:r>
              <w:t>SupportedFeatures</w:t>
            </w:r>
          </w:p>
        </w:tc>
        <w:tc>
          <w:tcPr>
            <w:tcW w:w="1856" w:type="dxa"/>
            <w:vAlign w:val="center"/>
          </w:tcPr>
          <w:p w14:paraId="44A65031" w14:textId="54DAADEE" w:rsidR="00CE4788" w:rsidRPr="00690A26" w:rsidRDefault="00CE4788" w:rsidP="00CE4788">
            <w:pPr>
              <w:pStyle w:val="TAC"/>
            </w:pPr>
            <w:r>
              <w:t>3GPP TS 29.571 [7]</w:t>
            </w:r>
          </w:p>
        </w:tc>
        <w:tc>
          <w:tcPr>
            <w:tcW w:w="3594" w:type="dxa"/>
            <w:vAlign w:val="center"/>
          </w:tcPr>
          <w:p w14:paraId="3B5F46A9" w14:textId="2E2D459C" w:rsidR="00CE4788" w:rsidRDefault="00CE4788" w:rsidP="00CE4788">
            <w:pPr>
              <w:pStyle w:val="TAL"/>
              <w:rPr>
                <w:rFonts w:cs="Arial"/>
                <w:szCs w:val="18"/>
              </w:rPr>
            </w:pPr>
            <w:r>
              <w:t>Used to negotiate the applicability of the optional features.</w:t>
            </w:r>
          </w:p>
        </w:tc>
        <w:tc>
          <w:tcPr>
            <w:tcW w:w="2252" w:type="dxa"/>
            <w:vAlign w:val="center"/>
          </w:tcPr>
          <w:p w14:paraId="51269996" w14:textId="77777777" w:rsidR="00CE4788" w:rsidRDefault="00CE4788" w:rsidP="00CE4788">
            <w:pPr>
              <w:pStyle w:val="TAL"/>
              <w:rPr>
                <w:rFonts w:cs="Arial"/>
                <w:szCs w:val="18"/>
              </w:rPr>
            </w:pPr>
          </w:p>
        </w:tc>
      </w:tr>
      <w:tr w:rsidR="00C0632D" w14:paraId="405E05AE" w14:textId="77777777" w:rsidTr="000B267A">
        <w:trPr>
          <w:jc w:val="center"/>
        </w:trPr>
        <w:tc>
          <w:tcPr>
            <w:tcW w:w="1722" w:type="dxa"/>
            <w:vAlign w:val="center"/>
          </w:tcPr>
          <w:p w14:paraId="2E9C2811" w14:textId="77777777" w:rsidR="00C0632D" w:rsidRDefault="00C0632D" w:rsidP="005765B4">
            <w:pPr>
              <w:pStyle w:val="TAL"/>
            </w:pPr>
            <w:r>
              <w:t>Tai</w:t>
            </w:r>
          </w:p>
        </w:tc>
        <w:tc>
          <w:tcPr>
            <w:tcW w:w="1856" w:type="dxa"/>
            <w:vAlign w:val="center"/>
          </w:tcPr>
          <w:p w14:paraId="37B9DDC2" w14:textId="053B7B67" w:rsidR="00C0632D" w:rsidRPr="00690A26" w:rsidRDefault="00C0632D" w:rsidP="00F544AD">
            <w:pPr>
              <w:pStyle w:val="TAC"/>
            </w:pPr>
            <w:r w:rsidRPr="00690A26">
              <w:t>3GPP TS 29.</w:t>
            </w:r>
            <w:r>
              <w:t>571</w:t>
            </w:r>
            <w:r w:rsidRPr="00690A26">
              <w:t> [</w:t>
            </w:r>
            <w:r>
              <w:t>7</w:t>
            </w:r>
            <w:r w:rsidRPr="00690A26">
              <w:t>]</w:t>
            </w:r>
          </w:p>
        </w:tc>
        <w:tc>
          <w:tcPr>
            <w:tcW w:w="3594" w:type="dxa"/>
            <w:vAlign w:val="center"/>
          </w:tcPr>
          <w:p w14:paraId="707D1D30" w14:textId="77777777" w:rsidR="00C0632D" w:rsidRDefault="00C0632D">
            <w:pPr>
              <w:pStyle w:val="TAL"/>
              <w:rPr>
                <w:rFonts w:cs="Arial"/>
                <w:szCs w:val="18"/>
              </w:rPr>
            </w:pPr>
            <w:r>
              <w:rPr>
                <w:rFonts w:cs="Arial"/>
                <w:szCs w:val="18"/>
              </w:rPr>
              <w:t>Represents a tracking area identifier.</w:t>
            </w:r>
          </w:p>
        </w:tc>
        <w:tc>
          <w:tcPr>
            <w:tcW w:w="2252" w:type="dxa"/>
            <w:vAlign w:val="center"/>
          </w:tcPr>
          <w:p w14:paraId="0AD59FBE" w14:textId="77777777" w:rsidR="00C0632D" w:rsidRDefault="00C0632D">
            <w:pPr>
              <w:pStyle w:val="TAL"/>
              <w:rPr>
                <w:rFonts w:cs="Arial"/>
                <w:szCs w:val="18"/>
              </w:rPr>
            </w:pPr>
          </w:p>
        </w:tc>
      </w:tr>
      <w:tr w:rsidR="006C7310" w14:paraId="5DBB5492" w14:textId="77777777" w:rsidTr="000B267A">
        <w:trPr>
          <w:jc w:val="center"/>
        </w:trPr>
        <w:tc>
          <w:tcPr>
            <w:tcW w:w="1722" w:type="dxa"/>
            <w:vAlign w:val="center"/>
          </w:tcPr>
          <w:p w14:paraId="720CACE3" w14:textId="77777777" w:rsidR="006C7310" w:rsidRDefault="006C7310" w:rsidP="005765B4">
            <w:pPr>
              <w:pStyle w:val="TAL"/>
            </w:pPr>
            <w:r w:rsidRPr="00690A26">
              <w:t>Uri</w:t>
            </w:r>
          </w:p>
        </w:tc>
        <w:tc>
          <w:tcPr>
            <w:tcW w:w="1856" w:type="dxa"/>
            <w:vAlign w:val="center"/>
          </w:tcPr>
          <w:p w14:paraId="6B518802" w14:textId="5BBA11C1" w:rsidR="006C7310" w:rsidRDefault="006C7310" w:rsidP="00F544AD">
            <w:pPr>
              <w:pStyle w:val="TAC"/>
            </w:pPr>
            <w:r w:rsidRPr="00690A26">
              <w:t>3GPP TS 29.</w:t>
            </w:r>
            <w:r>
              <w:t>122</w:t>
            </w:r>
            <w:r w:rsidRPr="00690A26">
              <w:t> [</w:t>
            </w:r>
            <w:r>
              <w:t>2</w:t>
            </w:r>
            <w:r w:rsidRPr="00690A26">
              <w:t>]</w:t>
            </w:r>
          </w:p>
        </w:tc>
        <w:tc>
          <w:tcPr>
            <w:tcW w:w="3594" w:type="dxa"/>
            <w:vAlign w:val="center"/>
          </w:tcPr>
          <w:p w14:paraId="31DBA532" w14:textId="77777777" w:rsidR="006C7310" w:rsidRDefault="006C7310">
            <w:pPr>
              <w:pStyle w:val="TAL"/>
              <w:rPr>
                <w:rFonts w:cs="Arial"/>
                <w:szCs w:val="18"/>
              </w:rPr>
            </w:pPr>
            <w:r>
              <w:rPr>
                <w:rFonts w:cs="Arial"/>
                <w:szCs w:val="18"/>
              </w:rPr>
              <w:t>Represents a URI.</w:t>
            </w:r>
          </w:p>
        </w:tc>
        <w:tc>
          <w:tcPr>
            <w:tcW w:w="2252" w:type="dxa"/>
            <w:vAlign w:val="center"/>
          </w:tcPr>
          <w:p w14:paraId="525D3B5E" w14:textId="77777777" w:rsidR="006C7310" w:rsidRDefault="006C7310">
            <w:pPr>
              <w:pStyle w:val="TAL"/>
              <w:rPr>
                <w:rFonts w:cs="Arial"/>
                <w:szCs w:val="18"/>
              </w:rPr>
            </w:pPr>
          </w:p>
        </w:tc>
      </w:tr>
    </w:tbl>
    <w:p w14:paraId="76A8538E" w14:textId="77777777" w:rsidR="00CE57B7" w:rsidRDefault="00CE57B7"/>
    <w:p w14:paraId="329A6BB8" w14:textId="77777777" w:rsidR="00CE57B7" w:rsidRDefault="003319AF">
      <w:pPr>
        <w:pStyle w:val="Heading4"/>
        <w:rPr>
          <w:lang w:val="en-US"/>
        </w:rPr>
      </w:pPr>
      <w:bookmarkStart w:id="633" w:name="_Toc510696634"/>
      <w:bookmarkStart w:id="634" w:name="_Toc35971429"/>
      <w:bookmarkStart w:id="635" w:name="_Toc96843383"/>
      <w:bookmarkStart w:id="636" w:name="_Toc96844358"/>
      <w:bookmarkStart w:id="637" w:name="_Toc100739931"/>
      <w:bookmarkStart w:id="638" w:name="_Toc133408853"/>
      <w:bookmarkStart w:id="639" w:name="_Toc160452702"/>
      <w:bookmarkStart w:id="640" w:name="_Toc160454313"/>
      <w:r>
        <w:rPr>
          <w:lang w:val="en-US"/>
        </w:rPr>
        <w:t>6.1.6.2</w:t>
      </w:r>
      <w:r>
        <w:rPr>
          <w:lang w:val="en-US"/>
        </w:rPr>
        <w:tab/>
        <w:t>Structured data types</w:t>
      </w:r>
      <w:bookmarkEnd w:id="633"/>
      <w:bookmarkEnd w:id="634"/>
      <w:bookmarkEnd w:id="635"/>
      <w:bookmarkEnd w:id="636"/>
      <w:bookmarkEnd w:id="637"/>
      <w:bookmarkEnd w:id="638"/>
      <w:bookmarkEnd w:id="639"/>
      <w:bookmarkEnd w:id="640"/>
    </w:p>
    <w:p w14:paraId="69233281" w14:textId="77777777" w:rsidR="00CE57B7" w:rsidRDefault="003319AF">
      <w:pPr>
        <w:pStyle w:val="Heading5"/>
      </w:pPr>
      <w:bookmarkStart w:id="641" w:name="_Toc510696635"/>
      <w:bookmarkStart w:id="642" w:name="_Toc35971430"/>
      <w:bookmarkStart w:id="643" w:name="_Toc96843384"/>
      <w:bookmarkStart w:id="644" w:name="_Toc96844359"/>
      <w:bookmarkStart w:id="645" w:name="_Toc100739932"/>
      <w:bookmarkStart w:id="646" w:name="_Toc133408854"/>
      <w:bookmarkStart w:id="647" w:name="_Toc160452703"/>
      <w:bookmarkStart w:id="648" w:name="_Toc160454314"/>
      <w:r>
        <w:t>6.1.6.2.1</w:t>
      </w:r>
      <w:r>
        <w:tab/>
        <w:t>Introduction</w:t>
      </w:r>
      <w:bookmarkEnd w:id="641"/>
      <w:bookmarkEnd w:id="642"/>
      <w:bookmarkEnd w:id="643"/>
      <w:bookmarkEnd w:id="644"/>
      <w:bookmarkEnd w:id="645"/>
      <w:bookmarkEnd w:id="646"/>
      <w:bookmarkEnd w:id="647"/>
      <w:bookmarkEnd w:id="648"/>
    </w:p>
    <w:p w14:paraId="065575B4" w14:textId="77777777" w:rsidR="00CE57B7" w:rsidRDefault="003319AF">
      <w:r>
        <w:t>This clause defines the structures to be used in resource representations.</w:t>
      </w:r>
    </w:p>
    <w:p w14:paraId="17913104" w14:textId="77777777" w:rsidR="00CE57B7" w:rsidRDefault="003319AF">
      <w:pPr>
        <w:pStyle w:val="Heading5"/>
      </w:pPr>
      <w:bookmarkStart w:id="649" w:name="_Toc510696636"/>
      <w:bookmarkStart w:id="650" w:name="_Toc35971431"/>
      <w:bookmarkStart w:id="651" w:name="_Toc96843385"/>
      <w:bookmarkStart w:id="652" w:name="_Toc96844360"/>
      <w:bookmarkStart w:id="653" w:name="_Toc100739933"/>
      <w:bookmarkStart w:id="654" w:name="_Toc133408855"/>
      <w:bookmarkStart w:id="655" w:name="_Toc160452704"/>
      <w:bookmarkStart w:id="656" w:name="_Toc160454315"/>
      <w:r>
        <w:lastRenderedPageBreak/>
        <w:t>6.1.6.2.2</w:t>
      </w:r>
      <w:r>
        <w:tab/>
        <w:t xml:space="preserve">Type: </w:t>
      </w:r>
      <w:bookmarkEnd w:id="649"/>
      <w:bookmarkEnd w:id="650"/>
      <w:r w:rsidR="006C7310">
        <w:t>ConfigureData</w:t>
      </w:r>
      <w:bookmarkEnd w:id="651"/>
      <w:bookmarkEnd w:id="652"/>
      <w:bookmarkEnd w:id="653"/>
      <w:bookmarkEnd w:id="654"/>
      <w:bookmarkEnd w:id="655"/>
      <w:bookmarkEnd w:id="656"/>
    </w:p>
    <w:p w14:paraId="381229E4" w14:textId="77777777" w:rsidR="00CE57B7" w:rsidRDefault="003319AF">
      <w:pPr>
        <w:pStyle w:val="TH"/>
      </w:pPr>
      <w:r>
        <w:rPr>
          <w:noProof/>
        </w:rPr>
        <w:t>Table </w:t>
      </w:r>
      <w:r>
        <w:t xml:space="preserve">6.1.6.2.2-1: </w:t>
      </w:r>
      <w:r>
        <w:rPr>
          <w:noProof/>
        </w:rPr>
        <w:t xml:space="preserve">Definition of type </w:t>
      </w:r>
      <w:r w:rsidR="006C7310">
        <w:t>ConfigureData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CE57B7" w14:paraId="15C3F0C2" w14:textId="77777777" w:rsidTr="000B267A">
        <w:trPr>
          <w:jc w:val="center"/>
        </w:trPr>
        <w:tc>
          <w:tcPr>
            <w:tcW w:w="1555" w:type="dxa"/>
            <w:shd w:val="clear" w:color="auto" w:fill="C0C0C0"/>
            <w:vAlign w:val="center"/>
            <w:hideMark/>
          </w:tcPr>
          <w:p w14:paraId="2BDDD597" w14:textId="77777777" w:rsidR="00CE57B7" w:rsidRDefault="003319AF" w:rsidP="008F2FC3">
            <w:pPr>
              <w:pStyle w:val="TAH"/>
            </w:pPr>
            <w:r>
              <w:lastRenderedPageBreak/>
              <w:t>Attribute name</w:t>
            </w:r>
          </w:p>
        </w:tc>
        <w:tc>
          <w:tcPr>
            <w:tcW w:w="1417" w:type="dxa"/>
            <w:shd w:val="clear" w:color="auto" w:fill="C0C0C0"/>
            <w:vAlign w:val="center"/>
            <w:hideMark/>
          </w:tcPr>
          <w:p w14:paraId="7857B973" w14:textId="77777777" w:rsidR="00CE57B7" w:rsidRDefault="003319AF" w:rsidP="008F2FC3">
            <w:pPr>
              <w:pStyle w:val="TAH"/>
            </w:pPr>
            <w:r>
              <w:t>Data type</w:t>
            </w:r>
          </w:p>
        </w:tc>
        <w:tc>
          <w:tcPr>
            <w:tcW w:w="425" w:type="dxa"/>
            <w:shd w:val="clear" w:color="auto" w:fill="C0C0C0"/>
            <w:vAlign w:val="center"/>
            <w:hideMark/>
          </w:tcPr>
          <w:p w14:paraId="58726870" w14:textId="77777777" w:rsidR="00CE57B7" w:rsidRDefault="003319AF" w:rsidP="00246CB1">
            <w:pPr>
              <w:pStyle w:val="TAH"/>
            </w:pPr>
            <w:r>
              <w:t>P</w:t>
            </w:r>
          </w:p>
        </w:tc>
        <w:tc>
          <w:tcPr>
            <w:tcW w:w="1134" w:type="dxa"/>
            <w:shd w:val="clear" w:color="auto" w:fill="C0C0C0"/>
            <w:vAlign w:val="center"/>
          </w:tcPr>
          <w:p w14:paraId="381D6DAD" w14:textId="77777777" w:rsidR="00CE57B7" w:rsidRDefault="003319AF" w:rsidP="008F2FC3">
            <w:pPr>
              <w:pStyle w:val="TAH"/>
            </w:pPr>
            <w:r>
              <w:t>Cardinality</w:t>
            </w:r>
          </w:p>
        </w:tc>
        <w:tc>
          <w:tcPr>
            <w:tcW w:w="3686" w:type="dxa"/>
            <w:shd w:val="clear" w:color="auto" w:fill="C0C0C0"/>
            <w:vAlign w:val="center"/>
            <w:hideMark/>
          </w:tcPr>
          <w:p w14:paraId="5C054948" w14:textId="77777777" w:rsidR="00CE57B7" w:rsidRDefault="003319AF" w:rsidP="008F2FC3">
            <w:pPr>
              <w:pStyle w:val="TAH"/>
              <w:rPr>
                <w:rFonts w:cs="Arial"/>
                <w:szCs w:val="18"/>
              </w:rPr>
            </w:pPr>
            <w:r>
              <w:rPr>
                <w:rFonts w:cs="Arial"/>
                <w:szCs w:val="18"/>
              </w:rPr>
              <w:t>Description</w:t>
            </w:r>
          </w:p>
        </w:tc>
        <w:tc>
          <w:tcPr>
            <w:tcW w:w="1307" w:type="dxa"/>
            <w:shd w:val="clear" w:color="auto" w:fill="C0C0C0"/>
            <w:vAlign w:val="center"/>
          </w:tcPr>
          <w:p w14:paraId="51D93B47" w14:textId="77777777" w:rsidR="00CE57B7" w:rsidRDefault="003319AF" w:rsidP="008F2FC3">
            <w:pPr>
              <w:pStyle w:val="TAH"/>
              <w:rPr>
                <w:rFonts w:cs="Arial"/>
                <w:szCs w:val="18"/>
              </w:rPr>
            </w:pPr>
            <w:r>
              <w:rPr>
                <w:rFonts w:cs="Arial"/>
                <w:szCs w:val="18"/>
              </w:rPr>
              <w:t>Applicability</w:t>
            </w:r>
          </w:p>
        </w:tc>
      </w:tr>
      <w:tr w:rsidR="00CE57B7" w14:paraId="7FB30BBD" w14:textId="77777777" w:rsidTr="000B267A">
        <w:trPr>
          <w:jc w:val="center"/>
        </w:trPr>
        <w:tc>
          <w:tcPr>
            <w:tcW w:w="1555" w:type="dxa"/>
            <w:vAlign w:val="center"/>
          </w:tcPr>
          <w:p w14:paraId="18F7ED6A" w14:textId="77777777" w:rsidR="00CE57B7" w:rsidRDefault="006C7310" w:rsidP="008F2FC3">
            <w:pPr>
              <w:pStyle w:val="TAL"/>
            </w:pPr>
            <w:r>
              <w:t>uassId</w:t>
            </w:r>
          </w:p>
        </w:tc>
        <w:tc>
          <w:tcPr>
            <w:tcW w:w="1417" w:type="dxa"/>
            <w:vAlign w:val="center"/>
          </w:tcPr>
          <w:p w14:paraId="7A5BB20D" w14:textId="77777777" w:rsidR="00CE57B7" w:rsidRDefault="006C7310" w:rsidP="008F2FC3">
            <w:pPr>
              <w:pStyle w:val="TAL"/>
            </w:pPr>
            <w:r>
              <w:t>Uri</w:t>
            </w:r>
          </w:p>
        </w:tc>
        <w:tc>
          <w:tcPr>
            <w:tcW w:w="425" w:type="dxa"/>
            <w:vAlign w:val="center"/>
          </w:tcPr>
          <w:p w14:paraId="2ACAA5EB" w14:textId="77777777" w:rsidR="00CE57B7" w:rsidRDefault="003319AF" w:rsidP="008F2FC3">
            <w:pPr>
              <w:pStyle w:val="TAC"/>
            </w:pPr>
            <w:r>
              <w:t>M</w:t>
            </w:r>
          </w:p>
        </w:tc>
        <w:tc>
          <w:tcPr>
            <w:tcW w:w="1134" w:type="dxa"/>
            <w:vAlign w:val="center"/>
          </w:tcPr>
          <w:p w14:paraId="3B4BF253" w14:textId="77777777" w:rsidR="00CE57B7" w:rsidRDefault="003319AF" w:rsidP="00FD52F1">
            <w:pPr>
              <w:pStyle w:val="TAC"/>
            </w:pPr>
            <w:r>
              <w:t>1</w:t>
            </w:r>
          </w:p>
        </w:tc>
        <w:tc>
          <w:tcPr>
            <w:tcW w:w="3686" w:type="dxa"/>
            <w:vAlign w:val="center"/>
          </w:tcPr>
          <w:p w14:paraId="6B9C3EB4" w14:textId="79D29110" w:rsidR="00CE57B7" w:rsidRDefault="006C7310">
            <w:pPr>
              <w:pStyle w:val="TAL"/>
              <w:rPr>
                <w:rFonts w:cs="Arial"/>
                <w:szCs w:val="18"/>
              </w:rPr>
            </w:pPr>
            <w:r>
              <w:t>Contains the i</w:t>
            </w:r>
            <w:r w:rsidRPr="009D448A">
              <w:t xml:space="preserve">dentity of the </w:t>
            </w:r>
            <w:r w:rsidR="00953106">
              <w:t>service consumer</w:t>
            </w:r>
            <w:r w:rsidRPr="009D448A">
              <w:t xml:space="preserve"> </w:t>
            </w:r>
            <w:r>
              <w:t>communicating the C2 O</w:t>
            </w:r>
            <w:r w:rsidRPr="009D448A">
              <w:t xml:space="preserve">peration </w:t>
            </w:r>
            <w:r>
              <w:t>M</w:t>
            </w:r>
            <w:r w:rsidRPr="009D448A">
              <w:t xml:space="preserve">ode </w:t>
            </w:r>
            <w:r>
              <w:t xml:space="preserve">configuration information for a UAS </w:t>
            </w:r>
            <w:r w:rsidRPr="00CF197D">
              <w:t>(i.e. pair of UAV and UAV-C)</w:t>
            </w:r>
            <w:r>
              <w:t>. It takes the form of a URI</w:t>
            </w:r>
            <w:r w:rsidRPr="009D448A">
              <w:t>.</w:t>
            </w:r>
          </w:p>
        </w:tc>
        <w:tc>
          <w:tcPr>
            <w:tcW w:w="1307" w:type="dxa"/>
            <w:vAlign w:val="center"/>
          </w:tcPr>
          <w:p w14:paraId="641E7673" w14:textId="77777777" w:rsidR="00CE57B7" w:rsidRDefault="00CE57B7">
            <w:pPr>
              <w:pStyle w:val="TAL"/>
              <w:rPr>
                <w:rFonts w:cs="Arial"/>
                <w:szCs w:val="18"/>
              </w:rPr>
            </w:pPr>
          </w:p>
        </w:tc>
      </w:tr>
      <w:tr w:rsidR="006C7310" w14:paraId="46872147" w14:textId="77777777" w:rsidTr="000B267A">
        <w:trPr>
          <w:jc w:val="center"/>
        </w:trPr>
        <w:tc>
          <w:tcPr>
            <w:tcW w:w="1555" w:type="dxa"/>
            <w:vAlign w:val="center"/>
          </w:tcPr>
          <w:p w14:paraId="12D65C6E" w14:textId="77777777" w:rsidR="006C7310" w:rsidRDefault="006C7310" w:rsidP="008F2FC3">
            <w:pPr>
              <w:pStyle w:val="TAL"/>
            </w:pPr>
            <w:r>
              <w:t>uasId</w:t>
            </w:r>
          </w:p>
        </w:tc>
        <w:tc>
          <w:tcPr>
            <w:tcW w:w="1417" w:type="dxa"/>
            <w:vAlign w:val="center"/>
          </w:tcPr>
          <w:p w14:paraId="44A4AAB9" w14:textId="77777777" w:rsidR="006C7310" w:rsidRDefault="006C7310" w:rsidP="008F2FC3">
            <w:pPr>
              <w:pStyle w:val="TAL"/>
            </w:pPr>
            <w:r>
              <w:t>UasId</w:t>
            </w:r>
          </w:p>
        </w:tc>
        <w:tc>
          <w:tcPr>
            <w:tcW w:w="425" w:type="dxa"/>
            <w:vAlign w:val="center"/>
          </w:tcPr>
          <w:p w14:paraId="7C364EF9" w14:textId="77777777" w:rsidR="006C7310" w:rsidRDefault="006C7310" w:rsidP="008F2FC3">
            <w:pPr>
              <w:pStyle w:val="TAC"/>
            </w:pPr>
            <w:r>
              <w:t>M</w:t>
            </w:r>
          </w:p>
        </w:tc>
        <w:tc>
          <w:tcPr>
            <w:tcW w:w="1134" w:type="dxa"/>
            <w:vAlign w:val="center"/>
          </w:tcPr>
          <w:p w14:paraId="4A80A982" w14:textId="77777777" w:rsidR="006C7310" w:rsidRDefault="006C7310" w:rsidP="00FD52F1">
            <w:pPr>
              <w:pStyle w:val="TAC"/>
            </w:pPr>
            <w:r>
              <w:t>1</w:t>
            </w:r>
          </w:p>
        </w:tc>
        <w:tc>
          <w:tcPr>
            <w:tcW w:w="3686" w:type="dxa"/>
            <w:vAlign w:val="center"/>
          </w:tcPr>
          <w:p w14:paraId="44F3AE3A" w14:textId="77777777" w:rsidR="006C7310" w:rsidRDefault="006C7310">
            <w:pPr>
              <w:pStyle w:val="TAL"/>
              <w:rPr>
                <w:rFonts w:cs="Arial"/>
                <w:szCs w:val="18"/>
              </w:rPr>
            </w:pPr>
            <w:r>
              <w:rPr>
                <w:rFonts w:cs="Arial"/>
                <w:szCs w:val="18"/>
              </w:rPr>
              <w:t>Contains the identity</w:t>
            </w:r>
            <w:r w:rsidRPr="009D448A">
              <w:rPr>
                <w:rFonts w:cs="Arial"/>
                <w:szCs w:val="18"/>
              </w:rPr>
              <w:t xml:space="preserve"> of the UAS</w:t>
            </w:r>
            <w:r>
              <w:rPr>
                <w:rFonts w:cs="Arial"/>
                <w:szCs w:val="18"/>
              </w:rPr>
              <w:t xml:space="preserve"> (i.e. pair of UAV and UAV-C)</w:t>
            </w:r>
            <w:r w:rsidRPr="009D448A">
              <w:rPr>
                <w:rFonts w:cs="Arial"/>
                <w:szCs w:val="18"/>
              </w:rPr>
              <w:t xml:space="preserve"> </w:t>
            </w:r>
            <w:r>
              <w:rPr>
                <w:rFonts w:cs="Arial"/>
                <w:szCs w:val="18"/>
              </w:rPr>
              <w:t>to</w:t>
            </w:r>
            <w:r w:rsidRPr="009D448A">
              <w:rPr>
                <w:rFonts w:cs="Arial"/>
                <w:szCs w:val="18"/>
              </w:rPr>
              <w:t xml:space="preserve"> which the </w:t>
            </w:r>
            <w:r>
              <w:rPr>
                <w:rFonts w:cs="Arial"/>
                <w:szCs w:val="18"/>
              </w:rPr>
              <w:t xml:space="preserve">provided </w:t>
            </w:r>
            <w:r w:rsidRPr="009D448A">
              <w:t xml:space="preserve">C2 </w:t>
            </w:r>
            <w:r>
              <w:t>O</w:t>
            </w:r>
            <w:r w:rsidRPr="009D448A">
              <w:t xml:space="preserve">peration </w:t>
            </w:r>
            <w:r>
              <w:t>M</w:t>
            </w:r>
            <w:r w:rsidRPr="009D448A">
              <w:t xml:space="preserve">ode </w:t>
            </w:r>
            <w:r>
              <w:t>configuration information</w:t>
            </w:r>
            <w:r w:rsidRPr="009D448A">
              <w:rPr>
                <w:rFonts w:cs="Arial"/>
                <w:szCs w:val="18"/>
              </w:rPr>
              <w:t xml:space="preserve"> </w:t>
            </w:r>
            <w:r>
              <w:rPr>
                <w:rFonts w:cs="Arial"/>
                <w:szCs w:val="18"/>
              </w:rPr>
              <w:t>is destined.</w:t>
            </w:r>
          </w:p>
          <w:p w14:paraId="536FC448" w14:textId="77777777" w:rsidR="006C7310" w:rsidRDefault="006C7310">
            <w:pPr>
              <w:pStyle w:val="TAL"/>
              <w:rPr>
                <w:rFonts w:cs="Arial"/>
                <w:szCs w:val="18"/>
              </w:rPr>
            </w:pPr>
          </w:p>
          <w:p w14:paraId="01C9D680" w14:textId="152EA5C9" w:rsidR="006C7310" w:rsidRDefault="006C7310" w:rsidP="009003CF">
            <w:pPr>
              <w:pStyle w:val="TAL"/>
              <w:rPr>
                <w:rFonts w:cs="Arial"/>
                <w:szCs w:val="18"/>
              </w:rPr>
            </w:pPr>
            <w:r w:rsidRPr="009D448A">
              <w:rPr>
                <w:rFonts w:cs="Arial"/>
                <w:szCs w:val="18"/>
              </w:rPr>
              <w:t xml:space="preserve">This </w:t>
            </w:r>
            <w:r w:rsidR="009003CF">
              <w:rPr>
                <w:rFonts w:cs="Arial"/>
                <w:szCs w:val="18"/>
              </w:rPr>
              <w:t>shall be</w:t>
            </w:r>
            <w:r>
              <w:rPr>
                <w:rFonts w:cs="Arial"/>
                <w:szCs w:val="18"/>
              </w:rPr>
              <w:t xml:space="preserve"> either</w:t>
            </w:r>
            <w:r w:rsidRPr="009D448A">
              <w:rPr>
                <w:rFonts w:cs="Arial"/>
                <w:szCs w:val="18"/>
              </w:rPr>
              <w:t xml:space="preserve"> in </w:t>
            </w:r>
            <w:r w:rsidR="009003CF">
              <w:rPr>
                <w:rFonts w:cs="Arial"/>
                <w:szCs w:val="18"/>
              </w:rPr>
              <w:t xml:space="preserve">the </w:t>
            </w:r>
            <w:r w:rsidRPr="009D448A">
              <w:rPr>
                <w:rFonts w:cs="Arial"/>
                <w:szCs w:val="18"/>
              </w:rPr>
              <w:t xml:space="preserve">form of </w:t>
            </w:r>
            <w:r>
              <w:rPr>
                <w:rFonts w:cs="Arial"/>
                <w:szCs w:val="18"/>
              </w:rPr>
              <w:t xml:space="preserve">a UAS </w:t>
            </w:r>
            <w:r w:rsidRPr="009D448A">
              <w:rPr>
                <w:rFonts w:cs="Arial"/>
                <w:szCs w:val="18"/>
              </w:rPr>
              <w:t xml:space="preserve">identifier </w:t>
            </w:r>
            <w:r>
              <w:rPr>
                <w:rFonts w:cs="Arial"/>
                <w:szCs w:val="18"/>
              </w:rPr>
              <w:t>(</w:t>
            </w:r>
            <w:r w:rsidRPr="009D448A">
              <w:rPr>
                <w:rFonts w:cs="Arial"/>
                <w:szCs w:val="18"/>
              </w:rPr>
              <w:t>e.g</w:t>
            </w:r>
            <w:r>
              <w:rPr>
                <w:rFonts w:cs="Arial"/>
                <w:szCs w:val="18"/>
              </w:rPr>
              <w:t>.</w:t>
            </w:r>
            <w:r w:rsidRPr="009D448A">
              <w:rPr>
                <w:rFonts w:cs="Arial"/>
                <w:szCs w:val="18"/>
              </w:rPr>
              <w:t xml:space="preserve"> group ID</w:t>
            </w:r>
            <w:r>
              <w:rPr>
                <w:rFonts w:cs="Arial"/>
                <w:szCs w:val="18"/>
              </w:rPr>
              <w:t>)</w:t>
            </w:r>
            <w:r w:rsidRPr="009D448A">
              <w:rPr>
                <w:rFonts w:cs="Arial"/>
                <w:szCs w:val="18"/>
              </w:rPr>
              <w:t xml:space="preserve"> or </w:t>
            </w:r>
            <w:r w:rsidR="008F2FC3">
              <w:rPr>
                <w:rFonts w:cs="Arial"/>
                <w:szCs w:val="18"/>
              </w:rPr>
              <w:t xml:space="preserve">a collection of </w:t>
            </w:r>
            <w:r>
              <w:rPr>
                <w:rFonts w:cs="Arial"/>
                <w:szCs w:val="18"/>
              </w:rPr>
              <w:t>individual identifiers</w:t>
            </w:r>
            <w:r w:rsidRPr="009D448A">
              <w:rPr>
                <w:rFonts w:cs="Arial"/>
                <w:szCs w:val="18"/>
              </w:rPr>
              <w:t xml:space="preserve"> </w:t>
            </w:r>
            <w:r>
              <w:rPr>
                <w:rFonts w:cs="Arial"/>
                <w:szCs w:val="18"/>
              </w:rPr>
              <w:t xml:space="preserve">(e.g. </w:t>
            </w:r>
            <w:r w:rsidRPr="009D448A">
              <w:rPr>
                <w:rFonts w:cs="Arial"/>
                <w:szCs w:val="18"/>
              </w:rPr>
              <w:t xml:space="preserve">CAA </w:t>
            </w:r>
            <w:r w:rsidR="008F2FC3">
              <w:rPr>
                <w:rFonts w:cs="Arial"/>
                <w:szCs w:val="18"/>
              </w:rPr>
              <w:t xml:space="preserve">level UAV </w:t>
            </w:r>
            <w:r w:rsidRPr="009D448A">
              <w:rPr>
                <w:rFonts w:cs="Arial"/>
                <w:szCs w:val="18"/>
              </w:rPr>
              <w:t>ID, GPSI</w:t>
            </w:r>
            <w:r>
              <w:rPr>
                <w:rFonts w:cs="Arial"/>
                <w:szCs w:val="18"/>
              </w:rPr>
              <w:t xml:space="preserve">) of the UAV and UAV-C </w:t>
            </w:r>
            <w:r w:rsidR="009003CF">
              <w:rPr>
                <w:rFonts w:cs="Arial"/>
                <w:szCs w:val="18"/>
              </w:rPr>
              <w:t xml:space="preserve">composing </w:t>
            </w:r>
            <w:r>
              <w:rPr>
                <w:rFonts w:cs="Arial"/>
                <w:szCs w:val="18"/>
              </w:rPr>
              <w:t>the UAS.</w:t>
            </w:r>
          </w:p>
        </w:tc>
        <w:tc>
          <w:tcPr>
            <w:tcW w:w="1307" w:type="dxa"/>
            <w:vAlign w:val="center"/>
          </w:tcPr>
          <w:p w14:paraId="3736A5E5" w14:textId="77777777" w:rsidR="006C7310" w:rsidRDefault="006C7310">
            <w:pPr>
              <w:pStyle w:val="TAL"/>
              <w:rPr>
                <w:rFonts w:cs="Arial"/>
                <w:szCs w:val="18"/>
              </w:rPr>
            </w:pPr>
          </w:p>
        </w:tc>
      </w:tr>
      <w:tr w:rsidR="006C7310" w14:paraId="40D7AA19" w14:textId="77777777" w:rsidTr="000B267A">
        <w:trPr>
          <w:jc w:val="center"/>
        </w:trPr>
        <w:tc>
          <w:tcPr>
            <w:tcW w:w="1555" w:type="dxa"/>
            <w:vAlign w:val="center"/>
          </w:tcPr>
          <w:p w14:paraId="49147E87" w14:textId="77777777" w:rsidR="006C7310" w:rsidRDefault="006C7310" w:rsidP="008F2FC3">
            <w:pPr>
              <w:pStyle w:val="TAL"/>
            </w:pPr>
            <w:r>
              <w:t>allowedC2CommModes</w:t>
            </w:r>
          </w:p>
        </w:tc>
        <w:tc>
          <w:tcPr>
            <w:tcW w:w="1417" w:type="dxa"/>
            <w:vAlign w:val="center"/>
          </w:tcPr>
          <w:p w14:paraId="3246E3CD" w14:textId="77777777" w:rsidR="006C7310" w:rsidRDefault="006C7310" w:rsidP="008F2FC3">
            <w:pPr>
              <w:pStyle w:val="TAL"/>
            </w:pPr>
            <w:r>
              <w:t>array(C2CommMode)</w:t>
            </w:r>
          </w:p>
        </w:tc>
        <w:tc>
          <w:tcPr>
            <w:tcW w:w="425" w:type="dxa"/>
            <w:vAlign w:val="center"/>
          </w:tcPr>
          <w:p w14:paraId="649DF262" w14:textId="77777777" w:rsidR="006C7310" w:rsidRDefault="006C7310" w:rsidP="008F2FC3">
            <w:pPr>
              <w:pStyle w:val="TAC"/>
            </w:pPr>
            <w:r>
              <w:t>M</w:t>
            </w:r>
          </w:p>
        </w:tc>
        <w:tc>
          <w:tcPr>
            <w:tcW w:w="1134" w:type="dxa"/>
            <w:vAlign w:val="center"/>
          </w:tcPr>
          <w:p w14:paraId="1A687B50" w14:textId="77777777" w:rsidR="006C7310" w:rsidRDefault="006C7310" w:rsidP="00FD52F1">
            <w:pPr>
              <w:pStyle w:val="TAC"/>
            </w:pPr>
            <w:r>
              <w:t>1..N</w:t>
            </w:r>
          </w:p>
        </w:tc>
        <w:tc>
          <w:tcPr>
            <w:tcW w:w="3686" w:type="dxa"/>
            <w:vAlign w:val="center"/>
          </w:tcPr>
          <w:p w14:paraId="354F5A25" w14:textId="77777777" w:rsidR="006C7310" w:rsidRDefault="006C7310">
            <w:pPr>
              <w:pStyle w:val="TAL"/>
              <w:rPr>
                <w:rFonts w:cs="Arial"/>
                <w:szCs w:val="18"/>
              </w:rPr>
            </w:pPr>
            <w:r>
              <w:rPr>
                <w:rFonts w:cs="Arial"/>
                <w:szCs w:val="18"/>
              </w:rPr>
              <w:t>Contains</w:t>
            </w:r>
            <w:r w:rsidRPr="00EB2FEC">
              <w:rPr>
                <w:rFonts w:cs="Arial"/>
                <w:szCs w:val="18"/>
              </w:rPr>
              <w:t xml:space="preserve"> </w:t>
            </w:r>
            <w:r>
              <w:rPr>
                <w:rFonts w:cs="Arial"/>
                <w:szCs w:val="18"/>
              </w:rPr>
              <w:t xml:space="preserve">the allowed </w:t>
            </w:r>
            <w:r w:rsidRPr="00EB2FEC">
              <w:rPr>
                <w:rFonts w:cs="Arial"/>
                <w:szCs w:val="18"/>
              </w:rPr>
              <w:t xml:space="preserve">C2 </w:t>
            </w:r>
            <w:r>
              <w:rPr>
                <w:rFonts w:cs="Arial"/>
                <w:szCs w:val="18"/>
              </w:rPr>
              <w:t xml:space="preserve">communication </w:t>
            </w:r>
            <w:r w:rsidRPr="00EB2FEC">
              <w:rPr>
                <w:rFonts w:cs="Arial"/>
                <w:szCs w:val="18"/>
              </w:rPr>
              <w:t>mode</w:t>
            </w:r>
            <w:r>
              <w:rPr>
                <w:rFonts w:cs="Arial"/>
                <w:szCs w:val="18"/>
              </w:rPr>
              <w:t>s</w:t>
            </w:r>
            <w:r w:rsidRPr="00EB2FEC">
              <w:rPr>
                <w:rFonts w:cs="Arial"/>
                <w:szCs w:val="18"/>
              </w:rPr>
              <w:t xml:space="preserve"> </w:t>
            </w:r>
            <w:r>
              <w:rPr>
                <w:rFonts w:cs="Arial"/>
                <w:szCs w:val="18"/>
              </w:rPr>
              <w:t xml:space="preserve">for the UAS </w:t>
            </w:r>
            <w:r w:rsidRPr="00003CFE">
              <w:t>(</w:t>
            </w:r>
            <w:r>
              <w:t>i.e</w:t>
            </w:r>
            <w:r w:rsidRPr="00003CFE">
              <w:t xml:space="preserve">. </w:t>
            </w:r>
            <w:r>
              <w:t>pair of UAV and</w:t>
            </w:r>
            <w:r w:rsidRPr="00003CFE">
              <w:t xml:space="preserve"> UAV-C)</w:t>
            </w:r>
            <w:r>
              <w:rPr>
                <w:rFonts w:cs="Arial"/>
                <w:szCs w:val="18"/>
              </w:rPr>
              <w:t xml:space="preserve"> identified by the "uasId" attribute.</w:t>
            </w:r>
          </w:p>
        </w:tc>
        <w:tc>
          <w:tcPr>
            <w:tcW w:w="1307" w:type="dxa"/>
            <w:vAlign w:val="center"/>
          </w:tcPr>
          <w:p w14:paraId="40420C1E" w14:textId="77777777" w:rsidR="006C7310" w:rsidRDefault="006C7310">
            <w:pPr>
              <w:pStyle w:val="TAL"/>
              <w:rPr>
                <w:rFonts w:cs="Arial"/>
                <w:szCs w:val="18"/>
              </w:rPr>
            </w:pPr>
          </w:p>
        </w:tc>
      </w:tr>
      <w:tr w:rsidR="006C7310" w14:paraId="4B056EFF" w14:textId="77777777" w:rsidTr="000B267A">
        <w:trPr>
          <w:jc w:val="center"/>
        </w:trPr>
        <w:tc>
          <w:tcPr>
            <w:tcW w:w="1555" w:type="dxa"/>
            <w:vAlign w:val="center"/>
          </w:tcPr>
          <w:p w14:paraId="2CA55AB3" w14:textId="399ABC87" w:rsidR="006C7310" w:rsidRDefault="006C7310" w:rsidP="009003CF">
            <w:pPr>
              <w:pStyle w:val="TAL"/>
            </w:pPr>
            <w:r>
              <w:t>c2CommModeSwitch</w:t>
            </w:r>
            <w:r w:rsidR="009003CF">
              <w:t>Types</w:t>
            </w:r>
          </w:p>
        </w:tc>
        <w:tc>
          <w:tcPr>
            <w:tcW w:w="1417" w:type="dxa"/>
            <w:vAlign w:val="center"/>
          </w:tcPr>
          <w:p w14:paraId="5E9541CB" w14:textId="77777777" w:rsidR="006C7310" w:rsidRDefault="006C7310" w:rsidP="008F2FC3">
            <w:pPr>
              <w:pStyle w:val="TAL"/>
            </w:pPr>
            <w:r>
              <w:t>array(C2CommModeSwitching)</w:t>
            </w:r>
          </w:p>
        </w:tc>
        <w:tc>
          <w:tcPr>
            <w:tcW w:w="425" w:type="dxa"/>
            <w:vAlign w:val="center"/>
          </w:tcPr>
          <w:p w14:paraId="1F09EE80" w14:textId="77777777" w:rsidR="006C7310" w:rsidRDefault="006C7310" w:rsidP="008F2FC3">
            <w:pPr>
              <w:pStyle w:val="TAC"/>
            </w:pPr>
            <w:r>
              <w:t>M</w:t>
            </w:r>
          </w:p>
        </w:tc>
        <w:tc>
          <w:tcPr>
            <w:tcW w:w="1134" w:type="dxa"/>
            <w:vAlign w:val="center"/>
          </w:tcPr>
          <w:p w14:paraId="5B0F719A" w14:textId="77777777" w:rsidR="006C7310" w:rsidRDefault="006C7310" w:rsidP="00FD52F1">
            <w:pPr>
              <w:pStyle w:val="TAC"/>
            </w:pPr>
            <w:r>
              <w:t>1..N</w:t>
            </w:r>
          </w:p>
        </w:tc>
        <w:tc>
          <w:tcPr>
            <w:tcW w:w="3686" w:type="dxa"/>
            <w:vAlign w:val="center"/>
          </w:tcPr>
          <w:p w14:paraId="7A85F742" w14:textId="41E2223A" w:rsidR="006C7310" w:rsidRDefault="006C7310">
            <w:pPr>
              <w:pStyle w:val="TAL"/>
              <w:rPr>
                <w:rFonts w:cs="Arial"/>
                <w:szCs w:val="18"/>
              </w:rPr>
            </w:pPr>
            <w:r>
              <w:rPr>
                <w:rFonts w:cs="Arial"/>
                <w:szCs w:val="18"/>
              </w:rPr>
              <w:t>Contains</w:t>
            </w:r>
            <w:r w:rsidRPr="00EB2FEC">
              <w:rPr>
                <w:rFonts w:cs="Arial"/>
                <w:szCs w:val="18"/>
              </w:rPr>
              <w:t xml:space="preserve"> </w:t>
            </w:r>
            <w:r>
              <w:rPr>
                <w:rFonts w:cs="Arial"/>
                <w:szCs w:val="18"/>
              </w:rPr>
              <w:t xml:space="preserve">the </w:t>
            </w:r>
            <w:r w:rsidRPr="00EB2FEC">
              <w:rPr>
                <w:rFonts w:cs="Arial"/>
                <w:szCs w:val="18"/>
              </w:rPr>
              <w:t xml:space="preserve">C2 </w:t>
            </w:r>
            <w:r>
              <w:rPr>
                <w:rFonts w:cs="Arial"/>
                <w:szCs w:val="18"/>
              </w:rPr>
              <w:t>Communication M</w:t>
            </w:r>
            <w:r w:rsidRPr="00EB2FEC">
              <w:rPr>
                <w:rFonts w:cs="Arial"/>
                <w:szCs w:val="18"/>
              </w:rPr>
              <w:t xml:space="preserve">ode switching </w:t>
            </w:r>
            <w:r>
              <w:rPr>
                <w:rFonts w:cs="Arial"/>
                <w:szCs w:val="18"/>
              </w:rPr>
              <w:t xml:space="preserve">types </w:t>
            </w:r>
            <w:r w:rsidRPr="00EB2FEC">
              <w:rPr>
                <w:rFonts w:cs="Arial"/>
                <w:szCs w:val="18"/>
              </w:rPr>
              <w:t xml:space="preserve">to be supported by the UAE </w:t>
            </w:r>
            <w:r w:rsidR="006700D0">
              <w:rPr>
                <w:rFonts w:cs="Arial"/>
                <w:szCs w:val="18"/>
              </w:rPr>
              <w:t>S</w:t>
            </w:r>
            <w:r w:rsidRPr="00EB2FEC">
              <w:rPr>
                <w:rFonts w:cs="Arial"/>
                <w:szCs w:val="18"/>
              </w:rPr>
              <w:t>erver</w:t>
            </w:r>
            <w:r w:rsidR="009003CF">
              <w:rPr>
                <w:rFonts w:cs="Arial"/>
                <w:szCs w:val="18"/>
              </w:rPr>
              <w:t xml:space="preserve"> for the UAS </w:t>
            </w:r>
            <w:r w:rsidR="009003CF" w:rsidRPr="00003CFE">
              <w:t>(</w:t>
            </w:r>
            <w:r w:rsidR="009003CF">
              <w:t>i.e</w:t>
            </w:r>
            <w:r w:rsidR="009003CF" w:rsidRPr="00003CFE">
              <w:t xml:space="preserve">. </w:t>
            </w:r>
            <w:r w:rsidR="009003CF">
              <w:t>pair of UAV and</w:t>
            </w:r>
            <w:r w:rsidR="009003CF" w:rsidRPr="00003CFE">
              <w:t xml:space="preserve"> UAV-C)</w:t>
            </w:r>
            <w:r w:rsidR="009003CF">
              <w:t xml:space="preserve"> </w:t>
            </w:r>
            <w:r w:rsidR="009003CF">
              <w:rPr>
                <w:rFonts w:cs="Arial"/>
                <w:szCs w:val="18"/>
              </w:rPr>
              <w:t>identified by the "uasId" attribute</w:t>
            </w:r>
            <w:r>
              <w:rPr>
                <w:rFonts w:cs="Arial"/>
                <w:szCs w:val="18"/>
              </w:rPr>
              <w:t>. Th</w:t>
            </w:r>
            <w:r w:rsidR="009003CF">
              <w:rPr>
                <w:rFonts w:cs="Arial"/>
                <w:szCs w:val="18"/>
              </w:rPr>
              <w:t>e</w:t>
            </w:r>
            <w:r>
              <w:rPr>
                <w:rFonts w:cs="Arial"/>
                <w:szCs w:val="18"/>
              </w:rPr>
              <w:t xml:space="preserve"> </w:t>
            </w:r>
            <w:r w:rsidR="009003CF">
              <w:rPr>
                <w:rFonts w:cs="Arial"/>
                <w:szCs w:val="18"/>
              </w:rPr>
              <w:t xml:space="preserve">possible </w:t>
            </w:r>
            <w:r w:rsidR="009003CF" w:rsidRPr="00EB2FEC">
              <w:rPr>
                <w:rFonts w:cs="Arial"/>
                <w:szCs w:val="18"/>
              </w:rPr>
              <w:t xml:space="preserve">switching </w:t>
            </w:r>
            <w:r w:rsidR="009003CF">
              <w:rPr>
                <w:rFonts w:cs="Arial"/>
                <w:szCs w:val="18"/>
              </w:rPr>
              <w:t>types are</w:t>
            </w:r>
            <w:r>
              <w:rPr>
                <w:rFonts w:cs="Arial"/>
                <w:szCs w:val="18"/>
              </w:rPr>
              <w:t>:</w:t>
            </w:r>
          </w:p>
          <w:p w14:paraId="006BA8C6" w14:textId="20C3272F" w:rsidR="006C7310" w:rsidRPr="004A4DCC" w:rsidRDefault="00746ED1" w:rsidP="000B267A">
            <w:pPr>
              <w:pStyle w:val="B10"/>
              <w:spacing w:after="0"/>
              <w:rPr>
                <w:rFonts w:cs="Arial"/>
                <w:szCs w:val="18"/>
              </w:rPr>
            </w:pPr>
            <w:r>
              <w:rPr>
                <w:rFonts w:ascii="Arial" w:hAnsi="Arial" w:cs="Arial"/>
                <w:sz w:val="18"/>
                <w:szCs w:val="18"/>
              </w:rPr>
              <w:t>-</w:t>
            </w:r>
            <w:r>
              <w:rPr>
                <w:rFonts w:ascii="Arial" w:hAnsi="Arial" w:cs="Arial"/>
                <w:sz w:val="18"/>
                <w:szCs w:val="18"/>
              </w:rPr>
              <w:tab/>
            </w:r>
            <w:r w:rsidR="006C7310" w:rsidRPr="000B267A">
              <w:rPr>
                <w:rFonts w:ascii="Arial" w:hAnsi="Arial" w:cs="Arial"/>
                <w:sz w:val="18"/>
                <w:szCs w:val="18"/>
              </w:rPr>
              <w:t>from "Direct C2 Communication" to "Network-Assisted C2 Communication";</w:t>
            </w:r>
          </w:p>
          <w:p w14:paraId="3D3668E8" w14:textId="75A8AA03" w:rsidR="006C7310" w:rsidRPr="004A4DCC" w:rsidRDefault="00746ED1" w:rsidP="000B267A">
            <w:pPr>
              <w:pStyle w:val="B10"/>
              <w:spacing w:after="0"/>
              <w:rPr>
                <w:rFonts w:cs="Arial"/>
                <w:szCs w:val="18"/>
              </w:rPr>
            </w:pPr>
            <w:r>
              <w:rPr>
                <w:rFonts w:ascii="Arial" w:hAnsi="Arial" w:cs="Arial"/>
                <w:sz w:val="18"/>
                <w:szCs w:val="18"/>
              </w:rPr>
              <w:t>-</w:t>
            </w:r>
            <w:r>
              <w:rPr>
                <w:rFonts w:ascii="Arial" w:hAnsi="Arial" w:cs="Arial"/>
                <w:sz w:val="18"/>
                <w:szCs w:val="18"/>
              </w:rPr>
              <w:tab/>
            </w:r>
            <w:r w:rsidR="006C7310" w:rsidRPr="000B267A">
              <w:rPr>
                <w:rFonts w:ascii="Arial" w:hAnsi="Arial" w:cs="Arial"/>
                <w:sz w:val="18"/>
                <w:szCs w:val="18"/>
              </w:rPr>
              <w:t>from "Network-Assisted C2 Communication" to "Direct C2 Communication";</w:t>
            </w:r>
          </w:p>
          <w:p w14:paraId="6B634FDE" w14:textId="2ADF914A" w:rsidR="006C7310" w:rsidRPr="004A4DCC" w:rsidRDefault="00746ED1" w:rsidP="000B267A">
            <w:pPr>
              <w:pStyle w:val="B10"/>
              <w:spacing w:after="0"/>
              <w:rPr>
                <w:rFonts w:cs="Arial"/>
                <w:szCs w:val="18"/>
              </w:rPr>
            </w:pPr>
            <w:r>
              <w:rPr>
                <w:rFonts w:ascii="Arial" w:hAnsi="Arial" w:cs="Arial"/>
                <w:sz w:val="18"/>
                <w:szCs w:val="18"/>
              </w:rPr>
              <w:t>-</w:t>
            </w:r>
            <w:r>
              <w:rPr>
                <w:rFonts w:ascii="Arial" w:hAnsi="Arial" w:cs="Arial"/>
                <w:sz w:val="18"/>
                <w:szCs w:val="18"/>
              </w:rPr>
              <w:tab/>
            </w:r>
            <w:r w:rsidR="006C7310" w:rsidRPr="000B267A">
              <w:rPr>
                <w:rFonts w:ascii="Arial" w:hAnsi="Arial" w:cs="Arial"/>
                <w:sz w:val="18"/>
                <w:szCs w:val="18"/>
              </w:rPr>
              <w:t>from "Direct C2 Communication" to "UTM-Navigated C2 Communication"</w:t>
            </w:r>
            <w:r w:rsidR="009003CF" w:rsidRPr="000B267A">
              <w:rPr>
                <w:rFonts w:ascii="Arial" w:hAnsi="Arial" w:cs="Arial"/>
                <w:sz w:val="18"/>
                <w:szCs w:val="18"/>
              </w:rPr>
              <w:t>; and/or</w:t>
            </w:r>
          </w:p>
          <w:p w14:paraId="5BFBD6CE" w14:textId="0FF7025C" w:rsidR="006C7310" w:rsidRDefault="00746ED1" w:rsidP="000B267A">
            <w:pPr>
              <w:pStyle w:val="B10"/>
              <w:spacing w:after="0"/>
            </w:pPr>
            <w:r>
              <w:rPr>
                <w:rFonts w:ascii="Arial" w:hAnsi="Arial" w:cs="Arial"/>
                <w:sz w:val="18"/>
                <w:szCs w:val="18"/>
              </w:rPr>
              <w:t>-</w:t>
            </w:r>
            <w:r>
              <w:rPr>
                <w:rFonts w:ascii="Arial" w:hAnsi="Arial" w:cs="Arial"/>
                <w:sz w:val="18"/>
                <w:szCs w:val="18"/>
              </w:rPr>
              <w:tab/>
            </w:r>
            <w:r w:rsidR="006C7310" w:rsidRPr="000B267A">
              <w:rPr>
                <w:rFonts w:ascii="Arial" w:hAnsi="Arial" w:cs="Arial"/>
                <w:sz w:val="18"/>
                <w:szCs w:val="18"/>
              </w:rPr>
              <w:t>from "Network-Assisted C2 Communication" to "UTM-Navigated C2 Communication".</w:t>
            </w:r>
          </w:p>
        </w:tc>
        <w:tc>
          <w:tcPr>
            <w:tcW w:w="1307" w:type="dxa"/>
            <w:vAlign w:val="center"/>
          </w:tcPr>
          <w:p w14:paraId="676C910C" w14:textId="77777777" w:rsidR="006C7310" w:rsidRDefault="006C7310">
            <w:pPr>
              <w:pStyle w:val="TAL"/>
              <w:rPr>
                <w:rFonts w:cs="Arial"/>
                <w:szCs w:val="18"/>
              </w:rPr>
            </w:pPr>
          </w:p>
        </w:tc>
      </w:tr>
      <w:tr w:rsidR="006C7310" w14:paraId="32445810" w14:textId="77777777" w:rsidTr="000B267A">
        <w:trPr>
          <w:jc w:val="center"/>
        </w:trPr>
        <w:tc>
          <w:tcPr>
            <w:tcW w:w="1555" w:type="dxa"/>
            <w:vAlign w:val="center"/>
          </w:tcPr>
          <w:p w14:paraId="2A800D39" w14:textId="77777777" w:rsidR="006C7310" w:rsidRDefault="006C7310" w:rsidP="008F2FC3">
            <w:pPr>
              <w:pStyle w:val="TAL"/>
            </w:pPr>
            <w:r>
              <w:t>notificationUri</w:t>
            </w:r>
          </w:p>
        </w:tc>
        <w:tc>
          <w:tcPr>
            <w:tcW w:w="1417" w:type="dxa"/>
            <w:vAlign w:val="center"/>
          </w:tcPr>
          <w:p w14:paraId="0D87FC5B" w14:textId="77777777" w:rsidR="006C7310" w:rsidRDefault="006C7310" w:rsidP="008F2FC3">
            <w:pPr>
              <w:pStyle w:val="TAL"/>
            </w:pPr>
            <w:r>
              <w:t>Uri</w:t>
            </w:r>
          </w:p>
        </w:tc>
        <w:tc>
          <w:tcPr>
            <w:tcW w:w="425" w:type="dxa"/>
            <w:vAlign w:val="center"/>
          </w:tcPr>
          <w:p w14:paraId="34E8EED3" w14:textId="77777777" w:rsidR="006C7310" w:rsidRDefault="006C7310" w:rsidP="008F2FC3">
            <w:pPr>
              <w:pStyle w:val="TAC"/>
            </w:pPr>
            <w:r>
              <w:t>M</w:t>
            </w:r>
          </w:p>
        </w:tc>
        <w:tc>
          <w:tcPr>
            <w:tcW w:w="1134" w:type="dxa"/>
            <w:vAlign w:val="center"/>
          </w:tcPr>
          <w:p w14:paraId="671EDE3B" w14:textId="77777777" w:rsidR="006C7310" w:rsidRDefault="006C7310" w:rsidP="00FD52F1">
            <w:pPr>
              <w:pStyle w:val="TAC"/>
            </w:pPr>
            <w:r>
              <w:t>1</w:t>
            </w:r>
          </w:p>
        </w:tc>
        <w:tc>
          <w:tcPr>
            <w:tcW w:w="3686" w:type="dxa"/>
            <w:vAlign w:val="center"/>
          </w:tcPr>
          <w:p w14:paraId="26406583" w14:textId="7DF8BC49" w:rsidR="006C7310" w:rsidRDefault="006C7310">
            <w:pPr>
              <w:pStyle w:val="TAL"/>
              <w:rPr>
                <w:rFonts w:cs="Arial"/>
                <w:szCs w:val="18"/>
              </w:rPr>
            </w:pPr>
            <w:r>
              <w:rPr>
                <w:rFonts w:cs="Arial"/>
                <w:szCs w:val="18"/>
              </w:rPr>
              <w:t xml:space="preserve">Contains the notification URI via which the notifications </w:t>
            </w:r>
            <w:r w:rsidR="00953106">
              <w:rPr>
                <w:rFonts w:cs="Arial"/>
                <w:szCs w:val="18"/>
              </w:rPr>
              <w:t>shall be delivered</w:t>
            </w:r>
            <w:r>
              <w:rPr>
                <w:rFonts w:cs="Arial"/>
                <w:szCs w:val="18"/>
              </w:rPr>
              <w:t>.</w:t>
            </w:r>
          </w:p>
        </w:tc>
        <w:tc>
          <w:tcPr>
            <w:tcW w:w="1307" w:type="dxa"/>
            <w:vAlign w:val="center"/>
          </w:tcPr>
          <w:p w14:paraId="0F831188" w14:textId="77777777" w:rsidR="006C7310" w:rsidRDefault="006C7310">
            <w:pPr>
              <w:pStyle w:val="TAL"/>
              <w:rPr>
                <w:rFonts w:cs="Arial"/>
                <w:szCs w:val="18"/>
              </w:rPr>
            </w:pPr>
          </w:p>
        </w:tc>
      </w:tr>
      <w:tr w:rsidR="006C7310" w14:paraId="6B82726E" w14:textId="77777777" w:rsidTr="000B267A">
        <w:trPr>
          <w:jc w:val="center"/>
        </w:trPr>
        <w:tc>
          <w:tcPr>
            <w:tcW w:w="1555" w:type="dxa"/>
            <w:vAlign w:val="center"/>
          </w:tcPr>
          <w:p w14:paraId="02F3267F" w14:textId="77777777" w:rsidR="006C7310" w:rsidRDefault="006C7310" w:rsidP="008F2FC3">
            <w:pPr>
              <w:pStyle w:val="TAL"/>
            </w:pPr>
            <w:r>
              <w:t>primaryC2CommMode</w:t>
            </w:r>
          </w:p>
        </w:tc>
        <w:tc>
          <w:tcPr>
            <w:tcW w:w="1417" w:type="dxa"/>
            <w:vAlign w:val="center"/>
          </w:tcPr>
          <w:p w14:paraId="451890F5" w14:textId="77777777" w:rsidR="006C7310" w:rsidRDefault="006C7310" w:rsidP="008F2FC3">
            <w:pPr>
              <w:pStyle w:val="TAL"/>
            </w:pPr>
            <w:r>
              <w:t>C2CommMode</w:t>
            </w:r>
          </w:p>
        </w:tc>
        <w:tc>
          <w:tcPr>
            <w:tcW w:w="425" w:type="dxa"/>
            <w:vAlign w:val="center"/>
          </w:tcPr>
          <w:p w14:paraId="5A7DD109" w14:textId="77777777" w:rsidR="006C7310" w:rsidRDefault="006C7310" w:rsidP="008F2FC3">
            <w:pPr>
              <w:pStyle w:val="TAC"/>
            </w:pPr>
            <w:r>
              <w:t>M</w:t>
            </w:r>
          </w:p>
        </w:tc>
        <w:tc>
          <w:tcPr>
            <w:tcW w:w="1134" w:type="dxa"/>
            <w:vAlign w:val="center"/>
          </w:tcPr>
          <w:p w14:paraId="27C9226F" w14:textId="77777777" w:rsidR="006C7310" w:rsidRDefault="006C7310" w:rsidP="00FD52F1">
            <w:pPr>
              <w:pStyle w:val="TAC"/>
            </w:pPr>
            <w:r>
              <w:t>1</w:t>
            </w:r>
          </w:p>
        </w:tc>
        <w:tc>
          <w:tcPr>
            <w:tcW w:w="3686" w:type="dxa"/>
            <w:vAlign w:val="center"/>
          </w:tcPr>
          <w:p w14:paraId="6A3ABFD5" w14:textId="77777777" w:rsidR="006C7310" w:rsidRDefault="006C7310">
            <w:pPr>
              <w:pStyle w:val="TAL"/>
              <w:rPr>
                <w:rFonts w:cs="Arial"/>
                <w:szCs w:val="18"/>
              </w:rPr>
            </w:pPr>
            <w:r>
              <w:rPr>
                <w:rFonts w:cs="Arial"/>
                <w:szCs w:val="18"/>
              </w:rPr>
              <w:t>Contains</w:t>
            </w:r>
            <w:r w:rsidRPr="00EB2FEC">
              <w:rPr>
                <w:rFonts w:cs="Arial"/>
                <w:szCs w:val="18"/>
              </w:rPr>
              <w:t xml:space="preserve"> </w:t>
            </w:r>
            <w:r>
              <w:rPr>
                <w:rFonts w:cs="Arial"/>
                <w:szCs w:val="18"/>
              </w:rPr>
              <w:t xml:space="preserve">the primary </w:t>
            </w:r>
            <w:r w:rsidRPr="00EB2FEC">
              <w:rPr>
                <w:rFonts w:cs="Arial"/>
                <w:szCs w:val="18"/>
              </w:rPr>
              <w:t xml:space="preserve">C2 </w:t>
            </w:r>
            <w:r>
              <w:rPr>
                <w:rFonts w:cs="Arial"/>
                <w:szCs w:val="18"/>
              </w:rPr>
              <w:t xml:space="preserve">communication </w:t>
            </w:r>
            <w:r w:rsidRPr="00EB2FEC">
              <w:rPr>
                <w:rFonts w:cs="Arial"/>
                <w:szCs w:val="18"/>
              </w:rPr>
              <w:t xml:space="preserve">mode </w:t>
            </w:r>
            <w:r>
              <w:rPr>
                <w:rFonts w:cs="Arial"/>
                <w:szCs w:val="18"/>
              </w:rPr>
              <w:t xml:space="preserve">to be used by the UAS </w:t>
            </w:r>
            <w:r w:rsidRPr="00003CFE">
              <w:t>(</w:t>
            </w:r>
            <w:r>
              <w:t>i.e</w:t>
            </w:r>
            <w:r w:rsidRPr="00003CFE">
              <w:t xml:space="preserve">. </w:t>
            </w:r>
            <w:r>
              <w:t>pair of UAV and</w:t>
            </w:r>
            <w:r w:rsidRPr="00003CFE">
              <w:t xml:space="preserve"> UAV-C)</w:t>
            </w:r>
            <w:r>
              <w:rPr>
                <w:rFonts w:cs="Arial"/>
                <w:szCs w:val="18"/>
              </w:rPr>
              <w:t xml:space="preserve"> identified by the "uasId" attribute. It shall be set to either "</w:t>
            </w:r>
            <w:r>
              <w:t>DIRECT_C2_COMMUNICATION"</w:t>
            </w:r>
            <w:r>
              <w:rPr>
                <w:rFonts w:cs="Arial"/>
                <w:szCs w:val="18"/>
              </w:rPr>
              <w:t xml:space="preserve"> or "</w:t>
            </w:r>
            <w:r>
              <w:t>NETWORK_ASSISTED</w:t>
            </w:r>
            <w:r w:rsidRPr="00B23966">
              <w:t>_C2_COMMUNICATION</w:t>
            </w:r>
            <w:r>
              <w:t>"</w:t>
            </w:r>
            <w:r>
              <w:rPr>
                <w:rFonts w:cs="Arial"/>
                <w:szCs w:val="18"/>
              </w:rPr>
              <w:t>.</w:t>
            </w:r>
          </w:p>
        </w:tc>
        <w:tc>
          <w:tcPr>
            <w:tcW w:w="1307" w:type="dxa"/>
            <w:vAlign w:val="center"/>
          </w:tcPr>
          <w:p w14:paraId="6ADE4177" w14:textId="77777777" w:rsidR="006C7310" w:rsidRDefault="006C7310">
            <w:pPr>
              <w:pStyle w:val="TAL"/>
              <w:rPr>
                <w:rFonts w:cs="Arial"/>
                <w:szCs w:val="18"/>
              </w:rPr>
            </w:pPr>
          </w:p>
        </w:tc>
      </w:tr>
      <w:tr w:rsidR="006C7310" w14:paraId="2EEED493" w14:textId="77777777" w:rsidTr="000B267A">
        <w:trPr>
          <w:jc w:val="center"/>
        </w:trPr>
        <w:tc>
          <w:tcPr>
            <w:tcW w:w="1555" w:type="dxa"/>
            <w:vAlign w:val="center"/>
          </w:tcPr>
          <w:p w14:paraId="066CDE13" w14:textId="77777777" w:rsidR="006C7310" w:rsidRDefault="006C7310" w:rsidP="008F2FC3">
            <w:pPr>
              <w:pStyle w:val="TAL"/>
            </w:pPr>
            <w:r>
              <w:t>secondaryC2CommMode</w:t>
            </w:r>
          </w:p>
        </w:tc>
        <w:tc>
          <w:tcPr>
            <w:tcW w:w="1417" w:type="dxa"/>
            <w:vAlign w:val="center"/>
          </w:tcPr>
          <w:p w14:paraId="199038F9" w14:textId="77777777" w:rsidR="006C7310" w:rsidRDefault="006C7310" w:rsidP="008F2FC3">
            <w:pPr>
              <w:pStyle w:val="TAL"/>
            </w:pPr>
            <w:r>
              <w:t>C2CommMode</w:t>
            </w:r>
          </w:p>
        </w:tc>
        <w:tc>
          <w:tcPr>
            <w:tcW w:w="425" w:type="dxa"/>
            <w:vAlign w:val="center"/>
          </w:tcPr>
          <w:p w14:paraId="4CE67987" w14:textId="77777777" w:rsidR="006C7310" w:rsidRDefault="006C7310" w:rsidP="008F2FC3">
            <w:pPr>
              <w:pStyle w:val="TAC"/>
            </w:pPr>
            <w:r>
              <w:t>O</w:t>
            </w:r>
          </w:p>
        </w:tc>
        <w:tc>
          <w:tcPr>
            <w:tcW w:w="1134" w:type="dxa"/>
            <w:vAlign w:val="center"/>
          </w:tcPr>
          <w:p w14:paraId="40D11E6A" w14:textId="77777777" w:rsidR="006C7310" w:rsidRDefault="006C7310" w:rsidP="00FD52F1">
            <w:pPr>
              <w:pStyle w:val="TAC"/>
            </w:pPr>
            <w:r>
              <w:t>0..1</w:t>
            </w:r>
          </w:p>
        </w:tc>
        <w:tc>
          <w:tcPr>
            <w:tcW w:w="3686" w:type="dxa"/>
            <w:vAlign w:val="center"/>
          </w:tcPr>
          <w:p w14:paraId="31889157" w14:textId="77777777" w:rsidR="006C7310" w:rsidRDefault="006C7310">
            <w:pPr>
              <w:pStyle w:val="TAL"/>
              <w:rPr>
                <w:rFonts w:cs="Arial"/>
                <w:szCs w:val="18"/>
              </w:rPr>
            </w:pPr>
            <w:r>
              <w:rPr>
                <w:rFonts w:cs="Arial"/>
                <w:szCs w:val="18"/>
              </w:rPr>
              <w:t>Contains</w:t>
            </w:r>
            <w:r w:rsidRPr="00EB2FEC">
              <w:rPr>
                <w:rFonts w:cs="Arial"/>
                <w:szCs w:val="18"/>
              </w:rPr>
              <w:t xml:space="preserve"> </w:t>
            </w:r>
            <w:r>
              <w:rPr>
                <w:rFonts w:cs="Arial"/>
                <w:szCs w:val="18"/>
              </w:rPr>
              <w:t xml:space="preserve">the secondary </w:t>
            </w:r>
            <w:r w:rsidRPr="00EB2FEC">
              <w:rPr>
                <w:rFonts w:cs="Arial"/>
                <w:szCs w:val="18"/>
              </w:rPr>
              <w:t xml:space="preserve">C2 </w:t>
            </w:r>
            <w:r>
              <w:rPr>
                <w:rFonts w:cs="Arial"/>
                <w:szCs w:val="18"/>
              </w:rPr>
              <w:t xml:space="preserve">communication </w:t>
            </w:r>
            <w:r w:rsidRPr="00EB2FEC">
              <w:rPr>
                <w:rFonts w:cs="Arial"/>
                <w:szCs w:val="18"/>
              </w:rPr>
              <w:t xml:space="preserve">mode </w:t>
            </w:r>
            <w:r>
              <w:rPr>
                <w:rFonts w:cs="Arial"/>
                <w:szCs w:val="18"/>
              </w:rPr>
              <w:t xml:space="preserve">to be used by the UAS </w:t>
            </w:r>
            <w:r w:rsidRPr="00003CFE">
              <w:t>(</w:t>
            </w:r>
            <w:r>
              <w:t>i.e</w:t>
            </w:r>
            <w:r w:rsidRPr="00003CFE">
              <w:t xml:space="preserve">. </w:t>
            </w:r>
            <w:r>
              <w:t>pair of UAV and</w:t>
            </w:r>
            <w:r w:rsidRPr="00003CFE">
              <w:t xml:space="preserve"> UAV-C)</w:t>
            </w:r>
            <w:r>
              <w:rPr>
                <w:rFonts w:cs="Arial"/>
                <w:szCs w:val="18"/>
              </w:rPr>
              <w:t xml:space="preserve"> identified by the "uasId" attribute. When provided, it shall be set to either "</w:t>
            </w:r>
            <w:r>
              <w:t>DIRECT_C2_COMMUNICATION"</w:t>
            </w:r>
            <w:r>
              <w:rPr>
                <w:rFonts w:cs="Arial"/>
                <w:szCs w:val="18"/>
              </w:rPr>
              <w:t xml:space="preserve"> or "</w:t>
            </w:r>
            <w:r>
              <w:t>NETWORK_ASSISTED</w:t>
            </w:r>
            <w:r w:rsidRPr="00B23966">
              <w:t>_C2_COMMUNICATION</w:t>
            </w:r>
            <w:r>
              <w:t>".</w:t>
            </w:r>
          </w:p>
        </w:tc>
        <w:tc>
          <w:tcPr>
            <w:tcW w:w="1307" w:type="dxa"/>
            <w:vAlign w:val="center"/>
          </w:tcPr>
          <w:p w14:paraId="5F3C7F5C" w14:textId="77777777" w:rsidR="006C7310" w:rsidRDefault="006C7310">
            <w:pPr>
              <w:pStyle w:val="TAL"/>
              <w:rPr>
                <w:rFonts w:cs="Arial"/>
                <w:szCs w:val="18"/>
              </w:rPr>
            </w:pPr>
          </w:p>
        </w:tc>
      </w:tr>
      <w:tr w:rsidR="00194893" w14:paraId="53DBCD05" w14:textId="77777777" w:rsidTr="000B267A">
        <w:trPr>
          <w:jc w:val="center"/>
        </w:trPr>
        <w:tc>
          <w:tcPr>
            <w:tcW w:w="1555" w:type="dxa"/>
            <w:vAlign w:val="center"/>
          </w:tcPr>
          <w:p w14:paraId="1B088C37" w14:textId="6E4B1128" w:rsidR="00194893" w:rsidRDefault="00194893" w:rsidP="00194893">
            <w:pPr>
              <w:pStyle w:val="TAL"/>
            </w:pPr>
            <w:r>
              <w:t>c2SwitchPolicies</w:t>
            </w:r>
          </w:p>
        </w:tc>
        <w:tc>
          <w:tcPr>
            <w:tcW w:w="1417" w:type="dxa"/>
            <w:vAlign w:val="center"/>
          </w:tcPr>
          <w:p w14:paraId="31F7DDB8" w14:textId="50DE121B" w:rsidR="00194893" w:rsidRDefault="00194893" w:rsidP="00194893">
            <w:pPr>
              <w:pStyle w:val="TAL"/>
            </w:pPr>
            <w:r>
              <w:t>C2SwitchPolicies</w:t>
            </w:r>
          </w:p>
        </w:tc>
        <w:tc>
          <w:tcPr>
            <w:tcW w:w="425" w:type="dxa"/>
            <w:vAlign w:val="center"/>
          </w:tcPr>
          <w:p w14:paraId="0D01971E" w14:textId="72698945" w:rsidR="00194893" w:rsidRDefault="00194893" w:rsidP="00194893">
            <w:pPr>
              <w:pStyle w:val="TAC"/>
            </w:pPr>
            <w:r>
              <w:t>M</w:t>
            </w:r>
          </w:p>
        </w:tc>
        <w:tc>
          <w:tcPr>
            <w:tcW w:w="1134" w:type="dxa"/>
            <w:vAlign w:val="center"/>
          </w:tcPr>
          <w:p w14:paraId="110F0104" w14:textId="55C418BF" w:rsidR="00194893" w:rsidRDefault="00194893" w:rsidP="00194893">
            <w:pPr>
              <w:pStyle w:val="TAC"/>
            </w:pPr>
            <w:r>
              <w:t>1</w:t>
            </w:r>
          </w:p>
        </w:tc>
        <w:tc>
          <w:tcPr>
            <w:tcW w:w="3686" w:type="dxa"/>
            <w:vAlign w:val="center"/>
          </w:tcPr>
          <w:p w14:paraId="07A6A2E4" w14:textId="5EF63AD1" w:rsidR="00194893" w:rsidRDefault="00194893" w:rsidP="00194893">
            <w:pPr>
              <w:pStyle w:val="TAL"/>
              <w:rPr>
                <w:rFonts w:cs="Arial"/>
                <w:szCs w:val="18"/>
              </w:rPr>
            </w:pPr>
            <w:r>
              <w:rPr>
                <w:rFonts w:cs="Arial"/>
                <w:szCs w:val="18"/>
              </w:rPr>
              <w:t xml:space="preserve">Contains </w:t>
            </w:r>
            <w:r w:rsidRPr="002D1B0A">
              <w:rPr>
                <w:rFonts w:cs="Arial"/>
                <w:szCs w:val="18"/>
              </w:rPr>
              <w:t xml:space="preserve">the C2 operation mode </w:t>
            </w:r>
            <w:r>
              <w:rPr>
                <w:rFonts w:cs="Arial"/>
                <w:szCs w:val="18"/>
              </w:rPr>
              <w:t>switching policies</w:t>
            </w:r>
            <w:r w:rsidRPr="002D1B0A">
              <w:rPr>
                <w:rFonts w:cs="Arial"/>
                <w:szCs w:val="18"/>
              </w:rPr>
              <w:t>.</w:t>
            </w:r>
          </w:p>
        </w:tc>
        <w:tc>
          <w:tcPr>
            <w:tcW w:w="1307" w:type="dxa"/>
            <w:vAlign w:val="center"/>
          </w:tcPr>
          <w:p w14:paraId="1EC3AD4B" w14:textId="77777777" w:rsidR="00194893" w:rsidRDefault="00194893" w:rsidP="00194893">
            <w:pPr>
              <w:pStyle w:val="TAL"/>
              <w:rPr>
                <w:rFonts w:cs="Arial"/>
                <w:szCs w:val="18"/>
              </w:rPr>
            </w:pPr>
          </w:p>
        </w:tc>
      </w:tr>
      <w:tr w:rsidR="00C0632D" w14:paraId="4333727E" w14:textId="77777777" w:rsidTr="000B267A">
        <w:trPr>
          <w:jc w:val="center"/>
        </w:trPr>
        <w:tc>
          <w:tcPr>
            <w:tcW w:w="1555" w:type="dxa"/>
            <w:vAlign w:val="center"/>
          </w:tcPr>
          <w:p w14:paraId="1B5DD150" w14:textId="77777777" w:rsidR="00C0632D" w:rsidRDefault="00C0632D" w:rsidP="00C0632D">
            <w:pPr>
              <w:pStyle w:val="TAL"/>
            </w:pPr>
            <w:r>
              <w:t>c2ServiceArea</w:t>
            </w:r>
          </w:p>
        </w:tc>
        <w:tc>
          <w:tcPr>
            <w:tcW w:w="1417" w:type="dxa"/>
            <w:vAlign w:val="center"/>
          </w:tcPr>
          <w:p w14:paraId="7933AF98" w14:textId="77777777" w:rsidR="00C0632D" w:rsidRDefault="00C0632D" w:rsidP="00C0632D">
            <w:pPr>
              <w:pStyle w:val="TAL"/>
            </w:pPr>
            <w:r>
              <w:t>C2ServiceArea</w:t>
            </w:r>
          </w:p>
        </w:tc>
        <w:tc>
          <w:tcPr>
            <w:tcW w:w="425" w:type="dxa"/>
            <w:vAlign w:val="center"/>
          </w:tcPr>
          <w:p w14:paraId="4EE449A3" w14:textId="77777777" w:rsidR="00C0632D" w:rsidRDefault="00C0632D" w:rsidP="00C0632D">
            <w:pPr>
              <w:pStyle w:val="TAC"/>
            </w:pPr>
            <w:r>
              <w:t>O</w:t>
            </w:r>
          </w:p>
        </w:tc>
        <w:tc>
          <w:tcPr>
            <w:tcW w:w="1134" w:type="dxa"/>
            <w:vAlign w:val="center"/>
          </w:tcPr>
          <w:p w14:paraId="26E9CFF4" w14:textId="77777777" w:rsidR="00C0632D" w:rsidRDefault="00C0632D" w:rsidP="00C0632D">
            <w:pPr>
              <w:pStyle w:val="TAC"/>
            </w:pPr>
            <w:r>
              <w:t>0..1</w:t>
            </w:r>
          </w:p>
        </w:tc>
        <w:tc>
          <w:tcPr>
            <w:tcW w:w="3686" w:type="dxa"/>
            <w:vAlign w:val="center"/>
          </w:tcPr>
          <w:p w14:paraId="72DB8008" w14:textId="1BBF4355" w:rsidR="00C0632D" w:rsidRDefault="00C0632D" w:rsidP="009003CF">
            <w:pPr>
              <w:pStyle w:val="TAL"/>
              <w:rPr>
                <w:rFonts w:cs="Arial"/>
                <w:szCs w:val="18"/>
              </w:rPr>
            </w:pPr>
            <w:r>
              <w:rPr>
                <w:rFonts w:cs="Arial"/>
                <w:szCs w:val="18"/>
              </w:rPr>
              <w:t>Contains the service area within which</w:t>
            </w:r>
            <w:r w:rsidRPr="002D1B0A">
              <w:rPr>
                <w:rFonts w:cs="Arial"/>
                <w:szCs w:val="18"/>
              </w:rPr>
              <w:t xml:space="preserve"> the C2 operation mode management request applies. This </w:t>
            </w:r>
            <w:r w:rsidR="009003CF">
              <w:rPr>
                <w:rFonts w:cs="Arial"/>
                <w:szCs w:val="18"/>
              </w:rPr>
              <w:t>shall be either</w:t>
            </w:r>
            <w:r w:rsidRPr="002D1B0A">
              <w:rPr>
                <w:rFonts w:cs="Arial"/>
                <w:szCs w:val="18"/>
              </w:rPr>
              <w:t xml:space="preserve"> </w:t>
            </w:r>
            <w:r>
              <w:rPr>
                <w:rFonts w:cs="Arial"/>
                <w:szCs w:val="18"/>
              </w:rPr>
              <w:t>a geographical area</w:t>
            </w:r>
            <w:r w:rsidRPr="002D1B0A">
              <w:rPr>
                <w:rFonts w:cs="Arial"/>
                <w:szCs w:val="18"/>
              </w:rPr>
              <w:t xml:space="preserve"> or </w:t>
            </w:r>
            <w:r>
              <w:rPr>
                <w:rFonts w:cs="Arial"/>
                <w:szCs w:val="18"/>
              </w:rPr>
              <w:t xml:space="preserve">a </w:t>
            </w:r>
            <w:r w:rsidRPr="002D1B0A">
              <w:rPr>
                <w:rFonts w:cs="Arial"/>
                <w:szCs w:val="18"/>
              </w:rPr>
              <w:t>topological area.</w:t>
            </w:r>
          </w:p>
        </w:tc>
        <w:tc>
          <w:tcPr>
            <w:tcW w:w="1307" w:type="dxa"/>
            <w:vAlign w:val="center"/>
          </w:tcPr>
          <w:p w14:paraId="69CB9C2E" w14:textId="77777777" w:rsidR="00C0632D" w:rsidRDefault="00C0632D" w:rsidP="00C0632D">
            <w:pPr>
              <w:pStyle w:val="TAL"/>
              <w:rPr>
                <w:rFonts w:cs="Arial"/>
                <w:szCs w:val="18"/>
              </w:rPr>
            </w:pPr>
          </w:p>
        </w:tc>
      </w:tr>
      <w:tr w:rsidR="00CE4788" w14:paraId="4E9C48E2" w14:textId="77777777" w:rsidTr="000B267A">
        <w:trPr>
          <w:jc w:val="center"/>
        </w:trPr>
        <w:tc>
          <w:tcPr>
            <w:tcW w:w="1555" w:type="dxa"/>
            <w:vAlign w:val="center"/>
          </w:tcPr>
          <w:p w14:paraId="175231B9" w14:textId="714FFC4B" w:rsidR="00CE4788" w:rsidRDefault="00CE4788" w:rsidP="00CE4788">
            <w:pPr>
              <w:pStyle w:val="TAL"/>
            </w:pPr>
            <w:r>
              <w:t>suppFeat</w:t>
            </w:r>
          </w:p>
        </w:tc>
        <w:tc>
          <w:tcPr>
            <w:tcW w:w="1417" w:type="dxa"/>
            <w:vAlign w:val="center"/>
          </w:tcPr>
          <w:p w14:paraId="474A35C9" w14:textId="248EB239" w:rsidR="00CE4788" w:rsidRDefault="00CE4788" w:rsidP="00CE4788">
            <w:pPr>
              <w:pStyle w:val="TAL"/>
            </w:pPr>
            <w:r>
              <w:t>SupportedFeatures</w:t>
            </w:r>
          </w:p>
        </w:tc>
        <w:tc>
          <w:tcPr>
            <w:tcW w:w="425" w:type="dxa"/>
            <w:vAlign w:val="center"/>
          </w:tcPr>
          <w:p w14:paraId="04FE46FA" w14:textId="1157FA9E" w:rsidR="00CE4788" w:rsidRDefault="00CE4788" w:rsidP="00CE4788">
            <w:pPr>
              <w:pStyle w:val="TAC"/>
            </w:pPr>
            <w:r>
              <w:t>C</w:t>
            </w:r>
          </w:p>
        </w:tc>
        <w:tc>
          <w:tcPr>
            <w:tcW w:w="1134" w:type="dxa"/>
            <w:vAlign w:val="center"/>
          </w:tcPr>
          <w:p w14:paraId="29F587F7" w14:textId="773644EE" w:rsidR="00CE4788" w:rsidRDefault="00CE4788" w:rsidP="00CE4788">
            <w:pPr>
              <w:pStyle w:val="TAC"/>
            </w:pPr>
            <w:r>
              <w:t>0..1</w:t>
            </w:r>
          </w:p>
        </w:tc>
        <w:tc>
          <w:tcPr>
            <w:tcW w:w="3686" w:type="dxa"/>
            <w:vAlign w:val="center"/>
          </w:tcPr>
          <w:p w14:paraId="77FF4DE0" w14:textId="77777777" w:rsidR="00CE4788" w:rsidRDefault="00CE4788" w:rsidP="00CE4788">
            <w:pPr>
              <w:pStyle w:val="TAL"/>
            </w:pPr>
            <w:r>
              <w:t>Contains the list of supported features among the ones defined in clause 6.1.8.</w:t>
            </w:r>
          </w:p>
          <w:p w14:paraId="185B8E7A" w14:textId="77777777" w:rsidR="00CE4788" w:rsidRDefault="00CE4788" w:rsidP="00CE4788">
            <w:pPr>
              <w:pStyle w:val="TAL"/>
            </w:pPr>
          </w:p>
          <w:p w14:paraId="4B6DC979" w14:textId="4A5C3322" w:rsidR="00CE4788" w:rsidRDefault="00CE4788" w:rsidP="00CE4788">
            <w:pPr>
              <w:pStyle w:val="TAL"/>
              <w:rPr>
                <w:rFonts w:cs="Arial"/>
                <w:szCs w:val="18"/>
              </w:rPr>
            </w:pPr>
            <w:r>
              <w:t xml:space="preserve">This attribute shall be provided </w:t>
            </w:r>
            <w:r w:rsidRPr="00B1070C">
              <w:t xml:space="preserve">if at least one feature is supported by the </w:t>
            </w:r>
            <w:r w:rsidR="00D8090E">
              <w:t>service consumer</w:t>
            </w:r>
            <w:r w:rsidRPr="00B1070C">
              <w:t>.</w:t>
            </w:r>
          </w:p>
        </w:tc>
        <w:tc>
          <w:tcPr>
            <w:tcW w:w="1307" w:type="dxa"/>
            <w:vAlign w:val="center"/>
          </w:tcPr>
          <w:p w14:paraId="4DD71061" w14:textId="77777777" w:rsidR="00CE4788" w:rsidRDefault="00CE4788" w:rsidP="00CE4788">
            <w:pPr>
              <w:pStyle w:val="TAL"/>
              <w:rPr>
                <w:rFonts w:cs="Arial"/>
                <w:szCs w:val="18"/>
              </w:rPr>
            </w:pPr>
          </w:p>
        </w:tc>
      </w:tr>
    </w:tbl>
    <w:p w14:paraId="27BC2730" w14:textId="77777777" w:rsidR="00CE57B7" w:rsidRDefault="00CE57B7">
      <w:pPr>
        <w:rPr>
          <w:lang w:val="en-US"/>
        </w:rPr>
      </w:pPr>
    </w:p>
    <w:p w14:paraId="1D3CADDA" w14:textId="77777777" w:rsidR="00CE57B7" w:rsidRDefault="003319AF">
      <w:pPr>
        <w:pStyle w:val="Heading5"/>
      </w:pPr>
      <w:bookmarkStart w:id="657" w:name="_Toc510696637"/>
      <w:bookmarkStart w:id="658" w:name="_Toc35971432"/>
      <w:bookmarkStart w:id="659" w:name="_Toc96843386"/>
      <w:bookmarkStart w:id="660" w:name="_Toc96844361"/>
      <w:bookmarkStart w:id="661" w:name="_Toc100739934"/>
      <w:bookmarkStart w:id="662" w:name="_Toc133408856"/>
      <w:bookmarkStart w:id="663" w:name="_Toc160452705"/>
      <w:bookmarkStart w:id="664" w:name="_Toc160454316"/>
      <w:r>
        <w:lastRenderedPageBreak/>
        <w:t>6.1.6.2.3</w:t>
      </w:r>
      <w:r>
        <w:tab/>
        <w:t xml:space="preserve">Type: </w:t>
      </w:r>
      <w:r w:rsidR="00EB3E1B" w:rsidRPr="000073D4">
        <w:t>SelectedC2CommModeNotif</w:t>
      </w:r>
      <w:bookmarkEnd w:id="657"/>
      <w:bookmarkEnd w:id="658"/>
      <w:bookmarkEnd w:id="659"/>
      <w:bookmarkEnd w:id="660"/>
      <w:bookmarkEnd w:id="661"/>
      <w:bookmarkEnd w:id="662"/>
      <w:bookmarkEnd w:id="663"/>
      <w:bookmarkEnd w:id="664"/>
    </w:p>
    <w:p w14:paraId="3BE63413" w14:textId="77777777" w:rsidR="00EB3E1B" w:rsidRDefault="00EB3E1B" w:rsidP="00EB3E1B">
      <w:pPr>
        <w:pStyle w:val="TH"/>
      </w:pPr>
      <w:bookmarkStart w:id="665" w:name="_Toc510696638"/>
      <w:bookmarkStart w:id="666" w:name="_Toc35971433"/>
      <w:r>
        <w:rPr>
          <w:noProof/>
        </w:rPr>
        <w:t>Table </w:t>
      </w:r>
      <w:r>
        <w:t xml:space="preserve">6.1.6.2.3-1: </w:t>
      </w:r>
      <w:r>
        <w:rPr>
          <w:noProof/>
        </w:rPr>
        <w:t xml:space="preserve">Definition of type </w:t>
      </w:r>
      <w:r w:rsidRPr="000073D4">
        <w:t>SelectedC2CommModeNotif</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EB3E1B" w14:paraId="1E106635" w14:textId="77777777" w:rsidTr="000B267A">
        <w:trPr>
          <w:jc w:val="center"/>
        </w:trPr>
        <w:tc>
          <w:tcPr>
            <w:tcW w:w="1413" w:type="dxa"/>
            <w:shd w:val="clear" w:color="auto" w:fill="C0C0C0"/>
            <w:vAlign w:val="center"/>
            <w:hideMark/>
          </w:tcPr>
          <w:p w14:paraId="0968995E" w14:textId="77777777" w:rsidR="00EB3E1B" w:rsidRDefault="00EB3E1B" w:rsidP="008F2FC3">
            <w:pPr>
              <w:pStyle w:val="TAH"/>
            </w:pPr>
            <w:r>
              <w:t>Attribute name</w:t>
            </w:r>
          </w:p>
        </w:tc>
        <w:tc>
          <w:tcPr>
            <w:tcW w:w="1417" w:type="dxa"/>
            <w:shd w:val="clear" w:color="auto" w:fill="C0C0C0"/>
            <w:vAlign w:val="center"/>
            <w:hideMark/>
          </w:tcPr>
          <w:p w14:paraId="0CD0642C" w14:textId="77777777" w:rsidR="00EB3E1B" w:rsidRDefault="00EB3E1B" w:rsidP="008F2FC3">
            <w:pPr>
              <w:pStyle w:val="TAH"/>
            </w:pPr>
            <w:r>
              <w:t>Data type</w:t>
            </w:r>
          </w:p>
        </w:tc>
        <w:tc>
          <w:tcPr>
            <w:tcW w:w="426" w:type="dxa"/>
            <w:shd w:val="clear" w:color="auto" w:fill="C0C0C0"/>
            <w:vAlign w:val="center"/>
            <w:hideMark/>
          </w:tcPr>
          <w:p w14:paraId="319FA83A" w14:textId="77777777" w:rsidR="00EB3E1B" w:rsidRDefault="00EB3E1B" w:rsidP="008F2FC3">
            <w:pPr>
              <w:pStyle w:val="TAH"/>
            </w:pPr>
            <w:r>
              <w:t>P</w:t>
            </w:r>
          </w:p>
        </w:tc>
        <w:tc>
          <w:tcPr>
            <w:tcW w:w="1134" w:type="dxa"/>
            <w:shd w:val="clear" w:color="auto" w:fill="C0C0C0"/>
            <w:vAlign w:val="center"/>
          </w:tcPr>
          <w:p w14:paraId="55059468" w14:textId="77777777" w:rsidR="00EB3E1B" w:rsidRDefault="00EB3E1B" w:rsidP="008F2FC3">
            <w:pPr>
              <w:pStyle w:val="TAH"/>
            </w:pPr>
            <w:r>
              <w:t>Cardinality</w:t>
            </w:r>
          </w:p>
        </w:tc>
        <w:tc>
          <w:tcPr>
            <w:tcW w:w="3685" w:type="dxa"/>
            <w:shd w:val="clear" w:color="auto" w:fill="C0C0C0"/>
            <w:vAlign w:val="center"/>
            <w:hideMark/>
          </w:tcPr>
          <w:p w14:paraId="521B43BB" w14:textId="77777777" w:rsidR="00EB3E1B" w:rsidRDefault="00EB3E1B" w:rsidP="008F2FC3">
            <w:pPr>
              <w:pStyle w:val="TAH"/>
              <w:rPr>
                <w:rFonts w:cs="Arial"/>
                <w:szCs w:val="18"/>
              </w:rPr>
            </w:pPr>
            <w:r>
              <w:rPr>
                <w:rFonts w:cs="Arial"/>
                <w:szCs w:val="18"/>
              </w:rPr>
              <w:t>Description</w:t>
            </w:r>
          </w:p>
        </w:tc>
        <w:tc>
          <w:tcPr>
            <w:tcW w:w="1449" w:type="dxa"/>
            <w:shd w:val="clear" w:color="auto" w:fill="C0C0C0"/>
            <w:vAlign w:val="center"/>
          </w:tcPr>
          <w:p w14:paraId="7B0230A0" w14:textId="77777777" w:rsidR="00EB3E1B" w:rsidRDefault="00EB3E1B" w:rsidP="008F2FC3">
            <w:pPr>
              <w:pStyle w:val="TAH"/>
              <w:rPr>
                <w:rFonts w:cs="Arial"/>
                <w:szCs w:val="18"/>
              </w:rPr>
            </w:pPr>
            <w:r>
              <w:rPr>
                <w:rFonts w:cs="Arial"/>
                <w:szCs w:val="18"/>
              </w:rPr>
              <w:t>Applicability</w:t>
            </w:r>
          </w:p>
        </w:tc>
      </w:tr>
      <w:tr w:rsidR="00EB3E1B" w14:paraId="61D0B200" w14:textId="77777777" w:rsidTr="000B267A">
        <w:trPr>
          <w:jc w:val="center"/>
        </w:trPr>
        <w:tc>
          <w:tcPr>
            <w:tcW w:w="1413" w:type="dxa"/>
            <w:vAlign w:val="center"/>
          </w:tcPr>
          <w:p w14:paraId="762DD14C" w14:textId="77777777" w:rsidR="00EB3E1B" w:rsidRPr="0057170E" w:rsidRDefault="00EB3E1B" w:rsidP="008F2FC3">
            <w:pPr>
              <w:pStyle w:val="TAL"/>
            </w:pPr>
            <w:r>
              <w:t>uasId</w:t>
            </w:r>
          </w:p>
        </w:tc>
        <w:tc>
          <w:tcPr>
            <w:tcW w:w="1417" w:type="dxa"/>
            <w:vAlign w:val="center"/>
          </w:tcPr>
          <w:p w14:paraId="56C34CD7" w14:textId="77777777" w:rsidR="00EB3E1B" w:rsidRDefault="00EB3E1B" w:rsidP="008F2FC3">
            <w:pPr>
              <w:pStyle w:val="TAL"/>
            </w:pPr>
            <w:r>
              <w:t>UasId</w:t>
            </w:r>
          </w:p>
        </w:tc>
        <w:tc>
          <w:tcPr>
            <w:tcW w:w="426" w:type="dxa"/>
            <w:vAlign w:val="center"/>
          </w:tcPr>
          <w:p w14:paraId="1D67B43E" w14:textId="77777777" w:rsidR="00EB3E1B" w:rsidRDefault="00EB3E1B" w:rsidP="008F2FC3">
            <w:pPr>
              <w:pStyle w:val="TAC"/>
            </w:pPr>
            <w:r>
              <w:t>M</w:t>
            </w:r>
          </w:p>
        </w:tc>
        <w:tc>
          <w:tcPr>
            <w:tcW w:w="1134" w:type="dxa"/>
            <w:vAlign w:val="center"/>
          </w:tcPr>
          <w:p w14:paraId="2E7A63B9" w14:textId="77777777" w:rsidR="00EB3E1B" w:rsidRDefault="00EB3E1B" w:rsidP="00FD52F1">
            <w:pPr>
              <w:pStyle w:val="TAC"/>
            </w:pPr>
            <w:r>
              <w:t>1</w:t>
            </w:r>
          </w:p>
        </w:tc>
        <w:tc>
          <w:tcPr>
            <w:tcW w:w="3685" w:type="dxa"/>
            <w:vAlign w:val="center"/>
          </w:tcPr>
          <w:p w14:paraId="285088B3" w14:textId="77777777" w:rsidR="00EB3E1B" w:rsidRDefault="00EB3E1B" w:rsidP="008F2FC3">
            <w:pPr>
              <w:pStyle w:val="TAL"/>
              <w:rPr>
                <w:rFonts w:cs="Arial"/>
                <w:szCs w:val="18"/>
              </w:rPr>
            </w:pPr>
            <w:r>
              <w:rPr>
                <w:rFonts w:cs="Arial"/>
                <w:szCs w:val="18"/>
              </w:rPr>
              <w:t>Contains the identity</w:t>
            </w:r>
            <w:r w:rsidRPr="009D448A">
              <w:rPr>
                <w:rFonts w:cs="Arial"/>
                <w:szCs w:val="18"/>
              </w:rPr>
              <w:t xml:space="preserve"> of the UAS</w:t>
            </w:r>
            <w:r>
              <w:rPr>
                <w:rFonts w:cs="Arial"/>
                <w:szCs w:val="18"/>
              </w:rPr>
              <w:t xml:space="preserve"> (i.e. pair of UAV and UAV-C)</w:t>
            </w:r>
            <w:r w:rsidRPr="009D448A">
              <w:rPr>
                <w:rFonts w:cs="Arial"/>
                <w:szCs w:val="18"/>
              </w:rPr>
              <w:t xml:space="preserve"> </w:t>
            </w:r>
            <w:r>
              <w:rPr>
                <w:rFonts w:cs="Arial"/>
                <w:szCs w:val="18"/>
              </w:rPr>
              <w:t>to</w:t>
            </w:r>
            <w:r w:rsidRPr="009D448A">
              <w:rPr>
                <w:rFonts w:cs="Arial"/>
                <w:szCs w:val="18"/>
              </w:rPr>
              <w:t xml:space="preserve"> which the </w:t>
            </w:r>
            <w:r>
              <w:rPr>
                <w:rFonts w:cs="Arial"/>
                <w:szCs w:val="18"/>
              </w:rPr>
              <w:t>notification is related.</w:t>
            </w:r>
          </w:p>
          <w:p w14:paraId="3499025C" w14:textId="77777777" w:rsidR="00EB3E1B" w:rsidRDefault="00EB3E1B" w:rsidP="008F2FC3">
            <w:pPr>
              <w:pStyle w:val="TAL"/>
              <w:rPr>
                <w:rFonts w:cs="Arial"/>
                <w:szCs w:val="18"/>
              </w:rPr>
            </w:pPr>
          </w:p>
          <w:p w14:paraId="6CFC5A43" w14:textId="7A575430" w:rsidR="00EB3E1B" w:rsidRDefault="00EB3E1B" w:rsidP="008F2FC3">
            <w:pPr>
              <w:pStyle w:val="TAL"/>
              <w:rPr>
                <w:rFonts w:cs="Arial"/>
                <w:szCs w:val="18"/>
              </w:rPr>
            </w:pPr>
            <w:r w:rsidRPr="009D448A">
              <w:rPr>
                <w:rFonts w:cs="Arial"/>
                <w:szCs w:val="18"/>
              </w:rPr>
              <w:t xml:space="preserve">This </w:t>
            </w:r>
            <w:r w:rsidR="009003CF">
              <w:rPr>
                <w:rFonts w:cs="Arial"/>
                <w:szCs w:val="18"/>
              </w:rPr>
              <w:t xml:space="preserve">shall be </w:t>
            </w:r>
            <w:r>
              <w:rPr>
                <w:rFonts w:cs="Arial"/>
                <w:szCs w:val="18"/>
              </w:rPr>
              <w:t>either</w:t>
            </w:r>
            <w:r w:rsidRPr="009D448A">
              <w:rPr>
                <w:rFonts w:cs="Arial"/>
                <w:szCs w:val="18"/>
              </w:rPr>
              <w:t xml:space="preserve"> in form of </w:t>
            </w:r>
            <w:r>
              <w:rPr>
                <w:rFonts w:cs="Arial"/>
                <w:szCs w:val="18"/>
              </w:rPr>
              <w:t xml:space="preserve">a UAS </w:t>
            </w:r>
            <w:r w:rsidRPr="009D448A">
              <w:rPr>
                <w:rFonts w:cs="Arial"/>
                <w:szCs w:val="18"/>
              </w:rPr>
              <w:t xml:space="preserve">identifier </w:t>
            </w:r>
            <w:r>
              <w:rPr>
                <w:rFonts w:cs="Arial"/>
                <w:szCs w:val="18"/>
              </w:rPr>
              <w:t>(</w:t>
            </w:r>
            <w:r w:rsidRPr="009D448A">
              <w:rPr>
                <w:rFonts w:cs="Arial"/>
                <w:szCs w:val="18"/>
              </w:rPr>
              <w:t>e.g</w:t>
            </w:r>
            <w:r>
              <w:rPr>
                <w:rFonts w:cs="Arial"/>
                <w:szCs w:val="18"/>
              </w:rPr>
              <w:t>.</w:t>
            </w:r>
            <w:r w:rsidRPr="009D448A">
              <w:rPr>
                <w:rFonts w:cs="Arial"/>
                <w:szCs w:val="18"/>
              </w:rPr>
              <w:t xml:space="preserve"> group ID</w:t>
            </w:r>
            <w:r>
              <w:rPr>
                <w:rFonts w:cs="Arial"/>
                <w:szCs w:val="18"/>
              </w:rPr>
              <w:t>)</w:t>
            </w:r>
            <w:r w:rsidRPr="009D448A">
              <w:rPr>
                <w:rFonts w:cs="Arial"/>
                <w:szCs w:val="18"/>
              </w:rPr>
              <w:t xml:space="preserve"> or </w:t>
            </w:r>
            <w:r w:rsidR="008F2FC3">
              <w:rPr>
                <w:rFonts w:cs="Arial"/>
                <w:szCs w:val="18"/>
              </w:rPr>
              <w:t xml:space="preserve">a collection of </w:t>
            </w:r>
            <w:r>
              <w:rPr>
                <w:rFonts w:cs="Arial"/>
                <w:szCs w:val="18"/>
              </w:rPr>
              <w:t>individual identifiers</w:t>
            </w:r>
            <w:r w:rsidRPr="009D448A">
              <w:rPr>
                <w:rFonts w:cs="Arial"/>
                <w:szCs w:val="18"/>
              </w:rPr>
              <w:t xml:space="preserve"> </w:t>
            </w:r>
            <w:r>
              <w:rPr>
                <w:rFonts w:cs="Arial"/>
                <w:szCs w:val="18"/>
              </w:rPr>
              <w:t xml:space="preserve">(e.g. </w:t>
            </w:r>
            <w:r w:rsidRPr="009D448A">
              <w:rPr>
                <w:rFonts w:cs="Arial"/>
                <w:szCs w:val="18"/>
              </w:rPr>
              <w:t xml:space="preserve">CAA </w:t>
            </w:r>
            <w:r w:rsidR="008F2FC3">
              <w:rPr>
                <w:rFonts w:cs="Arial"/>
                <w:szCs w:val="18"/>
              </w:rPr>
              <w:t xml:space="preserve">level UAV </w:t>
            </w:r>
            <w:r w:rsidRPr="009D448A">
              <w:rPr>
                <w:rFonts w:cs="Arial"/>
                <w:szCs w:val="18"/>
              </w:rPr>
              <w:t>ID, GPSI</w:t>
            </w:r>
            <w:r>
              <w:rPr>
                <w:rFonts w:cs="Arial"/>
                <w:szCs w:val="18"/>
              </w:rPr>
              <w:t xml:space="preserve">) of the UAV and UAV-C </w:t>
            </w:r>
            <w:r w:rsidR="009003CF">
              <w:rPr>
                <w:rFonts w:cs="Arial"/>
                <w:szCs w:val="18"/>
              </w:rPr>
              <w:t xml:space="preserve">composing </w:t>
            </w:r>
            <w:r>
              <w:rPr>
                <w:rFonts w:cs="Arial"/>
                <w:szCs w:val="18"/>
              </w:rPr>
              <w:t>the UAS.</w:t>
            </w:r>
          </w:p>
        </w:tc>
        <w:tc>
          <w:tcPr>
            <w:tcW w:w="1449" w:type="dxa"/>
            <w:vAlign w:val="center"/>
          </w:tcPr>
          <w:p w14:paraId="281FAA30" w14:textId="77777777" w:rsidR="00EB3E1B" w:rsidRDefault="00EB3E1B" w:rsidP="00246CB1">
            <w:pPr>
              <w:pStyle w:val="TAL"/>
              <w:rPr>
                <w:rFonts w:cs="Arial"/>
                <w:szCs w:val="18"/>
              </w:rPr>
            </w:pPr>
          </w:p>
        </w:tc>
      </w:tr>
      <w:tr w:rsidR="00EB3E1B" w14:paraId="17A00D39" w14:textId="77777777" w:rsidTr="000B267A">
        <w:trPr>
          <w:jc w:val="center"/>
        </w:trPr>
        <w:tc>
          <w:tcPr>
            <w:tcW w:w="1413" w:type="dxa"/>
            <w:vAlign w:val="center"/>
          </w:tcPr>
          <w:p w14:paraId="1E499D8B" w14:textId="77777777" w:rsidR="00EB3E1B" w:rsidRDefault="00EB3E1B" w:rsidP="008F2FC3">
            <w:pPr>
              <w:pStyle w:val="TAL"/>
            </w:pPr>
            <w:r>
              <w:t>selPrimaryC2CommMode</w:t>
            </w:r>
          </w:p>
        </w:tc>
        <w:tc>
          <w:tcPr>
            <w:tcW w:w="1417" w:type="dxa"/>
            <w:vAlign w:val="center"/>
          </w:tcPr>
          <w:p w14:paraId="092D946C" w14:textId="77777777" w:rsidR="00EB3E1B" w:rsidRDefault="00EB3E1B" w:rsidP="008F2FC3">
            <w:pPr>
              <w:pStyle w:val="TAL"/>
            </w:pPr>
            <w:r>
              <w:t>C2CommMode</w:t>
            </w:r>
          </w:p>
        </w:tc>
        <w:tc>
          <w:tcPr>
            <w:tcW w:w="426" w:type="dxa"/>
            <w:vAlign w:val="center"/>
          </w:tcPr>
          <w:p w14:paraId="34A3AC2E" w14:textId="77777777" w:rsidR="00EB3E1B" w:rsidRDefault="00EB3E1B" w:rsidP="008F2FC3">
            <w:pPr>
              <w:pStyle w:val="TAC"/>
            </w:pPr>
            <w:r>
              <w:t>M</w:t>
            </w:r>
          </w:p>
        </w:tc>
        <w:tc>
          <w:tcPr>
            <w:tcW w:w="1134" w:type="dxa"/>
            <w:vAlign w:val="center"/>
          </w:tcPr>
          <w:p w14:paraId="06113C5A" w14:textId="77777777" w:rsidR="00EB3E1B" w:rsidRDefault="00EB3E1B" w:rsidP="00FD52F1">
            <w:pPr>
              <w:pStyle w:val="TAC"/>
            </w:pPr>
            <w:r>
              <w:t>1</w:t>
            </w:r>
          </w:p>
        </w:tc>
        <w:tc>
          <w:tcPr>
            <w:tcW w:w="3685" w:type="dxa"/>
            <w:vAlign w:val="center"/>
          </w:tcPr>
          <w:p w14:paraId="5E4501CA" w14:textId="77777777" w:rsidR="00EB3E1B" w:rsidRDefault="00EB3E1B" w:rsidP="008F2FC3">
            <w:pPr>
              <w:pStyle w:val="TAL"/>
              <w:rPr>
                <w:rFonts w:cs="Arial"/>
                <w:szCs w:val="18"/>
              </w:rPr>
            </w:pPr>
            <w:r>
              <w:rPr>
                <w:rFonts w:cs="Arial"/>
                <w:szCs w:val="18"/>
              </w:rPr>
              <w:t>Contains</w:t>
            </w:r>
            <w:r w:rsidRPr="00EB2FEC">
              <w:rPr>
                <w:rFonts w:cs="Arial"/>
                <w:szCs w:val="18"/>
              </w:rPr>
              <w:t xml:space="preserve"> </w:t>
            </w:r>
            <w:r>
              <w:rPr>
                <w:rFonts w:cs="Arial"/>
                <w:szCs w:val="18"/>
              </w:rPr>
              <w:t xml:space="preserve">the primary </w:t>
            </w:r>
            <w:r w:rsidRPr="00EB2FEC">
              <w:rPr>
                <w:rFonts w:cs="Arial"/>
                <w:szCs w:val="18"/>
              </w:rPr>
              <w:t xml:space="preserve">C2 </w:t>
            </w:r>
            <w:r>
              <w:rPr>
                <w:rFonts w:cs="Arial"/>
                <w:szCs w:val="18"/>
              </w:rPr>
              <w:t xml:space="preserve">communication </w:t>
            </w:r>
            <w:r w:rsidRPr="00EB2FEC">
              <w:rPr>
                <w:rFonts w:cs="Arial"/>
                <w:szCs w:val="18"/>
              </w:rPr>
              <w:t xml:space="preserve">mode </w:t>
            </w:r>
            <w:r>
              <w:rPr>
                <w:rFonts w:cs="Arial"/>
                <w:szCs w:val="18"/>
              </w:rPr>
              <w:t xml:space="preserve">selected by the UAS </w:t>
            </w:r>
            <w:r w:rsidRPr="00003CFE">
              <w:t>(</w:t>
            </w:r>
            <w:r>
              <w:t>i.e</w:t>
            </w:r>
            <w:r w:rsidRPr="00003CFE">
              <w:t xml:space="preserve">. </w:t>
            </w:r>
            <w:r>
              <w:t>pair of UAV and</w:t>
            </w:r>
            <w:r w:rsidRPr="00003CFE">
              <w:t xml:space="preserve"> UAV-C)</w:t>
            </w:r>
            <w:r>
              <w:rPr>
                <w:rFonts w:cs="Arial"/>
                <w:szCs w:val="18"/>
              </w:rPr>
              <w:t xml:space="preserve"> identified by the "uasId" attribute. It shall be set to either "</w:t>
            </w:r>
            <w:r>
              <w:t>DIRECT_C2_COMMUNICATION"</w:t>
            </w:r>
            <w:r>
              <w:rPr>
                <w:rFonts w:cs="Arial"/>
                <w:szCs w:val="18"/>
              </w:rPr>
              <w:t xml:space="preserve"> or "</w:t>
            </w:r>
            <w:r>
              <w:t>NETWORK_ASSISTED</w:t>
            </w:r>
            <w:r w:rsidRPr="00B23966">
              <w:t>_C2_COMMUNICATION</w:t>
            </w:r>
            <w:r>
              <w:t>"</w:t>
            </w:r>
            <w:r>
              <w:rPr>
                <w:rFonts w:cs="Arial"/>
                <w:szCs w:val="18"/>
              </w:rPr>
              <w:t>.</w:t>
            </w:r>
          </w:p>
        </w:tc>
        <w:tc>
          <w:tcPr>
            <w:tcW w:w="1449" w:type="dxa"/>
            <w:vAlign w:val="center"/>
          </w:tcPr>
          <w:p w14:paraId="18628BF6" w14:textId="77777777" w:rsidR="00EB3E1B" w:rsidRDefault="00EB3E1B" w:rsidP="008F2FC3">
            <w:pPr>
              <w:pStyle w:val="TAL"/>
              <w:rPr>
                <w:rFonts w:cs="Arial"/>
                <w:szCs w:val="18"/>
              </w:rPr>
            </w:pPr>
          </w:p>
        </w:tc>
      </w:tr>
      <w:tr w:rsidR="00EB3E1B" w14:paraId="7D122C8D" w14:textId="77777777" w:rsidTr="000B267A">
        <w:trPr>
          <w:jc w:val="center"/>
        </w:trPr>
        <w:tc>
          <w:tcPr>
            <w:tcW w:w="1413" w:type="dxa"/>
            <w:vAlign w:val="center"/>
          </w:tcPr>
          <w:p w14:paraId="722807AA" w14:textId="77777777" w:rsidR="00EB3E1B" w:rsidRDefault="00EB3E1B" w:rsidP="008F2FC3">
            <w:pPr>
              <w:pStyle w:val="TAL"/>
            </w:pPr>
            <w:r>
              <w:t>selSecondaryC2CommMode</w:t>
            </w:r>
          </w:p>
        </w:tc>
        <w:tc>
          <w:tcPr>
            <w:tcW w:w="1417" w:type="dxa"/>
            <w:vAlign w:val="center"/>
          </w:tcPr>
          <w:p w14:paraId="04BAFB4C" w14:textId="77777777" w:rsidR="00EB3E1B" w:rsidRDefault="00EB3E1B" w:rsidP="008F2FC3">
            <w:pPr>
              <w:pStyle w:val="TAL"/>
            </w:pPr>
            <w:r>
              <w:t>C2CommMode</w:t>
            </w:r>
          </w:p>
        </w:tc>
        <w:tc>
          <w:tcPr>
            <w:tcW w:w="426" w:type="dxa"/>
            <w:vAlign w:val="center"/>
          </w:tcPr>
          <w:p w14:paraId="144753E0" w14:textId="77777777" w:rsidR="00EB3E1B" w:rsidRDefault="00EB3E1B" w:rsidP="008F2FC3">
            <w:pPr>
              <w:pStyle w:val="TAC"/>
            </w:pPr>
            <w:r>
              <w:t>O</w:t>
            </w:r>
          </w:p>
        </w:tc>
        <w:tc>
          <w:tcPr>
            <w:tcW w:w="1134" w:type="dxa"/>
            <w:vAlign w:val="center"/>
          </w:tcPr>
          <w:p w14:paraId="0F6973DF" w14:textId="77777777" w:rsidR="00EB3E1B" w:rsidRDefault="00EB3E1B" w:rsidP="00FD52F1">
            <w:pPr>
              <w:pStyle w:val="TAC"/>
            </w:pPr>
            <w:r>
              <w:t>0..1</w:t>
            </w:r>
          </w:p>
        </w:tc>
        <w:tc>
          <w:tcPr>
            <w:tcW w:w="3685" w:type="dxa"/>
            <w:vAlign w:val="center"/>
          </w:tcPr>
          <w:p w14:paraId="5B8EEE07" w14:textId="77777777" w:rsidR="00EB3E1B" w:rsidRDefault="00EB3E1B" w:rsidP="008F2FC3">
            <w:pPr>
              <w:pStyle w:val="TAL"/>
              <w:rPr>
                <w:rFonts w:cs="Arial"/>
                <w:szCs w:val="18"/>
              </w:rPr>
            </w:pPr>
            <w:r>
              <w:rPr>
                <w:rFonts w:cs="Arial"/>
                <w:szCs w:val="18"/>
              </w:rPr>
              <w:t>Contains</w:t>
            </w:r>
            <w:r w:rsidRPr="00EB2FEC">
              <w:rPr>
                <w:rFonts w:cs="Arial"/>
                <w:szCs w:val="18"/>
              </w:rPr>
              <w:t xml:space="preserve"> </w:t>
            </w:r>
            <w:r>
              <w:rPr>
                <w:rFonts w:cs="Arial"/>
                <w:szCs w:val="18"/>
              </w:rPr>
              <w:t xml:space="preserve">the secondary </w:t>
            </w:r>
            <w:r w:rsidRPr="00EB2FEC">
              <w:rPr>
                <w:rFonts w:cs="Arial"/>
                <w:szCs w:val="18"/>
              </w:rPr>
              <w:t xml:space="preserve">C2 </w:t>
            </w:r>
            <w:r>
              <w:rPr>
                <w:rFonts w:cs="Arial"/>
                <w:szCs w:val="18"/>
              </w:rPr>
              <w:t xml:space="preserve">communication </w:t>
            </w:r>
            <w:r w:rsidRPr="00EB2FEC">
              <w:rPr>
                <w:rFonts w:cs="Arial"/>
                <w:szCs w:val="18"/>
              </w:rPr>
              <w:t xml:space="preserve">mode </w:t>
            </w:r>
            <w:r>
              <w:rPr>
                <w:rFonts w:cs="Arial"/>
                <w:szCs w:val="18"/>
              </w:rPr>
              <w:t xml:space="preserve">to be used by the UAS </w:t>
            </w:r>
            <w:r w:rsidRPr="00003CFE">
              <w:t>(</w:t>
            </w:r>
            <w:r>
              <w:t>i.e</w:t>
            </w:r>
            <w:r w:rsidRPr="00003CFE">
              <w:t xml:space="preserve">. </w:t>
            </w:r>
            <w:r>
              <w:t>pair of UAV and</w:t>
            </w:r>
            <w:r w:rsidRPr="00003CFE">
              <w:t xml:space="preserve"> UAV-C)</w:t>
            </w:r>
            <w:r>
              <w:rPr>
                <w:rFonts w:cs="Arial"/>
                <w:szCs w:val="18"/>
              </w:rPr>
              <w:t xml:space="preserve"> identified by the "uasId" attribute. When provided, it shall be set to either "</w:t>
            </w:r>
            <w:r>
              <w:t>DIRECT_C2_COMMUNICATION"</w:t>
            </w:r>
            <w:r>
              <w:rPr>
                <w:rFonts w:cs="Arial"/>
                <w:szCs w:val="18"/>
              </w:rPr>
              <w:t xml:space="preserve"> or "</w:t>
            </w:r>
            <w:r>
              <w:t>NETWORK_ASSISTED</w:t>
            </w:r>
            <w:r w:rsidRPr="00B23966">
              <w:t>_C2_COMMUNICATION</w:t>
            </w:r>
            <w:r>
              <w:t>".</w:t>
            </w:r>
          </w:p>
        </w:tc>
        <w:tc>
          <w:tcPr>
            <w:tcW w:w="1449" w:type="dxa"/>
            <w:vAlign w:val="center"/>
          </w:tcPr>
          <w:p w14:paraId="154E6F57" w14:textId="77777777" w:rsidR="00EB3E1B" w:rsidRDefault="00EB3E1B" w:rsidP="008F2FC3">
            <w:pPr>
              <w:pStyle w:val="TAL"/>
              <w:rPr>
                <w:rFonts w:cs="Arial"/>
                <w:szCs w:val="18"/>
              </w:rPr>
            </w:pPr>
          </w:p>
        </w:tc>
      </w:tr>
    </w:tbl>
    <w:p w14:paraId="3D441628" w14:textId="77777777" w:rsidR="00EB3E1B" w:rsidRDefault="00EB3E1B" w:rsidP="00EB3E1B">
      <w:pPr>
        <w:rPr>
          <w:lang w:val="en-US"/>
        </w:rPr>
      </w:pPr>
    </w:p>
    <w:p w14:paraId="7812DCF6" w14:textId="77777777" w:rsidR="00EB3E1B" w:rsidRDefault="00EB3E1B" w:rsidP="00EB3E1B">
      <w:pPr>
        <w:pStyle w:val="Heading5"/>
      </w:pPr>
      <w:bookmarkStart w:id="667" w:name="_Toc96843387"/>
      <w:bookmarkStart w:id="668" w:name="_Toc96844362"/>
      <w:bookmarkStart w:id="669" w:name="_Toc100739935"/>
      <w:bookmarkStart w:id="670" w:name="_Toc133408857"/>
      <w:bookmarkStart w:id="671" w:name="_Toc160452706"/>
      <w:bookmarkStart w:id="672" w:name="_Toc160454317"/>
      <w:r>
        <w:t>6.1.6.2.4</w:t>
      </w:r>
      <w:r>
        <w:tab/>
      </w:r>
      <w:r w:rsidR="00E45AA1">
        <w:t xml:space="preserve">Type: </w:t>
      </w:r>
      <w:r w:rsidRPr="00004689">
        <w:t>C2</w:t>
      </w:r>
      <w:r>
        <w:t>Comm</w:t>
      </w:r>
      <w:r w:rsidRPr="00004689">
        <w:t>ModeSwitchNotif</w:t>
      </w:r>
      <w:bookmarkEnd w:id="667"/>
      <w:bookmarkEnd w:id="668"/>
      <w:bookmarkEnd w:id="669"/>
      <w:bookmarkEnd w:id="670"/>
      <w:bookmarkEnd w:id="671"/>
      <w:bookmarkEnd w:id="672"/>
    </w:p>
    <w:p w14:paraId="06B3C0CF" w14:textId="77777777" w:rsidR="00EB3E1B" w:rsidRPr="006F5E50" w:rsidRDefault="00EB3E1B" w:rsidP="00EB3E1B">
      <w:pPr>
        <w:pStyle w:val="TH"/>
      </w:pPr>
      <w:r>
        <w:rPr>
          <w:noProof/>
        </w:rPr>
        <w:t>Table </w:t>
      </w:r>
      <w:r>
        <w:t xml:space="preserve">6.1.6.2.4-1: </w:t>
      </w:r>
      <w:r>
        <w:rPr>
          <w:noProof/>
        </w:rPr>
        <w:t xml:space="preserve">Definition of type </w:t>
      </w:r>
      <w:r w:rsidRPr="00004689">
        <w:t>C2</w:t>
      </w:r>
      <w:r>
        <w:t>Comm</w:t>
      </w:r>
      <w:r w:rsidRPr="00004689">
        <w:t>ModeSwitchNotif</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EB3E1B" w14:paraId="34E33CB0" w14:textId="77777777" w:rsidTr="000B267A">
        <w:trPr>
          <w:jc w:val="center"/>
        </w:trPr>
        <w:tc>
          <w:tcPr>
            <w:tcW w:w="1413" w:type="dxa"/>
            <w:shd w:val="clear" w:color="auto" w:fill="C0C0C0"/>
            <w:vAlign w:val="center"/>
            <w:hideMark/>
          </w:tcPr>
          <w:p w14:paraId="38F866FE" w14:textId="77777777" w:rsidR="00EB3E1B" w:rsidRDefault="00EB3E1B" w:rsidP="00246CB1">
            <w:pPr>
              <w:pStyle w:val="TAH"/>
            </w:pPr>
            <w:r>
              <w:t>Attribute name</w:t>
            </w:r>
          </w:p>
        </w:tc>
        <w:tc>
          <w:tcPr>
            <w:tcW w:w="1417" w:type="dxa"/>
            <w:shd w:val="clear" w:color="auto" w:fill="C0C0C0"/>
            <w:vAlign w:val="center"/>
            <w:hideMark/>
          </w:tcPr>
          <w:p w14:paraId="2C93F50B" w14:textId="77777777" w:rsidR="00EB3E1B" w:rsidRDefault="00EB3E1B" w:rsidP="00246CB1">
            <w:pPr>
              <w:pStyle w:val="TAH"/>
            </w:pPr>
            <w:r>
              <w:t>Data type</w:t>
            </w:r>
          </w:p>
        </w:tc>
        <w:tc>
          <w:tcPr>
            <w:tcW w:w="426" w:type="dxa"/>
            <w:shd w:val="clear" w:color="auto" w:fill="C0C0C0"/>
            <w:vAlign w:val="center"/>
            <w:hideMark/>
          </w:tcPr>
          <w:p w14:paraId="432C6782" w14:textId="77777777" w:rsidR="00EB3E1B" w:rsidRDefault="00EB3E1B" w:rsidP="00246CB1">
            <w:pPr>
              <w:pStyle w:val="TAH"/>
            </w:pPr>
            <w:r>
              <w:t>P</w:t>
            </w:r>
          </w:p>
        </w:tc>
        <w:tc>
          <w:tcPr>
            <w:tcW w:w="1134" w:type="dxa"/>
            <w:shd w:val="clear" w:color="auto" w:fill="C0C0C0"/>
            <w:vAlign w:val="center"/>
          </w:tcPr>
          <w:p w14:paraId="198BCF21" w14:textId="77777777" w:rsidR="00EB3E1B" w:rsidRDefault="00EB3E1B" w:rsidP="00246CB1">
            <w:pPr>
              <w:pStyle w:val="TAH"/>
            </w:pPr>
            <w:r>
              <w:t>Cardinality</w:t>
            </w:r>
          </w:p>
        </w:tc>
        <w:tc>
          <w:tcPr>
            <w:tcW w:w="3685" w:type="dxa"/>
            <w:shd w:val="clear" w:color="auto" w:fill="C0C0C0"/>
            <w:vAlign w:val="center"/>
            <w:hideMark/>
          </w:tcPr>
          <w:p w14:paraId="2395E3DB" w14:textId="77777777" w:rsidR="00EB3E1B" w:rsidRDefault="00EB3E1B" w:rsidP="00246CB1">
            <w:pPr>
              <w:pStyle w:val="TAH"/>
              <w:rPr>
                <w:rFonts w:cs="Arial"/>
                <w:szCs w:val="18"/>
              </w:rPr>
            </w:pPr>
            <w:r>
              <w:rPr>
                <w:rFonts w:cs="Arial"/>
                <w:szCs w:val="18"/>
              </w:rPr>
              <w:t>Description</w:t>
            </w:r>
          </w:p>
        </w:tc>
        <w:tc>
          <w:tcPr>
            <w:tcW w:w="1449" w:type="dxa"/>
            <w:shd w:val="clear" w:color="auto" w:fill="C0C0C0"/>
            <w:vAlign w:val="center"/>
          </w:tcPr>
          <w:p w14:paraId="48530B3F" w14:textId="77777777" w:rsidR="00EB3E1B" w:rsidRDefault="00EB3E1B" w:rsidP="00246CB1">
            <w:pPr>
              <w:pStyle w:val="TAH"/>
              <w:rPr>
                <w:rFonts w:cs="Arial"/>
                <w:szCs w:val="18"/>
              </w:rPr>
            </w:pPr>
            <w:r>
              <w:rPr>
                <w:rFonts w:cs="Arial"/>
                <w:szCs w:val="18"/>
              </w:rPr>
              <w:t>Applicability</w:t>
            </w:r>
          </w:p>
        </w:tc>
      </w:tr>
      <w:tr w:rsidR="00EB3E1B" w14:paraId="76AE170A" w14:textId="77777777" w:rsidTr="000B267A">
        <w:trPr>
          <w:jc w:val="center"/>
        </w:trPr>
        <w:tc>
          <w:tcPr>
            <w:tcW w:w="1413" w:type="dxa"/>
            <w:vAlign w:val="center"/>
          </w:tcPr>
          <w:p w14:paraId="0C9C0CC0" w14:textId="77777777" w:rsidR="00EB3E1B" w:rsidRPr="00D20160" w:rsidRDefault="00EB3E1B" w:rsidP="00246CB1">
            <w:pPr>
              <w:pStyle w:val="TAL"/>
              <w:rPr>
                <w:highlight w:val="yellow"/>
              </w:rPr>
            </w:pPr>
            <w:r w:rsidRPr="001712C4">
              <w:t>uaeServerId</w:t>
            </w:r>
          </w:p>
        </w:tc>
        <w:tc>
          <w:tcPr>
            <w:tcW w:w="1417" w:type="dxa"/>
            <w:vAlign w:val="center"/>
          </w:tcPr>
          <w:p w14:paraId="59A1C8F0" w14:textId="77777777" w:rsidR="00EB3E1B" w:rsidRDefault="00EB3E1B" w:rsidP="00246CB1">
            <w:pPr>
              <w:pStyle w:val="TAL"/>
            </w:pPr>
            <w:r>
              <w:t>Uri</w:t>
            </w:r>
          </w:p>
        </w:tc>
        <w:tc>
          <w:tcPr>
            <w:tcW w:w="426" w:type="dxa"/>
            <w:vAlign w:val="center"/>
          </w:tcPr>
          <w:p w14:paraId="2EA678F4" w14:textId="77777777" w:rsidR="00EB3E1B" w:rsidRDefault="00EB3E1B" w:rsidP="00246CB1">
            <w:pPr>
              <w:pStyle w:val="TAC"/>
            </w:pPr>
            <w:r>
              <w:t>M</w:t>
            </w:r>
          </w:p>
        </w:tc>
        <w:tc>
          <w:tcPr>
            <w:tcW w:w="1134" w:type="dxa"/>
            <w:vAlign w:val="center"/>
          </w:tcPr>
          <w:p w14:paraId="437AF358" w14:textId="77777777" w:rsidR="00EB3E1B" w:rsidRDefault="00EB3E1B" w:rsidP="00FD52F1">
            <w:pPr>
              <w:pStyle w:val="TAC"/>
            </w:pPr>
            <w:r>
              <w:t>1</w:t>
            </w:r>
          </w:p>
        </w:tc>
        <w:tc>
          <w:tcPr>
            <w:tcW w:w="3685" w:type="dxa"/>
            <w:vAlign w:val="center"/>
          </w:tcPr>
          <w:p w14:paraId="5ED6547A" w14:textId="4E227E6F" w:rsidR="00EB3E1B" w:rsidRDefault="00EB3E1B" w:rsidP="00246CB1">
            <w:pPr>
              <w:pStyle w:val="TAL"/>
              <w:rPr>
                <w:rFonts w:cs="Arial"/>
                <w:szCs w:val="18"/>
              </w:rPr>
            </w:pPr>
            <w:r>
              <w:rPr>
                <w:rFonts w:cs="Arial"/>
                <w:szCs w:val="18"/>
              </w:rPr>
              <w:t>Contains the identifier</w:t>
            </w:r>
            <w:r w:rsidRPr="009D448A">
              <w:rPr>
                <w:rFonts w:cs="Arial"/>
                <w:szCs w:val="18"/>
              </w:rPr>
              <w:t xml:space="preserve"> of the UA</w:t>
            </w:r>
            <w:r>
              <w:rPr>
                <w:rFonts w:cs="Arial"/>
                <w:szCs w:val="18"/>
              </w:rPr>
              <w:t xml:space="preserve">E Server that is sending the notification and requesting C2 Communication Mode switching confirmation for a </w:t>
            </w:r>
            <w:r w:rsidRPr="009D448A">
              <w:rPr>
                <w:rFonts w:cs="Arial"/>
                <w:szCs w:val="18"/>
              </w:rPr>
              <w:t>UAS</w:t>
            </w:r>
            <w:r>
              <w:rPr>
                <w:rFonts w:cs="Arial"/>
                <w:szCs w:val="18"/>
              </w:rPr>
              <w:t xml:space="preserve"> (i.e. pair of UAV and UAV-C) from the </w:t>
            </w:r>
            <w:r w:rsidR="00D8090E">
              <w:t>service consumer</w:t>
            </w:r>
            <w:r>
              <w:rPr>
                <w:rFonts w:cs="Arial"/>
                <w:szCs w:val="18"/>
              </w:rPr>
              <w:t>.</w:t>
            </w:r>
          </w:p>
        </w:tc>
        <w:tc>
          <w:tcPr>
            <w:tcW w:w="1449" w:type="dxa"/>
            <w:vAlign w:val="center"/>
          </w:tcPr>
          <w:p w14:paraId="5F73C088" w14:textId="77777777" w:rsidR="00EB3E1B" w:rsidRDefault="00EB3E1B" w:rsidP="00246CB1">
            <w:pPr>
              <w:pStyle w:val="TAL"/>
              <w:rPr>
                <w:rFonts w:cs="Arial"/>
                <w:szCs w:val="18"/>
              </w:rPr>
            </w:pPr>
          </w:p>
        </w:tc>
      </w:tr>
      <w:tr w:rsidR="00EB3E1B" w14:paraId="79660C24" w14:textId="77777777" w:rsidTr="000B267A">
        <w:trPr>
          <w:jc w:val="center"/>
        </w:trPr>
        <w:tc>
          <w:tcPr>
            <w:tcW w:w="1413" w:type="dxa"/>
            <w:vAlign w:val="center"/>
          </w:tcPr>
          <w:p w14:paraId="0FB6E195" w14:textId="77777777" w:rsidR="00EB3E1B" w:rsidRPr="00D20160" w:rsidRDefault="00EB3E1B" w:rsidP="00246CB1">
            <w:pPr>
              <w:pStyle w:val="TAL"/>
              <w:rPr>
                <w:highlight w:val="yellow"/>
              </w:rPr>
            </w:pPr>
            <w:r>
              <w:t>uasId</w:t>
            </w:r>
          </w:p>
        </w:tc>
        <w:tc>
          <w:tcPr>
            <w:tcW w:w="1417" w:type="dxa"/>
            <w:vAlign w:val="center"/>
          </w:tcPr>
          <w:p w14:paraId="75F8C9D9" w14:textId="77777777" w:rsidR="00EB3E1B" w:rsidRDefault="00EB3E1B" w:rsidP="00246CB1">
            <w:pPr>
              <w:pStyle w:val="TAL"/>
            </w:pPr>
            <w:r>
              <w:t>UasId</w:t>
            </w:r>
          </w:p>
        </w:tc>
        <w:tc>
          <w:tcPr>
            <w:tcW w:w="426" w:type="dxa"/>
            <w:vAlign w:val="center"/>
          </w:tcPr>
          <w:p w14:paraId="646476ED" w14:textId="77777777" w:rsidR="00EB3E1B" w:rsidRDefault="00EB3E1B" w:rsidP="00246CB1">
            <w:pPr>
              <w:pStyle w:val="TAC"/>
            </w:pPr>
            <w:r>
              <w:t>M</w:t>
            </w:r>
          </w:p>
        </w:tc>
        <w:tc>
          <w:tcPr>
            <w:tcW w:w="1134" w:type="dxa"/>
            <w:vAlign w:val="center"/>
          </w:tcPr>
          <w:p w14:paraId="7D334DEB" w14:textId="77777777" w:rsidR="00EB3E1B" w:rsidRDefault="00EB3E1B" w:rsidP="00FD52F1">
            <w:pPr>
              <w:pStyle w:val="TAC"/>
            </w:pPr>
            <w:r>
              <w:t>1</w:t>
            </w:r>
          </w:p>
        </w:tc>
        <w:tc>
          <w:tcPr>
            <w:tcW w:w="3685" w:type="dxa"/>
            <w:vAlign w:val="center"/>
          </w:tcPr>
          <w:p w14:paraId="344118D2" w14:textId="77777777" w:rsidR="00EB3E1B" w:rsidRDefault="00EB3E1B" w:rsidP="00246CB1">
            <w:pPr>
              <w:pStyle w:val="TAL"/>
              <w:rPr>
                <w:rFonts w:cs="Arial"/>
                <w:szCs w:val="18"/>
              </w:rPr>
            </w:pPr>
            <w:r>
              <w:rPr>
                <w:rFonts w:cs="Arial"/>
                <w:szCs w:val="18"/>
              </w:rPr>
              <w:t>Contains the identifier</w:t>
            </w:r>
            <w:r w:rsidRPr="009D448A">
              <w:rPr>
                <w:rFonts w:cs="Arial"/>
                <w:szCs w:val="18"/>
              </w:rPr>
              <w:t xml:space="preserve"> of the UAS</w:t>
            </w:r>
            <w:r>
              <w:rPr>
                <w:rFonts w:cs="Arial"/>
                <w:szCs w:val="18"/>
              </w:rPr>
              <w:t xml:space="preserve"> (i.e. pair of UAV and UAV-C)</w:t>
            </w:r>
            <w:r w:rsidRPr="009D448A">
              <w:rPr>
                <w:rFonts w:cs="Arial"/>
                <w:szCs w:val="18"/>
              </w:rPr>
              <w:t xml:space="preserve"> </w:t>
            </w:r>
            <w:r>
              <w:rPr>
                <w:rFonts w:cs="Arial"/>
                <w:szCs w:val="18"/>
              </w:rPr>
              <w:t>to</w:t>
            </w:r>
            <w:r w:rsidRPr="009D448A">
              <w:rPr>
                <w:rFonts w:cs="Arial"/>
                <w:szCs w:val="18"/>
              </w:rPr>
              <w:t xml:space="preserve"> which the </w:t>
            </w:r>
            <w:r>
              <w:rPr>
                <w:rFonts w:cs="Arial"/>
                <w:szCs w:val="18"/>
              </w:rPr>
              <w:t xml:space="preserve">provided </w:t>
            </w:r>
            <w:r w:rsidRPr="009D448A">
              <w:t xml:space="preserve">C2 </w:t>
            </w:r>
            <w:r>
              <w:t>Communication</w:t>
            </w:r>
            <w:r w:rsidRPr="009D448A">
              <w:t xml:space="preserve"> </w:t>
            </w:r>
            <w:r>
              <w:t>M</w:t>
            </w:r>
            <w:r w:rsidRPr="009D448A">
              <w:t xml:space="preserve">ode </w:t>
            </w:r>
            <w:r>
              <w:t>switching information</w:t>
            </w:r>
            <w:r w:rsidRPr="009D448A">
              <w:rPr>
                <w:rFonts w:cs="Arial"/>
                <w:szCs w:val="18"/>
              </w:rPr>
              <w:t xml:space="preserve"> </w:t>
            </w:r>
            <w:r>
              <w:rPr>
                <w:rFonts w:cs="Arial"/>
                <w:szCs w:val="18"/>
              </w:rPr>
              <w:t>is related.</w:t>
            </w:r>
          </w:p>
          <w:p w14:paraId="40621238" w14:textId="77777777" w:rsidR="00EB3E1B" w:rsidRDefault="00EB3E1B" w:rsidP="00246CB1">
            <w:pPr>
              <w:pStyle w:val="TAL"/>
              <w:rPr>
                <w:rFonts w:cs="Arial"/>
                <w:szCs w:val="18"/>
              </w:rPr>
            </w:pPr>
          </w:p>
          <w:p w14:paraId="0D61D7B2" w14:textId="25C8F592" w:rsidR="00EB3E1B" w:rsidRDefault="00EB3E1B" w:rsidP="00246CB1">
            <w:pPr>
              <w:pStyle w:val="TAL"/>
              <w:rPr>
                <w:rFonts w:cs="Arial"/>
                <w:szCs w:val="18"/>
              </w:rPr>
            </w:pPr>
            <w:r w:rsidRPr="009D448A">
              <w:rPr>
                <w:rFonts w:cs="Arial"/>
                <w:szCs w:val="18"/>
              </w:rPr>
              <w:t xml:space="preserve">This </w:t>
            </w:r>
            <w:r w:rsidR="009003CF">
              <w:rPr>
                <w:rFonts w:cs="Arial"/>
                <w:szCs w:val="18"/>
              </w:rPr>
              <w:t xml:space="preserve">shall be </w:t>
            </w:r>
            <w:r>
              <w:rPr>
                <w:rFonts w:cs="Arial"/>
                <w:szCs w:val="18"/>
              </w:rPr>
              <w:t>either</w:t>
            </w:r>
            <w:r w:rsidRPr="009D448A">
              <w:rPr>
                <w:rFonts w:cs="Arial"/>
                <w:szCs w:val="18"/>
              </w:rPr>
              <w:t xml:space="preserve"> in form of </w:t>
            </w:r>
            <w:r>
              <w:rPr>
                <w:rFonts w:cs="Arial"/>
                <w:szCs w:val="18"/>
              </w:rPr>
              <w:t xml:space="preserve">a UAS </w:t>
            </w:r>
            <w:r w:rsidRPr="009D448A">
              <w:rPr>
                <w:rFonts w:cs="Arial"/>
                <w:szCs w:val="18"/>
              </w:rPr>
              <w:t xml:space="preserve">identifier </w:t>
            </w:r>
            <w:r>
              <w:rPr>
                <w:rFonts w:cs="Arial"/>
                <w:szCs w:val="18"/>
              </w:rPr>
              <w:t>(</w:t>
            </w:r>
            <w:r w:rsidRPr="009D448A">
              <w:rPr>
                <w:rFonts w:cs="Arial"/>
                <w:szCs w:val="18"/>
              </w:rPr>
              <w:t>e.g</w:t>
            </w:r>
            <w:r>
              <w:rPr>
                <w:rFonts w:cs="Arial"/>
                <w:szCs w:val="18"/>
              </w:rPr>
              <w:t>.</w:t>
            </w:r>
            <w:r w:rsidRPr="009D448A">
              <w:rPr>
                <w:rFonts w:cs="Arial"/>
                <w:szCs w:val="18"/>
              </w:rPr>
              <w:t xml:space="preserve"> group ID</w:t>
            </w:r>
            <w:r>
              <w:rPr>
                <w:rFonts w:cs="Arial"/>
                <w:szCs w:val="18"/>
              </w:rPr>
              <w:t>)</w:t>
            </w:r>
            <w:r w:rsidRPr="009D448A">
              <w:rPr>
                <w:rFonts w:cs="Arial"/>
                <w:szCs w:val="18"/>
              </w:rPr>
              <w:t xml:space="preserve"> or </w:t>
            </w:r>
            <w:r w:rsidR="008F2FC3">
              <w:rPr>
                <w:rFonts w:cs="Arial"/>
                <w:szCs w:val="18"/>
              </w:rPr>
              <w:t xml:space="preserve">a collection of </w:t>
            </w:r>
            <w:r>
              <w:rPr>
                <w:rFonts w:cs="Arial"/>
                <w:szCs w:val="18"/>
              </w:rPr>
              <w:t>individual identifiers</w:t>
            </w:r>
            <w:r w:rsidRPr="009D448A">
              <w:rPr>
                <w:rFonts w:cs="Arial"/>
                <w:szCs w:val="18"/>
              </w:rPr>
              <w:t xml:space="preserve"> </w:t>
            </w:r>
            <w:r>
              <w:rPr>
                <w:rFonts w:cs="Arial"/>
                <w:szCs w:val="18"/>
              </w:rPr>
              <w:t xml:space="preserve">(e.g. </w:t>
            </w:r>
            <w:r w:rsidRPr="009D448A">
              <w:rPr>
                <w:rFonts w:cs="Arial"/>
                <w:szCs w:val="18"/>
              </w:rPr>
              <w:t xml:space="preserve">CAA </w:t>
            </w:r>
            <w:r w:rsidR="008F2FC3">
              <w:rPr>
                <w:rFonts w:cs="Arial"/>
                <w:szCs w:val="18"/>
              </w:rPr>
              <w:t xml:space="preserve">level UAV </w:t>
            </w:r>
            <w:r w:rsidRPr="009D448A">
              <w:rPr>
                <w:rFonts w:cs="Arial"/>
                <w:szCs w:val="18"/>
              </w:rPr>
              <w:t>ID, GPSI</w:t>
            </w:r>
            <w:r>
              <w:rPr>
                <w:rFonts w:cs="Arial"/>
                <w:szCs w:val="18"/>
              </w:rPr>
              <w:t xml:space="preserve">) of the UAV and UAV-C </w:t>
            </w:r>
            <w:r w:rsidR="009003CF">
              <w:rPr>
                <w:rFonts w:cs="Arial"/>
                <w:szCs w:val="18"/>
              </w:rPr>
              <w:t xml:space="preserve">composing </w:t>
            </w:r>
            <w:r>
              <w:rPr>
                <w:rFonts w:cs="Arial"/>
                <w:szCs w:val="18"/>
              </w:rPr>
              <w:t>the UAS.</w:t>
            </w:r>
          </w:p>
        </w:tc>
        <w:tc>
          <w:tcPr>
            <w:tcW w:w="1449" w:type="dxa"/>
            <w:vAlign w:val="center"/>
          </w:tcPr>
          <w:p w14:paraId="7D9C89F9" w14:textId="77777777" w:rsidR="00EB3E1B" w:rsidRDefault="00EB3E1B" w:rsidP="00606C72">
            <w:pPr>
              <w:pStyle w:val="TAL"/>
              <w:rPr>
                <w:rFonts w:cs="Arial"/>
                <w:szCs w:val="18"/>
              </w:rPr>
            </w:pPr>
          </w:p>
        </w:tc>
      </w:tr>
      <w:tr w:rsidR="00EB3E1B" w14:paraId="411E9504" w14:textId="77777777" w:rsidTr="000B267A">
        <w:trPr>
          <w:jc w:val="center"/>
        </w:trPr>
        <w:tc>
          <w:tcPr>
            <w:tcW w:w="1413" w:type="dxa"/>
            <w:vAlign w:val="center"/>
          </w:tcPr>
          <w:p w14:paraId="5AECB67D" w14:textId="77777777" w:rsidR="00EB3E1B" w:rsidRDefault="00EB3E1B" w:rsidP="00246CB1">
            <w:pPr>
              <w:pStyle w:val="TAL"/>
            </w:pPr>
            <w:r>
              <w:t>c2CommModeSwitchType</w:t>
            </w:r>
          </w:p>
        </w:tc>
        <w:tc>
          <w:tcPr>
            <w:tcW w:w="1417" w:type="dxa"/>
            <w:vAlign w:val="center"/>
          </w:tcPr>
          <w:p w14:paraId="4621CB87" w14:textId="77777777" w:rsidR="00EB3E1B" w:rsidRDefault="00EB3E1B" w:rsidP="00246CB1">
            <w:pPr>
              <w:pStyle w:val="TAL"/>
            </w:pPr>
            <w:r>
              <w:t>C2CommModeSwitching</w:t>
            </w:r>
          </w:p>
        </w:tc>
        <w:tc>
          <w:tcPr>
            <w:tcW w:w="426" w:type="dxa"/>
            <w:vAlign w:val="center"/>
          </w:tcPr>
          <w:p w14:paraId="1989C606" w14:textId="77777777" w:rsidR="00EB3E1B" w:rsidRDefault="00EB3E1B" w:rsidP="00246CB1">
            <w:pPr>
              <w:pStyle w:val="TAC"/>
            </w:pPr>
            <w:r>
              <w:t>M</w:t>
            </w:r>
          </w:p>
        </w:tc>
        <w:tc>
          <w:tcPr>
            <w:tcW w:w="1134" w:type="dxa"/>
            <w:vAlign w:val="center"/>
          </w:tcPr>
          <w:p w14:paraId="557E8EB3" w14:textId="77777777" w:rsidR="00EB3E1B" w:rsidRDefault="00EB3E1B" w:rsidP="00FD52F1">
            <w:pPr>
              <w:pStyle w:val="TAC"/>
            </w:pPr>
            <w:r>
              <w:t>1</w:t>
            </w:r>
          </w:p>
        </w:tc>
        <w:tc>
          <w:tcPr>
            <w:tcW w:w="3685" w:type="dxa"/>
            <w:vAlign w:val="center"/>
          </w:tcPr>
          <w:p w14:paraId="73353D8B" w14:textId="77777777" w:rsidR="00EB3E1B" w:rsidRDefault="00EB3E1B" w:rsidP="00246CB1">
            <w:pPr>
              <w:pStyle w:val="TAL"/>
              <w:rPr>
                <w:rFonts w:cs="Arial"/>
                <w:szCs w:val="18"/>
              </w:rPr>
            </w:pPr>
            <w:r>
              <w:rPr>
                <w:rFonts w:cs="Arial"/>
                <w:szCs w:val="18"/>
              </w:rPr>
              <w:t>Contains</w:t>
            </w:r>
            <w:r w:rsidRPr="00EB2FEC">
              <w:rPr>
                <w:rFonts w:cs="Arial"/>
                <w:szCs w:val="18"/>
              </w:rPr>
              <w:t xml:space="preserve"> </w:t>
            </w:r>
            <w:r w:rsidRPr="00B5264A">
              <w:rPr>
                <w:noProof/>
              </w:rPr>
              <w:t xml:space="preserve">the </w:t>
            </w:r>
            <w:r>
              <w:rPr>
                <w:noProof/>
              </w:rPr>
              <w:t xml:space="preserve">targeted </w:t>
            </w:r>
            <w:r w:rsidRPr="00B5264A">
              <w:rPr>
                <w:noProof/>
              </w:rPr>
              <w:t xml:space="preserve">C2 </w:t>
            </w:r>
            <w:r>
              <w:rPr>
                <w:noProof/>
              </w:rPr>
              <w:t>Communication</w:t>
            </w:r>
            <w:r w:rsidRPr="00B5264A">
              <w:rPr>
                <w:noProof/>
              </w:rPr>
              <w:t xml:space="preserve"> </w:t>
            </w:r>
            <w:r>
              <w:rPr>
                <w:noProof/>
              </w:rPr>
              <w:t>M</w:t>
            </w:r>
            <w:r w:rsidRPr="00B5264A">
              <w:rPr>
                <w:noProof/>
              </w:rPr>
              <w:t xml:space="preserve">ode </w:t>
            </w:r>
            <w:r>
              <w:rPr>
                <w:noProof/>
              </w:rPr>
              <w:t>switching for</w:t>
            </w:r>
            <w:r w:rsidRPr="00B5264A">
              <w:rPr>
                <w:noProof/>
              </w:rPr>
              <w:t xml:space="preserve"> </w:t>
            </w:r>
            <w:r>
              <w:rPr>
                <w:noProof/>
              </w:rPr>
              <w:t>the</w:t>
            </w:r>
            <w:r w:rsidRPr="00B5264A">
              <w:rPr>
                <w:noProof/>
              </w:rPr>
              <w:t xml:space="preserve"> UAS (i.e. pair of UAV and UAV-C)</w:t>
            </w:r>
            <w:r>
              <w:rPr>
                <w:noProof/>
              </w:rPr>
              <w:t xml:space="preserve"> identified by the "uasId" attribute</w:t>
            </w:r>
            <w:r>
              <w:rPr>
                <w:rFonts w:cs="Arial"/>
                <w:szCs w:val="18"/>
              </w:rPr>
              <w:t>.</w:t>
            </w:r>
          </w:p>
        </w:tc>
        <w:tc>
          <w:tcPr>
            <w:tcW w:w="1449" w:type="dxa"/>
            <w:vAlign w:val="center"/>
          </w:tcPr>
          <w:p w14:paraId="5C86F980" w14:textId="77777777" w:rsidR="00EB3E1B" w:rsidRDefault="00EB3E1B" w:rsidP="00246CB1">
            <w:pPr>
              <w:pStyle w:val="TAL"/>
              <w:rPr>
                <w:rFonts w:cs="Arial"/>
                <w:szCs w:val="18"/>
              </w:rPr>
            </w:pPr>
          </w:p>
        </w:tc>
      </w:tr>
      <w:tr w:rsidR="00246CB1" w14:paraId="5BF7C23E" w14:textId="77777777" w:rsidTr="000B267A">
        <w:trPr>
          <w:jc w:val="center"/>
        </w:trPr>
        <w:tc>
          <w:tcPr>
            <w:tcW w:w="1413" w:type="dxa"/>
            <w:vAlign w:val="center"/>
          </w:tcPr>
          <w:p w14:paraId="4D479B69" w14:textId="77777777" w:rsidR="00246CB1" w:rsidRDefault="00246CB1" w:rsidP="00246CB1">
            <w:pPr>
              <w:pStyle w:val="TAL"/>
            </w:pPr>
            <w:r>
              <w:t>switchingCause</w:t>
            </w:r>
          </w:p>
        </w:tc>
        <w:tc>
          <w:tcPr>
            <w:tcW w:w="1417" w:type="dxa"/>
            <w:vAlign w:val="center"/>
          </w:tcPr>
          <w:p w14:paraId="4F21E6A2" w14:textId="77777777" w:rsidR="00246CB1" w:rsidRDefault="00246CB1" w:rsidP="00246CB1">
            <w:pPr>
              <w:pStyle w:val="TAL"/>
            </w:pPr>
            <w:r>
              <w:t>C2SwitchingCause</w:t>
            </w:r>
          </w:p>
        </w:tc>
        <w:tc>
          <w:tcPr>
            <w:tcW w:w="426" w:type="dxa"/>
            <w:vAlign w:val="center"/>
          </w:tcPr>
          <w:p w14:paraId="6299A65F" w14:textId="77777777" w:rsidR="00246CB1" w:rsidRDefault="00246CB1" w:rsidP="00246CB1">
            <w:pPr>
              <w:pStyle w:val="TAC"/>
            </w:pPr>
            <w:r>
              <w:t>O</w:t>
            </w:r>
          </w:p>
        </w:tc>
        <w:tc>
          <w:tcPr>
            <w:tcW w:w="1134" w:type="dxa"/>
            <w:vAlign w:val="center"/>
          </w:tcPr>
          <w:p w14:paraId="3B907C54" w14:textId="77777777" w:rsidR="00246CB1" w:rsidRDefault="00246CB1" w:rsidP="00246CB1">
            <w:pPr>
              <w:pStyle w:val="TAL"/>
            </w:pPr>
            <w:r>
              <w:t>0..1</w:t>
            </w:r>
          </w:p>
        </w:tc>
        <w:tc>
          <w:tcPr>
            <w:tcW w:w="3685" w:type="dxa"/>
            <w:vAlign w:val="center"/>
          </w:tcPr>
          <w:p w14:paraId="30FE78FC" w14:textId="27DED9C1" w:rsidR="00246CB1" w:rsidRDefault="00246CB1" w:rsidP="00246CB1">
            <w:pPr>
              <w:pStyle w:val="TAL"/>
              <w:rPr>
                <w:rFonts w:cs="Arial"/>
                <w:szCs w:val="18"/>
              </w:rPr>
            </w:pPr>
            <w:r>
              <w:rPr>
                <w:rFonts w:cs="Arial"/>
                <w:szCs w:val="18"/>
              </w:rPr>
              <w:t xml:space="preserve">Contains the cause that triggers the </w:t>
            </w:r>
            <w:r w:rsidR="009003CF">
              <w:rPr>
                <w:rFonts w:cs="Arial"/>
                <w:szCs w:val="18"/>
              </w:rPr>
              <w:t xml:space="preserve">C2 Communication Mode </w:t>
            </w:r>
            <w:r>
              <w:rPr>
                <w:rFonts w:cs="Arial"/>
                <w:szCs w:val="18"/>
              </w:rPr>
              <w:t>switching.</w:t>
            </w:r>
          </w:p>
        </w:tc>
        <w:tc>
          <w:tcPr>
            <w:tcW w:w="1449" w:type="dxa"/>
            <w:vAlign w:val="center"/>
          </w:tcPr>
          <w:p w14:paraId="2D74268D" w14:textId="77777777" w:rsidR="00246CB1" w:rsidRDefault="00246CB1" w:rsidP="00246CB1">
            <w:pPr>
              <w:pStyle w:val="TAL"/>
              <w:rPr>
                <w:rFonts w:cs="Arial"/>
                <w:szCs w:val="18"/>
              </w:rPr>
            </w:pPr>
          </w:p>
        </w:tc>
      </w:tr>
    </w:tbl>
    <w:p w14:paraId="4AE3A841" w14:textId="77777777" w:rsidR="00EB3E1B" w:rsidRDefault="00EB3E1B" w:rsidP="00EB3E1B">
      <w:pPr>
        <w:rPr>
          <w:lang w:val="en-US"/>
        </w:rPr>
      </w:pPr>
    </w:p>
    <w:p w14:paraId="1ABA9663" w14:textId="77777777" w:rsidR="00EB3E1B" w:rsidRDefault="00EB3E1B" w:rsidP="00EB3E1B">
      <w:pPr>
        <w:pStyle w:val="Heading5"/>
      </w:pPr>
      <w:bookmarkStart w:id="673" w:name="_Toc96843388"/>
      <w:bookmarkStart w:id="674" w:name="_Toc96844363"/>
      <w:bookmarkStart w:id="675" w:name="_Toc100739936"/>
      <w:bookmarkStart w:id="676" w:name="_Toc133408858"/>
      <w:bookmarkStart w:id="677" w:name="_Toc160452707"/>
      <w:bookmarkStart w:id="678" w:name="_Toc160454318"/>
      <w:r>
        <w:lastRenderedPageBreak/>
        <w:t>6.1.6.2.5</w:t>
      </w:r>
      <w:r>
        <w:tab/>
      </w:r>
      <w:r w:rsidR="00E45AA1">
        <w:t xml:space="preserve">Type: </w:t>
      </w:r>
      <w:r>
        <w:t>C2Result</w:t>
      </w:r>
      <w:bookmarkEnd w:id="673"/>
      <w:bookmarkEnd w:id="674"/>
      <w:bookmarkEnd w:id="675"/>
      <w:bookmarkEnd w:id="676"/>
      <w:bookmarkEnd w:id="677"/>
      <w:bookmarkEnd w:id="678"/>
    </w:p>
    <w:p w14:paraId="03282677" w14:textId="77777777" w:rsidR="00EB3E1B" w:rsidRPr="006F5E50" w:rsidRDefault="00EB3E1B" w:rsidP="00EB3E1B">
      <w:pPr>
        <w:pStyle w:val="TH"/>
      </w:pPr>
      <w:r>
        <w:rPr>
          <w:noProof/>
        </w:rPr>
        <w:t>Table </w:t>
      </w:r>
      <w:r>
        <w:t xml:space="preserve">6.1.6.2.5-1: </w:t>
      </w:r>
      <w:r>
        <w:rPr>
          <w:noProof/>
        </w:rPr>
        <w:t xml:space="preserve">Definition of type </w:t>
      </w:r>
      <w:r w:rsidRPr="00004689">
        <w:t>C2</w:t>
      </w:r>
      <w:r>
        <w:t>Result</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EB3E1B" w14:paraId="0FD34F38" w14:textId="77777777" w:rsidTr="000B267A">
        <w:trPr>
          <w:jc w:val="center"/>
        </w:trPr>
        <w:tc>
          <w:tcPr>
            <w:tcW w:w="1413" w:type="dxa"/>
            <w:shd w:val="clear" w:color="auto" w:fill="C0C0C0"/>
            <w:vAlign w:val="center"/>
            <w:hideMark/>
          </w:tcPr>
          <w:p w14:paraId="3658562F" w14:textId="77777777" w:rsidR="00EB3E1B" w:rsidRDefault="00EB3E1B" w:rsidP="005765B4">
            <w:pPr>
              <w:pStyle w:val="TAH"/>
            </w:pPr>
            <w:r>
              <w:t>Attribute name</w:t>
            </w:r>
          </w:p>
        </w:tc>
        <w:tc>
          <w:tcPr>
            <w:tcW w:w="1417" w:type="dxa"/>
            <w:shd w:val="clear" w:color="auto" w:fill="C0C0C0"/>
            <w:vAlign w:val="center"/>
            <w:hideMark/>
          </w:tcPr>
          <w:p w14:paraId="75EF1055" w14:textId="77777777" w:rsidR="00EB3E1B" w:rsidRDefault="00EB3E1B" w:rsidP="006766EA">
            <w:pPr>
              <w:pStyle w:val="TAH"/>
            </w:pPr>
            <w:r>
              <w:t>Data type</w:t>
            </w:r>
          </w:p>
        </w:tc>
        <w:tc>
          <w:tcPr>
            <w:tcW w:w="426" w:type="dxa"/>
            <w:shd w:val="clear" w:color="auto" w:fill="C0C0C0"/>
            <w:vAlign w:val="center"/>
            <w:hideMark/>
          </w:tcPr>
          <w:p w14:paraId="6F5273C1" w14:textId="77777777" w:rsidR="00EB3E1B" w:rsidRDefault="00EB3E1B" w:rsidP="00E123A9">
            <w:pPr>
              <w:pStyle w:val="TAH"/>
            </w:pPr>
            <w:r>
              <w:t>P</w:t>
            </w:r>
          </w:p>
        </w:tc>
        <w:tc>
          <w:tcPr>
            <w:tcW w:w="1134" w:type="dxa"/>
            <w:shd w:val="clear" w:color="auto" w:fill="C0C0C0"/>
            <w:vAlign w:val="center"/>
          </w:tcPr>
          <w:p w14:paraId="492F9C16" w14:textId="77777777" w:rsidR="00EB3E1B" w:rsidRDefault="00EB3E1B" w:rsidP="00F544AD">
            <w:pPr>
              <w:pStyle w:val="TAH"/>
            </w:pPr>
            <w:r>
              <w:t>Cardinality</w:t>
            </w:r>
          </w:p>
        </w:tc>
        <w:tc>
          <w:tcPr>
            <w:tcW w:w="3685" w:type="dxa"/>
            <w:shd w:val="clear" w:color="auto" w:fill="C0C0C0"/>
            <w:vAlign w:val="center"/>
            <w:hideMark/>
          </w:tcPr>
          <w:p w14:paraId="4283E444" w14:textId="77777777" w:rsidR="00EB3E1B" w:rsidRDefault="00EB3E1B" w:rsidP="005765B4">
            <w:pPr>
              <w:pStyle w:val="TAH"/>
              <w:rPr>
                <w:rFonts w:cs="Arial"/>
                <w:szCs w:val="18"/>
              </w:rPr>
            </w:pPr>
            <w:r>
              <w:rPr>
                <w:rFonts w:cs="Arial"/>
                <w:szCs w:val="18"/>
              </w:rPr>
              <w:t>Description</w:t>
            </w:r>
          </w:p>
        </w:tc>
        <w:tc>
          <w:tcPr>
            <w:tcW w:w="1449" w:type="dxa"/>
            <w:shd w:val="clear" w:color="auto" w:fill="C0C0C0"/>
            <w:vAlign w:val="center"/>
          </w:tcPr>
          <w:p w14:paraId="58D8CA3C" w14:textId="77777777" w:rsidR="00EB3E1B" w:rsidRDefault="00EB3E1B" w:rsidP="005765B4">
            <w:pPr>
              <w:pStyle w:val="TAH"/>
              <w:rPr>
                <w:rFonts w:cs="Arial"/>
                <w:szCs w:val="18"/>
              </w:rPr>
            </w:pPr>
            <w:r>
              <w:rPr>
                <w:rFonts w:cs="Arial"/>
                <w:szCs w:val="18"/>
              </w:rPr>
              <w:t>Applicability</w:t>
            </w:r>
          </w:p>
        </w:tc>
      </w:tr>
      <w:tr w:rsidR="00EB3E1B" w14:paraId="29014A30" w14:textId="77777777" w:rsidTr="000B267A">
        <w:trPr>
          <w:jc w:val="center"/>
        </w:trPr>
        <w:tc>
          <w:tcPr>
            <w:tcW w:w="1413" w:type="dxa"/>
            <w:vAlign w:val="center"/>
          </w:tcPr>
          <w:p w14:paraId="3892CEA4" w14:textId="77777777" w:rsidR="00EB3E1B" w:rsidRPr="00D20160" w:rsidRDefault="00EB3E1B" w:rsidP="005765B4">
            <w:pPr>
              <w:pStyle w:val="TAL"/>
              <w:rPr>
                <w:highlight w:val="yellow"/>
              </w:rPr>
            </w:pPr>
            <w:r>
              <w:t>c2OpConfirmed</w:t>
            </w:r>
          </w:p>
        </w:tc>
        <w:tc>
          <w:tcPr>
            <w:tcW w:w="1417" w:type="dxa"/>
            <w:vAlign w:val="center"/>
          </w:tcPr>
          <w:p w14:paraId="730E455D" w14:textId="77777777" w:rsidR="00EB3E1B" w:rsidRDefault="00EB3E1B" w:rsidP="005765B4">
            <w:pPr>
              <w:pStyle w:val="TAL"/>
            </w:pPr>
            <w:r>
              <w:t>Boolean</w:t>
            </w:r>
          </w:p>
        </w:tc>
        <w:tc>
          <w:tcPr>
            <w:tcW w:w="426" w:type="dxa"/>
            <w:vAlign w:val="center"/>
          </w:tcPr>
          <w:p w14:paraId="0587EE2F" w14:textId="77777777" w:rsidR="00EB3E1B" w:rsidRDefault="00EB3E1B" w:rsidP="005765B4">
            <w:pPr>
              <w:pStyle w:val="TAC"/>
            </w:pPr>
            <w:r>
              <w:t>M</w:t>
            </w:r>
          </w:p>
        </w:tc>
        <w:tc>
          <w:tcPr>
            <w:tcW w:w="1134" w:type="dxa"/>
            <w:vAlign w:val="center"/>
          </w:tcPr>
          <w:p w14:paraId="4AC93C0B" w14:textId="77777777" w:rsidR="00EB3E1B" w:rsidRDefault="00EB3E1B" w:rsidP="00F544AD">
            <w:pPr>
              <w:pStyle w:val="TAC"/>
            </w:pPr>
            <w:r>
              <w:t>1</w:t>
            </w:r>
          </w:p>
        </w:tc>
        <w:tc>
          <w:tcPr>
            <w:tcW w:w="3685" w:type="dxa"/>
            <w:vAlign w:val="center"/>
          </w:tcPr>
          <w:p w14:paraId="251149F7" w14:textId="458BB20C" w:rsidR="00EB3E1B" w:rsidRDefault="00EB3E1B">
            <w:pPr>
              <w:pStyle w:val="TAL"/>
              <w:rPr>
                <w:rFonts w:cs="Arial"/>
                <w:szCs w:val="18"/>
              </w:rPr>
            </w:pPr>
            <w:r>
              <w:rPr>
                <w:rFonts w:cs="Arial"/>
                <w:szCs w:val="18"/>
              </w:rPr>
              <w:t xml:space="preserve">This attribute </w:t>
            </w:r>
            <w:r w:rsidRPr="00231496">
              <w:rPr>
                <w:rFonts w:cs="Arial"/>
                <w:szCs w:val="18"/>
              </w:rPr>
              <w:t xml:space="preserve">indicates </w:t>
            </w:r>
            <w:r>
              <w:rPr>
                <w:rFonts w:cs="Arial"/>
                <w:szCs w:val="18"/>
              </w:rPr>
              <w:t>whether the requested action (e.g. targeted C2 Communication Mode switching</w:t>
            </w:r>
            <w:r w:rsidR="00760FD0">
              <w:rPr>
                <w:rFonts w:cs="Arial"/>
                <w:szCs w:val="18"/>
              </w:rPr>
              <w:t xml:space="preserve">, </w:t>
            </w:r>
            <w:r w:rsidR="00760FD0" w:rsidRPr="00604976">
              <w:t xml:space="preserve">C2 Operation Mode configuration </w:t>
            </w:r>
            <w:r w:rsidR="00760FD0">
              <w:t>information provisioning</w:t>
            </w:r>
            <w:r>
              <w:rPr>
                <w:rFonts w:cs="Arial"/>
                <w:szCs w:val="18"/>
              </w:rPr>
              <w:t>) is confirmed or not.</w:t>
            </w:r>
          </w:p>
          <w:p w14:paraId="234F45A6" w14:textId="4F65B8AF" w:rsidR="00EB3E1B" w:rsidRPr="004A4DCC" w:rsidRDefault="00746ED1" w:rsidP="000B267A">
            <w:pPr>
              <w:pStyle w:val="B10"/>
              <w:spacing w:after="0"/>
              <w:rPr>
                <w:rFonts w:cs="Arial"/>
                <w:szCs w:val="18"/>
              </w:rPr>
            </w:pPr>
            <w:r>
              <w:rPr>
                <w:rFonts w:ascii="Arial" w:hAnsi="Arial" w:cs="Arial"/>
                <w:sz w:val="18"/>
                <w:szCs w:val="18"/>
              </w:rPr>
              <w:t>-</w:t>
            </w:r>
            <w:r>
              <w:rPr>
                <w:rFonts w:ascii="Arial" w:hAnsi="Arial" w:cs="Arial"/>
                <w:sz w:val="18"/>
                <w:szCs w:val="18"/>
              </w:rPr>
              <w:tab/>
            </w:r>
            <w:r w:rsidR="00EB3E1B" w:rsidRPr="000B267A">
              <w:rPr>
                <w:rFonts w:ascii="Arial" w:hAnsi="Arial" w:cs="Arial"/>
                <w:sz w:val="18"/>
                <w:szCs w:val="18"/>
              </w:rPr>
              <w:t>"true" means that the requested action is confirmed or approved.</w:t>
            </w:r>
          </w:p>
          <w:p w14:paraId="332FBEA2" w14:textId="34FE2C15" w:rsidR="00EB3E1B" w:rsidRDefault="00746ED1" w:rsidP="000B267A">
            <w:pPr>
              <w:pStyle w:val="B10"/>
              <w:spacing w:after="0"/>
            </w:pPr>
            <w:r>
              <w:rPr>
                <w:rFonts w:ascii="Arial" w:hAnsi="Arial" w:cs="Arial"/>
                <w:sz w:val="18"/>
                <w:szCs w:val="18"/>
              </w:rPr>
              <w:t>-</w:t>
            </w:r>
            <w:r>
              <w:rPr>
                <w:rFonts w:ascii="Arial" w:hAnsi="Arial" w:cs="Arial"/>
                <w:sz w:val="18"/>
                <w:szCs w:val="18"/>
              </w:rPr>
              <w:tab/>
            </w:r>
            <w:r w:rsidR="00EB3E1B" w:rsidRPr="000B267A">
              <w:rPr>
                <w:rFonts w:ascii="Arial" w:hAnsi="Arial" w:cs="Arial"/>
                <w:sz w:val="18"/>
                <w:szCs w:val="18"/>
              </w:rPr>
              <w:t>"false" means that the requested action is not confirmed or not approved.</w:t>
            </w:r>
          </w:p>
        </w:tc>
        <w:tc>
          <w:tcPr>
            <w:tcW w:w="1449" w:type="dxa"/>
            <w:vAlign w:val="center"/>
          </w:tcPr>
          <w:p w14:paraId="49B111B6" w14:textId="77777777" w:rsidR="00EB3E1B" w:rsidRDefault="00EB3E1B">
            <w:pPr>
              <w:pStyle w:val="TAL"/>
              <w:rPr>
                <w:rFonts w:cs="Arial"/>
                <w:szCs w:val="18"/>
              </w:rPr>
            </w:pPr>
          </w:p>
        </w:tc>
      </w:tr>
      <w:tr w:rsidR="00CE4788" w14:paraId="450ED9EC" w14:textId="77777777" w:rsidTr="000B267A">
        <w:trPr>
          <w:jc w:val="center"/>
        </w:trPr>
        <w:tc>
          <w:tcPr>
            <w:tcW w:w="1413" w:type="dxa"/>
            <w:vAlign w:val="center"/>
          </w:tcPr>
          <w:p w14:paraId="5CA3AD6A" w14:textId="7532F807" w:rsidR="00CE4788" w:rsidRDefault="00CE4788" w:rsidP="00CE4788">
            <w:pPr>
              <w:pStyle w:val="TAL"/>
            </w:pPr>
            <w:r>
              <w:t>suppFeat</w:t>
            </w:r>
          </w:p>
        </w:tc>
        <w:tc>
          <w:tcPr>
            <w:tcW w:w="1417" w:type="dxa"/>
            <w:vAlign w:val="center"/>
          </w:tcPr>
          <w:p w14:paraId="0E409DBE" w14:textId="3F6207D3" w:rsidR="00CE4788" w:rsidRDefault="00CE4788" w:rsidP="00CE4788">
            <w:pPr>
              <w:pStyle w:val="TAL"/>
            </w:pPr>
            <w:r>
              <w:t>SupportedFeatures</w:t>
            </w:r>
          </w:p>
        </w:tc>
        <w:tc>
          <w:tcPr>
            <w:tcW w:w="426" w:type="dxa"/>
            <w:vAlign w:val="center"/>
          </w:tcPr>
          <w:p w14:paraId="5FF03A85" w14:textId="2ED2F70E" w:rsidR="00CE4788" w:rsidRDefault="00CE4788" w:rsidP="00CE4788">
            <w:pPr>
              <w:pStyle w:val="TAC"/>
            </w:pPr>
            <w:r>
              <w:t>C</w:t>
            </w:r>
          </w:p>
        </w:tc>
        <w:tc>
          <w:tcPr>
            <w:tcW w:w="1134" w:type="dxa"/>
            <w:vAlign w:val="center"/>
          </w:tcPr>
          <w:p w14:paraId="1E01D882" w14:textId="6E5C9FE9" w:rsidR="00CE4788" w:rsidRDefault="00CE4788" w:rsidP="00CE4788">
            <w:pPr>
              <w:pStyle w:val="TAC"/>
            </w:pPr>
            <w:r>
              <w:t>0..1</w:t>
            </w:r>
          </w:p>
        </w:tc>
        <w:tc>
          <w:tcPr>
            <w:tcW w:w="3685" w:type="dxa"/>
            <w:vAlign w:val="center"/>
          </w:tcPr>
          <w:p w14:paraId="726FA6F3" w14:textId="77777777" w:rsidR="00CE4788" w:rsidRDefault="00CE4788" w:rsidP="00CE4788">
            <w:pPr>
              <w:pStyle w:val="TAL"/>
            </w:pPr>
            <w:r>
              <w:t>Indicates the list of negotiated supported features.</w:t>
            </w:r>
          </w:p>
          <w:p w14:paraId="4064BB7A" w14:textId="77777777" w:rsidR="00CE4788" w:rsidRDefault="00CE4788" w:rsidP="00CE4788">
            <w:pPr>
              <w:pStyle w:val="TAL"/>
            </w:pPr>
          </w:p>
          <w:p w14:paraId="47DBC50C" w14:textId="1C59556C" w:rsidR="00CE4788" w:rsidRDefault="00CE4788" w:rsidP="00CE4788">
            <w:pPr>
              <w:pStyle w:val="TAL"/>
              <w:rPr>
                <w:rFonts w:cs="Arial"/>
                <w:szCs w:val="18"/>
              </w:rPr>
            </w:pPr>
            <w:r>
              <w:t xml:space="preserve">This attribute shall be provided by the UAE Server in the response to a request in which the </w:t>
            </w:r>
            <w:r w:rsidR="00D8090E">
              <w:t>service consumer</w:t>
            </w:r>
            <w:r>
              <w:t xml:space="preserve"> provided the list of features that it supports.</w:t>
            </w:r>
          </w:p>
        </w:tc>
        <w:tc>
          <w:tcPr>
            <w:tcW w:w="1449" w:type="dxa"/>
            <w:vAlign w:val="center"/>
          </w:tcPr>
          <w:p w14:paraId="552344AF" w14:textId="77777777" w:rsidR="00CE4788" w:rsidRDefault="00CE4788" w:rsidP="00CE4788">
            <w:pPr>
              <w:pStyle w:val="TAL"/>
              <w:rPr>
                <w:rFonts w:cs="Arial"/>
                <w:szCs w:val="18"/>
              </w:rPr>
            </w:pPr>
          </w:p>
        </w:tc>
      </w:tr>
    </w:tbl>
    <w:p w14:paraId="3187C976" w14:textId="77777777" w:rsidR="00EB3E1B" w:rsidRDefault="00EB3E1B" w:rsidP="00EB3E1B">
      <w:pPr>
        <w:rPr>
          <w:lang w:val="en-US"/>
        </w:rPr>
      </w:pPr>
    </w:p>
    <w:p w14:paraId="41488C48" w14:textId="77777777" w:rsidR="00EB3E1B" w:rsidRDefault="00EB3E1B" w:rsidP="00EB3E1B">
      <w:pPr>
        <w:pStyle w:val="Heading5"/>
      </w:pPr>
      <w:bookmarkStart w:id="679" w:name="_Toc96843389"/>
      <w:bookmarkStart w:id="680" w:name="_Toc96844364"/>
      <w:bookmarkStart w:id="681" w:name="_Toc100739937"/>
      <w:bookmarkStart w:id="682" w:name="_Toc133408859"/>
      <w:bookmarkStart w:id="683" w:name="_Toc160452708"/>
      <w:bookmarkStart w:id="684" w:name="_Toc160454319"/>
      <w:r>
        <w:t>6.1.6.2.6</w:t>
      </w:r>
      <w:r>
        <w:tab/>
        <w:t>Type: UasId</w:t>
      </w:r>
      <w:bookmarkEnd w:id="679"/>
      <w:bookmarkEnd w:id="680"/>
      <w:bookmarkEnd w:id="681"/>
      <w:bookmarkEnd w:id="682"/>
      <w:bookmarkEnd w:id="683"/>
      <w:bookmarkEnd w:id="684"/>
    </w:p>
    <w:p w14:paraId="173A8CE3" w14:textId="77777777" w:rsidR="00EB3E1B" w:rsidRDefault="00EB3E1B" w:rsidP="00EB3E1B">
      <w:pPr>
        <w:pStyle w:val="TH"/>
      </w:pPr>
      <w:r>
        <w:rPr>
          <w:noProof/>
        </w:rPr>
        <w:t>Table </w:t>
      </w:r>
      <w:r>
        <w:t>6.1.6.2.</w:t>
      </w:r>
      <w:r w:rsidR="00A87381">
        <w:t>6</w:t>
      </w:r>
      <w:r>
        <w:t xml:space="preserve">-1: </w:t>
      </w:r>
      <w:r>
        <w:rPr>
          <w:noProof/>
        </w:rPr>
        <w:t xml:space="preserve">Definition of type </w:t>
      </w:r>
      <w:r>
        <w:t>UasId</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EB3E1B" w14:paraId="144A4CD8" w14:textId="77777777" w:rsidTr="000B267A">
        <w:trPr>
          <w:jc w:val="center"/>
        </w:trPr>
        <w:tc>
          <w:tcPr>
            <w:tcW w:w="1413" w:type="dxa"/>
            <w:shd w:val="clear" w:color="auto" w:fill="C0C0C0"/>
            <w:hideMark/>
          </w:tcPr>
          <w:p w14:paraId="3C3B9511" w14:textId="77777777" w:rsidR="00EB3E1B" w:rsidRDefault="00EB3E1B" w:rsidP="00FC3E37">
            <w:pPr>
              <w:pStyle w:val="TAH"/>
            </w:pPr>
            <w:r>
              <w:t>Attribute name</w:t>
            </w:r>
          </w:p>
        </w:tc>
        <w:tc>
          <w:tcPr>
            <w:tcW w:w="1417" w:type="dxa"/>
            <w:shd w:val="clear" w:color="auto" w:fill="C0C0C0"/>
            <w:hideMark/>
          </w:tcPr>
          <w:p w14:paraId="54D27448" w14:textId="77777777" w:rsidR="00EB3E1B" w:rsidRDefault="00EB3E1B" w:rsidP="00FC3E37">
            <w:pPr>
              <w:pStyle w:val="TAH"/>
            </w:pPr>
            <w:r>
              <w:t>Data type</w:t>
            </w:r>
          </w:p>
        </w:tc>
        <w:tc>
          <w:tcPr>
            <w:tcW w:w="426" w:type="dxa"/>
            <w:shd w:val="clear" w:color="auto" w:fill="C0C0C0"/>
            <w:hideMark/>
          </w:tcPr>
          <w:p w14:paraId="28C3D675" w14:textId="77777777" w:rsidR="00EB3E1B" w:rsidRDefault="00EB3E1B" w:rsidP="00FC3E37">
            <w:pPr>
              <w:pStyle w:val="TAH"/>
            </w:pPr>
            <w:r>
              <w:t>P</w:t>
            </w:r>
          </w:p>
        </w:tc>
        <w:tc>
          <w:tcPr>
            <w:tcW w:w="1134" w:type="dxa"/>
            <w:shd w:val="clear" w:color="auto" w:fill="C0C0C0"/>
          </w:tcPr>
          <w:p w14:paraId="7C071A58" w14:textId="77777777" w:rsidR="00EB3E1B" w:rsidRDefault="00EB3E1B" w:rsidP="00FC3E37">
            <w:pPr>
              <w:pStyle w:val="TAH"/>
              <w:jc w:val="left"/>
            </w:pPr>
            <w:r>
              <w:t>Cardinality</w:t>
            </w:r>
          </w:p>
        </w:tc>
        <w:tc>
          <w:tcPr>
            <w:tcW w:w="3685" w:type="dxa"/>
            <w:shd w:val="clear" w:color="auto" w:fill="C0C0C0"/>
            <w:hideMark/>
          </w:tcPr>
          <w:p w14:paraId="378AABFD" w14:textId="77777777" w:rsidR="00EB3E1B" w:rsidRDefault="00EB3E1B" w:rsidP="00FC3E37">
            <w:pPr>
              <w:pStyle w:val="TAH"/>
              <w:rPr>
                <w:rFonts w:cs="Arial"/>
                <w:szCs w:val="18"/>
              </w:rPr>
            </w:pPr>
            <w:r>
              <w:rPr>
                <w:rFonts w:cs="Arial"/>
                <w:szCs w:val="18"/>
              </w:rPr>
              <w:t>Description</w:t>
            </w:r>
          </w:p>
        </w:tc>
        <w:tc>
          <w:tcPr>
            <w:tcW w:w="1449" w:type="dxa"/>
            <w:shd w:val="clear" w:color="auto" w:fill="C0C0C0"/>
          </w:tcPr>
          <w:p w14:paraId="5DF4D2DD" w14:textId="77777777" w:rsidR="00EB3E1B" w:rsidRDefault="00EB3E1B" w:rsidP="00FC3E37">
            <w:pPr>
              <w:pStyle w:val="TAH"/>
              <w:rPr>
                <w:rFonts w:cs="Arial"/>
                <w:szCs w:val="18"/>
              </w:rPr>
            </w:pPr>
            <w:r>
              <w:rPr>
                <w:rFonts w:cs="Arial"/>
                <w:szCs w:val="18"/>
              </w:rPr>
              <w:t>Applicability</w:t>
            </w:r>
          </w:p>
        </w:tc>
      </w:tr>
      <w:tr w:rsidR="00EB3E1B" w14:paraId="4AFEDAD1" w14:textId="77777777" w:rsidTr="000B267A">
        <w:trPr>
          <w:jc w:val="center"/>
        </w:trPr>
        <w:tc>
          <w:tcPr>
            <w:tcW w:w="1413" w:type="dxa"/>
            <w:vAlign w:val="center"/>
          </w:tcPr>
          <w:p w14:paraId="0172A4CF" w14:textId="77777777" w:rsidR="00EB3E1B" w:rsidRDefault="00EB3E1B" w:rsidP="008F2FC3">
            <w:pPr>
              <w:pStyle w:val="TAL"/>
            </w:pPr>
            <w:r>
              <w:t>groupId</w:t>
            </w:r>
          </w:p>
        </w:tc>
        <w:tc>
          <w:tcPr>
            <w:tcW w:w="1417" w:type="dxa"/>
            <w:vAlign w:val="center"/>
          </w:tcPr>
          <w:p w14:paraId="26293E5E" w14:textId="77777777" w:rsidR="00EB3E1B" w:rsidRDefault="00EB3E1B" w:rsidP="008F2FC3">
            <w:pPr>
              <w:pStyle w:val="TAL"/>
            </w:pPr>
            <w:r>
              <w:t>ExternalGroupId</w:t>
            </w:r>
          </w:p>
        </w:tc>
        <w:tc>
          <w:tcPr>
            <w:tcW w:w="426" w:type="dxa"/>
            <w:vAlign w:val="center"/>
          </w:tcPr>
          <w:p w14:paraId="174A533A" w14:textId="77777777" w:rsidR="00EB3E1B" w:rsidRDefault="00EB3E1B" w:rsidP="008F2FC3">
            <w:pPr>
              <w:pStyle w:val="TAC"/>
            </w:pPr>
            <w:r>
              <w:t>C</w:t>
            </w:r>
          </w:p>
        </w:tc>
        <w:tc>
          <w:tcPr>
            <w:tcW w:w="1134" w:type="dxa"/>
            <w:vAlign w:val="center"/>
          </w:tcPr>
          <w:p w14:paraId="19678418" w14:textId="77777777" w:rsidR="00EB3E1B" w:rsidRDefault="00EB3E1B" w:rsidP="00FD52F1">
            <w:pPr>
              <w:pStyle w:val="TAC"/>
            </w:pPr>
            <w:r>
              <w:t>0..1</w:t>
            </w:r>
          </w:p>
        </w:tc>
        <w:tc>
          <w:tcPr>
            <w:tcW w:w="3685" w:type="dxa"/>
            <w:vAlign w:val="center"/>
          </w:tcPr>
          <w:p w14:paraId="33434866" w14:textId="77777777" w:rsidR="00EB3E1B" w:rsidRDefault="00EB3E1B" w:rsidP="008F2FC3">
            <w:pPr>
              <w:pStyle w:val="TAL"/>
            </w:pPr>
            <w:r>
              <w:t>Contains the i</w:t>
            </w:r>
            <w:r w:rsidRPr="009D448A">
              <w:t xml:space="preserve">dentity of </w:t>
            </w:r>
            <w:r>
              <w:t>a</w:t>
            </w:r>
            <w:r w:rsidRPr="009D448A">
              <w:t xml:space="preserve"> UAS</w:t>
            </w:r>
            <w:r>
              <w:t xml:space="preserve"> (i.e. a pair of UAV and UAV-C)</w:t>
            </w:r>
            <w:r w:rsidRPr="009D448A">
              <w:t xml:space="preserve"> </w:t>
            </w:r>
            <w:r>
              <w:t>in the form of a group identifier</w:t>
            </w:r>
            <w:r w:rsidRPr="009D448A">
              <w:t>.</w:t>
            </w:r>
          </w:p>
          <w:p w14:paraId="373D51AD" w14:textId="77777777" w:rsidR="00EB3E1B" w:rsidRPr="00DF438C" w:rsidRDefault="00EB3E1B" w:rsidP="008F2FC3">
            <w:pPr>
              <w:pStyle w:val="TAL"/>
            </w:pPr>
            <w:r>
              <w:t>(NOTE)</w:t>
            </w:r>
          </w:p>
        </w:tc>
        <w:tc>
          <w:tcPr>
            <w:tcW w:w="1449" w:type="dxa"/>
            <w:vAlign w:val="center"/>
          </w:tcPr>
          <w:p w14:paraId="46732929" w14:textId="77777777" w:rsidR="00EB3E1B" w:rsidRDefault="00EB3E1B" w:rsidP="008F2FC3">
            <w:pPr>
              <w:pStyle w:val="TAL"/>
              <w:rPr>
                <w:rFonts w:cs="Arial"/>
                <w:szCs w:val="18"/>
              </w:rPr>
            </w:pPr>
          </w:p>
        </w:tc>
      </w:tr>
      <w:tr w:rsidR="00EB3E1B" w14:paraId="45ABCBB8" w14:textId="77777777" w:rsidTr="000B267A">
        <w:trPr>
          <w:jc w:val="center"/>
        </w:trPr>
        <w:tc>
          <w:tcPr>
            <w:tcW w:w="1413" w:type="dxa"/>
            <w:vAlign w:val="center"/>
          </w:tcPr>
          <w:p w14:paraId="2E1D645C" w14:textId="77777777" w:rsidR="00EB3E1B" w:rsidRDefault="00EB3E1B" w:rsidP="008F2FC3">
            <w:pPr>
              <w:pStyle w:val="TAL"/>
            </w:pPr>
            <w:r>
              <w:t>individualUasId</w:t>
            </w:r>
          </w:p>
        </w:tc>
        <w:tc>
          <w:tcPr>
            <w:tcW w:w="1417" w:type="dxa"/>
            <w:vAlign w:val="center"/>
          </w:tcPr>
          <w:p w14:paraId="389FEE7F" w14:textId="77777777" w:rsidR="00EB3E1B" w:rsidRDefault="00EB3E1B" w:rsidP="008F2FC3">
            <w:pPr>
              <w:pStyle w:val="TAL"/>
            </w:pPr>
            <w:r>
              <w:t>array(UavId)</w:t>
            </w:r>
          </w:p>
        </w:tc>
        <w:tc>
          <w:tcPr>
            <w:tcW w:w="426" w:type="dxa"/>
            <w:vAlign w:val="center"/>
          </w:tcPr>
          <w:p w14:paraId="6A8D4624" w14:textId="77777777" w:rsidR="00EB3E1B" w:rsidRDefault="00EB3E1B" w:rsidP="008F2FC3">
            <w:pPr>
              <w:pStyle w:val="TAC"/>
            </w:pPr>
            <w:r>
              <w:t>C</w:t>
            </w:r>
          </w:p>
        </w:tc>
        <w:tc>
          <w:tcPr>
            <w:tcW w:w="1134" w:type="dxa"/>
            <w:vAlign w:val="center"/>
          </w:tcPr>
          <w:p w14:paraId="48C8C246" w14:textId="77777777" w:rsidR="00EB3E1B" w:rsidRDefault="00EB3E1B" w:rsidP="00FD52F1">
            <w:pPr>
              <w:pStyle w:val="TAC"/>
            </w:pPr>
            <w:r>
              <w:t>0..N</w:t>
            </w:r>
          </w:p>
        </w:tc>
        <w:tc>
          <w:tcPr>
            <w:tcW w:w="3685" w:type="dxa"/>
            <w:vAlign w:val="center"/>
          </w:tcPr>
          <w:p w14:paraId="58D1C02F" w14:textId="29819A8A" w:rsidR="00EB3E1B" w:rsidRDefault="00EB3E1B" w:rsidP="008F2FC3">
            <w:pPr>
              <w:pStyle w:val="TAL"/>
              <w:rPr>
                <w:rFonts w:cs="Arial"/>
                <w:szCs w:val="18"/>
              </w:rPr>
            </w:pPr>
            <w:r>
              <w:t>Contains the i</w:t>
            </w:r>
            <w:r w:rsidRPr="009D448A">
              <w:t xml:space="preserve">dentity of </w:t>
            </w:r>
            <w:r>
              <w:t>a</w:t>
            </w:r>
            <w:r w:rsidRPr="009D448A">
              <w:t xml:space="preserve"> UAS</w:t>
            </w:r>
            <w:r>
              <w:t xml:space="preserve"> (i.e. a pair of UAV and UAV-C)</w:t>
            </w:r>
            <w:r w:rsidRPr="009D448A">
              <w:t xml:space="preserve"> </w:t>
            </w:r>
            <w:r>
              <w:t xml:space="preserve">in the form of </w:t>
            </w:r>
            <w:r w:rsidR="008F2FC3">
              <w:t xml:space="preserve">a collection of </w:t>
            </w:r>
            <w:r>
              <w:rPr>
                <w:rFonts w:cs="Arial"/>
                <w:szCs w:val="18"/>
              </w:rPr>
              <w:t>individual identifiers</w:t>
            </w:r>
            <w:r w:rsidRPr="009D448A">
              <w:rPr>
                <w:rFonts w:cs="Arial"/>
                <w:szCs w:val="18"/>
              </w:rPr>
              <w:t xml:space="preserve"> </w:t>
            </w:r>
            <w:r>
              <w:rPr>
                <w:rFonts w:cs="Arial"/>
                <w:szCs w:val="18"/>
              </w:rPr>
              <w:t xml:space="preserve">of the UAV and UAV-C </w:t>
            </w:r>
            <w:r w:rsidR="00760FD0">
              <w:rPr>
                <w:rFonts w:cs="Arial"/>
                <w:szCs w:val="18"/>
              </w:rPr>
              <w:t xml:space="preserve">composing </w:t>
            </w:r>
            <w:r>
              <w:rPr>
                <w:rFonts w:cs="Arial"/>
                <w:szCs w:val="18"/>
              </w:rPr>
              <w:t>the UAS</w:t>
            </w:r>
            <w:r w:rsidRPr="009D448A">
              <w:t>.</w:t>
            </w:r>
          </w:p>
          <w:p w14:paraId="01C6B33B" w14:textId="77777777" w:rsidR="00EB3E1B" w:rsidRDefault="00EB3E1B" w:rsidP="008F2FC3">
            <w:pPr>
              <w:pStyle w:val="TAL"/>
              <w:rPr>
                <w:rFonts w:cs="Arial"/>
                <w:szCs w:val="18"/>
              </w:rPr>
            </w:pPr>
            <w:r>
              <w:rPr>
                <w:rFonts w:cs="Arial"/>
                <w:szCs w:val="18"/>
              </w:rPr>
              <w:t>(NOTE)</w:t>
            </w:r>
          </w:p>
        </w:tc>
        <w:tc>
          <w:tcPr>
            <w:tcW w:w="1449" w:type="dxa"/>
            <w:vAlign w:val="center"/>
          </w:tcPr>
          <w:p w14:paraId="3ED67DFB" w14:textId="77777777" w:rsidR="00EB3E1B" w:rsidRDefault="00EB3E1B" w:rsidP="008F2FC3">
            <w:pPr>
              <w:pStyle w:val="TAL"/>
              <w:rPr>
                <w:rFonts w:cs="Arial"/>
                <w:szCs w:val="18"/>
              </w:rPr>
            </w:pPr>
          </w:p>
        </w:tc>
      </w:tr>
      <w:tr w:rsidR="00EB3E1B" w14:paraId="778E3F82" w14:textId="77777777" w:rsidTr="000B267A">
        <w:trPr>
          <w:jc w:val="center"/>
        </w:trPr>
        <w:tc>
          <w:tcPr>
            <w:tcW w:w="9524" w:type="dxa"/>
            <w:gridSpan w:val="6"/>
          </w:tcPr>
          <w:p w14:paraId="6AB331E6" w14:textId="77777777" w:rsidR="00EB3E1B" w:rsidRDefault="00EB3E1B" w:rsidP="00FC3E37">
            <w:pPr>
              <w:pStyle w:val="TAN"/>
              <w:rPr>
                <w:rFonts w:cs="Arial"/>
                <w:szCs w:val="18"/>
              </w:rPr>
            </w:pPr>
            <w:r>
              <w:rPr>
                <w:rFonts w:cs="Arial"/>
                <w:szCs w:val="18"/>
              </w:rPr>
              <w:t>NOTE:</w:t>
            </w:r>
            <w:r>
              <w:tab/>
              <w:t>The "groupId" attribute and the "individualUasId" attribute are mutually exclusive.</w:t>
            </w:r>
          </w:p>
        </w:tc>
      </w:tr>
    </w:tbl>
    <w:p w14:paraId="27276134" w14:textId="77777777" w:rsidR="00EB3E1B" w:rsidRPr="00F41141" w:rsidRDefault="00EB3E1B" w:rsidP="00EB3E1B"/>
    <w:p w14:paraId="2CC8CED9" w14:textId="77777777" w:rsidR="00EB3E1B" w:rsidRDefault="00EB3E1B" w:rsidP="00EB3E1B">
      <w:pPr>
        <w:pStyle w:val="Heading5"/>
      </w:pPr>
      <w:bookmarkStart w:id="685" w:name="_Toc96843390"/>
      <w:bookmarkStart w:id="686" w:name="_Toc96844365"/>
      <w:bookmarkStart w:id="687" w:name="_Toc100739938"/>
      <w:bookmarkStart w:id="688" w:name="_Toc133408860"/>
      <w:bookmarkStart w:id="689" w:name="_Toc160452709"/>
      <w:bookmarkStart w:id="690" w:name="_Toc160454320"/>
      <w:r>
        <w:t>6.1.6.2.7</w:t>
      </w:r>
      <w:r>
        <w:tab/>
        <w:t>Type: UavId</w:t>
      </w:r>
      <w:bookmarkEnd w:id="685"/>
      <w:bookmarkEnd w:id="686"/>
      <w:bookmarkEnd w:id="687"/>
      <w:bookmarkEnd w:id="688"/>
      <w:bookmarkEnd w:id="689"/>
      <w:bookmarkEnd w:id="690"/>
    </w:p>
    <w:p w14:paraId="2EB43532" w14:textId="77777777" w:rsidR="00EB3E1B" w:rsidRDefault="00EB3E1B" w:rsidP="00EB3E1B">
      <w:pPr>
        <w:pStyle w:val="TH"/>
      </w:pPr>
      <w:r>
        <w:rPr>
          <w:noProof/>
        </w:rPr>
        <w:t>Table </w:t>
      </w:r>
      <w:r>
        <w:t>6.1.6.2.</w:t>
      </w:r>
      <w:r w:rsidR="00A87381">
        <w:t>7</w:t>
      </w:r>
      <w:r>
        <w:t xml:space="preserve">-1: </w:t>
      </w:r>
      <w:r>
        <w:rPr>
          <w:noProof/>
        </w:rPr>
        <w:t xml:space="preserve">Definition of type </w:t>
      </w:r>
      <w:r>
        <w:t>UavId</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EB3E1B" w14:paraId="3A6A2DD9" w14:textId="77777777" w:rsidTr="000B267A">
        <w:trPr>
          <w:jc w:val="center"/>
        </w:trPr>
        <w:tc>
          <w:tcPr>
            <w:tcW w:w="1413" w:type="dxa"/>
            <w:shd w:val="clear" w:color="auto" w:fill="C0C0C0"/>
            <w:vAlign w:val="center"/>
            <w:hideMark/>
          </w:tcPr>
          <w:p w14:paraId="52699B40" w14:textId="77777777" w:rsidR="00EB3E1B" w:rsidRDefault="00EB3E1B" w:rsidP="006766EA">
            <w:pPr>
              <w:pStyle w:val="TAH"/>
            </w:pPr>
            <w:r>
              <w:t>Attribute name</w:t>
            </w:r>
          </w:p>
        </w:tc>
        <w:tc>
          <w:tcPr>
            <w:tcW w:w="1417" w:type="dxa"/>
            <w:shd w:val="clear" w:color="auto" w:fill="C0C0C0"/>
            <w:vAlign w:val="center"/>
            <w:hideMark/>
          </w:tcPr>
          <w:p w14:paraId="3875C928" w14:textId="77777777" w:rsidR="00EB3E1B" w:rsidRDefault="00EB3E1B" w:rsidP="006766EA">
            <w:pPr>
              <w:pStyle w:val="TAH"/>
            </w:pPr>
            <w:r>
              <w:t>Data type</w:t>
            </w:r>
          </w:p>
        </w:tc>
        <w:tc>
          <w:tcPr>
            <w:tcW w:w="426" w:type="dxa"/>
            <w:shd w:val="clear" w:color="auto" w:fill="C0C0C0"/>
            <w:vAlign w:val="center"/>
            <w:hideMark/>
          </w:tcPr>
          <w:p w14:paraId="19B2D462" w14:textId="77777777" w:rsidR="00EB3E1B" w:rsidRDefault="00EB3E1B" w:rsidP="00E123A9">
            <w:pPr>
              <w:pStyle w:val="TAH"/>
            </w:pPr>
            <w:r>
              <w:t>P</w:t>
            </w:r>
          </w:p>
        </w:tc>
        <w:tc>
          <w:tcPr>
            <w:tcW w:w="1134" w:type="dxa"/>
            <w:shd w:val="clear" w:color="auto" w:fill="C0C0C0"/>
            <w:vAlign w:val="center"/>
          </w:tcPr>
          <w:p w14:paraId="7C8A66B3" w14:textId="77777777" w:rsidR="00EB3E1B" w:rsidRDefault="00EB3E1B" w:rsidP="00F544AD">
            <w:pPr>
              <w:pStyle w:val="TAH"/>
            </w:pPr>
            <w:r>
              <w:t>Cardinality</w:t>
            </w:r>
          </w:p>
        </w:tc>
        <w:tc>
          <w:tcPr>
            <w:tcW w:w="3685" w:type="dxa"/>
            <w:shd w:val="clear" w:color="auto" w:fill="C0C0C0"/>
            <w:vAlign w:val="center"/>
            <w:hideMark/>
          </w:tcPr>
          <w:p w14:paraId="6492DC95" w14:textId="77777777" w:rsidR="00EB3E1B" w:rsidRDefault="00EB3E1B" w:rsidP="006766EA">
            <w:pPr>
              <w:pStyle w:val="TAH"/>
              <w:rPr>
                <w:rFonts w:cs="Arial"/>
                <w:szCs w:val="18"/>
              </w:rPr>
            </w:pPr>
            <w:r>
              <w:rPr>
                <w:rFonts w:cs="Arial"/>
                <w:szCs w:val="18"/>
              </w:rPr>
              <w:t>Description</w:t>
            </w:r>
          </w:p>
        </w:tc>
        <w:tc>
          <w:tcPr>
            <w:tcW w:w="1449" w:type="dxa"/>
            <w:shd w:val="clear" w:color="auto" w:fill="C0C0C0"/>
            <w:vAlign w:val="center"/>
          </w:tcPr>
          <w:p w14:paraId="71252E32" w14:textId="77777777" w:rsidR="00EB3E1B" w:rsidRDefault="00EB3E1B" w:rsidP="006766EA">
            <w:pPr>
              <w:pStyle w:val="TAH"/>
              <w:rPr>
                <w:rFonts w:cs="Arial"/>
                <w:szCs w:val="18"/>
              </w:rPr>
            </w:pPr>
            <w:r>
              <w:rPr>
                <w:rFonts w:cs="Arial"/>
                <w:szCs w:val="18"/>
              </w:rPr>
              <w:t>Applicability</w:t>
            </w:r>
          </w:p>
        </w:tc>
      </w:tr>
      <w:tr w:rsidR="00EB3E1B" w14:paraId="07EC1917" w14:textId="77777777" w:rsidTr="000B267A">
        <w:trPr>
          <w:jc w:val="center"/>
        </w:trPr>
        <w:tc>
          <w:tcPr>
            <w:tcW w:w="1413" w:type="dxa"/>
            <w:vAlign w:val="center"/>
          </w:tcPr>
          <w:p w14:paraId="166DB713" w14:textId="77777777" w:rsidR="00EB3E1B" w:rsidRDefault="00EB3E1B" w:rsidP="006766EA">
            <w:pPr>
              <w:pStyle w:val="TAL"/>
            </w:pPr>
            <w:r>
              <w:t>gpsi</w:t>
            </w:r>
          </w:p>
        </w:tc>
        <w:tc>
          <w:tcPr>
            <w:tcW w:w="1417" w:type="dxa"/>
            <w:vAlign w:val="center"/>
          </w:tcPr>
          <w:p w14:paraId="0A151432" w14:textId="77777777" w:rsidR="00EB3E1B" w:rsidRDefault="00EB3E1B" w:rsidP="006766EA">
            <w:pPr>
              <w:pStyle w:val="TAL"/>
            </w:pPr>
            <w:r>
              <w:t>Gpsi</w:t>
            </w:r>
          </w:p>
        </w:tc>
        <w:tc>
          <w:tcPr>
            <w:tcW w:w="426" w:type="dxa"/>
            <w:vAlign w:val="center"/>
          </w:tcPr>
          <w:p w14:paraId="65B46FCB" w14:textId="77777777" w:rsidR="00EB3E1B" w:rsidRDefault="00EB3E1B" w:rsidP="006766EA">
            <w:pPr>
              <w:pStyle w:val="TAC"/>
            </w:pPr>
            <w:r>
              <w:t>C</w:t>
            </w:r>
          </w:p>
        </w:tc>
        <w:tc>
          <w:tcPr>
            <w:tcW w:w="1134" w:type="dxa"/>
            <w:vAlign w:val="center"/>
          </w:tcPr>
          <w:p w14:paraId="5631B056" w14:textId="77777777" w:rsidR="00EB3E1B" w:rsidRDefault="00EB3E1B" w:rsidP="00F544AD">
            <w:pPr>
              <w:pStyle w:val="TAC"/>
            </w:pPr>
            <w:r>
              <w:t>0..1</w:t>
            </w:r>
          </w:p>
        </w:tc>
        <w:tc>
          <w:tcPr>
            <w:tcW w:w="3685" w:type="dxa"/>
            <w:vAlign w:val="center"/>
          </w:tcPr>
          <w:p w14:paraId="4B46BB2B" w14:textId="77777777" w:rsidR="00EB3E1B" w:rsidRDefault="00EB3E1B">
            <w:pPr>
              <w:pStyle w:val="TAL"/>
            </w:pPr>
            <w:r>
              <w:t>Contains the i</w:t>
            </w:r>
            <w:r w:rsidRPr="009D448A">
              <w:t xml:space="preserve">dentity of </w:t>
            </w:r>
            <w:r>
              <w:t>a</w:t>
            </w:r>
            <w:r w:rsidRPr="009D448A">
              <w:t xml:space="preserve"> UA</w:t>
            </w:r>
            <w:r>
              <w:t>V or UAV-C</w:t>
            </w:r>
            <w:r w:rsidRPr="009D448A">
              <w:t xml:space="preserve"> </w:t>
            </w:r>
            <w:r>
              <w:t>in the form of a GPSI</w:t>
            </w:r>
            <w:r w:rsidRPr="009D448A">
              <w:t>.</w:t>
            </w:r>
          </w:p>
          <w:p w14:paraId="257BB6CF" w14:textId="77777777" w:rsidR="00EB3E1B" w:rsidRDefault="00EB3E1B">
            <w:pPr>
              <w:pStyle w:val="TAL"/>
              <w:rPr>
                <w:rFonts w:cs="Arial"/>
                <w:szCs w:val="18"/>
              </w:rPr>
            </w:pPr>
            <w:r>
              <w:t>(NOTE)</w:t>
            </w:r>
          </w:p>
        </w:tc>
        <w:tc>
          <w:tcPr>
            <w:tcW w:w="1449" w:type="dxa"/>
            <w:vAlign w:val="center"/>
          </w:tcPr>
          <w:p w14:paraId="1620EB35" w14:textId="77777777" w:rsidR="00EB3E1B" w:rsidRDefault="00EB3E1B">
            <w:pPr>
              <w:pStyle w:val="TAL"/>
              <w:rPr>
                <w:rFonts w:cs="Arial"/>
                <w:szCs w:val="18"/>
              </w:rPr>
            </w:pPr>
          </w:p>
        </w:tc>
      </w:tr>
      <w:tr w:rsidR="00EB3E1B" w14:paraId="28AF89EF" w14:textId="77777777" w:rsidTr="000B267A">
        <w:trPr>
          <w:jc w:val="center"/>
        </w:trPr>
        <w:tc>
          <w:tcPr>
            <w:tcW w:w="1413" w:type="dxa"/>
            <w:vAlign w:val="center"/>
          </w:tcPr>
          <w:p w14:paraId="078B29C0" w14:textId="77777777" w:rsidR="00EB3E1B" w:rsidRDefault="00EB3E1B" w:rsidP="006766EA">
            <w:pPr>
              <w:pStyle w:val="TAL"/>
            </w:pPr>
            <w:r>
              <w:t>caaId</w:t>
            </w:r>
          </w:p>
        </w:tc>
        <w:tc>
          <w:tcPr>
            <w:tcW w:w="1417" w:type="dxa"/>
            <w:vAlign w:val="center"/>
          </w:tcPr>
          <w:p w14:paraId="00CD6C8B" w14:textId="77777777" w:rsidR="00EB3E1B" w:rsidRDefault="00EB3E1B" w:rsidP="006766EA">
            <w:pPr>
              <w:pStyle w:val="TAL"/>
            </w:pPr>
            <w:r>
              <w:t>string</w:t>
            </w:r>
          </w:p>
        </w:tc>
        <w:tc>
          <w:tcPr>
            <w:tcW w:w="426" w:type="dxa"/>
            <w:vAlign w:val="center"/>
          </w:tcPr>
          <w:p w14:paraId="63C9B00A" w14:textId="77777777" w:rsidR="00EB3E1B" w:rsidRDefault="00EB3E1B" w:rsidP="006766EA">
            <w:pPr>
              <w:pStyle w:val="TAC"/>
            </w:pPr>
            <w:r>
              <w:t>C</w:t>
            </w:r>
          </w:p>
        </w:tc>
        <w:tc>
          <w:tcPr>
            <w:tcW w:w="1134" w:type="dxa"/>
            <w:vAlign w:val="center"/>
          </w:tcPr>
          <w:p w14:paraId="4B735B88" w14:textId="77777777" w:rsidR="00EB3E1B" w:rsidRDefault="00EB3E1B" w:rsidP="00F544AD">
            <w:pPr>
              <w:pStyle w:val="TAC"/>
            </w:pPr>
            <w:r>
              <w:t>0..1</w:t>
            </w:r>
          </w:p>
        </w:tc>
        <w:tc>
          <w:tcPr>
            <w:tcW w:w="3685" w:type="dxa"/>
            <w:vAlign w:val="center"/>
          </w:tcPr>
          <w:p w14:paraId="238B44ED" w14:textId="77777777" w:rsidR="00EB3E1B" w:rsidRDefault="00EB3E1B">
            <w:pPr>
              <w:pStyle w:val="TAL"/>
              <w:rPr>
                <w:rFonts w:cs="Arial"/>
                <w:szCs w:val="18"/>
              </w:rPr>
            </w:pPr>
            <w:r>
              <w:rPr>
                <w:rFonts w:cs="Arial"/>
                <w:szCs w:val="18"/>
              </w:rPr>
              <w:t>Contains the identity</w:t>
            </w:r>
            <w:r w:rsidRPr="009D448A">
              <w:rPr>
                <w:rFonts w:cs="Arial"/>
                <w:szCs w:val="18"/>
              </w:rPr>
              <w:t xml:space="preserve"> of </w:t>
            </w:r>
            <w:r>
              <w:t>a</w:t>
            </w:r>
            <w:r w:rsidRPr="009D448A">
              <w:t xml:space="preserve"> UA</w:t>
            </w:r>
            <w:r>
              <w:t>V or UAV-C</w:t>
            </w:r>
            <w:r w:rsidRPr="009D448A">
              <w:rPr>
                <w:rFonts w:cs="Arial"/>
                <w:szCs w:val="18"/>
              </w:rPr>
              <w:t xml:space="preserve"> </w:t>
            </w:r>
            <w:r>
              <w:rPr>
                <w:rFonts w:cs="Arial"/>
                <w:szCs w:val="18"/>
              </w:rPr>
              <w:t xml:space="preserve">in the form of a CAA </w:t>
            </w:r>
            <w:r w:rsidR="00300FD3">
              <w:rPr>
                <w:rFonts w:cs="Arial"/>
                <w:szCs w:val="18"/>
              </w:rPr>
              <w:t xml:space="preserve">level UAV </w:t>
            </w:r>
            <w:r>
              <w:rPr>
                <w:rFonts w:cs="Arial"/>
                <w:szCs w:val="18"/>
              </w:rPr>
              <w:t>ID.</w:t>
            </w:r>
          </w:p>
          <w:p w14:paraId="1E7BFD1B" w14:textId="77777777" w:rsidR="00EB3E1B" w:rsidRDefault="00EB3E1B">
            <w:pPr>
              <w:pStyle w:val="TAL"/>
              <w:rPr>
                <w:rFonts w:cs="Arial"/>
                <w:szCs w:val="18"/>
              </w:rPr>
            </w:pPr>
            <w:r>
              <w:t>(NOTE)</w:t>
            </w:r>
          </w:p>
        </w:tc>
        <w:tc>
          <w:tcPr>
            <w:tcW w:w="1449" w:type="dxa"/>
            <w:vAlign w:val="center"/>
          </w:tcPr>
          <w:p w14:paraId="15A9A870" w14:textId="77777777" w:rsidR="00EB3E1B" w:rsidRDefault="00EB3E1B">
            <w:pPr>
              <w:pStyle w:val="TAL"/>
              <w:rPr>
                <w:rFonts w:cs="Arial"/>
                <w:szCs w:val="18"/>
              </w:rPr>
            </w:pPr>
          </w:p>
        </w:tc>
      </w:tr>
      <w:tr w:rsidR="00EB3E1B" w14:paraId="74BA2D6E" w14:textId="77777777" w:rsidTr="000B267A">
        <w:trPr>
          <w:jc w:val="center"/>
        </w:trPr>
        <w:tc>
          <w:tcPr>
            <w:tcW w:w="9524" w:type="dxa"/>
            <w:gridSpan w:val="6"/>
            <w:vAlign w:val="center"/>
          </w:tcPr>
          <w:p w14:paraId="714B66F8" w14:textId="77777777" w:rsidR="00EB3E1B" w:rsidRDefault="00EB3E1B" w:rsidP="006766EA">
            <w:pPr>
              <w:pStyle w:val="TAN"/>
              <w:rPr>
                <w:rFonts w:cs="Arial"/>
                <w:szCs w:val="18"/>
              </w:rPr>
            </w:pPr>
            <w:r>
              <w:rPr>
                <w:rFonts w:cs="Arial"/>
                <w:szCs w:val="18"/>
              </w:rPr>
              <w:t>NOTE:</w:t>
            </w:r>
            <w:r>
              <w:tab/>
            </w:r>
            <w:r w:rsidR="00300FD3">
              <w:t>At least</w:t>
            </w:r>
            <w:r>
              <w:t xml:space="preserve"> one of the "groupId" attribute or the "caaId" attribute </w:t>
            </w:r>
            <w:r w:rsidR="00300FD3">
              <w:t>shall be</w:t>
            </w:r>
            <w:r>
              <w:t xml:space="preserve"> provided within the UavId data type.</w:t>
            </w:r>
          </w:p>
        </w:tc>
      </w:tr>
    </w:tbl>
    <w:p w14:paraId="256DC02F" w14:textId="77777777" w:rsidR="00EB3E1B" w:rsidRDefault="00EB3E1B" w:rsidP="00EB3E1B"/>
    <w:p w14:paraId="7E72A236" w14:textId="77777777" w:rsidR="00C0632D" w:rsidRDefault="00C0632D" w:rsidP="00C0632D">
      <w:pPr>
        <w:pStyle w:val="Heading5"/>
      </w:pPr>
      <w:bookmarkStart w:id="691" w:name="_Toc96843391"/>
      <w:bookmarkStart w:id="692" w:name="_Toc96844366"/>
      <w:bookmarkStart w:id="693" w:name="_Toc100739939"/>
      <w:bookmarkStart w:id="694" w:name="_Toc133408861"/>
      <w:bookmarkStart w:id="695" w:name="_Toc160452710"/>
      <w:bookmarkStart w:id="696" w:name="_Toc160454321"/>
      <w:r>
        <w:lastRenderedPageBreak/>
        <w:t>6.1.6.2.8</w:t>
      </w:r>
      <w:r>
        <w:tab/>
        <w:t>Type: C2ServiceArea</w:t>
      </w:r>
      <w:bookmarkEnd w:id="691"/>
      <w:bookmarkEnd w:id="692"/>
      <w:bookmarkEnd w:id="693"/>
      <w:bookmarkEnd w:id="694"/>
      <w:bookmarkEnd w:id="695"/>
      <w:bookmarkEnd w:id="696"/>
    </w:p>
    <w:p w14:paraId="0EC5FB57" w14:textId="77777777" w:rsidR="00C0632D" w:rsidRDefault="00C0632D" w:rsidP="00C0632D">
      <w:pPr>
        <w:pStyle w:val="TH"/>
      </w:pPr>
      <w:r>
        <w:rPr>
          <w:noProof/>
        </w:rPr>
        <w:t>Table </w:t>
      </w:r>
      <w:r>
        <w:t xml:space="preserve">6.1.6.2.8-1: </w:t>
      </w:r>
      <w:r>
        <w:rPr>
          <w:noProof/>
        </w:rPr>
        <w:t xml:space="preserve">Definition of type </w:t>
      </w:r>
      <w:r>
        <w:t>C2ServiceArea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C0632D" w14:paraId="63BFFB0B" w14:textId="77777777" w:rsidTr="000B267A">
        <w:trPr>
          <w:jc w:val="center"/>
        </w:trPr>
        <w:tc>
          <w:tcPr>
            <w:tcW w:w="1555" w:type="dxa"/>
            <w:shd w:val="clear" w:color="auto" w:fill="C0C0C0"/>
            <w:hideMark/>
          </w:tcPr>
          <w:p w14:paraId="5C47E6AF" w14:textId="77777777" w:rsidR="00C0632D" w:rsidRDefault="00C0632D" w:rsidP="00E07210">
            <w:pPr>
              <w:pStyle w:val="TAH"/>
            </w:pPr>
            <w:r>
              <w:t>Attribute name</w:t>
            </w:r>
          </w:p>
        </w:tc>
        <w:tc>
          <w:tcPr>
            <w:tcW w:w="1417" w:type="dxa"/>
            <w:shd w:val="clear" w:color="auto" w:fill="C0C0C0"/>
            <w:hideMark/>
          </w:tcPr>
          <w:p w14:paraId="4D69BC9D" w14:textId="77777777" w:rsidR="00C0632D" w:rsidRDefault="00C0632D" w:rsidP="00E07210">
            <w:pPr>
              <w:pStyle w:val="TAH"/>
            </w:pPr>
            <w:r>
              <w:t>Data type</w:t>
            </w:r>
          </w:p>
        </w:tc>
        <w:tc>
          <w:tcPr>
            <w:tcW w:w="425" w:type="dxa"/>
            <w:shd w:val="clear" w:color="auto" w:fill="C0C0C0"/>
            <w:hideMark/>
          </w:tcPr>
          <w:p w14:paraId="6C75A23B" w14:textId="77777777" w:rsidR="00C0632D" w:rsidRDefault="00C0632D" w:rsidP="00E07210">
            <w:pPr>
              <w:pStyle w:val="TAH"/>
            </w:pPr>
            <w:r>
              <w:t>P</w:t>
            </w:r>
          </w:p>
        </w:tc>
        <w:tc>
          <w:tcPr>
            <w:tcW w:w="1134" w:type="dxa"/>
            <w:shd w:val="clear" w:color="auto" w:fill="C0C0C0"/>
          </w:tcPr>
          <w:p w14:paraId="77DDB168" w14:textId="77777777" w:rsidR="00C0632D" w:rsidRDefault="00C0632D" w:rsidP="00E07210">
            <w:pPr>
              <w:pStyle w:val="TAH"/>
              <w:jc w:val="left"/>
            </w:pPr>
            <w:r>
              <w:t>Cardinality</w:t>
            </w:r>
          </w:p>
        </w:tc>
        <w:tc>
          <w:tcPr>
            <w:tcW w:w="3686" w:type="dxa"/>
            <w:shd w:val="clear" w:color="auto" w:fill="C0C0C0"/>
            <w:hideMark/>
          </w:tcPr>
          <w:p w14:paraId="0EEBEC47" w14:textId="77777777" w:rsidR="00C0632D" w:rsidRDefault="00C0632D" w:rsidP="00E07210">
            <w:pPr>
              <w:pStyle w:val="TAH"/>
              <w:rPr>
                <w:rFonts w:cs="Arial"/>
                <w:szCs w:val="18"/>
              </w:rPr>
            </w:pPr>
            <w:r>
              <w:rPr>
                <w:rFonts w:cs="Arial"/>
                <w:szCs w:val="18"/>
              </w:rPr>
              <w:t>Description</w:t>
            </w:r>
          </w:p>
        </w:tc>
        <w:tc>
          <w:tcPr>
            <w:tcW w:w="1307" w:type="dxa"/>
            <w:shd w:val="clear" w:color="auto" w:fill="C0C0C0"/>
          </w:tcPr>
          <w:p w14:paraId="0BD41F43" w14:textId="77777777" w:rsidR="00C0632D" w:rsidRDefault="00C0632D" w:rsidP="00E07210">
            <w:pPr>
              <w:pStyle w:val="TAH"/>
              <w:rPr>
                <w:rFonts w:cs="Arial"/>
                <w:szCs w:val="18"/>
              </w:rPr>
            </w:pPr>
            <w:r>
              <w:rPr>
                <w:rFonts w:cs="Arial"/>
                <w:szCs w:val="18"/>
              </w:rPr>
              <w:t>Applicability</w:t>
            </w:r>
          </w:p>
        </w:tc>
      </w:tr>
      <w:tr w:rsidR="00C0632D" w14:paraId="1A0BCA6B" w14:textId="77777777" w:rsidTr="000B267A">
        <w:trPr>
          <w:jc w:val="center"/>
        </w:trPr>
        <w:tc>
          <w:tcPr>
            <w:tcW w:w="1555" w:type="dxa"/>
            <w:vAlign w:val="center"/>
          </w:tcPr>
          <w:p w14:paraId="570ECD8E" w14:textId="77777777" w:rsidR="00C0632D" w:rsidRDefault="00C0632D" w:rsidP="00E07210">
            <w:pPr>
              <w:pStyle w:val="TAL"/>
            </w:pPr>
            <w:r w:rsidRPr="00F11966">
              <w:t>n</w:t>
            </w:r>
            <w:r w:rsidRPr="00F11966">
              <w:rPr>
                <w:rFonts w:hint="eastAsia"/>
              </w:rPr>
              <w:t>cgi</w:t>
            </w:r>
            <w:r w:rsidRPr="00F11966">
              <w:t>List</w:t>
            </w:r>
          </w:p>
        </w:tc>
        <w:tc>
          <w:tcPr>
            <w:tcW w:w="1417" w:type="dxa"/>
            <w:vAlign w:val="center"/>
          </w:tcPr>
          <w:p w14:paraId="6DF0A463" w14:textId="77777777" w:rsidR="00C0632D" w:rsidRDefault="00C0632D" w:rsidP="00E07210">
            <w:pPr>
              <w:pStyle w:val="TAL"/>
            </w:pPr>
            <w:r w:rsidRPr="00F11966">
              <w:rPr>
                <w:lang w:eastAsia="zh-CN"/>
              </w:rPr>
              <w:t>array(</w:t>
            </w:r>
            <w:r w:rsidRPr="00F11966">
              <w:rPr>
                <w:rFonts w:hint="eastAsia"/>
                <w:lang w:eastAsia="zh-CN"/>
              </w:rPr>
              <w:t>Ncgi</w:t>
            </w:r>
            <w:r w:rsidRPr="00F11966">
              <w:rPr>
                <w:lang w:eastAsia="zh-CN"/>
              </w:rPr>
              <w:t>)</w:t>
            </w:r>
          </w:p>
        </w:tc>
        <w:tc>
          <w:tcPr>
            <w:tcW w:w="425" w:type="dxa"/>
            <w:vAlign w:val="center"/>
          </w:tcPr>
          <w:p w14:paraId="43DF6812" w14:textId="6BC4831C" w:rsidR="00C0632D" w:rsidRDefault="00315EEE" w:rsidP="00E07210">
            <w:pPr>
              <w:pStyle w:val="TAC"/>
            </w:pPr>
            <w:r>
              <w:rPr>
                <w:lang w:eastAsia="zh-CN"/>
              </w:rPr>
              <w:t>C</w:t>
            </w:r>
          </w:p>
        </w:tc>
        <w:tc>
          <w:tcPr>
            <w:tcW w:w="1134" w:type="dxa"/>
            <w:vAlign w:val="center"/>
          </w:tcPr>
          <w:p w14:paraId="6CA848FD" w14:textId="77777777" w:rsidR="00C0632D" w:rsidRDefault="00C0632D" w:rsidP="00E07210">
            <w:pPr>
              <w:pStyle w:val="TAC"/>
            </w:pPr>
            <w:r>
              <w:t>0</w:t>
            </w:r>
            <w:r w:rsidRPr="007D24F8">
              <w:t>..N</w:t>
            </w:r>
          </w:p>
        </w:tc>
        <w:tc>
          <w:tcPr>
            <w:tcW w:w="3686" w:type="dxa"/>
            <w:vAlign w:val="center"/>
          </w:tcPr>
          <w:p w14:paraId="0F04F292" w14:textId="77777777" w:rsidR="00C0632D" w:rsidRDefault="00C0632D" w:rsidP="00E07210">
            <w:pPr>
              <w:pStyle w:val="TAL"/>
              <w:rPr>
                <w:rFonts w:cs="Arial"/>
                <w:szCs w:val="18"/>
              </w:rPr>
            </w:pPr>
            <w:r>
              <w:rPr>
                <w:rFonts w:cs="Arial"/>
                <w:szCs w:val="18"/>
              </w:rPr>
              <w:t xml:space="preserve">Contains a list of NR cell identifier(s) </w:t>
            </w:r>
            <w:r w:rsidRPr="00F11966">
              <w:rPr>
                <w:rFonts w:cs="Arial"/>
                <w:szCs w:val="18"/>
                <w:lang w:eastAsia="zh-CN"/>
              </w:rPr>
              <w:t xml:space="preserve">that constitutes the </w:t>
            </w:r>
            <w:r>
              <w:rPr>
                <w:rFonts w:cs="Arial"/>
                <w:szCs w:val="18"/>
                <w:lang w:eastAsia="zh-CN"/>
              </w:rPr>
              <w:t xml:space="preserve">C2 service </w:t>
            </w:r>
            <w:r w:rsidRPr="00F11966">
              <w:rPr>
                <w:rFonts w:cs="Arial"/>
                <w:szCs w:val="18"/>
                <w:lang w:eastAsia="zh-CN"/>
              </w:rPr>
              <w:t>area</w:t>
            </w:r>
            <w:r w:rsidRPr="00F11966">
              <w:t>.</w:t>
            </w:r>
          </w:p>
        </w:tc>
        <w:tc>
          <w:tcPr>
            <w:tcW w:w="1307" w:type="dxa"/>
            <w:vAlign w:val="center"/>
          </w:tcPr>
          <w:p w14:paraId="4BDA8ACD" w14:textId="77777777" w:rsidR="00C0632D" w:rsidRDefault="00C0632D" w:rsidP="00E07210">
            <w:pPr>
              <w:pStyle w:val="TAL"/>
              <w:rPr>
                <w:rFonts w:cs="Arial"/>
                <w:szCs w:val="18"/>
              </w:rPr>
            </w:pPr>
          </w:p>
        </w:tc>
      </w:tr>
      <w:tr w:rsidR="00C0632D" w14:paraId="109DCC28" w14:textId="77777777" w:rsidTr="000B267A">
        <w:trPr>
          <w:jc w:val="center"/>
        </w:trPr>
        <w:tc>
          <w:tcPr>
            <w:tcW w:w="1555" w:type="dxa"/>
            <w:vAlign w:val="center"/>
          </w:tcPr>
          <w:p w14:paraId="51612C95" w14:textId="77777777" w:rsidR="00C0632D" w:rsidRDefault="00C0632D" w:rsidP="00E07210">
            <w:pPr>
              <w:pStyle w:val="TAL"/>
            </w:pPr>
            <w:r>
              <w:rPr>
                <w:lang w:eastAsia="zh-CN"/>
              </w:rPr>
              <w:t>taiList</w:t>
            </w:r>
          </w:p>
        </w:tc>
        <w:tc>
          <w:tcPr>
            <w:tcW w:w="1417" w:type="dxa"/>
            <w:vAlign w:val="center"/>
          </w:tcPr>
          <w:p w14:paraId="17F8356F" w14:textId="77777777" w:rsidR="00C0632D" w:rsidRDefault="00C0632D" w:rsidP="00E07210">
            <w:pPr>
              <w:pStyle w:val="TAL"/>
            </w:pPr>
            <w:r>
              <w:t>array(Tai)</w:t>
            </w:r>
          </w:p>
        </w:tc>
        <w:tc>
          <w:tcPr>
            <w:tcW w:w="425" w:type="dxa"/>
            <w:vAlign w:val="center"/>
          </w:tcPr>
          <w:p w14:paraId="2826ACFB" w14:textId="6CE6B8F6" w:rsidR="00C0632D" w:rsidRDefault="00315EEE" w:rsidP="00E07210">
            <w:pPr>
              <w:pStyle w:val="TAC"/>
            </w:pPr>
            <w:r>
              <w:rPr>
                <w:lang w:eastAsia="zh-CN"/>
              </w:rPr>
              <w:t>C</w:t>
            </w:r>
          </w:p>
        </w:tc>
        <w:tc>
          <w:tcPr>
            <w:tcW w:w="1134" w:type="dxa"/>
            <w:vAlign w:val="center"/>
          </w:tcPr>
          <w:p w14:paraId="6EC6E1DD" w14:textId="77777777" w:rsidR="00C0632D" w:rsidRDefault="00C0632D" w:rsidP="00E07210">
            <w:pPr>
              <w:pStyle w:val="TAC"/>
            </w:pPr>
            <w:r>
              <w:t>0</w:t>
            </w:r>
            <w:r w:rsidRPr="007D24F8">
              <w:t>..N</w:t>
            </w:r>
          </w:p>
        </w:tc>
        <w:tc>
          <w:tcPr>
            <w:tcW w:w="3686" w:type="dxa"/>
            <w:vAlign w:val="center"/>
          </w:tcPr>
          <w:p w14:paraId="5ED3BC77" w14:textId="77777777" w:rsidR="00C0632D" w:rsidRDefault="00C0632D" w:rsidP="00E07210">
            <w:pPr>
              <w:pStyle w:val="TAL"/>
              <w:rPr>
                <w:rFonts w:cs="Arial"/>
                <w:szCs w:val="18"/>
              </w:rPr>
            </w:pPr>
            <w:r>
              <w:rPr>
                <w:rFonts w:cs="Arial"/>
                <w:szCs w:val="18"/>
              </w:rPr>
              <w:t xml:space="preserve">Contains a list of tracking area identifier(s) </w:t>
            </w:r>
            <w:r w:rsidRPr="00F11966">
              <w:rPr>
                <w:rFonts w:cs="Arial"/>
                <w:szCs w:val="18"/>
                <w:lang w:eastAsia="zh-CN"/>
              </w:rPr>
              <w:t xml:space="preserve">that constitutes the </w:t>
            </w:r>
            <w:r>
              <w:rPr>
                <w:rFonts w:cs="Arial"/>
                <w:szCs w:val="18"/>
                <w:lang w:eastAsia="zh-CN"/>
              </w:rPr>
              <w:t xml:space="preserve">C2 service </w:t>
            </w:r>
            <w:r w:rsidRPr="00F11966">
              <w:rPr>
                <w:rFonts w:cs="Arial"/>
                <w:szCs w:val="18"/>
                <w:lang w:eastAsia="zh-CN"/>
              </w:rPr>
              <w:t>area</w:t>
            </w:r>
            <w:r>
              <w:rPr>
                <w:rFonts w:cs="Arial"/>
                <w:szCs w:val="18"/>
              </w:rPr>
              <w:t>.</w:t>
            </w:r>
          </w:p>
        </w:tc>
        <w:tc>
          <w:tcPr>
            <w:tcW w:w="1307" w:type="dxa"/>
            <w:vAlign w:val="center"/>
          </w:tcPr>
          <w:p w14:paraId="7BF211B2" w14:textId="77777777" w:rsidR="00C0632D" w:rsidRDefault="00C0632D" w:rsidP="00E07210">
            <w:pPr>
              <w:pStyle w:val="TAL"/>
              <w:rPr>
                <w:rFonts w:cs="Arial"/>
                <w:szCs w:val="18"/>
              </w:rPr>
            </w:pPr>
          </w:p>
        </w:tc>
      </w:tr>
      <w:tr w:rsidR="00C0632D" w14:paraId="453641E4" w14:textId="77777777" w:rsidTr="000B267A">
        <w:trPr>
          <w:jc w:val="center"/>
        </w:trPr>
        <w:tc>
          <w:tcPr>
            <w:tcW w:w="1555" w:type="dxa"/>
            <w:vAlign w:val="center"/>
          </w:tcPr>
          <w:p w14:paraId="10ADE2FD" w14:textId="77777777" w:rsidR="00C0632D" w:rsidRDefault="00C0632D" w:rsidP="00E07210">
            <w:pPr>
              <w:pStyle w:val="TAL"/>
            </w:pPr>
            <w:r>
              <w:rPr>
                <w:rFonts w:hint="eastAsia"/>
                <w:lang w:eastAsia="zh-CN"/>
              </w:rPr>
              <w:t>geographicArea</w:t>
            </w:r>
            <w:r>
              <w:rPr>
                <w:lang w:eastAsia="zh-CN"/>
              </w:rPr>
              <w:t>List</w:t>
            </w:r>
          </w:p>
        </w:tc>
        <w:tc>
          <w:tcPr>
            <w:tcW w:w="1417" w:type="dxa"/>
            <w:vAlign w:val="center"/>
          </w:tcPr>
          <w:p w14:paraId="79E9D02F" w14:textId="77777777" w:rsidR="00C0632D" w:rsidRDefault="00C0632D" w:rsidP="00E07210">
            <w:pPr>
              <w:pStyle w:val="TAL"/>
            </w:pPr>
            <w:r>
              <w:rPr>
                <w:lang w:eastAsia="zh-CN"/>
              </w:rPr>
              <w:t>array(</w:t>
            </w:r>
            <w:r>
              <w:rPr>
                <w:rFonts w:hint="eastAsia"/>
                <w:lang w:eastAsia="zh-CN"/>
              </w:rPr>
              <w:t>GeographicArea</w:t>
            </w:r>
            <w:r>
              <w:rPr>
                <w:lang w:eastAsia="zh-CN"/>
              </w:rPr>
              <w:t>)</w:t>
            </w:r>
          </w:p>
        </w:tc>
        <w:tc>
          <w:tcPr>
            <w:tcW w:w="425" w:type="dxa"/>
            <w:vAlign w:val="center"/>
          </w:tcPr>
          <w:p w14:paraId="19E497D5" w14:textId="6A52B5DE" w:rsidR="00C0632D" w:rsidRDefault="00315EEE" w:rsidP="00E07210">
            <w:pPr>
              <w:pStyle w:val="TAC"/>
            </w:pPr>
            <w:r>
              <w:rPr>
                <w:lang w:eastAsia="zh-CN"/>
              </w:rPr>
              <w:t>C</w:t>
            </w:r>
          </w:p>
        </w:tc>
        <w:tc>
          <w:tcPr>
            <w:tcW w:w="1134" w:type="dxa"/>
            <w:vAlign w:val="center"/>
          </w:tcPr>
          <w:p w14:paraId="71A18A7C" w14:textId="77777777" w:rsidR="00C0632D" w:rsidRDefault="00C0632D" w:rsidP="00E07210">
            <w:pPr>
              <w:pStyle w:val="TAC"/>
            </w:pPr>
            <w:r>
              <w:rPr>
                <w:rFonts w:hint="eastAsia"/>
                <w:lang w:eastAsia="zh-CN"/>
              </w:rPr>
              <w:t>0..N</w:t>
            </w:r>
          </w:p>
        </w:tc>
        <w:tc>
          <w:tcPr>
            <w:tcW w:w="3686" w:type="dxa"/>
            <w:vAlign w:val="center"/>
          </w:tcPr>
          <w:p w14:paraId="5D4ABB85" w14:textId="77777777" w:rsidR="00C0632D" w:rsidRDefault="00C0632D" w:rsidP="00E07210">
            <w:pPr>
              <w:pStyle w:val="TAL"/>
              <w:rPr>
                <w:rFonts w:cs="Arial"/>
                <w:szCs w:val="18"/>
              </w:rPr>
            </w:pPr>
            <w:r>
              <w:rPr>
                <w:rFonts w:cs="Arial"/>
                <w:szCs w:val="18"/>
              </w:rPr>
              <w:t xml:space="preserve">Contains a list of geographic area(s) </w:t>
            </w:r>
            <w:r w:rsidRPr="00F11966">
              <w:rPr>
                <w:rFonts w:cs="Arial"/>
                <w:szCs w:val="18"/>
                <w:lang w:eastAsia="zh-CN"/>
              </w:rPr>
              <w:t xml:space="preserve">that constitutes the </w:t>
            </w:r>
            <w:r>
              <w:rPr>
                <w:rFonts w:cs="Arial"/>
                <w:szCs w:val="18"/>
                <w:lang w:eastAsia="zh-CN"/>
              </w:rPr>
              <w:t xml:space="preserve">C2 service </w:t>
            </w:r>
            <w:r w:rsidRPr="00F11966">
              <w:rPr>
                <w:rFonts w:cs="Arial"/>
                <w:szCs w:val="18"/>
                <w:lang w:eastAsia="zh-CN"/>
              </w:rPr>
              <w:t>area</w:t>
            </w:r>
            <w:r>
              <w:rPr>
                <w:rFonts w:cs="Arial"/>
                <w:szCs w:val="18"/>
              </w:rPr>
              <w:t>.</w:t>
            </w:r>
          </w:p>
        </w:tc>
        <w:tc>
          <w:tcPr>
            <w:tcW w:w="1307" w:type="dxa"/>
            <w:vAlign w:val="center"/>
          </w:tcPr>
          <w:p w14:paraId="1708BC8E" w14:textId="77777777" w:rsidR="00C0632D" w:rsidRDefault="00C0632D" w:rsidP="00E07210">
            <w:pPr>
              <w:pStyle w:val="TAL"/>
              <w:rPr>
                <w:rFonts w:cs="Arial"/>
                <w:szCs w:val="18"/>
              </w:rPr>
            </w:pPr>
          </w:p>
        </w:tc>
      </w:tr>
      <w:tr w:rsidR="00315EEE" w14:paraId="080A42B1" w14:textId="77777777" w:rsidTr="000B267A">
        <w:trPr>
          <w:jc w:val="center"/>
        </w:trPr>
        <w:tc>
          <w:tcPr>
            <w:tcW w:w="9524" w:type="dxa"/>
            <w:gridSpan w:val="6"/>
            <w:vAlign w:val="center"/>
          </w:tcPr>
          <w:p w14:paraId="4BFB7026" w14:textId="010EDBDD" w:rsidR="00315EEE" w:rsidRDefault="00315EEE" w:rsidP="00315EEE">
            <w:pPr>
              <w:pStyle w:val="TAN"/>
              <w:rPr>
                <w:rFonts w:cs="Arial"/>
                <w:szCs w:val="18"/>
              </w:rPr>
            </w:pPr>
            <w:r>
              <w:t>NOTE:</w:t>
            </w:r>
            <w:r>
              <w:rPr>
                <w:lang w:val="en-US" w:eastAsia="zh-CN"/>
              </w:rPr>
              <w:t xml:space="preserve"> </w:t>
            </w:r>
            <w:r>
              <w:rPr>
                <w:lang w:val="en-US" w:eastAsia="zh-CN"/>
              </w:rPr>
              <w:tab/>
              <w:t>Either the "</w:t>
            </w:r>
            <w:r w:rsidRPr="00341EB0">
              <w:rPr>
                <w:lang w:val="en-US" w:eastAsia="zh-CN"/>
              </w:rPr>
              <w:t>geographicAreaList</w:t>
            </w:r>
            <w:r>
              <w:rPr>
                <w:lang w:val="en-US" w:eastAsia="zh-CN"/>
              </w:rPr>
              <w:t>" attribute or the "ncgiList" attribute and/or the "taiList" attribute shall be provided.</w:t>
            </w:r>
          </w:p>
        </w:tc>
      </w:tr>
    </w:tbl>
    <w:p w14:paraId="4D8AAB68" w14:textId="77777777" w:rsidR="00C0632D" w:rsidRPr="00D4667F" w:rsidRDefault="00C0632D" w:rsidP="00C0632D">
      <w:pPr>
        <w:rPr>
          <w:lang w:val="en-US" w:eastAsia="zh-CN"/>
        </w:rPr>
      </w:pPr>
    </w:p>
    <w:p w14:paraId="5BDE9DFB" w14:textId="77777777" w:rsidR="003F423F" w:rsidRDefault="003F423F" w:rsidP="003F423F">
      <w:pPr>
        <w:pStyle w:val="Heading5"/>
      </w:pPr>
      <w:bookmarkStart w:id="697" w:name="_Toc96843392"/>
      <w:bookmarkStart w:id="698" w:name="_Toc96844367"/>
      <w:bookmarkStart w:id="699" w:name="_Toc100739940"/>
      <w:bookmarkStart w:id="700" w:name="_Toc133408862"/>
      <w:bookmarkStart w:id="701" w:name="_Toc160452711"/>
      <w:bookmarkStart w:id="702" w:name="_Toc160454322"/>
      <w:r>
        <w:t>6.1.6.2.9</w:t>
      </w:r>
      <w:r>
        <w:tab/>
        <w:t xml:space="preserve">Type: </w:t>
      </w:r>
      <w:r w:rsidRPr="00A36D3A">
        <w:t>C2OpModeMngtCompStatus</w:t>
      </w:r>
      <w:bookmarkEnd w:id="697"/>
      <w:bookmarkEnd w:id="698"/>
      <w:bookmarkEnd w:id="699"/>
      <w:bookmarkEnd w:id="700"/>
      <w:bookmarkEnd w:id="701"/>
      <w:bookmarkEnd w:id="702"/>
    </w:p>
    <w:p w14:paraId="065F80ED" w14:textId="77777777" w:rsidR="003F423F" w:rsidRDefault="003F423F" w:rsidP="003F423F">
      <w:pPr>
        <w:pStyle w:val="TH"/>
      </w:pPr>
      <w:r>
        <w:rPr>
          <w:noProof/>
        </w:rPr>
        <w:t>Table </w:t>
      </w:r>
      <w:r>
        <w:t xml:space="preserve">6.1.6.2.9-1: </w:t>
      </w:r>
      <w:r>
        <w:rPr>
          <w:noProof/>
        </w:rPr>
        <w:t xml:space="preserve">Definition of type </w:t>
      </w:r>
      <w:r w:rsidRPr="00A36D3A">
        <w:t>C2OpModeMngtCompStatus</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3F423F" w14:paraId="5603A2F9" w14:textId="77777777" w:rsidTr="000B267A">
        <w:trPr>
          <w:jc w:val="center"/>
        </w:trPr>
        <w:tc>
          <w:tcPr>
            <w:tcW w:w="1413" w:type="dxa"/>
            <w:shd w:val="clear" w:color="auto" w:fill="C0C0C0"/>
            <w:vAlign w:val="center"/>
            <w:hideMark/>
          </w:tcPr>
          <w:p w14:paraId="18E1B64D" w14:textId="77777777" w:rsidR="003F423F" w:rsidRDefault="003F423F" w:rsidP="006766EA">
            <w:pPr>
              <w:pStyle w:val="TAH"/>
            </w:pPr>
            <w:r>
              <w:t>Attribute name</w:t>
            </w:r>
          </w:p>
        </w:tc>
        <w:tc>
          <w:tcPr>
            <w:tcW w:w="1417" w:type="dxa"/>
            <w:shd w:val="clear" w:color="auto" w:fill="C0C0C0"/>
            <w:vAlign w:val="center"/>
            <w:hideMark/>
          </w:tcPr>
          <w:p w14:paraId="261B7646" w14:textId="77777777" w:rsidR="003F423F" w:rsidRDefault="003F423F" w:rsidP="006766EA">
            <w:pPr>
              <w:pStyle w:val="TAH"/>
            </w:pPr>
            <w:r>
              <w:t>Data type</w:t>
            </w:r>
          </w:p>
        </w:tc>
        <w:tc>
          <w:tcPr>
            <w:tcW w:w="426" w:type="dxa"/>
            <w:shd w:val="clear" w:color="auto" w:fill="C0C0C0"/>
            <w:vAlign w:val="center"/>
            <w:hideMark/>
          </w:tcPr>
          <w:p w14:paraId="06952E28" w14:textId="77777777" w:rsidR="003F423F" w:rsidRDefault="003F423F" w:rsidP="00E123A9">
            <w:pPr>
              <w:pStyle w:val="TAH"/>
            </w:pPr>
            <w:r>
              <w:t>P</w:t>
            </w:r>
          </w:p>
        </w:tc>
        <w:tc>
          <w:tcPr>
            <w:tcW w:w="1134" w:type="dxa"/>
            <w:shd w:val="clear" w:color="auto" w:fill="C0C0C0"/>
            <w:vAlign w:val="center"/>
          </w:tcPr>
          <w:p w14:paraId="24185607" w14:textId="77777777" w:rsidR="003F423F" w:rsidRDefault="003F423F" w:rsidP="00F544AD">
            <w:pPr>
              <w:pStyle w:val="TAH"/>
            </w:pPr>
            <w:r>
              <w:t>Cardinality</w:t>
            </w:r>
          </w:p>
        </w:tc>
        <w:tc>
          <w:tcPr>
            <w:tcW w:w="3685" w:type="dxa"/>
            <w:shd w:val="clear" w:color="auto" w:fill="C0C0C0"/>
            <w:vAlign w:val="center"/>
            <w:hideMark/>
          </w:tcPr>
          <w:p w14:paraId="54A90570" w14:textId="77777777" w:rsidR="003F423F" w:rsidRDefault="003F423F" w:rsidP="006766EA">
            <w:pPr>
              <w:pStyle w:val="TAH"/>
              <w:rPr>
                <w:rFonts w:cs="Arial"/>
                <w:szCs w:val="18"/>
              </w:rPr>
            </w:pPr>
            <w:r>
              <w:rPr>
                <w:rFonts w:cs="Arial"/>
                <w:szCs w:val="18"/>
              </w:rPr>
              <w:t>Description</w:t>
            </w:r>
          </w:p>
        </w:tc>
        <w:tc>
          <w:tcPr>
            <w:tcW w:w="1449" w:type="dxa"/>
            <w:shd w:val="clear" w:color="auto" w:fill="C0C0C0"/>
            <w:vAlign w:val="center"/>
          </w:tcPr>
          <w:p w14:paraId="73426AAF" w14:textId="77777777" w:rsidR="003F423F" w:rsidRDefault="003F423F" w:rsidP="006766EA">
            <w:pPr>
              <w:pStyle w:val="TAH"/>
              <w:rPr>
                <w:rFonts w:cs="Arial"/>
                <w:szCs w:val="18"/>
              </w:rPr>
            </w:pPr>
            <w:r>
              <w:rPr>
                <w:rFonts w:cs="Arial"/>
                <w:szCs w:val="18"/>
              </w:rPr>
              <w:t>Applicability</w:t>
            </w:r>
          </w:p>
        </w:tc>
      </w:tr>
      <w:tr w:rsidR="00315EEE" w14:paraId="407A5128" w14:textId="77777777" w:rsidTr="000B267A">
        <w:trPr>
          <w:jc w:val="center"/>
        </w:trPr>
        <w:tc>
          <w:tcPr>
            <w:tcW w:w="1413" w:type="dxa"/>
            <w:vAlign w:val="center"/>
          </w:tcPr>
          <w:p w14:paraId="48E8B9BC" w14:textId="4744FD25" w:rsidR="00315EEE" w:rsidRDefault="00315EEE" w:rsidP="00315EEE">
            <w:pPr>
              <w:pStyle w:val="TAL"/>
            </w:pPr>
            <w:r>
              <w:t>uasId</w:t>
            </w:r>
          </w:p>
        </w:tc>
        <w:tc>
          <w:tcPr>
            <w:tcW w:w="1417" w:type="dxa"/>
            <w:vAlign w:val="center"/>
          </w:tcPr>
          <w:p w14:paraId="232A3A8A" w14:textId="3CB03DF2" w:rsidR="00315EEE" w:rsidRDefault="00315EEE" w:rsidP="00315EEE">
            <w:pPr>
              <w:pStyle w:val="TAL"/>
            </w:pPr>
            <w:r>
              <w:t>UasId</w:t>
            </w:r>
          </w:p>
        </w:tc>
        <w:tc>
          <w:tcPr>
            <w:tcW w:w="426" w:type="dxa"/>
            <w:vAlign w:val="center"/>
          </w:tcPr>
          <w:p w14:paraId="2614806C" w14:textId="50454E05" w:rsidR="00315EEE" w:rsidRDefault="00315EEE" w:rsidP="00315EEE">
            <w:pPr>
              <w:pStyle w:val="TAC"/>
            </w:pPr>
            <w:r>
              <w:t>M</w:t>
            </w:r>
          </w:p>
        </w:tc>
        <w:tc>
          <w:tcPr>
            <w:tcW w:w="1134" w:type="dxa"/>
            <w:vAlign w:val="center"/>
          </w:tcPr>
          <w:p w14:paraId="7B8F833A" w14:textId="0DCEFF3E" w:rsidR="00315EEE" w:rsidRDefault="00315EEE" w:rsidP="00315EEE">
            <w:pPr>
              <w:pStyle w:val="TAC"/>
            </w:pPr>
            <w:r>
              <w:t>1</w:t>
            </w:r>
          </w:p>
        </w:tc>
        <w:tc>
          <w:tcPr>
            <w:tcW w:w="3685" w:type="dxa"/>
            <w:vAlign w:val="center"/>
          </w:tcPr>
          <w:p w14:paraId="4BAA39A9" w14:textId="5922B6CD" w:rsidR="00315EEE" w:rsidRDefault="00315EEE" w:rsidP="00315EEE">
            <w:pPr>
              <w:pStyle w:val="TAL"/>
            </w:pPr>
            <w:r>
              <w:rPr>
                <w:rFonts w:cs="Arial"/>
                <w:szCs w:val="18"/>
              </w:rPr>
              <w:t>Contains the identifier</w:t>
            </w:r>
            <w:r w:rsidRPr="009D448A">
              <w:rPr>
                <w:rFonts w:cs="Arial"/>
                <w:szCs w:val="18"/>
              </w:rPr>
              <w:t xml:space="preserve"> of the UAS</w:t>
            </w:r>
            <w:r>
              <w:rPr>
                <w:rFonts w:cs="Arial"/>
                <w:szCs w:val="18"/>
              </w:rPr>
              <w:t xml:space="preserve"> (i.e. pair of UAV and UAV-C)</w:t>
            </w:r>
            <w:r w:rsidRPr="009D448A">
              <w:rPr>
                <w:rFonts w:cs="Arial"/>
                <w:szCs w:val="18"/>
              </w:rPr>
              <w:t xml:space="preserve"> </w:t>
            </w:r>
            <w:r>
              <w:rPr>
                <w:rFonts w:cs="Arial"/>
                <w:szCs w:val="18"/>
              </w:rPr>
              <w:t>to</w:t>
            </w:r>
            <w:r w:rsidRPr="009D448A">
              <w:rPr>
                <w:rFonts w:cs="Arial"/>
                <w:szCs w:val="18"/>
              </w:rPr>
              <w:t xml:space="preserve"> which the </w:t>
            </w:r>
            <w:r>
              <w:rPr>
                <w:rFonts w:cs="Arial"/>
                <w:szCs w:val="18"/>
              </w:rPr>
              <w:t xml:space="preserve">provided </w:t>
            </w:r>
            <w:r>
              <w:rPr>
                <w:lang w:val="en-US"/>
              </w:rPr>
              <w:t>C2 o</w:t>
            </w:r>
            <w:r w:rsidRPr="00EC6BD6">
              <w:rPr>
                <w:lang w:val="en-US"/>
              </w:rPr>
              <w:t xml:space="preserve">peration </w:t>
            </w:r>
            <w:r>
              <w:rPr>
                <w:lang w:val="en-US"/>
              </w:rPr>
              <w:t>m</w:t>
            </w:r>
            <w:r w:rsidRPr="00EC6BD6">
              <w:rPr>
                <w:lang w:val="en-US"/>
              </w:rPr>
              <w:t xml:space="preserve">ode </w:t>
            </w:r>
            <w:r>
              <w:rPr>
                <w:lang w:val="en-US"/>
              </w:rPr>
              <w:t>m</w:t>
            </w:r>
            <w:r w:rsidRPr="00EC6BD6">
              <w:rPr>
                <w:lang w:val="en-US"/>
              </w:rPr>
              <w:t xml:space="preserve">anagement </w:t>
            </w:r>
            <w:r>
              <w:rPr>
                <w:lang w:val="en-US"/>
              </w:rPr>
              <w:t>c</w:t>
            </w:r>
            <w:r w:rsidRPr="00EC6BD6">
              <w:rPr>
                <w:lang w:val="en-US"/>
              </w:rPr>
              <w:t xml:space="preserve">ompletion </w:t>
            </w:r>
            <w:r>
              <w:rPr>
                <w:lang w:val="en-US"/>
              </w:rPr>
              <w:t>status information</w:t>
            </w:r>
            <w:r w:rsidRPr="009D448A">
              <w:rPr>
                <w:rFonts w:cs="Arial"/>
                <w:szCs w:val="18"/>
              </w:rPr>
              <w:t xml:space="preserve"> </w:t>
            </w:r>
            <w:r>
              <w:rPr>
                <w:rFonts w:cs="Arial"/>
                <w:szCs w:val="18"/>
              </w:rPr>
              <w:t>is related.</w:t>
            </w:r>
          </w:p>
        </w:tc>
        <w:tc>
          <w:tcPr>
            <w:tcW w:w="1449" w:type="dxa"/>
            <w:vAlign w:val="center"/>
          </w:tcPr>
          <w:p w14:paraId="5C72F052" w14:textId="77777777" w:rsidR="00315EEE" w:rsidRDefault="00315EEE" w:rsidP="00315EEE">
            <w:pPr>
              <w:pStyle w:val="TAL"/>
              <w:rPr>
                <w:rFonts w:cs="Arial"/>
                <w:szCs w:val="18"/>
              </w:rPr>
            </w:pPr>
          </w:p>
        </w:tc>
      </w:tr>
      <w:tr w:rsidR="003F423F" w14:paraId="446C682F" w14:textId="77777777" w:rsidTr="000B267A">
        <w:trPr>
          <w:jc w:val="center"/>
        </w:trPr>
        <w:tc>
          <w:tcPr>
            <w:tcW w:w="1413" w:type="dxa"/>
            <w:vAlign w:val="center"/>
          </w:tcPr>
          <w:p w14:paraId="64901DC5" w14:textId="77777777" w:rsidR="003F423F" w:rsidRDefault="003F423F" w:rsidP="006766EA">
            <w:pPr>
              <w:pStyle w:val="TAL"/>
            </w:pPr>
            <w:r>
              <w:t>status</w:t>
            </w:r>
          </w:p>
        </w:tc>
        <w:tc>
          <w:tcPr>
            <w:tcW w:w="1417" w:type="dxa"/>
            <w:vAlign w:val="center"/>
          </w:tcPr>
          <w:p w14:paraId="07D2FD50" w14:textId="77777777" w:rsidR="003F423F" w:rsidRDefault="003F423F" w:rsidP="006766EA">
            <w:pPr>
              <w:pStyle w:val="TAL"/>
            </w:pPr>
            <w:r>
              <w:t>C2OpModeStatus</w:t>
            </w:r>
          </w:p>
        </w:tc>
        <w:tc>
          <w:tcPr>
            <w:tcW w:w="426" w:type="dxa"/>
            <w:vAlign w:val="center"/>
          </w:tcPr>
          <w:p w14:paraId="444CAB5F" w14:textId="77777777" w:rsidR="003F423F" w:rsidRDefault="003F423F" w:rsidP="006766EA">
            <w:pPr>
              <w:pStyle w:val="TAC"/>
            </w:pPr>
            <w:r>
              <w:t>M</w:t>
            </w:r>
          </w:p>
        </w:tc>
        <w:tc>
          <w:tcPr>
            <w:tcW w:w="1134" w:type="dxa"/>
            <w:vAlign w:val="center"/>
          </w:tcPr>
          <w:p w14:paraId="4C573606" w14:textId="77777777" w:rsidR="003F423F" w:rsidRDefault="003F423F" w:rsidP="00F544AD">
            <w:pPr>
              <w:pStyle w:val="TAC"/>
            </w:pPr>
            <w:r>
              <w:t>1</w:t>
            </w:r>
          </w:p>
        </w:tc>
        <w:tc>
          <w:tcPr>
            <w:tcW w:w="3685" w:type="dxa"/>
            <w:vAlign w:val="center"/>
          </w:tcPr>
          <w:p w14:paraId="48C06E34" w14:textId="77777777" w:rsidR="003F423F" w:rsidRPr="00A36D3A" w:rsidRDefault="003F423F" w:rsidP="006766EA">
            <w:pPr>
              <w:pStyle w:val="TAL"/>
            </w:pPr>
            <w:r>
              <w:t>Contains the C2 operation mode management completion status</w:t>
            </w:r>
            <w:r w:rsidRPr="009D448A">
              <w:t>.</w:t>
            </w:r>
          </w:p>
        </w:tc>
        <w:tc>
          <w:tcPr>
            <w:tcW w:w="1449" w:type="dxa"/>
            <w:vAlign w:val="center"/>
          </w:tcPr>
          <w:p w14:paraId="19509B8E" w14:textId="77777777" w:rsidR="003F423F" w:rsidRDefault="003F423F" w:rsidP="006766EA">
            <w:pPr>
              <w:pStyle w:val="TAL"/>
              <w:rPr>
                <w:rFonts w:cs="Arial"/>
                <w:szCs w:val="18"/>
              </w:rPr>
            </w:pPr>
          </w:p>
        </w:tc>
      </w:tr>
    </w:tbl>
    <w:p w14:paraId="0DE5A580" w14:textId="77777777" w:rsidR="003F423F" w:rsidRDefault="003F423F" w:rsidP="003F423F"/>
    <w:p w14:paraId="65EB1D33" w14:textId="3A650174" w:rsidR="00194893" w:rsidRDefault="00194893" w:rsidP="00194893">
      <w:pPr>
        <w:pStyle w:val="Heading5"/>
      </w:pPr>
      <w:bookmarkStart w:id="703" w:name="_Toc96843393"/>
      <w:bookmarkStart w:id="704" w:name="_Toc96844368"/>
      <w:bookmarkStart w:id="705" w:name="_Toc100739941"/>
      <w:bookmarkStart w:id="706" w:name="_Toc133408863"/>
      <w:bookmarkStart w:id="707" w:name="_Toc160452712"/>
      <w:bookmarkStart w:id="708" w:name="_Toc160454323"/>
      <w:r>
        <w:t>6.1.6.2.10</w:t>
      </w:r>
      <w:r>
        <w:tab/>
        <w:t>Type: C2SwitchPolicies</w:t>
      </w:r>
      <w:bookmarkEnd w:id="703"/>
      <w:bookmarkEnd w:id="704"/>
      <w:bookmarkEnd w:id="705"/>
      <w:bookmarkEnd w:id="706"/>
      <w:bookmarkEnd w:id="707"/>
      <w:bookmarkEnd w:id="708"/>
    </w:p>
    <w:p w14:paraId="07CC154F" w14:textId="2F0CBB47" w:rsidR="00194893" w:rsidRDefault="00194893" w:rsidP="00194893">
      <w:pPr>
        <w:pStyle w:val="TH"/>
      </w:pPr>
      <w:r>
        <w:rPr>
          <w:noProof/>
        </w:rPr>
        <w:t>Table </w:t>
      </w:r>
      <w:r>
        <w:t xml:space="preserve">6.1.6.2.10-1: </w:t>
      </w:r>
      <w:r>
        <w:rPr>
          <w:noProof/>
        </w:rPr>
        <w:t xml:space="preserve">Definition of type </w:t>
      </w:r>
      <w:r>
        <w:t>C2SwitchPolicies</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194893" w14:paraId="3A566DD1" w14:textId="77777777" w:rsidTr="000B267A">
        <w:trPr>
          <w:jc w:val="center"/>
        </w:trPr>
        <w:tc>
          <w:tcPr>
            <w:tcW w:w="1555" w:type="dxa"/>
            <w:shd w:val="clear" w:color="auto" w:fill="C0C0C0"/>
            <w:vAlign w:val="center"/>
            <w:hideMark/>
          </w:tcPr>
          <w:p w14:paraId="3B5A1AC4" w14:textId="77777777" w:rsidR="00194893" w:rsidRDefault="00194893" w:rsidP="00194893">
            <w:pPr>
              <w:pStyle w:val="TAH"/>
            </w:pPr>
            <w:r>
              <w:t>Attribute name</w:t>
            </w:r>
          </w:p>
        </w:tc>
        <w:tc>
          <w:tcPr>
            <w:tcW w:w="1417" w:type="dxa"/>
            <w:shd w:val="clear" w:color="auto" w:fill="C0C0C0"/>
            <w:vAlign w:val="center"/>
            <w:hideMark/>
          </w:tcPr>
          <w:p w14:paraId="0AC1AB58" w14:textId="77777777" w:rsidR="00194893" w:rsidRDefault="00194893" w:rsidP="00194893">
            <w:pPr>
              <w:pStyle w:val="TAH"/>
            </w:pPr>
            <w:r>
              <w:t>Data type</w:t>
            </w:r>
          </w:p>
        </w:tc>
        <w:tc>
          <w:tcPr>
            <w:tcW w:w="425" w:type="dxa"/>
            <w:shd w:val="clear" w:color="auto" w:fill="C0C0C0"/>
            <w:vAlign w:val="center"/>
            <w:hideMark/>
          </w:tcPr>
          <w:p w14:paraId="42D71627" w14:textId="77777777" w:rsidR="00194893" w:rsidRDefault="00194893" w:rsidP="00194893">
            <w:pPr>
              <w:pStyle w:val="TAH"/>
            </w:pPr>
            <w:r>
              <w:t>P</w:t>
            </w:r>
          </w:p>
        </w:tc>
        <w:tc>
          <w:tcPr>
            <w:tcW w:w="1134" w:type="dxa"/>
            <w:shd w:val="clear" w:color="auto" w:fill="C0C0C0"/>
            <w:vAlign w:val="center"/>
          </w:tcPr>
          <w:p w14:paraId="50799F13" w14:textId="77777777" w:rsidR="00194893" w:rsidRDefault="00194893" w:rsidP="00194893">
            <w:pPr>
              <w:pStyle w:val="TAH"/>
            </w:pPr>
            <w:r>
              <w:t>Cardinality</w:t>
            </w:r>
          </w:p>
        </w:tc>
        <w:tc>
          <w:tcPr>
            <w:tcW w:w="3686" w:type="dxa"/>
            <w:shd w:val="clear" w:color="auto" w:fill="C0C0C0"/>
            <w:vAlign w:val="center"/>
            <w:hideMark/>
          </w:tcPr>
          <w:p w14:paraId="64D86BA0" w14:textId="77777777" w:rsidR="00194893" w:rsidRDefault="00194893" w:rsidP="00194893">
            <w:pPr>
              <w:pStyle w:val="TAH"/>
              <w:rPr>
                <w:rFonts w:cs="Arial"/>
                <w:szCs w:val="18"/>
              </w:rPr>
            </w:pPr>
            <w:r>
              <w:rPr>
                <w:rFonts w:cs="Arial"/>
                <w:szCs w:val="18"/>
              </w:rPr>
              <w:t>Description</w:t>
            </w:r>
          </w:p>
        </w:tc>
        <w:tc>
          <w:tcPr>
            <w:tcW w:w="1307" w:type="dxa"/>
            <w:shd w:val="clear" w:color="auto" w:fill="C0C0C0"/>
            <w:vAlign w:val="center"/>
          </w:tcPr>
          <w:p w14:paraId="5DA5BD27" w14:textId="77777777" w:rsidR="00194893" w:rsidRDefault="00194893" w:rsidP="00194893">
            <w:pPr>
              <w:pStyle w:val="TAH"/>
              <w:rPr>
                <w:rFonts w:cs="Arial"/>
                <w:szCs w:val="18"/>
              </w:rPr>
            </w:pPr>
            <w:r>
              <w:rPr>
                <w:rFonts w:cs="Arial"/>
                <w:szCs w:val="18"/>
              </w:rPr>
              <w:t>Applicability</w:t>
            </w:r>
          </w:p>
        </w:tc>
      </w:tr>
      <w:tr w:rsidR="00194893" w14:paraId="37C61E79" w14:textId="77777777" w:rsidTr="000B267A">
        <w:trPr>
          <w:jc w:val="center"/>
        </w:trPr>
        <w:tc>
          <w:tcPr>
            <w:tcW w:w="1555" w:type="dxa"/>
            <w:vAlign w:val="center"/>
          </w:tcPr>
          <w:p w14:paraId="20BFACF1" w14:textId="77777777" w:rsidR="00194893" w:rsidRDefault="00194893" w:rsidP="003C0E5F">
            <w:pPr>
              <w:pStyle w:val="TAL"/>
            </w:pPr>
            <w:r>
              <w:t>directC2LinkQualityThrlds</w:t>
            </w:r>
          </w:p>
        </w:tc>
        <w:tc>
          <w:tcPr>
            <w:tcW w:w="1417" w:type="dxa"/>
            <w:vAlign w:val="center"/>
          </w:tcPr>
          <w:p w14:paraId="745A4DFF" w14:textId="77777777" w:rsidR="00194893" w:rsidRDefault="00194893" w:rsidP="003C0E5F">
            <w:pPr>
              <w:pStyle w:val="TAL"/>
            </w:pPr>
            <w:r>
              <w:t>C2LinkQualityThrlds</w:t>
            </w:r>
          </w:p>
        </w:tc>
        <w:tc>
          <w:tcPr>
            <w:tcW w:w="425" w:type="dxa"/>
            <w:vAlign w:val="center"/>
          </w:tcPr>
          <w:p w14:paraId="476F3589" w14:textId="77777777" w:rsidR="00194893" w:rsidRDefault="00194893" w:rsidP="003C0E5F">
            <w:pPr>
              <w:pStyle w:val="TAC"/>
            </w:pPr>
            <w:r>
              <w:rPr>
                <w:lang w:eastAsia="zh-CN"/>
              </w:rPr>
              <w:t>O</w:t>
            </w:r>
          </w:p>
        </w:tc>
        <w:tc>
          <w:tcPr>
            <w:tcW w:w="1134" w:type="dxa"/>
            <w:vAlign w:val="center"/>
          </w:tcPr>
          <w:p w14:paraId="10659307" w14:textId="77777777" w:rsidR="00194893" w:rsidRDefault="00194893" w:rsidP="003C0E5F">
            <w:pPr>
              <w:pStyle w:val="TAC"/>
            </w:pPr>
            <w:r>
              <w:t>0</w:t>
            </w:r>
            <w:r w:rsidRPr="007D24F8">
              <w:t>..</w:t>
            </w:r>
            <w:r>
              <w:t>1</w:t>
            </w:r>
          </w:p>
        </w:tc>
        <w:tc>
          <w:tcPr>
            <w:tcW w:w="3686" w:type="dxa"/>
            <w:vAlign w:val="center"/>
          </w:tcPr>
          <w:p w14:paraId="23C6273F" w14:textId="77777777" w:rsidR="00194893" w:rsidRDefault="00194893" w:rsidP="003C0E5F">
            <w:pPr>
              <w:pStyle w:val="TAL"/>
              <w:rPr>
                <w:rFonts w:cs="Arial"/>
                <w:szCs w:val="18"/>
              </w:rPr>
            </w:pPr>
            <w:r>
              <w:rPr>
                <w:rFonts w:cs="Arial"/>
                <w:szCs w:val="18"/>
              </w:rPr>
              <w:t>Contains the threshold(s) used to evaluate the quality of the direct C2 link</w:t>
            </w:r>
            <w:r w:rsidRPr="00F11966">
              <w:t>.</w:t>
            </w:r>
          </w:p>
        </w:tc>
        <w:tc>
          <w:tcPr>
            <w:tcW w:w="1307" w:type="dxa"/>
            <w:vAlign w:val="center"/>
          </w:tcPr>
          <w:p w14:paraId="03DC5C1B" w14:textId="77777777" w:rsidR="00194893" w:rsidRDefault="00194893" w:rsidP="003C0E5F">
            <w:pPr>
              <w:pStyle w:val="TAL"/>
              <w:rPr>
                <w:rFonts w:cs="Arial"/>
                <w:szCs w:val="18"/>
              </w:rPr>
            </w:pPr>
          </w:p>
        </w:tc>
      </w:tr>
      <w:tr w:rsidR="00194893" w14:paraId="49E10FBF" w14:textId="77777777" w:rsidTr="000B267A">
        <w:trPr>
          <w:jc w:val="center"/>
        </w:trPr>
        <w:tc>
          <w:tcPr>
            <w:tcW w:w="1555" w:type="dxa"/>
            <w:vAlign w:val="center"/>
          </w:tcPr>
          <w:p w14:paraId="468BD74E" w14:textId="77777777" w:rsidR="00194893" w:rsidRDefault="00194893" w:rsidP="003C0E5F">
            <w:pPr>
              <w:pStyle w:val="TAL"/>
            </w:pPr>
            <w:r>
              <w:rPr>
                <w:lang w:eastAsia="zh-CN"/>
              </w:rPr>
              <w:t>uuC2LinkQuality</w:t>
            </w:r>
            <w:r>
              <w:t>Thrlds</w:t>
            </w:r>
          </w:p>
        </w:tc>
        <w:tc>
          <w:tcPr>
            <w:tcW w:w="1417" w:type="dxa"/>
            <w:vAlign w:val="center"/>
          </w:tcPr>
          <w:p w14:paraId="7DCFB2E2" w14:textId="77777777" w:rsidR="00194893" w:rsidRDefault="00194893" w:rsidP="003C0E5F">
            <w:pPr>
              <w:pStyle w:val="TAL"/>
            </w:pPr>
            <w:r>
              <w:rPr>
                <w:lang w:eastAsia="zh-CN"/>
              </w:rPr>
              <w:t>C2LinkQuality</w:t>
            </w:r>
            <w:r>
              <w:t>Thrlds</w:t>
            </w:r>
          </w:p>
        </w:tc>
        <w:tc>
          <w:tcPr>
            <w:tcW w:w="425" w:type="dxa"/>
            <w:vAlign w:val="center"/>
          </w:tcPr>
          <w:p w14:paraId="240E895B" w14:textId="77777777" w:rsidR="00194893" w:rsidRDefault="00194893" w:rsidP="003C0E5F">
            <w:pPr>
              <w:pStyle w:val="TAC"/>
            </w:pPr>
            <w:r>
              <w:rPr>
                <w:lang w:eastAsia="zh-CN"/>
              </w:rPr>
              <w:t>O</w:t>
            </w:r>
          </w:p>
        </w:tc>
        <w:tc>
          <w:tcPr>
            <w:tcW w:w="1134" w:type="dxa"/>
            <w:vAlign w:val="center"/>
          </w:tcPr>
          <w:p w14:paraId="5CB82845" w14:textId="77777777" w:rsidR="00194893" w:rsidRDefault="00194893" w:rsidP="003C0E5F">
            <w:pPr>
              <w:pStyle w:val="TAC"/>
            </w:pPr>
            <w:r>
              <w:t>0</w:t>
            </w:r>
            <w:r w:rsidRPr="007D24F8">
              <w:t>..</w:t>
            </w:r>
            <w:r>
              <w:t>1</w:t>
            </w:r>
          </w:p>
        </w:tc>
        <w:tc>
          <w:tcPr>
            <w:tcW w:w="3686" w:type="dxa"/>
            <w:vAlign w:val="center"/>
          </w:tcPr>
          <w:p w14:paraId="1FEDD275" w14:textId="77777777" w:rsidR="00194893" w:rsidRDefault="00194893" w:rsidP="003C0E5F">
            <w:pPr>
              <w:pStyle w:val="TAL"/>
              <w:rPr>
                <w:rFonts w:cs="Arial"/>
                <w:szCs w:val="18"/>
              </w:rPr>
            </w:pPr>
            <w:r>
              <w:rPr>
                <w:rFonts w:cs="Arial"/>
                <w:szCs w:val="18"/>
              </w:rPr>
              <w:t>Contains the threshold(s) used to evaluate the quality of the Network-Assisted (i.e. Uu based) C2 link</w:t>
            </w:r>
            <w:r w:rsidRPr="00F11966">
              <w:t>.</w:t>
            </w:r>
          </w:p>
        </w:tc>
        <w:tc>
          <w:tcPr>
            <w:tcW w:w="1307" w:type="dxa"/>
            <w:vAlign w:val="center"/>
          </w:tcPr>
          <w:p w14:paraId="01AFA1DB" w14:textId="77777777" w:rsidR="00194893" w:rsidRDefault="00194893" w:rsidP="003C0E5F">
            <w:pPr>
              <w:pStyle w:val="TAL"/>
              <w:rPr>
                <w:rFonts w:cs="Arial"/>
                <w:szCs w:val="18"/>
              </w:rPr>
            </w:pPr>
          </w:p>
        </w:tc>
      </w:tr>
      <w:tr w:rsidR="00194893" w14:paraId="7C0C93EE" w14:textId="77777777" w:rsidTr="000B267A">
        <w:trPr>
          <w:jc w:val="center"/>
        </w:trPr>
        <w:tc>
          <w:tcPr>
            <w:tcW w:w="9524" w:type="dxa"/>
            <w:gridSpan w:val="6"/>
            <w:vAlign w:val="center"/>
          </w:tcPr>
          <w:p w14:paraId="5A25ED47" w14:textId="77777777" w:rsidR="00194893" w:rsidRPr="00F377F1" w:rsidRDefault="00194893" w:rsidP="003C0E5F">
            <w:pPr>
              <w:pStyle w:val="TAN"/>
              <w:rPr>
                <w:rFonts w:cs="Arial"/>
                <w:szCs w:val="18"/>
              </w:rPr>
            </w:pPr>
            <w:r>
              <w:rPr>
                <w:rFonts w:cs="Arial"/>
                <w:szCs w:val="18"/>
              </w:rPr>
              <w:t>NOTE:</w:t>
            </w:r>
            <w:r>
              <w:rPr>
                <w:lang w:val="en-US" w:eastAsia="zh-CN"/>
              </w:rPr>
              <w:tab/>
              <w:t>Either the "</w:t>
            </w:r>
            <w:r>
              <w:t>directC2LinkQualityThrlds" attribute, the "</w:t>
            </w:r>
            <w:r>
              <w:rPr>
                <w:lang w:eastAsia="zh-CN"/>
              </w:rPr>
              <w:t>uuC2LinkQuality</w:t>
            </w:r>
            <w:r>
              <w:t xml:space="preserve">Thrlds" attribute or both </w:t>
            </w:r>
            <w:r>
              <w:rPr>
                <w:lang w:val="en-US" w:eastAsia="zh-CN"/>
              </w:rPr>
              <w:t>shall be provided.</w:t>
            </w:r>
          </w:p>
        </w:tc>
      </w:tr>
    </w:tbl>
    <w:p w14:paraId="09941B2F" w14:textId="77777777" w:rsidR="00194893" w:rsidRPr="00D4667F" w:rsidRDefault="00194893" w:rsidP="00194893">
      <w:pPr>
        <w:rPr>
          <w:lang w:val="en-US" w:eastAsia="zh-CN"/>
        </w:rPr>
      </w:pPr>
    </w:p>
    <w:p w14:paraId="1360A0B4" w14:textId="65AD9D82" w:rsidR="00194893" w:rsidRDefault="00194893" w:rsidP="00194893">
      <w:pPr>
        <w:pStyle w:val="Heading5"/>
      </w:pPr>
      <w:bookmarkStart w:id="709" w:name="_Toc96843394"/>
      <w:bookmarkStart w:id="710" w:name="_Toc96844369"/>
      <w:bookmarkStart w:id="711" w:name="_Toc100739942"/>
      <w:bookmarkStart w:id="712" w:name="_Toc133408864"/>
      <w:bookmarkStart w:id="713" w:name="_Toc160452713"/>
      <w:bookmarkStart w:id="714" w:name="_Toc160454324"/>
      <w:r>
        <w:lastRenderedPageBreak/>
        <w:t>6.1.6.2.11</w:t>
      </w:r>
      <w:r>
        <w:tab/>
        <w:t xml:space="preserve">Type: </w:t>
      </w:r>
      <w:r w:rsidRPr="00354686">
        <w:t>C2LinkQuality</w:t>
      </w:r>
      <w:r>
        <w:t>Thrlds</w:t>
      </w:r>
      <w:bookmarkEnd w:id="709"/>
      <w:bookmarkEnd w:id="710"/>
      <w:bookmarkEnd w:id="711"/>
      <w:bookmarkEnd w:id="712"/>
      <w:bookmarkEnd w:id="713"/>
      <w:bookmarkEnd w:id="714"/>
    </w:p>
    <w:p w14:paraId="7D01C84B" w14:textId="78DBCB49" w:rsidR="00194893" w:rsidRDefault="00194893" w:rsidP="00194893">
      <w:pPr>
        <w:pStyle w:val="TH"/>
      </w:pPr>
      <w:r>
        <w:rPr>
          <w:noProof/>
        </w:rPr>
        <w:t>Table </w:t>
      </w:r>
      <w:r>
        <w:t xml:space="preserve">6.1.6.2.11-1: </w:t>
      </w:r>
      <w:r>
        <w:rPr>
          <w:noProof/>
        </w:rPr>
        <w:t xml:space="preserve">Definition of type </w:t>
      </w:r>
      <w:r w:rsidRPr="00354686">
        <w:t>C2LinkQuality</w:t>
      </w:r>
      <w:r>
        <w:t>Thrlds</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194893" w14:paraId="0BF88C38" w14:textId="77777777" w:rsidTr="000B267A">
        <w:trPr>
          <w:jc w:val="center"/>
        </w:trPr>
        <w:tc>
          <w:tcPr>
            <w:tcW w:w="1555" w:type="dxa"/>
            <w:shd w:val="clear" w:color="auto" w:fill="C0C0C0"/>
            <w:vAlign w:val="center"/>
            <w:hideMark/>
          </w:tcPr>
          <w:p w14:paraId="486DDA35" w14:textId="77777777" w:rsidR="00194893" w:rsidRDefault="00194893" w:rsidP="00194893">
            <w:pPr>
              <w:pStyle w:val="TAH"/>
            </w:pPr>
            <w:r>
              <w:t>Attribute name</w:t>
            </w:r>
          </w:p>
        </w:tc>
        <w:tc>
          <w:tcPr>
            <w:tcW w:w="1417" w:type="dxa"/>
            <w:shd w:val="clear" w:color="auto" w:fill="C0C0C0"/>
            <w:vAlign w:val="center"/>
            <w:hideMark/>
          </w:tcPr>
          <w:p w14:paraId="395911EC" w14:textId="77777777" w:rsidR="00194893" w:rsidRDefault="00194893" w:rsidP="00194893">
            <w:pPr>
              <w:pStyle w:val="TAH"/>
            </w:pPr>
            <w:r>
              <w:t>Data type</w:t>
            </w:r>
          </w:p>
        </w:tc>
        <w:tc>
          <w:tcPr>
            <w:tcW w:w="425" w:type="dxa"/>
            <w:shd w:val="clear" w:color="auto" w:fill="C0C0C0"/>
            <w:vAlign w:val="center"/>
            <w:hideMark/>
          </w:tcPr>
          <w:p w14:paraId="29116F71" w14:textId="77777777" w:rsidR="00194893" w:rsidRDefault="00194893" w:rsidP="00194893">
            <w:pPr>
              <w:pStyle w:val="TAH"/>
            </w:pPr>
            <w:r>
              <w:t>P</w:t>
            </w:r>
          </w:p>
        </w:tc>
        <w:tc>
          <w:tcPr>
            <w:tcW w:w="1134" w:type="dxa"/>
            <w:shd w:val="clear" w:color="auto" w:fill="C0C0C0"/>
            <w:vAlign w:val="center"/>
          </w:tcPr>
          <w:p w14:paraId="1CECFA53" w14:textId="77777777" w:rsidR="00194893" w:rsidRDefault="00194893" w:rsidP="00194893">
            <w:pPr>
              <w:pStyle w:val="TAH"/>
            </w:pPr>
            <w:r>
              <w:t>Cardinality</w:t>
            </w:r>
          </w:p>
        </w:tc>
        <w:tc>
          <w:tcPr>
            <w:tcW w:w="3686" w:type="dxa"/>
            <w:shd w:val="clear" w:color="auto" w:fill="C0C0C0"/>
            <w:vAlign w:val="center"/>
            <w:hideMark/>
          </w:tcPr>
          <w:p w14:paraId="4A4C0570" w14:textId="77777777" w:rsidR="00194893" w:rsidRDefault="00194893" w:rsidP="00194893">
            <w:pPr>
              <w:pStyle w:val="TAH"/>
              <w:rPr>
                <w:rFonts w:cs="Arial"/>
                <w:szCs w:val="18"/>
              </w:rPr>
            </w:pPr>
            <w:r>
              <w:rPr>
                <w:rFonts w:cs="Arial"/>
                <w:szCs w:val="18"/>
              </w:rPr>
              <w:t>Description</w:t>
            </w:r>
          </w:p>
        </w:tc>
        <w:tc>
          <w:tcPr>
            <w:tcW w:w="1307" w:type="dxa"/>
            <w:shd w:val="clear" w:color="auto" w:fill="C0C0C0"/>
            <w:vAlign w:val="center"/>
          </w:tcPr>
          <w:p w14:paraId="617977DF" w14:textId="77777777" w:rsidR="00194893" w:rsidRDefault="00194893" w:rsidP="00194893">
            <w:pPr>
              <w:pStyle w:val="TAH"/>
              <w:rPr>
                <w:rFonts w:cs="Arial"/>
                <w:szCs w:val="18"/>
              </w:rPr>
            </w:pPr>
            <w:r>
              <w:rPr>
                <w:rFonts w:cs="Arial"/>
                <w:szCs w:val="18"/>
              </w:rPr>
              <w:t>Applicability</w:t>
            </w:r>
          </w:p>
        </w:tc>
      </w:tr>
      <w:tr w:rsidR="00194893" w14:paraId="4ED23544" w14:textId="77777777" w:rsidTr="000B267A">
        <w:trPr>
          <w:jc w:val="center"/>
        </w:trPr>
        <w:tc>
          <w:tcPr>
            <w:tcW w:w="1555" w:type="dxa"/>
            <w:vAlign w:val="center"/>
          </w:tcPr>
          <w:p w14:paraId="5927EA87" w14:textId="77777777" w:rsidR="00194893" w:rsidRDefault="00194893" w:rsidP="003C0E5F">
            <w:pPr>
              <w:pStyle w:val="TAL"/>
            </w:pPr>
            <w:r>
              <w:t>nrRsrpThrldLow</w:t>
            </w:r>
          </w:p>
        </w:tc>
        <w:tc>
          <w:tcPr>
            <w:tcW w:w="1417" w:type="dxa"/>
            <w:vAlign w:val="center"/>
          </w:tcPr>
          <w:p w14:paraId="6B5D20FF" w14:textId="77777777" w:rsidR="00194893" w:rsidRDefault="00194893" w:rsidP="003C0E5F">
            <w:pPr>
              <w:pStyle w:val="TAL"/>
            </w:pPr>
            <w:r>
              <w:t>integer</w:t>
            </w:r>
          </w:p>
        </w:tc>
        <w:tc>
          <w:tcPr>
            <w:tcW w:w="425" w:type="dxa"/>
            <w:vAlign w:val="center"/>
          </w:tcPr>
          <w:p w14:paraId="6EC7BC50" w14:textId="77777777" w:rsidR="00194893" w:rsidRDefault="00194893" w:rsidP="003C0E5F">
            <w:pPr>
              <w:pStyle w:val="TAC"/>
            </w:pPr>
            <w:r>
              <w:rPr>
                <w:lang w:eastAsia="zh-CN"/>
              </w:rPr>
              <w:t>O</w:t>
            </w:r>
          </w:p>
        </w:tc>
        <w:tc>
          <w:tcPr>
            <w:tcW w:w="1134" w:type="dxa"/>
            <w:vAlign w:val="center"/>
          </w:tcPr>
          <w:p w14:paraId="7F9035A1" w14:textId="77777777" w:rsidR="00194893" w:rsidRDefault="00194893" w:rsidP="003C0E5F">
            <w:pPr>
              <w:pStyle w:val="TAC"/>
            </w:pPr>
            <w:r>
              <w:t>0</w:t>
            </w:r>
            <w:r w:rsidRPr="007D24F8">
              <w:t>..</w:t>
            </w:r>
            <w:r>
              <w:t>1</w:t>
            </w:r>
          </w:p>
        </w:tc>
        <w:tc>
          <w:tcPr>
            <w:tcW w:w="3686" w:type="dxa"/>
            <w:vAlign w:val="center"/>
          </w:tcPr>
          <w:p w14:paraId="5A666955" w14:textId="77777777" w:rsidR="00194893" w:rsidRDefault="00194893" w:rsidP="003C0E5F">
            <w:pPr>
              <w:pStyle w:val="TAL"/>
              <w:rPr>
                <w:noProof/>
                <w:lang w:eastAsia="zh-CN"/>
              </w:rPr>
            </w:pPr>
            <w:r>
              <w:rPr>
                <w:noProof/>
                <w:lang w:eastAsia="zh-CN"/>
              </w:rPr>
              <w:t>Represents</w:t>
            </w:r>
            <w:r w:rsidRPr="00F11966">
              <w:rPr>
                <w:noProof/>
                <w:lang w:eastAsia="zh-CN"/>
              </w:rPr>
              <w:t xml:space="preserve"> the </w:t>
            </w:r>
            <w:r>
              <w:rPr>
                <w:noProof/>
                <w:lang w:eastAsia="zh-CN"/>
              </w:rPr>
              <w:t>lower RSRP value t</w:t>
            </w:r>
            <w:r w:rsidRPr="00F11966">
              <w:rPr>
                <w:noProof/>
                <w:lang w:eastAsia="zh-CN"/>
              </w:rPr>
              <w:t xml:space="preserve">hreshold </w:t>
            </w:r>
            <w:r>
              <w:rPr>
                <w:noProof/>
                <w:lang w:eastAsia="zh-CN"/>
              </w:rPr>
              <w:t>for the direct C2 link.</w:t>
            </w:r>
          </w:p>
          <w:p w14:paraId="25E3C7DC" w14:textId="77777777" w:rsidR="00194893" w:rsidRDefault="00194893" w:rsidP="003C0E5F">
            <w:pPr>
              <w:pStyle w:val="TAL"/>
              <w:rPr>
                <w:noProof/>
                <w:lang w:eastAsia="zh-CN"/>
              </w:rPr>
            </w:pPr>
          </w:p>
          <w:p w14:paraId="2E76FE91" w14:textId="77777777" w:rsidR="00194893" w:rsidRDefault="00194893" w:rsidP="003C0E5F">
            <w:pPr>
              <w:pStyle w:val="TAL"/>
            </w:pPr>
            <w:r>
              <w:t>Value range:</w:t>
            </w:r>
            <w:r w:rsidRPr="00F11966">
              <w:t xml:space="preserve"> 0-</w:t>
            </w:r>
            <w:r>
              <w:t>127</w:t>
            </w:r>
            <w:r w:rsidRPr="00F11966">
              <w:t>.</w:t>
            </w:r>
          </w:p>
          <w:p w14:paraId="2610CAA2" w14:textId="77777777" w:rsidR="00194893" w:rsidRDefault="00194893" w:rsidP="003C0E5F">
            <w:pPr>
              <w:pStyle w:val="TAL"/>
            </w:pPr>
          </w:p>
          <w:p w14:paraId="6D3A670A" w14:textId="77777777" w:rsidR="00194893" w:rsidRPr="00102781" w:rsidRDefault="00194893" w:rsidP="003C0E5F">
            <w:pPr>
              <w:pStyle w:val="TAL"/>
            </w:pPr>
            <w:r>
              <w:t>(NOTE 1)</w:t>
            </w:r>
          </w:p>
        </w:tc>
        <w:tc>
          <w:tcPr>
            <w:tcW w:w="1307" w:type="dxa"/>
            <w:vAlign w:val="center"/>
          </w:tcPr>
          <w:p w14:paraId="748FE1B1" w14:textId="77777777" w:rsidR="00194893" w:rsidRDefault="00194893" w:rsidP="003C0E5F">
            <w:pPr>
              <w:pStyle w:val="TAL"/>
              <w:rPr>
                <w:rFonts w:cs="Arial"/>
                <w:szCs w:val="18"/>
              </w:rPr>
            </w:pPr>
          </w:p>
        </w:tc>
      </w:tr>
      <w:tr w:rsidR="00194893" w14:paraId="4D9169DD" w14:textId="77777777" w:rsidTr="000B267A">
        <w:trPr>
          <w:jc w:val="center"/>
        </w:trPr>
        <w:tc>
          <w:tcPr>
            <w:tcW w:w="1555" w:type="dxa"/>
            <w:vAlign w:val="center"/>
          </w:tcPr>
          <w:p w14:paraId="7152562E" w14:textId="77777777" w:rsidR="00194893" w:rsidRDefault="00194893" w:rsidP="003C0E5F">
            <w:pPr>
              <w:pStyle w:val="TAL"/>
            </w:pPr>
            <w:r>
              <w:t>nrRsrpThrldHigh</w:t>
            </w:r>
          </w:p>
        </w:tc>
        <w:tc>
          <w:tcPr>
            <w:tcW w:w="1417" w:type="dxa"/>
            <w:vAlign w:val="center"/>
          </w:tcPr>
          <w:p w14:paraId="7EC112CD" w14:textId="77777777" w:rsidR="00194893" w:rsidRDefault="00194893" w:rsidP="003C0E5F">
            <w:pPr>
              <w:pStyle w:val="TAL"/>
            </w:pPr>
            <w:r>
              <w:t>integer</w:t>
            </w:r>
          </w:p>
        </w:tc>
        <w:tc>
          <w:tcPr>
            <w:tcW w:w="425" w:type="dxa"/>
            <w:vAlign w:val="center"/>
          </w:tcPr>
          <w:p w14:paraId="4FFB387C" w14:textId="77777777" w:rsidR="00194893" w:rsidRDefault="00194893" w:rsidP="003C0E5F">
            <w:pPr>
              <w:pStyle w:val="TAC"/>
            </w:pPr>
            <w:r>
              <w:rPr>
                <w:lang w:eastAsia="zh-CN"/>
              </w:rPr>
              <w:t>O</w:t>
            </w:r>
          </w:p>
        </w:tc>
        <w:tc>
          <w:tcPr>
            <w:tcW w:w="1134" w:type="dxa"/>
            <w:vAlign w:val="center"/>
          </w:tcPr>
          <w:p w14:paraId="73B2CA2E" w14:textId="77777777" w:rsidR="00194893" w:rsidRDefault="00194893" w:rsidP="003C0E5F">
            <w:pPr>
              <w:pStyle w:val="TAC"/>
            </w:pPr>
            <w:r>
              <w:t>0</w:t>
            </w:r>
            <w:r w:rsidRPr="007D24F8">
              <w:t>..</w:t>
            </w:r>
            <w:r>
              <w:t>1</w:t>
            </w:r>
          </w:p>
        </w:tc>
        <w:tc>
          <w:tcPr>
            <w:tcW w:w="3686" w:type="dxa"/>
            <w:vAlign w:val="center"/>
          </w:tcPr>
          <w:p w14:paraId="2D033E73" w14:textId="77777777" w:rsidR="00194893" w:rsidRDefault="00194893" w:rsidP="003C0E5F">
            <w:pPr>
              <w:pStyle w:val="TAL"/>
              <w:rPr>
                <w:noProof/>
                <w:lang w:eastAsia="zh-CN"/>
              </w:rPr>
            </w:pPr>
            <w:r>
              <w:rPr>
                <w:noProof/>
                <w:lang w:eastAsia="zh-CN"/>
              </w:rPr>
              <w:t>Represents</w:t>
            </w:r>
            <w:r w:rsidRPr="00F11966">
              <w:rPr>
                <w:noProof/>
                <w:lang w:eastAsia="zh-CN"/>
              </w:rPr>
              <w:t xml:space="preserve"> the </w:t>
            </w:r>
            <w:r>
              <w:rPr>
                <w:noProof/>
                <w:lang w:eastAsia="zh-CN"/>
              </w:rPr>
              <w:t>upper RSRP value t</w:t>
            </w:r>
            <w:r w:rsidRPr="00F11966">
              <w:rPr>
                <w:noProof/>
                <w:lang w:eastAsia="zh-CN"/>
              </w:rPr>
              <w:t xml:space="preserve">hreshold </w:t>
            </w:r>
            <w:r>
              <w:rPr>
                <w:noProof/>
                <w:lang w:eastAsia="zh-CN"/>
              </w:rPr>
              <w:t>for the direct C2 link.</w:t>
            </w:r>
          </w:p>
          <w:p w14:paraId="707F7F71" w14:textId="77777777" w:rsidR="00194893" w:rsidRDefault="00194893" w:rsidP="003C0E5F">
            <w:pPr>
              <w:pStyle w:val="TAL"/>
              <w:rPr>
                <w:noProof/>
                <w:lang w:eastAsia="zh-CN"/>
              </w:rPr>
            </w:pPr>
          </w:p>
          <w:p w14:paraId="6648FEB2" w14:textId="77777777" w:rsidR="00194893" w:rsidRDefault="00194893" w:rsidP="003C0E5F">
            <w:pPr>
              <w:pStyle w:val="TAL"/>
            </w:pPr>
            <w:r>
              <w:t>Value range:</w:t>
            </w:r>
            <w:r w:rsidRPr="00F11966">
              <w:t xml:space="preserve"> 0-</w:t>
            </w:r>
            <w:r>
              <w:t>127</w:t>
            </w:r>
            <w:r w:rsidRPr="00F11966">
              <w:t>.</w:t>
            </w:r>
          </w:p>
          <w:p w14:paraId="195FDB31" w14:textId="77777777" w:rsidR="00194893" w:rsidRDefault="00194893" w:rsidP="003C0E5F">
            <w:pPr>
              <w:pStyle w:val="TAL"/>
            </w:pPr>
          </w:p>
          <w:p w14:paraId="0D68A931" w14:textId="77777777" w:rsidR="00194893" w:rsidRPr="00102781" w:rsidRDefault="00194893" w:rsidP="003C0E5F">
            <w:pPr>
              <w:pStyle w:val="TAL"/>
            </w:pPr>
            <w:r>
              <w:t>(NOTE 2)</w:t>
            </w:r>
          </w:p>
        </w:tc>
        <w:tc>
          <w:tcPr>
            <w:tcW w:w="1307" w:type="dxa"/>
            <w:vAlign w:val="center"/>
          </w:tcPr>
          <w:p w14:paraId="032F6DBC" w14:textId="77777777" w:rsidR="00194893" w:rsidRDefault="00194893" w:rsidP="003C0E5F">
            <w:pPr>
              <w:pStyle w:val="TAL"/>
              <w:rPr>
                <w:rFonts w:cs="Arial"/>
                <w:szCs w:val="18"/>
              </w:rPr>
            </w:pPr>
          </w:p>
        </w:tc>
      </w:tr>
      <w:tr w:rsidR="00194893" w14:paraId="17F1D9DC" w14:textId="77777777" w:rsidTr="000B267A">
        <w:trPr>
          <w:jc w:val="center"/>
        </w:trPr>
        <w:tc>
          <w:tcPr>
            <w:tcW w:w="1555" w:type="dxa"/>
            <w:vAlign w:val="center"/>
          </w:tcPr>
          <w:p w14:paraId="5E970F57" w14:textId="77777777" w:rsidR="00194893" w:rsidRDefault="00194893" w:rsidP="003C0E5F">
            <w:pPr>
              <w:pStyle w:val="TAL"/>
            </w:pPr>
            <w:r>
              <w:t>nrRsrqThrldLow</w:t>
            </w:r>
          </w:p>
        </w:tc>
        <w:tc>
          <w:tcPr>
            <w:tcW w:w="1417" w:type="dxa"/>
            <w:vAlign w:val="center"/>
          </w:tcPr>
          <w:p w14:paraId="64345518" w14:textId="77777777" w:rsidR="00194893" w:rsidRDefault="00194893" w:rsidP="003C0E5F">
            <w:pPr>
              <w:pStyle w:val="TAL"/>
            </w:pPr>
            <w:r>
              <w:t>integer</w:t>
            </w:r>
          </w:p>
        </w:tc>
        <w:tc>
          <w:tcPr>
            <w:tcW w:w="425" w:type="dxa"/>
            <w:vAlign w:val="center"/>
          </w:tcPr>
          <w:p w14:paraId="46B1676A" w14:textId="77777777" w:rsidR="00194893" w:rsidRDefault="00194893" w:rsidP="003C0E5F">
            <w:pPr>
              <w:pStyle w:val="TAC"/>
            </w:pPr>
            <w:r>
              <w:rPr>
                <w:lang w:eastAsia="zh-CN"/>
              </w:rPr>
              <w:t>O</w:t>
            </w:r>
          </w:p>
        </w:tc>
        <w:tc>
          <w:tcPr>
            <w:tcW w:w="1134" w:type="dxa"/>
            <w:vAlign w:val="center"/>
          </w:tcPr>
          <w:p w14:paraId="1ED9245A" w14:textId="77777777" w:rsidR="00194893" w:rsidRDefault="00194893" w:rsidP="003C0E5F">
            <w:pPr>
              <w:pStyle w:val="TAC"/>
            </w:pPr>
            <w:r>
              <w:t>0</w:t>
            </w:r>
            <w:r w:rsidRPr="007D24F8">
              <w:t>..</w:t>
            </w:r>
            <w:r>
              <w:t>1</w:t>
            </w:r>
          </w:p>
        </w:tc>
        <w:tc>
          <w:tcPr>
            <w:tcW w:w="3686" w:type="dxa"/>
            <w:vAlign w:val="center"/>
          </w:tcPr>
          <w:p w14:paraId="0B54582E" w14:textId="77777777" w:rsidR="00194893" w:rsidRDefault="00194893" w:rsidP="003C0E5F">
            <w:pPr>
              <w:pStyle w:val="TAL"/>
              <w:rPr>
                <w:noProof/>
                <w:lang w:eastAsia="zh-CN"/>
              </w:rPr>
            </w:pPr>
            <w:r>
              <w:rPr>
                <w:noProof/>
                <w:lang w:eastAsia="zh-CN"/>
              </w:rPr>
              <w:t>Represents</w:t>
            </w:r>
            <w:r w:rsidRPr="00F11966">
              <w:rPr>
                <w:noProof/>
                <w:lang w:eastAsia="zh-CN"/>
              </w:rPr>
              <w:t xml:space="preserve"> the </w:t>
            </w:r>
            <w:r>
              <w:rPr>
                <w:noProof/>
                <w:lang w:eastAsia="zh-CN"/>
              </w:rPr>
              <w:t>lower RSRQ value t</w:t>
            </w:r>
            <w:r w:rsidRPr="00F11966">
              <w:rPr>
                <w:noProof/>
                <w:lang w:eastAsia="zh-CN"/>
              </w:rPr>
              <w:t xml:space="preserve">hreshold </w:t>
            </w:r>
            <w:r>
              <w:rPr>
                <w:noProof/>
                <w:lang w:eastAsia="zh-CN"/>
              </w:rPr>
              <w:t>for the direct C2 link.</w:t>
            </w:r>
          </w:p>
          <w:p w14:paraId="3DC79B20" w14:textId="77777777" w:rsidR="00194893" w:rsidRDefault="00194893" w:rsidP="003C0E5F">
            <w:pPr>
              <w:pStyle w:val="TAL"/>
              <w:rPr>
                <w:noProof/>
                <w:lang w:eastAsia="zh-CN"/>
              </w:rPr>
            </w:pPr>
          </w:p>
          <w:p w14:paraId="2D97003B" w14:textId="77777777" w:rsidR="00194893" w:rsidRDefault="00194893" w:rsidP="003C0E5F">
            <w:pPr>
              <w:pStyle w:val="TAL"/>
            </w:pPr>
            <w:r>
              <w:t>Value range:</w:t>
            </w:r>
            <w:r w:rsidRPr="00F11966">
              <w:t xml:space="preserve"> 0-</w:t>
            </w:r>
            <w:r>
              <w:t>127</w:t>
            </w:r>
            <w:r w:rsidRPr="00F11966">
              <w:t>.</w:t>
            </w:r>
          </w:p>
          <w:p w14:paraId="14F0969A" w14:textId="77777777" w:rsidR="00194893" w:rsidRDefault="00194893" w:rsidP="003C0E5F">
            <w:pPr>
              <w:pStyle w:val="TAL"/>
            </w:pPr>
          </w:p>
          <w:p w14:paraId="6CCE4A24" w14:textId="77777777" w:rsidR="00194893" w:rsidRPr="00102781" w:rsidRDefault="00194893" w:rsidP="003C0E5F">
            <w:pPr>
              <w:pStyle w:val="TAL"/>
            </w:pPr>
            <w:r>
              <w:t>(NOTE 1)</w:t>
            </w:r>
          </w:p>
        </w:tc>
        <w:tc>
          <w:tcPr>
            <w:tcW w:w="1307" w:type="dxa"/>
            <w:vAlign w:val="center"/>
          </w:tcPr>
          <w:p w14:paraId="40FF29C2" w14:textId="77777777" w:rsidR="00194893" w:rsidRDefault="00194893" w:rsidP="003C0E5F">
            <w:pPr>
              <w:pStyle w:val="TAL"/>
              <w:rPr>
                <w:rFonts w:cs="Arial"/>
                <w:szCs w:val="18"/>
              </w:rPr>
            </w:pPr>
          </w:p>
        </w:tc>
      </w:tr>
      <w:tr w:rsidR="00194893" w14:paraId="4BF371CD" w14:textId="77777777" w:rsidTr="000B267A">
        <w:trPr>
          <w:jc w:val="center"/>
        </w:trPr>
        <w:tc>
          <w:tcPr>
            <w:tcW w:w="1555" w:type="dxa"/>
            <w:vAlign w:val="center"/>
          </w:tcPr>
          <w:p w14:paraId="343F935B" w14:textId="77777777" w:rsidR="00194893" w:rsidRDefault="00194893" w:rsidP="003C0E5F">
            <w:pPr>
              <w:pStyle w:val="TAL"/>
              <w:rPr>
                <w:lang w:eastAsia="zh-CN"/>
              </w:rPr>
            </w:pPr>
            <w:r>
              <w:t>nrRsrqThrldHigh</w:t>
            </w:r>
          </w:p>
        </w:tc>
        <w:tc>
          <w:tcPr>
            <w:tcW w:w="1417" w:type="dxa"/>
            <w:vAlign w:val="center"/>
          </w:tcPr>
          <w:p w14:paraId="0604DA03" w14:textId="77777777" w:rsidR="00194893" w:rsidRDefault="00194893" w:rsidP="003C0E5F">
            <w:pPr>
              <w:pStyle w:val="TAL"/>
              <w:rPr>
                <w:lang w:eastAsia="zh-CN"/>
              </w:rPr>
            </w:pPr>
            <w:r>
              <w:t>integer</w:t>
            </w:r>
          </w:p>
        </w:tc>
        <w:tc>
          <w:tcPr>
            <w:tcW w:w="425" w:type="dxa"/>
            <w:vAlign w:val="center"/>
          </w:tcPr>
          <w:p w14:paraId="032C514D" w14:textId="77777777" w:rsidR="00194893" w:rsidRDefault="00194893" w:rsidP="003C0E5F">
            <w:pPr>
              <w:pStyle w:val="TAC"/>
              <w:rPr>
                <w:lang w:eastAsia="zh-CN"/>
              </w:rPr>
            </w:pPr>
            <w:r>
              <w:rPr>
                <w:lang w:eastAsia="zh-CN"/>
              </w:rPr>
              <w:t>O</w:t>
            </w:r>
          </w:p>
        </w:tc>
        <w:tc>
          <w:tcPr>
            <w:tcW w:w="1134" w:type="dxa"/>
            <w:vAlign w:val="center"/>
          </w:tcPr>
          <w:p w14:paraId="5637B0E4" w14:textId="77777777" w:rsidR="00194893" w:rsidRDefault="00194893" w:rsidP="003C0E5F">
            <w:pPr>
              <w:pStyle w:val="TAC"/>
              <w:rPr>
                <w:lang w:eastAsia="zh-CN"/>
              </w:rPr>
            </w:pPr>
            <w:r>
              <w:t>0</w:t>
            </w:r>
            <w:r w:rsidRPr="007D24F8">
              <w:t>..</w:t>
            </w:r>
            <w:r>
              <w:t>1</w:t>
            </w:r>
          </w:p>
        </w:tc>
        <w:tc>
          <w:tcPr>
            <w:tcW w:w="3686" w:type="dxa"/>
            <w:vAlign w:val="center"/>
          </w:tcPr>
          <w:p w14:paraId="318A0455" w14:textId="77777777" w:rsidR="00194893" w:rsidRDefault="00194893" w:rsidP="003C0E5F">
            <w:pPr>
              <w:pStyle w:val="TAL"/>
              <w:rPr>
                <w:noProof/>
                <w:lang w:eastAsia="zh-CN"/>
              </w:rPr>
            </w:pPr>
            <w:r>
              <w:rPr>
                <w:noProof/>
                <w:lang w:eastAsia="zh-CN"/>
              </w:rPr>
              <w:t>Represents</w:t>
            </w:r>
            <w:r w:rsidRPr="00F11966">
              <w:rPr>
                <w:noProof/>
                <w:lang w:eastAsia="zh-CN"/>
              </w:rPr>
              <w:t xml:space="preserve"> the </w:t>
            </w:r>
            <w:r>
              <w:rPr>
                <w:noProof/>
                <w:lang w:eastAsia="zh-CN"/>
              </w:rPr>
              <w:t>upper RSRQ value t</w:t>
            </w:r>
            <w:r w:rsidRPr="00F11966">
              <w:rPr>
                <w:noProof/>
                <w:lang w:eastAsia="zh-CN"/>
              </w:rPr>
              <w:t xml:space="preserve">hreshold </w:t>
            </w:r>
            <w:r>
              <w:rPr>
                <w:noProof/>
                <w:lang w:eastAsia="zh-CN"/>
              </w:rPr>
              <w:t>for the direct C2 link.</w:t>
            </w:r>
          </w:p>
          <w:p w14:paraId="16D4F1C5" w14:textId="77777777" w:rsidR="00194893" w:rsidRDefault="00194893" w:rsidP="003C0E5F">
            <w:pPr>
              <w:pStyle w:val="TAL"/>
              <w:rPr>
                <w:noProof/>
                <w:lang w:eastAsia="zh-CN"/>
              </w:rPr>
            </w:pPr>
          </w:p>
          <w:p w14:paraId="024BD196" w14:textId="77777777" w:rsidR="00194893" w:rsidRDefault="00194893" w:rsidP="003C0E5F">
            <w:pPr>
              <w:pStyle w:val="TAL"/>
            </w:pPr>
            <w:r>
              <w:t>Value range:</w:t>
            </w:r>
            <w:r w:rsidRPr="00F11966">
              <w:t xml:space="preserve"> 0-</w:t>
            </w:r>
            <w:r>
              <w:t>127</w:t>
            </w:r>
            <w:r w:rsidRPr="00F11966">
              <w:t>.</w:t>
            </w:r>
          </w:p>
          <w:p w14:paraId="31B411C1" w14:textId="77777777" w:rsidR="00194893" w:rsidRDefault="00194893" w:rsidP="003C0E5F">
            <w:pPr>
              <w:pStyle w:val="TAL"/>
            </w:pPr>
          </w:p>
          <w:p w14:paraId="6419DDAC" w14:textId="77777777" w:rsidR="00194893" w:rsidRPr="00102781" w:rsidRDefault="00194893" w:rsidP="003C0E5F">
            <w:pPr>
              <w:pStyle w:val="TAL"/>
            </w:pPr>
            <w:r>
              <w:t>(NOTE 2)</w:t>
            </w:r>
          </w:p>
        </w:tc>
        <w:tc>
          <w:tcPr>
            <w:tcW w:w="1307" w:type="dxa"/>
            <w:vAlign w:val="center"/>
          </w:tcPr>
          <w:p w14:paraId="4F5A080B" w14:textId="77777777" w:rsidR="00194893" w:rsidRDefault="00194893" w:rsidP="003C0E5F">
            <w:pPr>
              <w:pStyle w:val="TAL"/>
              <w:rPr>
                <w:rFonts w:cs="Arial"/>
                <w:szCs w:val="18"/>
              </w:rPr>
            </w:pPr>
          </w:p>
        </w:tc>
      </w:tr>
      <w:tr w:rsidR="00194893" w14:paraId="59150D7D" w14:textId="77777777" w:rsidTr="000B267A">
        <w:trPr>
          <w:jc w:val="center"/>
        </w:trPr>
        <w:tc>
          <w:tcPr>
            <w:tcW w:w="1555" w:type="dxa"/>
            <w:vAlign w:val="center"/>
          </w:tcPr>
          <w:p w14:paraId="55619D36" w14:textId="77777777" w:rsidR="00194893" w:rsidRDefault="00194893" w:rsidP="003C0E5F">
            <w:pPr>
              <w:pStyle w:val="TAL"/>
              <w:rPr>
                <w:lang w:eastAsia="zh-CN"/>
              </w:rPr>
            </w:pPr>
            <w:r>
              <w:t>packetLossThrldLow</w:t>
            </w:r>
          </w:p>
        </w:tc>
        <w:tc>
          <w:tcPr>
            <w:tcW w:w="1417" w:type="dxa"/>
            <w:vAlign w:val="center"/>
          </w:tcPr>
          <w:p w14:paraId="1CD9155C" w14:textId="77777777" w:rsidR="00194893" w:rsidRDefault="00194893" w:rsidP="003C0E5F">
            <w:pPr>
              <w:pStyle w:val="TAL"/>
              <w:rPr>
                <w:lang w:eastAsia="zh-CN"/>
              </w:rPr>
            </w:pPr>
            <w:r w:rsidRPr="00C33CCA">
              <w:t>PacketLossRate</w:t>
            </w:r>
          </w:p>
        </w:tc>
        <w:tc>
          <w:tcPr>
            <w:tcW w:w="425" w:type="dxa"/>
            <w:vAlign w:val="center"/>
          </w:tcPr>
          <w:p w14:paraId="4F151DBF" w14:textId="77777777" w:rsidR="00194893" w:rsidRDefault="00194893" w:rsidP="003C0E5F">
            <w:pPr>
              <w:pStyle w:val="TAC"/>
              <w:rPr>
                <w:lang w:eastAsia="zh-CN"/>
              </w:rPr>
            </w:pPr>
            <w:r>
              <w:rPr>
                <w:lang w:eastAsia="zh-CN"/>
              </w:rPr>
              <w:t>O</w:t>
            </w:r>
          </w:p>
        </w:tc>
        <w:tc>
          <w:tcPr>
            <w:tcW w:w="1134" w:type="dxa"/>
            <w:vAlign w:val="center"/>
          </w:tcPr>
          <w:p w14:paraId="7823127B" w14:textId="77777777" w:rsidR="00194893" w:rsidRDefault="00194893" w:rsidP="003C0E5F">
            <w:pPr>
              <w:pStyle w:val="TAC"/>
              <w:rPr>
                <w:lang w:eastAsia="zh-CN"/>
              </w:rPr>
            </w:pPr>
            <w:r>
              <w:t>0</w:t>
            </w:r>
            <w:r w:rsidRPr="007D24F8">
              <w:t>..</w:t>
            </w:r>
            <w:r>
              <w:t>1</w:t>
            </w:r>
          </w:p>
        </w:tc>
        <w:tc>
          <w:tcPr>
            <w:tcW w:w="3686" w:type="dxa"/>
            <w:vAlign w:val="center"/>
          </w:tcPr>
          <w:p w14:paraId="748900AD" w14:textId="77777777" w:rsidR="00194893" w:rsidRDefault="00194893" w:rsidP="003C0E5F">
            <w:pPr>
              <w:pStyle w:val="TAL"/>
            </w:pPr>
            <w:r>
              <w:rPr>
                <w:noProof/>
                <w:lang w:eastAsia="zh-CN"/>
              </w:rPr>
              <w:t>Represents</w:t>
            </w:r>
            <w:r w:rsidRPr="00F11966">
              <w:rPr>
                <w:noProof/>
                <w:lang w:eastAsia="zh-CN"/>
              </w:rPr>
              <w:t xml:space="preserve"> the </w:t>
            </w:r>
            <w:r>
              <w:rPr>
                <w:noProof/>
                <w:lang w:eastAsia="zh-CN"/>
              </w:rPr>
              <w:t>lower packet loss rate value t</w:t>
            </w:r>
            <w:r w:rsidRPr="00F11966">
              <w:rPr>
                <w:noProof/>
                <w:lang w:eastAsia="zh-CN"/>
              </w:rPr>
              <w:t xml:space="preserve">hreshold </w:t>
            </w:r>
            <w:r>
              <w:rPr>
                <w:noProof/>
                <w:lang w:eastAsia="zh-CN"/>
              </w:rPr>
              <w:t>for the direct C2 link.</w:t>
            </w:r>
          </w:p>
          <w:p w14:paraId="46EBE0C3" w14:textId="77777777" w:rsidR="00194893" w:rsidRDefault="00194893" w:rsidP="003C0E5F">
            <w:pPr>
              <w:pStyle w:val="TAL"/>
            </w:pPr>
          </w:p>
          <w:p w14:paraId="621A72AD" w14:textId="77777777" w:rsidR="00194893" w:rsidRPr="00102781" w:rsidRDefault="00194893" w:rsidP="003C0E5F">
            <w:pPr>
              <w:pStyle w:val="TAL"/>
              <w:rPr>
                <w:rFonts w:cs="Arial"/>
                <w:szCs w:val="18"/>
              </w:rPr>
            </w:pPr>
            <w:r>
              <w:t>(NOTE 1)</w:t>
            </w:r>
          </w:p>
        </w:tc>
        <w:tc>
          <w:tcPr>
            <w:tcW w:w="1307" w:type="dxa"/>
            <w:vAlign w:val="center"/>
          </w:tcPr>
          <w:p w14:paraId="2BAE4EE2" w14:textId="77777777" w:rsidR="00194893" w:rsidRDefault="00194893" w:rsidP="003C0E5F">
            <w:pPr>
              <w:pStyle w:val="TAL"/>
              <w:rPr>
                <w:rFonts w:cs="Arial"/>
                <w:szCs w:val="18"/>
              </w:rPr>
            </w:pPr>
          </w:p>
        </w:tc>
      </w:tr>
      <w:tr w:rsidR="00194893" w14:paraId="0DA17094" w14:textId="77777777" w:rsidTr="000B267A">
        <w:trPr>
          <w:jc w:val="center"/>
        </w:trPr>
        <w:tc>
          <w:tcPr>
            <w:tcW w:w="1555" w:type="dxa"/>
            <w:vAlign w:val="center"/>
          </w:tcPr>
          <w:p w14:paraId="17B36900" w14:textId="77777777" w:rsidR="00194893" w:rsidRDefault="00194893" w:rsidP="003C0E5F">
            <w:pPr>
              <w:pStyle w:val="TAL"/>
            </w:pPr>
            <w:r>
              <w:t>packetLossThrldHigh</w:t>
            </w:r>
          </w:p>
        </w:tc>
        <w:tc>
          <w:tcPr>
            <w:tcW w:w="1417" w:type="dxa"/>
            <w:vAlign w:val="center"/>
          </w:tcPr>
          <w:p w14:paraId="58CFF0C0" w14:textId="77777777" w:rsidR="00194893" w:rsidRDefault="00194893" w:rsidP="003C0E5F">
            <w:pPr>
              <w:pStyle w:val="TAL"/>
            </w:pPr>
            <w:r w:rsidRPr="00C33CCA">
              <w:t>PacketLossRate</w:t>
            </w:r>
          </w:p>
        </w:tc>
        <w:tc>
          <w:tcPr>
            <w:tcW w:w="425" w:type="dxa"/>
            <w:vAlign w:val="center"/>
          </w:tcPr>
          <w:p w14:paraId="3C53E817" w14:textId="77777777" w:rsidR="00194893" w:rsidRDefault="00194893" w:rsidP="003C0E5F">
            <w:pPr>
              <w:pStyle w:val="TAC"/>
              <w:rPr>
                <w:lang w:eastAsia="zh-CN"/>
              </w:rPr>
            </w:pPr>
            <w:r>
              <w:rPr>
                <w:lang w:eastAsia="zh-CN"/>
              </w:rPr>
              <w:t>O</w:t>
            </w:r>
          </w:p>
        </w:tc>
        <w:tc>
          <w:tcPr>
            <w:tcW w:w="1134" w:type="dxa"/>
            <w:vAlign w:val="center"/>
          </w:tcPr>
          <w:p w14:paraId="79FB9B3C" w14:textId="77777777" w:rsidR="00194893" w:rsidRDefault="00194893" w:rsidP="003C0E5F">
            <w:pPr>
              <w:pStyle w:val="TAC"/>
            </w:pPr>
            <w:r>
              <w:t>0</w:t>
            </w:r>
            <w:r w:rsidRPr="007D24F8">
              <w:t>..</w:t>
            </w:r>
            <w:r>
              <w:t>1</w:t>
            </w:r>
          </w:p>
        </w:tc>
        <w:tc>
          <w:tcPr>
            <w:tcW w:w="3686" w:type="dxa"/>
            <w:vAlign w:val="center"/>
          </w:tcPr>
          <w:p w14:paraId="447F47AE" w14:textId="77777777" w:rsidR="00194893" w:rsidRDefault="00194893" w:rsidP="003C0E5F">
            <w:pPr>
              <w:pStyle w:val="TAL"/>
            </w:pPr>
            <w:r>
              <w:rPr>
                <w:noProof/>
                <w:lang w:eastAsia="zh-CN"/>
              </w:rPr>
              <w:t>Represents</w:t>
            </w:r>
            <w:r w:rsidRPr="00F11966">
              <w:rPr>
                <w:noProof/>
                <w:lang w:eastAsia="zh-CN"/>
              </w:rPr>
              <w:t xml:space="preserve"> the </w:t>
            </w:r>
            <w:r>
              <w:rPr>
                <w:noProof/>
                <w:lang w:eastAsia="zh-CN"/>
              </w:rPr>
              <w:t>upper packet loss rate value t</w:t>
            </w:r>
            <w:r w:rsidRPr="00F11966">
              <w:rPr>
                <w:noProof/>
                <w:lang w:eastAsia="zh-CN"/>
              </w:rPr>
              <w:t xml:space="preserve">hreshold </w:t>
            </w:r>
            <w:r>
              <w:rPr>
                <w:noProof/>
                <w:lang w:eastAsia="zh-CN"/>
              </w:rPr>
              <w:t>for the direct C2 link.</w:t>
            </w:r>
          </w:p>
          <w:p w14:paraId="61EDB3DA" w14:textId="77777777" w:rsidR="00194893" w:rsidRDefault="00194893" w:rsidP="003C0E5F">
            <w:pPr>
              <w:pStyle w:val="TAL"/>
            </w:pPr>
          </w:p>
          <w:p w14:paraId="7719A3A2" w14:textId="77777777" w:rsidR="00194893" w:rsidRDefault="00194893" w:rsidP="003C0E5F">
            <w:pPr>
              <w:pStyle w:val="TAL"/>
              <w:rPr>
                <w:noProof/>
                <w:lang w:eastAsia="zh-CN"/>
              </w:rPr>
            </w:pPr>
            <w:r>
              <w:t>(NOTE 2)</w:t>
            </w:r>
          </w:p>
        </w:tc>
        <w:tc>
          <w:tcPr>
            <w:tcW w:w="1307" w:type="dxa"/>
            <w:vAlign w:val="center"/>
          </w:tcPr>
          <w:p w14:paraId="2DA77E35" w14:textId="77777777" w:rsidR="00194893" w:rsidRDefault="00194893" w:rsidP="003C0E5F">
            <w:pPr>
              <w:pStyle w:val="TAL"/>
              <w:rPr>
                <w:rFonts w:cs="Arial"/>
                <w:szCs w:val="18"/>
              </w:rPr>
            </w:pPr>
          </w:p>
        </w:tc>
      </w:tr>
      <w:tr w:rsidR="00194893" w14:paraId="7317D911" w14:textId="77777777" w:rsidTr="000B267A">
        <w:trPr>
          <w:jc w:val="center"/>
        </w:trPr>
        <w:tc>
          <w:tcPr>
            <w:tcW w:w="9524" w:type="dxa"/>
            <w:gridSpan w:val="6"/>
            <w:vAlign w:val="center"/>
          </w:tcPr>
          <w:p w14:paraId="05688F86" w14:textId="77777777" w:rsidR="00194893" w:rsidRDefault="00194893" w:rsidP="003C0E5F">
            <w:pPr>
              <w:pStyle w:val="TAN"/>
              <w:rPr>
                <w:lang w:val="en-US" w:eastAsia="zh-CN"/>
              </w:rPr>
            </w:pPr>
            <w:r>
              <w:rPr>
                <w:rFonts w:cs="Arial"/>
                <w:szCs w:val="18"/>
              </w:rPr>
              <w:t>NOTE 1:</w:t>
            </w:r>
            <w:r>
              <w:rPr>
                <w:lang w:val="en-US" w:eastAsia="zh-CN"/>
              </w:rPr>
              <w:tab/>
              <w:t>At least one of the "</w:t>
            </w:r>
            <w:r>
              <w:t>nrRsrpThrldLow", "nrRsrqThrldLow" or "packetLossThrldLow"</w:t>
            </w:r>
            <w:r>
              <w:rPr>
                <w:lang w:val="en-US" w:eastAsia="zh-CN"/>
              </w:rPr>
              <w:t xml:space="preserve"> attributes shall be provided.</w:t>
            </w:r>
          </w:p>
          <w:p w14:paraId="1756AC2C" w14:textId="77777777" w:rsidR="00194893" w:rsidRDefault="00194893" w:rsidP="003C0E5F">
            <w:pPr>
              <w:pStyle w:val="TAN"/>
              <w:rPr>
                <w:rFonts w:cs="Arial"/>
                <w:szCs w:val="18"/>
              </w:rPr>
            </w:pPr>
            <w:r>
              <w:rPr>
                <w:rFonts w:cs="Arial"/>
                <w:szCs w:val="18"/>
              </w:rPr>
              <w:t>NOTE 2:</w:t>
            </w:r>
            <w:r>
              <w:rPr>
                <w:lang w:val="en-US" w:eastAsia="zh-CN"/>
              </w:rPr>
              <w:tab/>
              <w:t>At least one of the "</w:t>
            </w:r>
            <w:r>
              <w:t>nrRsrpThrldHigh", "nrRsrqThrldHigh" or "packetLossThrldHigh"</w:t>
            </w:r>
            <w:r>
              <w:rPr>
                <w:lang w:val="en-US" w:eastAsia="zh-CN"/>
              </w:rPr>
              <w:t xml:space="preserve"> attributes shall be provided.</w:t>
            </w:r>
          </w:p>
        </w:tc>
      </w:tr>
    </w:tbl>
    <w:p w14:paraId="74EF4D25" w14:textId="77777777" w:rsidR="00194893" w:rsidRPr="00D4667F" w:rsidRDefault="00194893" w:rsidP="00194893">
      <w:pPr>
        <w:rPr>
          <w:lang w:val="en-US" w:eastAsia="zh-CN"/>
        </w:rPr>
      </w:pPr>
    </w:p>
    <w:p w14:paraId="3E0ACB7C" w14:textId="77777777" w:rsidR="00CE57B7" w:rsidRDefault="003319AF">
      <w:pPr>
        <w:pStyle w:val="Heading4"/>
        <w:rPr>
          <w:lang w:val="en-US"/>
        </w:rPr>
      </w:pPr>
      <w:bookmarkStart w:id="715" w:name="_Toc96843395"/>
      <w:bookmarkStart w:id="716" w:name="_Toc96844370"/>
      <w:bookmarkStart w:id="717" w:name="_Toc100739943"/>
      <w:bookmarkStart w:id="718" w:name="_Toc133408865"/>
      <w:bookmarkStart w:id="719" w:name="_Toc160452714"/>
      <w:bookmarkStart w:id="720" w:name="_Toc160454325"/>
      <w:r>
        <w:rPr>
          <w:lang w:val="en-US"/>
        </w:rPr>
        <w:t>6.1.6.3</w:t>
      </w:r>
      <w:r>
        <w:rPr>
          <w:lang w:val="en-US"/>
        </w:rPr>
        <w:tab/>
        <w:t>Simple data types and enumerations</w:t>
      </w:r>
      <w:bookmarkEnd w:id="665"/>
      <w:bookmarkEnd w:id="666"/>
      <w:bookmarkEnd w:id="715"/>
      <w:bookmarkEnd w:id="716"/>
      <w:bookmarkEnd w:id="717"/>
      <w:bookmarkEnd w:id="718"/>
      <w:bookmarkEnd w:id="719"/>
      <w:bookmarkEnd w:id="720"/>
    </w:p>
    <w:p w14:paraId="3F2D1F6D" w14:textId="77777777" w:rsidR="00CE57B7" w:rsidRDefault="003319AF">
      <w:pPr>
        <w:pStyle w:val="Heading5"/>
      </w:pPr>
      <w:bookmarkStart w:id="721" w:name="_Toc510696639"/>
      <w:bookmarkStart w:id="722" w:name="_Toc35971434"/>
      <w:bookmarkStart w:id="723" w:name="_Toc96843396"/>
      <w:bookmarkStart w:id="724" w:name="_Toc96844371"/>
      <w:bookmarkStart w:id="725" w:name="_Toc100739944"/>
      <w:bookmarkStart w:id="726" w:name="_Toc133408866"/>
      <w:bookmarkStart w:id="727" w:name="_Toc160452715"/>
      <w:bookmarkStart w:id="728" w:name="_Toc160454326"/>
      <w:r>
        <w:t>6.1.6.3.1</w:t>
      </w:r>
      <w:r>
        <w:tab/>
        <w:t>Introduction</w:t>
      </w:r>
      <w:bookmarkEnd w:id="721"/>
      <w:bookmarkEnd w:id="722"/>
      <w:bookmarkEnd w:id="723"/>
      <w:bookmarkEnd w:id="724"/>
      <w:bookmarkEnd w:id="725"/>
      <w:bookmarkEnd w:id="726"/>
      <w:bookmarkEnd w:id="727"/>
      <w:bookmarkEnd w:id="728"/>
    </w:p>
    <w:p w14:paraId="411B6819" w14:textId="77777777" w:rsidR="00CE57B7" w:rsidRDefault="003319AF">
      <w:r>
        <w:t>This clause defines simple data types and enumerations that can be referenced from data structures defined in the previous clauses.</w:t>
      </w:r>
    </w:p>
    <w:p w14:paraId="53755635" w14:textId="77777777" w:rsidR="00CE57B7" w:rsidRDefault="003319AF">
      <w:pPr>
        <w:pStyle w:val="Heading5"/>
      </w:pPr>
      <w:bookmarkStart w:id="729" w:name="_Toc510696640"/>
      <w:bookmarkStart w:id="730" w:name="_Toc35971435"/>
      <w:bookmarkStart w:id="731" w:name="_Toc96843397"/>
      <w:bookmarkStart w:id="732" w:name="_Toc96844372"/>
      <w:bookmarkStart w:id="733" w:name="_Toc100739945"/>
      <w:bookmarkStart w:id="734" w:name="_Toc133408867"/>
      <w:bookmarkStart w:id="735" w:name="_Toc160452716"/>
      <w:bookmarkStart w:id="736" w:name="_Toc160454327"/>
      <w:r>
        <w:t>6.1.6.3.2</w:t>
      </w:r>
      <w:r>
        <w:tab/>
        <w:t>Simple data types</w:t>
      </w:r>
      <w:bookmarkEnd w:id="729"/>
      <w:bookmarkEnd w:id="730"/>
      <w:bookmarkEnd w:id="731"/>
      <w:bookmarkEnd w:id="732"/>
      <w:bookmarkEnd w:id="733"/>
      <w:bookmarkEnd w:id="734"/>
      <w:bookmarkEnd w:id="735"/>
      <w:bookmarkEnd w:id="736"/>
    </w:p>
    <w:p w14:paraId="577901E6" w14:textId="77777777" w:rsidR="00CE57B7" w:rsidRDefault="003319AF">
      <w:r>
        <w:t>The simple data types defined in table</w:t>
      </w:r>
      <w:r w:rsidR="00E45AA1">
        <w:t> </w:t>
      </w:r>
      <w:r>
        <w:t>6.1.6.3.2-1 shall be supported.</w:t>
      </w:r>
    </w:p>
    <w:p w14:paraId="584ABBCE" w14:textId="77777777" w:rsidR="00CE57B7" w:rsidRDefault="003319AF">
      <w:pPr>
        <w:pStyle w:val="TH"/>
      </w:pPr>
      <w:r>
        <w:t>Table</w:t>
      </w:r>
      <w:r w:rsidR="00471031">
        <w:t> </w:t>
      </w:r>
      <w:r>
        <w:t>6.1.6.3.2-1: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CE57B7" w14:paraId="3FBB3CA2" w14:textId="77777777" w:rsidTr="000B267A">
        <w:trPr>
          <w:jc w:val="center"/>
        </w:trPr>
        <w:tc>
          <w:tcPr>
            <w:tcW w:w="847" w:type="pct"/>
            <w:shd w:val="clear" w:color="auto" w:fill="C0C0C0"/>
            <w:tcMar>
              <w:top w:w="0" w:type="dxa"/>
              <w:left w:w="108" w:type="dxa"/>
              <w:bottom w:w="0" w:type="dxa"/>
              <w:right w:w="108" w:type="dxa"/>
            </w:tcMar>
            <w:vAlign w:val="center"/>
          </w:tcPr>
          <w:p w14:paraId="4613B337" w14:textId="77777777" w:rsidR="00CE57B7" w:rsidRDefault="003319AF" w:rsidP="0045311D">
            <w:pPr>
              <w:pStyle w:val="TAH"/>
            </w:pPr>
            <w:r>
              <w:t>Type Name</w:t>
            </w:r>
          </w:p>
        </w:tc>
        <w:tc>
          <w:tcPr>
            <w:tcW w:w="837" w:type="pct"/>
            <w:shd w:val="clear" w:color="auto" w:fill="C0C0C0"/>
            <w:tcMar>
              <w:top w:w="0" w:type="dxa"/>
              <w:left w:w="108" w:type="dxa"/>
              <w:bottom w:w="0" w:type="dxa"/>
              <w:right w:w="108" w:type="dxa"/>
            </w:tcMar>
            <w:vAlign w:val="center"/>
          </w:tcPr>
          <w:p w14:paraId="7CCF159A" w14:textId="77777777" w:rsidR="00CE57B7" w:rsidRDefault="003319AF" w:rsidP="00A15973">
            <w:pPr>
              <w:pStyle w:val="TAH"/>
            </w:pPr>
            <w:r>
              <w:t>Type Definition</w:t>
            </w:r>
          </w:p>
        </w:tc>
        <w:tc>
          <w:tcPr>
            <w:tcW w:w="2051" w:type="pct"/>
            <w:shd w:val="clear" w:color="auto" w:fill="C0C0C0"/>
            <w:vAlign w:val="center"/>
          </w:tcPr>
          <w:p w14:paraId="2F7C9FDF" w14:textId="77777777" w:rsidR="00CE57B7" w:rsidRDefault="003319AF" w:rsidP="000D2563">
            <w:pPr>
              <w:pStyle w:val="TAH"/>
            </w:pPr>
            <w:r>
              <w:t>Description</w:t>
            </w:r>
          </w:p>
        </w:tc>
        <w:tc>
          <w:tcPr>
            <w:tcW w:w="1265" w:type="pct"/>
            <w:shd w:val="clear" w:color="auto" w:fill="C0C0C0"/>
            <w:vAlign w:val="center"/>
          </w:tcPr>
          <w:p w14:paraId="5B0DE947" w14:textId="77777777" w:rsidR="00CE57B7" w:rsidRDefault="003319AF" w:rsidP="000D2563">
            <w:pPr>
              <w:pStyle w:val="TAH"/>
            </w:pPr>
            <w:r>
              <w:t>Applicability</w:t>
            </w:r>
          </w:p>
        </w:tc>
      </w:tr>
      <w:tr w:rsidR="00CE57B7" w14:paraId="19C2C486" w14:textId="77777777" w:rsidTr="000B267A">
        <w:trPr>
          <w:jc w:val="center"/>
        </w:trPr>
        <w:tc>
          <w:tcPr>
            <w:tcW w:w="847" w:type="pct"/>
            <w:tcMar>
              <w:top w:w="0" w:type="dxa"/>
              <w:left w:w="108" w:type="dxa"/>
              <w:bottom w:w="0" w:type="dxa"/>
              <w:right w:w="108" w:type="dxa"/>
            </w:tcMar>
            <w:vAlign w:val="center"/>
          </w:tcPr>
          <w:p w14:paraId="0D11E5A7" w14:textId="77777777" w:rsidR="00CE57B7" w:rsidRDefault="00CE57B7" w:rsidP="0045311D">
            <w:pPr>
              <w:pStyle w:val="TAL"/>
            </w:pPr>
          </w:p>
        </w:tc>
        <w:tc>
          <w:tcPr>
            <w:tcW w:w="837" w:type="pct"/>
            <w:tcMar>
              <w:top w:w="0" w:type="dxa"/>
              <w:left w:w="108" w:type="dxa"/>
              <w:bottom w:w="0" w:type="dxa"/>
              <w:right w:w="108" w:type="dxa"/>
            </w:tcMar>
            <w:vAlign w:val="center"/>
          </w:tcPr>
          <w:p w14:paraId="02A3E022" w14:textId="77777777" w:rsidR="00CE57B7" w:rsidRDefault="00CE57B7" w:rsidP="00A15973">
            <w:pPr>
              <w:pStyle w:val="TAL"/>
            </w:pPr>
          </w:p>
        </w:tc>
        <w:tc>
          <w:tcPr>
            <w:tcW w:w="2051" w:type="pct"/>
            <w:vAlign w:val="center"/>
          </w:tcPr>
          <w:p w14:paraId="63DA2F1F" w14:textId="77777777" w:rsidR="00CE57B7" w:rsidRDefault="00CE57B7" w:rsidP="000D2563">
            <w:pPr>
              <w:pStyle w:val="TAL"/>
            </w:pPr>
          </w:p>
        </w:tc>
        <w:tc>
          <w:tcPr>
            <w:tcW w:w="1265" w:type="pct"/>
            <w:vAlign w:val="center"/>
          </w:tcPr>
          <w:p w14:paraId="444EB000" w14:textId="77777777" w:rsidR="00CE57B7" w:rsidRDefault="00CE57B7" w:rsidP="000D2563">
            <w:pPr>
              <w:pStyle w:val="TAL"/>
            </w:pPr>
          </w:p>
        </w:tc>
      </w:tr>
    </w:tbl>
    <w:p w14:paraId="5FF9F7F5" w14:textId="77777777" w:rsidR="00CE57B7" w:rsidRDefault="00CE57B7"/>
    <w:p w14:paraId="13AA6373" w14:textId="77777777" w:rsidR="00CE57B7" w:rsidRDefault="003319AF">
      <w:pPr>
        <w:pStyle w:val="Heading5"/>
      </w:pPr>
      <w:bookmarkStart w:id="737" w:name="_Toc510696641"/>
      <w:bookmarkStart w:id="738" w:name="_Toc35971436"/>
      <w:bookmarkStart w:id="739" w:name="_Toc96843398"/>
      <w:bookmarkStart w:id="740" w:name="_Toc96844373"/>
      <w:bookmarkStart w:id="741" w:name="_Toc100739946"/>
      <w:bookmarkStart w:id="742" w:name="_Toc133408868"/>
      <w:bookmarkStart w:id="743" w:name="_Toc160452717"/>
      <w:bookmarkStart w:id="744" w:name="_Toc160454328"/>
      <w:r>
        <w:t>6.1.6.3.3</w:t>
      </w:r>
      <w:r>
        <w:tab/>
        <w:t xml:space="preserve">Enumeration: </w:t>
      </w:r>
      <w:r w:rsidR="00E45AA1" w:rsidRPr="000B0D7A">
        <w:t>C2CommMode</w:t>
      </w:r>
      <w:bookmarkEnd w:id="737"/>
      <w:bookmarkEnd w:id="738"/>
      <w:bookmarkEnd w:id="739"/>
      <w:bookmarkEnd w:id="740"/>
      <w:bookmarkEnd w:id="741"/>
      <w:bookmarkEnd w:id="742"/>
      <w:bookmarkEnd w:id="743"/>
      <w:bookmarkEnd w:id="744"/>
    </w:p>
    <w:p w14:paraId="0AB5E668" w14:textId="6171BA8A" w:rsidR="00CE57B7" w:rsidRDefault="003319AF">
      <w:r>
        <w:t xml:space="preserve">The enumeration </w:t>
      </w:r>
      <w:r w:rsidR="00E45AA1" w:rsidRPr="000B0D7A">
        <w:t>C2CommMode</w:t>
      </w:r>
      <w:r>
        <w:t xml:space="preserve"> represents </w:t>
      </w:r>
      <w:r w:rsidR="00E45AA1">
        <w:t>C2 Communication Modes</w:t>
      </w:r>
      <w:r>
        <w:t xml:space="preserve">. It shall comply with the provisions </w:t>
      </w:r>
      <w:r w:rsidR="00760FD0">
        <w:t>of</w:t>
      </w:r>
      <w:r>
        <w:t xml:space="preserve"> table</w:t>
      </w:r>
      <w:r w:rsidR="00E45AA1">
        <w:t> </w:t>
      </w:r>
      <w:r>
        <w:t>6.1.</w:t>
      </w:r>
      <w:r w:rsidR="00E45AA1">
        <w:t>6</w:t>
      </w:r>
      <w:r>
        <w:t>.3.3-1.</w:t>
      </w:r>
    </w:p>
    <w:p w14:paraId="7F54DD06" w14:textId="77777777" w:rsidR="00CE57B7" w:rsidRDefault="003319AF">
      <w:pPr>
        <w:pStyle w:val="TH"/>
      </w:pPr>
      <w:r>
        <w:lastRenderedPageBreak/>
        <w:t xml:space="preserve">Table 6.1.6.3.3-1: Enumeration </w:t>
      </w:r>
      <w:r w:rsidR="00E45AA1" w:rsidRPr="000B0D7A">
        <w:t>C2CommMode</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117"/>
        <w:gridCol w:w="3824"/>
        <w:gridCol w:w="1780"/>
      </w:tblGrid>
      <w:tr w:rsidR="00CE57B7" w14:paraId="5D1DAAC1" w14:textId="77777777" w:rsidTr="000B267A">
        <w:tc>
          <w:tcPr>
            <w:tcW w:w="1392" w:type="pct"/>
            <w:shd w:val="clear" w:color="auto" w:fill="C0C0C0"/>
            <w:tcMar>
              <w:top w:w="0" w:type="dxa"/>
              <w:left w:w="108" w:type="dxa"/>
              <w:bottom w:w="0" w:type="dxa"/>
              <w:right w:w="108" w:type="dxa"/>
            </w:tcMar>
            <w:vAlign w:val="center"/>
            <w:hideMark/>
          </w:tcPr>
          <w:p w14:paraId="75B026B0" w14:textId="77777777" w:rsidR="00CE57B7" w:rsidRDefault="003319AF" w:rsidP="0045311D">
            <w:pPr>
              <w:pStyle w:val="TAH"/>
            </w:pPr>
            <w:r>
              <w:t>Enumeration value</w:t>
            </w:r>
          </w:p>
        </w:tc>
        <w:tc>
          <w:tcPr>
            <w:tcW w:w="2330" w:type="pct"/>
            <w:shd w:val="clear" w:color="auto" w:fill="C0C0C0"/>
            <w:tcMar>
              <w:top w:w="0" w:type="dxa"/>
              <w:left w:w="108" w:type="dxa"/>
              <w:bottom w:w="0" w:type="dxa"/>
              <w:right w:w="108" w:type="dxa"/>
            </w:tcMar>
            <w:vAlign w:val="center"/>
            <w:hideMark/>
          </w:tcPr>
          <w:p w14:paraId="01C9235B" w14:textId="77777777" w:rsidR="00CE57B7" w:rsidRDefault="003319AF" w:rsidP="00A15973">
            <w:pPr>
              <w:pStyle w:val="TAH"/>
            </w:pPr>
            <w:r>
              <w:t>Description</w:t>
            </w:r>
          </w:p>
        </w:tc>
        <w:tc>
          <w:tcPr>
            <w:tcW w:w="1278" w:type="pct"/>
            <w:shd w:val="clear" w:color="auto" w:fill="C0C0C0"/>
            <w:vAlign w:val="center"/>
          </w:tcPr>
          <w:p w14:paraId="1C5DFF73" w14:textId="77777777" w:rsidR="00CE57B7" w:rsidRDefault="003319AF" w:rsidP="000D2563">
            <w:pPr>
              <w:pStyle w:val="TAH"/>
            </w:pPr>
            <w:r>
              <w:t>Applicability</w:t>
            </w:r>
          </w:p>
        </w:tc>
      </w:tr>
      <w:tr w:rsidR="00E45AA1" w:rsidRPr="002E248C" w14:paraId="77E824AC" w14:textId="77777777" w:rsidTr="000B267A">
        <w:tc>
          <w:tcPr>
            <w:tcW w:w="1392" w:type="pct"/>
            <w:tcMar>
              <w:top w:w="0" w:type="dxa"/>
              <w:left w:w="108" w:type="dxa"/>
              <w:bottom w:w="0" w:type="dxa"/>
              <w:right w:w="108" w:type="dxa"/>
            </w:tcMar>
            <w:vAlign w:val="center"/>
          </w:tcPr>
          <w:p w14:paraId="562CA5FF" w14:textId="77777777" w:rsidR="00E45AA1" w:rsidRDefault="00E45AA1" w:rsidP="0045311D">
            <w:pPr>
              <w:pStyle w:val="TAL"/>
            </w:pPr>
            <w:r>
              <w:t>DIRECT_C2_COMMUNICATION</w:t>
            </w:r>
          </w:p>
        </w:tc>
        <w:tc>
          <w:tcPr>
            <w:tcW w:w="2330" w:type="pct"/>
            <w:tcMar>
              <w:top w:w="0" w:type="dxa"/>
              <w:left w:w="108" w:type="dxa"/>
              <w:bottom w:w="0" w:type="dxa"/>
              <w:right w:w="108" w:type="dxa"/>
            </w:tcMar>
            <w:vAlign w:val="center"/>
          </w:tcPr>
          <w:p w14:paraId="09E91975" w14:textId="77777777" w:rsidR="00E45AA1" w:rsidRPr="00514941" w:rsidRDefault="00E45AA1" w:rsidP="00A15973">
            <w:pPr>
              <w:pStyle w:val="TAL"/>
              <w:rPr>
                <w:lang w:val="fr-FR"/>
              </w:rPr>
            </w:pPr>
            <w:r w:rsidRPr="0095723A">
              <w:rPr>
                <w:rFonts w:cs="Arial"/>
                <w:szCs w:val="18"/>
                <w:lang w:val="fr-FR"/>
              </w:rPr>
              <w:t>Represents Direct C2 Communication mode</w:t>
            </w:r>
            <w:r>
              <w:rPr>
                <w:rFonts w:cs="Arial"/>
                <w:szCs w:val="18"/>
                <w:lang w:val="fr-FR"/>
              </w:rPr>
              <w:t>.</w:t>
            </w:r>
          </w:p>
        </w:tc>
        <w:tc>
          <w:tcPr>
            <w:tcW w:w="1278" w:type="pct"/>
            <w:vAlign w:val="center"/>
          </w:tcPr>
          <w:p w14:paraId="4E824D9B" w14:textId="77777777" w:rsidR="00E45AA1" w:rsidRPr="00514941" w:rsidRDefault="00E45AA1" w:rsidP="000D2563">
            <w:pPr>
              <w:pStyle w:val="TAL"/>
              <w:rPr>
                <w:lang w:val="fr-FR"/>
              </w:rPr>
            </w:pPr>
          </w:p>
        </w:tc>
      </w:tr>
      <w:tr w:rsidR="00E45AA1" w14:paraId="4B197E96" w14:textId="77777777" w:rsidTr="000B267A">
        <w:tc>
          <w:tcPr>
            <w:tcW w:w="1392" w:type="pct"/>
            <w:tcMar>
              <w:top w:w="0" w:type="dxa"/>
              <w:left w:w="108" w:type="dxa"/>
              <w:bottom w:w="0" w:type="dxa"/>
              <w:right w:w="108" w:type="dxa"/>
            </w:tcMar>
            <w:vAlign w:val="center"/>
          </w:tcPr>
          <w:p w14:paraId="1FD3D3DF" w14:textId="77777777" w:rsidR="00E45AA1" w:rsidRDefault="00E45AA1" w:rsidP="0045311D">
            <w:pPr>
              <w:pStyle w:val="TAL"/>
            </w:pPr>
            <w:r>
              <w:t>NETWORK_ASSISTED</w:t>
            </w:r>
            <w:r w:rsidRPr="00B23966">
              <w:t>_C2_COMMUNICATION</w:t>
            </w:r>
          </w:p>
        </w:tc>
        <w:tc>
          <w:tcPr>
            <w:tcW w:w="2330" w:type="pct"/>
            <w:tcMar>
              <w:top w:w="0" w:type="dxa"/>
              <w:left w:w="108" w:type="dxa"/>
              <w:bottom w:w="0" w:type="dxa"/>
              <w:right w:w="108" w:type="dxa"/>
            </w:tcMar>
            <w:vAlign w:val="center"/>
          </w:tcPr>
          <w:p w14:paraId="1C73CF61" w14:textId="77777777" w:rsidR="00E45AA1" w:rsidRDefault="00E45AA1" w:rsidP="00A15973">
            <w:pPr>
              <w:pStyle w:val="TAL"/>
            </w:pPr>
            <w:r w:rsidRPr="00B23966">
              <w:t xml:space="preserve">Represents </w:t>
            </w:r>
            <w:r>
              <w:t>Network-Assisted</w:t>
            </w:r>
            <w:r w:rsidRPr="00B23966">
              <w:t xml:space="preserve"> C2 Communication mode.</w:t>
            </w:r>
          </w:p>
        </w:tc>
        <w:tc>
          <w:tcPr>
            <w:tcW w:w="1278" w:type="pct"/>
            <w:vAlign w:val="center"/>
          </w:tcPr>
          <w:p w14:paraId="21E78D03" w14:textId="77777777" w:rsidR="00E45AA1" w:rsidRDefault="00E45AA1" w:rsidP="000D2563">
            <w:pPr>
              <w:pStyle w:val="TAL"/>
            </w:pPr>
          </w:p>
        </w:tc>
      </w:tr>
      <w:tr w:rsidR="00E45AA1" w14:paraId="303AF5D8" w14:textId="77777777" w:rsidTr="000B267A">
        <w:tc>
          <w:tcPr>
            <w:tcW w:w="1392" w:type="pct"/>
            <w:tcMar>
              <w:top w:w="0" w:type="dxa"/>
              <w:left w:w="108" w:type="dxa"/>
              <w:bottom w:w="0" w:type="dxa"/>
              <w:right w:w="108" w:type="dxa"/>
            </w:tcMar>
            <w:vAlign w:val="center"/>
          </w:tcPr>
          <w:p w14:paraId="2C1A19CF" w14:textId="77777777" w:rsidR="00E45AA1" w:rsidRDefault="00E45AA1" w:rsidP="0045311D">
            <w:pPr>
              <w:pStyle w:val="TAL"/>
            </w:pPr>
            <w:r>
              <w:t>UTM_NAVIGATED</w:t>
            </w:r>
            <w:r w:rsidRPr="00B23966">
              <w:t>_C2_COMMUNICATION</w:t>
            </w:r>
          </w:p>
        </w:tc>
        <w:tc>
          <w:tcPr>
            <w:tcW w:w="2330" w:type="pct"/>
            <w:tcMar>
              <w:top w:w="0" w:type="dxa"/>
              <w:left w:w="108" w:type="dxa"/>
              <w:bottom w:w="0" w:type="dxa"/>
              <w:right w:w="108" w:type="dxa"/>
            </w:tcMar>
            <w:vAlign w:val="center"/>
          </w:tcPr>
          <w:p w14:paraId="005CE176" w14:textId="77777777" w:rsidR="00E45AA1" w:rsidRDefault="00E45AA1" w:rsidP="00A15973">
            <w:pPr>
              <w:pStyle w:val="TAL"/>
            </w:pPr>
            <w:r w:rsidRPr="00B23966">
              <w:t>Represents UTM-Navigated C2 communication</w:t>
            </w:r>
            <w:r>
              <w:t xml:space="preserve"> mode</w:t>
            </w:r>
            <w:r w:rsidRPr="00B23966">
              <w:t>.</w:t>
            </w:r>
          </w:p>
        </w:tc>
        <w:tc>
          <w:tcPr>
            <w:tcW w:w="1278" w:type="pct"/>
            <w:vAlign w:val="center"/>
          </w:tcPr>
          <w:p w14:paraId="06421562" w14:textId="77777777" w:rsidR="00E45AA1" w:rsidRDefault="00E45AA1" w:rsidP="000D2563">
            <w:pPr>
              <w:pStyle w:val="TAL"/>
            </w:pPr>
          </w:p>
        </w:tc>
      </w:tr>
    </w:tbl>
    <w:p w14:paraId="60F62BE1" w14:textId="77777777" w:rsidR="00CE57B7" w:rsidRDefault="00CE57B7">
      <w:pPr>
        <w:rPr>
          <w:lang w:val="en-US"/>
        </w:rPr>
      </w:pPr>
    </w:p>
    <w:p w14:paraId="5EFE4A8A" w14:textId="77777777" w:rsidR="00CE57B7" w:rsidRDefault="003319AF">
      <w:pPr>
        <w:pStyle w:val="Heading5"/>
      </w:pPr>
      <w:bookmarkStart w:id="745" w:name="_Toc510696642"/>
      <w:bookmarkStart w:id="746" w:name="_Toc35971437"/>
      <w:bookmarkStart w:id="747" w:name="_Toc96843399"/>
      <w:bookmarkStart w:id="748" w:name="_Toc96844374"/>
      <w:bookmarkStart w:id="749" w:name="_Toc100739947"/>
      <w:bookmarkStart w:id="750" w:name="_Toc133408869"/>
      <w:bookmarkStart w:id="751" w:name="_Toc160452718"/>
      <w:bookmarkStart w:id="752" w:name="_Toc160454329"/>
      <w:r>
        <w:t>6.1.6.3.4</w:t>
      </w:r>
      <w:r>
        <w:tab/>
        <w:t xml:space="preserve">Enumeration: </w:t>
      </w:r>
      <w:r w:rsidR="00E45AA1" w:rsidRPr="000B0D7A">
        <w:t>C2</w:t>
      </w:r>
      <w:r w:rsidR="00E45AA1">
        <w:t>Comm</w:t>
      </w:r>
      <w:r w:rsidR="00E45AA1" w:rsidRPr="000B0D7A">
        <w:t>ModeSwitching</w:t>
      </w:r>
      <w:bookmarkEnd w:id="745"/>
      <w:bookmarkEnd w:id="746"/>
      <w:bookmarkEnd w:id="747"/>
      <w:bookmarkEnd w:id="748"/>
      <w:bookmarkEnd w:id="749"/>
      <w:bookmarkEnd w:id="750"/>
      <w:bookmarkEnd w:id="751"/>
      <w:bookmarkEnd w:id="752"/>
    </w:p>
    <w:p w14:paraId="5C7E7296" w14:textId="630E1AA5" w:rsidR="00E45AA1" w:rsidRDefault="00E45AA1" w:rsidP="00E45AA1">
      <w:bookmarkStart w:id="753" w:name="_Toc510696643"/>
      <w:bookmarkStart w:id="754" w:name="_Toc35971438"/>
      <w:r>
        <w:t xml:space="preserve">The enumeration </w:t>
      </w:r>
      <w:r w:rsidRPr="00921953">
        <w:t>C2</w:t>
      </w:r>
      <w:r>
        <w:t>Comm</w:t>
      </w:r>
      <w:r w:rsidRPr="00921953">
        <w:t>ModeSwitching</w:t>
      </w:r>
      <w:r>
        <w:t xml:space="preserve"> represents C2 </w:t>
      </w:r>
      <w:r w:rsidRPr="00603C77">
        <w:t xml:space="preserve">Communication </w:t>
      </w:r>
      <w:r>
        <w:t xml:space="preserve">Mode Switching types. It shall comply with the provisions </w:t>
      </w:r>
      <w:r w:rsidR="00760FD0">
        <w:t>of</w:t>
      </w:r>
      <w:r>
        <w:t xml:space="preserve"> table 6.1.6.3.4-1.</w:t>
      </w:r>
    </w:p>
    <w:p w14:paraId="79FED841" w14:textId="77777777" w:rsidR="00E45AA1" w:rsidRDefault="00E45AA1" w:rsidP="00E45AA1">
      <w:pPr>
        <w:pStyle w:val="TH"/>
      </w:pPr>
      <w:r>
        <w:t xml:space="preserve">Table 6.1.6.3.4-1: Enumeration </w:t>
      </w:r>
      <w:r w:rsidRPr="000B0D7A">
        <w:t>C2</w:t>
      </w:r>
      <w:r>
        <w:t>CommM</w:t>
      </w:r>
      <w:r w:rsidRPr="000B0D7A">
        <w:t>ode</w:t>
      </w:r>
      <w:r>
        <w:t>Switching</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441"/>
        <w:gridCol w:w="4061"/>
        <w:gridCol w:w="1219"/>
      </w:tblGrid>
      <w:tr w:rsidR="00E45AA1" w14:paraId="1A64FAC4" w14:textId="77777777" w:rsidTr="000B267A">
        <w:tc>
          <w:tcPr>
            <w:tcW w:w="2284" w:type="pct"/>
            <w:shd w:val="clear" w:color="auto" w:fill="C0C0C0"/>
            <w:tcMar>
              <w:top w:w="0" w:type="dxa"/>
              <w:left w:w="108" w:type="dxa"/>
              <w:bottom w:w="0" w:type="dxa"/>
              <w:right w:w="108" w:type="dxa"/>
            </w:tcMar>
            <w:vAlign w:val="center"/>
            <w:hideMark/>
          </w:tcPr>
          <w:p w14:paraId="40BB27CE" w14:textId="77777777" w:rsidR="00E45AA1" w:rsidRDefault="00E45AA1" w:rsidP="0045311D">
            <w:pPr>
              <w:pStyle w:val="TAH"/>
            </w:pPr>
            <w:r>
              <w:t>Enumeration value</w:t>
            </w:r>
          </w:p>
        </w:tc>
        <w:tc>
          <w:tcPr>
            <w:tcW w:w="2089" w:type="pct"/>
            <w:shd w:val="clear" w:color="auto" w:fill="C0C0C0"/>
            <w:tcMar>
              <w:top w:w="0" w:type="dxa"/>
              <w:left w:w="108" w:type="dxa"/>
              <w:bottom w:w="0" w:type="dxa"/>
              <w:right w:w="108" w:type="dxa"/>
            </w:tcMar>
            <w:vAlign w:val="center"/>
            <w:hideMark/>
          </w:tcPr>
          <w:p w14:paraId="66F2DCC8" w14:textId="77777777" w:rsidR="00E45AA1" w:rsidRDefault="00E45AA1" w:rsidP="00A15973">
            <w:pPr>
              <w:pStyle w:val="TAH"/>
            </w:pPr>
            <w:r>
              <w:t>Description</w:t>
            </w:r>
          </w:p>
        </w:tc>
        <w:tc>
          <w:tcPr>
            <w:tcW w:w="627" w:type="pct"/>
            <w:shd w:val="clear" w:color="auto" w:fill="C0C0C0"/>
            <w:vAlign w:val="center"/>
          </w:tcPr>
          <w:p w14:paraId="0E0CC16C" w14:textId="77777777" w:rsidR="00E45AA1" w:rsidRDefault="00E45AA1" w:rsidP="000D2563">
            <w:pPr>
              <w:pStyle w:val="TAH"/>
            </w:pPr>
            <w:r>
              <w:t>Applicability</w:t>
            </w:r>
          </w:p>
        </w:tc>
      </w:tr>
      <w:tr w:rsidR="00E45AA1" w:rsidRPr="00B23966" w14:paraId="7BF3C5ED" w14:textId="77777777" w:rsidTr="000B267A">
        <w:tc>
          <w:tcPr>
            <w:tcW w:w="2284" w:type="pct"/>
            <w:tcMar>
              <w:top w:w="0" w:type="dxa"/>
              <w:left w:w="108" w:type="dxa"/>
              <w:bottom w:w="0" w:type="dxa"/>
              <w:right w:w="108" w:type="dxa"/>
            </w:tcMar>
            <w:vAlign w:val="center"/>
          </w:tcPr>
          <w:p w14:paraId="2EF50353" w14:textId="77777777" w:rsidR="00E45AA1" w:rsidRDefault="00E45AA1" w:rsidP="0045311D">
            <w:pPr>
              <w:pStyle w:val="TAL"/>
            </w:pPr>
            <w:r>
              <w:t>DIRECT_TO_NETWORK_ASSISTED_C2</w:t>
            </w:r>
          </w:p>
        </w:tc>
        <w:tc>
          <w:tcPr>
            <w:tcW w:w="2089" w:type="pct"/>
            <w:tcMar>
              <w:top w:w="0" w:type="dxa"/>
              <w:left w:w="108" w:type="dxa"/>
              <w:bottom w:w="0" w:type="dxa"/>
              <w:right w:w="108" w:type="dxa"/>
            </w:tcMar>
            <w:vAlign w:val="center"/>
          </w:tcPr>
          <w:p w14:paraId="088D63FE" w14:textId="77777777" w:rsidR="00E45AA1" w:rsidRPr="00B23966" w:rsidRDefault="00E45AA1" w:rsidP="00A15973">
            <w:pPr>
              <w:pStyle w:val="TAL"/>
            </w:pPr>
            <w:r w:rsidRPr="00B23966">
              <w:rPr>
                <w:rFonts w:cs="Arial"/>
                <w:szCs w:val="18"/>
              </w:rPr>
              <w:t xml:space="preserve">Represents </w:t>
            </w:r>
            <w:r>
              <w:rPr>
                <w:rFonts w:cs="Arial"/>
                <w:szCs w:val="18"/>
              </w:rPr>
              <w:t>the C2 Communication M</w:t>
            </w:r>
            <w:r w:rsidRPr="00B23966">
              <w:rPr>
                <w:rFonts w:cs="Arial"/>
                <w:szCs w:val="18"/>
              </w:rPr>
              <w:t xml:space="preserve">ode switching </w:t>
            </w:r>
            <w:r>
              <w:rPr>
                <w:rFonts w:cs="Arial"/>
                <w:szCs w:val="18"/>
              </w:rPr>
              <w:t xml:space="preserve">from </w:t>
            </w:r>
            <w:r w:rsidRPr="00B23966">
              <w:rPr>
                <w:rFonts w:cs="Arial"/>
                <w:szCs w:val="18"/>
              </w:rPr>
              <w:t>Direct C2 Communication mode</w:t>
            </w:r>
            <w:r>
              <w:rPr>
                <w:rFonts w:cs="Arial"/>
                <w:szCs w:val="18"/>
              </w:rPr>
              <w:t xml:space="preserve"> to </w:t>
            </w:r>
            <w:r>
              <w:t>Network-Assisted</w:t>
            </w:r>
            <w:r w:rsidRPr="00B23966">
              <w:t xml:space="preserve"> C2 Communication mode</w:t>
            </w:r>
            <w:r>
              <w:rPr>
                <w:rFonts w:cs="Arial"/>
                <w:szCs w:val="18"/>
              </w:rPr>
              <w:t>.</w:t>
            </w:r>
          </w:p>
        </w:tc>
        <w:tc>
          <w:tcPr>
            <w:tcW w:w="627" w:type="pct"/>
            <w:vAlign w:val="center"/>
          </w:tcPr>
          <w:p w14:paraId="3341BCC6" w14:textId="77777777" w:rsidR="00E45AA1" w:rsidRPr="00B23966" w:rsidRDefault="00E45AA1" w:rsidP="000D2563">
            <w:pPr>
              <w:pStyle w:val="TAL"/>
            </w:pPr>
          </w:p>
        </w:tc>
      </w:tr>
      <w:tr w:rsidR="00E45AA1" w14:paraId="67A3E760" w14:textId="77777777" w:rsidTr="000B267A">
        <w:tc>
          <w:tcPr>
            <w:tcW w:w="2284" w:type="pct"/>
            <w:tcMar>
              <w:top w:w="0" w:type="dxa"/>
              <w:left w:w="108" w:type="dxa"/>
              <w:bottom w:w="0" w:type="dxa"/>
              <w:right w:w="108" w:type="dxa"/>
            </w:tcMar>
            <w:vAlign w:val="center"/>
          </w:tcPr>
          <w:p w14:paraId="51FD18AC" w14:textId="77777777" w:rsidR="00E45AA1" w:rsidRDefault="00E45AA1" w:rsidP="0045311D">
            <w:pPr>
              <w:pStyle w:val="TAL"/>
            </w:pPr>
            <w:r>
              <w:t>NETWORK_ASSISTED</w:t>
            </w:r>
            <w:r w:rsidRPr="00B23966">
              <w:t>_</w:t>
            </w:r>
            <w:r>
              <w:t>TO_DIRECT_</w:t>
            </w:r>
            <w:r w:rsidRPr="00B23966">
              <w:t>C2</w:t>
            </w:r>
          </w:p>
        </w:tc>
        <w:tc>
          <w:tcPr>
            <w:tcW w:w="2089" w:type="pct"/>
            <w:tcMar>
              <w:top w:w="0" w:type="dxa"/>
              <w:left w:w="108" w:type="dxa"/>
              <w:bottom w:w="0" w:type="dxa"/>
              <w:right w:w="108" w:type="dxa"/>
            </w:tcMar>
            <w:vAlign w:val="center"/>
          </w:tcPr>
          <w:p w14:paraId="75A856D2" w14:textId="77777777" w:rsidR="00E45AA1" w:rsidRDefault="00E45AA1" w:rsidP="00A15973">
            <w:pPr>
              <w:pStyle w:val="TAL"/>
            </w:pPr>
            <w:r w:rsidRPr="00B23966">
              <w:rPr>
                <w:rFonts w:cs="Arial"/>
                <w:szCs w:val="18"/>
              </w:rPr>
              <w:t xml:space="preserve">Represents </w:t>
            </w:r>
            <w:r>
              <w:rPr>
                <w:rFonts w:cs="Arial"/>
                <w:szCs w:val="18"/>
              </w:rPr>
              <w:t xml:space="preserve">the </w:t>
            </w:r>
            <w:r w:rsidRPr="00B23966">
              <w:rPr>
                <w:rFonts w:cs="Arial"/>
                <w:szCs w:val="18"/>
              </w:rPr>
              <w:t xml:space="preserve">C2 </w:t>
            </w:r>
            <w:r>
              <w:rPr>
                <w:rFonts w:cs="Arial"/>
                <w:szCs w:val="18"/>
              </w:rPr>
              <w:t>Communication M</w:t>
            </w:r>
            <w:r w:rsidRPr="00B23966">
              <w:rPr>
                <w:rFonts w:cs="Arial"/>
                <w:szCs w:val="18"/>
              </w:rPr>
              <w:t xml:space="preserve">ode switching </w:t>
            </w:r>
            <w:r>
              <w:rPr>
                <w:rFonts w:cs="Arial"/>
                <w:szCs w:val="18"/>
              </w:rPr>
              <w:t xml:space="preserve">from </w:t>
            </w:r>
            <w:r>
              <w:t>Network-Assisted</w:t>
            </w:r>
            <w:r w:rsidRPr="00B23966">
              <w:t xml:space="preserve"> C2 Communication mode</w:t>
            </w:r>
            <w:r>
              <w:t xml:space="preserve"> to </w:t>
            </w:r>
            <w:r w:rsidRPr="00B23966">
              <w:rPr>
                <w:rFonts w:cs="Arial"/>
                <w:szCs w:val="18"/>
              </w:rPr>
              <w:t>Direct C2 Communication mode</w:t>
            </w:r>
            <w:r w:rsidRPr="00905A20">
              <w:rPr>
                <w:rFonts w:cs="Arial"/>
                <w:szCs w:val="18"/>
                <w:lang w:val="en-US"/>
              </w:rPr>
              <w:t>.</w:t>
            </w:r>
          </w:p>
        </w:tc>
        <w:tc>
          <w:tcPr>
            <w:tcW w:w="627" w:type="pct"/>
            <w:vAlign w:val="center"/>
          </w:tcPr>
          <w:p w14:paraId="5617BC69" w14:textId="77777777" w:rsidR="00E45AA1" w:rsidRDefault="00E45AA1" w:rsidP="000D2563">
            <w:pPr>
              <w:pStyle w:val="TAL"/>
            </w:pPr>
          </w:p>
        </w:tc>
      </w:tr>
      <w:tr w:rsidR="00E45AA1" w14:paraId="67C8C3FF" w14:textId="77777777" w:rsidTr="000B267A">
        <w:tc>
          <w:tcPr>
            <w:tcW w:w="2284" w:type="pct"/>
            <w:tcMar>
              <w:top w:w="0" w:type="dxa"/>
              <w:left w:w="108" w:type="dxa"/>
              <w:bottom w:w="0" w:type="dxa"/>
              <w:right w:w="108" w:type="dxa"/>
            </w:tcMar>
            <w:vAlign w:val="center"/>
          </w:tcPr>
          <w:p w14:paraId="15F048E9" w14:textId="77777777" w:rsidR="00E45AA1" w:rsidRDefault="00E45AA1" w:rsidP="0045311D">
            <w:pPr>
              <w:pStyle w:val="TAL"/>
            </w:pPr>
            <w:r>
              <w:t>DIRECT</w:t>
            </w:r>
            <w:r w:rsidRPr="00B23966">
              <w:t>_</w:t>
            </w:r>
            <w:r>
              <w:t>TO_UTM_NAVIGATED</w:t>
            </w:r>
            <w:r w:rsidRPr="00B23966">
              <w:t>_C2</w:t>
            </w:r>
          </w:p>
        </w:tc>
        <w:tc>
          <w:tcPr>
            <w:tcW w:w="2089" w:type="pct"/>
            <w:tcMar>
              <w:top w:w="0" w:type="dxa"/>
              <w:left w:w="108" w:type="dxa"/>
              <w:bottom w:w="0" w:type="dxa"/>
              <w:right w:w="108" w:type="dxa"/>
            </w:tcMar>
            <w:vAlign w:val="center"/>
          </w:tcPr>
          <w:p w14:paraId="3E29CFDD" w14:textId="77777777" w:rsidR="00E45AA1" w:rsidRPr="00B23966" w:rsidRDefault="00E45AA1" w:rsidP="00A15973">
            <w:pPr>
              <w:pStyle w:val="TAL"/>
              <w:rPr>
                <w:rFonts w:cs="Arial"/>
                <w:szCs w:val="18"/>
              </w:rPr>
            </w:pPr>
            <w:r w:rsidRPr="00B23966">
              <w:rPr>
                <w:rFonts w:cs="Arial"/>
                <w:szCs w:val="18"/>
              </w:rPr>
              <w:t xml:space="preserve">Represents </w:t>
            </w:r>
            <w:r>
              <w:rPr>
                <w:rFonts w:cs="Arial"/>
                <w:szCs w:val="18"/>
              </w:rPr>
              <w:t xml:space="preserve">the </w:t>
            </w:r>
            <w:r w:rsidRPr="00B23966">
              <w:rPr>
                <w:rFonts w:cs="Arial"/>
                <w:szCs w:val="18"/>
              </w:rPr>
              <w:t xml:space="preserve">C2 </w:t>
            </w:r>
            <w:r>
              <w:rPr>
                <w:rFonts w:cs="Arial"/>
                <w:szCs w:val="18"/>
              </w:rPr>
              <w:t>Communication M</w:t>
            </w:r>
            <w:r w:rsidRPr="00B23966">
              <w:rPr>
                <w:rFonts w:cs="Arial"/>
                <w:szCs w:val="18"/>
              </w:rPr>
              <w:t xml:space="preserve">ode switching </w:t>
            </w:r>
            <w:r>
              <w:rPr>
                <w:rFonts w:cs="Arial"/>
                <w:szCs w:val="18"/>
              </w:rPr>
              <w:t xml:space="preserve">from </w:t>
            </w:r>
            <w:r>
              <w:t>Direct</w:t>
            </w:r>
            <w:r w:rsidRPr="00B23966">
              <w:t xml:space="preserve"> C2 Communication mode</w:t>
            </w:r>
            <w:r>
              <w:t xml:space="preserve"> to </w:t>
            </w:r>
            <w:r w:rsidRPr="00B23966">
              <w:t>UTM-Navigated C2 communication</w:t>
            </w:r>
            <w:r>
              <w:t xml:space="preserve"> mode</w:t>
            </w:r>
            <w:r w:rsidRPr="00B23966">
              <w:t>.</w:t>
            </w:r>
          </w:p>
        </w:tc>
        <w:tc>
          <w:tcPr>
            <w:tcW w:w="627" w:type="pct"/>
            <w:vAlign w:val="center"/>
          </w:tcPr>
          <w:p w14:paraId="6518141F" w14:textId="77777777" w:rsidR="00E45AA1" w:rsidRDefault="00E45AA1" w:rsidP="000D2563">
            <w:pPr>
              <w:pStyle w:val="TAL"/>
            </w:pPr>
          </w:p>
        </w:tc>
      </w:tr>
      <w:tr w:rsidR="00E45AA1" w14:paraId="5185255A" w14:textId="77777777" w:rsidTr="000B267A">
        <w:tc>
          <w:tcPr>
            <w:tcW w:w="2284" w:type="pct"/>
            <w:tcMar>
              <w:top w:w="0" w:type="dxa"/>
              <w:left w:w="108" w:type="dxa"/>
              <w:bottom w:w="0" w:type="dxa"/>
              <w:right w:w="108" w:type="dxa"/>
            </w:tcMar>
            <w:vAlign w:val="center"/>
          </w:tcPr>
          <w:p w14:paraId="1C140C91" w14:textId="77777777" w:rsidR="00E45AA1" w:rsidRDefault="00E45AA1" w:rsidP="0045311D">
            <w:pPr>
              <w:pStyle w:val="TAL"/>
            </w:pPr>
            <w:r>
              <w:t>NETWORK_ASSISTED</w:t>
            </w:r>
            <w:r w:rsidRPr="00B23966">
              <w:t>_</w:t>
            </w:r>
            <w:r>
              <w:t>TO_UTM_NAVIGATED</w:t>
            </w:r>
            <w:r w:rsidRPr="00B23966">
              <w:t>_C2</w:t>
            </w:r>
          </w:p>
        </w:tc>
        <w:tc>
          <w:tcPr>
            <w:tcW w:w="2089" w:type="pct"/>
            <w:tcMar>
              <w:top w:w="0" w:type="dxa"/>
              <w:left w:w="108" w:type="dxa"/>
              <w:bottom w:w="0" w:type="dxa"/>
              <w:right w:w="108" w:type="dxa"/>
            </w:tcMar>
            <w:vAlign w:val="center"/>
          </w:tcPr>
          <w:p w14:paraId="4832E4FA" w14:textId="77777777" w:rsidR="00E45AA1" w:rsidRDefault="00E45AA1" w:rsidP="00A15973">
            <w:pPr>
              <w:pStyle w:val="TAL"/>
            </w:pPr>
            <w:r w:rsidRPr="00B23966">
              <w:rPr>
                <w:rFonts w:cs="Arial"/>
                <w:szCs w:val="18"/>
              </w:rPr>
              <w:t xml:space="preserve">Represents </w:t>
            </w:r>
            <w:r>
              <w:rPr>
                <w:rFonts w:cs="Arial"/>
                <w:szCs w:val="18"/>
              </w:rPr>
              <w:t xml:space="preserve">the </w:t>
            </w:r>
            <w:r w:rsidRPr="00B23966">
              <w:rPr>
                <w:rFonts w:cs="Arial"/>
                <w:szCs w:val="18"/>
              </w:rPr>
              <w:t xml:space="preserve">C2 </w:t>
            </w:r>
            <w:r>
              <w:rPr>
                <w:rFonts w:cs="Arial"/>
                <w:szCs w:val="18"/>
              </w:rPr>
              <w:t>Communication M</w:t>
            </w:r>
            <w:r w:rsidRPr="00B23966">
              <w:rPr>
                <w:rFonts w:cs="Arial"/>
                <w:szCs w:val="18"/>
              </w:rPr>
              <w:t xml:space="preserve">ode switching </w:t>
            </w:r>
            <w:r>
              <w:rPr>
                <w:rFonts w:cs="Arial"/>
                <w:szCs w:val="18"/>
              </w:rPr>
              <w:t xml:space="preserve">from </w:t>
            </w:r>
            <w:r>
              <w:t>Network-Assisted</w:t>
            </w:r>
            <w:r w:rsidRPr="00B23966">
              <w:t xml:space="preserve"> C2 Communication mode</w:t>
            </w:r>
            <w:r>
              <w:t xml:space="preserve"> to </w:t>
            </w:r>
            <w:r w:rsidRPr="00B23966">
              <w:t>UTM-Navigated C2 communication</w:t>
            </w:r>
            <w:r>
              <w:t xml:space="preserve"> mode</w:t>
            </w:r>
            <w:r w:rsidRPr="00B23966">
              <w:t>.</w:t>
            </w:r>
          </w:p>
        </w:tc>
        <w:tc>
          <w:tcPr>
            <w:tcW w:w="627" w:type="pct"/>
            <w:vAlign w:val="center"/>
          </w:tcPr>
          <w:p w14:paraId="63871D8A" w14:textId="77777777" w:rsidR="00E45AA1" w:rsidRDefault="00E45AA1" w:rsidP="000D2563">
            <w:pPr>
              <w:pStyle w:val="TAL"/>
            </w:pPr>
          </w:p>
        </w:tc>
      </w:tr>
    </w:tbl>
    <w:p w14:paraId="7BF6CEF3" w14:textId="77777777" w:rsidR="00E45AA1" w:rsidRPr="001F47A6" w:rsidRDefault="00E45AA1" w:rsidP="00E45AA1"/>
    <w:p w14:paraId="466E37A3" w14:textId="77777777" w:rsidR="00606C72" w:rsidRDefault="00606C72" w:rsidP="00606C72">
      <w:pPr>
        <w:pStyle w:val="Heading5"/>
      </w:pPr>
      <w:bookmarkStart w:id="755" w:name="_Toc96843400"/>
      <w:bookmarkStart w:id="756" w:name="_Toc96844375"/>
      <w:bookmarkStart w:id="757" w:name="_Toc100739948"/>
      <w:bookmarkStart w:id="758" w:name="_Toc133408870"/>
      <w:bookmarkStart w:id="759" w:name="_Toc160452719"/>
      <w:bookmarkStart w:id="760" w:name="_Toc160454330"/>
      <w:r>
        <w:t>6.1.6.3.5</w:t>
      </w:r>
      <w:r>
        <w:tab/>
        <w:t xml:space="preserve">Enumeration: </w:t>
      </w:r>
      <w:r w:rsidRPr="000B0D7A">
        <w:t>C2</w:t>
      </w:r>
      <w:r>
        <w:t>SwitchingCause</w:t>
      </w:r>
      <w:bookmarkEnd w:id="755"/>
      <w:bookmarkEnd w:id="756"/>
      <w:bookmarkEnd w:id="757"/>
      <w:bookmarkEnd w:id="758"/>
      <w:bookmarkEnd w:id="759"/>
      <w:bookmarkEnd w:id="760"/>
    </w:p>
    <w:p w14:paraId="0D594FB2" w14:textId="2F2115F7" w:rsidR="00606C72" w:rsidRDefault="00606C72" w:rsidP="00606C72">
      <w:r>
        <w:t xml:space="preserve">The enumeration </w:t>
      </w:r>
      <w:r w:rsidRPr="00BC55D0">
        <w:t xml:space="preserve">C2SwitchingCause </w:t>
      </w:r>
      <w:r>
        <w:t xml:space="preserve">represents the C2 Communication Mode switching cause. It shall comply with the provisions </w:t>
      </w:r>
      <w:r w:rsidR="00760FD0">
        <w:t>of</w:t>
      </w:r>
      <w:r>
        <w:t xml:space="preserve"> table 6.1.6.3.5-1.</w:t>
      </w:r>
    </w:p>
    <w:p w14:paraId="36530D39" w14:textId="77777777" w:rsidR="00606C72" w:rsidRDefault="00606C72" w:rsidP="00606C72">
      <w:pPr>
        <w:pStyle w:val="TH"/>
      </w:pPr>
      <w:r>
        <w:lastRenderedPageBreak/>
        <w:t xml:space="preserve">Table 6.1.6.3.5-1: Enumeration </w:t>
      </w:r>
      <w:r w:rsidRPr="00BC55D0">
        <w:t>C2SwitchingCause</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120"/>
        <w:gridCol w:w="3824"/>
        <w:gridCol w:w="1777"/>
      </w:tblGrid>
      <w:tr w:rsidR="00606C72" w14:paraId="31B7F4F0" w14:textId="77777777" w:rsidTr="000B267A">
        <w:tc>
          <w:tcPr>
            <w:tcW w:w="2119" w:type="pct"/>
            <w:shd w:val="clear" w:color="auto" w:fill="C0C0C0"/>
            <w:tcMar>
              <w:top w:w="0" w:type="dxa"/>
              <w:left w:w="108" w:type="dxa"/>
              <w:bottom w:w="0" w:type="dxa"/>
              <w:right w:w="108" w:type="dxa"/>
            </w:tcMar>
            <w:hideMark/>
          </w:tcPr>
          <w:p w14:paraId="2B2F07F8" w14:textId="77777777" w:rsidR="00606C72" w:rsidRDefault="00606C72" w:rsidP="00E07210">
            <w:pPr>
              <w:pStyle w:val="TAH"/>
            </w:pPr>
            <w:r>
              <w:t>Enumeration value</w:t>
            </w:r>
          </w:p>
        </w:tc>
        <w:tc>
          <w:tcPr>
            <w:tcW w:w="1967" w:type="pct"/>
            <w:shd w:val="clear" w:color="auto" w:fill="C0C0C0"/>
            <w:tcMar>
              <w:top w:w="0" w:type="dxa"/>
              <w:left w:w="108" w:type="dxa"/>
              <w:bottom w:w="0" w:type="dxa"/>
              <w:right w:w="108" w:type="dxa"/>
            </w:tcMar>
            <w:hideMark/>
          </w:tcPr>
          <w:p w14:paraId="46517AC7" w14:textId="77777777" w:rsidR="00606C72" w:rsidRDefault="00606C72" w:rsidP="00E07210">
            <w:pPr>
              <w:pStyle w:val="TAH"/>
            </w:pPr>
            <w:r>
              <w:t>Description</w:t>
            </w:r>
          </w:p>
        </w:tc>
        <w:tc>
          <w:tcPr>
            <w:tcW w:w="914" w:type="pct"/>
            <w:shd w:val="clear" w:color="auto" w:fill="C0C0C0"/>
          </w:tcPr>
          <w:p w14:paraId="3EDFFB49" w14:textId="77777777" w:rsidR="00606C72" w:rsidRDefault="00606C72" w:rsidP="00E07210">
            <w:pPr>
              <w:pStyle w:val="TAH"/>
            </w:pPr>
            <w:r>
              <w:t>Applicability</w:t>
            </w:r>
          </w:p>
        </w:tc>
      </w:tr>
      <w:tr w:rsidR="00606C72" w:rsidRPr="001B0925" w14:paraId="2F4F03C7" w14:textId="77777777" w:rsidTr="000B267A">
        <w:tc>
          <w:tcPr>
            <w:tcW w:w="2119" w:type="pct"/>
            <w:tcMar>
              <w:top w:w="0" w:type="dxa"/>
              <w:left w:w="108" w:type="dxa"/>
              <w:bottom w:w="0" w:type="dxa"/>
              <w:right w:w="108" w:type="dxa"/>
            </w:tcMar>
            <w:vAlign w:val="center"/>
          </w:tcPr>
          <w:p w14:paraId="793C77B9" w14:textId="77777777" w:rsidR="00606C72" w:rsidRDefault="00606C72" w:rsidP="00E07210">
            <w:pPr>
              <w:pStyle w:val="TAL"/>
            </w:pPr>
            <w:r>
              <w:t>DIRECT</w:t>
            </w:r>
            <w:r w:rsidRPr="00B23966">
              <w:t>_</w:t>
            </w:r>
            <w:r>
              <w:t>LINK_QUALITY_DEGRADATION</w:t>
            </w:r>
          </w:p>
        </w:tc>
        <w:tc>
          <w:tcPr>
            <w:tcW w:w="1967" w:type="pct"/>
            <w:tcMar>
              <w:top w:w="0" w:type="dxa"/>
              <w:left w:w="108" w:type="dxa"/>
              <w:bottom w:w="0" w:type="dxa"/>
              <w:right w:w="108" w:type="dxa"/>
            </w:tcMar>
            <w:vAlign w:val="center"/>
          </w:tcPr>
          <w:p w14:paraId="1FC9DA90" w14:textId="77777777" w:rsidR="00606C72" w:rsidRPr="001B0925" w:rsidRDefault="00606C72" w:rsidP="00E07210">
            <w:pPr>
              <w:pStyle w:val="TAL"/>
              <w:rPr>
                <w:lang w:val="en-US"/>
              </w:rPr>
            </w:pPr>
            <w:r w:rsidRPr="001B0925">
              <w:rPr>
                <w:rFonts w:cs="Arial"/>
                <w:szCs w:val="18"/>
                <w:lang w:val="en-US"/>
              </w:rPr>
              <w:t xml:space="preserve">Indicates that the </w:t>
            </w:r>
            <w:r>
              <w:t>C2 Communication Mode switching was triggered due to a degradation in the direct radio link quality</w:t>
            </w:r>
            <w:r w:rsidRPr="001B0925">
              <w:rPr>
                <w:rFonts w:cs="Arial"/>
                <w:szCs w:val="18"/>
                <w:lang w:val="en-US"/>
              </w:rPr>
              <w:t>.</w:t>
            </w:r>
          </w:p>
        </w:tc>
        <w:tc>
          <w:tcPr>
            <w:tcW w:w="914" w:type="pct"/>
            <w:vAlign w:val="center"/>
          </w:tcPr>
          <w:p w14:paraId="1DD27E96" w14:textId="77777777" w:rsidR="00606C72" w:rsidRPr="00944C77" w:rsidRDefault="00606C72" w:rsidP="00E07210">
            <w:pPr>
              <w:pStyle w:val="TAL"/>
              <w:rPr>
                <w:lang w:val="en-US"/>
              </w:rPr>
            </w:pPr>
          </w:p>
        </w:tc>
      </w:tr>
      <w:tr w:rsidR="00606C72" w14:paraId="3583C707" w14:textId="77777777" w:rsidTr="000B267A">
        <w:tc>
          <w:tcPr>
            <w:tcW w:w="2119" w:type="pct"/>
            <w:tcMar>
              <w:top w:w="0" w:type="dxa"/>
              <w:left w:w="108" w:type="dxa"/>
              <w:bottom w:w="0" w:type="dxa"/>
              <w:right w:w="108" w:type="dxa"/>
            </w:tcMar>
            <w:vAlign w:val="center"/>
          </w:tcPr>
          <w:p w14:paraId="0550C77B" w14:textId="77777777" w:rsidR="00606C72" w:rsidRDefault="00606C72" w:rsidP="00E07210">
            <w:pPr>
              <w:pStyle w:val="TAL"/>
            </w:pPr>
            <w:r>
              <w:t>DIRECT_LINK_AVAILABLE</w:t>
            </w:r>
          </w:p>
        </w:tc>
        <w:tc>
          <w:tcPr>
            <w:tcW w:w="1967" w:type="pct"/>
            <w:tcMar>
              <w:top w:w="0" w:type="dxa"/>
              <w:left w:w="108" w:type="dxa"/>
              <w:bottom w:w="0" w:type="dxa"/>
              <w:right w:w="108" w:type="dxa"/>
            </w:tcMar>
            <w:vAlign w:val="center"/>
          </w:tcPr>
          <w:p w14:paraId="07017987" w14:textId="77777777" w:rsidR="00606C72" w:rsidRDefault="00606C72" w:rsidP="00E07210">
            <w:pPr>
              <w:pStyle w:val="TAL"/>
            </w:pPr>
            <w:r w:rsidRPr="00A0652A">
              <w:rPr>
                <w:rFonts w:cs="Arial"/>
                <w:szCs w:val="18"/>
                <w:lang w:val="en-US"/>
              </w:rPr>
              <w:t xml:space="preserve">Indicates that </w:t>
            </w:r>
            <w:r w:rsidRPr="00A0652A">
              <w:t xml:space="preserve">the C2 Communication Mode switching was triggered due to </w:t>
            </w:r>
            <w:r>
              <w:t>the availability of a direct link, i.e. direct radio link quality enables its usage</w:t>
            </w:r>
            <w:r w:rsidRPr="00A0652A">
              <w:rPr>
                <w:rFonts w:cs="Arial"/>
                <w:szCs w:val="18"/>
                <w:lang w:val="en-US"/>
              </w:rPr>
              <w:t>.</w:t>
            </w:r>
          </w:p>
        </w:tc>
        <w:tc>
          <w:tcPr>
            <w:tcW w:w="914" w:type="pct"/>
            <w:vAlign w:val="center"/>
          </w:tcPr>
          <w:p w14:paraId="5E9FDA3A" w14:textId="77777777" w:rsidR="00606C72" w:rsidRDefault="00606C72" w:rsidP="00E07210">
            <w:pPr>
              <w:pStyle w:val="TAL"/>
            </w:pPr>
          </w:p>
        </w:tc>
      </w:tr>
      <w:tr w:rsidR="00606C72" w14:paraId="3A54DABC" w14:textId="77777777" w:rsidTr="000B267A">
        <w:tc>
          <w:tcPr>
            <w:tcW w:w="2119" w:type="pct"/>
            <w:tcMar>
              <w:top w:w="0" w:type="dxa"/>
              <w:left w:w="108" w:type="dxa"/>
              <w:bottom w:w="0" w:type="dxa"/>
              <w:right w:w="108" w:type="dxa"/>
            </w:tcMar>
            <w:vAlign w:val="center"/>
          </w:tcPr>
          <w:p w14:paraId="1B7716DC" w14:textId="77777777" w:rsidR="00606C72" w:rsidRDefault="00606C72" w:rsidP="00E07210">
            <w:pPr>
              <w:pStyle w:val="TAL"/>
            </w:pPr>
            <w:r>
              <w:t>MOVING_BVLOS</w:t>
            </w:r>
          </w:p>
        </w:tc>
        <w:tc>
          <w:tcPr>
            <w:tcW w:w="1967" w:type="pct"/>
            <w:tcMar>
              <w:top w:w="0" w:type="dxa"/>
              <w:left w:w="108" w:type="dxa"/>
              <w:bottom w:w="0" w:type="dxa"/>
              <w:right w:w="108" w:type="dxa"/>
            </w:tcMar>
            <w:vAlign w:val="center"/>
          </w:tcPr>
          <w:p w14:paraId="42B4BC0E" w14:textId="77777777" w:rsidR="00606C72" w:rsidRPr="00A0652A" w:rsidRDefault="00606C72" w:rsidP="00E07210">
            <w:pPr>
              <w:pStyle w:val="TAL"/>
              <w:rPr>
                <w:rFonts w:cs="Arial"/>
                <w:szCs w:val="18"/>
                <w:lang w:val="en-US"/>
              </w:rPr>
            </w:pPr>
            <w:r w:rsidRPr="00A0652A">
              <w:rPr>
                <w:rFonts w:cs="Arial"/>
                <w:szCs w:val="18"/>
                <w:lang w:val="en-US"/>
              </w:rPr>
              <w:t xml:space="preserve">Indicates that </w:t>
            </w:r>
            <w:r w:rsidRPr="00A0652A">
              <w:t xml:space="preserve">the C2 Communication Mode switching was triggered due to </w:t>
            </w:r>
            <w:r>
              <w:t>the UAV moving BVLOS</w:t>
            </w:r>
            <w:r w:rsidRPr="00A0652A">
              <w:rPr>
                <w:rFonts w:cs="Arial"/>
                <w:szCs w:val="18"/>
                <w:lang w:val="en-US"/>
              </w:rPr>
              <w:t>.</w:t>
            </w:r>
          </w:p>
        </w:tc>
        <w:tc>
          <w:tcPr>
            <w:tcW w:w="914" w:type="pct"/>
            <w:vAlign w:val="center"/>
          </w:tcPr>
          <w:p w14:paraId="2A9F3F87" w14:textId="77777777" w:rsidR="00606C72" w:rsidRDefault="00606C72" w:rsidP="00E07210">
            <w:pPr>
              <w:pStyle w:val="TAL"/>
            </w:pPr>
          </w:p>
        </w:tc>
      </w:tr>
      <w:tr w:rsidR="00606C72" w14:paraId="7A4759AA" w14:textId="77777777" w:rsidTr="000B267A">
        <w:tc>
          <w:tcPr>
            <w:tcW w:w="2119" w:type="pct"/>
            <w:tcMar>
              <w:top w:w="0" w:type="dxa"/>
              <w:left w:w="108" w:type="dxa"/>
              <w:bottom w:w="0" w:type="dxa"/>
              <w:right w:w="108" w:type="dxa"/>
            </w:tcMar>
            <w:vAlign w:val="center"/>
          </w:tcPr>
          <w:p w14:paraId="64583D14" w14:textId="77777777" w:rsidR="00606C72" w:rsidRDefault="00606C72" w:rsidP="00E07210">
            <w:pPr>
              <w:pStyle w:val="TAL"/>
            </w:pPr>
            <w:r>
              <w:t>LOCATION_CHANGE</w:t>
            </w:r>
          </w:p>
        </w:tc>
        <w:tc>
          <w:tcPr>
            <w:tcW w:w="1967" w:type="pct"/>
            <w:tcMar>
              <w:top w:w="0" w:type="dxa"/>
              <w:left w:w="108" w:type="dxa"/>
              <w:bottom w:w="0" w:type="dxa"/>
              <w:right w:w="108" w:type="dxa"/>
            </w:tcMar>
            <w:vAlign w:val="center"/>
          </w:tcPr>
          <w:p w14:paraId="282C1FDA" w14:textId="77777777" w:rsidR="00606C72" w:rsidRPr="00A0652A" w:rsidRDefault="00606C72" w:rsidP="00E07210">
            <w:pPr>
              <w:pStyle w:val="TAL"/>
              <w:rPr>
                <w:rFonts w:cs="Arial"/>
                <w:szCs w:val="18"/>
                <w:lang w:val="en-US"/>
              </w:rPr>
            </w:pPr>
            <w:r w:rsidRPr="00A0652A">
              <w:rPr>
                <w:rFonts w:cs="Arial"/>
                <w:szCs w:val="18"/>
                <w:lang w:val="en-US"/>
              </w:rPr>
              <w:t xml:space="preserve">Indicates that </w:t>
            </w:r>
            <w:r w:rsidRPr="00A0652A">
              <w:t xml:space="preserve">the C2 Communication Mode switching was triggered due to </w:t>
            </w:r>
            <w:r>
              <w:t>an actual or expected location/mobility of the UAV (e.g. which impacts the UAV-to-UAV-C location)</w:t>
            </w:r>
            <w:r w:rsidRPr="00A0652A">
              <w:rPr>
                <w:rFonts w:cs="Arial"/>
                <w:szCs w:val="18"/>
                <w:lang w:val="en-US"/>
              </w:rPr>
              <w:t>.</w:t>
            </w:r>
          </w:p>
        </w:tc>
        <w:tc>
          <w:tcPr>
            <w:tcW w:w="914" w:type="pct"/>
            <w:vAlign w:val="center"/>
          </w:tcPr>
          <w:p w14:paraId="3FCEC423" w14:textId="77777777" w:rsidR="00606C72" w:rsidRDefault="00606C72" w:rsidP="00E07210">
            <w:pPr>
              <w:pStyle w:val="TAL"/>
            </w:pPr>
          </w:p>
        </w:tc>
      </w:tr>
      <w:tr w:rsidR="00606C72" w14:paraId="43509418" w14:textId="77777777" w:rsidTr="000B267A">
        <w:tc>
          <w:tcPr>
            <w:tcW w:w="2119" w:type="pct"/>
            <w:tcMar>
              <w:top w:w="0" w:type="dxa"/>
              <w:left w:w="108" w:type="dxa"/>
              <w:bottom w:w="0" w:type="dxa"/>
              <w:right w:w="108" w:type="dxa"/>
            </w:tcMar>
            <w:vAlign w:val="center"/>
          </w:tcPr>
          <w:p w14:paraId="1E47BEA1" w14:textId="77777777" w:rsidR="00606C72" w:rsidRDefault="00606C72" w:rsidP="00E07210">
            <w:pPr>
              <w:pStyle w:val="TAL"/>
            </w:pPr>
            <w:r>
              <w:t>TRAFFIC_CONTROL_NEEDED</w:t>
            </w:r>
          </w:p>
        </w:tc>
        <w:tc>
          <w:tcPr>
            <w:tcW w:w="1967" w:type="pct"/>
            <w:tcMar>
              <w:top w:w="0" w:type="dxa"/>
              <w:left w:w="108" w:type="dxa"/>
              <w:bottom w:w="0" w:type="dxa"/>
              <w:right w:w="108" w:type="dxa"/>
            </w:tcMar>
            <w:vAlign w:val="center"/>
          </w:tcPr>
          <w:p w14:paraId="4168E14F" w14:textId="77777777" w:rsidR="00606C72" w:rsidRPr="00A0652A" w:rsidRDefault="00606C72" w:rsidP="00E07210">
            <w:pPr>
              <w:pStyle w:val="TAL"/>
              <w:rPr>
                <w:rFonts w:cs="Arial"/>
                <w:szCs w:val="18"/>
                <w:lang w:val="en-US"/>
              </w:rPr>
            </w:pPr>
            <w:r w:rsidRPr="00A0652A">
              <w:rPr>
                <w:rFonts w:cs="Arial"/>
                <w:szCs w:val="18"/>
                <w:lang w:val="en-US"/>
              </w:rPr>
              <w:t xml:space="preserve">Indicates that </w:t>
            </w:r>
            <w:r w:rsidRPr="00A0652A">
              <w:t xml:space="preserve">the C2 Communication Mode switching was triggered due to </w:t>
            </w:r>
            <w:r>
              <w:t>the necessity to have air traffic control</w:t>
            </w:r>
            <w:r w:rsidRPr="00A0652A">
              <w:rPr>
                <w:rFonts w:cs="Arial"/>
                <w:szCs w:val="18"/>
                <w:lang w:val="en-US"/>
              </w:rPr>
              <w:t>.</w:t>
            </w:r>
          </w:p>
        </w:tc>
        <w:tc>
          <w:tcPr>
            <w:tcW w:w="914" w:type="pct"/>
            <w:vAlign w:val="center"/>
          </w:tcPr>
          <w:p w14:paraId="6F985DBA" w14:textId="77777777" w:rsidR="00606C72" w:rsidRDefault="00606C72" w:rsidP="00E07210">
            <w:pPr>
              <w:pStyle w:val="TAL"/>
            </w:pPr>
          </w:p>
        </w:tc>
      </w:tr>
      <w:tr w:rsidR="00606C72" w14:paraId="72B9E0B4" w14:textId="77777777" w:rsidTr="000B267A">
        <w:tc>
          <w:tcPr>
            <w:tcW w:w="2119" w:type="pct"/>
            <w:tcMar>
              <w:top w:w="0" w:type="dxa"/>
              <w:left w:w="108" w:type="dxa"/>
              <w:bottom w:w="0" w:type="dxa"/>
              <w:right w:w="108" w:type="dxa"/>
            </w:tcMar>
            <w:vAlign w:val="center"/>
          </w:tcPr>
          <w:p w14:paraId="054E2960" w14:textId="77777777" w:rsidR="00606C72" w:rsidRDefault="00606C72" w:rsidP="00E07210">
            <w:pPr>
              <w:pStyle w:val="TAL"/>
            </w:pPr>
            <w:r>
              <w:t>SECURITY_REASONS</w:t>
            </w:r>
          </w:p>
        </w:tc>
        <w:tc>
          <w:tcPr>
            <w:tcW w:w="1967" w:type="pct"/>
            <w:tcMar>
              <w:top w:w="0" w:type="dxa"/>
              <w:left w:w="108" w:type="dxa"/>
              <w:bottom w:w="0" w:type="dxa"/>
              <w:right w:w="108" w:type="dxa"/>
            </w:tcMar>
            <w:vAlign w:val="center"/>
          </w:tcPr>
          <w:p w14:paraId="2295F462" w14:textId="77777777" w:rsidR="00606C72" w:rsidRPr="00A0652A" w:rsidRDefault="00606C72" w:rsidP="00E07210">
            <w:pPr>
              <w:pStyle w:val="TAL"/>
              <w:rPr>
                <w:rFonts w:cs="Arial"/>
                <w:szCs w:val="18"/>
                <w:lang w:val="en-US"/>
              </w:rPr>
            </w:pPr>
            <w:r w:rsidRPr="00A0652A">
              <w:rPr>
                <w:rFonts w:cs="Arial"/>
                <w:szCs w:val="18"/>
                <w:lang w:val="en-US"/>
              </w:rPr>
              <w:t xml:space="preserve">Indicates that </w:t>
            </w:r>
            <w:r w:rsidRPr="00A0652A">
              <w:t xml:space="preserve">the C2 Communication Mode switching was triggered due to </w:t>
            </w:r>
            <w:r>
              <w:t>security reasons</w:t>
            </w:r>
            <w:r w:rsidRPr="00A0652A">
              <w:rPr>
                <w:rFonts w:cs="Arial"/>
                <w:szCs w:val="18"/>
                <w:lang w:val="en-US"/>
              </w:rPr>
              <w:t>.</w:t>
            </w:r>
          </w:p>
        </w:tc>
        <w:tc>
          <w:tcPr>
            <w:tcW w:w="914" w:type="pct"/>
            <w:vAlign w:val="center"/>
          </w:tcPr>
          <w:p w14:paraId="6DCD2964" w14:textId="77777777" w:rsidR="00606C72" w:rsidRDefault="00606C72" w:rsidP="00E07210">
            <w:pPr>
              <w:pStyle w:val="TAL"/>
            </w:pPr>
          </w:p>
        </w:tc>
      </w:tr>
      <w:tr w:rsidR="00606C72" w14:paraId="6E304F8F" w14:textId="77777777" w:rsidTr="000B267A">
        <w:tc>
          <w:tcPr>
            <w:tcW w:w="2119" w:type="pct"/>
            <w:tcMar>
              <w:top w:w="0" w:type="dxa"/>
              <w:left w:w="108" w:type="dxa"/>
              <w:bottom w:w="0" w:type="dxa"/>
              <w:right w:w="108" w:type="dxa"/>
            </w:tcMar>
            <w:vAlign w:val="center"/>
          </w:tcPr>
          <w:p w14:paraId="5FEE5180" w14:textId="77777777" w:rsidR="00606C72" w:rsidRDefault="00606C72" w:rsidP="00E07210">
            <w:pPr>
              <w:pStyle w:val="TAL"/>
            </w:pPr>
            <w:r>
              <w:t>OTHER</w:t>
            </w:r>
            <w:r w:rsidRPr="00B23966">
              <w:t>_</w:t>
            </w:r>
            <w:r>
              <w:t>REASONS</w:t>
            </w:r>
          </w:p>
        </w:tc>
        <w:tc>
          <w:tcPr>
            <w:tcW w:w="1967" w:type="pct"/>
            <w:tcMar>
              <w:top w:w="0" w:type="dxa"/>
              <w:left w:w="108" w:type="dxa"/>
              <w:bottom w:w="0" w:type="dxa"/>
              <w:right w:w="108" w:type="dxa"/>
            </w:tcMar>
            <w:vAlign w:val="center"/>
          </w:tcPr>
          <w:p w14:paraId="54B97BEF" w14:textId="77777777" w:rsidR="00606C72" w:rsidRDefault="00606C72" w:rsidP="00E07210">
            <w:pPr>
              <w:pStyle w:val="TAL"/>
            </w:pPr>
            <w:r w:rsidRPr="00A0652A">
              <w:rPr>
                <w:rFonts w:cs="Arial"/>
                <w:szCs w:val="18"/>
                <w:lang w:val="en-US"/>
              </w:rPr>
              <w:t xml:space="preserve">Indicates that </w:t>
            </w:r>
            <w:r w:rsidRPr="00A0652A">
              <w:t xml:space="preserve">the C2 Communication Mode switching was triggered due to </w:t>
            </w:r>
            <w:r>
              <w:t>other reasons (e.g. unpredictable event, unknown reason, weather conditions, topography, etc.)</w:t>
            </w:r>
            <w:r w:rsidRPr="00A0652A">
              <w:rPr>
                <w:rFonts w:cs="Arial"/>
                <w:szCs w:val="18"/>
                <w:lang w:val="en-US"/>
              </w:rPr>
              <w:t>.</w:t>
            </w:r>
          </w:p>
        </w:tc>
        <w:tc>
          <w:tcPr>
            <w:tcW w:w="914" w:type="pct"/>
            <w:vAlign w:val="center"/>
          </w:tcPr>
          <w:p w14:paraId="6AD450E5" w14:textId="77777777" w:rsidR="00606C72" w:rsidRDefault="00606C72" w:rsidP="00E07210">
            <w:pPr>
              <w:pStyle w:val="TAL"/>
            </w:pPr>
          </w:p>
        </w:tc>
      </w:tr>
    </w:tbl>
    <w:p w14:paraId="4E691038" w14:textId="77777777" w:rsidR="00606C72" w:rsidRDefault="00606C72" w:rsidP="00606C72">
      <w:pPr>
        <w:rPr>
          <w:lang w:val="en-US"/>
        </w:rPr>
      </w:pPr>
    </w:p>
    <w:p w14:paraId="2FA00425" w14:textId="77777777" w:rsidR="003F423F" w:rsidRDefault="003F423F" w:rsidP="003F423F">
      <w:pPr>
        <w:pStyle w:val="Heading5"/>
      </w:pPr>
      <w:bookmarkStart w:id="761" w:name="_Toc96843401"/>
      <w:bookmarkStart w:id="762" w:name="_Toc96844376"/>
      <w:bookmarkStart w:id="763" w:name="_Toc100739949"/>
      <w:bookmarkStart w:id="764" w:name="_Toc133408871"/>
      <w:bookmarkStart w:id="765" w:name="_Toc160452720"/>
      <w:bookmarkStart w:id="766" w:name="_Toc160454331"/>
      <w:r>
        <w:t>6.1.6.3.6</w:t>
      </w:r>
      <w:r>
        <w:tab/>
        <w:t xml:space="preserve">Enumeration: </w:t>
      </w:r>
      <w:r w:rsidRPr="00A36D3A">
        <w:t>C2OpModeStatus</w:t>
      </w:r>
      <w:bookmarkEnd w:id="761"/>
      <w:bookmarkEnd w:id="762"/>
      <w:bookmarkEnd w:id="763"/>
      <w:bookmarkEnd w:id="764"/>
      <w:bookmarkEnd w:id="765"/>
      <w:bookmarkEnd w:id="766"/>
    </w:p>
    <w:p w14:paraId="28CBC414" w14:textId="23547F65" w:rsidR="003F423F" w:rsidRDefault="003F423F" w:rsidP="003F423F">
      <w:r>
        <w:t xml:space="preserve">The enumeration </w:t>
      </w:r>
      <w:r w:rsidRPr="00A36D3A">
        <w:t xml:space="preserve">C2OpModeStatus </w:t>
      </w:r>
      <w:r>
        <w:t xml:space="preserve">represents C2 Operation Mode Management Completion status. It shall comply with the provisions </w:t>
      </w:r>
      <w:r w:rsidR="00760FD0">
        <w:t>of</w:t>
      </w:r>
      <w:r>
        <w:t xml:space="preserve"> table 6.1.6.3.6-1.</w:t>
      </w:r>
    </w:p>
    <w:p w14:paraId="2C2DF56E" w14:textId="77777777" w:rsidR="003F423F" w:rsidRDefault="003F423F" w:rsidP="003F423F">
      <w:pPr>
        <w:pStyle w:val="TH"/>
      </w:pPr>
      <w:r>
        <w:t xml:space="preserve">Table 6.1.6.3.6-1: Enumeration </w:t>
      </w:r>
      <w:r w:rsidRPr="000B0D7A">
        <w:t>C2CommMode</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740"/>
        <w:gridCol w:w="4013"/>
        <w:gridCol w:w="1968"/>
      </w:tblGrid>
      <w:tr w:rsidR="003F423F" w14:paraId="438BE602" w14:textId="77777777" w:rsidTr="000B267A">
        <w:tc>
          <w:tcPr>
            <w:tcW w:w="1923" w:type="pct"/>
            <w:shd w:val="clear" w:color="auto" w:fill="C0C0C0"/>
            <w:tcMar>
              <w:top w:w="0" w:type="dxa"/>
              <w:left w:w="108" w:type="dxa"/>
              <w:bottom w:w="0" w:type="dxa"/>
              <w:right w:w="108" w:type="dxa"/>
            </w:tcMar>
            <w:vAlign w:val="center"/>
            <w:hideMark/>
          </w:tcPr>
          <w:p w14:paraId="7A2D3F58" w14:textId="77777777" w:rsidR="003F423F" w:rsidRDefault="003F423F" w:rsidP="00227D88">
            <w:pPr>
              <w:pStyle w:val="TAH"/>
            </w:pPr>
            <w:r>
              <w:t>Enumeration value</w:t>
            </w:r>
          </w:p>
        </w:tc>
        <w:tc>
          <w:tcPr>
            <w:tcW w:w="2064" w:type="pct"/>
            <w:shd w:val="clear" w:color="auto" w:fill="C0C0C0"/>
            <w:tcMar>
              <w:top w:w="0" w:type="dxa"/>
              <w:left w:w="108" w:type="dxa"/>
              <w:bottom w:w="0" w:type="dxa"/>
              <w:right w:w="108" w:type="dxa"/>
            </w:tcMar>
            <w:vAlign w:val="center"/>
            <w:hideMark/>
          </w:tcPr>
          <w:p w14:paraId="34E410A0" w14:textId="77777777" w:rsidR="003F423F" w:rsidRDefault="003F423F" w:rsidP="00227D88">
            <w:pPr>
              <w:pStyle w:val="TAH"/>
            </w:pPr>
            <w:r>
              <w:t>Description</w:t>
            </w:r>
          </w:p>
        </w:tc>
        <w:tc>
          <w:tcPr>
            <w:tcW w:w="1012" w:type="pct"/>
            <w:shd w:val="clear" w:color="auto" w:fill="C0C0C0"/>
            <w:vAlign w:val="center"/>
          </w:tcPr>
          <w:p w14:paraId="2C5E9521" w14:textId="77777777" w:rsidR="003F423F" w:rsidRDefault="003F423F" w:rsidP="00227D88">
            <w:pPr>
              <w:pStyle w:val="TAH"/>
            </w:pPr>
            <w:r>
              <w:t>Applicability</w:t>
            </w:r>
          </w:p>
        </w:tc>
      </w:tr>
      <w:tr w:rsidR="003F423F" w:rsidRPr="00A36D3A" w14:paraId="1B2D6533" w14:textId="77777777" w:rsidTr="000B267A">
        <w:tc>
          <w:tcPr>
            <w:tcW w:w="1923" w:type="pct"/>
            <w:tcMar>
              <w:top w:w="0" w:type="dxa"/>
              <w:left w:w="108" w:type="dxa"/>
              <w:bottom w:w="0" w:type="dxa"/>
              <w:right w:w="108" w:type="dxa"/>
            </w:tcMar>
            <w:vAlign w:val="center"/>
          </w:tcPr>
          <w:p w14:paraId="6903BE74" w14:textId="77777777" w:rsidR="003F423F" w:rsidRDefault="003F423F" w:rsidP="00227D88">
            <w:pPr>
              <w:pStyle w:val="TAL"/>
            </w:pPr>
            <w:r>
              <w:t>SUCCESSFUL</w:t>
            </w:r>
          </w:p>
        </w:tc>
        <w:tc>
          <w:tcPr>
            <w:tcW w:w="2064" w:type="pct"/>
            <w:tcMar>
              <w:top w:w="0" w:type="dxa"/>
              <w:left w:w="108" w:type="dxa"/>
              <w:bottom w:w="0" w:type="dxa"/>
              <w:right w:w="108" w:type="dxa"/>
            </w:tcMar>
            <w:vAlign w:val="center"/>
          </w:tcPr>
          <w:p w14:paraId="4FAE5F47" w14:textId="77777777" w:rsidR="003F423F" w:rsidRPr="006C7D8D" w:rsidRDefault="003F423F" w:rsidP="00227D88">
            <w:pPr>
              <w:pStyle w:val="TAL"/>
              <w:rPr>
                <w:lang w:val="en-US"/>
              </w:rPr>
            </w:pPr>
            <w:r w:rsidRPr="006C7D8D">
              <w:rPr>
                <w:rFonts w:cs="Arial"/>
                <w:szCs w:val="18"/>
                <w:lang w:val="en-US"/>
              </w:rPr>
              <w:t>Indicates that the C2 operation mode configuration was successful.</w:t>
            </w:r>
          </w:p>
        </w:tc>
        <w:tc>
          <w:tcPr>
            <w:tcW w:w="1012" w:type="pct"/>
            <w:vAlign w:val="center"/>
          </w:tcPr>
          <w:p w14:paraId="6F89F949" w14:textId="77777777" w:rsidR="003F423F" w:rsidRPr="006C7D8D" w:rsidRDefault="003F423F" w:rsidP="00227D88">
            <w:pPr>
              <w:pStyle w:val="TAL"/>
              <w:rPr>
                <w:lang w:val="en-US"/>
              </w:rPr>
            </w:pPr>
          </w:p>
        </w:tc>
      </w:tr>
      <w:tr w:rsidR="003F423F" w14:paraId="518BE626" w14:textId="77777777" w:rsidTr="000B267A">
        <w:tc>
          <w:tcPr>
            <w:tcW w:w="1923" w:type="pct"/>
            <w:tcMar>
              <w:top w:w="0" w:type="dxa"/>
              <w:left w:w="108" w:type="dxa"/>
              <w:bottom w:w="0" w:type="dxa"/>
              <w:right w:w="108" w:type="dxa"/>
            </w:tcMar>
            <w:vAlign w:val="center"/>
          </w:tcPr>
          <w:p w14:paraId="37901CC9" w14:textId="77777777" w:rsidR="003F423F" w:rsidRDefault="003F423F" w:rsidP="00227D88">
            <w:pPr>
              <w:pStyle w:val="TAL"/>
            </w:pPr>
            <w:r>
              <w:t>NOT_SUCCESSFUL</w:t>
            </w:r>
          </w:p>
        </w:tc>
        <w:tc>
          <w:tcPr>
            <w:tcW w:w="2064" w:type="pct"/>
            <w:tcMar>
              <w:top w:w="0" w:type="dxa"/>
              <w:left w:w="108" w:type="dxa"/>
              <w:bottom w:w="0" w:type="dxa"/>
              <w:right w:w="108" w:type="dxa"/>
            </w:tcMar>
            <w:vAlign w:val="center"/>
          </w:tcPr>
          <w:p w14:paraId="2EAD1AE5" w14:textId="77777777" w:rsidR="003F423F" w:rsidRDefault="003F423F" w:rsidP="00227D88">
            <w:pPr>
              <w:pStyle w:val="TAL"/>
            </w:pPr>
            <w:r w:rsidRPr="006C7D8D">
              <w:rPr>
                <w:rFonts w:cs="Arial"/>
                <w:szCs w:val="18"/>
                <w:lang w:val="en-US"/>
              </w:rPr>
              <w:t xml:space="preserve">Indicates that the C2 operation mode configuration was </w:t>
            </w:r>
            <w:r>
              <w:rPr>
                <w:rFonts w:cs="Arial"/>
                <w:szCs w:val="18"/>
                <w:lang w:val="en-US"/>
              </w:rPr>
              <w:t xml:space="preserve">not </w:t>
            </w:r>
            <w:r w:rsidRPr="006C7D8D">
              <w:rPr>
                <w:rFonts w:cs="Arial"/>
                <w:szCs w:val="18"/>
                <w:lang w:val="en-US"/>
              </w:rPr>
              <w:t>successful.</w:t>
            </w:r>
          </w:p>
        </w:tc>
        <w:tc>
          <w:tcPr>
            <w:tcW w:w="1012" w:type="pct"/>
            <w:vAlign w:val="center"/>
          </w:tcPr>
          <w:p w14:paraId="41ED8ECB" w14:textId="77777777" w:rsidR="003F423F" w:rsidRDefault="003F423F" w:rsidP="00227D88">
            <w:pPr>
              <w:pStyle w:val="TAL"/>
            </w:pPr>
          </w:p>
        </w:tc>
      </w:tr>
    </w:tbl>
    <w:p w14:paraId="7F0928ED" w14:textId="77777777" w:rsidR="003F423F" w:rsidRDefault="003F423F" w:rsidP="003F423F">
      <w:pPr>
        <w:rPr>
          <w:lang w:val="en-US"/>
        </w:rPr>
      </w:pPr>
    </w:p>
    <w:p w14:paraId="1D74063C" w14:textId="77777777" w:rsidR="00CE57B7" w:rsidRDefault="003319AF">
      <w:pPr>
        <w:pStyle w:val="Heading4"/>
        <w:rPr>
          <w:lang w:val="en-US"/>
        </w:rPr>
      </w:pPr>
      <w:bookmarkStart w:id="767" w:name="_Toc96843402"/>
      <w:bookmarkStart w:id="768" w:name="_Toc96844377"/>
      <w:bookmarkStart w:id="769" w:name="_Toc100739950"/>
      <w:bookmarkStart w:id="770" w:name="_Toc133408872"/>
      <w:bookmarkStart w:id="771" w:name="_Toc160452721"/>
      <w:bookmarkStart w:id="772" w:name="_Toc160454332"/>
      <w:r>
        <w:rPr>
          <w:lang w:val="en-US"/>
        </w:rPr>
        <w:t>6.1.6.4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753"/>
      <w:bookmarkEnd w:id="754"/>
      <w:bookmarkEnd w:id="767"/>
      <w:bookmarkEnd w:id="768"/>
      <w:bookmarkEnd w:id="769"/>
      <w:bookmarkEnd w:id="770"/>
      <w:bookmarkEnd w:id="771"/>
      <w:bookmarkEnd w:id="772"/>
    </w:p>
    <w:p w14:paraId="071FE246" w14:textId="77777777" w:rsidR="00A72977" w:rsidRDefault="00A72977" w:rsidP="00A72977">
      <w:bookmarkStart w:id="773" w:name="_Toc510696644"/>
      <w:bookmarkStart w:id="774" w:name="_Toc35971439"/>
      <w:r>
        <w:t>There are no d</w:t>
      </w:r>
      <w:r w:rsidRPr="00ED3123">
        <w:t>ata types describing alternative data types or combinations of data types</w:t>
      </w:r>
      <w:r>
        <w:t xml:space="preserve"> defined for this API in this release of the specification.</w:t>
      </w:r>
    </w:p>
    <w:p w14:paraId="6D384CED" w14:textId="77777777" w:rsidR="00CE57B7" w:rsidRDefault="003319AF">
      <w:pPr>
        <w:pStyle w:val="Heading4"/>
      </w:pPr>
      <w:bookmarkStart w:id="775" w:name="_Toc510696646"/>
      <w:bookmarkStart w:id="776" w:name="_Toc35971441"/>
      <w:bookmarkStart w:id="777" w:name="_Toc96843403"/>
      <w:bookmarkStart w:id="778" w:name="_Toc96844378"/>
      <w:bookmarkStart w:id="779" w:name="_Toc100739951"/>
      <w:bookmarkStart w:id="780" w:name="_Toc133408873"/>
      <w:bookmarkStart w:id="781" w:name="_Toc160452722"/>
      <w:bookmarkStart w:id="782" w:name="_Toc160454333"/>
      <w:bookmarkEnd w:id="773"/>
      <w:bookmarkEnd w:id="774"/>
      <w:r>
        <w:t>6.1.6.5</w:t>
      </w:r>
      <w:r>
        <w:tab/>
        <w:t>Binary data</w:t>
      </w:r>
      <w:bookmarkEnd w:id="775"/>
      <w:bookmarkEnd w:id="776"/>
      <w:bookmarkEnd w:id="777"/>
      <w:bookmarkEnd w:id="778"/>
      <w:bookmarkEnd w:id="779"/>
      <w:bookmarkEnd w:id="780"/>
      <w:bookmarkEnd w:id="781"/>
      <w:bookmarkEnd w:id="782"/>
    </w:p>
    <w:p w14:paraId="23EC1477" w14:textId="77777777" w:rsidR="00CE57B7" w:rsidRDefault="003319AF">
      <w:pPr>
        <w:pStyle w:val="Heading5"/>
      </w:pPr>
      <w:bookmarkStart w:id="783" w:name="_Toc35971442"/>
      <w:bookmarkStart w:id="784" w:name="_Toc96843404"/>
      <w:bookmarkStart w:id="785" w:name="_Toc96844379"/>
      <w:bookmarkStart w:id="786" w:name="_Toc100739952"/>
      <w:bookmarkStart w:id="787" w:name="_Toc133408874"/>
      <w:bookmarkStart w:id="788" w:name="_Toc160452723"/>
      <w:bookmarkStart w:id="789" w:name="_Toc160454334"/>
      <w:r>
        <w:t>6.1.6.5.1</w:t>
      </w:r>
      <w:r>
        <w:tab/>
        <w:t>Binary Data Types</w:t>
      </w:r>
      <w:bookmarkEnd w:id="783"/>
      <w:bookmarkEnd w:id="784"/>
      <w:bookmarkEnd w:id="785"/>
      <w:bookmarkEnd w:id="786"/>
      <w:bookmarkEnd w:id="787"/>
      <w:bookmarkEnd w:id="788"/>
      <w:bookmarkEnd w:id="789"/>
    </w:p>
    <w:p w14:paraId="32D9D027" w14:textId="77777777" w:rsidR="00CE57B7" w:rsidRDefault="003319AF">
      <w:pPr>
        <w:pStyle w:val="TH"/>
      </w:pPr>
      <w:r>
        <w:t>Table</w:t>
      </w:r>
      <w:r w:rsidR="00471031">
        <w:t> </w:t>
      </w:r>
      <w:r>
        <w:t>6.1.6.5.1-1: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CE57B7" w14:paraId="5F87F471" w14:textId="77777777" w:rsidTr="000B267A">
        <w:trPr>
          <w:jc w:val="center"/>
        </w:trPr>
        <w:tc>
          <w:tcPr>
            <w:tcW w:w="2718" w:type="dxa"/>
            <w:shd w:val="clear" w:color="000000" w:fill="C0C0C0"/>
            <w:vAlign w:val="center"/>
          </w:tcPr>
          <w:p w14:paraId="69134779" w14:textId="77777777" w:rsidR="00CE57B7" w:rsidRDefault="003319AF" w:rsidP="006766EA">
            <w:pPr>
              <w:pStyle w:val="TAH"/>
            </w:pPr>
            <w:r>
              <w:t>Name</w:t>
            </w:r>
          </w:p>
        </w:tc>
        <w:tc>
          <w:tcPr>
            <w:tcW w:w="1378" w:type="dxa"/>
            <w:shd w:val="clear" w:color="000000" w:fill="C0C0C0"/>
            <w:vAlign w:val="center"/>
          </w:tcPr>
          <w:p w14:paraId="23A9EEF6" w14:textId="77777777" w:rsidR="00CE57B7" w:rsidRDefault="003319AF" w:rsidP="006766EA">
            <w:pPr>
              <w:pStyle w:val="TAH"/>
            </w:pPr>
            <w:r>
              <w:t>Clause defined</w:t>
            </w:r>
          </w:p>
        </w:tc>
        <w:tc>
          <w:tcPr>
            <w:tcW w:w="4381" w:type="dxa"/>
            <w:shd w:val="clear" w:color="000000" w:fill="C0C0C0"/>
            <w:vAlign w:val="center"/>
          </w:tcPr>
          <w:p w14:paraId="49410C76" w14:textId="77777777" w:rsidR="00CE57B7" w:rsidRDefault="003319AF" w:rsidP="00E123A9">
            <w:pPr>
              <w:pStyle w:val="TAH"/>
            </w:pPr>
            <w:r>
              <w:t>Content type</w:t>
            </w:r>
          </w:p>
        </w:tc>
      </w:tr>
      <w:tr w:rsidR="00CE57B7" w14:paraId="245E64D4" w14:textId="77777777" w:rsidTr="000B267A">
        <w:trPr>
          <w:jc w:val="center"/>
        </w:trPr>
        <w:tc>
          <w:tcPr>
            <w:tcW w:w="2718" w:type="dxa"/>
            <w:vAlign w:val="center"/>
          </w:tcPr>
          <w:p w14:paraId="7DB96A44" w14:textId="77777777" w:rsidR="00CE57B7" w:rsidRDefault="00CE57B7" w:rsidP="006766EA">
            <w:pPr>
              <w:pStyle w:val="TAL"/>
            </w:pPr>
          </w:p>
        </w:tc>
        <w:tc>
          <w:tcPr>
            <w:tcW w:w="1378" w:type="dxa"/>
            <w:vAlign w:val="center"/>
          </w:tcPr>
          <w:p w14:paraId="4D2E9D07" w14:textId="77777777" w:rsidR="00CE57B7" w:rsidRDefault="00CE57B7" w:rsidP="006766EA">
            <w:pPr>
              <w:pStyle w:val="TAC"/>
            </w:pPr>
          </w:p>
        </w:tc>
        <w:tc>
          <w:tcPr>
            <w:tcW w:w="4381" w:type="dxa"/>
            <w:vAlign w:val="center"/>
          </w:tcPr>
          <w:p w14:paraId="104AE5CB" w14:textId="77777777" w:rsidR="00CE57B7" w:rsidRDefault="00CE57B7" w:rsidP="006766EA">
            <w:pPr>
              <w:pStyle w:val="TAL"/>
              <w:rPr>
                <w:rFonts w:cs="Arial"/>
                <w:szCs w:val="18"/>
              </w:rPr>
            </w:pPr>
          </w:p>
        </w:tc>
      </w:tr>
    </w:tbl>
    <w:p w14:paraId="544EE8D0" w14:textId="77777777" w:rsidR="00CE57B7" w:rsidRDefault="00CE57B7"/>
    <w:p w14:paraId="72465E8F" w14:textId="77777777" w:rsidR="00CE57B7" w:rsidRDefault="003319AF">
      <w:pPr>
        <w:pStyle w:val="Heading3"/>
      </w:pPr>
      <w:bookmarkStart w:id="790" w:name="_Toc510696647"/>
      <w:bookmarkStart w:id="791" w:name="_Toc35971443"/>
      <w:bookmarkStart w:id="792" w:name="_Toc96843405"/>
      <w:bookmarkStart w:id="793" w:name="_Toc96844380"/>
      <w:bookmarkStart w:id="794" w:name="_Toc100739953"/>
      <w:bookmarkStart w:id="795" w:name="_Toc133408875"/>
      <w:bookmarkStart w:id="796" w:name="_Toc160452724"/>
      <w:bookmarkStart w:id="797" w:name="_Toc160454335"/>
      <w:r>
        <w:lastRenderedPageBreak/>
        <w:t>6.1.7</w:t>
      </w:r>
      <w:r>
        <w:tab/>
        <w:t>Error Handling</w:t>
      </w:r>
      <w:bookmarkEnd w:id="790"/>
      <w:bookmarkEnd w:id="791"/>
      <w:bookmarkEnd w:id="792"/>
      <w:bookmarkEnd w:id="793"/>
      <w:bookmarkEnd w:id="794"/>
      <w:bookmarkEnd w:id="795"/>
      <w:bookmarkEnd w:id="796"/>
      <w:bookmarkEnd w:id="797"/>
    </w:p>
    <w:p w14:paraId="10A67C7A" w14:textId="77777777" w:rsidR="00CE57B7" w:rsidRDefault="003319AF">
      <w:pPr>
        <w:pStyle w:val="Heading4"/>
      </w:pPr>
      <w:bookmarkStart w:id="798" w:name="_Toc35971444"/>
      <w:bookmarkStart w:id="799" w:name="_Toc96843406"/>
      <w:bookmarkStart w:id="800" w:name="_Toc96844381"/>
      <w:bookmarkStart w:id="801" w:name="_Toc100739954"/>
      <w:bookmarkStart w:id="802" w:name="_Toc133408876"/>
      <w:bookmarkStart w:id="803" w:name="_Toc160452725"/>
      <w:bookmarkStart w:id="804" w:name="_Toc160454336"/>
      <w:r>
        <w:t>6.1.7.1</w:t>
      </w:r>
      <w:r>
        <w:tab/>
        <w:t>General</w:t>
      </w:r>
      <w:bookmarkEnd w:id="798"/>
      <w:bookmarkEnd w:id="799"/>
      <w:bookmarkEnd w:id="800"/>
      <w:bookmarkEnd w:id="801"/>
      <w:bookmarkEnd w:id="802"/>
      <w:bookmarkEnd w:id="803"/>
      <w:bookmarkEnd w:id="804"/>
    </w:p>
    <w:p w14:paraId="5E0216C8" w14:textId="22C97135" w:rsidR="00CE57B7" w:rsidRDefault="003319AF">
      <w:r>
        <w:t xml:space="preserve">For the </w:t>
      </w:r>
      <w:r w:rsidR="00DA00BD">
        <w:t>UAE_C2OperationModeManagement</w:t>
      </w:r>
      <w:r>
        <w:t xml:space="preserve"> API, HTTP error responses shall be supported as specified in clause 5.2.6 of 3GPP TS 29.122 [2]. Protocol errors and application errors specified in clause 5.2.6 of 3GPP TS 29.122 [2] shall be supported for the HTTP status codes specified in table 5.2.6-1 of 3GPP TS 29.122 [2].</w:t>
      </w:r>
    </w:p>
    <w:p w14:paraId="1130D4EB" w14:textId="77777777" w:rsidR="00CE57B7" w:rsidRDefault="003319AF">
      <w:pPr>
        <w:rPr>
          <w:rFonts w:eastAsia="Calibri"/>
        </w:rPr>
      </w:pPr>
      <w:r>
        <w:t xml:space="preserve">In addition, the requirements in the following clauses are applicable for the </w:t>
      </w:r>
      <w:r w:rsidR="00DA00BD">
        <w:t>UAE_C2OperationModeManagement</w:t>
      </w:r>
      <w:r>
        <w:t xml:space="preserve"> API.</w:t>
      </w:r>
    </w:p>
    <w:p w14:paraId="1965022E" w14:textId="77777777" w:rsidR="00CE57B7" w:rsidRDefault="003319AF">
      <w:pPr>
        <w:pStyle w:val="Heading4"/>
      </w:pPr>
      <w:bookmarkStart w:id="805" w:name="_Toc35971445"/>
      <w:bookmarkStart w:id="806" w:name="_Toc96843407"/>
      <w:bookmarkStart w:id="807" w:name="_Toc96844382"/>
      <w:bookmarkStart w:id="808" w:name="_Toc100739955"/>
      <w:bookmarkStart w:id="809" w:name="_Toc133408877"/>
      <w:bookmarkStart w:id="810" w:name="_Toc160452726"/>
      <w:bookmarkStart w:id="811" w:name="_Toc160454337"/>
      <w:r>
        <w:t>6.1.7.2</w:t>
      </w:r>
      <w:r>
        <w:tab/>
        <w:t>Protocol Errors</w:t>
      </w:r>
      <w:bookmarkEnd w:id="805"/>
      <w:bookmarkEnd w:id="806"/>
      <w:bookmarkEnd w:id="807"/>
      <w:bookmarkEnd w:id="808"/>
      <w:bookmarkEnd w:id="809"/>
      <w:bookmarkEnd w:id="810"/>
      <w:bookmarkEnd w:id="811"/>
    </w:p>
    <w:p w14:paraId="53116B23" w14:textId="17EEB019" w:rsidR="00CE57B7" w:rsidRDefault="003319AF">
      <w:r>
        <w:t xml:space="preserve">No specific </w:t>
      </w:r>
      <w:r w:rsidR="006766EA">
        <w:t>protocol errors</w:t>
      </w:r>
      <w:r>
        <w:t xml:space="preserve"> for the </w:t>
      </w:r>
      <w:r w:rsidR="007A47F2">
        <w:t>UAE_C2OperationModeManagement</w:t>
      </w:r>
      <w:r>
        <w:t xml:space="preserve"> </w:t>
      </w:r>
      <w:r w:rsidR="00760FD0">
        <w:t>API</w:t>
      </w:r>
      <w:r>
        <w:t xml:space="preserve"> are specified.</w:t>
      </w:r>
    </w:p>
    <w:p w14:paraId="5E48020B" w14:textId="77777777" w:rsidR="00CE57B7" w:rsidRDefault="003319AF">
      <w:pPr>
        <w:pStyle w:val="Heading4"/>
      </w:pPr>
      <w:bookmarkStart w:id="812" w:name="_Toc35971446"/>
      <w:bookmarkStart w:id="813" w:name="_Toc96843408"/>
      <w:bookmarkStart w:id="814" w:name="_Toc96844383"/>
      <w:bookmarkStart w:id="815" w:name="_Toc100739956"/>
      <w:bookmarkStart w:id="816" w:name="_Toc133408878"/>
      <w:bookmarkStart w:id="817" w:name="_Toc160452727"/>
      <w:bookmarkStart w:id="818" w:name="_Toc160454338"/>
      <w:r>
        <w:t>6.1.7.3</w:t>
      </w:r>
      <w:r>
        <w:tab/>
        <w:t>Application Errors</w:t>
      </w:r>
      <w:bookmarkEnd w:id="812"/>
      <w:bookmarkEnd w:id="813"/>
      <w:bookmarkEnd w:id="814"/>
      <w:bookmarkEnd w:id="815"/>
      <w:bookmarkEnd w:id="816"/>
      <w:bookmarkEnd w:id="817"/>
      <w:bookmarkEnd w:id="818"/>
    </w:p>
    <w:p w14:paraId="0B834228" w14:textId="3AE65BBD" w:rsidR="00CE57B7" w:rsidRDefault="003319AF">
      <w:r>
        <w:t xml:space="preserve">The application errors defined for the </w:t>
      </w:r>
      <w:r w:rsidR="007A47F2">
        <w:t>UAE_C2OperationModeManagement</w:t>
      </w:r>
      <w:r>
        <w:t xml:space="preserve"> </w:t>
      </w:r>
      <w:r w:rsidR="00760FD0">
        <w:t>API</w:t>
      </w:r>
      <w:r>
        <w:t xml:space="preserve"> are listed in Table</w:t>
      </w:r>
      <w:r w:rsidR="00471031">
        <w:t> </w:t>
      </w:r>
      <w:r>
        <w:t>6.1.7.3-1.</w:t>
      </w:r>
    </w:p>
    <w:p w14:paraId="458DAA0F" w14:textId="77777777" w:rsidR="00CE57B7" w:rsidRDefault="003319AF">
      <w:pPr>
        <w:pStyle w:val="TH"/>
      </w:pPr>
      <w:r>
        <w:t>Table</w:t>
      </w:r>
      <w:r w:rsidR="00471031">
        <w:t> </w:t>
      </w:r>
      <w:r>
        <w:t>6.1.7.3-1: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CE57B7" w14:paraId="6E1CAABC" w14:textId="77777777" w:rsidTr="000B267A">
        <w:trPr>
          <w:jc w:val="center"/>
        </w:trPr>
        <w:tc>
          <w:tcPr>
            <w:tcW w:w="2337" w:type="dxa"/>
            <w:shd w:val="clear" w:color="auto" w:fill="C0C0C0"/>
            <w:hideMark/>
          </w:tcPr>
          <w:p w14:paraId="66C1DDC2" w14:textId="77777777" w:rsidR="00CE57B7" w:rsidRDefault="003319AF">
            <w:pPr>
              <w:pStyle w:val="TAH"/>
            </w:pPr>
            <w:r>
              <w:t>Application Error</w:t>
            </w:r>
          </w:p>
        </w:tc>
        <w:tc>
          <w:tcPr>
            <w:tcW w:w="1701" w:type="dxa"/>
            <w:shd w:val="clear" w:color="auto" w:fill="C0C0C0"/>
            <w:hideMark/>
          </w:tcPr>
          <w:p w14:paraId="3665534A" w14:textId="77777777" w:rsidR="00CE57B7" w:rsidRDefault="003319AF">
            <w:pPr>
              <w:pStyle w:val="TAH"/>
            </w:pPr>
            <w:r>
              <w:t>HTTP status code</w:t>
            </w:r>
          </w:p>
        </w:tc>
        <w:tc>
          <w:tcPr>
            <w:tcW w:w="5456" w:type="dxa"/>
            <w:shd w:val="clear" w:color="auto" w:fill="C0C0C0"/>
            <w:hideMark/>
          </w:tcPr>
          <w:p w14:paraId="6839025D" w14:textId="77777777" w:rsidR="00CE57B7" w:rsidRDefault="003319AF">
            <w:pPr>
              <w:pStyle w:val="TAH"/>
            </w:pPr>
            <w:r>
              <w:t>Description</w:t>
            </w:r>
          </w:p>
        </w:tc>
      </w:tr>
      <w:tr w:rsidR="00CE57B7" w14:paraId="46884AF0" w14:textId="77777777" w:rsidTr="000B267A">
        <w:trPr>
          <w:jc w:val="center"/>
        </w:trPr>
        <w:tc>
          <w:tcPr>
            <w:tcW w:w="2337" w:type="dxa"/>
          </w:tcPr>
          <w:p w14:paraId="5CCEDF4A" w14:textId="77777777" w:rsidR="00CE57B7" w:rsidRDefault="00CE57B7">
            <w:pPr>
              <w:pStyle w:val="TAL"/>
            </w:pPr>
          </w:p>
        </w:tc>
        <w:tc>
          <w:tcPr>
            <w:tcW w:w="1701" w:type="dxa"/>
          </w:tcPr>
          <w:p w14:paraId="0758F06E" w14:textId="77777777" w:rsidR="00CE57B7" w:rsidRDefault="00CE57B7">
            <w:pPr>
              <w:pStyle w:val="TAL"/>
            </w:pPr>
          </w:p>
        </w:tc>
        <w:tc>
          <w:tcPr>
            <w:tcW w:w="5456" w:type="dxa"/>
          </w:tcPr>
          <w:p w14:paraId="7A0C5791" w14:textId="77777777" w:rsidR="00CE57B7" w:rsidRDefault="00CE57B7">
            <w:pPr>
              <w:pStyle w:val="TAL"/>
              <w:rPr>
                <w:rFonts w:cs="Arial"/>
                <w:szCs w:val="18"/>
              </w:rPr>
            </w:pPr>
          </w:p>
        </w:tc>
      </w:tr>
    </w:tbl>
    <w:p w14:paraId="75AFBD5D" w14:textId="77777777" w:rsidR="00CE57B7" w:rsidRDefault="00CE57B7">
      <w:bookmarkStart w:id="819" w:name="_Toc492899751"/>
      <w:bookmarkStart w:id="820" w:name="_Toc492900030"/>
      <w:bookmarkStart w:id="821" w:name="_Toc492967832"/>
      <w:bookmarkStart w:id="822" w:name="_Toc492972920"/>
      <w:bookmarkStart w:id="823" w:name="_Toc492973140"/>
      <w:bookmarkStart w:id="824" w:name="_Toc493774060"/>
      <w:bookmarkStart w:id="825" w:name="_Toc508285804"/>
      <w:bookmarkStart w:id="826" w:name="_Toc508287269"/>
      <w:bookmarkStart w:id="827" w:name="_Toc510696648"/>
      <w:bookmarkStart w:id="828" w:name="_Toc35971447"/>
    </w:p>
    <w:p w14:paraId="7200935D" w14:textId="77777777" w:rsidR="00CE57B7" w:rsidRDefault="003319AF">
      <w:pPr>
        <w:pStyle w:val="Heading3"/>
        <w:rPr>
          <w:lang w:eastAsia="zh-CN"/>
        </w:rPr>
      </w:pPr>
      <w:bookmarkStart w:id="829" w:name="_Toc96843409"/>
      <w:bookmarkStart w:id="830" w:name="_Toc96844384"/>
      <w:bookmarkStart w:id="831" w:name="_Toc100739957"/>
      <w:bookmarkStart w:id="832" w:name="_Toc133408879"/>
      <w:bookmarkStart w:id="833" w:name="_Toc160452728"/>
      <w:bookmarkStart w:id="834" w:name="_Toc160454339"/>
      <w:r>
        <w:t>6.1.8</w:t>
      </w:r>
      <w:r>
        <w:rPr>
          <w:lang w:eastAsia="zh-CN"/>
        </w:rPr>
        <w:tab/>
        <w:t>Feature negotiation</w:t>
      </w:r>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p>
    <w:p w14:paraId="1B225D49" w14:textId="06CAD1E9" w:rsidR="00CE57B7" w:rsidRDefault="003319AF">
      <w:r>
        <w:t xml:space="preserve">The optional features </w:t>
      </w:r>
      <w:r w:rsidR="00760FD0">
        <w:t xml:space="preserve">listed </w:t>
      </w:r>
      <w:r>
        <w:t xml:space="preserve">in table 6.1.8-1 are defined for the </w:t>
      </w:r>
      <w:r w:rsidR="007406B4">
        <w:t>UAE_C2OperationModeManagement</w:t>
      </w:r>
      <w:r>
        <w:rPr>
          <w:lang w:eastAsia="zh-CN"/>
        </w:rPr>
        <w:t xml:space="preserve"> API. They shall be negotiated using the </w:t>
      </w:r>
      <w:r>
        <w:t>extensibility mechanism defined in clause 5.2.7 of 3GPP TS 29.122 [2].</w:t>
      </w:r>
    </w:p>
    <w:p w14:paraId="10616ECC" w14:textId="77777777" w:rsidR="00CE57B7" w:rsidRDefault="003319AF">
      <w:pPr>
        <w:pStyle w:val="TH"/>
      </w:pPr>
      <w:r>
        <w:t>Table</w:t>
      </w:r>
      <w:r w:rsidR="00471031">
        <w:t> </w:t>
      </w:r>
      <w:r>
        <w:t>6.1.8-1: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CE57B7" w14:paraId="592D14BC" w14:textId="77777777" w:rsidTr="000B267A">
        <w:trPr>
          <w:jc w:val="center"/>
        </w:trPr>
        <w:tc>
          <w:tcPr>
            <w:tcW w:w="1529" w:type="dxa"/>
            <w:shd w:val="clear" w:color="auto" w:fill="C0C0C0"/>
            <w:vAlign w:val="center"/>
            <w:hideMark/>
          </w:tcPr>
          <w:p w14:paraId="04E44135" w14:textId="77777777" w:rsidR="00CE57B7" w:rsidRDefault="003319AF" w:rsidP="006766EA">
            <w:pPr>
              <w:pStyle w:val="TAH"/>
            </w:pPr>
            <w:r>
              <w:t>Feature number</w:t>
            </w:r>
          </w:p>
        </w:tc>
        <w:tc>
          <w:tcPr>
            <w:tcW w:w="2207" w:type="dxa"/>
            <w:shd w:val="clear" w:color="auto" w:fill="C0C0C0"/>
            <w:vAlign w:val="center"/>
            <w:hideMark/>
          </w:tcPr>
          <w:p w14:paraId="43A65177" w14:textId="77777777" w:rsidR="00CE57B7" w:rsidRDefault="003319AF" w:rsidP="006766EA">
            <w:pPr>
              <w:pStyle w:val="TAH"/>
            </w:pPr>
            <w:r>
              <w:t>Feature Name</w:t>
            </w:r>
          </w:p>
        </w:tc>
        <w:tc>
          <w:tcPr>
            <w:tcW w:w="5758" w:type="dxa"/>
            <w:shd w:val="clear" w:color="auto" w:fill="C0C0C0"/>
            <w:vAlign w:val="center"/>
            <w:hideMark/>
          </w:tcPr>
          <w:p w14:paraId="5E901972" w14:textId="77777777" w:rsidR="00CE57B7" w:rsidRDefault="003319AF" w:rsidP="00E123A9">
            <w:pPr>
              <w:pStyle w:val="TAH"/>
            </w:pPr>
            <w:r>
              <w:t>Description</w:t>
            </w:r>
          </w:p>
        </w:tc>
      </w:tr>
      <w:tr w:rsidR="00CE57B7" w14:paraId="7DA403F1" w14:textId="77777777" w:rsidTr="000B267A">
        <w:trPr>
          <w:jc w:val="center"/>
        </w:trPr>
        <w:tc>
          <w:tcPr>
            <w:tcW w:w="1529" w:type="dxa"/>
            <w:vAlign w:val="center"/>
          </w:tcPr>
          <w:p w14:paraId="318166D6" w14:textId="77777777" w:rsidR="00CE57B7" w:rsidRDefault="00CE57B7" w:rsidP="00F544AD">
            <w:pPr>
              <w:pStyle w:val="TAC"/>
              <w:jc w:val="left"/>
            </w:pPr>
          </w:p>
        </w:tc>
        <w:tc>
          <w:tcPr>
            <w:tcW w:w="2207" w:type="dxa"/>
            <w:vAlign w:val="center"/>
          </w:tcPr>
          <w:p w14:paraId="4C52E0DB" w14:textId="77777777" w:rsidR="00CE57B7" w:rsidRDefault="00CE57B7">
            <w:pPr>
              <w:pStyle w:val="TAL"/>
            </w:pPr>
          </w:p>
        </w:tc>
        <w:tc>
          <w:tcPr>
            <w:tcW w:w="5758" w:type="dxa"/>
            <w:vAlign w:val="center"/>
          </w:tcPr>
          <w:p w14:paraId="2289057B" w14:textId="77777777" w:rsidR="00CE57B7" w:rsidRDefault="00CE57B7">
            <w:pPr>
              <w:pStyle w:val="TAL"/>
              <w:rPr>
                <w:rFonts w:cs="Arial"/>
                <w:szCs w:val="18"/>
              </w:rPr>
            </w:pPr>
          </w:p>
        </w:tc>
      </w:tr>
    </w:tbl>
    <w:p w14:paraId="3F691720" w14:textId="77777777" w:rsidR="006766EA" w:rsidRPr="0073582D" w:rsidRDefault="006766EA" w:rsidP="006766EA">
      <w:bookmarkStart w:id="835" w:name="_Toc532994477"/>
      <w:bookmarkStart w:id="836" w:name="_Toc35971448"/>
      <w:bookmarkStart w:id="837" w:name="_Hlk525137310"/>
      <w:bookmarkStart w:id="838" w:name="_Toc510696649"/>
    </w:p>
    <w:p w14:paraId="1838209A" w14:textId="77777777" w:rsidR="00CE57B7" w:rsidRDefault="003319AF">
      <w:pPr>
        <w:pStyle w:val="Heading3"/>
      </w:pPr>
      <w:bookmarkStart w:id="839" w:name="_Toc96843410"/>
      <w:bookmarkStart w:id="840" w:name="_Toc96844385"/>
      <w:bookmarkStart w:id="841" w:name="_Toc100739958"/>
      <w:bookmarkStart w:id="842" w:name="_Toc133408880"/>
      <w:bookmarkStart w:id="843" w:name="_Toc160452729"/>
      <w:bookmarkStart w:id="844" w:name="_Toc160454340"/>
      <w:r>
        <w:t>6.1.9</w:t>
      </w:r>
      <w:r>
        <w:tab/>
        <w:t>Security</w:t>
      </w:r>
      <w:bookmarkEnd w:id="835"/>
      <w:bookmarkEnd w:id="836"/>
      <w:bookmarkEnd w:id="839"/>
      <w:bookmarkEnd w:id="840"/>
      <w:bookmarkEnd w:id="841"/>
      <w:bookmarkEnd w:id="842"/>
      <w:bookmarkEnd w:id="843"/>
      <w:bookmarkEnd w:id="844"/>
    </w:p>
    <w:p w14:paraId="3C4764B9" w14:textId="3DBE7EEE" w:rsidR="007406B4" w:rsidRDefault="007406B4" w:rsidP="007406B4">
      <w:pPr>
        <w:rPr>
          <w:noProof/>
          <w:lang w:eastAsia="zh-CN"/>
        </w:rPr>
      </w:pPr>
      <w:bookmarkStart w:id="845" w:name="_Toc35971449"/>
      <w:bookmarkEnd w:id="837"/>
      <w:r>
        <w:t>The provisions of clause 6 of 3GPP TS 29.122 [2] shall apply for the UAE_C2OperationModeManagement</w:t>
      </w:r>
      <w:r>
        <w:rPr>
          <w:noProof/>
        </w:rPr>
        <w:t xml:space="preserve"> </w:t>
      </w:r>
      <w:r>
        <w:rPr>
          <w:noProof/>
          <w:lang w:eastAsia="zh-CN"/>
        </w:rPr>
        <w:t>API.</w:t>
      </w:r>
    </w:p>
    <w:p w14:paraId="19EFF091" w14:textId="203C9091" w:rsidR="00CE57B7" w:rsidRDefault="00C71314">
      <w:pPr>
        <w:pStyle w:val="Heading2"/>
      </w:pPr>
      <w:bookmarkStart w:id="846" w:name="_Toc96843411"/>
      <w:bookmarkStart w:id="847" w:name="_Toc96844386"/>
      <w:bookmarkStart w:id="848" w:name="_Toc100739959"/>
      <w:r>
        <w:br w:type="page"/>
      </w:r>
      <w:bookmarkStart w:id="849" w:name="_Toc133408881"/>
      <w:bookmarkStart w:id="850" w:name="_Toc160452730"/>
      <w:bookmarkStart w:id="851" w:name="_Toc160454341"/>
      <w:r w:rsidR="003319AF">
        <w:lastRenderedPageBreak/>
        <w:t>6.2</w:t>
      </w:r>
      <w:r w:rsidR="003319AF">
        <w:tab/>
      </w:r>
      <w:r w:rsidR="00BF43DB" w:rsidRPr="005E74E0">
        <w:t>UAE_RealtimeUAVStatus</w:t>
      </w:r>
      <w:r w:rsidR="003319AF">
        <w:t xml:space="preserve"> Service API</w:t>
      </w:r>
      <w:bookmarkEnd w:id="838"/>
      <w:bookmarkEnd w:id="845"/>
      <w:bookmarkEnd w:id="846"/>
      <w:bookmarkEnd w:id="847"/>
      <w:bookmarkEnd w:id="848"/>
      <w:bookmarkEnd w:id="849"/>
      <w:bookmarkEnd w:id="850"/>
      <w:bookmarkEnd w:id="851"/>
    </w:p>
    <w:p w14:paraId="5979E58C" w14:textId="77777777" w:rsidR="00BF43DB" w:rsidRDefault="00BF43DB" w:rsidP="00BF43DB">
      <w:pPr>
        <w:pStyle w:val="Heading3"/>
      </w:pPr>
      <w:bookmarkStart w:id="852" w:name="_Toc96843412"/>
      <w:bookmarkStart w:id="853" w:name="_Toc96844387"/>
      <w:bookmarkStart w:id="854" w:name="_Toc100739960"/>
      <w:bookmarkStart w:id="855" w:name="_Toc133408882"/>
      <w:bookmarkStart w:id="856" w:name="_Toc160452731"/>
      <w:bookmarkStart w:id="857" w:name="_Toc160454342"/>
      <w:r>
        <w:t>6.2.1</w:t>
      </w:r>
      <w:r>
        <w:tab/>
        <w:t>Introduction</w:t>
      </w:r>
      <w:bookmarkEnd w:id="852"/>
      <w:bookmarkEnd w:id="853"/>
      <w:bookmarkEnd w:id="854"/>
      <w:bookmarkEnd w:id="855"/>
      <w:bookmarkEnd w:id="856"/>
      <w:bookmarkEnd w:id="857"/>
    </w:p>
    <w:p w14:paraId="34680360" w14:textId="77777777" w:rsidR="00BF43DB" w:rsidRDefault="00BF43DB" w:rsidP="00BF43DB">
      <w:pPr>
        <w:rPr>
          <w:noProof/>
          <w:lang w:eastAsia="zh-CN"/>
        </w:rPr>
      </w:pPr>
      <w:r>
        <w:rPr>
          <w:noProof/>
        </w:rPr>
        <w:t xml:space="preserve">The </w:t>
      </w:r>
      <w:r w:rsidRPr="00BC7ED4">
        <w:rPr>
          <w:lang w:val="en-US"/>
        </w:rPr>
        <w:t>UAE_RealtimeUAVStatus</w:t>
      </w:r>
      <w:r>
        <w:rPr>
          <w:noProof/>
          <w:lang w:eastAsia="zh-CN"/>
        </w:rPr>
        <w:t xml:space="preserve"> </w:t>
      </w:r>
      <w:r>
        <w:rPr>
          <w:noProof/>
        </w:rPr>
        <w:t xml:space="preserve">service shall use the </w:t>
      </w:r>
      <w:r w:rsidRPr="00BC7ED4">
        <w:rPr>
          <w:lang w:val="en-US"/>
        </w:rPr>
        <w:t>UAE_RealtimeUAVStatus</w:t>
      </w:r>
      <w:r>
        <w:rPr>
          <w:noProof/>
          <w:lang w:eastAsia="zh-CN"/>
        </w:rPr>
        <w:t xml:space="preserve"> API.</w:t>
      </w:r>
    </w:p>
    <w:p w14:paraId="155659B6" w14:textId="77777777" w:rsidR="00BF43DB" w:rsidRDefault="00BF43DB" w:rsidP="00BF43DB">
      <w:pPr>
        <w:rPr>
          <w:noProof/>
          <w:lang w:eastAsia="zh-CN"/>
        </w:rPr>
      </w:pPr>
      <w:r>
        <w:rPr>
          <w:rFonts w:hint="eastAsia"/>
          <w:noProof/>
          <w:lang w:eastAsia="zh-CN"/>
        </w:rPr>
        <w:t xml:space="preserve">The API URI of the </w:t>
      </w:r>
      <w:r w:rsidRPr="00BC7ED4">
        <w:rPr>
          <w:lang w:val="en-US"/>
        </w:rPr>
        <w:t>UAE_RealtimeUAVStatus</w:t>
      </w:r>
      <w:r>
        <w:rPr>
          <w:noProof/>
          <w:lang w:eastAsia="zh-CN"/>
        </w:rPr>
        <w:t xml:space="preserve"> API</w:t>
      </w:r>
      <w:r>
        <w:rPr>
          <w:rFonts w:hint="eastAsia"/>
          <w:noProof/>
          <w:lang w:eastAsia="zh-CN"/>
        </w:rPr>
        <w:t xml:space="preserve"> shall be:</w:t>
      </w:r>
    </w:p>
    <w:p w14:paraId="2CBC5ACF" w14:textId="77777777" w:rsidR="00BF43DB" w:rsidRDefault="00BF43DB" w:rsidP="00BF43DB">
      <w:pPr>
        <w:rPr>
          <w:noProof/>
          <w:lang w:eastAsia="zh-CN"/>
        </w:rPr>
      </w:pPr>
      <w:r>
        <w:rPr>
          <w:b/>
          <w:noProof/>
        </w:rPr>
        <w:t>{apiRoot}/&lt;apiName&gt;/&lt;apiVersion&gt;</w:t>
      </w:r>
    </w:p>
    <w:p w14:paraId="50F479CF" w14:textId="414EF39A" w:rsidR="00BF43DB" w:rsidRDefault="00BF43DB" w:rsidP="00BF43DB">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shall have the </w:t>
      </w:r>
      <w:r>
        <w:rPr>
          <w:rFonts w:hint="eastAsia"/>
          <w:noProof/>
          <w:lang w:eastAsia="zh-CN"/>
        </w:rPr>
        <w:t xml:space="preserve">Resource URI </w:t>
      </w:r>
      <w:r>
        <w:rPr>
          <w:noProof/>
          <w:lang w:eastAsia="zh-CN"/>
        </w:rPr>
        <w:t>structure defined in clause 5.2.4 of 3GPP TS 29.122 [2], i.e.:</w:t>
      </w:r>
    </w:p>
    <w:p w14:paraId="4DF1E665" w14:textId="77777777" w:rsidR="00BF43DB" w:rsidRDefault="00BF43DB" w:rsidP="00BF43DB">
      <w:pPr>
        <w:rPr>
          <w:b/>
          <w:noProof/>
        </w:rPr>
      </w:pPr>
      <w:r>
        <w:rPr>
          <w:b/>
          <w:noProof/>
        </w:rPr>
        <w:t>{apiRoot}/&lt;apiName&gt;/&lt;apiVersion&gt;/&lt;apiSpecificSuffixes&gt;</w:t>
      </w:r>
    </w:p>
    <w:p w14:paraId="5420959E" w14:textId="77777777" w:rsidR="00BF43DB" w:rsidRDefault="00BF43DB" w:rsidP="00BF43DB">
      <w:pPr>
        <w:rPr>
          <w:noProof/>
          <w:lang w:eastAsia="zh-CN"/>
        </w:rPr>
      </w:pPr>
      <w:r>
        <w:rPr>
          <w:noProof/>
          <w:lang w:eastAsia="zh-CN"/>
        </w:rPr>
        <w:t>with the following components:</w:t>
      </w:r>
    </w:p>
    <w:p w14:paraId="0118C1F1" w14:textId="0260910B" w:rsidR="00BF43DB" w:rsidRDefault="00BF43DB" w:rsidP="00BF43DB">
      <w:pPr>
        <w:pStyle w:val="B10"/>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5.2.4 of 3GPP TS 29.122 [2].</w:t>
      </w:r>
    </w:p>
    <w:p w14:paraId="2DD4F17A" w14:textId="77777777" w:rsidR="00BF43DB" w:rsidRDefault="00BF43DB" w:rsidP="00BF43DB">
      <w:pPr>
        <w:pStyle w:val="B10"/>
        <w:rPr>
          <w:noProof/>
        </w:rPr>
      </w:pPr>
      <w:r>
        <w:rPr>
          <w:noProof/>
          <w:lang w:eastAsia="zh-CN"/>
        </w:rPr>
        <w:t>-</w:t>
      </w:r>
      <w:r>
        <w:rPr>
          <w:noProof/>
          <w:lang w:eastAsia="zh-CN"/>
        </w:rPr>
        <w:tab/>
        <w:t xml:space="preserve">The </w:t>
      </w:r>
      <w:r>
        <w:rPr>
          <w:noProof/>
        </w:rPr>
        <w:t>&lt;apiName&gt;</w:t>
      </w:r>
      <w:r>
        <w:rPr>
          <w:b/>
          <w:noProof/>
        </w:rPr>
        <w:t xml:space="preserve"> </w:t>
      </w:r>
      <w:r>
        <w:rPr>
          <w:noProof/>
        </w:rPr>
        <w:t>shall be "</w:t>
      </w:r>
      <w:r w:rsidRPr="00D927F0">
        <w:rPr>
          <w:noProof/>
        </w:rPr>
        <w:t>uae-</w:t>
      </w:r>
      <w:r>
        <w:rPr>
          <w:noProof/>
        </w:rPr>
        <w:t>uav-status".</w:t>
      </w:r>
    </w:p>
    <w:p w14:paraId="5D408E44" w14:textId="77777777" w:rsidR="00BF43DB" w:rsidRDefault="00BF43DB" w:rsidP="00BF43DB">
      <w:pPr>
        <w:pStyle w:val="B10"/>
        <w:rPr>
          <w:noProof/>
        </w:rPr>
      </w:pPr>
      <w:r>
        <w:rPr>
          <w:noProof/>
        </w:rPr>
        <w:t>-</w:t>
      </w:r>
      <w:r>
        <w:rPr>
          <w:noProof/>
        </w:rPr>
        <w:tab/>
        <w:t>The &lt;apiVersion&gt; shall be "v1".</w:t>
      </w:r>
    </w:p>
    <w:p w14:paraId="109EADD8" w14:textId="5464945F" w:rsidR="00BF43DB" w:rsidRDefault="00BF43DB" w:rsidP="00BF43DB">
      <w:pPr>
        <w:pStyle w:val="B10"/>
        <w:rPr>
          <w:noProof/>
          <w:lang w:eastAsia="zh-CN"/>
        </w:rPr>
      </w:pPr>
      <w:r>
        <w:rPr>
          <w:noProof/>
        </w:rPr>
        <w:t>-</w:t>
      </w:r>
      <w:r>
        <w:rPr>
          <w:noProof/>
        </w:rPr>
        <w:tab/>
        <w:t xml:space="preserve">The &lt;apiSpecificSuffixes&gt; shall be set as described in </w:t>
      </w:r>
      <w:r>
        <w:rPr>
          <w:noProof/>
          <w:lang w:eastAsia="zh-CN"/>
        </w:rPr>
        <w:t>clause 5.2.4 of 3GPP TS 29.122 [2]</w:t>
      </w:r>
      <w:r>
        <w:rPr>
          <w:noProof/>
        </w:rPr>
        <w:t>.</w:t>
      </w:r>
    </w:p>
    <w:p w14:paraId="33EEC327" w14:textId="5DF3860B" w:rsidR="00CC28DE" w:rsidRDefault="00CC28DE" w:rsidP="00CC28DE">
      <w:pPr>
        <w:pStyle w:val="NO"/>
      </w:pPr>
      <w:bookmarkStart w:id="858" w:name="_Toc96843413"/>
      <w:bookmarkStart w:id="859" w:name="_Toc96844388"/>
      <w:bookmarkStart w:id="860" w:name="_Toc100739961"/>
      <w:r>
        <w:t>NOTE:</w:t>
      </w:r>
      <w:r>
        <w:tab/>
        <w:t xml:space="preserve">When 3GPP TS 29.122 [2] is referenced for the common protocol and interface aspects for API definition in the clauses under clause 6.2, the UAE Server takes the role of the SCEF and the </w:t>
      </w:r>
      <w:r w:rsidR="00D8090E">
        <w:t>service consumer</w:t>
      </w:r>
      <w:r>
        <w:t xml:space="preserve"> takes the role of the SCS/AS.</w:t>
      </w:r>
    </w:p>
    <w:p w14:paraId="2DD0C741" w14:textId="77777777" w:rsidR="00BF43DB" w:rsidRDefault="00BF43DB" w:rsidP="00BF43DB">
      <w:pPr>
        <w:pStyle w:val="Heading3"/>
      </w:pPr>
      <w:bookmarkStart w:id="861" w:name="_Toc133408883"/>
      <w:bookmarkStart w:id="862" w:name="_Toc160452732"/>
      <w:bookmarkStart w:id="863" w:name="_Toc160454343"/>
      <w:r>
        <w:t>6.2.2</w:t>
      </w:r>
      <w:r>
        <w:tab/>
        <w:t>Usage of HTTP</w:t>
      </w:r>
      <w:bookmarkEnd w:id="858"/>
      <w:bookmarkEnd w:id="859"/>
      <w:bookmarkEnd w:id="860"/>
      <w:bookmarkEnd w:id="861"/>
      <w:bookmarkEnd w:id="862"/>
      <w:bookmarkEnd w:id="863"/>
    </w:p>
    <w:p w14:paraId="3D78C947" w14:textId="1139B5FA" w:rsidR="00BF43DB" w:rsidRPr="001F47A6" w:rsidRDefault="00BF43DB" w:rsidP="00BF43DB">
      <w:r>
        <w:t xml:space="preserve">The provisions of clause 5.2.2 of 3GPP TS 29.122 [2] shall apply for the </w:t>
      </w:r>
      <w:r w:rsidRPr="00BC7ED4">
        <w:rPr>
          <w:lang w:val="en-US"/>
        </w:rPr>
        <w:t>UAE_RealtimeUAVStatus</w:t>
      </w:r>
      <w:r>
        <w:rPr>
          <w:noProof/>
          <w:lang w:eastAsia="zh-CN"/>
        </w:rPr>
        <w:t xml:space="preserve"> API.</w:t>
      </w:r>
    </w:p>
    <w:p w14:paraId="79BFC8F0" w14:textId="77777777" w:rsidR="006E79F0" w:rsidRDefault="006E79F0" w:rsidP="006E79F0">
      <w:pPr>
        <w:pStyle w:val="Heading3"/>
      </w:pPr>
      <w:bookmarkStart w:id="864" w:name="_Toc67903522"/>
      <w:bookmarkStart w:id="865" w:name="_Toc96843414"/>
      <w:bookmarkStart w:id="866" w:name="_Toc96844389"/>
      <w:bookmarkStart w:id="867" w:name="_Toc100739962"/>
      <w:bookmarkStart w:id="868" w:name="_Toc133408884"/>
      <w:bookmarkStart w:id="869" w:name="_Toc160452733"/>
      <w:bookmarkStart w:id="870" w:name="_Toc160454344"/>
      <w:r>
        <w:t>6.2.3</w:t>
      </w:r>
      <w:r>
        <w:tab/>
        <w:t>Resources</w:t>
      </w:r>
      <w:bookmarkEnd w:id="864"/>
      <w:bookmarkEnd w:id="865"/>
      <w:bookmarkEnd w:id="866"/>
      <w:bookmarkEnd w:id="867"/>
      <w:bookmarkEnd w:id="868"/>
      <w:bookmarkEnd w:id="869"/>
      <w:bookmarkEnd w:id="870"/>
    </w:p>
    <w:p w14:paraId="4D8C8923" w14:textId="77777777" w:rsidR="006E79F0" w:rsidRPr="000A7435" w:rsidRDefault="006E79F0" w:rsidP="006E79F0">
      <w:pPr>
        <w:pStyle w:val="Heading4"/>
      </w:pPr>
      <w:bookmarkStart w:id="871" w:name="_Toc67903523"/>
      <w:bookmarkStart w:id="872" w:name="_Toc96843415"/>
      <w:bookmarkStart w:id="873" w:name="_Toc96844390"/>
      <w:bookmarkStart w:id="874" w:name="_Toc100739963"/>
      <w:bookmarkStart w:id="875" w:name="_Toc133408885"/>
      <w:bookmarkStart w:id="876" w:name="_Toc160452734"/>
      <w:bookmarkStart w:id="877" w:name="_Toc160454345"/>
      <w:r>
        <w:t>6.2.3.1</w:t>
      </w:r>
      <w:r>
        <w:tab/>
        <w:t>Overview</w:t>
      </w:r>
      <w:bookmarkEnd w:id="871"/>
      <w:bookmarkEnd w:id="872"/>
      <w:bookmarkEnd w:id="873"/>
      <w:bookmarkEnd w:id="874"/>
      <w:bookmarkEnd w:id="875"/>
      <w:bookmarkEnd w:id="876"/>
      <w:bookmarkEnd w:id="877"/>
    </w:p>
    <w:p w14:paraId="2375D790" w14:textId="77777777" w:rsidR="006E79F0" w:rsidRDefault="006E79F0" w:rsidP="006E79F0">
      <w:r>
        <w:t>This clause describes the structure for the Resource URIs and the resources and methods used for the service.</w:t>
      </w:r>
    </w:p>
    <w:p w14:paraId="7ADB6C9A" w14:textId="77777777" w:rsidR="006E79F0" w:rsidRDefault="006E79F0" w:rsidP="006E79F0">
      <w:r>
        <w:t xml:space="preserve">Figure 6.2.3.1-1 depicts the resource URIs structure for the </w:t>
      </w:r>
      <w:r w:rsidRPr="004754F9">
        <w:t>UAE_RealtimeUAVStatus</w:t>
      </w:r>
      <w:r>
        <w:t xml:space="preserve"> API.</w:t>
      </w:r>
    </w:p>
    <w:p w14:paraId="4EE2401D" w14:textId="325A4564" w:rsidR="006E79F0" w:rsidRPr="00A258AF" w:rsidRDefault="00FE03B5" w:rsidP="006E79F0">
      <w:pPr>
        <w:pStyle w:val="TH"/>
        <w:rPr>
          <w:lang w:val="en-US"/>
        </w:rPr>
      </w:pPr>
      <w:r>
        <w:object w:dxaOrig="6400" w:dyaOrig="3880" w14:anchorId="57E97A49">
          <v:shape id="_x0000_i1072" type="#_x0000_t75" style="width:303.5pt;height:186pt" o:ole="">
            <v:imagedata r:id="rId63" o:title=""/>
          </v:shape>
          <o:OLEObject Type="Embed" ProgID="Visio.Drawing.15" ShapeID="_x0000_i1072" DrawAspect="Content" ObjectID="_1771073782" r:id="rId64"/>
        </w:object>
      </w:r>
    </w:p>
    <w:p w14:paraId="58C26F3A" w14:textId="77777777" w:rsidR="006E79F0" w:rsidRPr="008C18E3" w:rsidRDefault="006E79F0" w:rsidP="006E79F0">
      <w:pPr>
        <w:pStyle w:val="TF"/>
      </w:pPr>
      <w:r w:rsidRPr="008C18E3">
        <w:t>Figure</w:t>
      </w:r>
      <w:r>
        <w:t> </w:t>
      </w:r>
      <w:r w:rsidRPr="008C18E3">
        <w:t>6.</w:t>
      </w:r>
      <w:r>
        <w:t>2.3.1</w:t>
      </w:r>
      <w:r w:rsidRPr="008C18E3">
        <w:t xml:space="preserve">-1: </w:t>
      </w:r>
      <w:r>
        <w:t xml:space="preserve">Resource </w:t>
      </w:r>
      <w:r w:rsidRPr="008C18E3">
        <w:t>URI</w:t>
      </w:r>
      <w:r>
        <w:t>s</w:t>
      </w:r>
      <w:r w:rsidRPr="008C18E3">
        <w:t xml:space="preserve"> structure of the </w:t>
      </w:r>
      <w:r w:rsidRPr="004754F9">
        <w:t>UAE_RealtimeUAVStatus</w:t>
      </w:r>
      <w:r w:rsidRPr="008C18E3">
        <w:t xml:space="preserve"> API</w:t>
      </w:r>
    </w:p>
    <w:p w14:paraId="3631E3FB" w14:textId="77777777" w:rsidR="006E79F0" w:rsidRDefault="006E79F0" w:rsidP="006E79F0">
      <w:r>
        <w:lastRenderedPageBreak/>
        <w:t xml:space="preserve">Table 6.2.3.1-1 provides an overview of the resources and applicable HTTP methods for the </w:t>
      </w:r>
      <w:r w:rsidRPr="00BC7ED4">
        <w:rPr>
          <w:lang w:val="en-US"/>
        </w:rPr>
        <w:t>UAE_RealtimeUAVStatus</w:t>
      </w:r>
      <w:r>
        <w:rPr>
          <w:lang w:val="en-US"/>
        </w:rPr>
        <w:t xml:space="preserve"> API</w:t>
      </w:r>
      <w:r>
        <w:t>.</w:t>
      </w:r>
    </w:p>
    <w:p w14:paraId="3303DAD8" w14:textId="77777777" w:rsidR="006E79F0" w:rsidRPr="00384E92" w:rsidRDefault="006E79F0" w:rsidP="006E79F0">
      <w:pPr>
        <w:pStyle w:val="TH"/>
      </w:pPr>
      <w:r w:rsidRPr="00384E92">
        <w:t>Table</w:t>
      </w:r>
      <w:r>
        <w:t> </w:t>
      </w:r>
      <w:r w:rsidRPr="00384E92">
        <w:t>6.</w:t>
      </w:r>
      <w:r>
        <w:t>2.3.1</w:t>
      </w:r>
      <w:r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8"/>
        <w:gridCol w:w="2846"/>
        <w:gridCol w:w="957"/>
        <w:gridCol w:w="3140"/>
      </w:tblGrid>
      <w:tr w:rsidR="006E79F0" w:rsidRPr="00B54FF5" w14:paraId="629CD082" w14:textId="77777777" w:rsidTr="000B267A">
        <w:trPr>
          <w:jc w:val="center"/>
        </w:trPr>
        <w:tc>
          <w:tcPr>
            <w:tcW w:w="1339" w:type="pct"/>
            <w:shd w:val="clear" w:color="auto" w:fill="C0C0C0"/>
            <w:vAlign w:val="center"/>
            <w:hideMark/>
          </w:tcPr>
          <w:p w14:paraId="35EF4EF6" w14:textId="77777777" w:rsidR="006E79F0" w:rsidRPr="0016361A" w:rsidRDefault="006E79F0" w:rsidP="006761D1">
            <w:pPr>
              <w:pStyle w:val="TAH"/>
            </w:pPr>
            <w:r w:rsidRPr="0016361A">
              <w:t>Resource name</w:t>
            </w:r>
          </w:p>
        </w:tc>
        <w:tc>
          <w:tcPr>
            <w:tcW w:w="1501" w:type="pct"/>
            <w:shd w:val="clear" w:color="auto" w:fill="C0C0C0"/>
            <w:vAlign w:val="center"/>
            <w:hideMark/>
          </w:tcPr>
          <w:p w14:paraId="38B4F993" w14:textId="77777777" w:rsidR="006E79F0" w:rsidRPr="0016361A" w:rsidRDefault="006E79F0" w:rsidP="006761D1">
            <w:pPr>
              <w:pStyle w:val="TAH"/>
            </w:pPr>
            <w:r w:rsidRPr="0016361A">
              <w:t>Resource URI</w:t>
            </w:r>
          </w:p>
        </w:tc>
        <w:tc>
          <w:tcPr>
            <w:tcW w:w="504" w:type="pct"/>
            <w:shd w:val="clear" w:color="auto" w:fill="C0C0C0"/>
            <w:vAlign w:val="center"/>
            <w:hideMark/>
          </w:tcPr>
          <w:p w14:paraId="11D75DD0" w14:textId="77777777" w:rsidR="006E79F0" w:rsidRPr="0016361A" w:rsidRDefault="006E79F0" w:rsidP="006761D1">
            <w:pPr>
              <w:pStyle w:val="TAH"/>
            </w:pPr>
            <w:r w:rsidRPr="0016361A">
              <w:t>HTTP method or custom operation</w:t>
            </w:r>
          </w:p>
        </w:tc>
        <w:tc>
          <w:tcPr>
            <w:tcW w:w="1656" w:type="pct"/>
            <w:shd w:val="clear" w:color="auto" w:fill="C0C0C0"/>
            <w:vAlign w:val="center"/>
            <w:hideMark/>
          </w:tcPr>
          <w:p w14:paraId="0E36AD23" w14:textId="77777777" w:rsidR="006E79F0" w:rsidRPr="0016361A" w:rsidRDefault="006E79F0" w:rsidP="006761D1">
            <w:pPr>
              <w:pStyle w:val="TAH"/>
            </w:pPr>
            <w:r w:rsidRPr="0016361A">
              <w:t>Description</w:t>
            </w:r>
          </w:p>
        </w:tc>
      </w:tr>
      <w:tr w:rsidR="006E79F0" w:rsidRPr="00B54FF5" w14:paraId="6E669BDF" w14:textId="77777777" w:rsidTr="000B267A">
        <w:trPr>
          <w:jc w:val="center"/>
        </w:trPr>
        <w:tc>
          <w:tcPr>
            <w:tcW w:w="1339" w:type="pct"/>
            <w:vMerge w:val="restart"/>
            <w:vAlign w:val="center"/>
            <w:hideMark/>
          </w:tcPr>
          <w:p w14:paraId="34F7FF4B" w14:textId="77777777" w:rsidR="006E79F0" w:rsidRPr="0016361A" w:rsidRDefault="006E79F0" w:rsidP="006761D1">
            <w:pPr>
              <w:pStyle w:val="TAL"/>
            </w:pPr>
            <w:r>
              <w:t>Real-time UAV Status Subscriptions</w:t>
            </w:r>
          </w:p>
        </w:tc>
        <w:tc>
          <w:tcPr>
            <w:tcW w:w="1501" w:type="pct"/>
            <w:vMerge w:val="restart"/>
            <w:vAlign w:val="center"/>
            <w:hideMark/>
          </w:tcPr>
          <w:p w14:paraId="2909A196" w14:textId="77777777" w:rsidR="006E79F0" w:rsidRPr="00B01F99" w:rsidRDefault="006E79F0" w:rsidP="006761D1">
            <w:pPr>
              <w:pStyle w:val="TAL"/>
              <w:rPr>
                <w:lang w:val="en-US"/>
              </w:rPr>
            </w:pPr>
            <w:r>
              <w:t>/subscriptions</w:t>
            </w:r>
          </w:p>
        </w:tc>
        <w:tc>
          <w:tcPr>
            <w:tcW w:w="504" w:type="pct"/>
            <w:vAlign w:val="center"/>
            <w:hideMark/>
          </w:tcPr>
          <w:p w14:paraId="7188B9F3" w14:textId="77777777" w:rsidR="006E79F0" w:rsidRPr="0016361A" w:rsidRDefault="006E79F0" w:rsidP="006761D1">
            <w:pPr>
              <w:pStyle w:val="TAC"/>
            </w:pPr>
            <w:r w:rsidRPr="0016361A">
              <w:t>GET</w:t>
            </w:r>
          </w:p>
        </w:tc>
        <w:tc>
          <w:tcPr>
            <w:tcW w:w="1656" w:type="pct"/>
            <w:vAlign w:val="center"/>
            <w:hideMark/>
          </w:tcPr>
          <w:p w14:paraId="2552A3E7" w14:textId="4C24DE1A" w:rsidR="006E79F0" w:rsidRPr="0016361A" w:rsidRDefault="006E79F0" w:rsidP="006761D1">
            <w:pPr>
              <w:pStyle w:val="TAL"/>
            </w:pPr>
            <w:r>
              <w:rPr>
                <w:noProof/>
                <w:lang w:eastAsia="zh-CN"/>
              </w:rPr>
              <w:t xml:space="preserve">Retrieve all the active </w:t>
            </w:r>
            <w:r>
              <w:t>r</w:t>
            </w:r>
            <w:r w:rsidRPr="00B14C1D">
              <w:t xml:space="preserve">eal-time UAV </w:t>
            </w:r>
            <w:r>
              <w:t>s</w:t>
            </w:r>
            <w:r w:rsidRPr="00B14C1D">
              <w:t xml:space="preserve">tatus </w:t>
            </w:r>
            <w:r>
              <w:t>s</w:t>
            </w:r>
            <w:r w:rsidRPr="00B14C1D">
              <w:t>ubscriptions</w:t>
            </w:r>
            <w:r>
              <w:rPr>
                <w:noProof/>
                <w:lang w:eastAsia="zh-CN"/>
              </w:rPr>
              <w:t xml:space="preserve"> managed by the UAE </w:t>
            </w:r>
            <w:r w:rsidR="006700D0">
              <w:rPr>
                <w:noProof/>
                <w:lang w:eastAsia="zh-CN"/>
              </w:rPr>
              <w:t>S</w:t>
            </w:r>
            <w:r>
              <w:rPr>
                <w:noProof/>
                <w:lang w:eastAsia="zh-CN"/>
              </w:rPr>
              <w:t>erver.</w:t>
            </w:r>
          </w:p>
        </w:tc>
      </w:tr>
      <w:tr w:rsidR="006E79F0" w:rsidRPr="00B54FF5" w14:paraId="34D6445A" w14:textId="77777777" w:rsidTr="000B267A">
        <w:trPr>
          <w:jc w:val="center"/>
        </w:trPr>
        <w:tc>
          <w:tcPr>
            <w:tcW w:w="0" w:type="auto"/>
            <w:vMerge/>
            <w:vAlign w:val="center"/>
            <w:hideMark/>
          </w:tcPr>
          <w:p w14:paraId="7176BABC" w14:textId="77777777" w:rsidR="006E79F0" w:rsidRPr="0016361A" w:rsidRDefault="006E79F0" w:rsidP="006761D1">
            <w:pPr>
              <w:pStyle w:val="TAL"/>
            </w:pPr>
          </w:p>
        </w:tc>
        <w:tc>
          <w:tcPr>
            <w:tcW w:w="0" w:type="auto"/>
            <w:vMerge/>
            <w:vAlign w:val="center"/>
            <w:hideMark/>
          </w:tcPr>
          <w:p w14:paraId="72E6C0E5" w14:textId="77777777" w:rsidR="006E79F0" w:rsidRPr="0016361A" w:rsidRDefault="006E79F0" w:rsidP="006761D1">
            <w:pPr>
              <w:pStyle w:val="TAL"/>
            </w:pPr>
          </w:p>
        </w:tc>
        <w:tc>
          <w:tcPr>
            <w:tcW w:w="504" w:type="pct"/>
            <w:vAlign w:val="center"/>
            <w:hideMark/>
          </w:tcPr>
          <w:p w14:paraId="1983021C" w14:textId="77777777" w:rsidR="006E79F0" w:rsidRPr="0016361A" w:rsidRDefault="006E79F0" w:rsidP="006761D1">
            <w:pPr>
              <w:pStyle w:val="TAC"/>
            </w:pPr>
            <w:r w:rsidRPr="0016361A">
              <w:t>POST</w:t>
            </w:r>
          </w:p>
        </w:tc>
        <w:tc>
          <w:tcPr>
            <w:tcW w:w="1656" w:type="pct"/>
            <w:vAlign w:val="center"/>
            <w:hideMark/>
          </w:tcPr>
          <w:p w14:paraId="51F4BBD2" w14:textId="77777777" w:rsidR="006E79F0" w:rsidRPr="0016361A" w:rsidRDefault="006E79F0" w:rsidP="006761D1">
            <w:pPr>
              <w:pStyle w:val="TAL"/>
            </w:pPr>
            <w:r>
              <w:rPr>
                <w:noProof/>
                <w:lang w:eastAsia="zh-CN"/>
              </w:rPr>
              <w:t xml:space="preserve">Request the creation of a subscription to </w:t>
            </w:r>
            <w:r>
              <w:t>r</w:t>
            </w:r>
            <w:r w:rsidRPr="00B14C1D">
              <w:t xml:space="preserve">eal-time UAV </w:t>
            </w:r>
            <w:r>
              <w:t>s</w:t>
            </w:r>
            <w:r w:rsidRPr="00B14C1D">
              <w:t xml:space="preserve">tatus </w:t>
            </w:r>
            <w:r>
              <w:t>reporting</w:t>
            </w:r>
            <w:r>
              <w:rPr>
                <w:noProof/>
                <w:lang w:eastAsia="zh-CN"/>
              </w:rPr>
              <w:t>.</w:t>
            </w:r>
          </w:p>
        </w:tc>
      </w:tr>
      <w:tr w:rsidR="006E79F0" w:rsidRPr="00B54FF5" w14:paraId="6E25B988" w14:textId="77777777" w:rsidTr="000B267A">
        <w:trPr>
          <w:jc w:val="center"/>
        </w:trPr>
        <w:tc>
          <w:tcPr>
            <w:tcW w:w="0" w:type="auto"/>
            <w:vMerge w:val="restart"/>
            <w:vAlign w:val="center"/>
          </w:tcPr>
          <w:p w14:paraId="1B08FB1A" w14:textId="77777777" w:rsidR="006E79F0" w:rsidRPr="0016361A" w:rsidRDefault="006E79F0" w:rsidP="006761D1">
            <w:pPr>
              <w:pStyle w:val="TAL"/>
            </w:pPr>
            <w:r>
              <w:t>Individual Real-time UAV Status Subscription</w:t>
            </w:r>
          </w:p>
        </w:tc>
        <w:tc>
          <w:tcPr>
            <w:tcW w:w="0" w:type="auto"/>
            <w:vMerge w:val="restart"/>
            <w:vAlign w:val="center"/>
          </w:tcPr>
          <w:p w14:paraId="4295D615" w14:textId="77777777" w:rsidR="006E79F0" w:rsidRPr="0016361A" w:rsidRDefault="006E79F0" w:rsidP="006761D1">
            <w:pPr>
              <w:pStyle w:val="TAL"/>
            </w:pPr>
            <w:r>
              <w:t>/subscriptions/{subscriptionId}</w:t>
            </w:r>
          </w:p>
        </w:tc>
        <w:tc>
          <w:tcPr>
            <w:tcW w:w="504" w:type="pct"/>
            <w:vAlign w:val="center"/>
          </w:tcPr>
          <w:p w14:paraId="0942C1F8" w14:textId="77777777" w:rsidR="006E79F0" w:rsidRPr="0016361A" w:rsidRDefault="006E79F0" w:rsidP="006761D1">
            <w:pPr>
              <w:pStyle w:val="TAC"/>
            </w:pPr>
            <w:r>
              <w:t>GET</w:t>
            </w:r>
          </w:p>
        </w:tc>
        <w:tc>
          <w:tcPr>
            <w:tcW w:w="1656" w:type="pct"/>
            <w:vAlign w:val="center"/>
          </w:tcPr>
          <w:p w14:paraId="6117EE81" w14:textId="77777777" w:rsidR="006E79F0" w:rsidRPr="0016361A" w:rsidRDefault="006E79F0" w:rsidP="006761D1">
            <w:pPr>
              <w:pStyle w:val="TAL"/>
            </w:pPr>
            <w:r>
              <w:rPr>
                <w:noProof/>
                <w:lang w:eastAsia="zh-CN"/>
              </w:rPr>
              <w:t xml:space="preserve">Retrieve a </w:t>
            </w:r>
            <w:r>
              <w:t>r</w:t>
            </w:r>
            <w:r w:rsidRPr="00B14C1D">
              <w:t xml:space="preserve">eal-time UAV </w:t>
            </w:r>
            <w:r>
              <w:t>s</w:t>
            </w:r>
            <w:r w:rsidRPr="00B14C1D">
              <w:t xml:space="preserve">tatus </w:t>
            </w:r>
            <w:r>
              <w:t>subscription resource identified by the provided subscription identifier.</w:t>
            </w:r>
          </w:p>
        </w:tc>
      </w:tr>
      <w:tr w:rsidR="00834BCA" w:rsidRPr="00B54FF5" w14:paraId="31CD6323" w14:textId="77777777" w:rsidTr="000B267A">
        <w:trPr>
          <w:jc w:val="center"/>
        </w:trPr>
        <w:tc>
          <w:tcPr>
            <w:tcW w:w="0" w:type="auto"/>
            <w:vMerge/>
            <w:vAlign w:val="center"/>
          </w:tcPr>
          <w:p w14:paraId="3E391762" w14:textId="77777777" w:rsidR="00834BCA" w:rsidRDefault="00834BCA" w:rsidP="00834BCA">
            <w:pPr>
              <w:pStyle w:val="TAL"/>
            </w:pPr>
          </w:p>
        </w:tc>
        <w:tc>
          <w:tcPr>
            <w:tcW w:w="0" w:type="auto"/>
            <w:vMerge/>
            <w:vAlign w:val="center"/>
          </w:tcPr>
          <w:p w14:paraId="2F42E7E3" w14:textId="77777777" w:rsidR="00834BCA" w:rsidRDefault="00834BCA" w:rsidP="00834BCA">
            <w:pPr>
              <w:pStyle w:val="TAL"/>
            </w:pPr>
          </w:p>
        </w:tc>
        <w:tc>
          <w:tcPr>
            <w:tcW w:w="504" w:type="pct"/>
            <w:vAlign w:val="center"/>
          </w:tcPr>
          <w:p w14:paraId="34C6CEC6" w14:textId="12D61258" w:rsidR="00834BCA" w:rsidRDefault="00834BCA" w:rsidP="00834BCA">
            <w:pPr>
              <w:pStyle w:val="TAC"/>
            </w:pPr>
            <w:r>
              <w:t>PUT</w:t>
            </w:r>
          </w:p>
        </w:tc>
        <w:tc>
          <w:tcPr>
            <w:tcW w:w="1656" w:type="pct"/>
            <w:vAlign w:val="center"/>
          </w:tcPr>
          <w:p w14:paraId="49F75D91" w14:textId="398A7576" w:rsidR="00834BCA" w:rsidRDefault="00834BCA" w:rsidP="00834BCA">
            <w:pPr>
              <w:pStyle w:val="TAL"/>
              <w:rPr>
                <w:noProof/>
                <w:lang w:eastAsia="zh-CN"/>
              </w:rPr>
            </w:pPr>
            <w:r>
              <w:rPr>
                <w:noProof/>
                <w:lang w:eastAsia="zh-CN"/>
              </w:rPr>
              <w:t xml:space="preserve">Update an existing </w:t>
            </w:r>
            <w:r>
              <w:t>r</w:t>
            </w:r>
            <w:r w:rsidRPr="00B14C1D">
              <w:t xml:space="preserve">eal-time UAV </w:t>
            </w:r>
            <w:r>
              <w:t>s</w:t>
            </w:r>
            <w:r w:rsidRPr="00B14C1D">
              <w:t xml:space="preserve">tatus </w:t>
            </w:r>
            <w:r>
              <w:t>subscription resource identified by the provided subscription identifier.</w:t>
            </w:r>
          </w:p>
        </w:tc>
      </w:tr>
      <w:tr w:rsidR="006E79F0" w:rsidRPr="00B54FF5" w14:paraId="408E47A3" w14:textId="77777777" w:rsidTr="000B267A">
        <w:trPr>
          <w:jc w:val="center"/>
        </w:trPr>
        <w:tc>
          <w:tcPr>
            <w:tcW w:w="0" w:type="auto"/>
            <w:vMerge/>
            <w:vAlign w:val="center"/>
          </w:tcPr>
          <w:p w14:paraId="384B7B1C" w14:textId="77777777" w:rsidR="006E79F0" w:rsidRDefault="006E79F0" w:rsidP="006761D1">
            <w:pPr>
              <w:pStyle w:val="TAL"/>
            </w:pPr>
          </w:p>
        </w:tc>
        <w:tc>
          <w:tcPr>
            <w:tcW w:w="0" w:type="auto"/>
            <w:vMerge/>
            <w:vAlign w:val="center"/>
          </w:tcPr>
          <w:p w14:paraId="42BEBFCE" w14:textId="77777777" w:rsidR="006E79F0" w:rsidRDefault="006E79F0" w:rsidP="006761D1">
            <w:pPr>
              <w:pStyle w:val="TAL"/>
            </w:pPr>
          </w:p>
        </w:tc>
        <w:tc>
          <w:tcPr>
            <w:tcW w:w="504" w:type="pct"/>
            <w:vAlign w:val="center"/>
          </w:tcPr>
          <w:p w14:paraId="2AD12B7D" w14:textId="77777777" w:rsidR="006E79F0" w:rsidRPr="0016361A" w:rsidRDefault="006E79F0" w:rsidP="006761D1">
            <w:pPr>
              <w:pStyle w:val="TAC"/>
            </w:pPr>
            <w:r w:rsidRPr="0016361A">
              <w:t>DELETE</w:t>
            </w:r>
          </w:p>
        </w:tc>
        <w:tc>
          <w:tcPr>
            <w:tcW w:w="1656" w:type="pct"/>
            <w:vAlign w:val="center"/>
          </w:tcPr>
          <w:p w14:paraId="357E123C" w14:textId="77777777" w:rsidR="006E79F0" w:rsidRPr="0016361A" w:rsidRDefault="006E79F0" w:rsidP="006761D1">
            <w:pPr>
              <w:pStyle w:val="TAL"/>
            </w:pPr>
            <w:r>
              <w:rPr>
                <w:noProof/>
                <w:lang w:eastAsia="zh-CN"/>
              </w:rPr>
              <w:t xml:space="preserve">Request the deletion of a </w:t>
            </w:r>
            <w:r>
              <w:t>r</w:t>
            </w:r>
            <w:r w:rsidRPr="00B14C1D">
              <w:t xml:space="preserve">eal-time UAV </w:t>
            </w:r>
            <w:r>
              <w:t>s</w:t>
            </w:r>
            <w:r w:rsidRPr="00B14C1D">
              <w:t xml:space="preserve">tatus </w:t>
            </w:r>
            <w:r>
              <w:t>subscription resource identified by the provided subscription identifier.</w:t>
            </w:r>
          </w:p>
        </w:tc>
      </w:tr>
    </w:tbl>
    <w:p w14:paraId="2D5F08C4" w14:textId="77777777" w:rsidR="006E79F0" w:rsidRPr="00384E92" w:rsidRDefault="006E79F0" w:rsidP="006E79F0"/>
    <w:p w14:paraId="7A24C56C" w14:textId="77777777" w:rsidR="006E79F0" w:rsidRDefault="006E79F0" w:rsidP="006E79F0">
      <w:pPr>
        <w:pStyle w:val="Heading4"/>
      </w:pPr>
      <w:bookmarkStart w:id="878" w:name="_Toc510696609"/>
      <w:bookmarkStart w:id="879" w:name="_Toc35971400"/>
      <w:bookmarkStart w:id="880" w:name="_Toc67903524"/>
      <w:bookmarkStart w:id="881" w:name="_Toc96843416"/>
      <w:bookmarkStart w:id="882" w:name="_Toc96844391"/>
      <w:bookmarkStart w:id="883" w:name="_Toc100739964"/>
      <w:bookmarkStart w:id="884" w:name="_Toc133408886"/>
      <w:bookmarkStart w:id="885" w:name="_Toc160452735"/>
      <w:bookmarkStart w:id="886" w:name="_Toc160454346"/>
      <w:r>
        <w:t>6.2.3.2</w:t>
      </w:r>
      <w:r>
        <w:tab/>
        <w:t xml:space="preserve">Resource: </w:t>
      </w:r>
      <w:bookmarkEnd w:id="878"/>
      <w:bookmarkEnd w:id="879"/>
      <w:bookmarkEnd w:id="880"/>
      <w:r w:rsidRPr="00B14C1D">
        <w:t>Real-time UAV Status Subscriptions</w:t>
      </w:r>
      <w:bookmarkEnd w:id="881"/>
      <w:bookmarkEnd w:id="882"/>
      <w:bookmarkEnd w:id="883"/>
      <w:bookmarkEnd w:id="884"/>
      <w:bookmarkEnd w:id="885"/>
      <w:bookmarkEnd w:id="886"/>
    </w:p>
    <w:p w14:paraId="6FB6ACBA" w14:textId="77777777" w:rsidR="006E79F0" w:rsidRDefault="006E79F0" w:rsidP="006E79F0">
      <w:pPr>
        <w:pStyle w:val="Heading5"/>
      </w:pPr>
      <w:bookmarkStart w:id="887" w:name="_Toc510696610"/>
      <w:bookmarkStart w:id="888" w:name="_Toc35971401"/>
      <w:bookmarkStart w:id="889" w:name="_Toc67903525"/>
      <w:bookmarkStart w:id="890" w:name="_Toc96843417"/>
      <w:bookmarkStart w:id="891" w:name="_Toc96844392"/>
      <w:bookmarkStart w:id="892" w:name="_Toc100739965"/>
      <w:bookmarkStart w:id="893" w:name="_Toc133408887"/>
      <w:bookmarkStart w:id="894" w:name="_Toc160452736"/>
      <w:bookmarkStart w:id="895" w:name="_Toc160454347"/>
      <w:r>
        <w:t>6.2.3.2.1</w:t>
      </w:r>
      <w:r>
        <w:tab/>
        <w:t>Description</w:t>
      </w:r>
      <w:bookmarkEnd w:id="887"/>
      <w:bookmarkEnd w:id="888"/>
      <w:bookmarkEnd w:id="889"/>
      <w:bookmarkEnd w:id="890"/>
      <w:bookmarkEnd w:id="891"/>
      <w:bookmarkEnd w:id="892"/>
      <w:bookmarkEnd w:id="893"/>
      <w:bookmarkEnd w:id="894"/>
      <w:bookmarkEnd w:id="895"/>
    </w:p>
    <w:p w14:paraId="4E0D5C5F" w14:textId="77777777" w:rsidR="006E79F0" w:rsidRDefault="006E79F0" w:rsidP="006E79F0">
      <w:r>
        <w:t>This resource represents the collection of real-time UAV status subscriptions managed by the UAE Server.</w:t>
      </w:r>
    </w:p>
    <w:p w14:paraId="719D8BA4" w14:textId="77777777" w:rsidR="006E79F0" w:rsidRDefault="006E79F0" w:rsidP="006E79F0">
      <w:pPr>
        <w:pStyle w:val="Heading5"/>
      </w:pPr>
      <w:bookmarkStart w:id="896" w:name="_Toc35971402"/>
      <w:bookmarkStart w:id="897" w:name="_Toc67903526"/>
      <w:bookmarkStart w:id="898" w:name="_Toc96843418"/>
      <w:bookmarkStart w:id="899" w:name="_Toc96844393"/>
      <w:bookmarkStart w:id="900" w:name="_Toc100739966"/>
      <w:bookmarkStart w:id="901" w:name="_Toc133408888"/>
      <w:bookmarkStart w:id="902" w:name="_Toc160452737"/>
      <w:bookmarkStart w:id="903" w:name="_Toc510696612"/>
      <w:bookmarkStart w:id="904" w:name="_Toc160454348"/>
      <w:r>
        <w:t>6.2.3.2.2</w:t>
      </w:r>
      <w:r>
        <w:tab/>
        <w:t>Resource Definition</w:t>
      </w:r>
      <w:bookmarkEnd w:id="896"/>
      <w:bookmarkEnd w:id="897"/>
      <w:bookmarkEnd w:id="898"/>
      <w:bookmarkEnd w:id="899"/>
      <w:bookmarkEnd w:id="900"/>
      <w:bookmarkEnd w:id="901"/>
      <w:bookmarkEnd w:id="902"/>
      <w:bookmarkEnd w:id="904"/>
    </w:p>
    <w:p w14:paraId="4402F855" w14:textId="3D695DF1" w:rsidR="006E79F0" w:rsidRDefault="006E79F0" w:rsidP="006E79F0">
      <w:r>
        <w:t xml:space="preserve">Resource URI: </w:t>
      </w:r>
      <w:r w:rsidRPr="00E23840">
        <w:rPr>
          <w:b/>
          <w:noProof/>
        </w:rPr>
        <w:t>{apiRoot}/</w:t>
      </w:r>
      <w:r>
        <w:rPr>
          <w:b/>
          <w:noProof/>
        </w:rPr>
        <w:t>uae-uav-status</w:t>
      </w:r>
      <w:r w:rsidRPr="00E23840">
        <w:rPr>
          <w:b/>
          <w:noProof/>
        </w:rPr>
        <w:t>/</w:t>
      </w:r>
      <w:r w:rsidR="00FE03B5">
        <w:rPr>
          <w:b/>
          <w:noProof/>
        </w:rPr>
        <w:t>&lt;apiVersion&gt;</w:t>
      </w:r>
      <w:r w:rsidRPr="00E23840">
        <w:rPr>
          <w:b/>
          <w:noProof/>
        </w:rPr>
        <w:t>/</w:t>
      </w:r>
      <w:r>
        <w:rPr>
          <w:b/>
          <w:noProof/>
        </w:rPr>
        <w:t>subscriptions</w:t>
      </w:r>
    </w:p>
    <w:p w14:paraId="40FDA221" w14:textId="77777777" w:rsidR="006E79F0" w:rsidRDefault="006E79F0" w:rsidP="006E79F0">
      <w:pPr>
        <w:rPr>
          <w:rFonts w:ascii="Arial" w:hAnsi="Arial" w:cs="Arial"/>
        </w:rPr>
      </w:pPr>
      <w:r>
        <w:t>This resource shall support the resource URI variables defined in table 6.2.3.2.2-1</w:t>
      </w:r>
      <w:r>
        <w:rPr>
          <w:rFonts w:ascii="Arial" w:hAnsi="Arial" w:cs="Arial"/>
        </w:rPr>
        <w:t>.</w:t>
      </w:r>
    </w:p>
    <w:p w14:paraId="5D41B03E" w14:textId="77777777" w:rsidR="006E79F0" w:rsidRDefault="006E79F0" w:rsidP="006E79F0">
      <w:pPr>
        <w:pStyle w:val="TH"/>
        <w:rPr>
          <w:rFonts w:cs="Arial"/>
        </w:rPr>
      </w:pPr>
      <w:r>
        <w:t>Table 6.2.3.2.2-1: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6E79F0" w:rsidRPr="00B54FF5" w14:paraId="4A79ED11" w14:textId="77777777" w:rsidTr="000B267A">
        <w:trPr>
          <w:jc w:val="center"/>
        </w:trPr>
        <w:tc>
          <w:tcPr>
            <w:tcW w:w="687" w:type="pct"/>
            <w:shd w:val="clear" w:color="000000" w:fill="C0C0C0"/>
            <w:vAlign w:val="center"/>
            <w:hideMark/>
          </w:tcPr>
          <w:p w14:paraId="3C1315B6" w14:textId="77777777" w:rsidR="006E79F0" w:rsidRPr="0016361A" w:rsidRDefault="006E79F0" w:rsidP="006761D1">
            <w:pPr>
              <w:pStyle w:val="TAH"/>
            </w:pPr>
            <w:r w:rsidRPr="0016361A">
              <w:t>Name</w:t>
            </w:r>
          </w:p>
        </w:tc>
        <w:tc>
          <w:tcPr>
            <w:tcW w:w="1039" w:type="pct"/>
            <w:shd w:val="clear" w:color="000000" w:fill="C0C0C0"/>
            <w:vAlign w:val="center"/>
          </w:tcPr>
          <w:p w14:paraId="4334C321" w14:textId="77777777" w:rsidR="006E79F0" w:rsidRPr="0016361A" w:rsidRDefault="006E79F0" w:rsidP="006761D1">
            <w:pPr>
              <w:pStyle w:val="TAH"/>
            </w:pPr>
            <w:r w:rsidRPr="0016361A">
              <w:t>Data type</w:t>
            </w:r>
          </w:p>
        </w:tc>
        <w:tc>
          <w:tcPr>
            <w:tcW w:w="3274" w:type="pct"/>
            <w:shd w:val="clear" w:color="000000" w:fill="C0C0C0"/>
            <w:vAlign w:val="center"/>
            <w:hideMark/>
          </w:tcPr>
          <w:p w14:paraId="5A2EA4ED" w14:textId="77777777" w:rsidR="006E79F0" w:rsidRPr="0016361A" w:rsidRDefault="006E79F0" w:rsidP="006761D1">
            <w:pPr>
              <w:pStyle w:val="TAH"/>
            </w:pPr>
            <w:r w:rsidRPr="0016361A">
              <w:t>Definition</w:t>
            </w:r>
          </w:p>
        </w:tc>
      </w:tr>
      <w:tr w:rsidR="006E79F0" w:rsidRPr="00B54FF5" w14:paraId="0563B4A8" w14:textId="77777777" w:rsidTr="000B267A">
        <w:trPr>
          <w:jc w:val="center"/>
        </w:trPr>
        <w:tc>
          <w:tcPr>
            <w:tcW w:w="687" w:type="pct"/>
            <w:vAlign w:val="center"/>
            <w:hideMark/>
          </w:tcPr>
          <w:p w14:paraId="42887E44" w14:textId="77777777" w:rsidR="006E79F0" w:rsidRPr="0016361A" w:rsidRDefault="006E79F0" w:rsidP="006761D1">
            <w:pPr>
              <w:pStyle w:val="TAL"/>
            </w:pPr>
            <w:r w:rsidRPr="0016361A">
              <w:t>apiRoot</w:t>
            </w:r>
          </w:p>
        </w:tc>
        <w:tc>
          <w:tcPr>
            <w:tcW w:w="1039" w:type="pct"/>
            <w:vAlign w:val="center"/>
          </w:tcPr>
          <w:p w14:paraId="0960CF6C" w14:textId="77777777" w:rsidR="006E79F0" w:rsidRPr="0016361A" w:rsidRDefault="006E79F0" w:rsidP="006761D1">
            <w:pPr>
              <w:pStyle w:val="TAL"/>
            </w:pPr>
            <w:r w:rsidRPr="0016361A">
              <w:t>string</w:t>
            </w:r>
          </w:p>
        </w:tc>
        <w:tc>
          <w:tcPr>
            <w:tcW w:w="3274" w:type="pct"/>
            <w:vAlign w:val="center"/>
            <w:hideMark/>
          </w:tcPr>
          <w:p w14:paraId="6202181B" w14:textId="46F706D6" w:rsidR="006E79F0" w:rsidRPr="0016361A" w:rsidRDefault="006E79F0" w:rsidP="006761D1">
            <w:pPr>
              <w:pStyle w:val="TAL"/>
            </w:pPr>
            <w:r w:rsidRPr="0016361A">
              <w:t xml:space="preserve">See </w:t>
            </w:r>
            <w:r w:rsidRPr="004A5323">
              <w:t>clause</w:t>
            </w:r>
            <w:r>
              <w:t> </w:t>
            </w:r>
            <w:r w:rsidRPr="004A5323">
              <w:t>5.2.4 of 3GPP</w:t>
            </w:r>
            <w:r>
              <w:t> </w:t>
            </w:r>
            <w:r w:rsidRPr="004A5323">
              <w:t>TS</w:t>
            </w:r>
            <w:r>
              <w:t> </w:t>
            </w:r>
            <w:r w:rsidRPr="004A5323">
              <w:t>29.122</w:t>
            </w:r>
            <w:r>
              <w:t> </w:t>
            </w:r>
            <w:r w:rsidRPr="004A5323">
              <w:t>[2]</w:t>
            </w:r>
            <w:r>
              <w:t>.</w:t>
            </w:r>
          </w:p>
        </w:tc>
      </w:tr>
    </w:tbl>
    <w:p w14:paraId="5D163346" w14:textId="77777777" w:rsidR="006E79F0" w:rsidRPr="00384E92" w:rsidRDefault="006E79F0" w:rsidP="006E79F0"/>
    <w:p w14:paraId="37B9DEA5" w14:textId="15E72DB3" w:rsidR="006E79F0" w:rsidRDefault="006E79F0" w:rsidP="006E79F0">
      <w:pPr>
        <w:pStyle w:val="Heading5"/>
      </w:pPr>
      <w:bookmarkStart w:id="905" w:name="_Toc35971403"/>
      <w:bookmarkStart w:id="906" w:name="_Toc67903527"/>
      <w:bookmarkStart w:id="907" w:name="_Toc96843419"/>
      <w:bookmarkStart w:id="908" w:name="_Toc96844394"/>
      <w:bookmarkStart w:id="909" w:name="_Toc100739967"/>
      <w:bookmarkStart w:id="910" w:name="_Toc133408889"/>
      <w:bookmarkStart w:id="911" w:name="_Toc160452738"/>
      <w:bookmarkStart w:id="912" w:name="_Toc160454349"/>
      <w:r>
        <w:t>6.2.3.2.3</w:t>
      </w:r>
      <w:r>
        <w:tab/>
        <w:t>Resource Standard Methods</w:t>
      </w:r>
      <w:bookmarkEnd w:id="903"/>
      <w:bookmarkEnd w:id="905"/>
      <w:bookmarkEnd w:id="906"/>
      <w:bookmarkEnd w:id="907"/>
      <w:bookmarkEnd w:id="908"/>
      <w:bookmarkEnd w:id="909"/>
      <w:bookmarkEnd w:id="910"/>
      <w:bookmarkEnd w:id="911"/>
      <w:bookmarkEnd w:id="912"/>
    </w:p>
    <w:p w14:paraId="25B81381" w14:textId="77777777" w:rsidR="006E79F0" w:rsidRPr="00384E92" w:rsidRDefault="006E79F0" w:rsidP="006E79F0">
      <w:pPr>
        <w:pStyle w:val="Heading6"/>
      </w:pPr>
      <w:bookmarkStart w:id="913" w:name="_Toc510696613"/>
      <w:bookmarkStart w:id="914" w:name="_Toc35971404"/>
      <w:bookmarkStart w:id="915" w:name="_Toc96843420"/>
      <w:bookmarkStart w:id="916" w:name="_Toc96844395"/>
      <w:bookmarkStart w:id="917" w:name="_Toc100739968"/>
      <w:bookmarkStart w:id="918" w:name="_Toc133408890"/>
      <w:bookmarkStart w:id="919" w:name="_Toc160452739"/>
      <w:bookmarkStart w:id="920" w:name="_Toc160454350"/>
      <w:r w:rsidRPr="00384E92">
        <w:t>6.</w:t>
      </w:r>
      <w:r>
        <w:t>2.3.2.3</w:t>
      </w:r>
      <w:r w:rsidRPr="00384E92">
        <w:t>.1</w:t>
      </w:r>
      <w:r w:rsidRPr="00384E92">
        <w:tab/>
      </w:r>
      <w:bookmarkEnd w:id="913"/>
      <w:bookmarkEnd w:id="914"/>
      <w:r>
        <w:t>GET</w:t>
      </w:r>
      <w:bookmarkEnd w:id="915"/>
      <w:bookmarkEnd w:id="916"/>
      <w:bookmarkEnd w:id="917"/>
      <w:bookmarkEnd w:id="918"/>
      <w:bookmarkEnd w:id="919"/>
      <w:bookmarkEnd w:id="920"/>
    </w:p>
    <w:p w14:paraId="3AEBEAE6" w14:textId="5D99009C" w:rsidR="000C4260" w:rsidRDefault="006E79F0" w:rsidP="006E79F0">
      <w:pPr>
        <w:rPr>
          <w:noProof/>
          <w:lang w:eastAsia="zh-CN"/>
        </w:rPr>
      </w:pPr>
      <w:r>
        <w:rPr>
          <w:noProof/>
          <w:lang w:eastAsia="zh-CN"/>
        </w:rPr>
        <w:t xml:space="preserve">The GET method allows a </w:t>
      </w:r>
      <w:r w:rsidR="00D8090E">
        <w:t>service consumer</w:t>
      </w:r>
      <w:r>
        <w:rPr>
          <w:noProof/>
          <w:lang w:eastAsia="zh-CN"/>
        </w:rPr>
        <w:t xml:space="preserve"> to retrieve all the active </w:t>
      </w:r>
      <w:r>
        <w:t>r</w:t>
      </w:r>
      <w:r w:rsidRPr="00B14C1D">
        <w:t xml:space="preserve">eal-time UAV </w:t>
      </w:r>
      <w:r>
        <w:t>s</w:t>
      </w:r>
      <w:r w:rsidRPr="00B14C1D">
        <w:t xml:space="preserve">tatus </w:t>
      </w:r>
      <w:r>
        <w:t>s</w:t>
      </w:r>
      <w:r w:rsidRPr="00B14C1D">
        <w:t>ubscriptions</w:t>
      </w:r>
      <w:r>
        <w:rPr>
          <w:noProof/>
          <w:lang w:eastAsia="zh-CN"/>
        </w:rPr>
        <w:t xml:space="preserve"> managed by the UAE </w:t>
      </w:r>
      <w:r w:rsidR="006700D0">
        <w:rPr>
          <w:noProof/>
          <w:lang w:eastAsia="zh-CN"/>
        </w:rPr>
        <w:t>S</w:t>
      </w:r>
      <w:r>
        <w:rPr>
          <w:noProof/>
          <w:lang w:eastAsia="zh-CN"/>
        </w:rPr>
        <w:t>erver.</w:t>
      </w:r>
    </w:p>
    <w:p w14:paraId="21D10C1D" w14:textId="7B7E64BF" w:rsidR="006E79F0" w:rsidRDefault="006E79F0" w:rsidP="006E79F0">
      <w:r>
        <w:t>This method shall support the URI query parameters specified in table 6.2.3.2.3.1-1.</w:t>
      </w:r>
    </w:p>
    <w:p w14:paraId="6BCA7C9D" w14:textId="77777777" w:rsidR="006E79F0" w:rsidRPr="00384E92" w:rsidRDefault="006E79F0" w:rsidP="006E79F0">
      <w:pPr>
        <w:pStyle w:val="TH"/>
        <w:rPr>
          <w:rFonts w:cs="Arial"/>
        </w:rPr>
      </w:pPr>
      <w:r w:rsidRPr="00384E92">
        <w:t>Table</w:t>
      </w:r>
      <w:r>
        <w:t> </w:t>
      </w:r>
      <w:r w:rsidRPr="00384E92">
        <w:t>6.</w:t>
      </w:r>
      <w:r>
        <w:t>2.3.2.3.1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6E79F0" w:rsidRPr="00B54FF5" w14:paraId="7CA7114D" w14:textId="77777777" w:rsidTr="000B267A">
        <w:trPr>
          <w:jc w:val="center"/>
        </w:trPr>
        <w:tc>
          <w:tcPr>
            <w:tcW w:w="825" w:type="pct"/>
            <w:tcBorders>
              <w:bottom w:val="single" w:sz="6" w:space="0" w:color="auto"/>
            </w:tcBorders>
            <w:shd w:val="clear" w:color="auto" w:fill="C0C0C0"/>
            <w:vAlign w:val="center"/>
          </w:tcPr>
          <w:p w14:paraId="521B8932" w14:textId="77777777" w:rsidR="006E79F0" w:rsidRPr="0016361A" w:rsidRDefault="006E79F0" w:rsidP="006761D1">
            <w:pPr>
              <w:pStyle w:val="TAH"/>
            </w:pPr>
            <w:r w:rsidRPr="0016361A">
              <w:t>Name</w:t>
            </w:r>
          </w:p>
        </w:tc>
        <w:tc>
          <w:tcPr>
            <w:tcW w:w="731" w:type="pct"/>
            <w:tcBorders>
              <w:bottom w:val="single" w:sz="6" w:space="0" w:color="auto"/>
            </w:tcBorders>
            <w:shd w:val="clear" w:color="auto" w:fill="C0C0C0"/>
            <w:vAlign w:val="center"/>
          </w:tcPr>
          <w:p w14:paraId="056B2E3E" w14:textId="77777777" w:rsidR="006E79F0" w:rsidRPr="0016361A" w:rsidRDefault="006E79F0" w:rsidP="006761D1">
            <w:pPr>
              <w:pStyle w:val="TAH"/>
            </w:pPr>
            <w:r w:rsidRPr="0016361A">
              <w:t>Data type</w:t>
            </w:r>
          </w:p>
        </w:tc>
        <w:tc>
          <w:tcPr>
            <w:tcW w:w="215" w:type="pct"/>
            <w:tcBorders>
              <w:bottom w:val="single" w:sz="6" w:space="0" w:color="auto"/>
            </w:tcBorders>
            <w:shd w:val="clear" w:color="auto" w:fill="C0C0C0"/>
            <w:vAlign w:val="center"/>
          </w:tcPr>
          <w:p w14:paraId="7BD9A349" w14:textId="77777777" w:rsidR="006E79F0" w:rsidRPr="0016361A" w:rsidRDefault="006E79F0" w:rsidP="006761D1">
            <w:pPr>
              <w:pStyle w:val="TAH"/>
            </w:pPr>
            <w:r w:rsidRPr="0016361A">
              <w:t>P</w:t>
            </w:r>
          </w:p>
        </w:tc>
        <w:tc>
          <w:tcPr>
            <w:tcW w:w="580" w:type="pct"/>
            <w:tcBorders>
              <w:bottom w:val="single" w:sz="6" w:space="0" w:color="auto"/>
            </w:tcBorders>
            <w:shd w:val="clear" w:color="auto" w:fill="C0C0C0"/>
            <w:vAlign w:val="center"/>
          </w:tcPr>
          <w:p w14:paraId="675A3282" w14:textId="77777777" w:rsidR="006E79F0" w:rsidRPr="0016361A" w:rsidRDefault="006E79F0" w:rsidP="006761D1">
            <w:pPr>
              <w:pStyle w:val="TAH"/>
            </w:pPr>
            <w:r w:rsidRPr="0016361A">
              <w:t>Cardinality</w:t>
            </w:r>
          </w:p>
        </w:tc>
        <w:tc>
          <w:tcPr>
            <w:tcW w:w="1852" w:type="pct"/>
            <w:tcBorders>
              <w:bottom w:val="single" w:sz="6" w:space="0" w:color="auto"/>
            </w:tcBorders>
            <w:shd w:val="clear" w:color="auto" w:fill="C0C0C0"/>
            <w:vAlign w:val="center"/>
          </w:tcPr>
          <w:p w14:paraId="0A50A356" w14:textId="77777777" w:rsidR="006E79F0" w:rsidRPr="0016361A" w:rsidRDefault="006E79F0" w:rsidP="006761D1">
            <w:pPr>
              <w:pStyle w:val="TAH"/>
            </w:pPr>
            <w:r w:rsidRPr="0016361A">
              <w:t>Description</w:t>
            </w:r>
          </w:p>
        </w:tc>
        <w:tc>
          <w:tcPr>
            <w:tcW w:w="796" w:type="pct"/>
            <w:tcBorders>
              <w:bottom w:val="single" w:sz="6" w:space="0" w:color="auto"/>
            </w:tcBorders>
            <w:shd w:val="clear" w:color="auto" w:fill="C0C0C0"/>
            <w:vAlign w:val="center"/>
          </w:tcPr>
          <w:p w14:paraId="5296C241" w14:textId="77777777" w:rsidR="006E79F0" w:rsidRPr="0016361A" w:rsidRDefault="006E79F0" w:rsidP="006761D1">
            <w:pPr>
              <w:pStyle w:val="TAH"/>
            </w:pPr>
            <w:r w:rsidRPr="0016361A">
              <w:t>Applicability</w:t>
            </w:r>
          </w:p>
        </w:tc>
      </w:tr>
      <w:tr w:rsidR="006E79F0" w:rsidRPr="00B54FF5" w14:paraId="6080AE7B" w14:textId="77777777" w:rsidTr="000B267A">
        <w:trPr>
          <w:jc w:val="center"/>
        </w:trPr>
        <w:tc>
          <w:tcPr>
            <w:tcW w:w="825" w:type="pct"/>
            <w:tcBorders>
              <w:top w:val="single" w:sz="6" w:space="0" w:color="auto"/>
            </w:tcBorders>
            <w:shd w:val="clear" w:color="auto" w:fill="auto"/>
            <w:vAlign w:val="center"/>
          </w:tcPr>
          <w:p w14:paraId="304FA113" w14:textId="77777777" w:rsidR="006E79F0" w:rsidRPr="0016361A" w:rsidRDefault="006E79F0" w:rsidP="006761D1">
            <w:pPr>
              <w:pStyle w:val="TAL"/>
            </w:pPr>
            <w:r w:rsidRPr="0016361A">
              <w:t>n/a</w:t>
            </w:r>
          </w:p>
        </w:tc>
        <w:tc>
          <w:tcPr>
            <w:tcW w:w="731" w:type="pct"/>
            <w:tcBorders>
              <w:top w:val="single" w:sz="6" w:space="0" w:color="auto"/>
            </w:tcBorders>
            <w:vAlign w:val="center"/>
          </w:tcPr>
          <w:p w14:paraId="79E3112B" w14:textId="77777777" w:rsidR="006E79F0" w:rsidRPr="0016361A" w:rsidRDefault="006E79F0" w:rsidP="006761D1">
            <w:pPr>
              <w:pStyle w:val="TAL"/>
            </w:pPr>
          </w:p>
        </w:tc>
        <w:tc>
          <w:tcPr>
            <w:tcW w:w="215" w:type="pct"/>
            <w:tcBorders>
              <w:top w:val="single" w:sz="6" w:space="0" w:color="auto"/>
            </w:tcBorders>
            <w:vAlign w:val="center"/>
          </w:tcPr>
          <w:p w14:paraId="17169277" w14:textId="77777777" w:rsidR="006E79F0" w:rsidRPr="0016361A" w:rsidRDefault="006E79F0" w:rsidP="006761D1">
            <w:pPr>
              <w:pStyle w:val="TAC"/>
            </w:pPr>
          </w:p>
        </w:tc>
        <w:tc>
          <w:tcPr>
            <w:tcW w:w="580" w:type="pct"/>
            <w:tcBorders>
              <w:top w:val="single" w:sz="6" w:space="0" w:color="auto"/>
            </w:tcBorders>
            <w:vAlign w:val="center"/>
          </w:tcPr>
          <w:p w14:paraId="57FD8BD0" w14:textId="77777777" w:rsidR="006E79F0" w:rsidRPr="0016361A" w:rsidRDefault="006E79F0" w:rsidP="006761D1">
            <w:pPr>
              <w:pStyle w:val="TAC"/>
            </w:pPr>
          </w:p>
        </w:tc>
        <w:tc>
          <w:tcPr>
            <w:tcW w:w="1852" w:type="pct"/>
            <w:tcBorders>
              <w:top w:val="single" w:sz="6" w:space="0" w:color="auto"/>
            </w:tcBorders>
            <w:shd w:val="clear" w:color="auto" w:fill="auto"/>
            <w:vAlign w:val="center"/>
          </w:tcPr>
          <w:p w14:paraId="34E98753" w14:textId="77777777" w:rsidR="006E79F0" w:rsidRPr="0016361A" w:rsidRDefault="006E79F0" w:rsidP="006761D1">
            <w:pPr>
              <w:pStyle w:val="TAL"/>
            </w:pPr>
          </w:p>
        </w:tc>
        <w:tc>
          <w:tcPr>
            <w:tcW w:w="796" w:type="pct"/>
            <w:tcBorders>
              <w:top w:val="single" w:sz="6" w:space="0" w:color="auto"/>
            </w:tcBorders>
            <w:vAlign w:val="center"/>
          </w:tcPr>
          <w:p w14:paraId="7DF9500B" w14:textId="77777777" w:rsidR="006E79F0" w:rsidRPr="0016361A" w:rsidRDefault="006E79F0" w:rsidP="006761D1">
            <w:pPr>
              <w:pStyle w:val="TAL"/>
            </w:pPr>
          </w:p>
        </w:tc>
      </w:tr>
    </w:tbl>
    <w:p w14:paraId="43B28185" w14:textId="77777777" w:rsidR="006E79F0" w:rsidRDefault="006E79F0" w:rsidP="006E79F0"/>
    <w:p w14:paraId="321FA72E" w14:textId="77777777" w:rsidR="006E79F0" w:rsidRPr="00384E92" w:rsidRDefault="006E79F0" w:rsidP="006E79F0">
      <w:r>
        <w:lastRenderedPageBreak/>
        <w:t>This method shall support the request data structures specified in table 6.2.3.2.3.1-2 and the response data structures and response codes specified in table 6.2.3.2.3.1-3.</w:t>
      </w:r>
    </w:p>
    <w:p w14:paraId="035D5DB7" w14:textId="77777777" w:rsidR="006E79F0" w:rsidRPr="001769FF" w:rsidRDefault="006E79F0" w:rsidP="006E79F0">
      <w:pPr>
        <w:pStyle w:val="TH"/>
      </w:pPr>
      <w:r w:rsidRPr="001769FF">
        <w:t>Table</w:t>
      </w:r>
      <w:r>
        <w:t> </w:t>
      </w:r>
      <w:r w:rsidRPr="001769FF">
        <w:t>6.</w:t>
      </w:r>
      <w:r>
        <w:t>2.3.2.</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6E79F0" w:rsidRPr="00B54FF5" w14:paraId="7012ED65" w14:textId="77777777" w:rsidTr="000B267A">
        <w:trPr>
          <w:jc w:val="center"/>
        </w:trPr>
        <w:tc>
          <w:tcPr>
            <w:tcW w:w="1627" w:type="dxa"/>
            <w:tcBorders>
              <w:bottom w:val="single" w:sz="6" w:space="0" w:color="auto"/>
            </w:tcBorders>
            <w:shd w:val="clear" w:color="auto" w:fill="C0C0C0"/>
            <w:vAlign w:val="center"/>
          </w:tcPr>
          <w:p w14:paraId="2FE0EC54" w14:textId="77777777" w:rsidR="006E79F0" w:rsidRPr="0016361A" w:rsidRDefault="006E79F0" w:rsidP="006761D1">
            <w:pPr>
              <w:pStyle w:val="TAH"/>
            </w:pPr>
            <w:r w:rsidRPr="0016361A">
              <w:t>Data type</w:t>
            </w:r>
          </w:p>
        </w:tc>
        <w:tc>
          <w:tcPr>
            <w:tcW w:w="425" w:type="dxa"/>
            <w:tcBorders>
              <w:bottom w:val="single" w:sz="6" w:space="0" w:color="auto"/>
            </w:tcBorders>
            <w:shd w:val="clear" w:color="auto" w:fill="C0C0C0"/>
            <w:vAlign w:val="center"/>
          </w:tcPr>
          <w:p w14:paraId="62D72ADB" w14:textId="77777777" w:rsidR="006E79F0" w:rsidRPr="0016361A" w:rsidRDefault="006E79F0" w:rsidP="006761D1">
            <w:pPr>
              <w:pStyle w:val="TAH"/>
            </w:pPr>
            <w:r w:rsidRPr="0016361A">
              <w:t>P</w:t>
            </w:r>
          </w:p>
        </w:tc>
        <w:tc>
          <w:tcPr>
            <w:tcW w:w="1276" w:type="dxa"/>
            <w:tcBorders>
              <w:bottom w:val="single" w:sz="6" w:space="0" w:color="auto"/>
            </w:tcBorders>
            <w:shd w:val="clear" w:color="auto" w:fill="C0C0C0"/>
            <w:vAlign w:val="center"/>
          </w:tcPr>
          <w:p w14:paraId="7393F350" w14:textId="77777777" w:rsidR="006E79F0" w:rsidRPr="0016361A" w:rsidRDefault="006E79F0" w:rsidP="006761D1">
            <w:pPr>
              <w:pStyle w:val="TAH"/>
            </w:pPr>
            <w:r w:rsidRPr="0016361A">
              <w:t>Cardinality</w:t>
            </w:r>
          </w:p>
        </w:tc>
        <w:tc>
          <w:tcPr>
            <w:tcW w:w="6447" w:type="dxa"/>
            <w:tcBorders>
              <w:bottom w:val="single" w:sz="6" w:space="0" w:color="auto"/>
            </w:tcBorders>
            <w:shd w:val="clear" w:color="auto" w:fill="C0C0C0"/>
            <w:vAlign w:val="center"/>
          </w:tcPr>
          <w:p w14:paraId="0DEA4983" w14:textId="77777777" w:rsidR="006E79F0" w:rsidRPr="0016361A" w:rsidRDefault="006E79F0" w:rsidP="006761D1">
            <w:pPr>
              <w:pStyle w:val="TAH"/>
            </w:pPr>
            <w:r w:rsidRPr="0016361A">
              <w:t>Description</w:t>
            </w:r>
          </w:p>
        </w:tc>
      </w:tr>
      <w:tr w:rsidR="006E79F0" w:rsidRPr="00B54FF5" w14:paraId="7691C09A" w14:textId="77777777" w:rsidTr="000B267A">
        <w:trPr>
          <w:jc w:val="center"/>
        </w:trPr>
        <w:tc>
          <w:tcPr>
            <w:tcW w:w="1627" w:type="dxa"/>
            <w:tcBorders>
              <w:top w:val="single" w:sz="6" w:space="0" w:color="auto"/>
            </w:tcBorders>
            <w:shd w:val="clear" w:color="auto" w:fill="auto"/>
            <w:vAlign w:val="center"/>
          </w:tcPr>
          <w:p w14:paraId="212A2E7C" w14:textId="77777777" w:rsidR="006E79F0" w:rsidRPr="0016361A" w:rsidRDefault="006E79F0" w:rsidP="006761D1">
            <w:pPr>
              <w:pStyle w:val="TAL"/>
            </w:pPr>
            <w:r w:rsidRPr="0016361A">
              <w:t>n/a</w:t>
            </w:r>
          </w:p>
        </w:tc>
        <w:tc>
          <w:tcPr>
            <w:tcW w:w="425" w:type="dxa"/>
            <w:tcBorders>
              <w:top w:val="single" w:sz="6" w:space="0" w:color="auto"/>
            </w:tcBorders>
            <w:vAlign w:val="center"/>
          </w:tcPr>
          <w:p w14:paraId="6A460903" w14:textId="77777777" w:rsidR="006E79F0" w:rsidRPr="0016361A" w:rsidRDefault="006E79F0" w:rsidP="006761D1">
            <w:pPr>
              <w:pStyle w:val="TAC"/>
            </w:pPr>
          </w:p>
        </w:tc>
        <w:tc>
          <w:tcPr>
            <w:tcW w:w="1276" w:type="dxa"/>
            <w:tcBorders>
              <w:top w:val="single" w:sz="6" w:space="0" w:color="auto"/>
            </w:tcBorders>
            <w:vAlign w:val="center"/>
          </w:tcPr>
          <w:p w14:paraId="1BD49A40" w14:textId="77777777" w:rsidR="006E79F0" w:rsidRPr="0016361A" w:rsidRDefault="006E79F0" w:rsidP="006761D1">
            <w:pPr>
              <w:pStyle w:val="TAC"/>
            </w:pPr>
          </w:p>
        </w:tc>
        <w:tc>
          <w:tcPr>
            <w:tcW w:w="6447" w:type="dxa"/>
            <w:tcBorders>
              <w:top w:val="single" w:sz="6" w:space="0" w:color="auto"/>
            </w:tcBorders>
            <w:shd w:val="clear" w:color="auto" w:fill="auto"/>
            <w:vAlign w:val="center"/>
          </w:tcPr>
          <w:p w14:paraId="462E3AC7" w14:textId="77777777" w:rsidR="006E79F0" w:rsidRPr="0016361A" w:rsidRDefault="006E79F0" w:rsidP="006761D1">
            <w:pPr>
              <w:pStyle w:val="TAL"/>
            </w:pPr>
          </w:p>
        </w:tc>
      </w:tr>
    </w:tbl>
    <w:p w14:paraId="5096CBC1" w14:textId="77777777" w:rsidR="006E79F0" w:rsidRDefault="006E79F0" w:rsidP="006E79F0"/>
    <w:p w14:paraId="44139609" w14:textId="77777777" w:rsidR="006E79F0" w:rsidRPr="001769FF" w:rsidRDefault="006E79F0" w:rsidP="006E79F0">
      <w:pPr>
        <w:pStyle w:val="TH"/>
      </w:pPr>
      <w:r w:rsidRPr="001769FF">
        <w:t>Table</w:t>
      </w:r>
      <w:r>
        <w:t> </w:t>
      </w:r>
      <w:r w:rsidRPr="001769FF">
        <w:t>6.</w:t>
      </w:r>
      <w:r>
        <w:t>2.3.2.</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8"/>
        <w:gridCol w:w="425"/>
        <w:gridCol w:w="1134"/>
        <w:gridCol w:w="1134"/>
        <w:gridCol w:w="4952"/>
      </w:tblGrid>
      <w:tr w:rsidR="006E79F0" w:rsidRPr="00B54FF5" w14:paraId="5D8D23A1" w14:textId="77777777" w:rsidTr="000B267A">
        <w:trPr>
          <w:jc w:val="center"/>
        </w:trPr>
        <w:tc>
          <w:tcPr>
            <w:tcW w:w="1028" w:type="pct"/>
            <w:tcBorders>
              <w:bottom w:val="single" w:sz="6" w:space="0" w:color="auto"/>
            </w:tcBorders>
            <w:shd w:val="clear" w:color="auto" w:fill="C0C0C0"/>
            <w:vAlign w:val="center"/>
          </w:tcPr>
          <w:p w14:paraId="3E6FB8D4" w14:textId="77777777" w:rsidR="006E79F0" w:rsidRPr="0016361A" w:rsidRDefault="006E79F0" w:rsidP="006761D1">
            <w:pPr>
              <w:pStyle w:val="TAH"/>
            </w:pPr>
            <w:r w:rsidRPr="0016361A">
              <w:t>Data type</w:t>
            </w:r>
          </w:p>
        </w:tc>
        <w:tc>
          <w:tcPr>
            <w:tcW w:w="221" w:type="pct"/>
            <w:tcBorders>
              <w:bottom w:val="single" w:sz="6" w:space="0" w:color="auto"/>
            </w:tcBorders>
            <w:shd w:val="clear" w:color="auto" w:fill="C0C0C0"/>
            <w:vAlign w:val="center"/>
          </w:tcPr>
          <w:p w14:paraId="5F126386" w14:textId="77777777" w:rsidR="006E79F0" w:rsidRPr="0016361A" w:rsidRDefault="006E79F0" w:rsidP="006761D1">
            <w:pPr>
              <w:pStyle w:val="TAH"/>
            </w:pPr>
            <w:r w:rsidRPr="0016361A">
              <w:t>P</w:t>
            </w:r>
          </w:p>
        </w:tc>
        <w:tc>
          <w:tcPr>
            <w:tcW w:w="589" w:type="pct"/>
            <w:tcBorders>
              <w:bottom w:val="single" w:sz="6" w:space="0" w:color="auto"/>
            </w:tcBorders>
            <w:shd w:val="clear" w:color="auto" w:fill="C0C0C0"/>
            <w:vAlign w:val="center"/>
          </w:tcPr>
          <w:p w14:paraId="5F80E298" w14:textId="77777777" w:rsidR="006E79F0" w:rsidRPr="0016361A" w:rsidRDefault="006E79F0" w:rsidP="006761D1">
            <w:pPr>
              <w:pStyle w:val="TAH"/>
            </w:pPr>
            <w:r w:rsidRPr="0016361A">
              <w:t>Cardinality</w:t>
            </w:r>
          </w:p>
        </w:tc>
        <w:tc>
          <w:tcPr>
            <w:tcW w:w="589" w:type="pct"/>
            <w:tcBorders>
              <w:bottom w:val="single" w:sz="6" w:space="0" w:color="auto"/>
            </w:tcBorders>
            <w:shd w:val="clear" w:color="auto" w:fill="C0C0C0"/>
            <w:vAlign w:val="center"/>
          </w:tcPr>
          <w:p w14:paraId="6E81D608" w14:textId="77777777" w:rsidR="006E79F0" w:rsidRPr="0016361A" w:rsidRDefault="006E79F0" w:rsidP="006761D1">
            <w:pPr>
              <w:pStyle w:val="TAH"/>
            </w:pPr>
            <w:r w:rsidRPr="0016361A">
              <w:t>Response</w:t>
            </w:r>
          </w:p>
          <w:p w14:paraId="05FCD191" w14:textId="77777777" w:rsidR="006E79F0" w:rsidRPr="0016361A" w:rsidRDefault="006E79F0" w:rsidP="006761D1">
            <w:pPr>
              <w:pStyle w:val="TAH"/>
            </w:pPr>
            <w:r w:rsidRPr="0016361A">
              <w:t>codes</w:t>
            </w:r>
          </w:p>
        </w:tc>
        <w:tc>
          <w:tcPr>
            <w:tcW w:w="2573" w:type="pct"/>
            <w:tcBorders>
              <w:bottom w:val="single" w:sz="6" w:space="0" w:color="auto"/>
            </w:tcBorders>
            <w:shd w:val="clear" w:color="auto" w:fill="C0C0C0"/>
            <w:vAlign w:val="center"/>
          </w:tcPr>
          <w:p w14:paraId="4F006770" w14:textId="77777777" w:rsidR="006E79F0" w:rsidRPr="0016361A" w:rsidRDefault="006E79F0" w:rsidP="006761D1">
            <w:pPr>
              <w:pStyle w:val="TAH"/>
            </w:pPr>
            <w:r w:rsidRPr="0016361A">
              <w:t>Description</w:t>
            </w:r>
          </w:p>
        </w:tc>
      </w:tr>
      <w:tr w:rsidR="006E79F0" w:rsidRPr="00B54FF5" w14:paraId="59A377FE" w14:textId="77777777" w:rsidTr="000B267A">
        <w:trPr>
          <w:jc w:val="center"/>
        </w:trPr>
        <w:tc>
          <w:tcPr>
            <w:tcW w:w="1028" w:type="pct"/>
            <w:tcBorders>
              <w:top w:val="single" w:sz="6" w:space="0" w:color="auto"/>
            </w:tcBorders>
            <w:shd w:val="clear" w:color="auto" w:fill="auto"/>
            <w:vAlign w:val="center"/>
          </w:tcPr>
          <w:p w14:paraId="0A9CBF91" w14:textId="77777777" w:rsidR="006E79F0" w:rsidRPr="0016361A" w:rsidRDefault="006E79F0" w:rsidP="00760FD0">
            <w:pPr>
              <w:pStyle w:val="TAL"/>
            </w:pPr>
            <w:r>
              <w:t>array(RTUavStatusSubsc)</w:t>
            </w:r>
          </w:p>
        </w:tc>
        <w:tc>
          <w:tcPr>
            <w:tcW w:w="221" w:type="pct"/>
            <w:tcBorders>
              <w:top w:val="single" w:sz="6" w:space="0" w:color="auto"/>
            </w:tcBorders>
            <w:vAlign w:val="center"/>
          </w:tcPr>
          <w:p w14:paraId="3A6DDC9E" w14:textId="77777777" w:rsidR="006E79F0" w:rsidRPr="0016361A" w:rsidRDefault="006E79F0" w:rsidP="00760FD0">
            <w:pPr>
              <w:pStyle w:val="TAC"/>
            </w:pPr>
            <w:r w:rsidRPr="0016361A">
              <w:t>M</w:t>
            </w:r>
          </w:p>
        </w:tc>
        <w:tc>
          <w:tcPr>
            <w:tcW w:w="589" w:type="pct"/>
            <w:tcBorders>
              <w:top w:val="single" w:sz="6" w:space="0" w:color="auto"/>
            </w:tcBorders>
            <w:vAlign w:val="center"/>
          </w:tcPr>
          <w:p w14:paraId="23B5630E" w14:textId="77777777" w:rsidR="006E79F0" w:rsidRPr="0016361A" w:rsidRDefault="006E79F0" w:rsidP="00760FD0">
            <w:pPr>
              <w:pStyle w:val="TAC"/>
            </w:pPr>
            <w:r>
              <w:t>1..N</w:t>
            </w:r>
          </w:p>
        </w:tc>
        <w:tc>
          <w:tcPr>
            <w:tcW w:w="589" w:type="pct"/>
            <w:tcBorders>
              <w:top w:val="single" w:sz="6" w:space="0" w:color="auto"/>
            </w:tcBorders>
            <w:vAlign w:val="center"/>
          </w:tcPr>
          <w:p w14:paraId="00A5D8C5" w14:textId="77777777" w:rsidR="006E79F0" w:rsidRPr="0016361A" w:rsidRDefault="006E79F0" w:rsidP="00760FD0">
            <w:pPr>
              <w:pStyle w:val="TAL"/>
            </w:pPr>
            <w:r>
              <w:t>200 OK</w:t>
            </w:r>
          </w:p>
        </w:tc>
        <w:tc>
          <w:tcPr>
            <w:tcW w:w="2573" w:type="pct"/>
            <w:tcBorders>
              <w:top w:val="single" w:sz="6" w:space="0" w:color="auto"/>
            </w:tcBorders>
            <w:shd w:val="clear" w:color="auto" w:fill="auto"/>
            <w:vAlign w:val="center"/>
          </w:tcPr>
          <w:p w14:paraId="7579B862" w14:textId="349A174C" w:rsidR="006E79F0" w:rsidRPr="0016361A" w:rsidRDefault="006E79F0" w:rsidP="00855E10">
            <w:pPr>
              <w:pStyle w:val="TAL"/>
            </w:pPr>
            <w:r>
              <w:t xml:space="preserve">Successful case. All </w:t>
            </w:r>
            <w:r w:rsidRPr="008B7662">
              <w:t xml:space="preserve">the </w:t>
            </w:r>
            <w:r>
              <w:rPr>
                <w:noProof/>
                <w:lang w:eastAsia="zh-CN"/>
              </w:rPr>
              <w:t xml:space="preserve">active </w:t>
            </w:r>
            <w:r>
              <w:t>r</w:t>
            </w:r>
            <w:r w:rsidRPr="00B14C1D">
              <w:t xml:space="preserve">eal-time UAV </w:t>
            </w:r>
            <w:r>
              <w:t>s</w:t>
            </w:r>
            <w:r w:rsidRPr="00B14C1D">
              <w:t xml:space="preserve">tatus </w:t>
            </w:r>
            <w:r>
              <w:t>s</w:t>
            </w:r>
            <w:r w:rsidRPr="00B14C1D">
              <w:t>ubscriptions</w:t>
            </w:r>
            <w:r>
              <w:rPr>
                <w:noProof/>
                <w:lang w:eastAsia="zh-CN"/>
              </w:rPr>
              <w:t xml:space="preserve"> </w:t>
            </w:r>
            <w:r w:rsidRPr="008B7662">
              <w:t xml:space="preserve">managed by the UAE </w:t>
            </w:r>
            <w:r w:rsidR="006700D0">
              <w:t>S</w:t>
            </w:r>
            <w:r w:rsidRPr="008B7662">
              <w:t>erver</w:t>
            </w:r>
            <w:r>
              <w:t xml:space="preserve"> </w:t>
            </w:r>
            <w:r w:rsidR="00760FD0">
              <w:t xml:space="preserve">shall be </w:t>
            </w:r>
            <w:r>
              <w:t>returned.</w:t>
            </w:r>
          </w:p>
        </w:tc>
      </w:tr>
      <w:tr w:rsidR="006E79F0" w:rsidRPr="00B54FF5" w14:paraId="3CD2F451" w14:textId="77777777" w:rsidTr="000B267A">
        <w:trPr>
          <w:jc w:val="center"/>
        </w:trPr>
        <w:tc>
          <w:tcPr>
            <w:tcW w:w="1028" w:type="pct"/>
            <w:shd w:val="clear" w:color="auto" w:fill="auto"/>
            <w:vAlign w:val="center"/>
          </w:tcPr>
          <w:p w14:paraId="6F3F4255" w14:textId="77777777" w:rsidR="006E79F0" w:rsidRDefault="006E79F0" w:rsidP="006761D1">
            <w:pPr>
              <w:pStyle w:val="TAL"/>
            </w:pPr>
            <w:r>
              <w:t>n/a</w:t>
            </w:r>
          </w:p>
        </w:tc>
        <w:tc>
          <w:tcPr>
            <w:tcW w:w="221" w:type="pct"/>
            <w:vAlign w:val="center"/>
          </w:tcPr>
          <w:p w14:paraId="68E0A8C5" w14:textId="77777777" w:rsidR="006E79F0" w:rsidRPr="0016361A" w:rsidRDefault="006E79F0" w:rsidP="006761D1">
            <w:pPr>
              <w:pStyle w:val="TAC"/>
            </w:pPr>
          </w:p>
        </w:tc>
        <w:tc>
          <w:tcPr>
            <w:tcW w:w="589" w:type="pct"/>
            <w:vAlign w:val="center"/>
          </w:tcPr>
          <w:p w14:paraId="0DB76B01" w14:textId="77777777" w:rsidR="006E79F0" w:rsidRDefault="006E79F0" w:rsidP="006761D1">
            <w:pPr>
              <w:pStyle w:val="TAC"/>
            </w:pPr>
          </w:p>
        </w:tc>
        <w:tc>
          <w:tcPr>
            <w:tcW w:w="589" w:type="pct"/>
            <w:vAlign w:val="center"/>
          </w:tcPr>
          <w:p w14:paraId="5090CC3F" w14:textId="77777777" w:rsidR="006E79F0" w:rsidRDefault="006E79F0" w:rsidP="006761D1">
            <w:pPr>
              <w:pStyle w:val="TAL"/>
            </w:pPr>
            <w:r>
              <w:t>307 Temporary Redirect</w:t>
            </w:r>
          </w:p>
        </w:tc>
        <w:tc>
          <w:tcPr>
            <w:tcW w:w="2573" w:type="pct"/>
            <w:shd w:val="clear" w:color="auto" w:fill="auto"/>
            <w:vAlign w:val="center"/>
          </w:tcPr>
          <w:p w14:paraId="54158C66" w14:textId="77777777" w:rsidR="000C4260" w:rsidRDefault="006E79F0" w:rsidP="006761D1">
            <w:pPr>
              <w:pStyle w:val="TAL"/>
            </w:pPr>
            <w:r>
              <w:t>Temporary redirection.</w:t>
            </w:r>
          </w:p>
          <w:p w14:paraId="546F46AF" w14:textId="77777777" w:rsidR="000C4260" w:rsidRDefault="000C4260" w:rsidP="006761D1">
            <w:pPr>
              <w:pStyle w:val="TAL"/>
            </w:pPr>
          </w:p>
          <w:p w14:paraId="5DF86048" w14:textId="51B95ABB" w:rsidR="006E79F0" w:rsidRDefault="006E79F0" w:rsidP="006761D1">
            <w:pPr>
              <w:pStyle w:val="TAL"/>
            </w:pPr>
            <w:r>
              <w:t>The response shall include a Location header field containing an alternative URI of the resource located in an alternative UAE Server.</w:t>
            </w:r>
          </w:p>
          <w:p w14:paraId="738520FF" w14:textId="77777777" w:rsidR="00364842" w:rsidRDefault="00364842" w:rsidP="006761D1">
            <w:pPr>
              <w:pStyle w:val="TAL"/>
            </w:pPr>
          </w:p>
          <w:p w14:paraId="1C928A5E" w14:textId="18F4B8E7" w:rsidR="006E79F0" w:rsidRDefault="006E79F0" w:rsidP="006761D1">
            <w:pPr>
              <w:pStyle w:val="TAL"/>
            </w:pPr>
            <w:r>
              <w:t>Redirection handling is described in clause 5.2.10 of 3GPP TS 29.122 [2].</w:t>
            </w:r>
          </w:p>
        </w:tc>
      </w:tr>
      <w:tr w:rsidR="006E79F0" w:rsidRPr="00B54FF5" w14:paraId="6480B4E8" w14:textId="77777777" w:rsidTr="000B267A">
        <w:trPr>
          <w:jc w:val="center"/>
        </w:trPr>
        <w:tc>
          <w:tcPr>
            <w:tcW w:w="1028" w:type="pct"/>
            <w:shd w:val="clear" w:color="auto" w:fill="auto"/>
            <w:vAlign w:val="center"/>
          </w:tcPr>
          <w:p w14:paraId="03F39BCD" w14:textId="77777777" w:rsidR="006E79F0" w:rsidRDefault="006E79F0" w:rsidP="006761D1">
            <w:pPr>
              <w:pStyle w:val="TAL"/>
            </w:pPr>
            <w:r>
              <w:rPr>
                <w:lang w:eastAsia="zh-CN"/>
              </w:rPr>
              <w:t>n/a</w:t>
            </w:r>
          </w:p>
        </w:tc>
        <w:tc>
          <w:tcPr>
            <w:tcW w:w="221" w:type="pct"/>
            <w:vAlign w:val="center"/>
          </w:tcPr>
          <w:p w14:paraId="33ACA8D1" w14:textId="77777777" w:rsidR="006E79F0" w:rsidRPr="0016361A" w:rsidRDefault="006E79F0" w:rsidP="006761D1">
            <w:pPr>
              <w:pStyle w:val="TAC"/>
            </w:pPr>
          </w:p>
        </w:tc>
        <w:tc>
          <w:tcPr>
            <w:tcW w:w="589" w:type="pct"/>
            <w:vAlign w:val="center"/>
          </w:tcPr>
          <w:p w14:paraId="01D52D40" w14:textId="77777777" w:rsidR="006E79F0" w:rsidRDefault="006E79F0" w:rsidP="006761D1">
            <w:pPr>
              <w:pStyle w:val="TAC"/>
            </w:pPr>
          </w:p>
        </w:tc>
        <w:tc>
          <w:tcPr>
            <w:tcW w:w="589" w:type="pct"/>
            <w:vAlign w:val="center"/>
          </w:tcPr>
          <w:p w14:paraId="6A35A320" w14:textId="77777777" w:rsidR="006E79F0" w:rsidRDefault="006E79F0" w:rsidP="006761D1">
            <w:pPr>
              <w:pStyle w:val="TAL"/>
            </w:pPr>
            <w:r>
              <w:t>308 Permanent Redirect</w:t>
            </w:r>
          </w:p>
        </w:tc>
        <w:tc>
          <w:tcPr>
            <w:tcW w:w="2573" w:type="pct"/>
            <w:shd w:val="clear" w:color="auto" w:fill="auto"/>
            <w:vAlign w:val="center"/>
          </w:tcPr>
          <w:p w14:paraId="6592A0F4" w14:textId="77777777" w:rsidR="000C4260" w:rsidRDefault="006E79F0" w:rsidP="006761D1">
            <w:pPr>
              <w:pStyle w:val="TAL"/>
            </w:pPr>
            <w:r>
              <w:t>Permanent redirection.</w:t>
            </w:r>
          </w:p>
          <w:p w14:paraId="5407EDAB" w14:textId="77777777" w:rsidR="000C4260" w:rsidRDefault="000C4260" w:rsidP="006761D1">
            <w:pPr>
              <w:pStyle w:val="TAL"/>
            </w:pPr>
          </w:p>
          <w:p w14:paraId="26BFE948" w14:textId="4EDA8DA7" w:rsidR="006E79F0" w:rsidRDefault="006E79F0" w:rsidP="006761D1">
            <w:pPr>
              <w:pStyle w:val="TAL"/>
            </w:pPr>
            <w:r>
              <w:t>The response shall include a Location header field containing an alternative URI of the resource located in an alternative UAE Server.</w:t>
            </w:r>
          </w:p>
          <w:p w14:paraId="5FB451B4" w14:textId="77777777" w:rsidR="00364842" w:rsidRDefault="00364842" w:rsidP="006761D1">
            <w:pPr>
              <w:pStyle w:val="TAL"/>
            </w:pPr>
          </w:p>
          <w:p w14:paraId="2B6533CB" w14:textId="45AB00A9" w:rsidR="006E79F0" w:rsidRDefault="006E79F0" w:rsidP="006761D1">
            <w:pPr>
              <w:pStyle w:val="TAL"/>
            </w:pPr>
            <w:r>
              <w:t>Redirection handling is described in clause 5.2.10 of 3GPP TS 29.122 [2].</w:t>
            </w:r>
          </w:p>
        </w:tc>
      </w:tr>
      <w:tr w:rsidR="006E79F0" w:rsidRPr="00B54FF5" w14:paraId="48FF3733" w14:textId="77777777" w:rsidTr="000B267A">
        <w:trPr>
          <w:jc w:val="center"/>
        </w:trPr>
        <w:tc>
          <w:tcPr>
            <w:tcW w:w="5000" w:type="pct"/>
            <w:gridSpan w:val="5"/>
            <w:shd w:val="clear" w:color="auto" w:fill="auto"/>
            <w:vAlign w:val="center"/>
          </w:tcPr>
          <w:p w14:paraId="38A91108" w14:textId="317911B7" w:rsidR="006E79F0" w:rsidRPr="0016361A" w:rsidRDefault="006E79F0" w:rsidP="00760FD0">
            <w:pPr>
              <w:pStyle w:val="TAN"/>
            </w:pPr>
            <w:r w:rsidRPr="0016361A">
              <w:t>NOTE:</w:t>
            </w:r>
            <w:r w:rsidRPr="0016361A">
              <w:rPr>
                <w:noProof/>
              </w:rPr>
              <w:tab/>
              <w:t xml:space="preserve">The mandatory </w:t>
            </w:r>
            <w:r w:rsidRPr="0016361A">
              <w:t>HTTP error status code</w:t>
            </w:r>
            <w:r w:rsidR="000C4260">
              <w:t>s</w:t>
            </w:r>
            <w:r w:rsidRPr="0016361A">
              <w:t xml:space="preserve"> for the </w:t>
            </w:r>
            <w:r w:rsidR="00760FD0">
              <w:t xml:space="preserve">HTTP </w:t>
            </w:r>
            <w:r>
              <w:t>GET</w:t>
            </w:r>
            <w:r w:rsidRPr="0016361A">
              <w:t xml:space="preserve"> method listed in </w:t>
            </w:r>
            <w:r w:rsidR="00760FD0">
              <w:t>t</w:t>
            </w:r>
            <w:r>
              <w:t>able </w:t>
            </w:r>
            <w:r w:rsidRPr="008B7662">
              <w:t>5.2.6-1 of 3GPP</w:t>
            </w:r>
            <w:r>
              <w:t> TS </w:t>
            </w:r>
            <w:r w:rsidRPr="008B7662">
              <w:t>29.122</w:t>
            </w:r>
            <w:r>
              <w:t> </w:t>
            </w:r>
            <w:r w:rsidRPr="008B7662">
              <w:t xml:space="preserve">[2] </w:t>
            </w:r>
            <w:r w:rsidR="000C4260">
              <w:t xml:space="preserve">shall </w:t>
            </w:r>
            <w:r w:rsidRPr="008B7662">
              <w:t>also apply</w:t>
            </w:r>
            <w:r w:rsidRPr="0016361A">
              <w:t>.</w:t>
            </w:r>
          </w:p>
        </w:tc>
      </w:tr>
    </w:tbl>
    <w:p w14:paraId="01F56A76" w14:textId="77777777" w:rsidR="006E79F0" w:rsidRPr="00384E92" w:rsidRDefault="006E79F0" w:rsidP="006E79F0"/>
    <w:p w14:paraId="4490ED70" w14:textId="77777777" w:rsidR="006E79F0" w:rsidRDefault="006E79F0" w:rsidP="006E79F0">
      <w:pPr>
        <w:pStyle w:val="TH"/>
      </w:pPr>
      <w:r>
        <w:t>Table </w:t>
      </w:r>
      <w:r w:rsidRPr="001769FF">
        <w:t>6.</w:t>
      </w:r>
      <w:r>
        <w:t>2.3.2.</w:t>
      </w:r>
      <w:r w:rsidRPr="001769FF">
        <w:t>3.1</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E79F0" w14:paraId="3DED030D" w14:textId="77777777" w:rsidTr="000B267A">
        <w:trPr>
          <w:jc w:val="center"/>
        </w:trPr>
        <w:tc>
          <w:tcPr>
            <w:tcW w:w="825" w:type="pct"/>
            <w:shd w:val="clear" w:color="auto" w:fill="C0C0C0"/>
            <w:vAlign w:val="center"/>
          </w:tcPr>
          <w:p w14:paraId="06F1C918" w14:textId="77777777" w:rsidR="006E79F0" w:rsidRDefault="006E79F0" w:rsidP="006761D1">
            <w:pPr>
              <w:pStyle w:val="TAH"/>
            </w:pPr>
            <w:r>
              <w:t>Name</w:t>
            </w:r>
          </w:p>
        </w:tc>
        <w:tc>
          <w:tcPr>
            <w:tcW w:w="732" w:type="pct"/>
            <w:shd w:val="clear" w:color="auto" w:fill="C0C0C0"/>
            <w:vAlign w:val="center"/>
          </w:tcPr>
          <w:p w14:paraId="04BC4450" w14:textId="77777777" w:rsidR="006E79F0" w:rsidRDefault="006E79F0" w:rsidP="006761D1">
            <w:pPr>
              <w:pStyle w:val="TAH"/>
            </w:pPr>
            <w:r>
              <w:t>Data type</w:t>
            </w:r>
          </w:p>
        </w:tc>
        <w:tc>
          <w:tcPr>
            <w:tcW w:w="217" w:type="pct"/>
            <w:shd w:val="clear" w:color="auto" w:fill="C0C0C0"/>
            <w:vAlign w:val="center"/>
          </w:tcPr>
          <w:p w14:paraId="45955314" w14:textId="77777777" w:rsidR="006E79F0" w:rsidRDefault="006E79F0" w:rsidP="006761D1">
            <w:pPr>
              <w:pStyle w:val="TAH"/>
            </w:pPr>
            <w:r>
              <w:t>P</w:t>
            </w:r>
          </w:p>
        </w:tc>
        <w:tc>
          <w:tcPr>
            <w:tcW w:w="581" w:type="pct"/>
            <w:shd w:val="clear" w:color="auto" w:fill="C0C0C0"/>
            <w:vAlign w:val="center"/>
          </w:tcPr>
          <w:p w14:paraId="0CA111F1" w14:textId="77777777" w:rsidR="006E79F0" w:rsidRDefault="006E79F0" w:rsidP="006761D1">
            <w:pPr>
              <w:pStyle w:val="TAH"/>
            </w:pPr>
            <w:r>
              <w:t>Cardinality</w:t>
            </w:r>
          </w:p>
        </w:tc>
        <w:tc>
          <w:tcPr>
            <w:tcW w:w="2645" w:type="pct"/>
            <w:shd w:val="clear" w:color="auto" w:fill="C0C0C0"/>
            <w:vAlign w:val="center"/>
          </w:tcPr>
          <w:p w14:paraId="1A39FEB4" w14:textId="77777777" w:rsidR="006E79F0" w:rsidRDefault="006E79F0" w:rsidP="006761D1">
            <w:pPr>
              <w:pStyle w:val="TAH"/>
            </w:pPr>
            <w:r>
              <w:t>Description</w:t>
            </w:r>
          </w:p>
        </w:tc>
      </w:tr>
      <w:tr w:rsidR="006E79F0" w14:paraId="2C23414A" w14:textId="77777777" w:rsidTr="000B267A">
        <w:trPr>
          <w:jc w:val="center"/>
        </w:trPr>
        <w:tc>
          <w:tcPr>
            <w:tcW w:w="825" w:type="pct"/>
            <w:shd w:val="clear" w:color="auto" w:fill="auto"/>
            <w:vAlign w:val="center"/>
          </w:tcPr>
          <w:p w14:paraId="489AE463" w14:textId="77777777" w:rsidR="006E79F0" w:rsidRDefault="006E79F0" w:rsidP="006761D1">
            <w:pPr>
              <w:pStyle w:val="TAL"/>
            </w:pPr>
            <w:r>
              <w:t>Location</w:t>
            </w:r>
          </w:p>
        </w:tc>
        <w:tc>
          <w:tcPr>
            <w:tcW w:w="732" w:type="pct"/>
            <w:vAlign w:val="center"/>
          </w:tcPr>
          <w:p w14:paraId="79387B8F" w14:textId="77777777" w:rsidR="006E79F0" w:rsidRDefault="006E79F0" w:rsidP="006761D1">
            <w:pPr>
              <w:pStyle w:val="TAL"/>
            </w:pPr>
            <w:r>
              <w:t>string</w:t>
            </w:r>
          </w:p>
        </w:tc>
        <w:tc>
          <w:tcPr>
            <w:tcW w:w="217" w:type="pct"/>
            <w:vAlign w:val="center"/>
          </w:tcPr>
          <w:p w14:paraId="06E915BD" w14:textId="77777777" w:rsidR="006E79F0" w:rsidRDefault="006E79F0" w:rsidP="006761D1">
            <w:pPr>
              <w:pStyle w:val="TAC"/>
            </w:pPr>
            <w:r>
              <w:t>M</w:t>
            </w:r>
          </w:p>
        </w:tc>
        <w:tc>
          <w:tcPr>
            <w:tcW w:w="581" w:type="pct"/>
            <w:vAlign w:val="center"/>
          </w:tcPr>
          <w:p w14:paraId="36F39FA5" w14:textId="77777777" w:rsidR="006E79F0" w:rsidRDefault="006E79F0" w:rsidP="006761D1">
            <w:pPr>
              <w:pStyle w:val="TAC"/>
            </w:pPr>
            <w:r>
              <w:t>1</w:t>
            </w:r>
          </w:p>
        </w:tc>
        <w:tc>
          <w:tcPr>
            <w:tcW w:w="2645" w:type="pct"/>
            <w:shd w:val="clear" w:color="auto" w:fill="auto"/>
            <w:vAlign w:val="center"/>
          </w:tcPr>
          <w:p w14:paraId="3B404852" w14:textId="0CA96F5A" w:rsidR="006E79F0" w:rsidRDefault="00BC5734" w:rsidP="006761D1">
            <w:pPr>
              <w:pStyle w:val="TAL"/>
            </w:pPr>
            <w:r>
              <w:t>Contains a</w:t>
            </w:r>
            <w:r w:rsidR="006E79F0">
              <w:t>n alternative URI of the resource located in an alternative UAE Server.</w:t>
            </w:r>
          </w:p>
        </w:tc>
      </w:tr>
    </w:tbl>
    <w:p w14:paraId="5F8C8301" w14:textId="77777777" w:rsidR="006E79F0" w:rsidRDefault="006E79F0" w:rsidP="006E79F0"/>
    <w:p w14:paraId="2C8AB660" w14:textId="77777777" w:rsidR="006E79F0" w:rsidRDefault="006E79F0" w:rsidP="006E79F0">
      <w:pPr>
        <w:pStyle w:val="TH"/>
      </w:pPr>
      <w:r>
        <w:t>Table </w:t>
      </w:r>
      <w:r w:rsidRPr="001769FF">
        <w:t>6.</w:t>
      </w:r>
      <w:r>
        <w:t>2.3.2.</w:t>
      </w:r>
      <w:r w:rsidRPr="001769FF">
        <w:t>3.1</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E79F0" w14:paraId="1FF24C95" w14:textId="77777777" w:rsidTr="000B267A">
        <w:trPr>
          <w:jc w:val="center"/>
        </w:trPr>
        <w:tc>
          <w:tcPr>
            <w:tcW w:w="825" w:type="pct"/>
            <w:shd w:val="clear" w:color="auto" w:fill="C0C0C0"/>
            <w:vAlign w:val="center"/>
          </w:tcPr>
          <w:p w14:paraId="608341C3" w14:textId="77777777" w:rsidR="006E79F0" w:rsidRDefault="006E79F0" w:rsidP="006761D1">
            <w:pPr>
              <w:pStyle w:val="TAH"/>
            </w:pPr>
            <w:r>
              <w:t>Name</w:t>
            </w:r>
          </w:p>
        </w:tc>
        <w:tc>
          <w:tcPr>
            <w:tcW w:w="732" w:type="pct"/>
            <w:shd w:val="clear" w:color="auto" w:fill="C0C0C0"/>
            <w:vAlign w:val="center"/>
          </w:tcPr>
          <w:p w14:paraId="267EBB38" w14:textId="77777777" w:rsidR="006E79F0" w:rsidRDefault="006E79F0" w:rsidP="006761D1">
            <w:pPr>
              <w:pStyle w:val="TAH"/>
            </w:pPr>
            <w:r>
              <w:t>Data type</w:t>
            </w:r>
          </w:p>
        </w:tc>
        <w:tc>
          <w:tcPr>
            <w:tcW w:w="217" w:type="pct"/>
            <w:shd w:val="clear" w:color="auto" w:fill="C0C0C0"/>
            <w:vAlign w:val="center"/>
          </w:tcPr>
          <w:p w14:paraId="66E123F7" w14:textId="77777777" w:rsidR="006E79F0" w:rsidRDefault="006E79F0" w:rsidP="006761D1">
            <w:pPr>
              <w:pStyle w:val="TAH"/>
            </w:pPr>
            <w:r>
              <w:t>P</w:t>
            </w:r>
          </w:p>
        </w:tc>
        <w:tc>
          <w:tcPr>
            <w:tcW w:w="581" w:type="pct"/>
            <w:shd w:val="clear" w:color="auto" w:fill="C0C0C0"/>
            <w:vAlign w:val="center"/>
          </w:tcPr>
          <w:p w14:paraId="662DA5A7" w14:textId="77777777" w:rsidR="006E79F0" w:rsidRDefault="006E79F0" w:rsidP="006761D1">
            <w:pPr>
              <w:pStyle w:val="TAH"/>
            </w:pPr>
            <w:r>
              <w:t>Cardinality</w:t>
            </w:r>
          </w:p>
        </w:tc>
        <w:tc>
          <w:tcPr>
            <w:tcW w:w="2645" w:type="pct"/>
            <w:shd w:val="clear" w:color="auto" w:fill="C0C0C0"/>
            <w:vAlign w:val="center"/>
          </w:tcPr>
          <w:p w14:paraId="0038D93B" w14:textId="77777777" w:rsidR="006E79F0" w:rsidRDefault="006E79F0" w:rsidP="006761D1">
            <w:pPr>
              <w:pStyle w:val="TAH"/>
            </w:pPr>
            <w:r>
              <w:t>Description</w:t>
            </w:r>
          </w:p>
        </w:tc>
      </w:tr>
      <w:tr w:rsidR="006E79F0" w14:paraId="263374DF" w14:textId="77777777" w:rsidTr="000B267A">
        <w:trPr>
          <w:jc w:val="center"/>
        </w:trPr>
        <w:tc>
          <w:tcPr>
            <w:tcW w:w="825" w:type="pct"/>
            <w:shd w:val="clear" w:color="auto" w:fill="auto"/>
            <w:vAlign w:val="center"/>
          </w:tcPr>
          <w:p w14:paraId="2D70A0AF" w14:textId="77777777" w:rsidR="006E79F0" w:rsidRDefault="006E79F0" w:rsidP="006761D1">
            <w:pPr>
              <w:pStyle w:val="TAL"/>
            </w:pPr>
            <w:r>
              <w:t>Location</w:t>
            </w:r>
          </w:p>
        </w:tc>
        <w:tc>
          <w:tcPr>
            <w:tcW w:w="732" w:type="pct"/>
            <w:vAlign w:val="center"/>
          </w:tcPr>
          <w:p w14:paraId="54D13669" w14:textId="77777777" w:rsidR="006E79F0" w:rsidRDefault="006E79F0" w:rsidP="006761D1">
            <w:pPr>
              <w:pStyle w:val="TAL"/>
            </w:pPr>
            <w:r>
              <w:t>string</w:t>
            </w:r>
          </w:p>
        </w:tc>
        <w:tc>
          <w:tcPr>
            <w:tcW w:w="217" w:type="pct"/>
            <w:vAlign w:val="center"/>
          </w:tcPr>
          <w:p w14:paraId="79213601" w14:textId="77777777" w:rsidR="006E79F0" w:rsidRDefault="006E79F0" w:rsidP="006761D1">
            <w:pPr>
              <w:pStyle w:val="TAC"/>
            </w:pPr>
            <w:r>
              <w:t>M</w:t>
            </w:r>
          </w:p>
        </w:tc>
        <w:tc>
          <w:tcPr>
            <w:tcW w:w="581" w:type="pct"/>
            <w:vAlign w:val="center"/>
          </w:tcPr>
          <w:p w14:paraId="0A21B8BB" w14:textId="77777777" w:rsidR="006E79F0" w:rsidRDefault="006E79F0" w:rsidP="006761D1">
            <w:pPr>
              <w:pStyle w:val="TAC"/>
            </w:pPr>
            <w:r>
              <w:t>1</w:t>
            </w:r>
          </w:p>
        </w:tc>
        <w:tc>
          <w:tcPr>
            <w:tcW w:w="2645" w:type="pct"/>
            <w:shd w:val="clear" w:color="auto" w:fill="auto"/>
            <w:vAlign w:val="center"/>
          </w:tcPr>
          <w:p w14:paraId="4AB894DB" w14:textId="5B218950" w:rsidR="006E79F0" w:rsidRDefault="00BC5734" w:rsidP="006761D1">
            <w:pPr>
              <w:pStyle w:val="TAL"/>
            </w:pPr>
            <w:r>
              <w:t>Contains a</w:t>
            </w:r>
            <w:r w:rsidR="006E79F0">
              <w:t>n alternative URI of the resource located in an alternative UAE Server.</w:t>
            </w:r>
          </w:p>
        </w:tc>
      </w:tr>
    </w:tbl>
    <w:p w14:paraId="1F17444A" w14:textId="77777777" w:rsidR="006E79F0" w:rsidRDefault="006E79F0" w:rsidP="006E79F0"/>
    <w:p w14:paraId="5AA383FA" w14:textId="77777777" w:rsidR="006E79F0" w:rsidRPr="00384E92" w:rsidRDefault="006E79F0" w:rsidP="006E79F0">
      <w:pPr>
        <w:pStyle w:val="Heading6"/>
      </w:pPr>
      <w:bookmarkStart w:id="921" w:name="_Toc96843421"/>
      <w:bookmarkStart w:id="922" w:name="_Toc96844396"/>
      <w:bookmarkStart w:id="923" w:name="_Toc100739969"/>
      <w:bookmarkStart w:id="924" w:name="_Toc133408891"/>
      <w:bookmarkStart w:id="925" w:name="_Toc160452740"/>
      <w:bookmarkStart w:id="926" w:name="_Toc160454351"/>
      <w:r w:rsidRPr="00384E92">
        <w:t>6.</w:t>
      </w:r>
      <w:r>
        <w:t>2.3.2.3</w:t>
      </w:r>
      <w:r w:rsidRPr="00384E92">
        <w:t>.</w:t>
      </w:r>
      <w:r>
        <w:t>2</w:t>
      </w:r>
      <w:r w:rsidRPr="00384E92">
        <w:tab/>
      </w:r>
      <w:r>
        <w:t>POST</w:t>
      </w:r>
      <w:bookmarkEnd w:id="921"/>
      <w:bookmarkEnd w:id="922"/>
      <w:bookmarkEnd w:id="923"/>
      <w:bookmarkEnd w:id="924"/>
      <w:bookmarkEnd w:id="925"/>
      <w:bookmarkEnd w:id="926"/>
    </w:p>
    <w:p w14:paraId="77471BDB" w14:textId="309DB60E" w:rsidR="005B38C8" w:rsidRDefault="006E79F0" w:rsidP="006E79F0">
      <w:pPr>
        <w:rPr>
          <w:noProof/>
          <w:lang w:eastAsia="zh-CN"/>
        </w:rPr>
      </w:pPr>
      <w:bookmarkStart w:id="927" w:name="_Toc510696615"/>
      <w:bookmarkStart w:id="928" w:name="_Toc35971406"/>
      <w:bookmarkStart w:id="929" w:name="_Toc67903528"/>
      <w:r>
        <w:rPr>
          <w:noProof/>
          <w:lang w:eastAsia="zh-CN"/>
        </w:rPr>
        <w:t xml:space="preserve">The POST method allows a </w:t>
      </w:r>
      <w:r w:rsidR="00D8090E">
        <w:t>service consumer</w:t>
      </w:r>
      <w:r>
        <w:rPr>
          <w:noProof/>
          <w:lang w:eastAsia="zh-CN"/>
        </w:rPr>
        <w:t xml:space="preserve"> to request the creation of a subscription to </w:t>
      </w:r>
      <w:r>
        <w:t>r</w:t>
      </w:r>
      <w:r w:rsidRPr="00B14C1D">
        <w:t xml:space="preserve">eal-time UAV </w:t>
      </w:r>
      <w:r>
        <w:t>s</w:t>
      </w:r>
      <w:r w:rsidRPr="00B14C1D">
        <w:t xml:space="preserve">tatus </w:t>
      </w:r>
      <w:r>
        <w:t>reporting at</w:t>
      </w:r>
      <w:r>
        <w:rPr>
          <w:noProof/>
          <w:lang w:eastAsia="zh-CN"/>
        </w:rPr>
        <w:t xml:space="preserve"> the UAE </w:t>
      </w:r>
      <w:r w:rsidR="006700D0">
        <w:rPr>
          <w:noProof/>
          <w:lang w:eastAsia="zh-CN"/>
        </w:rPr>
        <w:t>S</w:t>
      </w:r>
      <w:r>
        <w:rPr>
          <w:noProof/>
          <w:lang w:eastAsia="zh-CN"/>
        </w:rPr>
        <w:t>erver.</w:t>
      </w:r>
    </w:p>
    <w:p w14:paraId="4E0AF765" w14:textId="2D5DF175" w:rsidR="006E79F0" w:rsidRDefault="006E79F0" w:rsidP="006E79F0">
      <w:r>
        <w:t>This method shall support the URI query parameters specified in table 6.2.3.2.3.2-1.</w:t>
      </w:r>
    </w:p>
    <w:p w14:paraId="15C1B4E9" w14:textId="77777777" w:rsidR="006E79F0" w:rsidRPr="00384E92" w:rsidRDefault="006E79F0" w:rsidP="006E79F0">
      <w:pPr>
        <w:pStyle w:val="TH"/>
        <w:rPr>
          <w:rFonts w:cs="Arial"/>
        </w:rPr>
      </w:pPr>
      <w:r w:rsidRPr="00384E92">
        <w:t>Table</w:t>
      </w:r>
      <w:r>
        <w:t> </w:t>
      </w:r>
      <w:r w:rsidRPr="00384E92">
        <w:t>6.</w:t>
      </w:r>
      <w:r>
        <w:t>2.3.2.3.2</w:t>
      </w:r>
      <w:r w:rsidRPr="00384E92">
        <w:t xml:space="preserve">-1: URI query parameters supported by the </w:t>
      </w:r>
      <w:r>
        <w:t>POST</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6E79F0" w:rsidRPr="00B54FF5" w14:paraId="369EDF75" w14:textId="77777777" w:rsidTr="000B267A">
        <w:trPr>
          <w:jc w:val="center"/>
        </w:trPr>
        <w:tc>
          <w:tcPr>
            <w:tcW w:w="825" w:type="pct"/>
            <w:tcBorders>
              <w:bottom w:val="single" w:sz="6" w:space="0" w:color="auto"/>
            </w:tcBorders>
            <w:shd w:val="clear" w:color="auto" w:fill="C0C0C0"/>
            <w:vAlign w:val="center"/>
          </w:tcPr>
          <w:p w14:paraId="4346129B" w14:textId="77777777" w:rsidR="006E79F0" w:rsidRPr="0016361A" w:rsidRDefault="006E79F0" w:rsidP="006761D1">
            <w:pPr>
              <w:pStyle w:val="TAH"/>
            </w:pPr>
            <w:r w:rsidRPr="0016361A">
              <w:t>Name</w:t>
            </w:r>
          </w:p>
        </w:tc>
        <w:tc>
          <w:tcPr>
            <w:tcW w:w="731" w:type="pct"/>
            <w:tcBorders>
              <w:bottom w:val="single" w:sz="6" w:space="0" w:color="auto"/>
            </w:tcBorders>
            <w:shd w:val="clear" w:color="auto" w:fill="C0C0C0"/>
            <w:vAlign w:val="center"/>
          </w:tcPr>
          <w:p w14:paraId="7244947B" w14:textId="77777777" w:rsidR="006E79F0" w:rsidRPr="0016361A" w:rsidRDefault="006E79F0" w:rsidP="006761D1">
            <w:pPr>
              <w:pStyle w:val="TAH"/>
            </w:pPr>
            <w:r w:rsidRPr="0016361A">
              <w:t>Data type</w:t>
            </w:r>
          </w:p>
        </w:tc>
        <w:tc>
          <w:tcPr>
            <w:tcW w:w="215" w:type="pct"/>
            <w:tcBorders>
              <w:bottom w:val="single" w:sz="6" w:space="0" w:color="auto"/>
            </w:tcBorders>
            <w:shd w:val="clear" w:color="auto" w:fill="C0C0C0"/>
            <w:vAlign w:val="center"/>
          </w:tcPr>
          <w:p w14:paraId="4C011A29" w14:textId="77777777" w:rsidR="006E79F0" w:rsidRPr="0016361A" w:rsidRDefault="006E79F0" w:rsidP="006761D1">
            <w:pPr>
              <w:pStyle w:val="TAH"/>
            </w:pPr>
            <w:r w:rsidRPr="0016361A">
              <w:t>P</w:t>
            </w:r>
          </w:p>
        </w:tc>
        <w:tc>
          <w:tcPr>
            <w:tcW w:w="580" w:type="pct"/>
            <w:tcBorders>
              <w:bottom w:val="single" w:sz="6" w:space="0" w:color="auto"/>
            </w:tcBorders>
            <w:shd w:val="clear" w:color="auto" w:fill="C0C0C0"/>
            <w:vAlign w:val="center"/>
          </w:tcPr>
          <w:p w14:paraId="61556AE3" w14:textId="77777777" w:rsidR="006E79F0" w:rsidRPr="0016361A" w:rsidRDefault="006E79F0" w:rsidP="006761D1">
            <w:pPr>
              <w:pStyle w:val="TAH"/>
            </w:pPr>
            <w:r w:rsidRPr="0016361A">
              <w:t>Cardinality</w:t>
            </w:r>
          </w:p>
        </w:tc>
        <w:tc>
          <w:tcPr>
            <w:tcW w:w="1852" w:type="pct"/>
            <w:tcBorders>
              <w:bottom w:val="single" w:sz="6" w:space="0" w:color="auto"/>
            </w:tcBorders>
            <w:shd w:val="clear" w:color="auto" w:fill="C0C0C0"/>
            <w:vAlign w:val="center"/>
          </w:tcPr>
          <w:p w14:paraId="24F2780F" w14:textId="77777777" w:rsidR="006E79F0" w:rsidRPr="0016361A" w:rsidRDefault="006E79F0" w:rsidP="006761D1">
            <w:pPr>
              <w:pStyle w:val="TAH"/>
            </w:pPr>
            <w:r w:rsidRPr="0016361A">
              <w:t>Description</w:t>
            </w:r>
          </w:p>
        </w:tc>
        <w:tc>
          <w:tcPr>
            <w:tcW w:w="796" w:type="pct"/>
            <w:tcBorders>
              <w:bottom w:val="single" w:sz="6" w:space="0" w:color="auto"/>
            </w:tcBorders>
            <w:shd w:val="clear" w:color="auto" w:fill="C0C0C0"/>
            <w:vAlign w:val="center"/>
          </w:tcPr>
          <w:p w14:paraId="04F49904" w14:textId="77777777" w:rsidR="006E79F0" w:rsidRPr="0016361A" w:rsidRDefault="006E79F0" w:rsidP="006761D1">
            <w:pPr>
              <w:pStyle w:val="TAH"/>
            </w:pPr>
            <w:r w:rsidRPr="0016361A">
              <w:t>Applicability</w:t>
            </w:r>
          </w:p>
        </w:tc>
      </w:tr>
      <w:tr w:rsidR="006E79F0" w:rsidRPr="00B54FF5" w14:paraId="2138B140" w14:textId="77777777" w:rsidTr="000B267A">
        <w:trPr>
          <w:jc w:val="center"/>
        </w:trPr>
        <w:tc>
          <w:tcPr>
            <w:tcW w:w="825" w:type="pct"/>
            <w:tcBorders>
              <w:top w:val="single" w:sz="6" w:space="0" w:color="auto"/>
            </w:tcBorders>
            <w:shd w:val="clear" w:color="auto" w:fill="auto"/>
            <w:vAlign w:val="center"/>
          </w:tcPr>
          <w:p w14:paraId="07EF5D67" w14:textId="77777777" w:rsidR="006E79F0" w:rsidRPr="0016361A" w:rsidRDefault="006E79F0" w:rsidP="006761D1">
            <w:pPr>
              <w:pStyle w:val="TAL"/>
            </w:pPr>
            <w:r w:rsidRPr="0016361A">
              <w:t>n/a</w:t>
            </w:r>
          </w:p>
        </w:tc>
        <w:tc>
          <w:tcPr>
            <w:tcW w:w="731" w:type="pct"/>
            <w:tcBorders>
              <w:top w:val="single" w:sz="6" w:space="0" w:color="auto"/>
            </w:tcBorders>
            <w:vAlign w:val="center"/>
          </w:tcPr>
          <w:p w14:paraId="04DF005A" w14:textId="77777777" w:rsidR="006E79F0" w:rsidRPr="0016361A" w:rsidRDefault="006E79F0" w:rsidP="006761D1">
            <w:pPr>
              <w:pStyle w:val="TAL"/>
            </w:pPr>
          </w:p>
        </w:tc>
        <w:tc>
          <w:tcPr>
            <w:tcW w:w="215" w:type="pct"/>
            <w:tcBorders>
              <w:top w:val="single" w:sz="6" w:space="0" w:color="auto"/>
            </w:tcBorders>
            <w:vAlign w:val="center"/>
          </w:tcPr>
          <w:p w14:paraId="7A1D3E8E" w14:textId="77777777" w:rsidR="006E79F0" w:rsidRPr="0016361A" w:rsidRDefault="006E79F0" w:rsidP="006761D1">
            <w:pPr>
              <w:pStyle w:val="TAC"/>
            </w:pPr>
          </w:p>
        </w:tc>
        <w:tc>
          <w:tcPr>
            <w:tcW w:w="580" w:type="pct"/>
            <w:tcBorders>
              <w:top w:val="single" w:sz="6" w:space="0" w:color="auto"/>
            </w:tcBorders>
            <w:vAlign w:val="center"/>
          </w:tcPr>
          <w:p w14:paraId="4EF5C0D3" w14:textId="77777777" w:rsidR="006E79F0" w:rsidRPr="0016361A" w:rsidRDefault="006E79F0" w:rsidP="006761D1">
            <w:pPr>
              <w:pStyle w:val="TAC"/>
            </w:pPr>
          </w:p>
        </w:tc>
        <w:tc>
          <w:tcPr>
            <w:tcW w:w="1852" w:type="pct"/>
            <w:tcBorders>
              <w:top w:val="single" w:sz="6" w:space="0" w:color="auto"/>
            </w:tcBorders>
            <w:shd w:val="clear" w:color="auto" w:fill="auto"/>
            <w:vAlign w:val="center"/>
          </w:tcPr>
          <w:p w14:paraId="44F34694" w14:textId="77777777" w:rsidR="006E79F0" w:rsidRPr="0016361A" w:rsidRDefault="006E79F0" w:rsidP="006761D1">
            <w:pPr>
              <w:pStyle w:val="TAL"/>
            </w:pPr>
          </w:p>
        </w:tc>
        <w:tc>
          <w:tcPr>
            <w:tcW w:w="796" w:type="pct"/>
            <w:tcBorders>
              <w:top w:val="single" w:sz="6" w:space="0" w:color="auto"/>
            </w:tcBorders>
            <w:vAlign w:val="center"/>
          </w:tcPr>
          <w:p w14:paraId="43E77322" w14:textId="77777777" w:rsidR="006E79F0" w:rsidRPr="0016361A" w:rsidRDefault="006E79F0" w:rsidP="006761D1">
            <w:pPr>
              <w:pStyle w:val="TAL"/>
            </w:pPr>
          </w:p>
        </w:tc>
      </w:tr>
    </w:tbl>
    <w:p w14:paraId="16F4AC2F" w14:textId="77777777" w:rsidR="006E79F0" w:rsidRDefault="006E79F0" w:rsidP="006E79F0"/>
    <w:p w14:paraId="437E48F0" w14:textId="77777777" w:rsidR="006E79F0" w:rsidRPr="00384E92" w:rsidRDefault="006E79F0" w:rsidP="006E79F0">
      <w:r>
        <w:t>This method shall support the request data structures specified in table 6.2.3.2.3.2-2 and the response data structures and response codes specified in table 6.2.3.2.3.2-3.</w:t>
      </w:r>
    </w:p>
    <w:p w14:paraId="5EC0EC10" w14:textId="77777777" w:rsidR="006E79F0" w:rsidRPr="001769FF" w:rsidRDefault="006E79F0" w:rsidP="006E79F0">
      <w:pPr>
        <w:pStyle w:val="TH"/>
      </w:pPr>
      <w:r w:rsidRPr="001769FF">
        <w:lastRenderedPageBreak/>
        <w:t>Table</w:t>
      </w:r>
      <w:r>
        <w:t> </w:t>
      </w:r>
      <w:r w:rsidRPr="001769FF">
        <w:t>6.</w:t>
      </w:r>
      <w:r>
        <w:t>2.3.2.</w:t>
      </w:r>
      <w:r w:rsidRPr="001769FF">
        <w:t>3.</w:t>
      </w:r>
      <w:r>
        <w:t>2</w:t>
      </w:r>
      <w:r w:rsidRPr="001769FF">
        <w:t xml:space="preserve">-2: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5"/>
        <w:gridCol w:w="1134"/>
        <w:gridCol w:w="6227"/>
      </w:tblGrid>
      <w:tr w:rsidR="006E79F0" w:rsidRPr="00B54FF5" w14:paraId="698A6DAB" w14:textId="77777777" w:rsidTr="000B267A">
        <w:trPr>
          <w:jc w:val="center"/>
        </w:trPr>
        <w:tc>
          <w:tcPr>
            <w:tcW w:w="1838" w:type="dxa"/>
            <w:tcBorders>
              <w:bottom w:val="single" w:sz="6" w:space="0" w:color="auto"/>
            </w:tcBorders>
            <w:shd w:val="clear" w:color="auto" w:fill="C0C0C0"/>
            <w:vAlign w:val="center"/>
          </w:tcPr>
          <w:p w14:paraId="2A2D0997" w14:textId="77777777" w:rsidR="006E79F0" w:rsidRPr="0016361A" w:rsidRDefault="006E79F0" w:rsidP="006761D1">
            <w:pPr>
              <w:pStyle w:val="TAH"/>
            </w:pPr>
            <w:r w:rsidRPr="0016361A">
              <w:t>Data type</w:t>
            </w:r>
          </w:p>
        </w:tc>
        <w:tc>
          <w:tcPr>
            <w:tcW w:w="425" w:type="dxa"/>
            <w:tcBorders>
              <w:bottom w:val="single" w:sz="6" w:space="0" w:color="auto"/>
            </w:tcBorders>
            <w:shd w:val="clear" w:color="auto" w:fill="C0C0C0"/>
            <w:vAlign w:val="center"/>
          </w:tcPr>
          <w:p w14:paraId="1CD5AF4A" w14:textId="77777777" w:rsidR="006E79F0" w:rsidRPr="0016361A" w:rsidRDefault="006E79F0" w:rsidP="006761D1">
            <w:pPr>
              <w:pStyle w:val="TAH"/>
            </w:pPr>
            <w:r w:rsidRPr="0016361A">
              <w:t>P</w:t>
            </w:r>
          </w:p>
        </w:tc>
        <w:tc>
          <w:tcPr>
            <w:tcW w:w="1134" w:type="dxa"/>
            <w:tcBorders>
              <w:bottom w:val="single" w:sz="6" w:space="0" w:color="auto"/>
            </w:tcBorders>
            <w:shd w:val="clear" w:color="auto" w:fill="C0C0C0"/>
            <w:vAlign w:val="center"/>
          </w:tcPr>
          <w:p w14:paraId="4CB25DA8" w14:textId="77777777" w:rsidR="006E79F0" w:rsidRPr="0016361A" w:rsidRDefault="006E79F0" w:rsidP="006761D1">
            <w:pPr>
              <w:pStyle w:val="TAH"/>
            </w:pPr>
            <w:r w:rsidRPr="0016361A">
              <w:t>Cardinality</w:t>
            </w:r>
          </w:p>
        </w:tc>
        <w:tc>
          <w:tcPr>
            <w:tcW w:w="6230" w:type="dxa"/>
            <w:tcBorders>
              <w:bottom w:val="single" w:sz="6" w:space="0" w:color="auto"/>
            </w:tcBorders>
            <w:shd w:val="clear" w:color="auto" w:fill="C0C0C0"/>
            <w:vAlign w:val="center"/>
          </w:tcPr>
          <w:p w14:paraId="71BFE393" w14:textId="77777777" w:rsidR="006E79F0" w:rsidRPr="0016361A" w:rsidRDefault="006E79F0" w:rsidP="006761D1">
            <w:pPr>
              <w:pStyle w:val="TAH"/>
            </w:pPr>
            <w:r w:rsidRPr="0016361A">
              <w:t>Description</w:t>
            </w:r>
          </w:p>
        </w:tc>
      </w:tr>
      <w:tr w:rsidR="006E79F0" w:rsidRPr="00B54FF5" w14:paraId="4C40C504" w14:textId="77777777" w:rsidTr="000B267A">
        <w:trPr>
          <w:jc w:val="center"/>
        </w:trPr>
        <w:tc>
          <w:tcPr>
            <w:tcW w:w="1838" w:type="dxa"/>
            <w:tcBorders>
              <w:top w:val="single" w:sz="6" w:space="0" w:color="auto"/>
            </w:tcBorders>
            <w:shd w:val="clear" w:color="auto" w:fill="auto"/>
            <w:vAlign w:val="center"/>
          </w:tcPr>
          <w:p w14:paraId="7E9E2F48" w14:textId="77777777" w:rsidR="006E79F0" w:rsidRPr="0016361A" w:rsidRDefault="006E79F0" w:rsidP="006761D1">
            <w:pPr>
              <w:pStyle w:val="TAL"/>
            </w:pPr>
            <w:r>
              <w:t>RTUavStatusSubsc</w:t>
            </w:r>
          </w:p>
        </w:tc>
        <w:tc>
          <w:tcPr>
            <w:tcW w:w="425" w:type="dxa"/>
            <w:tcBorders>
              <w:top w:val="single" w:sz="6" w:space="0" w:color="auto"/>
            </w:tcBorders>
            <w:vAlign w:val="center"/>
          </w:tcPr>
          <w:p w14:paraId="1588C828" w14:textId="77777777" w:rsidR="006E79F0" w:rsidRPr="0016361A" w:rsidRDefault="006E79F0" w:rsidP="006761D1">
            <w:pPr>
              <w:pStyle w:val="TAC"/>
            </w:pPr>
            <w:r>
              <w:t>M</w:t>
            </w:r>
          </w:p>
        </w:tc>
        <w:tc>
          <w:tcPr>
            <w:tcW w:w="1134" w:type="dxa"/>
            <w:tcBorders>
              <w:top w:val="single" w:sz="6" w:space="0" w:color="auto"/>
            </w:tcBorders>
            <w:vAlign w:val="center"/>
          </w:tcPr>
          <w:p w14:paraId="3B7368B2" w14:textId="77777777" w:rsidR="006E79F0" w:rsidRPr="0016361A" w:rsidRDefault="006E79F0" w:rsidP="006761D1">
            <w:pPr>
              <w:pStyle w:val="TAC"/>
            </w:pPr>
            <w:r>
              <w:t>1</w:t>
            </w:r>
          </w:p>
        </w:tc>
        <w:tc>
          <w:tcPr>
            <w:tcW w:w="6230" w:type="dxa"/>
            <w:tcBorders>
              <w:top w:val="single" w:sz="6" w:space="0" w:color="auto"/>
            </w:tcBorders>
            <w:shd w:val="clear" w:color="auto" w:fill="auto"/>
            <w:vAlign w:val="center"/>
          </w:tcPr>
          <w:p w14:paraId="5584370D" w14:textId="77777777" w:rsidR="006E79F0" w:rsidRPr="0016361A" w:rsidRDefault="006E79F0" w:rsidP="006761D1">
            <w:pPr>
              <w:pStyle w:val="TAL"/>
            </w:pPr>
            <w:r>
              <w:t xml:space="preserve">Represents the parameters to request the creation of a </w:t>
            </w:r>
            <w:r>
              <w:rPr>
                <w:noProof/>
                <w:lang w:eastAsia="zh-CN"/>
              </w:rPr>
              <w:t xml:space="preserve">subscription to </w:t>
            </w:r>
            <w:r>
              <w:t>r</w:t>
            </w:r>
            <w:r w:rsidRPr="00B14C1D">
              <w:t xml:space="preserve">eal-time UAV </w:t>
            </w:r>
            <w:r>
              <w:t>s</w:t>
            </w:r>
            <w:r w:rsidRPr="00B14C1D">
              <w:t xml:space="preserve">tatus </w:t>
            </w:r>
            <w:r>
              <w:t>reporting.</w:t>
            </w:r>
          </w:p>
        </w:tc>
      </w:tr>
    </w:tbl>
    <w:p w14:paraId="6BD2F561" w14:textId="77777777" w:rsidR="006E79F0" w:rsidRDefault="006E79F0" w:rsidP="006E79F0"/>
    <w:p w14:paraId="171C7CA8" w14:textId="77777777" w:rsidR="006E79F0" w:rsidRPr="001769FF" w:rsidRDefault="006E79F0" w:rsidP="006E79F0">
      <w:pPr>
        <w:pStyle w:val="TH"/>
      </w:pPr>
      <w:r w:rsidRPr="001769FF">
        <w:t>Table</w:t>
      </w:r>
      <w:r>
        <w:t> </w:t>
      </w:r>
      <w:r w:rsidRPr="001769FF">
        <w:t>6.</w:t>
      </w:r>
      <w:r>
        <w:t>2.3.2.</w:t>
      </w:r>
      <w:r w:rsidRPr="001769FF">
        <w:t>3.</w:t>
      </w:r>
      <w:r>
        <w:t>2</w:t>
      </w:r>
      <w:r w:rsidRPr="001769FF">
        <w:t>-</w:t>
      </w:r>
      <w:r>
        <w:t>3</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8"/>
        <w:gridCol w:w="423"/>
        <w:gridCol w:w="1134"/>
        <w:gridCol w:w="1276"/>
        <w:gridCol w:w="4952"/>
      </w:tblGrid>
      <w:tr w:rsidR="006E79F0" w:rsidRPr="00B54FF5" w14:paraId="6750DE20" w14:textId="77777777" w:rsidTr="000B267A">
        <w:trPr>
          <w:jc w:val="center"/>
        </w:trPr>
        <w:tc>
          <w:tcPr>
            <w:tcW w:w="955" w:type="pct"/>
            <w:tcBorders>
              <w:bottom w:val="single" w:sz="6" w:space="0" w:color="auto"/>
            </w:tcBorders>
            <w:shd w:val="clear" w:color="auto" w:fill="C0C0C0"/>
            <w:vAlign w:val="center"/>
          </w:tcPr>
          <w:p w14:paraId="3AE6FA98" w14:textId="77777777" w:rsidR="006E79F0" w:rsidRPr="0016361A" w:rsidRDefault="006E79F0" w:rsidP="006761D1">
            <w:pPr>
              <w:pStyle w:val="TAH"/>
            </w:pPr>
            <w:r w:rsidRPr="0016361A">
              <w:t>Data type</w:t>
            </w:r>
          </w:p>
        </w:tc>
        <w:tc>
          <w:tcPr>
            <w:tcW w:w="220" w:type="pct"/>
            <w:tcBorders>
              <w:bottom w:val="single" w:sz="6" w:space="0" w:color="auto"/>
            </w:tcBorders>
            <w:shd w:val="clear" w:color="auto" w:fill="C0C0C0"/>
            <w:vAlign w:val="center"/>
          </w:tcPr>
          <w:p w14:paraId="4A287096" w14:textId="77777777" w:rsidR="006E79F0" w:rsidRPr="0016361A" w:rsidRDefault="006E79F0" w:rsidP="006761D1">
            <w:pPr>
              <w:pStyle w:val="TAH"/>
            </w:pPr>
            <w:r w:rsidRPr="0016361A">
              <w:t>P</w:t>
            </w:r>
          </w:p>
        </w:tc>
        <w:tc>
          <w:tcPr>
            <w:tcW w:w="589" w:type="pct"/>
            <w:tcBorders>
              <w:bottom w:val="single" w:sz="6" w:space="0" w:color="auto"/>
            </w:tcBorders>
            <w:shd w:val="clear" w:color="auto" w:fill="C0C0C0"/>
            <w:vAlign w:val="center"/>
          </w:tcPr>
          <w:p w14:paraId="0C73FC64" w14:textId="77777777" w:rsidR="006E79F0" w:rsidRPr="0016361A" w:rsidRDefault="006E79F0" w:rsidP="006761D1">
            <w:pPr>
              <w:pStyle w:val="TAH"/>
            </w:pPr>
            <w:r w:rsidRPr="0016361A">
              <w:t>Cardinality</w:t>
            </w:r>
          </w:p>
        </w:tc>
        <w:tc>
          <w:tcPr>
            <w:tcW w:w="663" w:type="pct"/>
            <w:tcBorders>
              <w:bottom w:val="single" w:sz="6" w:space="0" w:color="auto"/>
            </w:tcBorders>
            <w:shd w:val="clear" w:color="auto" w:fill="C0C0C0"/>
            <w:vAlign w:val="center"/>
          </w:tcPr>
          <w:p w14:paraId="58A65042" w14:textId="77777777" w:rsidR="006E79F0" w:rsidRPr="0016361A" w:rsidRDefault="006E79F0" w:rsidP="006761D1">
            <w:pPr>
              <w:pStyle w:val="TAH"/>
            </w:pPr>
            <w:r w:rsidRPr="0016361A">
              <w:t>Response</w:t>
            </w:r>
          </w:p>
          <w:p w14:paraId="7F61DC33" w14:textId="77777777" w:rsidR="006E79F0" w:rsidRPr="0016361A" w:rsidRDefault="006E79F0" w:rsidP="006761D1">
            <w:pPr>
              <w:pStyle w:val="TAH"/>
            </w:pPr>
            <w:r w:rsidRPr="0016361A">
              <w:t>codes</w:t>
            </w:r>
          </w:p>
        </w:tc>
        <w:tc>
          <w:tcPr>
            <w:tcW w:w="2573" w:type="pct"/>
            <w:tcBorders>
              <w:bottom w:val="single" w:sz="6" w:space="0" w:color="auto"/>
            </w:tcBorders>
            <w:shd w:val="clear" w:color="auto" w:fill="C0C0C0"/>
            <w:vAlign w:val="center"/>
          </w:tcPr>
          <w:p w14:paraId="684983C4" w14:textId="77777777" w:rsidR="006E79F0" w:rsidRPr="0016361A" w:rsidRDefault="006E79F0" w:rsidP="006761D1">
            <w:pPr>
              <w:pStyle w:val="TAH"/>
            </w:pPr>
            <w:r w:rsidRPr="0016361A">
              <w:t>Description</w:t>
            </w:r>
          </w:p>
        </w:tc>
      </w:tr>
      <w:tr w:rsidR="006E79F0" w:rsidRPr="00B54FF5" w14:paraId="2472A556" w14:textId="77777777" w:rsidTr="000B267A">
        <w:trPr>
          <w:jc w:val="center"/>
        </w:trPr>
        <w:tc>
          <w:tcPr>
            <w:tcW w:w="955" w:type="pct"/>
            <w:tcBorders>
              <w:top w:val="single" w:sz="6" w:space="0" w:color="auto"/>
            </w:tcBorders>
            <w:shd w:val="clear" w:color="auto" w:fill="auto"/>
            <w:vAlign w:val="center"/>
          </w:tcPr>
          <w:p w14:paraId="24666F5B" w14:textId="77777777" w:rsidR="006E79F0" w:rsidRPr="0016361A" w:rsidRDefault="006E79F0" w:rsidP="00D555FE">
            <w:pPr>
              <w:pStyle w:val="TAL"/>
            </w:pPr>
            <w:r>
              <w:t>RTUavStatusSubsc</w:t>
            </w:r>
          </w:p>
        </w:tc>
        <w:tc>
          <w:tcPr>
            <w:tcW w:w="220" w:type="pct"/>
            <w:tcBorders>
              <w:top w:val="single" w:sz="6" w:space="0" w:color="auto"/>
            </w:tcBorders>
            <w:vAlign w:val="center"/>
          </w:tcPr>
          <w:p w14:paraId="08CAC7F5" w14:textId="77777777" w:rsidR="006E79F0" w:rsidRPr="0016361A" w:rsidRDefault="006E79F0" w:rsidP="00D555FE">
            <w:pPr>
              <w:pStyle w:val="TAC"/>
            </w:pPr>
            <w:r w:rsidRPr="0016361A">
              <w:t>M</w:t>
            </w:r>
          </w:p>
        </w:tc>
        <w:tc>
          <w:tcPr>
            <w:tcW w:w="589" w:type="pct"/>
            <w:tcBorders>
              <w:top w:val="single" w:sz="6" w:space="0" w:color="auto"/>
            </w:tcBorders>
            <w:vAlign w:val="center"/>
          </w:tcPr>
          <w:p w14:paraId="6665C9EF" w14:textId="77777777" w:rsidR="006E79F0" w:rsidRPr="0016361A" w:rsidRDefault="006E79F0" w:rsidP="00D555FE">
            <w:pPr>
              <w:pStyle w:val="TAC"/>
            </w:pPr>
            <w:r>
              <w:t>1</w:t>
            </w:r>
          </w:p>
        </w:tc>
        <w:tc>
          <w:tcPr>
            <w:tcW w:w="663" w:type="pct"/>
            <w:tcBorders>
              <w:top w:val="single" w:sz="6" w:space="0" w:color="auto"/>
            </w:tcBorders>
            <w:vAlign w:val="center"/>
          </w:tcPr>
          <w:p w14:paraId="6A00BE0C" w14:textId="77777777" w:rsidR="006E79F0" w:rsidRPr="0016361A" w:rsidRDefault="006E79F0" w:rsidP="00D555FE">
            <w:pPr>
              <w:pStyle w:val="TAL"/>
            </w:pPr>
            <w:r>
              <w:t>201 Created</w:t>
            </w:r>
          </w:p>
        </w:tc>
        <w:tc>
          <w:tcPr>
            <w:tcW w:w="2573" w:type="pct"/>
            <w:tcBorders>
              <w:top w:val="single" w:sz="6" w:space="0" w:color="auto"/>
            </w:tcBorders>
            <w:shd w:val="clear" w:color="auto" w:fill="auto"/>
            <w:vAlign w:val="center"/>
          </w:tcPr>
          <w:p w14:paraId="3987C59A" w14:textId="186F5138" w:rsidR="006E79F0" w:rsidRDefault="006E79F0" w:rsidP="00D555FE">
            <w:pPr>
              <w:pStyle w:val="TAL"/>
            </w:pPr>
            <w:r>
              <w:t xml:space="preserve">Successful case. The subscription is successfully created and a representation of the created Individual Real-time UAV Status Subscription resource </w:t>
            </w:r>
            <w:r w:rsidR="00760FD0">
              <w:t xml:space="preserve">shall be </w:t>
            </w:r>
            <w:r>
              <w:t>returned.</w:t>
            </w:r>
          </w:p>
          <w:p w14:paraId="28B4665C" w14:textId="77777777" w:rsidR="006E79F0" w:rsidRDefault="006E79F0" w:rsidP="00D555FE">
            <w:pPr>
              <w:pStyle w:val="TAL"/>
            </w:pPr>
          </w:p>
          <w:p w14:paraId="2BC7A0DA" w14:textId="77777777" w:rsidR="006E79F0" w:rsidRPr="0016361A" w:rsidRDefault="006E79F0" w:rsidP="00D555FE">
            <w:pPr>
              <w:pStyle w:val="TAL"/>
            </w:pPr>
            <w:r>
              <w:t>An HTTP</w:t>
            </w:r>
            <w:r w:rsidRPr="00B06F7A">
              <w:t xml:space="preserve"> "Location" header that contains the resource URI of the created </w:t>
            </w:r>
            <w:r>
              <w:t>Individual Real-time UAV Status Subscription</w:t>
            </w:r>
            <w:r w:rsidRPr="00B06F7A">
              <w:t xml:space="preserve"> resource</w:t>
            </w:r>
            <w:r>
              <w:t xml:space="preserve"> shall also be included.</w:t>
            </w:r>
          </w:p>
        </w:tc>
      </w:tr>
      <w:tr w:rsidR="006E79F0" w:rsidRPr="00B54FF5" w14:paraId="1F806D81" w14:textId="77777777" w:rsidTr="000B267A">
        <w:trPr>
          <w:jc w:val="center"/>
        </w:trPr>
        <w:tc>
          <w:tcPr>
            <w:tcW w:w="5000" w:type="pct"/>
            <w:gridSpan w:val="5"/>
            <w:shd w:val="clear" w:color="auto" w:fill="auto"/>
            <w:vAlign w:val="center"/>
          </w:tcPr>
          <w:p w14:paraId="5D3D9B6C" w14:textId="0804DC17" w:rsidR="006E79F0" w:rsidRPr="0016361A" w:rsidRDefault="006E79F0" w:rsidP="00760FD0">
            <w:pPr>
              <w:pStyle w:val="TAN"/>
            </w:pPr>
            <w:r w:rsidRPr="0016361A">
              <w:t>NOTE:</w:t>
            </w:r>
            <w:r w:rsidRPr="0016361A">
              <w:rPr>
                <w:noProof/>
              </w:rPr>
              <w:tab/>
              <w:t xml:space="preserve">The mandatory </w:t>
            </w:r>
            <w:r w:rsidRPr="0016361A">
              <w:t>HTTP error status code</w:t>
            </w:r>
            <w:r w:rsidR="005B38C8">
              <w:t>s</w:t>
            </w:r>
            <w:r w:rsidRPr="0016361A">
              <w:t xml:space="preserve"> for the </w:t>
            </w:r>
            <w:r w:rsidR="00760FD0">
              <w:t>HTTP POST</w:t>
            </w:r>
            <w:r w:rsidRPr="0016361A">
              <w:t xml:space="preserve"> method listed in </w:t>
            </w:r>
            <w:r w:rsidR="00760FD0">
              <w:t>t</w:t>
            </w:r>
            <w:r>
              <w:t>able </w:t>
            </w:r>
            <w:r w:rsidRPr="008B7662">
              <w:t>5.2.6-1 of 3GPP</w:t>
            </w:r>
            <w:r>
              <w:t> TS </w:t>
            </w:r>
            <w:r w:rsidRPr="008B7662">
              <w:t>29.122</w:t>
            </w:r>
            <w:r>
              <w:t> </w:t>
            </w:r>
            <w:r w:rsidRPr="008B7662">
              <w:t xml:space="preserve">[2] </w:t>
            </w:r>
            <w:r w:rsidR="005B38C8">
              <w:t xml:space="preserve">shall </w:t>
            </w:r>
            <w:r w:rsidRPr="008B7662">
              <w:t>also apply</w:t>
            </w:r>
            <w:r w:rsidRPr="0016361A">
              <w:t>.</w:t>
            </w:r>
          </w:p>
        </w:tc>
      </w:tr>
    </w:tbl>
    <w:p w14:paraId="1CF5BD97" w14:textId="77777777" w:rsidR="006E79F0" w:rsidRPr="00384E92" w:rsidRDefault="006E79F0" w:rsidP="006E79F0"/>
    <w:p w14:paraId="636865F6" w14:textId="77777777" w:rsidR="006E79F0" w:rsidRDefault="006E79F0" w:rsidP="006E79F0">
      <w:pPr>
        <w:pStyle w:val="TH"/>
      </w:pPr>
      <w:r>
        <w:t>Table </w:t>
      </w:r>
      <w:r w:rsidRPr="001769FF">
        <w:t>6.</w:t>
      </w:r>
      <w:r>
        <w:t>2.3.2.</w:t>
      </w:r>
      <w:r w:rsidRPr="001769FF">
        <w:t>3.</w:t>
      </w:r>
      <w:r>
        <w:t>2-4: Headers supported by the 201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1099"/>
        <w:gridCol w:w="729"/>
        <w:gridCol w:w="1118"/>
        <w:gridCol w:w="5089"/>
      </w:tblGrid>
      <w:tr w:rsidR="006E79F0" w14:paraId="65B9CDBC" w14:textId="77777777" w:rsidTr="00F96DBE">
        <w:trPr>
          <w:jc w:val="center"/>
        </w:trPr>
        <w:tc>
          <w:tcPr>
            <w:tcW w:w="825" w:type="pct"/>
            <w:shd w:val="clear" w:color="auto" w:fill="C0C0C0"/>
            <w:vAlign w:val="center"/>
          </w:tcPr>
          <w:p w14:paraId="371C76BE" w14:textId="77777777" w:rsidR="006E79F0" w:rsidRDefault="006E79F0" w:rsidP="006761D1">
            <w:pPr>
              <w:pStyle w:val="TAH"/>
            </w:pPr>
            <w:r>
              <w:t>Name</w:t>
            </w:r>
          </w:p>
        </w:tc>
        <w:tc>
          <w:tcPr>
            <w:tcW w:w="571" w:type="pct"/>
            <w:shd w:val="clear" w:color="auto" w:fill="C0C0C0"/>
            <w:vAlign w:val="center"/>
          </w:tcPr>
          <w:p w14:paraId="5A0431D6" w14:textId="77777777" w:rsidR="006E79F0" w:rsidRDefault="006E79F0" w:rsidP="006761D1">
            <w:pPr>
              <w:pStyle w:val="TAH"/>
            </w:pPr>
            <w:r>
              <w:t>Data type</w:t>
            </w:r>
          </w:p>
        </w:tc>
        <w:tc>
          <w:tcPr>
            <w:tcW w:w="379" w:type="pct"/>
            <w:shd w:val="clear" w:color="auto" w:fill="C0C0C0"/>
            <w:vAlign w:val="center"/>
          </w:tcPr>
          <w:p w14:paraId="6DF8BE46" w14:textId="77777777" w:rsidR="006E79F0" w:rsidRDefault="006E79F0" w:rsidP="006761D1">
            <w:pPr>
              <w:pStyle w:val="TAH"/>
            </w:pPr>
            <w:r>
              <w:t>P</w:t>
            </w:r>
          </w:p>
        </w:tc>
        <w:tc>
          <w:tcPr>
            <w:tcW w:w="581" w:type="pct"/>
            <w:shd w:val="clear" w:color="auto" w:fill="C0C0C0"/>
            <w:vAlign w:val="center"/>
          </w:tcPr>
          <w:p w14:paraId="7AA873F8" w14:textId="77777777" w:rsidR="006E79F0" w:rsidRDefault="006E79F0" w:rsidP="006761D1">
            <w:pPr>
              <w:pStyle w:val="TAH"/>
            </w:pPr>
            <w:r>
              <w:t>Cardinality</w:t>
            </w:r>
          </w:p>
        </w:tc>
        <w:tc>
          <w:tcPr>
            <w:tcW w:w="2645" w:type="pct"/>
            <w:shd w:val="clear" w:color="auto" w:fill="C0C0C0"/>
            <w:vAlign w:val="center"/>
          </w:tcPr>
          <w:p w14:paraId="2B75EAB4" w14:textId="77777777" w:rsidR="006E79F0" w:rsidRDefault="006E79F0" w:rsidP="006761D1">
            <w:pPr>
              <w:pStyle w:val="TAH"/>
            </w:pPr>
            <w:r>
              <w:t>Description</w:t>
            </w:r>
          </w:p>
        </w:tc>
      </w:tr>
      <w:tr w:rsidR="006E79F0" w14:paraId="4FC4BB90" w14:textId="77777777" w:rsidTr="00F96DBE">
        <w:trPr>
          <w:jc w:val="center"/>
        </w:trPr>
        <w:tc>
          <w:tcPr>
            <w:tcW w:w="825" w:type="pct"/>
            <w:shd w:val="clear" w:color="auto" w:fill="auto"/>
            <w:vAlign w:val="center"/>
          </w:tcPr>
          <w:p w14:paraId="2416970A" w14:textId="77777777" w:rsidR="006E79F0" w:rsidRDefault="006E79F0" w:rsidP="006761D1">
            <w:pPr>
              <w:pStyle w:val="TAL"/>
            </w:pPr>
            <w:r>
              <w:t>Location</w:t>
            </w:r>
          </w:p>
        </w:tc>
        <w:tc>
          <w:tcPr>
            <w:tcW w:w="571" w:type="pct"/>
            <w:vAlign w:val="center"/>
          </w:tcPr>
          <w:p w14:paraId="11AD2A23" w14:textId="77777777" w:rsidR="006E79F0" w:rsidRDefault="006E79F0" w:rsidP="006761D1">
            <w:pPr>
              <w:pStyle w:val="TAL"/>
            </w:pPr>
            <w:r>
              <w:t>string</w:t>
            </w:r>
          </w:p>
        </w:tc>
        <w:tc>
          <w:tcPr>
            <w:tcW w:w="379" w:type="pct"/>
            <w:vAlign w:val="center"/>
          </w:tcPr>
          <w:p w14:paraId="3B36297A" w14:textId="77777777" w:rsidR="006E79F0" w:rsidRDefault="006E79F0" w:rsidP="006761D1">
            <w:pPr>
              <w:pStyle w:val="TAC"/>
            </w:pPr>
            <w:r>
              <w:t>M</w:t>
            </w:r>
          </w:p>
        </w:tc>
        <w:tc>
          <w:tcPr>
            <w:tcW w:w="581" w:type="pct"/>
            <w:vAlign w:val="center"/>
          </w:tcPr>
          <w:p w14:paraId="27E1FFF8" w14:textId="77777777" w:rsidR="006E79F0" w:rsidRDefault="006E79F0" w:rsidP="006761D1">
            <w:pPr>
              <w:pStyle w:val="TAC"/>
            </w:pPr>
            <w:r>
              <w:t>1</w:t>
            </w:r>
          </w:p>
        </w:tc>
        <w:tc>
          <w:tcPr>
            <w:tcW w:w="2645" w:type="pct"/>
            <w:shd w:val="clear" w:color="auto" w:fill="auto"/>
            <w:vAlign w:val="center"/>
          </w:tcPr>
          <w:p w14:paraId="1410ED4B" w14:textId="77777777" w:rsidR="005B38C8" w:rsidRDefault="006E79F0" w:rsidP="00FE03B5">
            <w:pPr>
              <w:pStyle w:val="TAL"/>
            </w:pPr>
            <w:r>
              <w:t>Contains the URI of the newly created resource, according to the structure:</w:t>
            </w:r>
          </w:p>
          <w:p w14:paraId="24258DFC" w14:textId="3D7C15E1" w:rsidR="006E79F0" w:rsidRDefault="006E79F0" w:rsidP="00FE03B5">
            <w:pPr>
              <w:pStyle w:val="TAL"/>
            </w:pPr>
            <w:r>
              <w:rPr>
                <w:lang w:eastAsia="zh-CN"/>
              </w:rPr>
              <w:t>{apiRoot}/uae-uav-status</w:t>
            </w:r>
            <w:r>
              <w:rPr>
                <w:rFonts w:hint="eastAsia"/>
                <w:lang w:eastAsia="zh-CN"/>
              </w:rPr>
              <w:t>/</w:t>
            </w:r>
            <w:r w:rsidR="00FE03B5" w:rsidRPr="00FE03B5">
              <w:rPr>
                <w:lang w:eastAsia="zh-CN"/>
              </w:rPr>
              <w:t>&lt;apiVersion&gt;</w:t>
            </w:r>
            <w:r>
              <w:rPr>
                <w:rFonts w:hint="eastAsia"/>
                <w:lang w:eastAsia="zh-CN"/>
              </w:rPr>
              <w:t>/</w:t>
            </w:r>
            <w:r>
              <w:rPr>
                <w:lang w:eastAsia="zh-CN"/>
              </w:rPr>
              <w:t>subscriptions/{subscriptionId}</w:t>
            </w:r>
          </w:p>
        </w:tc>
      </w:tr>
    </w:tbl>
    <w:p w14:paraId="495C53EF" w14:textId="77777777" w:rsidR="006E79F0" w:rsidRDefault="006E79F0" w:rsidP="006E79F0"/>
    <w:p w14:paraId="760CE2BE" w14:textId="77777777" w:rsidR="006E79F0" w:rsidRDefault="006E79F0" w:rsidP="006E79F0">
      <w:pPr>
        <w:pStyle w:val="Heading5"/>
      </w:pPr>
      <w:bookmarkStart w:id="930" w:name="_Toc96843422"/>
      <w:bookmarkStart w:id="931" w:name="_Toc96844397"/>
      <w:bookmarkStart w:id="932" w:name="_Toc100739970"/>
      <w:bookmarkStart w:id="933" w:name="_Toc133408892"/>
      <w:bookmarkStart w:id="934" w:name="_Toc160452741"/>
      <w:bookmarkStart w:id="935" w:name="_Toc160454352"/>
      <w:r>
        <w:t>6.2.3.2.4</w:t>
      </w:r>
      <w:r>
        <w:tab/>
        <w:t>Resource Custom Operations</w:t>
      </w:r>
      <w:bookmarkEnd w:id="927"/>
      <w:bookmarkEnd w:id="928"/>
      <w:bookmarkEnd w:id="929"/>
      <w:bookmarkEnd w:id="930"/>
      <w:bookmarkEnd w:id="931"/>
      <w:bookmarkEnd w:id="932"/>
      <w:bookmarkEnd w:id="933"/>
      <w:bookmarkEnd w:id="934"/>
      <w:bookmarkEnd w:id="935"/>
    </w:p>
    <w:p w14:paraId="67639AF1" w14:textId="77777777" w:rsidR="006E79F0" w:rsidRDefault="006E79F0" w:rsidP="006E79F0">
      <w:r>
        <w:t>There are no resource custom operations defined for this resource in this release of the specification.</w:t>
      </w:r>
    </w:p>
    <w:p w14:paraId="733BFC92" w14:textId="77777777" w:rsidR="006E79F0" w:rsidRDefault="006E79F0" w:rsidP="006E79F0">
      <w:pPr>
        <w:pStyle w:val="Heading4"/>
      </w:pPr>
      <w:bookmarkStart w:id="936" w:name="_Toc510696621"/>
      <w:bookmarkStart w:id="937" w:name="_Toc35971412"/>
      <w:bookmarkStart w:id="938" w:name="_Toc67903529"/>
      <w:bookmarkStart w:id="939" w:name="_Toc96843423"/>
      <w:bookmarkStart w:id="940" w:name="_Toc96844398"/>
      <w:bookmarkStart w:id="941" w:name="_Toc100739971"/>
      <w:bookmarkStart w:id="942" w:name="_Toc133408893"/>
      <w:bookmarkStart w:id="943" w:name="_Toc160452742"/>
      <w:bookmarkStart w:id="944" w:name="_Toc160454353"/>
      <w:r>
        <w:t>6.2.3.3</w:t>
      </w:r>
      <w:r>
        <w:tab/>
        <w:t xml:space="preserve">Resource: </w:t>
      </w:r>
      <w:bookmarkEnd w:id="936"/>
      <w:bookmarkEnd w:id="937"/>
      <w:bookmarkEnd w:id="938"/>
      <w:r>
        <w:t xml:space="preserve">Individual </w:t>
      </w:r>
      <w:r w:rsidRPr="00B14C1D">
        <w:t>Re</w:t>
      </w:r>
      <w:r>
        <w:t>al-time UAV Status Subscription</w:t>
      </w:r>
      <w:bookmarkEnd w:id="939"/>
      <w:bookmarkEnd w:id="940"/>
      <w:bookmarkEnd w:id="941"/>
      <w:bookmarkEnd w:id="942"/>
      <w:bookmarkEnd w:id="943"/>
      <w:bookmarkEnd w:id="944"/>
    </w:p>
    <w:p w14:paraId="5F5551E4" w14:textId="77777777" w:rsidR="006E79F0" w:rsidRDefault="006E79F0" w:rsidP="006E79F0">
      <w:pPr>
        <w:pStyle w:val="Heading5"/>
      </w:pPr>
      <w:bookmarkStart w:id="945" w:name="_Toc96843424"/>
      <w:bookmarkStart w:id="946" w:name="_Toc96844399"/>
      <w:bookmarkStart w:id="947" w:name="_Toc100739972"/>
      <w:bookmarkStart w:id="948" w:name="_Toc133408894"/>
      <w:bookmarkStart w:id="949" w:name="_Toc160452743"/>
      <w:bookmarkStart w:id="950" w:name="_Toc160454354"/>
      <w:r>
        <w:t>6.2.3.3.1</w:t>
      </w:r>
      <w:r>
        <w:tab/>
        <w:t>Description</w:t>
      </w:r>
      <w:bookmarkEnd w:id="945"/>
      <w:bookmarkEnd w:id="946"/>
      <w:bookmarkEnd w:id="947"/>
      <w:bookmarkEnd w:id="948"/>
      <w:bookmarkEnd w:id="949"/>
      <w:bookmarkEnd w:id="950"/>
    </w:p>
    <w:p w14:paraId="6733848C" w14:textId="77777777" w:rsidR="006E79F0" w:rsidRDefault="006E79F0" w:rsidP="006E79F0">
      <w:r>
        <w:t>This resource represents an individual real-time UAV status subscription managed by the UAE Server.</w:t>
      </w:r>
    </w:p>
    <w:p w14:paraId="3E70DE34" w14:textId="77777777" w:rsidR="006E79F0" w:rsidRDefault="006E79F0" w:rsidP="006E79F0">
      <w:pPr>
        <w:pStyle w:val="Heading5"/>
      </w:pPr>
      <w:bookmarkStart w:id="951" w:name="_Toc96843425"/>
      <w:bookmarkStart w:id="952" w:name="_Toc96844400"/>
      <w:bookmarkStart w:id="953" w:name="_Toc100739973"/>
      <w:bookmarkStart w:id="954" w:name="_Toc133408895"/>
      <w:bookmarkStart w:id="955" w:name="_Toc160452744"/>
      <w:bookmarkStart w:id="956" w:name="_Toc160454355"/>
      <w:r>
        <w:t>6.2.3.3.2</w:t>
      </w:r>
      <w:r>
        <w:tab/>
        <w:t>Resource Definition</w:t>
      </w:r>
      <w:bookmarkEnd w:id="951"/>
      <w:bookmarkEnd w:id="952"/>
      <w:bookmarkEnd w:id="953"/>
      <w:bookmarkEnd w:id="954"/>
      <w:bookmarkEnd w:id="955"/>
      <w:bookmarkEnd w:id="956"/>
    </w:p>
    <w:p w14:paraId="0B094796" w14:textId="17B8853A" w:rsidR="006E79F0" w:rsidRDefault="006E79F0" w:rsidP="006E79F0">
      <w:r>
        <w:t xml:space="preserve">Resource URI: </w:t>
      </w:r>
      <w:r w:rsidRPr="00E23840">
        <w:rPr>
          <w:b/>
          <w:noProof/>
        </w:rPr>
        <w:t>{apiRoot}/</w:t>
      </w:r>
      <w:r>
        <w:rPr>
          <w:b/>
          <w:noProof/>
        </w:rPr>
        <w:t>uae-uav-status</w:t>
      </w:r>
      <w:r w:rsidRPr="00E23840">
        <w:rPr>
          <w:b/>
          <w:noProof/>
        </w:rPr>
        <w:t>/</w:t>
      </w:r>
      <w:r w:rsidR="00FE03B5">
        <w:rPr>
          <w:b/>
          <w:noProof/>
        </w:rPr>
        <w:t>&lt;apiVersion&gt;</w:t>
      </w:r>
      <w:r w:rsidRPr="00E23840">
        <w:rPr>
          <w:b/>
          <w:noProof/>
        </w:rPr>
        <w:t>/</w:t>
      </w:r>
      <w:r>
        <w:rPr>
          <w:b/>
          <w:noProof/>
        </w:rPr>
        <w:t>subscriptions/{subscriptionId}</w:t>
      </w:r>
    </w:p>
    <w:p w14:paraId="7E0BFF09" w14:textId="77777777" w:rsidR="006E79F0" w:rsidRDefault="006E79F0" w:rsidP="006E79F0">
      <w:pPr>
        <w:rPr>
          <w:rFonts w:ascii="Arial" w:hAnsi="Arial" w:cs="Arial"/>
        </w:rPr>
      </w:pPr>
      <w:r>
        <w:t>This resource shall support the resource URI variables defined in table 6.2.3.3.2-1</w:t>
      </w:r>
      <w:r>
        <w:rPr>
          <w:rFonts w:ascii="Arial" w:hAnsi="Arial" w:cs="Arial"/>
        </w:rPr>
        <w:t>.</w:t>
      </w:r>
    </w:p>
    <w:p w14:paraId="2D43E94B" w14:textId="77777777" w:rsidR="006E79F0" w:rsidRDefault="006E79F0" w:rsidP="006E79F0">
      <w:pPr>
        <w:pStyle w:val="TH"/>
        <w:rPr>
          <w:rFonts w:cs="Arial"/>
        </w:rPr>
      </w:pPr>
      <w:r>
        <w:t>Table 6.2.3.3.2-1: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6E79F0" w:rsidRPr="00B54FF5" w14:paraId="757F0E38" w14:textId="77777777" w:rsidTr="000B267A">
        <w:trPr>
          <w:jc w:val="center"/>
        </w:trPr>
        <w:tc>
          <w:tcPr>
            <w:tcW w:w="687" w:type="pct"/>
            <w:shd w:val="clear" w:color="000000" w:fill="C0C0C0"/>
            <w:vAlign w:val="center"/>
            <w:hideMark/>
          </w:tcPr>
          <w:p w14:paraId="2159A0D0" w14:textId="77777777" w:rsidR="006E79F0" w:rsidRPr="0016361A" w:rsidRDefault="006E79F0" w:rsidP="006761D1">
            <w:pPr>
              <w:pStyle w:val="TAH"/>
            </w:pPr>
            <w:r w:rsidRPr="0016361A">
              <w:t>Name</w:t>
            </w:r>
          </w:p>
        </w:tc>
        <w:tc>
          <w:tcPr>
            <w:tcW w:w="1039" w:type="pct"/>
            <w:shd w:val="clear" w:color="000000" w:fill="C0C0C0"/>
            <w:vAlign w:val="center"/>
          </w:tcPr>
          <w:p w14:paraId="067B18BE" w14:textId="77777777" w:rsidR="006E79F0" w:rsidRPr="0016361A" w:rsidRDefault="006E79F0" w:rsidP="006761D1">
            <w:pPr>
              <w:pStyle w:val="TAH"/>
            </w:pPr>
            <w:r w:rsidRPr="0016361A">
              <w:t>Data type</w:t>
            </w:r>
          </w:p>
        </w:tc>
        <w:tc>
          <w:tcPr>
            <w:tcW w:w="3274" w:type="pct"/>
            <w:shd w:val="clear" w:color="000000" w:fill="C0C0C0"/>
            <w:vAlign w:val="center"/>
            <w:hideMark/>
          </w:tcPr>
          <w:p w14:paraId="3B70E7F2" w14:textId="77777777" w:rsidR="006E79F0" w:rsidRPr="0016361A" w:rsidRDefault="006E79F0" w:rsidP="006761D1">
            <w:pPr>
              <w:pStyle w:val="TAH"/>
            </w:pPr>
            <w:r w:rsidRPr="0016361A">
              <w:t>Definition</w:t>
            </w:r>
          </w:p>
        </w:tc>
      </w:tr>
      <w:tr w:rsidR="006E79F0" w:rsidRPr="00B54FF5" w14:paraId="0C53EF18" w14:textId="77777777" w:rsidTr="000B267A">
        <w:trPr>
          <w:jc w:val="center"/>
        </w:trPr>
        <w:tc>
          <w:tcPr>
            <w:tcW w:w="687" w:type="pct"/>
            <w:vAlign w:val="center"/>
            <w:hideMark/>
          </w:tcPr>
          <w:p w14:paraId="26517C59" w14:textId="77777777" w:rsidR="006E79F0" w:rsidRPr="0016361A" w:rsidRDefault="006E79F0" w:rsidP="006761D1">
            <w:pPr>
              <w:pStyle w:val="TAL"/>
            </w:pPr>
            <w:r w:rsidRPr="0016361A">
              <w:t>apiRoot</w:t>
            </w:r>
          </w:p>
        </w:tc>
        <w:tc>
          <w:tcPr>
            <w:tcW w:w="1039" w:type="pct"/>
            <w:vAlign w:val="center"/>
          </w:tcPr>
          <w:p w14:paraId="1F1C1B81" w14:textId="77777777" w:rsidR="006E79F0" w:rsidRPr="0016361A" w:rsidRDefault="006E79F0" w:rsidP="006761D1">
            <w:pPr>
              <w:pStyle w:val="TAL"/>
            </w:pPr>
            <w:r w:rsidRPr="0016361A">
              <w:t>string</w:t>
            </w:r>
          </w:p>
        </w:tc>
        <w:tc>
          <w:tcPr>
            <w:tcW w:w="3274" w:type="pct"/>
            <w:vAlign w:val="center"/>
            <w:hideMark/>
          </w:tcPr>
          <w:p w14:paraId="1457EE0C" w14:textId="1F24394F" w:rsidR="006E79F0" w:rsidRPr="0016361A" w:rsidRDefault="006E79F0" w:rsidP="006761D1">
            <w:pPr>
              <w:pStyle w:val="TAL"/>
            </w:pPr>
            <w:r w:rsidRPr="0016361A">
              <w:t xml:space="preserve">See </w:t>
            </w:r>
            <w:r w:rsidRPr="004A5323">
              <w:t>clause</w:t>
            </w:r>
            <w:r>
              <w:t> </w:t>
            </w:r>
            <w:r w:rsidRPr="004A5323">
              <w:t>5.2.4 of 3GPP</w:t>
            </w:r>
            <w:r>
              <w:t> </w:t>
            </w:r>
            <w:r w:rsidRPr="004A5323">
              <w:t>TS</w:t>
            </w:r>
            <w:r>
              <w:t> </w:t>
            </w:r>
            <w:r w:rsidRPr="004A5323">
              <w:t>29.122</w:t>
            </w:r>
            <w:r>
              <w:t> </w:t>
            </w:r>
            <w:r w:rsidRPr="004A5323">
              <w:t>[2]</w:t>
            </w:r>
            <w:r>
              <w:t>.</w:t>
            </w:r>
          </w:p>
        </w:tc>
      </w:tr>
      <w:tr w:rsidR="00315EEE" w:rsidRPr="00B54FF5" w14:paraId="4A2234BD" w14:textId="77777777" w:rsidTr="000B267A">
        <w:trPr>
          <w:jc w:val="center"/>
        </w:trPr>
        <w:tc>
          <w:tcPr>
            <w:tcW w:w="687" w:type="pct"/>
            <w:vAlign w:val="center"/>
          </w:tcPr>
          <w:p w14:paraId="47C0C052" w14:textId="6805E93A" w:rsidR="00315EEE" w:rsidRPr="0016361A" w:rsidRDefault="00315EEE" w:rsidP="00315EEE">
            <w:pPr>
              <w:pStyle w:val="TAL"/>
            </w:pPr>
            <w:r>
              <w:t>subscriptionId</w:t>
            </w:r>
          </w:p>
        </w:tc>
        <w:tc>
          <w:tcPr>
            <w:tcW w:w="1039" w:type="pct"/>
            <w:vAlign w:val="center"/>
          </w:tcPr>
          <w:p w14:paraId="489EE401" w14:textId="45D141AB" w:rsidR="00315EEE" w:rsidRPr="0016361A" w:rsidRDefault="00315EEE" w:rsidP="00315EEE">
            <w:pPr>
              <w:pStyle w:val="TAL"/>
            </w:pPr>
            <w:r w:rsidRPr="0016361A">
              <w:t>string</w:t>
            </w:r>
          </w:p>
        </w:tc>
        <w:tc>
          <w:tcPr>
            <w:tcW w:w="3274" w:type="pct"/>
            <w:vAlign w:val="center"/>
          </w:tcPr>
          <w:p w14:paraId="129DC884" w14:textId="07D110AB" w:rsidR="00315EEE" w:rsidRPr="0016361A" w:rsidRDefault="00315EEE" w:rsidP="00315EEE">
            <w:pPr>
              <w:pStyle w:val="TAL"/>
            </w:pPr>
            <w:r>
              <w:t>Represents the subscription identifier.</w:t>
            </w:r>
          </w:p>
        </w:tc>
      </w:tr>
    </w:tbl>
    <w:p w14:paraId="0B08300F" w14:textId="77777777" w:rsidR="006E79F0" w:rsidRPr="00384E92" w:rsidRDefault="006E79F0" w:rsidP="006E79F0"/>
    <w:p w14:paraId="542855BD" w14:textId="77777777" w:rsidR="006E79F0" w:rsidRDefault="006E79F0" w:rsidP="006E79F0">
      <w:pPr>
        <w:pStyle w:val="Heading5"/>
      </w:pPr>
      <w:bookmarkStart w:id="957" w:name="_Toc96843426"/>
      <w:bookmarkStart w:id="958" w:name="_Toc96844401"/>
      <w:bookmarkStart w:id="959" w:name="_Toc100739974"/>
      <w:bookmarkStart w:id="960" w:name="_Toc133408896"/>
      <w:bookmarkStart w:id="961" w:name="_Toc160452745"/>
      <w:bookmarkStart w:id="962" w:name="_Toc160454356"/>
      <w:r>
        <w:t>6.2.3.3.3</w:t>
      </w:r>
      <w:r>
        <w:tab/>
        <w:t>Resource Standard Methods</w:t>
      </w:r>
      <w:bookmarkEnd w:id="957"/>
      <w:bookmarkEnd w:id="958"/>
      <w:bookmarkEnd w:id="959"/>
      <w:bookmarkEnd w:id="960"/>
      <w:bookmarkEnd w:id="961"/>
      <w:bookmarkEnd w:id="962"/>
    </w:p>
    <w:p w14:paraId="59FD6533" w14:textId="77777777" w:rsidR="006E79F0" w:rsidRPr="00384E92" w:rsidRDefault="006E79F0" w:rsidP="006E79F0">
      <w:pPr>
        <w:pStyle w:val="Heading6"/>
      </w:pPr>
      <w:bookmarkStart w:id="963" w:name="_Toc96843427"/>
      <w:bookmarkStart w:id="964" w:name="_Toc96844402"/>
      <w:bookmarkStart w:id="965" w:name="_Toc100739975"/>
      <w:bookmarkStart w:id="966" w:name="_Toc133408897"/>
      <w:bookmarkStart w:id="967" w:name="_Toc160452746"/>
      <w:bookmarkStart w:id="968" w:name="_Toc160454357"/>
      <w:r w:rsidRPr="00384E92">
        <w:t>6.</w:t>
      </w:r>
      <w:r>
        <w:t>2.3.3.3</w:t>
      </w:r>
      <w:r w:rsidRPr="00384E92">
        <w:t>.1</w:t>
      </w:r>
      <w:r w:rsidRPr="00384E92">
        <w:tab/>
      </w:r>
      <w:r>
        <w:t>GET</w:t>
      </w:r>
      <w:bookmarkEnd w:id="963"/>
      <w:bookmarkEnd w:id="964"/>
      <w:bookmarkEnd w:id="965"/>
      <w:bookmarkEnd w:id="966"/>
      <w:bookmarkEnd w:id="967"/>
      <w:bookmarkEnd w:id="968"/>
    </w:p>
    <w:p w14:paraId="53DCD1A4" w14:textId="4E04322B" w:rsidR="00364842" w:rsidRDefault="006E79F0" w:rsidP="006E79F0">
      <w:pPr>
        <w:rPr>
          <w:noProof/>
          <w:lang w:eastAsia="zh-CN"/>
        </w:rPr>
      </w:pPr>
      <w:r>
        <w:rPr>
          <w:noProof/>
          <w:lang w:eastAsia="zh-CN"/>
        </w:rPr>
        <w:t xml:space="preserve">The GET method allows a </w:t>
      </w:r>
      <w:r w:rsidR="00D8090E">
        <w:t>service consumer</w:t>
      </w:r>
      <w:r>
        <w:rPr>
          <w:noProof/>
          <w:lang w:eastAsia="zh-CN"/>
        </w:rPr>
        <w:t xml:space="preserve"> to retrieve a </w:t>
      </w:r>
      <w:r>
        <w:t>r</w:t>
      </w:r>
      <w:r w:rsidRPr="00B14C1D">
        <w:t xml:space="preserve">eal-time UAV </w:t>
      </w:r>
      <w:r>
        <w:t>s</w:t>
      </w:r>
      <w:r w:rsidRPr="00B14C1D">
        <w:t xml:space="preserve">tatus </w:t>
      </w:r>
      <w:r>
        <w:t>subscription identified by the subscription identifier included in the request URI (i.e. within the "/{subscriptionId}" path segment)</w:t>
      </w:r>
      <w:r>
        <w:rPr>
          <w:noProof/>
          <w:lang w:eastAsia="zh-CN"/>
        </w:rPr>
        <w:t>.</w:t>
      </w:r>
    </w:p>
    <w:p w14:paraId="69202E8A" w14:textId="3F023CA1" w:rsidR="006E79F0" w:rsidRDefault="006E79F0" w:rsidP="006E79F0">
      <w:r>
        <w:t>This method shall support the URI query parameters specified in table 6.2.3.3.3.1-1.</w:t>
      </w:r>
    </w:p>
    <w:p w14:paraId="12A65C3F" w14:textId="77777777" w:rsidR="006E79F0" w:rsidRPr="00384E92" w:rsidRDefault="006E79F0" w:rsidP="006E79F0">
      <w:pPr>
        <w:pStyle w:val="TH"/>
        <w:rPr>
          <w:rFonts w:cs="Arial"/>
        </w:rPr>
      </w:pPr>
      <w:r w:rsidRPr="00384E92">
        <w:lastRenderedPageBreak/>
        <w:t>Table</w:t>
      </w:r>
      <w:r>
        <w:t> </w:t>
      </w:r>
      <w:r w:rsidRPr="00384E92">
        <w:t>6.</w:t>
      </w:r>
      <w:r>
        <w:t>2.3.3.3.1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6E79F0" w:rsidRPr="00B54FF5" w14:paraId="00EFFEC5" w14:textId="77777777" w:rsidTr="000B267A">
        <w:trPr>
          <w:jc w:val="center"/>
        </w:trPr>
        <w:tc>
          <w:tcPr>
            <w:tcW w:w="825" w:type="pct"/>
            <w:tcBorders>
              <w:bottom w:val="single" w:sz="6" w:space="0" w:color="auto"/>
            </w:tcBorders>
            <w:shd w:val="clear" w:color="auto" w:fill="C0C0C0"/>
            <w:vAlign w:val="center"/>
          </w:tcPr>
          <w:p w14:paraId="132D96E2" w14:textId="77777777" w:rsidR="006E79F0" w:rsidRPr="0016361A" w:rsidRDefault="006E79F0" w:rsidP="006761D1">
            <w:pPr>
              <w:pStyle w:val="TAH"/>
            </w:pPr>
            <w:r w:rsidRPr="0016361A">
              <w:t>Name</w:t>
            </w:r>
          </w:p>
        </w:tc>
        <w:tc>
          <w:tcPr>
            <w:tcW w:w="731" w:type="pct"/>
            <w:tcBorders>
              <w:bottom w:val="single" w:sz="6" w:space="0" w:color="auto"/>
            </w:tcBorders>
            <w:shd w:val="clear" w:color="auto" w:fill="C0C0C0"/>
            <w:vAlign w:val="center"/>
          </w:tcPr>
          <w:p w14:paraId="57022634" w14:textId="77777777" w:rsidR="006E79F0" w:rsidRPr="0016361A" w:rsidRDefault="006E79F0" w:rsidP="006761D1">
            <w:pPr>
              <w:pStyle w:val="TAH"/>
            </w:pPr>
            <w:r w:rsidRPr="0016361A">
              <w:t>Data type</w:t>
            </w:r>
          </w:p>
        </w:tc>
        <w:tc>
          <w:tcPr>
            <w:tcW w:w="215" w:type="pct"/>
            <w:tcBorders>
              <w:bottom w:val="single" w:sz="6" w:space="0" w:color="auto"/>
            </w:tcBorders>
            <w:shd w:val="clear" w:color="auto" w:fill="C0C0C0"/>
            <w:vAlign w:val="center"/>
          </w:tcPr>
          <w:p w14:paraId="08808B62" w14:textId="77777777" w:rsidR="006E79F0" w:rsidRPr="0016361A" w:rsidRDefault="006E79F0" w:rsidP="006761D1">
            <w:pPr>
              <w:pStyle w:val="TAH"/>
            </w:pPr>
            <w:r w:rsidRPr="0016361A">
              <w:t>P</w:t>
            </w:r>
          </w:p>
        </w:tc>
        <w:tc>
          <w:tcPr>
            <w:tcW w:w="580" w:type="pct"/>
            <w:tcBorders>
              <w:bottom w:val="single" w:sz="6" w:space="0" w:color="auto"/>
            </w:tcBorders>
            <w:shd w:val="clear" w:color="auto" w:fill="C0C0C0"/>
            <w:vAlign w:val="center"/>
          </w:tcPr>
          <w:p w14:paraId="466FF70F" w14:textId="77777777" w:rsidR="006E79F0" w:rsidRPr="0016361A" w:rsidRDefault="006E79F0" w:rsidP="006761D1">
            <w:pPr>
              <w:pStyle w:val="TAH"/>
            </w:pPr>
            <w:r w:rsidRPr="0016361A">
              <w:t>Cardinality</w:t>
            </w:r>
          </w:p>
        </w:tc>
        <w:tc>
          <w:tcPr>
            <w:tcW w:w="1852" w:type="pct"/>
            <w:tcBorders>
              <w:bottom w:val="single" w:sz="6" w:space="0" w:color="auto"/>
            </w:tcBorders>
            <w:shd w:val="clear" w:color="auto" w:fill="C0C0C0"/>
            <w:vAlign w:val="center"/>
          </w:tcPr>
          <w:p w14:paraId="5065C6BA" w14:textId="77777777" w:rsidR="006E79F0" w:rsidRPr="0016361A" w:rsidRDefault="006E79F0" w:rsidP="006761D1">
            <w:pPr>
              <w:pStyle w:val="TAH"/>
            </w:pPr>
            <w:r w:rsidRPr="0016361A">
              <w:t>Description</w:t>
            </w:r>
          </w:p>
        </w:tc>
        <w:tc>
          <w:tcPr>
            <w:tcW w:w="796" w:type="pct"/>
            <w:tcBorders>
              <w:bottom w:val="single" w:sz="6" w:space="0" w:color="auto"/>
            </w:tcBorders>
            <w:shd w:val="clear" w:color="auto" w:fill="C0C0C0"/>
            <w:vAlign w:val="center"/>
          </w:tcPr>
          <w:p w14:paraId="6B85A3F6" w14:textId="77777777" w:rsidR="006E79F0" w:rsidRPr="0016361A" w:rsidRDefault="006E79F0" w:rsidP="006761D1">
            <w:pPr>
              <w:pStyle w:val="TAH"/>
            </w:pPr>
            <w:r w:rsidRPr="0016361A">
              <w:t>Applicability</w:t>
            </w:r>
          </w:p>
        </w:tc>
      </w:tr>
      <w:tr w:rsidR="006E79F0" w:rsidRPr="00B54FF5" w14:paraId="0CBDBE63" w14:textId="77777777" w:rsidTr="000B267A">
        <w:trPr>
          <w:jc w:val="center"/>
        </w:trPr>
        <w:tc>
          <w:tcPr>
            <w:tcW w:w="825" w:type="pct"/>
            <w:tcBorders>
              <w:top w:val="single" w:sz="6" w:space="0" w:color="auto"/>
            </w:tcBorders>
            <w:shd w:val="clear" w:color="auto" w:fill="auto"/>
            <w:vAlign w:val="center"/>
          </w:tcPr>
          <w:p w14:paraId="120D7C59" w14:textId="77777777" w:rsidR="006E79F0" w:rsidRPr="0016361A" w:rsidRDefault="006E79F0" w:rsidP="006761D1">
            <w:pPr>
              <w:pStyle w:val="TAL"/>
            </w:pPr>
            <w:r w:rsidRPr="0016361A">
              <w:t>n/a</w:t>
            </w:r>
          </w:p>
        </w:tc>
        <w:tc>
          <w:tcPr>
            <w:tcW w:w="731" w:type="pct"/>
            <w:tcBorders>
              <w:top w:val="single" w:sz="6" w:space="0" w:color="auto"/>
            </w:tcBorders>
            <w:vAlign w:val="center"/>
          </w:tcPr>
          <w:p w14:paraId="2A681F54" w14:textId="77777777" w:rsidR="006E79F0" w:rsidRPr="0016361A" w:rsidRDefault="006E79F0" w:rsidP="006761D1">
            <w:pPr>
              <w:pStyle w:val="TAL"/>
            </w:pPr>
          </w:p>
        </w:tc>
        <w:tc>
          <w:tcPr>
            <w:tcW w:w="215" w:type="pct"/>
            <w:tcBorders>
              <w:top w:val="single" w:sz="6" w:space="0" w:color="auto"/>
            </w:tcBorders>
            <w:vAlign w:val="center"/>
          </w:tcPr>
          <w:p w14:paraId="778692F2" w14:textId="77777777" w:rsidR="006E79F0" w:rsidRPr="0016361A" w:rsidRDefault="006E79F0" w:rsidP="006761D1">
            <w:pPr>
              <w:pStyle w:val="TAC"/>
            </w:pPr>
          </w:p>
        </w:tc>
        <w:tc>
          <w:tcPr>
            <w:tcW w:w="580" w:type="pct"/>
            <w:tcBorders>
              <w:top w:val="single" w:sz="6" w:space="0" w:color="auto"/>
            </w:tcBorders>
            <w:vAlign w:val="center"/>
          </w:tcPr>
          <w:p w14:paraId="00C043AB" w14:textId="77777777" w:rsidR="006E79F0" w:rsidRPr="0016361A" w:rsidRDefault="006E79F0" w:rsidP="006761D1">
            <w:pPr>
              <w:pStyle w:val="TAC"/>
            </w:pPr>
          </w:p>
        </w:tc>
        <w:tc>
          <w:tcPr>
            <w:tcW w:w="1852" w:type="pct"/>
            <w:tcBorders>
              <w:top w:val="single" w:sz="6" w:space="0" w:color="auto"/>
            </w:tcBorders>
            <w:shd w:val="clear" w:color="auto" w:fill="auto"/>
            <w:vAlign w:val="center"/>
          </w:tcPr>
          <w:p w14:paraId="6AF0A8A5" w14:textId="77777777" w:rsidR="006E79F0" w:rsidRPr="0016361A" w:rsidRDefault="006E79F0" w:rsidP="006761D1">
            <w:pPr>
              <w:pStyle w:val="TAL"/>
            </w:pPr>
          </w:p>
        </w:tc>
        <w:tc>
          <w:tcPr>
            <w:tcW w:w="796" w:type="pct"/>
            <w:tcBorders>
              <w:top w:val="single" w:sz="6" w:space="0" w:color="auto"/>
            </w:tcBorders>
            <w:vAlign w:val="center"/>
          </w:tcPr>
          <w:p w14:paraId="2D82C49E" w14:textId="77777777" w:rsidR="006E79F0" w:rsidRPr="0016361A" w:rsidRDefault="006E79F0" w:rsidP="006761D1">
            <w:pPr>
              <w:pStyle w:val="TAL"/>
            </w:pPr>
          </w:p>
        </w:tc>
      </w:tr>
    </w:tbl>
    <w:p w14:paraId="663D9F66" w14:textId="77777777" w:rsidR="006E79F0" w:rsidRDefault="006E79F0" w:rsidP="006E79F0"/>
    <w:p w14:paraId="6518F82D" w14:textId="77777777" w:rsidR="006E79F0" w:rsidRPr="00384E92" w:rsidRDefault="006E79F0" w:rsidP="006E79F0">
      <w:r>
        <w:t>This method shall support the request data structures specified in table 6.2.3.3.3.1-2 and the response data structures and response codes specified in table 6.2.3.3.3.1-3.</w:t>
      </w:r>
    </w:p>
    <w:p w14:paraId="09F5B450" w14:textId="77777777" w:rsidR="006E79F0" w:rsidRPr="001769FF" w:rsidRDefault="006E79F0" w:rsidP="006E79F0">
      <w:pPr>
        <w:pStyle w:val="TH"/>
      </w:pPr>
      <w:r w:rsidRPr="001769FF">
        <w:t>Table</w:t>
      </w:r>
      <w:r>
        <w:t> </w:t>
      </w:r>
      <w:r w:rsidRPr="001769FF">
        <w:t>6.</w:t>
      </w:r>
      <w:r>
        <w:t>2.3.3.</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6E79F0" w:rsidRPr="00B54FF5" w14:paraId="01CBB14D" w14:textId="77777777" w:rsidTr="000B267A">
        <w:trPr>
          <w:jc w:val="center"/>
        </w:trPr>
        <w:tc>
          <w:tcPr>
            <w:tcW w:w="1627" w:type="dxa"/>
            <w:tcBorders>
              <w:bottom w:val="single" w:sz="6" w:space="0" w:color="auto"/>
            </w:tcBorders>
            <w:shd w:val="clear" w:color="auto" w:fill="C0C0C0"/>
            <w:vAlign w:val="center"/>
          </w:tcPr>
          <w:p w14:paraId="32130BFF" w14:textId="77777777" w:rsidR="006E79F0" w:rsidRPr="0016361A" w:rsidRDefault="006E79F0" w:rsidP="006761D1">
            <w:pPr>
              <w:pStyle w:val="TAH"/>
            </w:pPr>
            <w:r w:rsidRPr="0016361A">
              <w:t>Data type</w:t>
            </w:r>
          </w:p>
        </w:tc>
        <w:tc>
          <w:tcPr>
            <w:tcW w:w="425" w:type="dxa"/>
            <w:tcBorders>
              <w:bottom w:val="single" w:sz="6" w:space="0" w:color="auto"/>
            </w:tcBorders>
            <w:shd w:val="clear" w:color="auto" w:fill="C0C0C0"/>
            <w:vAlign w:val="center"/>
          </w:tcPr>
          <w:p w14:paraId="1FC0128D" w14:textId="77777777" w:rsidR="006E79F0" w:rsidRPr="0016361A" w:rsidRDefault="006E79F0" w:rsidP="006761D1">
            <w:pPr>
              <w:pStyle w:val="TAH"/>
            </w:pPr>
            <w:r w:rsidRPr="0016361A">
              <w:t>P</w:t>
            </w:r>
          </w:p>
        </w:tc>
        <w:tc>
          <w:tcPr>
            <w:tcW w:w="1276" w:type="dxa"/>
            <w:tcBorders>
              <w:bottom w:val="single" w:sz="6" w:space="0" w:color="auto"/>
            </w:tcBorders>
            <w:shd w:val="clear" w:color="auto" w:fill="C0C0C0"/>
            <w:vAlign w:val="center"/>
          </w:tcPr>
          <w:p w14:paraId="269467B1" w14:textId="77777777" w:rsidR="006E79F0" w:rsidRPr="0016361A" w:rsidRDefault="006E79F0" w:rsidP="006761D1">
            <w:pPr>
              <w:pStyle w:val="TAH"/>
            </w:pPr>
            <w:r w:rsidRPr="0016361A">
              <w:t>Cardinality</w:t>
            </w:r>
          </w:p>
        </w:tc>
        <w:tc>
          <w:tcPr>
            <w:tcW w:w="6447" w:type="dxa"/>
            <w:tcBorders>
              <w:bottom w:val="single" w:sz="6" w:space="0" w:color="auto"/>
            </w:tcBorders>
            <w:shd w:val="clear" w:color="auto" w:fill="C0C0C0"/>
            <w:vAlign w:val="center"/>
          </w:tcPr>
          <w:p w14:paraId="265ABB2F" w14:textId="77777777" w:rsidR="006E79F0" w:rsidRPr="0016361A" w:rsidRDefault="006E79F0" w:rsidP="006761D1">
            <w:pPr>
              <w:pStyle w:val="TAH"/>
            </w:pPr>
            <w:r w:rsidRPr="0016361A">
              <w:t>Description</w:t>
            </w:r>
          </w:p>
        </w:tc>
      </w:tr>
      <w:tr w:rsidR="006E79F0" w:rsidRPr="00B54FF5" w14:paraId="3F9F3A4C" w14:textId="77777777" w:rsidTr="000B267A">
        <w:trPr>
          <w:jc w:val="center"/>
        </w:trPr>
        <w:tc>
          <w:tcPr>
            <w:tcW w:w="1627" w:type="dxa"/>
            <w:tcBorders>
              <w:top w:val="single" w:sz="6" w:space="0" w:color="auto"/>
            </w:tcBorders>
            <w:shd w:val="clear" w:color="auto" w:fill="auto"/>
            <w:vAlign w:val="center"/>
          </w:tcPr>
          <w:p w14:paraId="7E5D856D" w14:textId="77777777" w:rsidR="006E79F0" w:rsidRPr="0016361A" w:rsidRDefault="006E79F0" w:rsidP="006761D1">
            <w:pPr>
              <w:pStyle w:val="TAL"/>
            </w:pPr>
            <w:r w:rsidRPr="0016361A">
              <w:t>n/a</w:t>
            </w:r>
          </w:p>
        </w:tc>
        <w:tc>
          <w:tcPr>
            <w:tcW w:w="425" w:type="dxa"/>
            <w:tcBorders>
              <w:top w:val="single" w:sz="6" w:space="0" w:color="auto"/>
            </w:tcBorders>
            <w:vAlign w:val="center"/>
          </w:tcPr>
          <w:p w14:paraId="64D4981D" w14:textId="77777777" w:rsidR="006E79F0" w:rsidRPr="0016361A" w:rsidRDefault="006E79F0" w:rsidP="006761D1">
            <w:pPr>
              <w:pStyle w:val="TAC"/>
            </w:pPr>
          </w:p>
        </w:tc>
        <w:tc>
          <w:tcPr>
            <w:tcW w:w="1276" w:type="dxa"/>
            <w:tcBorders>
              <w:top w:val="single" w:sz="6" w:space="0" w:color="auto"/>
            </w:tcBorders>
            <w:vAlign w:val="center"/>
          </w:tcPr>
          <w:p w14:paraId="4ADC887F" w14:textId="77777777" w:rsidR="006E79F0" w:rsidRPr="0016361A" w:rsidRDefault="006E79F0" w:rsidP="006761D1">
            <w:pPr>
              <w:pStyle w:val="TAC"/>
            </w:pPr>
          </w:p>
        </w:tc>
        <w:tc>
          <w:tcPr>
            <w:tcW w:w="6447" w:type="dxa"/>
            <w:tcBorders>
              <w:top w:val="single" w:sz="6" w:space="0" w:color="auto"/>
            </w:tcBorders>
            <w:shd w:val="clear" w:color="auto" w:fill="auto"/>
            <w:vAlign w:val="center"/>
          </w:tcPr>
          <w:p w14:paraId="096D4290" w14:textId="77777777" w:rsidR="006E79F0" w:rsidRPr="0016361A" w:rsidRDefault="006E79F0" w:rsidP="006761D1">
            <w:pPr>
              <w:pStyle w:val="TAL"/>
            </w:pPr>
          </w:p>
        </w:tc>
      </w:tr>
    </w:tbl>
    <w:p w14:paraId="5A8C40FC" w14:textId="77777777" w:rsidR="006E79F0" w:rsidRDefault="006E79F0" w:rsidP="006E79F0"/>
    <w:p w14:paraId="51A5F969" w14:textId="77777777" w:rsidR="006E79F0" w:rsidRPr="001769FF" w:rsidRDefault="006E79F0" w:rsidP="006E79F0">
      <w:pPr>
        <w:pStyle w:val="TH"/>
      </w:pPr>
      <w:r w:rsidRPr="001769FF">
        <w:t>Table</w:t>
      </w:r>
      <w:r>
        <w:t> </w:t>
      </w:r>
      <w:r w:rsidRPr="001769FF">
        <w:t>6.</w:t>
      </w:r>
      <w:r>
        <w:t>2.3.3.</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3"/>
        <w:gridCol w:w="1134"/>
        <w:gridCol w:w="1417"/>
        <w:gridCol w:w="4812"/>
      </w:tblGrid>
      <w:tr w:rsidR="006E79F0" w:rsidRPr="00B54FF5" w14:paraId="5F89EEA8" w14:textId="77777777" w:rsidTr="00F96DBE">
        <w:trPr>
          <w:jc w:val="center"/>
        </w:trPr>
        <w:tc>
          <w:tcPr>
            <w:tcW w:w="955" w:type="pct"/>
            <w:tcBorders>
              <w:bottom w:val="single" w:sz="6" w:space="0" w:color="auto"/>
            </w:tcBorders>
            <w:shd w:val="clear" w:color="auto" w:fill="C0C0C0"/>
            <w:vAlign w:val="center"/>
          </w:tcPr>
          <w:p w14:paraId="675E0044" w14:textId="77777777" w:rsidR="006E79F0" w:rsidRPr="0016361A" w:rsidRDefault="006E79F0" w:rsidP="006761D1">
            <w:pPr>
              <w:pStyle w:val="TAH"/>
            </w:pPr>
            <w:r w:rsidRPr="0016361A">
              <w:t>Data type</w:t>
            </w:r>
          </w:p>
        </w:tc>
        <w:tc>
          <w:tcPr>
            <w:tcW w:w="220" w:type="pct"/>
            <w:tcBorders>
              <w:bottom w:val="single" w:sz="6" w:space="0" w:color="auto"/>
            </w:tcBorders>
            <w:shd w:val="clear" w:color="auto" w:fill="C0C0C0"/>
            <w:vAlign w:val="center"/>
          </w:tcPr>
          <w:p w14:paraId="1C3D29B7" w14:textId="77777777" w:rsidR="006E79F0" w:rsidRPr="0016361A" w:rsidRDefault="006E79F0" w:rsidP="006761D1">
            <w:pPr>
              <w:pStyle w:val="TAH"/>
            </w:pPr>
            <w:r w:rsidRPr="0016361A">
              <w:t>P</w:t>
            </w:r>
          </w:p>
        </w:tc>
        <w:tc>
          <w:tcPr>
            <w:tcW w:w="589" w:type="pct"/>
            <w:tcBorders>
              <w:bottom w:val="single" w:sz="6" w:space="0" w:color="auto"/>
            </w:tcBorders>
            <w:shd w:val="clear" w:color="auto" w:fill="C0C0C0"/>
            <w:vAlign w:val="center"/>
          </w:tcPr>
          <w:p w14:paraId="7176125E" w14:textId="77777777" w:rsidR="006E79F0" w:rsidRPr="0016361A" w:rsidRDefault="006E79F0" w:rsidP="006761D1">
            <w:pPr>
              <w:pStyle w:val="TAH"/>
            </w:pPr>
            <w:r w:rsidRPr="0016361A">
              <w:t>Cardinality</w:t>
            </w:r>
          </w:p>
        </w:tc>
        <w:tc>
          <w:tcPr>
            <w:tcW w:w="736" w:type="pct"/>
            <w:tcBorders>
              <w:bottom w:val="single" w:sz="6" w:space="0" w:color="auto"/>
            </w:tcBorders>
            <w:shd w:val="clear" w:color="auto" w:fill="C0C0C0"/>
            <w:vAlign w:val="center"/>
          </w:tcPr>
          <w:p w14:paraId="59AB8586" w14:textId="77777777" w:rsidR="006E79F0" w:rsidRPr="0016361A" w:rsidRDefault="006E79F0" w:rsidP="006761D1">
            <w:pPr>
              <w:pStyle w:val="TAH"/>
            </w:pPr>
            <w:r w:rsidRPr="0016361A">
              <w:t>Response</w:t>
            </w:r>
          </w:p>
          <w:p w14:paraId="242E5CBE" w14:textId="77777777" w:rsidR="006E79F0" w:rsidRPr="0016361A" w:rsidRDefault="006E79F0" w:rsidP="006761D1">
            <w:pPr>
              <w:pStyle w:val="TAH"/>
            </w:pPr>
            <w:r w:rsidRPr="0016361A">
              <w:t>codes</w:t>
            </w:r>
          </w:p>
        </w:tc>
        <w:tc>
          <w:tcPr>
            <w:tcW w:w="2500" w:type="pct"/>
            <w:tcBorders>
              <w:bottom w:val="single" w:sz="6" w:space="0" w:color="auto"/>
            </w:tcBorders>
            <w:shd w:val="clear" w:color="auto" w:fill="C0C0C0"/>
            <w:vAlign w:val="center"/>
          </w:tcPr>
          <w:p w14:paraId="21A8B08E" w14:textId="77777777" w:rsidR="006E79F0" w:rsidRPr="0016361A" w:rsidRDefault="006E79F0" w:rsidP="006761D1">
            <w:pPr>
              <w:pStyle w:val="TAH"/>
            </w:pPr>
            <w:r w:rsidRPr="0016361A">
              <w:t>Description</w:t>
            </w:r>
          </w:p>
        </w:tc>
      </w:tr>
      <w:tr w:rsidR="006E79F0" w:rsidRPr="00B54FF5" w14:paraId="027C043A" w14:textId="77777777" w:rsidTr="00F96DBE">
        <w:trPr>
          <w:jc w:val="center"/>
        </w:trPr>
        <w:tc>
          <w:tcPr>
            <w:tcW w:w="955" w:type="pct"/>
            <w:tcBorders>
              <w:top w:val="single" w:sz="6" w:space="0" w:color="auto"/>
            </w:tcBorders>
            <w:shd w:val="clear" w:color="auto" w:fill="auto"/>
            <w:vAlign w:val="center"/>
          </w:tcPr>
          <w:p w14:paraId="49959047" w14:textId="77777777" w:rsidR="006E79F0" w:rsidRPr="0016361A" w:rsidRDefault="006E79F0" w:rsidP="00EF647A">
            <w:pPr>
              <w:pStyle w:val="TAL"/>
            </w:pPr>
            <w:r>
              <w:t>RTUavStatusSubsc</w:t>
            </w:r>
          </w:p>
        </w:tc>
        <w:tc>
          <w:tcPr>
            <w:tcW w:w="220" w:type="pct"/>
            <w:tcBorders>
              <w:top w:val="single" w:sz="6" w:space="0" w:color="auto"/>
            </w:tcBorders>
            <w:vAlign w:val="center"/>
          </w:tcPr>
          <w:p w14:paraId="09CCC731" w14:textId="77777777" w:rsidR="006E79F0" w:rsidRPr="0016361A" w:rsidRDefault="006E79F0" w:rsidP="00EF647A">
            <w:pPr>
              <w:pStyle w:val="TAC"/>
            </w:pPr>
            <w:r w:rsidRPr="0016361A">
              <w:t>M</w:t>
            </w:r>
          </w:p>
        </w:tc>
        <w:tc>
          <w:tcPr>
            <w:tcW w:w="589" w:type="pct"/>
            <w:tcBorders>
              <w:top w:val="single" w:sz="6" w:space="0" w:color="auto"/>
            </w:tcBorders>
            <w:vAlign w:val="center"/>
          </w:tcPr>
          <w:p w14:paraId="10025CA6" w14:textId="77777777" w:rsidR="006E79F0" w:rsidRPr="0016361A" w:rsidRDefault="006E79F0" w:rsidP="00EF647A">
            <w:pPr>
              <w:pStyle w:val="TAC"/>
            </w:pPr>
            <w:r>
              <w:t>1</w:t>
            </w:r>
          </w:p>
        </w:tc>
        <w:tc>
          <w:tcPr>
            <w:tcW w:w="736" w:type="pct"/>
            <w:tcBorders>
              <w:top w:val="single" w:sz="6" w:space="0" w:color="auto"/>
            </w:tcBorders>
            <w:vAlign w:val="center"/>
          </w:tcPr>
          <w:p w14:paraId="45A90879" w14:textId="77777777" w:rsidR="006E79F0" w:rsidRPr="0016361A" w:rsidRDefault="006E79F0" w:rsidP="00EF647A">
            <w:pPr>
              <w:pStyle w:val="TAL"/>
            </w:pPr>
            <w:r>
              <w:t>200 OK</w:t>
            </w:r>
          </w:p>
        </w:tc>
        <w:tc>
          <w:tcPr>
            <w:tcW w:w="2500" w:type="pct"/>
            <w:tcBorders>
              <w:top w:val="single" w:sz="6" w:space="0" w:color="auto"/>
            </w:tcBorders>
            <w:shd w:val="clear" w:color="auto" w:fill="auto"/>
            <w:vAlign w:val="center"/>
          </w:tcPr>
          <w:p w14:paraId="00B6DE55" w14:textId="1CDBBD57" w:rsidR="006E79F0" w:rsidRPr="0016361A" w:rsidRDefault="006E79F0" w:rsidP="0066666D">
            <w:pPr>
              <w:pStyle w:val="TAL"/>
            </w:pPr>
            <w:r>
              <w:t>Successful case. The requested</w:t>
            </w:r>
            <w:r>
              <w:rPr>
                <w:noProof/>
                <w:lang w:eastAsia="zh-CN"/>
              </w:rPr>
              <w:t xml:space="preserve"> </w:t>
            </w:r>
            <w:r w:rsidR="0066666D">
              <w:rPr>
                <w:noProof/>
                <w:lang w:eastAsia="zh-CN"/>
              </w:rPr>
              <w:t xml:space="preserve">Individual </w:t>
            </w:r>
            <w:r w:rsidR="0066666D">
              <w:t>R</w:t>
            </w:r>
            <w:r w:rsidRPr="00B14C1D">
              <w:t xml:space="preserve">eal-time UAV </w:t>
            </w:r>
            <w:r w:rsidR="0066666D">
              <w:t>S</w:t>
            </w:r>
            <w:r w:rsidRPr="00B14C1D">
              <w:t xml:space="preserve">tatus </w:t>
            </w:r>
            <w:r w:rsidR="0066666D">
              <w:t>S</w:t>
            </w:r>
            <w:r>
              <w:t>ubscription resource</w:t>
            </w:r>
            <w:r>
              <w:rPr>
                <w:noProof/>
                <w:lang w:eastAsia="zh-CN"/>
              </w:rPr>
              <w:t xml:space="preserve"> </w:t>
            </w:r>
            <w:r w:rsidR="00760FD0">
              <w:t xml:space="preserve">shall be </w:t>
            </w:r>
            <w:r>
              <w:t>returned.</w:t>
            </w:r>
          </w:p>
        </w:tc>
      </w:tr>
      <w:tr w:rsidR="006E79F0" w:rsidRPr="00B54FF5" w14:paraId="1E74C3E5" w14:textId="77777777" w:rsidTr="00F96DBE">
        <w:trPr>
          <w:jc w:val="center"/>
        </w:trPr>
        <w:tc>
          <w:tcPr>
            <w:tcW w:w="955" w:type="pct"/>
            <w:shd w:val="clear" w:color="auto" w:fill="auto"/>
            <w:vAlign w:val="center"/>
          </w:tcPr>
          <w:p w14:paraId="6ABAD207" w14:textId="77777777" w:rsidR="006E79F0" w:rsidRDefault="006E79F0" w:rsidP="006761D1">
            <w:pPr>
              <w:pStyle w:val="TAL"/>
            </w:pPr>
            <w:r>
              <w:t>n/a</w:t>
            </w:r>
          </w:p>
        </w:tc>
        <w:tc>
          <w:tcPr>
            <w:tcW w:w="220" w:type="pct"/>
            <w:vAlign w:val="center"/>
          </w:tcPr>
          <w:p w14:paraId="1C183B49" w14:textId="77777777" w:rsidR="006E79F0" w:rsidRPr="0016361A" w:rsidRDefault="006E79F0" w:rsidP="006761D1">
            <w:pPr>
              <w:pStyle w:val="TAC"/>
            </w:pPr>
          </w:p>
        </w:tc>
        <w:tc>
          <w:tcPr>
            <w:tcW w:w="589" w:type="pct"/>
            <w:vAlign w:val="center"/>
          </w:tcPr>
          <w:p w14:paraId="68A7177D" w14:textId="77777777" w:rsidR="006E79F0" w:rsidRDefault="006E79F0" w:rsidP="006761D1">
            <w:pPr>
              <w:pStyle w:val="TAC"/>
            </w:pPr>
          </w:p>
        </w:tc>
        <w:tc>
          <w:tcPr>
            <w:tcW w:w="736" w:type="pct"/>
            <w:vAlign w:val="center"/>
          </w:tcPr>
          <w:p w14:paraId="6D3D0A8C" w14:textId="77777777" w:rsidR="006E79F0" w:rsidRDefault="006E79F0" w:rsidP="006761D1">
            <w:pPr>
              <w:pStyle w:val="TAL"/>
            </w:pPr>
            <w:r>
              <w:t>307 Temporary Redirect</w:t>
            </w:r>
          </w:p>
        </w:tc>
        <w:tc>
          <w:tcPr>
            <w:tcW w:w="2500" w:type="pct"/>
            <w:shd w:val="clear" w:color="auto" w:fill="auto"/>
            <w:vAlign w:val="center"/>
          </w:tcPr>
          <w:p w14:paraId="3F4EC45C" w14:textId="77777777" w:rsidR="00364842" w:rsidRDefault="006E79F0" w:rsidP="006761D1">
            <w:pPr>
              <w:pStyle w:val="TAL"/>
            </w:pPr>
            <w:r>
              <w:t>Temporary redirection.</w:t>
            </w:r>
          </w:p>
          <w:p w14:paraId="49EED66F" w14:textId="77777777" w:rsidR="00364842" w:rsidRDefault="00364842" w:rsidP="006761D1">
            <w:pPr>
              <w:pStyle w:val="TAL"/>
            </w:pPr>
          </w:p>
          <w:p w14:paraId="59CA8B87" w14:textId="12057922" w:rsidR="006E79F0" w:rsidRDefault="006E79F0" w:rsidP="006761D1">
            <w:pPr>
              <w:pStyle w:val="TAL"/>
            </w:pPr>
            <w:r>
              <w:t>The response shall include a Location header field containing an alternative URI of the resource located in an alternative UAE Server.</w:t>
            </w:r>
          </w:p>
          <w:p w14:paraId="269572B2" w14:textId="77777777" w:rsidR="00364842" w:rsidRDefault="00364842" w:rsidP="006761D1">
            <w:pPr>
              <w:pStyle w:val="TAL"/>
            </w:pPr>
          </w:p>
          <w:p w14:paraId="4A579ED2" w14:textId="3252E09A" w:rsidR="006E79F0" w:rsidRDefault="006E79F0" w:rsidP="006761D1">
            <w:pPr>
              <w:pStyle w:val="TAL"/>
            </w:pPr>
            <w:r>
              <w:t>Redirection handling is described in clause 5.2.10 of 3GPP TS 29.122 [2].</w:t>
            </w:r>
          </w:p>
        </w:tc>
      </w:tr>
      <w:tr w:rsidR="006E79F0" w:rsidRPr="00B54FF5" w14:paraId="31D7D01C" w14:textId="77777777" w:rsidTr="00F96DBE">
        <w:trPr>
          <w:jc w:val="center"/>
        </w:trPr>
        <w:tc>
          <w:tcPr>
            <w:tcW w:w="955" w:type="pct"/>
            <w:shd w:val="clear" w:color="auto" w:fill="auto"/>
            <w:vAlign w:val="center"/>
          </w:tcPr>
          <w:p w14:paraId="008BE75C" w14:textId="77777777" w:rsidR="006E79F0" w:rsidRDefault="006E79F0" w:rsidP="006761D1">
            <w:pPr>
              <w:pStyle w:val="TAL"/>
            </w:pPr>
            <w:r>
              <w:rPr>
                <w:lang w:eastAsia="zh-CN"/>
              </w:rPr>
              <w:t>n/a</w:t>
            </w:r>
          </w:p>
        </w:tc>
        <w:tc>
          <w:tcPr>
            <w:tcW w:w="220" w:type="pct"/>
            <w:vAlign w:val="center"/>
          </w:tcPr>
          <w:p w14:paraId="12376C9F" w14:textId="77777777" w:rsidR="006E79F0" w:rsidRPr="0016361A" w:rsidRDefault="006E79F0" w:rsidP="006761D1">
            <w:pPr>
              <w:pStyle w:val="TAC"/>
            </w:pPr>
          </w:p>
        </w:tc>
        <w:tc>
          <w:tcPr>
            <w:tcW w:w="589" w:type="pct"/>
            <w:vAlign w:val="center"/>
          </w:tcPr>
          <w:p w14:paraId="734ECC14" w14:textId="77777777" w:rsidR="006E79F0" w:rsidRDefault="006E79F0" w:rsidP="006761D1">
            <w:pPr>
              <w:pStyle w:val="TAC"/>
            </w:pPr>
          </w:p>
        </w:tc>
        <w:tc>
          <w:tcPr>
            <w:tcW w:w="736" w:type="pct"/>
            <w:vAlign w:val="center"/>
          </w:tcPr>
          <w:p w14:paraId="30F80913" w14:textId="77777777" w:rsidR="006E79F0" w:rsidRDefault="006E79F0" w:rsidP="006761D1">
            <w:pPr>
              <w:pStyle w:val="TAL"/>
            </w:pPr>
            <w:r>
              <w:t>308 Permanent Redirect</w:t>
            </w:r>
          </w:p>
        </w:tc>
        <w:tc>
          <w:tcPr>
            <w:tcW w:w="2500" w:type="pct"/>
            <w:shd w:val="clear" w:color="auto" w:fill="auto"/>
            <w:vAlign w:val="center"/>
          </w:tcPr>
          <w:p w14:paraId="76D9BCC0" w14:textId="77777777" w:rsidR="00364842" w:rsidRDefault="006E79F0" w:rsidP="006761D1">
            <w:pPr>
              <w:pStyle w:val="TAL"/>
            </w:pPr>
            <w:r>
              <w:t>Permanent redirection.</w:t>
            </w:r>
          </w:p>
          <w:p w14:paraId="59E35FC9" w14:textId="77777777" w:rsidR="00364842" w:rsidRDefault="00364842" w:rsidP="006761D1">
            <w:pPr>
              <w:pStyle w:val="TAL"/>
            </w:pPr>
          </w:p>
          <w:p w14:paraId="3680EC0E" w14:textId="7704DB33" w:rsidR="006E79F0" w:rsidRDefault="006E79F0" w:rsidP="006761D1">
            <w:pPr>
              <w:pStyle w:val="TAL"/>
            </w:pPr>
            <w:r>
              <w:t>The response shall include a Location header field containing an alternative URI of the resource located in an alternative UAE Server.</w:t>
            </w:r>
          </w:p>
          <w:p w14:paraId="31B498A5" w14:textId="77777777" w:rsidR="00364842" w:rsidRDefault="00364842" w:rsidP="006761D1">
            <w:pPr>
              <w:pStyle w:val="TAL"/>
            </w:pPr>
          </w:p>
          <w:p w14:paraId="0AEC99E0" w14:textId="26ABE9D4" w:rsidR="006E79F0" w:rsidRDefault="006E79F0" w:rsidP="006761D1">
            <w:pPr>
              <w:pStyle w:val="TAL"/>
            </w:pPr>
            <w:r>
              <w:t>Redirection handling is described in clause 5.2.10 of 3GPP TS 29.122 [2].</w:t>
            </w:r>
          </w:p>
        </w:tc>
      </w:tr>
      <w:tr w:rsidR="006E79F0" w:rsidRPr="00B54FF5" w14:paraId="2008C541" w14:textId="77777777" w:rsidTr="000B267A">
        <w:trPr>
          <w:jc w:val="center"/>
        </w:trPr>
        <w:tc>
          <w:tcPr>
            <w:tcW w:w="5000" w:type="pct"/>
            <w:gridSpan w:val="5"/>
            <w:shd w:val="clear" w:color="auto" w:fill="auto"/>
            <w:vAlign w:val="center"/>
          </w:tcPr>
          <w:p w14:paraId="3F57A2AE" w14:textId="105A292B" w:rsidR="006E79F0" w:rsidRPr="0016361A" w:rsidRDefault="006E79F0" w:rsidP="00760FD0">
            <w:pPr>
              <w:pStyle w:val="TAN"/>
            </w:pPr>
            <w:r w:rsidRPr="0016361A">
              <w:t>NOTE:</w:t>
            </w:r>
            <w:r w:rsidRPr="0016361A">
              <w:rPr>
                <w:noProof/>
              </w:rPr>
              <w:tab/>
              <w:t xml:space="preserve">The mandatory </w:t>
            </w:r>
            <w:r w:rsidRPr="0016361A">
              <w:t>HTTP error status code</w:t>
            </w:r>
            <w:r w:rsidR="00364842">
              <w:t>s</w:t>
            </w:r>
            <w:r w:rsidRPr="0016361A">
              <w:t xml:space="preserve"> for the </w:t>
            </w:r>
            <w:r w:rsidR="00760FD0">
              <w:t xml:space="preserve">HTTP </w:t>
            </w:r>
            <w:r>
              <w:t>GET</w:t>
            </w:r>
            <w:r w:rsidRPr="0016361A">
              <w:t xml:space="preserve"> method listed in </w:t>
            </w:r>
            <w:r w:rsidR="00760FD0">
              <w:t>t</w:t>
            </w:r>
            <w:r>
              <w:t>able </w:t>
            </w:r>
            <w:r w:rsidRPr="008B7662">
              <w:t>5.2.6-1 of 3GPP</w:t>
            </w:r>
            <w:r>
              <w:t> TS </w:t>
            </w:r>
            <w:r w:rsidRPr="008B7662">
              <w:t>29.122</w:t>
            </w:r>
            <w:r>
              <w:t> </w:t>
            </w:r>
            <w:r w:rsidRPr="008B7662">
              <w:t xml:space="preserve">[2] </w:t>
            </w:r>
            <w:r w:rsidR="00364842">
              <w:t xml:space="preserve">shall </w:t>
            </w:r>
            <w:r w:rsidRPr="008B7662">
              <w:t>also apply</w:t>
            </w:r>
            <w:r w:rsidRPr="0016361A">
              <w:t>.</w:t>
            </w:r>
          </w:p>
        </w:tc>
      </w:tr>
    </w:tbl>
    <w:p w14:paraId="0B841280" w14:textId="77777777" w:rsidR="006E79F0" w:rsidRPr="00384E92" w:rsidRDefault="006E79F0" w:rsidP="006E79F0"/>
    <w:p w14:paraId="2E6AC1FD" w14:textId="77777777" w:rsidR="006E79F0" w:rsidRDefault="006E79F0" w:rsidP="006E79F0">
      <w:pPr>
        <w:pStyle w:val="TH"/>
      </w:pPr>
      <w:r>
        <w:t>Table </w:t>
      </w:r>
      <w:r w:rsidRPr="001769FF">
        <w:t>6.</w:t>
      </w:r>
      <w:r>
        <w:t>2.3.3.</w:t>
      </w:r>
      <w:r w:rsidRPr="001769FF">
        <w:t>3.1</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E79F0" w14:paraId="684B129D" w14:textId="77777777" w:rsidTr="000B267A">
        <w:trPr>
          <w:jc w:val="center"/>
        </w:trPr>
        <w:tc>
          <w:tcPr>
            <w:tcW w:w="825" w:type="pct"/>
            <w:shd w:val="clear" w:color="auto" w:fill="C0C0C0"/>
            <w:vAlign w:val="center"/>
          </w:tcPr>
          <w:p w14:paraId="50A0DA74" w14:textId="77777777" w:rsidR="006E79F0" w:rsidRDefault="006E79F0" w:rsidP="006761D1">
            <w:pPr>
              <w:pStyle w:val="TAH"/>
            </w:pPr>
            <w:r>
              <w:t>Name</w:t>
            </w:r>
          </w:p>
        </w:tc>
        <w:tc>
          <w:tcPr>
            <w:tcW w:w="732" w:type="pct"/>
            <w:shd w:val="clear" w:color="auto" w:fill="C0C0C0"/>
            <w:vAlign w:val="center"/>
          </w:tcPr>
          <w:p w14:paraId="45E98249" w14:textId="77777777" w:rsidR="006E79F0" w:rsidRDefault="006E79F0" w:rsidP="006761D1">
            <w:pPr>
              <w:pStyle w:val="TAH"/>
            </w:pPr>
            <w:r>
              <w:t>Data type</w:t>
            </w:r>
          </w:p>
        </w:tc>
        <w:tc>
          <w:tcPr>
            <w:tcW w:w="217" w:type="pct"/>
            <w:shd w:val="clear" w:color="auto" w:fill="C0C0C0"/>
            <w:vAlign w:val="center"/>
          </w:tcPr>
          <w:p w14:paraId="2A3804CF" w14:textId="77777777" w:rsidR="006E79F0" w:rsidRDefault="006E79F0" w:rsidP="006761D1">
            <w:pPr>
              <w:pStyle w:val="TAH"/>
            </w:pPr>
            <w:r>
              <w:t>P</w:t>
            </w:r>
          </w:p>
        </w:tc>
        <w:tc>
          <w:tcPr>
            <w:tcW w:w="581" w:type="pct"/>
            <w:shd w:val="clear" w:color="auto" w:fill="C0C0C0"/>
            <w:vAlign w:val="center"/>
          </w:tcPr>
          <w:p w14:paraId="421D4E51" w14:textId="77777777" w:rsidR="006E79F0" w:rsidRDefault="006E79F0" w:rsidP="006761D1">
            <w:pPr>
              <w:pStyle w:val="TAH"/>
            </w:pPr>
            <w:r>
              <w:t>Cardinality</w:t>
            </w:r>
          </w:p>
        </w:tc>
        <w:tc>
          <w:tcPr>
            <w:tcW w:w="2645" w:type="pct"/>
            <w:shd w:val="clear" w:color="auto" w:fill="C0C0C0"/>
            <w:vAlign w:val="center"/>
          </w:tcPr>
          <w:p w14:paraId="79526073" w14:textId="77777777" w:rsidR="006E79F0" w:rsidRDefault="006E79F0" w:rsidP="006761D1">
            <w:pPr>
              <w:pStyle w:val="TAH"/>
            </w:pPr>
            <w:r>
              <w:t>Description</w:t>
            </w:r>
          </w:p>
        </w:tc>
      </w:tr>
      <w:tr w:rsidR="006E79F0" w14:paraId="66F66643" w14:textId="77777777" w:rsidTr="000B267A">
        <w:trPr>
          <w:jc w:val="center"/>
        </w:trPr>
        <w:tc>
          <w:tcPr>
            <w:tcW w:w="825" w:type="pct"/>
            <w:shd w:val="clear" w:color="auto" w:fill="auto"/>
            <w:vAlign w:val="center"/>
          </w:tcPr>
          <w:p w14:paraId="2315EE2C" w14:textId="77777777" w:rsidR="006E79F0" w:rsidRDefault="006E79F0" w:rsidP="006761D1">
            <w:pPr>
              <w:pStyle w:val="TAL"/>
            </w:pPr>
            <w:r>
              <w:t>Location</w:t>
            </w:r>
          </w:p>
        </w:tc>
        <w:tc>
          <w:tcPr>
            <w:tcW w:w="732" w:type="pct"/>
            <w:vAlign w:val="center"/>
          </w:tcPr>
          <w:p w14:paraId="1B5EDF5C" w14:textId="77777777" w:rsidR="006E79F0" w:rsidRDefault="006E79F0" w:rsidP="006761D1">
            <w:pPr>
              <w:pStyle w:val="TAL"/>
            </w:pPr>
            <w:r>
              <w:t>string</w:t>
            </w:r>
          </w:p>
        </w:tc>
        <w:tc>
          <w:tcPr>
            <w:tcW w:w="217" w:type="pct"/>
            <w:vAlign w:val="center"/>
          </w:tcPr>
          <w:p w14:paraId="21AB89F1" w14:textId="77777777" w:rsidR="006E79F0" w:rsidRDefault="006E79F0" w:rsidP="006761D1">
            <w:pPr>
              <w:pStyle w:val="TAC"/>
            </w:pPr>
            <w:r>
              <w:t>M</w:t>
            </w:r>
          </w:p>
        </w:tc>
        <w:tc>
          <w:tcPr>
            <w:tcW w:w="581" w:type="pct"/>
            <w:vAlign w:val="center"/>
          </w:tcPr>
          <w:p w14:paraId="4CD79AE5" w14:textId="77777777" w:rsidR="006E79F0" w:rsidRDefault="006E79F0" w:rsidP="006761D1">
            <w:pPr>
              <w:pStyle w:val="TAC"/>
            </w:pPr>
            <w:r>
              <w:t>1</w:t>
            </w:r>
          </w:p>
        </w:tc>
        <w:tc>
          <w:tcPr>
            <w:tcW w:w="2645" w:type="pct"/>
            <w:shd w:val="clear" w:color="auto" w:fill="auto"/>
            <w:vAlign w:val="center"/>
          </w:tcPr>
          <w:p w14:paraId="065E33D0" w14:textId="6DEA10FD" w:rsidR="006E79F0" w:rsidRDefault="00364842" w:rsidP="006761D1">
            <w:pPr>
              <w:pStyle w:val="TAL"/>
            </w:pPr>
            <w:r>
              <w:t>Contains a</w:t>
            </w:r>
            <w:r w:rsidR="006E79F0">
              <w:t>n alternative URI of the resource located in an alternative UAE Server.</w:t>
            </w:r>
          </w:p>
        </w:tc>
      </w:tr>
    </w:tbl>
    <w:p w14:paraId="15BDFEEB" w14:textId="77777777" w:rsidR="006E79F0" w:rsidRDefault="006E79F0" w:rsidP="006E79F0"/>
    <w:p w14:paraId="34E94A66" w14:textId="77777777" w:rsidR="006E79F0" w:rsidRDefault="006E79F0" w:rsidP="006E79F0">
      <w:pPr>
        <w:pStyle w:val="TH"/>
      </w:pPr>
      <w:r>
        <w:t>Table </w:t>
      </w:r>
      <w:r w:rsidRPr="001769FF">
        <w:t>6.</w:t>
      </w:r>
      <w:r>
        <w:t>2.3.3.</w:t>
      </w:r>
      <w:r w:rsidRPr="001769FF">
        <w:t>3.1</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E79F0" w14:paraId="1442B284" w14:textId="77777777" w:rsidTr="000B267A">
        <w:trPr>
          <w:jc w:val="center"/>
        </w:trPr>
        <w:tc>
          <w:tcPr>
            <w:tcW w:w="825" w:type="pct"/>
            <w:shd w:val="clear" w:color="auto" w:fill="C0C0C0"/>
            <w:vAlign w:val="center"/>
          </w:tcPr>
          <w:p w14:paraId="74D7FA67" w14:textId="77777777" w:rsidR="006E79F0" w:rsidRDefault="006E79F0" w:rsidP="006761D1">
            <w:pPr>
              <w:pStyle w:val="TAH"/>
            </w:pPr>
            <w:r>
              <w:t>Name</w:t>
            </w:r>
          </w:p>
        </w:tc>
        <w:tc>
          <w:tcPr>
            <w:tcW w:w="732" w:type="pct"/>
            <w:shd w:val="clear" w:color="auto" w:fill="C0C0C0"/>
            <w:vAlign w:val="center"/>
          </w:tcPr>
          <w:p w14:paraId="1CAE28F9" w14:textId="77777777" w:rsidR="006E79F0" w:rsidRDefault="006E79F0" w:rsidP="006761D1">
            <w:pPr>
              <w:pStyle w:val="TAH"/>
            </w:pPr>
            <w:r>
              <w:t>Data type</w:t>
            </w:r>
          </w:p>
        </w:tc>
        <w:tc>
          <w:tcPr>
            <w:tcW w:w="217" w:type="pct"/>
            <w:shd w:val="clear" w:color="auto" w:fill="C0C0C0"/>
            <w:vAlign w:val="center"/>
          </w:tcPr>
          <w:p w14:paraId="60668D21" w14:textId="77777777" w:rsidR="006E79F0" w:rsidRDefault="006E79F0" w:rsidP="006761D1">
            <w:pPr>
              <w:pStyle w:val="TAH"/>
            </w:pPr>
            <w:r>
              <w:t>P</w:t>
            </w:r>
          </w:p>
        </w:tc>
        <w:tc>
          <w:tcPr>
            <w:tcW w:w="581" w:type="pct"/>
            <w:shd w:val="clear" w:color="auto" w:fill="C0C0C0"/>
            <w:vAlign w:val="center"/>
          </w:tcPr>
          <w:p w14:paraId="59411F6D" w14:textId="77777777" w:rsidR="006E79F0" w:rsidRDefault="006E79F0" w:rsidP="006761D1">
            <w:pPr>
              <w:pStyle w:val="TAH"/>
            </w:pPr>
            <w:r>
              <w:t>Cardinality</w:t>
            </w:r>
          </w:p>
        </w:tc>
        <w:tc>
          <w:tcPr>
            <w:tcW w:w="2645" w:type="pct"/>
            <w:shd w:val="clear" w:color="auto" w:fill="C0C0C0"/>
            <w:vAlign w:val="center"/>
          </w:tcPr>
          <w:p w14:paraId="325F7CC7" w14:textId="77777777" w:rsidR="006E79F0" w:rsidRDefault="006E79F0" w:rsidP="006761D1">
            <w:pPr>
              <w:pStyle w:val="TAH"/>
            </w:pPr>
            <w:r>
              <w:t>Description</w:t>
            </w:r>
          </w:p>
        </w:tc>
      </w:tr>
      <w:tr w:rsidR="006E79F0" w14:paraId="0E8857FC" w14:textId="77777777" w:rsidTr="000B267A">
        <w:trPr>
          <w:jc w:val="center"/>
        </w:trPr>
        <w:tc>
          <w:tcPr>
            <w:tcW w:w="825" w:type="pct"/>
            <w:shd w:val="clear" w:color="auto" w:fill="auto"/>
            <w:vAlign w:val="center"/>
          </w:tcPr>
          <w:p w14:paraId="5DC72BB9" w14:textId="77777777" w:rsidR="006E79F0" w:rsidRDefault="006E79F0" w:rsidP="006761D1">
            <w:pPr>
              <w:pStyle w:val="TAL"/>
            </w:pPr>
            <w:r>
              <w:t>Location</w:t>
            </w:r>
          </w:p>
        </w:tc>
        <w:tc>
          <w:tcPr>
            <w:tcW w:w="732" w:type="pct"/>
            <w:vAlign w:val="center"/>
          </w:tcPr>
          <w:p w14:paraId="3CE533C5" w14:textId="77777777" w:rsidR="006E79F0" w:rsidRDefault="006E79F0" w:rsidP="006761D1">
            <w:pPr>
              <w:pStyle w:val="TAL"/>
            </w:pPr>
            <w:r>
              <w:t>string</w:t>
            </w:r>
          </w:p>
        </w:tc>
        <w:tc>
          <w:tcPr>
            <w:tcW w:w="217" w:type="pct"/>
            <w:vAlign w:val="center"/>
          </w:tcPr>
          <w:p w14:paraId="3FFFE50F" w14:textId="77777777" w:rsidR="006E79F0" w:rsidRDefault="006E79F0" w:rsidP="006761D1">
            <w:pPr>
              <w:pStyle w:val="TAC"/>
            </w:pPr>
            <w:r>
              <w:t>M</w:t>
            </w:r>
          </w:p>
        </w:tc>
        <w:tc>
          <w:tcPr>
            <w:tcW w:w="581" w:type="pct"/>
            <w:vAlign w:val="center"/>
          </w:tcPr>
          <w:p w14:paraId="570337C8" w14:textId="77777777" w:rsidR="006E79F0" w:rsidRDefault="006E79F0" w:rsidP="006761D1">
            <w:pPr>
              <w:pStyle w:val="TAC"/>
            </w:pPr>
            <w:r>
              <w:t>1</w:t>
            </w:r>
          </w:p>
        </w:tc>
        <w:tc>
          <w:tcPr>
            <w:tcW w:w="2645" w:type="pct"/>
            <w:shd w:val="clear" w:color="auto" w:fill="auto"/>
            <w:vAlign w:val="center"/>
          </w:tcPr>
          <w:p w14:paraId="317FCA80" w14:textId="479AA6DB" w:rsidR="006E79F0" w:rsidRDefault="00364842" w:rsidP="006761D1">
            <w:pPr>
              <w:pStyle w:val="TAL"/>
            </w:pPr>
            <w:r>
              <w:t>Contains a</w:t>
            </w:r>
            <w:r w:rsidR="006E79F0">
              <w:t>n alternative URI of the resource located in an alternative UAE Server.</w:t>
            </w:r>
          </w:p>
        </w:tc>
      </w:tr>
    </w:tbl>
    <w:p w14:paraId="1FA41CF7" w14:textId="77777777" w:rsidR="006E79F0" w:rsidRDefault="006E79F0" w:rsidP="006E79F0"/>
    <w:p w14:paraId="72DFB6E7" w14:textId="77777777" w:rsidR="00834BCA" w:rsidRPr="00384E92" w:rsidRDefault="00834BCA" w:rsidP="00834BCA">
      <w:pPr>
        <w:pStyle w:val="Heading6"/>
      </w:pPr>
      <w:bookmarkStart w:id="969" w:name="_Toc96843428"/>
      <w:bookmarkStart w:id="970" w:name="_Toc96844403"/>
      <w:bookmarkStart w:id="971" w:name="_Toc100739976"/>
      <w:bookmarkStart w:id="972" w:name="_Toc133408898"/>
      <w:bookmarkStart w:id="973" w:name="_Toc160452747"/>
      <w:bookmarkStart w:id="974" w:name="_Toc160454358"/>
      <w:r w:rsidRPr="00384E92">
        <w:t>6.</w:t>
      </w:r>
      <w:r>
        <w:t>2.3.3.3</w:t>
      </w:r>
      <w:r w:rsidRPr="00384E92">
        <w:t>.</w:t>
      </w:r>
      <w:r>
        <w:t>2</w:t>
      </w:r>
      <w:r w:rsidRPr="00384E92">
        <w:tab/>
      </w:r>
      <w:r>
        <w:t>PUT</w:t>
      </w:r>
      <w:bookmarkEnd w:id="969"/>
      <w:bookmarkEnd w:id="970"/>
      <w:bookmarkEnd w:id="971"/>
      <w:bookmarkEnd w:id="972"/>
      <w:bookmarkEnd w:id="973"/>
      <w:bookmarkEnd w:id="974"/>
    </w:p>
    <w:p w14:paraId="3BE3C27E" w14:textId="12FFFD99" w:rsidR="00364842" w:rsidRDefault="00834BCA" w:rsidP="00834BCA">
      <w:pPr>
        <w:rPr>
          <w:noProof/>
          <w:lang w:eastAsia="zh-CN"/>
        </w:rPr>
      </w:pPr>
      <w:r>
        <w:rPr>
          <w:noProof/>
          <w:lang w:eastAsia="zh-CN"/>
        </w:rPr>
        <w:t xml:space="preserve">The PUT method allows a </w:t>
      </w:r>
      <w:r w:rsidR="00D8090E">
        <w:t>service consumer</w:t>
      </w:r>
      <w:r>
        <w:rPr>
          <w:noProof/>
          <w:lang w:eastAsia="zh-CN"/>
        </w:rPr>
        <w:t xml:space="preserve"> to request the update of an existing </w:t>
      </w:r>
      <w:r>
        <w:t>r</w:t>
      </w:r>
      <w:r w:rsidRPr="00B14C1D">
        <w:t xml:space="preserve">eal-time UAV </w:t>
      </w:r>
      <w:r>
        <w:t>s</w:t>
      </w:r>
      <w:r w:rsidRPr="00B14C1D">
        <w:t xml:space="preserve">tatus </w:t>
      </w:r>
      <w:r>
        <w:t>subscription identified by the subscription identifier included in the request URI (i.e. within the "/{subscriptionId}" path segment)</w:t>
      </w:r>
      <w:r>
        <w:rPr>
          <w:noProof/>
          <w:lang w:eastAsia="zh-CN"/>
        </w:rPr>
        <w:t>.</w:t>
      </w:r>
    </w:p>
    <w:p w14:paraId="0B78BA53" w14:textId="01B0887D" w:rsidR="00834BCA" w:rsidRDefault="00834BCA" w:rsidP="00834BCA">
      <w:r>
        <w:t>This method shall support the URI query parameters specified in table 6.2.3.3.3.2-1.</w:t>
      </w:r>
    </w:p>
    <w:p w14:paraId="3190C61D" w14:textId="77777777" w:rsidR="00834BCA" w:rsidRPr="00384E92" w:rsidRDefault="00834BCA" w:rsidP="00834BCA">
      <w:pPr>
        <w:pStyle w:val="TH"/>
        <w:rPr>
          <w:rFonts w:cs="Arial"/>
        </w:rPr>
      </w:pPr>
      <w:r w:rsidRPr="00384E92">
        <w:lastRenderedPageBreak/>
        <w:t>Table</w:t>
      </w:r>
      <w:r>
        <w:t> </w:t>
      </w:r>
      <w:r w:rsidRPr="00384E92">
        <w:t>6.</w:t>
      </w:r>
      <w:r>
        <w:t>2.3.3.3.2</w:t>
      </w:r>
      <w:r w:rsidRPr="00384E92">
        <w:t xml:space="preserve">-1: URI query parameters supported by the </w:t>
      </w:r>
      <w:r>
        <w:t>PUT</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834BCA" w:rsidRPr="00B54FF5" w14:paraId="6C455A20" w14:textId="77777777" w:rsidTr="000B267A">
        <w:trPr>
          <w:jc w:val="center"/>
        </w:trPr>
        <w:tc>
          <w:tcPr>
            <w:tcW w:w="825" w:type="pct"/>
            <w:tcBorders>
              <w:bottom w:val="single" w:sz="6" w:space="0" w:color="auto"/>
            </w:tcBorders>
            <w:shd w:val="clear" w:color="auto" w:fill="C0C0C0"/>
            <w:vAlign w:val="center"/>
          </w:tcPr>
          <w:p w14:paraId="1A0D16B6" w14:textId="77777777" w:rsidR="00834BCA" w:rsidRPr="0016361A" w:rsidRDefault="00834BCA" w:rsidP="00315EEE">
            <w:pPr>
              <w:pStyle w:val="TAH"/>
            </w:pPr>
            <w:r w:rsidRPr="0016361A">
              <w:t>Name</w:t>
            </w:r>
          </w:p>
        </w:tc>
        <w:tc>
          <w:tcPr>
            <w:tcW w:w="731" w:type="pct"/>
            <w:tcBorders>
              <w:bottom w:val="single" w:sz="6" w:space="0" w:color="auto"/>
            </w:tcBorders>
            <w:shd w:val="clear" w:color="auto" w:fill="C0C0C0"/>
            <w:vAlign w:val="center"/>
          </w:tcPr>
          <w:p w14:paraId="032D053C" w14:textId="77777777" w:rsidR="00834BCA" w:rsidRPr="0016361A" w:rsidRDefault="00834BCA" w:rsidP="00315EEE">
            <w:pPr>
              <w:pStyle w:val="TAH"/>
            </w:pPr>
            <w:r w:rsidRPr="0016361A">
              <w:t>Data type</w:t>
            </w:r>
          </w:p>
        </w:tc>
        <w:tc>
          <w:tcPr>
            <w:tcW w:w="215" w:type="pct"/>
            <w:tcBorders>
              <w:bottom w:val="single" w:sz="6" w:space="0" w:color="auto"/>
            </w:tcBorders>
            <w:shd w:val="clear" w:color="auto" w:fill="C0C0C0"/>
            <w:vAlign w:val="center"/>
          </w:tcPr>
          <w:p w14:paraId="712E7C5A" w14:textId="77777777" w:rsidR="00834BCA" w:rsidRPr="0016361A" w:rsidRDefault="00834BCA" w:rsidP="00315EEE">
            <w:pPr>
              <w:pStyle w:val="TAH"/>
            </w:pPr>
            <w:r w:rsidRPr="0016361A">
              <w:t>P</w:t>
            </w:r>
          </w:p>
        </w:tc>
        <w:tc>
          <w:tcPr>
            <w:tcW w:w="580" w:type="pct"/>
            <w:tcBorders>
              <w:bottom w:val="single" w:sz="6" w:space="0" w:color="auto"/>
            </w:tcBorders>
            <w:shd w:val="clear" w:color="auto" w:fill="C0C0C0"/>
            <w:vAlign w:val="center"/>
          </w:tcPr>
          <w:p w14:paraId="1F657353" w14:textId="77777777" w:rsidR="00834BCA" w:rsidRPr="0016361A" w:rsidRDefault="00834BCA" w:rsidP="00315EEE">
            <w:pPr>
              <w:pStyle w:val="TAH"/>
            </w:pPr>
            <w:r w:rsidRPr="0016361A">
              <w:t>Cardinality</w:t>
            </w:r>
          </w:p>
        </w:tc>
        <w:tc>
          <w:tcPr>
            <w:tcW w:w="1852" w:type="pct"/>
            <w:tcBorders>
              <w:bottom w:val="single" w:sz="6" w:space="0" w:color="auto"/>
            </w:tcBorders>
            <w:shd w:val="clear" w:color="auto" w:fill="C0C0C0"/>
            <w:vAlign w:val="center"/>
          </w:tcPr>
          <w:p w14:paraId="1205ED7A" w14:textId="77777777" w:rsidR="00834BCA" w:rsidRPr="0016361A" w:rsidRDefault="00834BCA" w:rsidP="00315EEE">
            <w:pPr>
              <w:pStyle w:val="TAH"/>
            </w:pPr>
            <w:r w:rsidRPr="0016361A">
              <w:t>Description</w:t>
            </w:r>
          </w:p>
        </w:tc>
        <w:tc>
          <w:tcPr>
            <w:tcW w:w="796" w:type="pct"/>
            <w:tcBorders>
              <w:bottom w:val="single" w:sz="6" w:space="0" w:color="auto"/>
            </w:tcBorders>
            <w:shd w:val="clear" w:color="auto" w:fill="C0C0C0"/>
            <w:vAlign w:val="center"/>
          </w:tcPr>
          <w:p w14:paraId="08742F40" w14:textId="77777777" w:rsidR="00834BCA" w:rsidRPr="0016361A" w:rsidRDefault="00834BCA" w:rsidP="00315EEE">
            <w:pPr>
              <w:pStyle w:val="TAH"/>
            </w:pPr>
            <w:r w:rsidRPr="0016361A">
              <w:t>Applicability</w:t>
            </w:r>
          </w:p>
        </w:tc>
      </w:tr>
      <w:tr w:rsidR="00834BCA" w:rsidRPr="00B54FF5" w14:paraId="3D48679D" w14:textId="77777777" w:rsidTr="000B267A">
        <w:trPr>
          <w:jc w:val="center"/>
        </w:trPr>
        <w:tc>
          <w:tcPr>
            <w:tcW w:w="825" w:type="pct"/>
            <w:tcBorders>
              <w:top w:val="single" w:sz="6" w:space="0" w:color="auto"/>
            </w:tcBorders>
            <w:shd w:val="clear" w:color="auto" w:fill="auto"/>
            <w:vAlign w:val="center"/>
          </w:tcPr>
          <w:p w14:paraId="3B9F8073" w14:textId="77777777" w:rsidR="00834BCA" w:rsidRPr="0016361A" w:rsidRDefault="00834BCA" w:rsidP="00315EEE">
            <w:pPr>
              <w:pStyle w:val="TAL"/>
            </w:pPr>
            <w:r w:rsidRPr="0016361A">
              <w:t>n/a</w:t>
            </w:r>
          </w:p>
        </w:tc>
        <w:tc>
          <w:tcPr>
            <w:tcW w:w="731" w:type="pct"/>
            <w:tcBorders>
              <w:top w:val="single" w:sz="6" w:space="0" w:color="auto"/>
            </w:tcBorders>
            <w:vAlign w:val="center"/>
          </w:tcPr>
          <w:p w14:paraId="710F9B4F" w14:textId="77777777" w:rsidR="00834BCA" w:rsidRPr="0016361A" w:rsidRDefault="00834BCA" w:rsidP="00315EEE">
            <w:pPr>
              <w:pStyle w:val="TAL"/>
            </w:pPr>
          </w:p>
        </w:tc>
        <w:tc>
          <w:tcPr>
            <w:tcW w:w="215" w:type="pct"/>
            <w:tcBorders>
              <w:top w:val="single" w:sz="6" w:space="0" w:color="auto"/>
            </w:tcBorders>
            <w:vAlign w:val="center"/>
          </w:tcPr>
          <w:p w14:paraId="7EC6163D" w14:textId="77777777" w:rsidR="00834BCA" w:rsidRPr="0016361A" w:rsidRDefault="00834BCA" w:rsidP="00315EEE">
            <w:pPr>
              <w:pStyle w:val="TAC"/>
            </w:pPr>
          </w:p>
        </w:tc>
        <w:tc>
          <w:tcPr>
            <w:tcW w:w="580" w:type="pct"/>
            <w:tcBorders>
              <w:top w:val="single" w:sz="6" w:space="0" w:color="auto"/>
            </w:tcBorders>
            <w:vAlign w:val="center"/>
          </w:tcPr>
          <w:p w14:paraId="10501BC6" w14:textId="77777777" w:rsidR="00834BCA" w:rsidRPr="0016361A" w:rsidRDefault="00834BCA" w:rsidP="00315EEE">
            <w:pPr>
              <w:pStyle w:val="TAC"/>
            </w:pPr>
          </w:p>
        </w:tc>
        <w:tc>
          <w:tcPr>
            <w:tcW w:w="1852" w:type="pct"/>
            <w:tcBorders>
              <w:top w:val="single" w:sz="6" w:space="0" w:color="auto"/>
            </w:tcBorders>
            <w:shd w:val="clear" w:color="auto" w:fill="auto"/>
            <w:vAlign w:val="center"/>
          </w:tcPr>
          <w:p w14:paraId="6C4626E9" w14:textId="77777777" w:rsidR="00834BCA" w:rsidRPr="0016361A" w:rsidRDefault="00834BCA" w:rsidP="00315EEE">
            <w:pPr>
              <w:pStyle w:val="TAL"/>
            </w:pPr>
          </w:p>
        </w:tc>
        <w:tc>
          <w:tcPr>
            <w:tcW w:w="796" w:type="pct"/>
            <w:tcBorders>
              <w:top w:val="single" w:sz="6" w:space="0" w:color="auto"/>
            </w:tcBorders>
            <w:vAlign w:val="center"/>
          </w:tcPr>
          <w:p w14:paraId="5A4FAA62" w14:textId="77777777" w:rsidR="00834BCA" w:rsidRPr="0016361A" w:rsidRDefault="00834BCA" w:rsidP="00315EEE">
            <w:pPr>
              <w:pStyle w:val="TAL"/>
            </w:pPr>
          </w:p>
        </w:tc>
      </w:tr>
    </w:tbl>
    <w:p w14:paraId="1DBBCF19" w14:textId="77777777" w:rsidR="00834BCA" w:rsidRDefault="00834BCA" w:rsidP="00834BCA"/>
    <w:p w14:paraId="4904BC7C" w14:textId="77777777" w:rsidR="00834BCA" w:rsidRPr="00384E92" w:rsidRDefault="00834BCA" w:rsidP="00834BCA">
      <w:r>
        <w:t>This method shall support the request data structures specified in table 6.2.3.3.3.2-2 and the response data structures and response codes specified in table 6.2.3.3.3.2-3.</w:t>
      </w:r>
    </w:p>
    <w:p w14:paraId="55BFC90C" w14:textId="77777777" w:rsidR="00834BCA" w:rsidRPr="001769FF" w:rsidRDefault="00834BCA" w:rsidP="00834BCA">
      <w:pPr>
        <w:pStyle w:val="TH"/>
      </w:pPr>
      <w:r w:rsidRPr="001769FF">
        <w:t>Table</w:t>
      </w:r>
      <w:r>
        <w:t> </w:t>
      </w:r>
      <w:r w:rsidRPr="001769FF">
        <w:t>6.</w:t>
      </w:r>
      <w:r>
        <w:t>2.3.3.</w:t>
      </w:r>
      <w:r w:rsidRPr="001769FF">
        <w:t>3.</w:t>
      </w:r>
      <w:r>
        <w:t>2</w:t>
      </w:r>
      <w:r w:rsidRPr="001769FF">
        <w:t xml:space="preserve">-2: Data structures supported by the </w:t>
      </w:r>
      <w:r>
        <w:t>PUT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5"/>
        <w:gridCol w:w="1134"/>
        <w:gridCol w:w="6227"/>
      </w:tblGrid>
      <w:tr w:rsidR="00834BCA" w:rsidRPr="00B54FF5" w14:paraId="29E6F259" w14:textId="77777777" w:rsidTr="000B267A">
        <w:trPr>
          <w:jc w:val="center"/>
        </w:trPr>
        <w:tc>
          <w:tcPr>
            <w:tcW w:w="1838" w:type="dxa"/>
            <w:tcBorders>
              <w:bottom w:val="single" w:sz="6" w:space="0" w:color="auto"/>
            </w:tcBorders>
            <w:shd w:val="clear" w:color="auto" w:fill="C0C0C0"/>
            <w:vAlign w:val="center"/>
          </w:tcPr>
          <w:p w14:paraId="3990AFB2" w14:textId="77777777" w:rsidR="00834BCA" w:rsidRPr="0016361A" w:rsidRDefault="00834BCA" w:rsidP="00315EEE">
            <w:pPr>
              <w:pStyle w:val="TAH"/>
            </w:pPr>
            <w:r w:rsidRPr="0016361A">
              <w:t>Data type</w:t>
            </w:r>
          </w:p>
        </w:tc>
        <w:tc>
          <w:tcPr>
            <w:tcW w:w="425" w:type="dxa"/>
            <w:tcBorders>
              <w:bottom w:val="single" w:sz="6" w:space="0" w:color="auto"/>
            </w:tcBorders>
            <w:shd w:val="clear" w:color="auto" w:fill="C0C0C0"/>
            <w:vAlign w:val="center"/>
          </w:tcPr>
          <w:p w14:paraId="7EB10D70" w14:textId="77777777" w:rsidR="00834BCA" w:rsidRPr="0016361A" w:rsidRDefault="00834BCA" w:rsidP="00315EEE">
            <w:pPr>
              <w:pStyle w:val="TAH"/>
            </w:pPr>
            <w:r w:rsidRPr="0016361A">
              <w:t>P</w:t>
            </w:r>
          </w:p>
        </w:tc>
        <w:tc>
          <w:tcPr>
            <w:tcW w:w="1134" w:type="dxa"/>
            <w:tcBorders>
              <w:bottom w:val="single" w:sz="6" w:space="0" w:color="auto"/>
            </w:tcBorders>
            <w:shd w:val="clear" w:color="auto" w:fill="C0C0C0"/>
            <w:vAlign w:val="center"/>
          </w:tcPr>
          <w:p w14:paraId="695D705B" w14:textId="77777777" w:rsidR="00834BCA" w:rsidRPr="0016361A" w:rsidRDefault="00834BCA" w:rsidP="00315EEE">
            <w:pPr>
              <w:pStyle w:val="TAH"/>
            </w:pPr>
            <w:r w:rsidRPr="0016361A">
              <w:t>Cardinality</w:t>
            </w:r>
          </w:p>
        </w:tc>
        <w:tc>
          <w:tcPr>
            <w:tcW w:w="6230" w:type="dxa"/>
            <w:tcBorders>
              <w:bottom w:val="single" w:sz="6" w:space="0" w:color="auto"/>
            </w:tcBorders>
            <w:shd w:val="clear" w:color="auto" w:fill="C0C0C0"/>
            <w:vAlign w:val="center"/>
          </w:tcPr>
          <w:p w14:paraId="40AC37D6" w14:textId="77777777" w:rsidR="00834BCA" w:rsidRPr="0016361A" w:rsidRDefault="00834BCA" w:rsidP="00315EEE">
            <w:pPr>
              <w:pStyle w:val="TAH"/>
            </w:pPr>
            <w:r w:rsidRPr="0016361A">
              <w:t>Description</w:t>
            </w:r>
          </w:p>
        </w:tc>
      </w:tr>
      <w:tr w:rsidR="00834BCA" w:rsidRPr="00B54FF5" w14:paraId="2E71E142" w14:textId="77777777" w:rsidTr="000B267A">
        <w:trPr>
          <w:jc w:val="center"/>
        </w:trPr>
        <w:tc>
          <w:tcPr>
            <w:tcW w:w="1838" w:type="dxa"/>
            <w:tcBorders>
              <w:top w:val="single" w:sz="6" w:space="0" w:color="auto"/>
            </w:tcBorders>
            <w:shd w:val="clear" w:color="auto" w:fill="auto"/>
            <w:vAlign w:val="center"/>
          </w:tcPr>
          <w:p w14:paraId="1BEBFF80" w14:textId="77777777" w:rsidR="00834BCA" w:rsidRPr="0016361A" w:rsidRDefault="00834BCA" w:rsidP="00315EEE">
            <w:pPr>
              <w:pStyle w:val="TAL"/>
            </w:pPr>
            <w:r>
              <w:t>RTUavStatusSubsc</w:t>
            </w:r>
          </w:p>
        </w:tc>
        <w:tc>
          <w:tcPr>
            <w:tcW w:w="425" w:type="dxa"/>
            <w:tcBorders>
              <w:top w:val="single" w:sz="6" w:space="0" w:color="auto"/>
            </w:tcBorders>
            <w:vAlign w:val="center"/>
          </w:tcPr>
          <w:p w14:paraId="47B589B2" w14:textId="77777777" w:rsidR="00834BCA" w:rsidRPr="0016361A" w:rsidRDefault="00834BCA" w:rsidP="00315EEE">
            <w:pPr>
              <w:pStyle w:val="TAC"/>
            </w:pPr>
            <w:r>
              <w:t>M</w:t>
            </w:r>
          </w:p>
        </w:tc>
        <w:tc>
          <w:tcPr>
            <w:tcW w:w="1134" w:type="dxa"/>
            <w:tcBorders>
              <w:top w:val="single" w:sz="6" w:space="0" w:color="auto"/>
            </w:tcBorders>
            <w:vAlign w:val="center"/>
          </w:tcPr>
          <w:p w14:paraId="1A705459" w14:textId="77777777" w:rsidR="00834BCA" w:rsidRPr="0016361A" w:rsidRDefault="00834BCA" w:rsidP="00315EEE">
            <w:pPr>
              <w:pStyle w:val="TAC"/>
            </w:pPr>
            <w:r>
              <w:t>1</w:t>
            </w:r>
          </w:p>
        </w:tc>
        <w:tc>
          <w:tcPr>
            <w:tcW w:w="6230" w:type="dxa"/>
            <w:tcBorders>
              <w:top w:val="single" w:sz="6" w:space="0" w:color="auto"/>
            </w:tcBorders>
            <w:shd w:val="clear" w:color="auto" w:fill="auto"/>
            <w:vAlign w:val="center"/>
          </w:tcPr>
          <w:p w14:paraId="62609646" w14:textId="77777777" w:rsidR="00834BCA" w:rsidRPr="0016361A" w:rsidRDefault="00834BCA" w:rsidP="00315EEE">
            <w:pPr>
              <w:pStyle w:val="TAL"/>
            </w:pPr>
            <w:r>
              <w:t xml:space="preserve">Represents the parameters to request the update of an existing </w:t>
            </w:r>
            <w:r>
              <w:rPr>
                <w:noProof/>
                <w:lang w:eastAsia="zh-CN"/>
              </w:rPr>
              <w:t xml:space="preserve">subscription to </w:t>
            </w:r>
            <w:r>
              <w:t>r</w:t>
            </w:r>
            <w:r w:rsidRPr="00B14C1D">
              <w:t xml:space="preserve">eal-time UAV </w:t>
            </w:r>
            <w:r>
              <w:t>s</w:t>
            </w:r>
            <w:r w:rsidRPr="00B14C1D">
              <w:t xml:space="preserve">tatus </w:t>
            </w:r>
            <w:r>
              <w:t>reporting.</w:t>
            </w:r>
          </w:p>
        </w:tc>
      </w:tr>
    </w:tbl>
    <w:p w14:paraId="61DB750B" w14:textId="77777777" w:rsidR="00834BCA" w:rsidRDefault="00834BCA" w:rsidP="00834BCA"/>
    <w:p w14:paraId="3B261F8E" w14:textId="77777777" w:rsidR="00834BCA" w:rsidRPr="001769FF" w:rsidRDefault="00834BCA" w:rsidP="00834BCA">
      <w:pPr>
        <w:pStyle w:val="TH"/>
      </w:pPr>
      <w:r w:rsidRPr="001769FF">
        <w:t>Table</w:t>
      </w:r>
      <w:r>
        <w:t> </w:t>
      </w:r>
      <w:r w:rsidRPr="001769FF">
        <w:t>6.</w:t>
      </w:r>
      <w:r>
        <w:t>2.3.3.</w:t>
      </w:r>
      <w:r w:rsidRPr="001769FF">
        <w:t>3.</w:t>
      </w:r>
      <w:r>
        <w:t>2</w:t>
      </w:r>
      <w:r w:rsidRPr="001769FF">
        <w:t>-</w:t>
      </w:r>
      <w:r>
        <w:t>3</w:t>
      </w:r>
      <w:r w:rsidRPr="001769FF">
        <w:t>: Data structures</w:t>
      </w:r>
      <w:r>
        <w:t xml:space="preserve"> supported by the PUT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3"/>
        <w:gridCol w:w="1134"/>
        <w:gridCol w:w="1417"/>
        <w:gridCol w:w="4812"/>
      </w:tblGrid>
      <w:tr w:rsidR="00834BCA" w:rsidRPr="00B54FF5" w14:paraId="566B3B6F" w14:textId="77777777" w:rsidTr="000B267A">
        <w:trPr>
          <w:jc w:val="center"/>
        </w:trPr>
        <w:tc>
          <w:tcPr>
            <w:tcW w:w="955" w:type="pct"/>
            <w:tcBorders>
              <w:bottom w:val="single" w:sz="6" w:space="0" w:color="auto"/>
            </w:tcBorders>
            <w:shd w:val="clear" w:color="auto" w:fill="C0C0C0"/>
            <w:vAlign w:val="center"/>
          </w:tcPr>
          <w:p w14:paraId="40956E64" w14:textId="77777777" w:rsidR="00834BCA" w:rsidRPr="0016361A" w:rsidRDefault="00834BCA" w:rsidP="00315EEE">
            <w:pPr>
              <w:pStyle w:val="TAH"/>
            </w:pPr>
            <w:r w:rsidRPr="0016361A">
              <w:t>Data type</w:t>
            </w:r>
          </w:p>
        </w:tc>
        <w:tc>
          <w:tcPr>
            <w:tcW w:w="220" w:type="pct"/>
            <w:tcBorders>
              <w:bottom w:val="single" w:sz="6" w:space="0" w:color="auto"/>
            </w:tcBorders>
            <w:shd w:val="clear" w:color="auto" w:fill="C0C0C0"/>
            <w:vAlign w:val="center"/>
          </w:tcPr>
          <w:p w14:paraId="3FB8CA12" w14:textId="77777777" w:rsidR="00834BCA" w:rsidRPr="0016361A" w:rsidRDefault="00834BCA" w:rsidP="00315EEE">
            <w:pPr>
              <w:pStyle w:val="TAH"/>
            </w:pPr>
            <w:r w:rsidRPr="0016361A">
              <w:t>P</w:t>
            </w:r>
          </w:p>
        </w:tc>
        <w:tc>
          <w:tcPr>
            <w:tcW w:w="589" w:type="pct"/>
            <w:tcBorders>
              <w:bottom w:val="single" w:sz="6" w:space="0" w:color="auto"/>
            </w:tcBorders>
            <w:shd w:val="clear" w:color="auto" w:fill="C0C0C0"/>
            <w:vAlign w:val="center"/>
          </w:tcPr>
          <w:p w14:paraId="2F2CE2EA" w14:textId="77777777" w:rsidR="00834BCA" w:rsidRPr="0016361A" w:rsidRDefault="00834BCA" w:rsidP="00315EEE">
            <w:pPr>
              <w:pStyle w:val="TAH"/>
            </w:pPr>
            <w:r w:rsidRPr="0016361A">
              <w:t>Cardinality</w:t>
            </w:r>
          </w:p>
        </w:tc>
        <w:tc>
          <w:tcPr>
            <w:tcW w:w="736" w:type="pct"/>
            <w:tcBorders>
              <w:bottom w:val="single" w:sz="6" w:space="0" w:color="auto"/>
            </w:tcBorders>
            <w:shd w:val="clear" w:color="auto" w:fill="C0C0C0"/>
            <w:vAlign w:val="center"/>
          </w:tcPr>
          <w:p w14:paraId="680A04B2" w14:textId="77777777" w:rsidR="00834BCA" w:rsidRPr="0016361A" w:rsidRDefault="00834BCA" w:rsidP="00315EEE">
            <w:pPr>
              <w:pStyle w:val="TAH"/>
            </w:pPr>
            <w:r w:rsidRPr="0016361A">
              <w:t>Response</w:t>
            </w:r>
          </w:p>
          <w:p w14:paraId="63630AC3" w14:textId="77777777" w:rsidR="00834BCA" w:rsidRPr="0016361A" w:rsidRDefault="00834BCA" w:rsidP="00315EEE">
            <w:pPr>
              <w:pStyle w:val="TAH"/>
            </w:pPr>
            <w:r w:rsidRPr="0016361A">
              <w:t>codes</w:t>
            </w:r>
          </w:p>
        </w:tc>
        <w:tc>
          <w:tcPr>
            <w:tcW w:w="2499" w:type="pct"/>
            <w:tcBorders>
              <w:bottom w:val="single" w:sz="6" w:space="0" w:color="auto"/>
            </w:tcBorders>
            <w:shd w:val="clear" w:color="auto" w:fill="C0C0C0"/>
            <w:vAlign w:val="center"/>
          </w:tcPr>
          <w:p w14:paraId="69A0BC78" w14:textId="77777777" w:rsidR="00834BCA" w:rsidRPr="0016361A" w:rsidRDefault="00834BCA" w:rsidP="00315EEE">
            <w:pPr>
              <w:pStyle w:val="TAH"/>
            </w:pPr>
            <w:r w:rsidRPr="0016361A">
              <w:t>Description</w:t>
            </w:r>
          </w:p>
        </w:tc>
      </w:tr>
      <w:tr w:rsidR="00834BCA" w:rsidRPr="00B54FF5" w14:paraId="4F44B16C" w14:textId="77777777" w:rsidTr="000B267A">
        <w:trPr>
          <w:jc w:val="center"/>
        </w:trPr>
        <w:tc>
          <w:tcPr>
            <w:tcW w:w="955" w:type="pct"/>
            <w:tcBorders>
              <w:top w:val="single" w:sz="6" w:space="0" w:color="auto"/>
            </w:tcBorders>
            <w:shd w:val="clear" w:color="auto" w:fill="auto"/>
            <w:vAlign w:val="center"/>
          </w:tcPr>
          <w:p w14:paraId="6AD3E41E" w14:textId="77777777" w:rsidR="00834BCA" w:rsidRDefault="00834BCA" w:rsidP="00315EEE">
            <w:pPr>
              <w:pStyle w:val="TAL"/>
            </w:pPr>
            <w:r>
              <w:t>RTUavStatusSubsc</w:t>
            </w:r>
          </w:p>
        </w:tc>
        <w:tc>
          <w:tcPr>
            <w:tcW w:w="220" w:type="pct"/>
            <w:tcBorders>
              <w:top w:val="single" w:sz="6" w:space="0" w:color="auto"/>
            </w:tcBorders>
            <w:vAlign w:val="center"/>
          </w:tcPr>
          <w:p w14:paraId="5DE34816" w14:textId="77777777" w:rsidR="00834BCA" w:rsidRPr="0016361A" w:rsidRDefault="00834BCA" w:rsidP="00315EEE">
            <w:pPr>
              <w:pStyle w:val="TAC"/>
            </w:pPr>
            <w:r w:rsidRPr="0016361A">
              <w:t>M</w:t>
            </w:r>
          </w:p>
        </w:tc>
        <w:tc>
          <w:tcPr>
            <w:tcW w:w="589" w:type="pct"/>
            <w:tcBorders>
              <w:top w:val="single" w:sz="6" w:space="0" w:color="auto"/>
            </w:tcBorders>
            <w:vAlign w:val="center"/>
          </w:tcPr>
          <w:p w14:paraId="73515120" w14:textId="77777777" w:rsidR="00834BCA" w:rsidRPr="0016361A" w:rsidRDefault="00834BCA" w:rsidP="00315EEE">
            <w:pPr>
              <w:pStyle w:val="TAC"/>
            </w:pPr>
            <w:r>
              <w:t>1</w:t>
            </w:r>
          </w:p>
        </w:tc>
        <w:tc>
          <w:tcPr>
            <w:tcW w:w="736" w:type="pct"/>
            <w:tcBorders>
              <w:top w:val="single" w:sz="6" w:space="0" w:color="auto"/>
            </w:tcBorders>
            <w:vAlign w:val="center"/>
          </w:tcPr>
          <w:p w14:paraId="11A2305D" w14:textId="77777777" w:rsidR="00834BCA" w:rsidRDefault="00834BCA" w:rsidP="00315EEE">
            <w:pPr>
              <w:pStyle w:val="TAL"/>
            </w:pPr>
            <w:r>
              <w:t>200 OK</w:t>
            </w:r>
          </w:p>
        </w:tc>
        <w:tc>
          <w:tcPr>
            <w:tcW w:w="2499" w:type="pct"/>
            <w:tcBorders>
              <w:top w:val="single" w:sz="6" w:space="0" w:color="auto"/>
            </w:tcBorders>
            <w:shd w:val="clear" w:color="auto" w:fill="auto"/>
            <w:vAlign w:val="center"/>
          </w:tcPr>
          <w:p w14:paraId="16261D74" w14:textId="2F6D786D" w:rsidR="00834BCA" w:rsidRDefault="00834BCA" w:rsidP="00315EEE">
            <w:pPr>
              <w:pStyle w:val="TAL"/>
            </w:pPr>
            <w:r>
              <w:t>Successful case. The r</w:t>
            </w:r>
            <w:r w:rsidRPr="00B14C1D">
              <w:t xml:space="preserve">eal-time UAV </w:t>
            </w:r>
            <w:r>
              <w:t>s</w:t>
            </w:r>
            <w:r w:rsidRPr="00B14C1D">
              <w:t xml:space="preserve">tatus </w:t>
            </w:r>
            <w:r>
              <w:t xml:space="preserve">subscription is successfully updated and a representation of the updated Individual Real-time UAV Status Subscription resource </w:t>
            </w:r>
            <w:r w:rsidR="00760FD0">
              <w:t xml:space="preserve">shall be </w:t>
            </w:r>
            <w:r>
              <w:t>returned.</w:t>
            </w:r>
          </w:p>
        </w:tc>
      </w:tr>
      <w:tr w:rsidR="00834BCA" w:rsidRPr="00B54FF5" w14:paraId="27D54C72" w14:textId="77777777" w:rsidTr="000B267A">
        <w:trPr>
          <w:jc w:val="center"/>
        </w:trPr>
        <w:tc>
          <w:tcPr>
            <w:tcW w:w="955" w:type="pct"/>
            <w:shd w:val="clear" w:color="auto" w:fill="auto"/>
            <w:vAlign w:val="center"/>
          </w:tcPr>
          <w:p w14:paraId="1957649D" w14:textId="77777777" w:rsidR="00834BCA" w:rsidRPr="0016361A" w:rsidRDefault="00834BCA" w:rsidP="00315EEE">
            <w:pPr>
              <w:pStyle w:val="TAL"/>
            </w:pPr>
            <w:r>
              <w:t>n/a</w:t>
            </w:r>
          </w:p>
        </w:tc>
        <w:tc>
          <w:tcPr>
            <w:tcW w:w="220" w:type="pct"/>
            <w:vAlign w:val="center"/>
          </w:tcPr>
          <w:p w14:paraId="48BB8F7C" w14:textId="77777777" w:rsidR="00834BCA" w:rsidRPr="0016361A" w:rsidRDefault="00834BCA" w:rsidP="00315EEE">
            <w:pPr>
              <w:pStyle w:val="TAC"/>
            </w:pPr>
          </w:p>
        </w:tc>
        <w:tc>
          <w:tcPr>
            <w:tcW w:w="589" w:type="pct"/>
            <w:vAlign w:val="center"/>
          </w:tcPr>
          <w:p w14:paraId="5E7C6794" w14:textId="77777777" w:rsidR="00834BCA" w:rsidRPr="0016361A" w:rsidRDefault="00834BCA" w:rsidP="00315EEE">
            <w:pPr>
              <w:pStyle w:val="TAC"/>
            </w:pPr>
          </w:p>
        </w:tc>
        <w:tc>
          <w:tcPr>
            <w:tcW w:w="736" w:type="pct"/>
            <w:vAlign w:val="center"/>
          </w:tcPr>
          <w:p w14:paraId="659E894E" w14:textId="77777777" w:rsidR="00834BCA" w:rsidRPr="0016361A" w:rsidRDefault="00834BCA" w:rsidP="00315EEE">
            <w:pPr>
              <w:pStyle w:val="TAL"/>
            </w:pPr>
            <w:r>
              <w:t>204 No Content</w:t>
            </w:r>
          </w:p>
        </w:tc>
        <w:tc>
          <w:tcPr>
            <w:tcW w:w="2499" w:type="pct"/>
            <w:shd w:val="clear" w:color="auto" w:fill="auto"/>
            <w:vAlign w:val="center"/>
          </w:tcPr>
          <w:p w14:paraId="0E066ECC" w14:textId="77777777" w:rsidR="00834BCA" w:rsidRPr="0016361A" w:rsidRDefault="00834BCA" w:rsidP="00315EEE">
            <w:pPr>
              <w:pStyle w:val="TAL"/>
            </w:pPr>
            <w:r>
              <w:t>Successful case. The r</w:t>
            </w:r>
            <w:r w:rsidRPr="00B14C1D">
              <w:t xml:space="preserve">eal-time UAV </w:t>
            </w:r>
            <w:r>
              <w:t>s</w:t>
            </w:r>
            <w:r w:rsidRPr="00B14C1D">
              <w:t xml:space="preserve">tatus </w:t>
            </w:r>
            <w:r>
              <w:t>subscription is successfully updated.</w:t>
            </w:r>
          </w:p>
        </w:tc>
      </w:tr>
      <w:tr w:rsidR="00834BCA" w:rsidRPr="00B54FF5" w14:paraId="35985669" w14:textId="77777777" w:rsidTr="000B267A">
        <w:trPr>
          <w:jc w:val="center"/>
        </w:trPr>
        <w:tc>
          <w:tcPr>
            <w:tcW w:w="955" w:type="pct"/>
            <w:shd w:val="clear" w:color="auto" w:fill="auto"/>
            <w:vAlign w:val="center"/>
          </w:tcPr>
          <w:p w14:paraId="3CE27E11" w14:textId="77777777" w:rsidR="00834BCA" w:rsidRDefault="00834BCA" w:rsidP="00315EEE">
            <w:pPr>
              <w:pStyle w:val="TAL"/>
            </w:pPr>
            <w:r>
              <w:t>n/a</w:t>
            </w:r>
          </w:p>
        </w:tc>
        <w:tc>
          <w:tcPr>
            <w:tcW w:w="220" w:type="pct"/>
            <w:vAlign w:val="center"/>
          </w:tcPr>
          <w:p w14:paraId="580B250C" w14:textId="77777777" w:rsidR="00834BCA" w:rsidRPr="0016361A" w:rsidRDefault="00834BCA" w:rsidP="00315EEE">
            <w:pPr>
              <w:pStyle w:val="TAC"/>
            </w:pPr>
          </w:p>
        </w:tc>
        <w:tc>
          <w:tcPr>
            <w:tcW w:w="589" w:type="pct"/>
            <w:vAlign w:val="center"/>
          </w:tcPr>
          <w:p w14:paraId="3E991327" w14:textId="77777777" w:rsidR="00834BCA" w:rsidRPr="0016361A" w:rsidRDefault="00834BCA" w:rsidP="00315EEE">
            <w:pPr>
              <w:pStyle w:val="TAC"/>
            </w:pPr>
          </w:p>
        </w:tc>
        <w:tc>
          <w:tcPr>
            <w:tcW w:w="736" w:type="pct"/>
            <w:vAlign w:val="center"/>
          </w:tcPr>
          <w:p w14:paraId="11809830" w14:textId="77777777" w:rsidR="00834BCA" w:rsidRDefault="00834BCA" w:rsidP="00315EEE">
            <w:pPr>
              <w:pStyle w:val="TAL"/>
            </w:pPr>
            <w:r>
              <w:t>307 Temporary Redirect</w:t>
            </w:r>
          </w:p>
        </w:tc>
        <w:tc>
          <w:tcPr>
            <w:tcW w:w="2499" w:type="pct"/>
            <w:shd w:val="clear" w:color="auto" w:fill="auto"/>
            <w:vAlign w:val="center"/>
          </w:tcPr>
          <w:p w14:paraId="3C199327" w14:textId="77777777" w:rsidR="00364842" w:rsidRDefault="00834BCA" w:rsidP="00315EEE">
            <w:pPr>
              <w:pStyle w:val="TAL"/>
            </w:pPr>
            <w:r>
              <w:t>Temporary redirection.</w:t>
            </w:r>
          </w:p>
          <w:p w14:paraId="05A4F5E0" w14:textId="77777777" w:rsidR="00364842" w:rsidRDefault="00364842" w:rsidP="00315EEE">
            <w:pPr>
              <w:pStyle w:val="TAL"/>
            </w:pPr>
          </w:p>
          <w:p w14:paraId="0D5B14D3" w14:textId="6C70D5D6" w:rsidR="00834BCA" w:rsidRDefault="00834BCA" w:rsidP="00315EEE">
            <w:pPr>
              <w:pStyle w:val="TAL"/>
            </w:pPr>
            <w:r>
              <w:t>The response shall include a Location header field containing an alternative URI of the resource located in an alternative UAE Server.</w:t>
            </w:r>
          </w:p>
          <w:p w14:paraId="3AAF0A0A" w14:textId="77777777" w:rsidR="00364842" w:rsidRDefault="00364842" w:rsidP="00315EEE">
            <w:pPr>
              <w:pStyle w:val="TAL"/>
            </w:pPr>
          </w:p>
          <w:p w14:paraId="7A3A9CA5" w14:textId="58DB15A2" w:rsidR="00834BCA" w:rsidRDefault="00834BCA" w:rsidP="00315EEE">
            <w:pPr>
              <w:pStyle w:val="TAL"/>
            </w:pPr>
            <w:r>
              <w:t>Redirection handling is described in clause 5.2.10 of 3GPP TS 29.122 [2].</w:t>
            </w:r>
          </w:p>
        </w:tc>
      </w:tr>
      <w:tr w:rsidR="00834BCA" w:rsidRPr="00B54FF5" w14:paraId="2EAEDFBF" w14:textId="77777777" w:rsidTr="000B267A">
        <w:trPr>
          <w:jc w:val="center"/>
        </w:trPr>
        <w:tc>
          <w:tcPr>
            <w:tcW w:w="955" w:type="pct"/>
            <w:shd w:val="clear" w:color="auto" w:fill="auto"/>
            <w:vAlign w:val="center"/>
          </w:tcPr>
          <w:p w14:paraId="3037C659" w14:textId="77777777" w:rsidR="00834BCA" w:rsidRDefault="00834BCA" w:rsidP="00315EEE">
            <w:pPr>
              <w:pStyle w:val="TAL"/>
            </w:pPr>
            <w:r>
              <w:rPr>
                <w:lang w:eastAsia="zh-CN"/>
              </w:rPr>
              <w:t>n/a</w:t>
            </w:r>
          </w:p>
        </w:tc>
        <w:tc>
          <w:tcPr>
            <w:tcW w:w="220" w:type="pct"/>
            <w:vAlign w:val="center"/>
          </w:tcPr>
          <w:p w14:paraId="66C113C1" w14:textId="77777777" w:rsidR="00834BCA" w:rsidRPr="0016361A" w:rsidRDefault="00834BCA" w:rsidP="00315EEE">
            <w:pPr>
              <w:pStyle w:val="TAC"/>
            </w:pPr>
          </w:p>
        </w:tc>
        <w:tc>
          <w:tcPr>
            <w:tcW w:w="589" w:type="pct"/>
            <w:vAlign w:val="center"/>
          </w:tcPr>
          <w:p w14:paraId="181FC1A3" w14:textId="77777777" w:rsidR="00834BCA" w:rsidRPr="0016361A" w:rsidRDefault="00834BCA" w:rsidP="00315EEE">
            <w:pPr>
              <w:pStyle w:val="TAC"/>
            </w:pPr>
          </w:p>
        </w:tc>
        <w:tc>
          <w:tcPr>
            <w:tcW w:w="736" w:type="pct"/>
            <w:vAlign w:val="center"/>
          </w:tcPr>
          <w:p w14:paraId="15543A9F" w14:textId="77777777" w:rsidR="00834BCA" w:rsidRDefault="00834BCA" w:rsidP="00315EEE">
            <w:pPr>
              <w:pStyle w:val="TAL"/>
            </w:pPr>
            <w:r>
              <w:t>308 Permanent Redirect</w:t>
            </w:r>
          </w:p>
        </w:tc>
        <w:tc>
          <w:tcPr>
            <w:tcW w:w="2499" w:type="pct"/>
            <w:shd w:val="clear" w:color="auto" w:fill="auto"/>
            <w:vAlign w:val="center"/>
          </w:tcPr>
          <w:p w14:paraId="7FA66F54" w14:textId="77777777" w:rsidR="00364842" w:rsidRDefault="00834BCA" w:rsidP="00315EEE">
            <w:pPr>
              <w:pStyle w:val="TAL"/>
            </w:pPr>
            <w:r>
              <w:t>Permanent redirection.</w:t>
            </w:r>
          </w:p>
          <w:p w14:paraId="5D8ED2F9" w14:textId="77777777" w:rsidR="00364842" w:rsidRDefault="00364842" w:rsidP="00315EEE">
            <w:pPr>
              <w:pStyle w:val="TAL"/>
            </w:pPr>
          </w:p>
          <w:p w14:paraId="5B59A646" w14:textId="3FC855F3" w:rsidR="00834BCA" w:rsidRDefault="00834BCA" w:rsidP="00315EEE">
            <w:pPr>
              <w:pStyle w:val="TAL"/>
            </w:pPr>
            <w:r>
              <w:t>The response shall include a Location header field containing an alternative URI of the resource located in an alternative UAE Server.</w:t>
            </w:r>
          </w:p>
          <w:p w14:paraId="3841CEE4" w14:textId="77777777" w:rsidR="00364842" w:rsidRDefault="00364842" w:rsidP="00315EEE">
            <w:pPr>
              <w:pStyle w:val="TAL"/>
            </w:pPr>
          </w:p>
          <w:p w14:paraId="194CB455" w14:textId="5BB18DEF" w:rsidR="00834BCA" w:rsidRDefault="00834BCA" w:rsidP="00315EEE">
            <w:pPr>
              <w:pStyle w:val="TAL"/>
            </w:pPr>
            <w:r>
              <w:t>Redirection handling is described in clause 5.2.10 of 3GPP TS 29.122 [2].</w:t>
            </w:r>
          </w:p>
        </w:tc>
      </w:tr>
      <w:tr w:rsidR="00834BCA" w:rsidRPr="00B54FF5" w14:paraId="409456B4" w14:textId="77777777" w:rsidTr="000B267A">
        <w:trPr>
          <w:jc w:val="center"/>
        </w:trPr>
        <w:tc>
          <w:tcPr>
            <w:tcW w:w="5000" w:type="pct"/>
            <w:gridSpan w:val="5"/>
            <w:shd w:val="clear" w:color="auto" w:fill="auto"/>
            <w:vAlign w:val="center"/>
          </w:tcPr>
          <w:p w14:paraId="05CA6514" w14:textId="039628B8" w:rsidR="00834BCA" w:rsidRPr="0016361A" w:rsidRDefault="00834BCA" w:rsidP="00760FD0">
            <w:pPr>
              <w:pStyle w:val="TAN"/>
            </w:pPr>
            <w:r w:rsidRPr="0016361A">
              <w:t>NOTE:</w:t>
            </w:r>
            <w:r w:rsidRPr="0016361A">
              <w:rPr>
                <w:noProof/>
              </w:rPr>
              <w:tab/>
              <w:t xml:space="preserve">The mandatory </w:t>
            </w:r>
            <w:r w:rsidRPr="0016361A">
              <w:t>HTTP error status code</w:t>
            </w:r>
            <w:r w:rsidR="00364842">
              <w:t>s</w:t>
            </w:r>
            <w:r w:rsidRPr="0016361A">
              <w:t xml:space="preserve"> for the </w:t>
            </w:r>
            <w:r w:rsidR="00760FD0">
              <w:t xml:space="preserve">HTTP </w:t>
            </w:r>
            <w:r>
              <w:t>PUT</w:t>
            </w:r>
            <w:r w:rsidRPr="0016361A">
              <w:t xml:space="preserve"> method listed in </w:t>
            </w:r>
            <w:r w:rsidR="00760FD0">
              <w:t>t</w:t>
            </w:r>
            <w:r>
              <w:t>able </w:t>
            </w:r>
            <w:r w:rsidRPr="008B7662">
              <w:t>5.2.6-1 of 3GPP</w:t>
            </w:r>
            <w:r>
              <w:t> TS </w:t>
            </w:r>
            <w:r w:rsidRPr="008B7662">
              <w:t>29.122</w:t>
            </w:r>
            <w:r>
              <w:t> </w:t>
            </w:r>
            <w:r w:rsidRPr="008B7662">
              <w:t xml:space="preserve">[2] </w:t>
            </w:r>
            <w:r w:rsidR="00364842">
              <w:t xml:space="preserve">shall </w:t>
            </w:r>
            <w:r w:rsidRPr="008B7662">
              <w:t>also apply</w:t>
            </w:r>
            <w:r w:rsidRPr="0016361A">
              <w:t>.</w:t>
            </w:r>
          </w:p>
        </w:tc>
      </w:tr>
    </w:tbl>
    <w:p w14:paraId="15CF1833" w14:textId="77777777" w:rsidR="00834BCA" w:rsidRPr="00384E92" w:rsidRDefault="00834BCA" w:rsidP="00834BCA"/>
    <w:p w14:paraId="44E02A14" w14:textId="77777777" w:rsidR="00834BCA" w:rsidRDefault="00834BCA" w:rsidP="00834BCA">
      <w:pPr>
        <w:pStyle w:val="TH"/>
      </w:pPr>
      <w:r>
        <w:t>Table </w:t>
      </w:r>
      <w:r w:rsidRPr="001769FF">
        <w:t>6.</w:t>
      </w:r>
      <w:r>
        <w:t>2.3.3.</w:t>
      </w:r>
      <w:r w:rsidRPr="001769FF">
        <w:t>3.</w:t>
      </w:r>
      <w:r>
        <w:t>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834BCA" w14:paraId="5F727DF7" w14:textId="77777777" w:rsidTr="000B267A">
        <w:trPr>
          <w:jc w:val="center"/>
        </w:trPr>
        <w:tc>
          <w:tcPr>
            <w:tcW w:w="825" w:type="pct"/>
            <w:shd w:val="clear" w:color="auto" w:fill="C0C0C0"/>
            <w:vAlign w:val="center"/>
          </w:tcPr>
          <w:p w14:paraId="66BB1B07" w14:textId="77777777" w:rsidR="00834BCA" w:rsidRDefault="00834BCA" w:rsidP="00315EEE">
            <w:pPr>
              <w:pStyle w:val="TAH"/>
            </w:pPr>
            <w:r>
              <w:t>Name</w:t>
            </w:r>
          </w:p>
        </w:tc>
        <w:tc>
          <w:tcPr>
            <w:tcW w:w="732" w:type="pct"/>
            <w:shd w:val="clear" w:color="auto" w:fill="C0C0C0"/>
            <w:vAlign w:val="center"/>
          </w:tcPr>
          <w:p w14:paraId="3308CC9C" w14:textId="77777777" w:rsidR="00834BCA" w:rsidRDefault="00834BCA" w:rsidP="00315EEE">
            <w:pPr>
              <w:pStyle w:val="TAH"/>
            </w:pPr>
            <w:r>
              <w:t>Data type</w:t>
            </w:r>
          </w:p>
        </w:tc>
        <w:tc>
          <w:tcPr>
            <w:tcW w:w="217" w:type="pct"/>
            <w:shd w:val="clear" w:color="auto" w:fill="C0C0C0"/>
            <w:vAlign w:val="center"/>
          </w:tcPr>
          <w:p w14:paraId="739E5A2E" w14:textId="77777777" w:rsidR="00834BCA" w:rsidRDefault="00834BCA" w:rsidP="00315EEE">
            <w:pPr>
              <w:pStyle w:val="TAH"/>
            </w:pPr>
            <w:r>
              <w:t>P</w:t>
            </w:r>
          </w:p>
        </w:tc>
        <w:tc>
          <w:tcPr>
            <w:tcW w:w="581" w:type="pct"/>
            <w:shd w:val="clear" w:color="auto" w:fill="C0C0C0"/>
            <w:vAlign w:val="center"/>
          </w:tcPr>
          <w:p w14:paraId="1CF68AED" w14:textId="77777777" w:rsidR="00834BCA" w:rsidRDefault="00834BCA" w:rsidP="00315EEE">
            <w:pPr>
              <w:pStyle w:val="TAH"/>
            </w:pPr>
            <w:r>
              <w:t>Cardinality</w:t>
            </w:r>
          </w:p>
        </w:tc>
        <w:tc>
          <w:tcPr>
            <w:tcW w:w="2645" w:type="pct"/>
            <w:shd w:val="clear" w:color="auto" w:fill="C0C0C0"/>
            <w:vAlign w:val="center"/>
          </w:tcPr>
          <w:p w14:paraId="393C7573" w14:textId="77777777" w:rsidR="00834BCA" w:rsidRDefault="00834BCA" w:rsidP="00315EEE">
            <w:pPr>
              <w:pStyle w:val="TAH"/>
            </w:pPr>
            <w:r>
              <w:t>Description</w:t>
            </w:r>
          </w:p>
        </w:tc>
      </w:tr>
      <w:tr w:rsidR="00834BCA" w14:paraId="12CF2ADD" w14:textId="77777777" w:rsidTr="000B267A">
        <w:trPr>
          <w:jc w:val="center"/>
        </w:trPr>
        <w:tc>
          <w:tcPr>
            <w:tcW w:w="825" w:type="pct"/>
            <w:shd w:val="clear" w:color="auto" w:fill="auto"/>
            <w:vAlign w:val="center"/>
          </w:tcPr>
          <w:p w14:paraId="4657479E" w14:textId="77777777" w:rsidR="00834BCA" w:rsidRDefault="00834BCA" w:rsidP="00315EEE">
            <w:pPr>
              <w:pStyle w:val="TAL"/>
            </w:pPr>
            <w:r>
              <w:t>Location</w:t>
            </w:r>
          </w:p>
        </w:tc>
        <w:tc>
          <w:tcPr>
            <w:tcW w:w="732" w:type="pct"/>
            <w:vAlign w:val="center"/>
          </w:tcPr>
          <w:p w14:paraId="1D635EE7" w14:textId="77777777" w:rsidR="00834BCA" w:rsidRDefault="00834BCA" w:rsidP="00315EEE">
            <w:pPr>
              <w:pStyle w:val="TAL"/>
            </w:pPr>
            <w:r>
              <w:t>string</w:t>
            </w:r>
          </w:p>
        </w:tc>
        <w:tc>
          <w:tcPr>
            <w:tcW w:w="217" w:type="pct"/>
            <w:vAlign w:val="center"/>
          </w:tcPr>
          <w:p w14:paraId="083C89FB" w14:textId="77777777" w:rsidR="00834BCA" w:rsidRDefault="00834BCA" w:rsidP="00315EEE">
            <w:pPr>
              <w:pStyle w:val="TAC"/>
            </w:pPr>
            <w:r>
              <w:t>M</w:t>
            </w:r>
          </w:p>
        </w:tc>
        <w:tc>
          <w:tcPr>
            <w:tcW w:w="581" w:type="pct"/>
            <w:vAlign w:val="center"/>
          </w:tcPr>
          <w:p w14:paraId="15860F4B" w14:textId="77777777" w:rsidR="00834BCA" w:rsidRDefault="00834BCA" w:rsidP="00315EEE">
            <w:pPr>
              <w:pStyle w:val="TAC"/>
            </w:pPr>
            <w:r>
              <w:t>1</w:t>
            </w:r>
          </w:p>
        </w:tc>
        <w:tc>
          <w:tcPr>
            <w:tcW w:w="2645" w:type="pct"/>
            <w:shd w:val="clear" w:color="auto" w:fill="auto"/>
            <w:vAlign w:val="center"/>
          </w:tcPr>
          <w:p w14:paraId="5305710F" w14:textId="32A4BB5D" w:rsidR="00834BCA" w:rsidRDefault="00364842" w:rsidP="00315EEE">
            <w:pPr>
              <w:pStyle w:val="TAL"/>
            </w:pPr>
            <w:r>
              <w:t>Contains a</w:t>
            </w:r>
            <w:r w:rsidR="00834BCA">
              <w:t>n alternative URI of the resource located in an alternative UAE Server.</w:t>
            </w:r>
          </w:p>
        </w:tc>
      </w:tr>
    </w:tbl>
    <w:p w14:paraId="30AC0EAB" w14:textId="77777777" w:rsidR="00834BCA" w:rsidRDefault="00834BCA" w:rsidP="00834BCA"/>
    <w:p w14:paraId="53BB7A4E" w14:textId="77777777" w:rsidR="00834BCA" w:rsidRDefault="00834BCA" w:rsidP="00834BCA">
      <w:pPr>
        <w:pStyle w:val="TH"/>
      </w:pPr>
      <w:r>
        <w:t>Table </w:t>
      </w:r>
      <w:r w:rsidRPr="001769FF">
        <w:t>6.</w:t>
      </w:r>
      <w:r>
        <w:t>2.3.3.</w:t>
      </w:r>
      <w:r w:rsidRPr="001769FF">
        <w:t>3.</w:t>
      </w:r>
      <w:r>
        <w:t>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834BCA" w14:paraId="1E82CA60" w14:textId="77777777" w:rsidTr="000B267A">
        <w:trPr>
          <w:jc w:val="center"/>
        </w:trPr>
        <w:tc>
          <w:tcPr>
            <w:tcW w:w="825" w:type="pct"/>
            <w:shd w:val="clear" w:color="auto" w:fill="C0C0C0"/>
            <w:vAlign w:val="center"/>
          </w:tcPr>
          <w:p w14:paraId="5A4FE76A" w14:textId="77777777" w:rsidR="00834BCA" w:rsidRDefault="00834BCA" w:rsidP="00315EEE">
            <w:pPr>
              <w:pStyle w:val="TAH"/>
            </w:pPr>
            <w:r>
              <w:t>Name</w:t>
            </w:r>
          </w:p>
        </w:tc>
        <w:tc>
          <w:tcPr>
            <w:tcW w:w="732" w:type="pct"/>
            <w:shd w:val="clear" w:color="auto" w:fill="C0C0C0"/>
            <w:vAlign w:val="center"/>
          </w:tcPr>
          <w:p w14:paraId="466DA89F" w14:textId="77777777" w:rsidR="00834BCA" w:rsidRDefault="00834BCA" w:rsidP="00315EEE">
            <w:pPr>
              <w:pStyle w:val="TAH"/>
            </w:pPr>
            <w:r>
              <w:t>Data type</w:t>
            </w:r>
          </w:p>
        </w:tc>
        <w:tc>
          <w:tcPr>
            <w:tcW w:w="217" w:type="pct"/>
            <w:shd w:val="clear" w:color="auto" w:fill="C0C0C0"/>
            <w:vAlign w:val="center"/>
          </w:tcPr>
          <w:p w14:paraId="77EAB0CD" w14:textId="77777777" w:rsidR="00834BCA" w:rsidRDefault="00834BCA" w:rsidP="00315EEE">
            <w:pPr>
              <w:pStyle w:val="TAH"/>
            </w:pPr>
            <w:r>
              <w:t>P</w:t>
            </w:r>
          </w:p>
        </w:tc>
        <w:tc>
          <w:tcPr>
            <w:tcW w:w="581" w:type="pct"/>
            <w:shd w:val="clear" w:color="auto" w:fill="C0C0C0"/>
            <w:vAlign w:val="center"/>
          </w:tcPr>
          <w:p w14:paraId="018DAEE6" w14:textId="77777777" w:rsidR="00834BCA" w:rsidRDefault="00834BCA" w:rsidP="00315EEE">
            <w:pPr>
              <w:pStyle w:val="TAH"/>
            </w:pPr>
            <w:r>
              <w:t>Cardinality</w:t>
            </w:r>
          </w:p>
        </w:tc>
        <w:tc>
          <w:tcPr>
            <w:tcW w:w="2645" w:type="pct"/>
            <w:shd w:val="clear" w:color="auto" w:fill="C0C0C0"/>
            <w:vAlign w:val="center"/>
          </w:tcPr>
          <w:p w14:paraId="337B5BF0" w14:textId="77777777" w:rsidR="00834BCA" w:rsidRDefault="00834BCA" w:rsidP="00315EEE">
            <w:pPr>
              <w:pStyle w:val="TAH"/>
            </w:pPr>
            <w:r>
              <w:t>Description</w:t>
            </w:r>
          </w:p>
        </w:tc>
      </w:tr>
      <w:tr w:rsidR="00834BCA" w14:paraId="224AFF61" w14:textId="77777777" w:rsidTr="000B267A">
        <w:trPr>
          <w:jc w:val="center"/>
        </w:trPr>
        <w:tc>
          <w:tcPr>
            <w:tcW w:w="825" w:type="pct"/>
            <w:shd w:val="clear" w:color="auto" w:fill="auto"/>
            <w:vAlign w:val="center"/>
          </w:tcPr>
          <w:p w14:paraId="1A9A8F18" w14:textId="77777777" w:rsidR="00834BCA" w:rsidRDefault="00834BCA" w:rsidP="00315EEE">
            <w:pPr>
              <w:pStyle w:val="TAL"/>
            </w:pPr>
            <w:r>
              <w:t>Location</w:t>
            </w:r>
          </w:p>
        </w:tc>
        <w:tc>
          <w:tcPr>
            <w:tcW w:w="732" w:type="pct"/>
            <w:vAlign w:val="center"/>
          </w:tcPr>
          <w:p w14:paraId="36704F1E" w14:textId="77777777" w:rsidR="00834BCA" w:rsidRDefault="00834BCA" w:rsidP="00315EEE">
            <w:pPr>
              <w:pStyle w:val="TAL"/>
            </w:pPr>
            <w:r>
              <w:t>string</w:t>
            </w:r>
          </w:p>
        </w:tc>
        <w:tc>
          <w:tcPr>
            <w:tcW w:w="217" w:type="pct"/>
            <w:vAlign w:val="center"/>
          </w:tcPr>
          <w:p w14:paraId="0D98075C" w14:textId="77777777" w:rsidR="00834BCA" w:rsidRDefault="00834BCA" w:rsidP="00315EEE">
            <w:pPr>
              <w:pStyle w:val="TAC"/>
            </w:pPr>
            <w:r>
              <w:t>M</w:t>
            </w:r>
          </w:p>
        </w:tc>
        <w:tc>
          <w:tcPr>
            <w:tcW w:w="581" w:type="pct"/>
            <w:vAlign w:val="center"/>
          </w:tcPr>
          <w:p w14:paraId="1C5EFAF0" w14:textId="77777777" w:rsidR="00834BCA" w:rsidRDefault="00834BCA" w:rsidP="00315EEE">
            <w:pPr>
              <w:pStyle w:val="TAC"/>
            </w:pPr>
            <w:r>
              <w:t>1</w:t>
            </w:r>
          </w:p>
        </w:tc>
        <w:tc>
          <w:tcPr>
            <w:tcW w:w="2645" w:type="pct"/>
            <w:shd w:val="clear" w:color="auto" w:fill="auto"/>
            <w:vAlign w:val="center"/>
          </w:tcPr>
          <w:p w14:paraId="02CD8A9B" w14:textId="74B4B22D" w:rsidR="00834BCA" w:rsidRDefault="00364842" w:rsidP="00315EEE">
            <w:pPr>
              <w:pStyle w:val="TAL"/>
            </w:pPr>
            <w:r>
              <w:t>Contains a</w:t>
            </w:r>
            <w:r w:rsidR="00834BCA">
              <w:t>n alternative URI of the resource located in an alternative UAE Server.</w:t>
            </w:r>
          </w:p>
        </w:tc>
      </w:tr>
    </w:tbl>
    <w:p w14:paraId="3233E004" w14:textId="77777777" w:rsidR="00834BCA" w:rsidRDefault="00834BCA" w:rsidP="00834BCA"/>
    <w:p w14:paraId="75F7EEF8" w14:textId="5A588E70" w:rsidR="006E79F0" w:rsidRPr="00384E92" w:rsidRDefault="006E79F0" w:rsidP="006E79F0">
      <w:pPr>
        <w:pStyle w:val="Heading6"/>
      </w:pPr>
      <w:bookmarkStart w:id="975" w:name="_Toc96843429"/>
      <w:bookmarkStart w:id="976" w:name="_Toc96844404"/>
      <w:bookmarkStart w:id="977" w:name="_Toc100739977"/>
      <w:bookmarkStart w:id="978" w:name="_Toc133408899"/>
      <w:bookmarkStart w:id="979" w:name="_Toc160452748"/>
      <w:bookmarkStart w:id="980" w:name="_Toc160454359"/>
      <w:r w:rsidRPr="00384E92">
        <w:t>6.</w:t>
      </w:r>
      <w:r>
        <w:t>2.3.3.3</w:t>
      </w:r>
      <w:r w:rsidRPr="00384E92">
        <w:t>.</w:t>
      </w:r>
      <w:r w:rsidR="00834BCA">
        <w:t>3</w:t>
      </w:r>
      <w:r w:rsidRPr="00384E92">
        <w:tab/>
      </w:r>
      <w:r>
        <w:t>DELETE</w:t>
      </w:r>
      <w:bookmarkEnd w:id="975"/>
      <w:bookmarkEnd w:id="976"/>
      <w:bookmarkEnd w:id="977"/>
      <w:bookmarkEnd w:id="978"/>
      <w:bookmarkEnd w:id="979"/>
      <w:bookmarkEnd w:id="980"/>
    </w:p>
    <w:p w14:paraId="37BB9FA3" w14:textId="53246EEB" w:rsidR="0082756B" w:rsidRDefault="006E79F0" w:rsidP="006E79F0">
      <w:pPr>
        <w:rPr>
          <w:noProof/>
          <w:lang w:eastAsia="zh-CN"/>
        </w:rPr>
      </w:pPr>
      <w:r>
        <w:rPr>
          <w:noProof/>
          <w:lang w:eastAsia="zh-CN"/>
        </w:rPr>
        <w:t xml:space="preserve">The DELETE method allows a </w:t>
      </w:r>
      <w:r w:rsidR="00D8090E">
        <w:t>service consumer</w:t>
      </w:r>
      <w:r>
        <w:rPr>
          <w:noProof/>
          <w:lang w:eastAsia="zh-CN"/>
        </w:rPr>
        <w:t xml:space="preserve"> to request the deletion of a</w:t>
      </w:r>
      <w:r w:rsidR="00834BCA">
        <w:rPr>
          <w:noProof/>
          <w:lang w:eastAsia="zh-CN"/>
        </w:rPr>
        <w:t>n existing</w:t>
      </w:r>
      <w:r>
        <w:rPr>
          <w:noProof/>
          <w:lang w:eastAsia="zh-CN"/>
        </w:rPr>
        <w:t xml:space="preserve"> </w:t>
      </w:r>
      <w:r>
        <w:t>r</w:t>
      </w:r>
      <w:r w:rsidRPr="00B14C1D">
        <w:t xml:space="preserve">eal-time UAV </w:t>
      </w:r>
      <w:r>
        <w:t>s</w:t>
      </w:r>
      <w:r w:rsidRPr="00B14C1D">
        <w:t xml:space="preserve">tatus </w:t>
      </w:r>
      <w:r>
        <w:t>subscription identified by the subscription identifier included in the request URI (i.e. within the "/{subscriptionId}" path segment)</w:t>
      </w:r>
      <w:r>
        <w:rPr>
          <w:noProof/>
          <w:lang w:eastAsia="zh-CN"/>
        </w:rPr>
        <w:t>.</w:t>
      </w:r>
    </w:p>
    <w:p w14:paraId="4397859F" w14:textId="37C00FE7" w:rsidR="006E79F0" w:rsidRDefault="006E79F0" w:rsidP="006E79F0">
      <w:r>
        <w:lastRenderedPageBreak/>
        <w:t>This method shall support the URI query parameters specified in table 6.2.3.3.3.</w:t>
      </w:r>
      <w:r w:rsidR="00834BCA">
        <w:t>3</w:t>
      </w:r>
      <w:r>
        <w:t>-1.</w:t>
      </w:r>
    </w:p>
    <w:p w14:paraId="26EE0366" w14:textId="04F0C56C" w:rsidR="006E79F0" w:rsidRPr="00384E92" w:rsidRDefault="006E79F0" w:rsidP="006E79F0">
      <w:pPr>
        <w:pStyle w:val="TH"/>
        <w:rPr>
          <w:rFonts w:cs="Arial"/>
        </w:rPr>
      </w:pPr>
      <w:r w:rsidRPr="00384E92">
        <w:t>Table</w:t>
      </w:r>
      <w:r>
        <w:t> </w:t>
      </w:r>
      <w:r w:rsidRPr="00384E92">
        <w:t>6.</w:t>
      </w:r>
      <w:r>
        <w:t>2.3.3.3.</w:t>
      </w:r>
      <w:r w:rsidR="00834BCA">
        <w:t>3</w:t>
      </w:r>
      <w:r w:rsidRPr="00384E92">
        <w:t xml:space="preserve">-1: URI query parameters supported by the </w:t>
      </w:r>
      <w:r>
        <w:t>DELETE</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6E79F0" w:rsidRPr="00B54FF5" w14:paraId="26393B29" w14:textId="77777777" w:rsidTr="000B267A">
        <w:trPr>
          <w:jc w:val="center"/>
        </w:trPr>
        <w:tc>
          <w:tcPr>
            <w:tcW w:w="825" w:type="pct"/>
            <w:tcBorders>
              <w:bottom w:val="single" w:sz="6" w:space="0" w:color="auto"/>
            </w:tcBorders>
            <w:shd w:val="clear" w:color="auto" w:fill="C0C0C0"/>
            <w:vAlign w:val="center"/>
          </w:tcPr>
          <w:p w14:paraId="14052358" w14:textId="77777777" w:rsidR="006E79F0" w:rsidRPr="0016361A" w:rsidRDefault="006E79F0" w:rsidP="006761D1">
            <w:pPr>
              <w:pStyle w:val="TAH"/>
            </w:pPr>
            <w:r w:rsidRPr="0016361A">
              <w:t>Name</w:t>
            </w:r>
          </w:p>
        </w:tc>
        <w:tc>
          <w:tcPr>
            <w:tcW w:w="731" w:type="pct"/>
            <w:tcBorders>
              <w:bottom w:val="single" w:sz="6" w:space="0" w:color="auto"/>
            </w:tcBorders>
            <w:shd w:val="clear" w:color="auto" w:fill="C0C0C0"/>
            <w:vAlign w:val="center"/>
          </w:tcPr>
          <w:p w14:paraId="24299ECB" w14:textId="77777777" w:rsidR="006E79F0" w:rsidRPr="0016361A" w:rsidRDefault="006E79F0" w:rsidP="006761D1">
            <w:pPr>
              <w:pStyle w:val="TAH"/>
            </w:pPr>
            <w:r w:rsidRPr="0016361A">
              <w:t>Data type</w:t>
            </w:r>
          </w:p>
        </w:tc>
        <w:tc>
          <w:tcPr>
            <w:tcW w:w="215" w:type="pct"/>
            <w:tcBorders>
              <w:bottom w:val="single" w:sz="6" w:space="0" w:color="auto"/>
            </w:tcBorders>
            <w:shd w:val="clear" w:color="auto" w:fill="C0C0C0"/>
            <w:vAlign w:val="center"/>
          </w:tcPr>
          <w:p w14:paraId="6BBD9195" w14:textId="77777777" w:rsidR="006E79F0" w:rsidRPr="0016361A" w:rsidRDefault="006E79F0" w:rsidP="006761D1">
            <w:pPr>
              <w:pStyle w:val="TAH"/>
            </w:pPr>
            <w:r w:rsidRPr="0016361A">
              <w:t>P</w:t>
            </w:r>
          </w:p>
        </w:tc>
        <w:tc>
          <w:tcPr>
            <w:tcW w:w="580" w:type="pct"/>
            <w:tcBorders>
              <w:bottom w:val="single" w:sz="6" w:space="0" w:color="auto"/>
            </w:tcBorders>
            <w:shd w:val="clear" w:color="auto" w:fill="C0C0C0"/>
            <w:vAlign w:val="center"/>
          </w:tcPr>
          <w:p w14:paraId="6286F80A" w14:textId="77777777" w:rsidR="006E79F0" w:rsidRPr="0016361A" w:rsidRDefault="006E79F0" w:rsidP="006761D1">
            <w:pPr>
              <w:pStyle w:val="TAH"/>
            </w:pPr>
            <w:r w:rsidRPr="0016361A">
              <w:t>Cardinality</w:t>
            </w:r>
          </w:p>
        </w:tc>
        <w:tc>
          <w:tcPr>
            <w:tcW w:w="1852" w:type="pct"/>
            <w:tcBorders>
              <w:bottom w:val="single" w:sz="6" w:space="0" w:color="auto"/>
            </w:tcBorders>
            <w:shd w:val="clear" w:color="auto" w:fill="C0C0C0"/>
            <w:vAlign w:val="center"/>
          </w:tcPr>
          <w:p w14:paraId="6EE67BA9" w14:textId="77777777" w:rsidR="006E79F0" w:rsidRPr="0016361A" w:rsidRDefault="006E79F0" w:rsidP="006761D1">
            <w:pPr>
              <w:pStyle w:val="TAH"/>
            </w:pPr>
            <w:r w:rsidRPr="0016361A">
              <w:t>Description</w:t>
            </w:r>
          </w:p>
        </w:tc>
        <w:tc>
          <w:tcPr>
            <w:tcW w:w="796" w:type="pct"/>
            <w:tcBorders>
              <w:bottom w:val="single" w:sz="6" w:space="0" w:color="auto"/>
            </w:tcBorders>
            <w:shd w:val="clear" w:color="auto" w:fill="C0C0C0"/>
            <w:vAlign w:val="center"/>
          </w:tcPr>
          <w:p w14:paraId="1B22EF0B" w14:textId="77777777" w:rsidR="006E79F0" w:rsidRPr="0016361A" w:rsidRDefault="006E79F0" w:rsidP="006761D1">
            <w:pPr>
              <w:pStyle w:val="TAH"/>
            </w:pPr>
            <w:r w:rsidRPr="0016361A">
              <w:t>Applicability</w:t>
            </w:r>
          </w:p>
        </w:tc>
      </w:tr>
      <w:tr w:rsidR="006E79F0" w:rsidRPr="00B54FF5" w14:paraId="3D7B66A1" w14:textId="77777777" w:rsidTr="000B267A">
        <w:trPr>
          <w:jc w:val="center"/>
        </w:trPr>
        <w:tc>
          <w:tcPr>
            <w:tcW w:w="825" w:type="pct"/>
            <w:tcBorders>
              <w:top w:val="single" w:sz="6" w:space="0" w:color="auto"/>
            </w:tcBorders>
            <w:shd w:val="clear" w:color="auto" w:fill="auto"/>
            <w:vAlign w:val="center"/>
          </w:tcPr>
          <w:p w14:paraId="7C9F5647" w14:textId="77777777" w:rsidR="006E79F0" w:rsidRPr="0016361A" w:rsidRDefault="006E79F0" w:rsidP="006761D1">
            <w:pPr>
              <w:pStyle w:val="TAL"/>
            </w:pPr>
            <w:r w:rsidRPr="0016361A">
              <w:t>n/a</w:t>
            </w:r>
          </w:p>
        </w:tc>
        <w:tc>
          <w:tcPr>
            <w:tcW w:w="731" w:type="pct"/>
            <w:tcBorders>
              <w:top w:val="single" w:sz="6" w:space="0" w:color="auto"/>
            </w:tcBorders>
            <w:vAlign w:val="center"/>
          </w:tcPr>
          <w:p w14:paraId="07BDDF74" w14:textId="77777777" w:rsidR="006E79F0" w:rsidRPr="0016361A" w:rsidRDefault="006E79F0" w:rsidP="006761D1">
            <w:pPr>
              <w:pStyle w:val="TAL"/>
            </w:pPr>
          </w:p>
        </w:tc>
        <w:tc>
          <w:tcPr>
            <w:tcW w:w="215" w:type="pct"/>
            <w:tcBorders>
              <w:top w:val="single" w:sz="6" w:space="0" w:color="auto"/>
            </w:tcBorders>
            <w:vAlign w:val="center"/>
          </w:tcPr>
          <w:p w14:paraId="1A3209C8" w14:textId="77777777" w:rsidR="006E79F0" w:rsidRPr="0016361A" w:rsidRDefault="006E79F0" w:rsidP="006761D1">
            <w:pPr>
              <w:pStyle w:val="TAC"/>
            </w:pPr>
          </w:p>
        </w:tc>
        <w:tc>
          <w:tcPr>
            <w:tcW w:w="580" w:type="pct"/>
            <w:tcBorders>
              <w:top w:val="single" w:sz="6" w:space="0" w:color="auto"/>
            </w:tcBorders>
            <w:vAlign w:val="center"/>
          </w:tcPr>
          <w:p w14:paraId="0CAE10AE" w14:textId="77777777" w:rsidR="006E79F0" w:rsidRPr="0016361A" w:rsidRDefault="006E79F0" w:rsidP="006761D1">
            <w:pPr>
              <w:pStyle w:val="TAC"/>
            </w:pPr>
          </w:p>
        </w:tc>
        <w:tc>
          <w:tcPr>
            <w:tcW w:w="1852" w:type="pct"/>
            <w:tcBorders>
              <w:top w:val="single" w:sz="6" w:space="0" w:color="auto"/>
            </w:tcBorders>
            <w:shd w:val="clear" w:color="auto" w:fill="auto"/>
            <w:vAlign w:val="center"/>
          </w:tcPr>
          <w:p w14:paraId="0CC2A095" w14:textId="77777777" w:rsidR="006E79F0" w:rsidRPr="0016361A" w:rsidRDefault="006E79F0" w:rsidP="006761D1">
            <w:pPr>
              <w:pStyle w:val="TAL"/>
            </w:pPr>
          </w:p>
        </w:tc>
        <w:tc>
          <w:tcPr>
            <w:tcW w:w="796" w:type="pct"/>
            <w:tcBorders>
              <w:top w:val="single" w:sz="6" w:space="0" w:color="auto"/>
            </w:tcBorders>
            <w:vAlign w:val="center"/>
          </w:tcPr>
          <w:p w14:paraId="21971E8A" w14:textId="77777777" w:rsidR="006E79F0" w:rsidRPr="0016361A" w:rsidRDefault="006E79F0" w:rsidP="006761D1">
            <w:pPr>
              <w:pStyle w:val="TAL"/>
            </w:pPr>
          </w:p>
        </w:tc>
      </w:tr>
    </w:tbl>
    <w:p w14:paraId="421D07CE" w14:textId="77777777" w:rsidR="006E79F0" w:rsidRDefault="006E79F0" w:rsidP="006E79F0"/>
    <w:p w14:paraId="6EC13117" w14:textId="5A354FBB" w:rsidR="006E79F0" w:rsidRPr="00384E92" w:rsidRDefault="006E79F0" w:rsidP="006E79F0">
      <w:r>
        <w:t>This method shall support the request data structures specified in table 6.2.3.3.3.</w:t>
      </w:r>
      <w:r w:rsidR="00834BCA">
        <w:t>3</w:t>
      </w:r>
      <w:r>
        <w:t>-2 and the response data structures and response codes specified in table 6.2.3.3.3.</w:t>
      </w:r>
      <w:r w:rsidR="00834BCA">
        <w:t>3</w:t>
      </w:r>
      <w:r>
        <w:t>-3.</w:t>
      </w:r>
    </w:p>
    <w:p w14:paraId="04853599" w14:textId="4A409518" w:rsidR="006E79F0" w:rsidRPr="001769FF" w:rsidRDefault="006E79F0" w:rsidP="006E79F0">
      <w:pPr>
        <w:pStyle w:val="TH"/>
      </w:pPr>
      <w:r w:rsidRPr="001769FF">
        <w:t>Table</w:t>
      </w:r>
      <w:r>
        <w:t> </w:t>
      </w:r>
      <w:r w:rsidRPr="001769FF">
        <w:t>6.</w:t>
      </w:r>
      <w:r>
        <w:t>2.3.3.</w:t>
      </w:r>
      <w:r w:rsidRPr="001769FF">
        <w:t>3.</w:t>
      </w:r>
      <w:r w:rsidR="00834BCA">
        <w:t>3</w:t>
      </w:r>
      <w:r w:rsidRPr="001769FF">
        <w:t xml:space="preserve">-2: Data structures supported by the </w:t>
      </w:r>
      <w:r>
        <w:t>DELETE</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5"/>
        <w:gridCol w:w="426"/>
        <w:gridCol w:w="1160"/>
        <w:gridCol w:w="6342"/>
      </w:tblGrid>
      <w:tr w:rsidR="006E79F0" w:rsidRPr="00B54FF5" w14:paraId="59B7BC92" w14:textId="77777777" w:rsidTr="000B267A">
        <w:trPr>
          <w:jc w:val="center"/>
        </w:trPr>
        <w:tc>
          <w:tcPr>
            <w:tcW w:w="1696" w:type="dxa"/>
            <w:tcBorders>
              <w:bottom w:val="single" w:sz="6" w:space="0" w:color="auto"/>
            </w:tcBorders>
            <w:shd w:val="clear" w:color="auto" w:fill="C0C0C0"/>
            <w:vAlign w:val="center"/>
          </w:tcPr>
          <w:p w14:paraId="0565D3FA" w14:textId="77777777" w:rsidR="006E79F0" w:rsidRPr="0016361A" w:rsidRDefault="006E79F0" w:rsidP="006761D1">
            <w:pPr>
              <w:pStyle w:val="TAH"/>
            </w:pPr>
            <w:r w:rsidRPr="0016361A">
              <w:t>Data type</w:t>
            </w:r>
          </w:p>
        </w:tc>
        <w:tc>
          <w:tcPr>
            <w:tcW w:w="426" w:type="dxa"/>
            <w:tcBorders>
              <w:bottom w:val="single" w:sz="6" w:space="0" w:color="auto"/>
            </w:tcBorders>
            <w:shd w:val="clear" w:color="auto" w:fill="C0C0C0"/>
            <w:vAlign w:val="center"/>
          </w:tcPr>
          <w:p w14:paraId="2E81C370" w14:textId="77777777" w:rsidR="006E79F0" w:rsidRPr="0016361A" w:rsidRDefault="006E79F0" w:rsidP="006761D1">
            <w:pPr>
              <w:pStyle w:val="TAH"/>
            </w:pPr>
            <w:r w:rsidRPr="0016361A">
              <w:t>P</w:t>
            </w:r>
          </w:p>
        </w:tc>
        <w:tc>
          <w:tcPr>
            <w:tcW w:w="1160" w:type="dxa"/>
            <w:tcBorders>
              <w:bottom w:val="single" w:sz="6" w:space="0" w:color="auto"/>
            </w:tcBorders>
            <w:shd w:val="clear" w:color="auto" w:fill="C0C0C0"/>
            <w:vAlign w:val="center"/>
          </w:tcPr>
          <w:p w14:paraId="43335A35" w14:textId="77777777" w:rsidR="006E79F0" w:rsidRPr="0016361A" w:rsidRDefault="006E79F0" w:rsidP="006761D1">
            <w:pPr>
              <w:pStyle w:val="TAH"/>
            </w:pPr>
            <w:r w:rsidRPr="0016361A">
              <w:t>Cardinality</w:t>
            </w:r>
          </w:p>
        </w:tc>
        <w:tc>
          <w:tcPr>
            <w:tcW w:w="6345" w:type="dxa"/>
            <w:tcBorders>
              <w:bottom w:val="single" w:sz="6" w:space="0" w:color="auto"/>
            </w:tcBorders>
            <w:shd w:val="clear" w:color="auto" w:fill="C0C0C0"/>
            <w:vAlign w:val="center"/>
          </w:tcPr>
          <w:p w14:paraId="241877C6" w14:textId="77777777" w:rsidR="006E79F0" w:rsidRPr="0016361A" w:rsidRDefault="006E79F0" w:rsidP="006761D1">
            <w:pPr>
              <w:pStyle w:val="TAH"/>
            </w:pPr>
            <w:r w:rsidRPr="0016361A">
              <w:t>Description</w:t>
            </w:r>
          </w:p>
        </w:tc>
      </w:tr>
      <w:tr w:rsidR="006E79F0" w:rsidRPr="00B54FF5" w14:paraId="00DABE63" w14:textId="77777777" w:rsidTr="000B267A">
        <w:trPr>
          <w:jc w:val="center"/>
        </w:trPr>
        <w:tc>
          <w:tcPr>
            <w:tcW w:w="1696" w:type="dxa"/>
            <w:tcBorders>
              <w:top w:val="single" w:sz="6" w:space="0" w:color="auto"/>
            </w:tcBorders>
            <w:shd w:val="clear" w:color="auto" w:fill="auto"/>
            <w:vAlign w:val="center"/>
          </w:tcPr>
          <w:p w14:paraId="78CA1E7A" w14:textId="77777777" w:rsidR="006E79F0" w:rsidRPr="0016361A" w:rsidRDefault="006E79F0" w:rsidP="006761D1">
            <w:pPr>
              <w:pStyle w:val="TAL"/>
            </w:pPr>
            <w:r>
              <w:t>n/a</w:t>
            </w:r>
          </w:p>
        </w:tc>
        <w:tc>
          <w:tcPr>
            <w:tcW w:w="426" w:type="dxa"/>
            <w:tcBorders>
              <w:top w:val="single" w:sz="6" w:space="0" w:color="auto"/>
            </w:tcBorders>
            <w:vAlign w:val="center"/>
          </w:tcPr>
          <w:p w14:paraId="7D002EAB" w14:textId="77777777" w:rsidR="006E79F0" w:rsidRPr="0016361A" w:rsidRDefault="006E79F0" w:rsidP="006761D1">
            <w:pPr>
              <w:pStyle w:val="TAC"/>
            </w:pPr>
          </w:p>
        </w:tc>
        <w:tc>
          <w:tcPr>
            <w:tcW w:w="1160" w:type="dxa"/>
            <w:tcBorders>
              <w:top w:val="single" w:sz="6" w:space="0" w:color="auto"/>
            </w:tcBorders>
            <w:vAlign w:val="center"/>
          </w:tcPr>
          <w:p w14:paraId="0B0B5C2C" w14:textId="77777777" w:rsidR="006E79F0" w:rsidRPr="0016361A" w:rsidRDefault="006E79F0" w:rsidP="006761D1">
            <w:pPr>
              <w:pStyle w:val="TAC"/>
            </w:pPr>
          </w:p>
        </w:tc>
        <w:tc>
          <w:tcPr>
            <w:tcW w:w="6345" w:type="dxa"/>
            <w:tcBorders>
              <w:top w:val="single" w:sz="6" w:space="0" w:color="auto"/>
            </w:tcBorders>
            <w:shd w:val="clear" w:color="auto" w:fill="auto"/>
            <w:vAlign w:val="center"/>
          </w:tcPr>
          <w:p w14:paraId="4DDBB5D0" w14:textId="77777777" w:rsidR="006E79F0" w:rsidRPr="0016361A" w:rsidRDefault="006E79F0" w:rsidP="006761D1">
            <w:pPr>
              <w:pStyle w:val="TAL"/>
            </w:pPr>
          </w:p>
        </w:tc>
      </w:tr>
    </w:tbl>
    <w:p w14:paraId="62C69CED" w14:textId="77777777" w:rsidR="006E79F0" w:rsidRDefault="006E79F0" w:rsidP="006E79F0"/>
    <w:p w14:paraId="787F1C71" w14:textId="2AA4A398" w:rsidR="006E79F0" w:rsidRPr="001769FF" w:rsidRDefault="006E79F0" w:rsidP="006E79F0">
      <w:pPr>
        <w:pStyle w:val="TH"/>
      </w:pPr>
      <w:r w:rsidRPr="001769FF">
        <w:t>Table</w:t>
      </w:r>
      <w:r>
        <w:t> </w:t>
      </w:r>
      <w:r w:rsidRPr="001769FF">
        <w:t>6.</w:t>
      </w:r>
      <w:r>
        <w:t>2.3.3.</w:t>
      </w:r>
      <w:r w:rsidRPr="001769FF">
        <w:t>3.</w:t>
      </w:r>
      <w:r w:rsidR="00834BCA">
        <w:t>3</w:t>
      </w:r>
      <w:r w:rsidRPr="001769FF">
        <w:t>-</w:t>
      </w:r>
      <w:r>
        <w:t>3</w:t>
      </w:r>
      <w:r w:rsidRPr="001769FF">
        <w:t>: Data structures</w:t>
      </w:r>
      <w:r>
        <w:t xml:space="preserve"> supported by the DELETE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6"/>
        <w:gridCol w:w="425"/>
        <w:gridCol w:w="1149"/>
        <w:gridCol w:w="1401"/>
        <w:gridCol w:w="4952"/>
      </w:tblGrid>
      <w:tr w:rsidR="006E79F0" w:rsidRPr="00B54FF5" w14:paraId="5306AD6F" w14:textId="77777777" w:rsidTr="000B267A">
        <w:trPr>
          <w:jc w:val="center"/>
        </w:trPr>
        <w:tc>
          <w:tcPr>
            <w:tcW w:w="881" w:type="pct"/>
            <w:tcBorders>
              <w:bottom w:val="single" w:sz="6" w:space="0" w:color="auto"/>
            </w:tcBorders>
            <w:shd w:val="clear" w:color="auto" w:fill="C0C0C0"/>
            <w:vAlign w:val="center"/>
          </w:tcPr>
          <w:p w14:paraId="3F731961" w14:textId="77777777" w:rsidR="006E79F0" w:rsidRPr="0016361A" w:rsidRDefault="006E79F0" w:rsidP="006761D1">
            <w:pPr>
              <w:pStyle w:val="TAH"/>
            </w:pPr>
            <w:r w:rsidRPr="0016361A">
              <w:t>Data type</w:t>
            </w:r>
          </w:p>
        </w:tc>
        <w:tc>
          <w:tcPr>
            <w:tcW w:w="221" w:type="pct"/>
            <w:tcBorders>
              <w:bottom w:val="single" w:sz="6" w:space="0" w:color="auto"/>
            </w:tcBorders>
            <w:shd w:val="clear" w:color="auto" w:fill="C0C0C0"/>
            <w:vAlign w:val="center"/>
          </w:tcPr>
          <w:p w14:paraId="3DA181AB" w14:textId="77777777" w:rsidR="006E79F0" w:rsidRPr="0016361A" w:rsidRDefault="006E79F0" w:rsidP="006761D1">
            <w:pPr>
              <w:pStyle w:val="TAH"/>
            </w:pPr>
            <w:r w:rsidRPr="0016361A">
              <w:t>P</w:t>
            </w:r>
          </w:p>
        </w:tc>
        <w:tc>
          <w:tcPr>
            <w:tcW w:w="597" w:type="pct"/>
            <w:tcBorders>
              <w:bottom w:val="single" w:sz="6" w:space="0" w:color="auto"/>
            </w:tcBorders>
            <w:shd w:val="clear" w:color="auto" w:fill="C0C0C0"/>
            <w:vAlign w:val="center"/>
          </w:tcPr>
          <w:p w14:paraId="77F85861" w14:textId="77777777" w:rsidR="006E79F0" w:rsidRPr="0016361A" w:rsidRDefault="006E79F0" w:rsidP="006761D1">
            <w:pPr>
              <w:pStyle w:val="TAH"/>
            </w:pPr>
            <w:r w:rsidRPr="0016361A">
              <w:t>Cardinality</w:t>
            </w:r>
          </w:p>
        </w:tc>
        <w:tc>
          <w:tcPr>
            <w:tcW w:w="728" w:type="pct"/>
            <w:tcBorders>
              <w:bottom w:val="single" w:sz="6" w:space="0" w:color="auto"/>
            </w:tcBorders>
            <w:shd w:val="clear" w:color="auto" w:fill="C0C0C0"/>
            <w:vAlign w:val="center"/>
          </w:tcPr>
          <w:p w14:paraId="0D638A96" w14:textId="77777777" w:rsidR="006E79F0" w:rsidRPr="0016361A" w:rsidRDefault="006E79F0" w:rsidP="006761D1">
            <w:pPr>
              <w:pStyle w:val="TAH"/>
            </w:pPr>
            <w:r w:rsidRPr="0016361A">
              <w:t>Response</w:t>
            </w:r>
          </w:p>
          <w:p w14:paraId="3EC84E05" w14:textId="77777777" w:rsidR="006E79F0" w:rsidRPr="0016361A" w:rsidRDefault="006E79F0" w:rsidP="006761D1">
            <w:pPr>
              <w:pStyle w:val="TAH"/>
            </w:pPr>
            <w:r w:rsidRPr="0016361A">
              <w:t>codes</w:t>
            </w:r>
          </w:p>
        </w:tc>
        <w:tc>
          <w:tcPr>
            <w:tcW w:w="2573" w:type="pct"/>
            <w:tcBorders>
              <w:bottom w:val="single" w:sz="6" w:space="0" w:color="auto"/>
            </w:tcBorders>
            <w:shd w:val="clear" w:color="auto" w:fill="C0C0C0"/>
            <w:vAlign w:val="center"/>
          </w:tcPr>
          <w:p w14:paraId="2565F221" w14:textId="77777777" w:rsidR="006E79F0" w:rsidRPr="0016361A" w:rsidRDefault="006E79F0" w:rsidP="006761D1">
            <w:pPr>
              <w:pStyle w:val="TAH"/>
            </w:pPr>
            <w:r w:rsidRPr="0016361A">
              <w:t>Description</w:t>
            </w:r>
          </w:p>
        </w:tc>
      </w:tr>
      <w:tr w:rsidR="006E79F0" w:rsidRPr="00B54FF5" w14:paraId="4946F8A6" w14:textId="77777777" w:rsidTr="000B267A">
        <w:trPr>
          <w:jc w:val="center"/>
        </w:trPr>
        <w:tc>
          <w:tcPr>
            <w:tcW w:w="881" w:type="pct"/>
            <w:tcBorders>
              <w:top w:val="single" w:sz="6" w:space="0" w:color="auto"/>
            </w:tcBorders>
            <w:shd w:val="clear" w:color="auto" w:fill="auto"/>
            <w:vAlign w:val="center"/>
          </w:tcPr>
          <w:p w14:paraId="4238662C" w14:textId="77777777" w:rsidR="006E79F0" w:rsidRPr="0016361A" w:rsidRDefault="006E79F0" w:rsidP="00963CB2">
            <w:pPr>
              <w:pStyle w:val="TAL"/>
            </w:pPr>
            <w:r>
              <w:t>n/a</w:t>
            </w:r>
          </w:p>
        </w:tc>
        <w:tc>
          <w:tcPr>
            <w:tcW w:w="221" w:type="pct"/>
            <w:tcBorders>
              <w:top w:val="single" w:sz="6" w:space="0" w:color="auto"/>
            </w:tcBorders>
            <w:vAlign w:val="center"/>
          </w:tcPr>
          <w:p w14:paraId="08B48094" w14:textId="77777777" w:rsidR="006E79F0" w:rsidRPr="0016361A" w:rsidRDefault="006E79F0" w:rsidP="00963CB2">
            <w:pPr>
              <w:pStyle w:val="TAC"/>
            </w:pPr>
          </w:p>
        </w:tc>
        <w:tc>
          <w:tcPr>
            <w:tcW w:w="597" w:type="pct"/>
            <w:tcBorders>
              <w:top w:val="single" w:sz="6" w:space="0" w:color="auto"/>
            </w:tcBorders>
            <w:vAlign w:val="center"/>
          </w:tcPr>
          <w:p w14:paraId="0FB55209" w14:textId="77777777" w:rsidR="006E79F0" w:rsidRPr="0016361A" w:rsidRDefault="006E79F0" w:rsidP="00963CB2">
            <w:pPr>
              <w:pStyle w:val="TAC"/>
            </w:pPr>
          </w:p>
        </w:tc>
        <w:tc>
          <w:tcPr>
            <w:tcW w:w="728" w:type="pct"/>
            <w:tcBorders>
              <w:top w:val="single" w:sz="6" w:space="0" w:color="auto"/>
            </w:tcBorders>
            <w:vAlign w:val="center"/>
          </w:tcPr>
          <w:p w14:paraId="3A18D373" w14:textId="77777777" w:rsidR="006E79F0" w:rsidRPr="0016361A" w:rsidRDefault="006E79F0" w:rsidP="00963CB2">
            <w:pPr>
              <w:pStyle w:val="TAL"/>
            </w:pPr>
            <w:r>
              <w:t>204 No Content</w:t>
            </w:r>
          </w:p>
        </w:tc>
        <w:tc>
          <w:tcPr>
            <w:tcW w:w="2573" w:type="pct"/>
            <w:tcBorders>
              <w:top w:val="single" w:sz="6" w:space="0" w:color="auto"/>
            </w:tcBorders>
            <w:shd w:val="clear" w:color="auto" w:fill="auto"/>
            <w:vAlign w:val="center"/>
          </w:tcPr>
          <w:p w14:paraId="6574B4BF" w14:textId="77777777" w:rsidR="006E79F0" w:rsidRPr="0016361A" w:rsidRDefault="006E79F0" w:rsidP="00963CB2">
            <w:pPr>
              <w:pStyle w:val="TAL"/>
            </w:pPr>
            <w:r>
              <w:t>Successful case. The r</w:t>
            </w:r>
            <w:r w:rsidRPr="00B14C1D">
              <w:t xml:space="preserve">eal-time UAV </w:t>
            </w:r>
            <w:r>
              <w:t>s</w:t>
            </w:r>
            <w:r w:rsidRPr="00B14C1D">
              <w:t xml:space="preserve">tatus </w:t>
            </w:r>
            <w:r>
              <w:t>subscription is successfully deleted.</w:t>
            </w:r>
          </w:p>
        </w:tc>
      </w:tr>
      <w:tr w:rsidR="006E79F0" w:rsidRPr="00B54FF5" w14:paraId="726E7304" w14:textId="77777777" w:rsidTr="000B267A">
        <w:trPr>
          <w:jc w:val="center"/>
        </w:trPr>
        <w:tc>
          <w:tcPr>
            <w:tcW w:w="881" w:type="pct"/>
            <w:shd w:val="clear" w:color="auto" w:fill="auto"/>
            <w:vAlign w:val="center"/>
          </w:tcPr>
          <w:p w14:paraId="42BDDC69" w14:textId="77777777" w:rsidR="006E79F0" w:rsidRDefault="006E79F0" w:rsidP="006761D1">
            <w:pPr>
              <w:pStyle w:val="TAL"/>
            </w:pPr>
            <w:r>
              <w:t>n/a</w:t>
            </w:r>
          </w:p>
        </w:tc>
        <w:tc>
          <w:tcPr>
            <w:tcW w:w="221" w:type="pct"/>
            <w:vAlign w:val="center"/>
          </w:tcPr>
          <w:p w14:paraId="08BD7566" w14:textId="77777777" w:rsidR="006E79F0" w:rsidRPr="0016361A" w:rsidRDefault="006E79F0" w:rsidP="006761D1">
            <w:pPr>
              <w:pStyle w:val="TAC"/>
            </w:pPr>
          </w:p>
        </w:tc>
        <w:tc>
          <w:tcPr>
            <w:tcW w:w="597" w:type="pct"/>
            <w:vAlign w:val="center"/>
          </w:tcPr>
          <w:p w14:paraId="674D87F2" w14:textId="77777777" w:rsidR="006E79F0" w:rsidRPr="0016361A" w:rsidRDefault="006E79F0" w:rsidP="006761D1">
            <w:pPr>
              <w:pStyle w:val="TAC"/>
            </w:pPr>
          </w:p>
        </w:tc>
        <w:tc>
          <w:tcPr>
            <w:tcW w:w="728" w:type="pct"/>
            <w:vAlign w:val="center"/>
          </w:tcPr>
          <w:p w14:paraId="24652A1B" w14:textId="77777777" w:rsidR="006E79F0" w:rsidRDefault="006E79F0" w:rsidP="006761D1">
            <w:pPr>
              <w:pStyle w:val="TAL"/>
            </w:pPr>
            <w:r>
              <w:t>307 Temporary Redirect</w:t>
            </w:r>
          </w:p>
        </w:tc>
        <w:tc>
          <w:tcPr>
            <w:tcW w:w="2573" w:type="pct"/>
            <w:shd w:val="clear" w:color="auto" w:fill="auto"/>
            <w:vAlign w:val="center"/>
          </w:tcPr>
          <w:p w14:paraId="580D0375" w14:textId="0924CAF3" w:rsidR="006E79F0" w:rsidRDefault="006E79F0" w:rsidP="006761D1">
            <w:pPr>
              <w:pStyle w:val="TAL"/>
            </w:pPr>
            <w:r>
              <w:t>Temporary redirection. The response shall include a Location header field containing an alternative URI of the resource located in an alternative UAE Server.</w:t>
            </w:r>
          </w:p>
          <w:p w14:paraId="064A7B72" w14:textId="7FBEFEC1" w:rsidR="006E79F0" w:rsidRDefault="006E79F0" w:rsidP="006761D1">
            <w:pPr>
              <w:pStyle w:val="TAL"/>
            </w:pPr>
            <w:r>
              <w:t>Redirection handling is described in clause 5.2.10 of 3GPP TS 29.122 [2].</w:t>
            </w:r>
          </w:p>
        </w:tc>
      </w:tr>
      <w:tr w:rsidR="006E79F0" w:rsidRPr="00B54FF5" w14:paraId="036ABA18" w14:textId="77777777" w:rsidTr="000B267A">
        <w:trPr>
          <w:jc w:val="center"/>
        </w:trPr>
        <w:tc>
          <w:tcPr>
            <w:tcW w:w="881" w:type="pct"/>
            <w:shd w:val="clear" w:color="auto" w:fill="auto"/>
            <w:vAlign w:val="center"/>
          </w:tcPr>
          <w:p w14:paraId="123F5FE9" w14:textId="77777777" w:rsidR="006E79F0" w:rsidRDefault="006E79F0" w:rsidP="006761D1">
            <w:pPr>
              <w:pStyle w:val="TAL"/>
            </w:pPr>
            <w:r>
              <w:rPr>
                <w:lang w:eastAsia="zh-CN"/>
              </w:rPr>
              <w:t>n/a</w:t>
            </w:r>
          </w:p>
        </w:tc>
        <w:tc>
          <w:tcPr>
            <w:tcW w:w="221" w:type="pct"/>
            <w:vAlign w:val="center"/>
          </w:tcPr>
          <w:p w14:paraId="244F2013" w14:textId="77777777" w:rsidR="006E79F0" w:rsidRPr="0016361A" w:rsidRDefault="006E79F0" w:rsidP="006761D1">
            <w:pPr>
              <w:pStyle w:val="TAC"/>
            </w:pPr>
          </w:p>
        </w:tc>
        <w:tc>
          <w:tcPr>
            <w:tcW w:w="597" w:type="pct"/>
            <w:vAlign w:val="center"/>
          </w:tcPr>
          <w:p w14:paraId="0A8E35BF" w14:textId="77777777" w:rsidR="006E79F0" w:rsidRPr="0016361A" w:rsidRDefault="006E79F0" w:rsidP="006761D1">
            <w:pPr>
              <w:pStyle w:val="TAC"/>
            </w:pPr>
          </w:p>
        </w:tc>
        <w:tc>
          <w:tcPr>
            <w:tcW w:w="728" w:type="pct"/>
            <w:vAlign w:val="center"/>
          </w:tcPr>
          <w:p w14:paraId="0CB0A6BF" w14:textId="77777777" w:rsidR="006E79F0" w:rsidRDefault="006E79F0" w:rsidP="006761D1">
            <w:pPr>
              <w:pStyle w:val="TAL"/>
            </w:pPr>
            <w:r>
              <w:t>308 Permanent Redirect</w:t>
            </w:r>
          </w:p>
        </w:tc>
        <w:tc>
          <w:tcPr>
            <w:tcW w:w="2573" w:type="pct"/>
            <w:shd w:val="clear" w:color="auto" w:fill="auto"/>
            <w:vAlign w:val="center"/>
          </w:tcPr>
          <w:p w14:paraId="6FF9B65D" w14:textId="638A7FC0" w:rsidR="006E79F0" w:rsidRDefault="006E79F0" w:rsidP="006761D1">
            <w:pPr>
              <w:pStyle w:val="TAL"/>
            </w:pPr>
            <w:r>
              <w:t>Permanent redirection. The response shall include a Location header field containing an alternative URI of the resource located in an alternative UAE Server.</w:t>
            </w:r>
          </w:p>
          <w:p w14:paraId="59D60AD7" w14:textId="5F0721DF" w:rsidR="006E79F0" w:rsidRDefault="006E79F0" w:rsidP="006761D1">
            <w:pPr>
              <w:pStyle w:val="TAL"/>
            </w:pPr>
            <w:r>
              <w:t>Redirection handling is described in clause 5.2.10 of 3GPP TS 29.122 [2].</w:t>
            </w:r>
          </w:p>
        </w:tc>
      </w:tr>
      <w:tr w:rsidR="006E79F0" w:rsidRPr="00B54FF5" w14:paraId="19916AEB" w14:textId="77777777" w:rsidTr="000B267A">
        <w:trPr>
          <w:jc w:val="center"/>
        </w:trPr>
        <w:tc>
          <w:tcPr>
            <w:tcW w:w="5000" w:type="pct"/>
            <w:gridSpan w:val="5"/>
            <w:shd w:val="clear" w:color="auto" w:fill="auto"/>
            <w:vAlign w:val="center"/>
          </w:tcPr>
          <w:p w14:paraId="3071D1FC" w14:textId="5E2EE549" w:rsidR="006E79F0" w:rsidRPr="0016361A" w:rsidRDefault="006E79F0" w:rsidP="00760FD0">
            <w:pPr>
              <w:pStyle w:val="TAN"/>
            </w:pPr>
            <w:r w:rsidRPr="0016361A">
              <w:t>NOTE:</w:t>
            </w:r>
            <w:r w:rsidRPr="0016361A">
              <w:rPr>
                <w:noProof/>
              </w:rPr>
              <w:tab/>
              <w:t xml:space="preserve">The mandatory </w:t>
            </w:r>
            <w:r w:rsidRPr="0016361A">
              <w:t>HTTP error status code</w:t>
            </w:r>
            <w:r w:rsidR="0082756B">
              <w:t>s</w:t>
            </w:r>
            <w:r w:rsidRPr="0016361A">
              <w:t xml:space="preserve"> for the </w:t>
            </w:r>
            <w:r w:rsidR="00760FD0">
              <w:t xml:space="preserve">HTTP </w:t>
            </w:r>
            <w:r>
              <w:t>DELETE</w:t>
            </w:r>
            <w:r w:rsidRPr="0016361A">
              <w:t xml:space="preserve"> method listed in </w:t>
            </w:r>
            <w:r w:rsidR="00760FD0">
              <w:t>t</w:t>
            </w:r>
            <w:r>
              <w:t>able </w:t>
            </w:r>
            <w:r w:rsidRPr="008B7662">
              <w:t>5.2.6-1 of 3GPP</w:t>
            </w:r>
            <w:r>
              <w:t> TS </w:t>
            </w:r>
            <w:r w:rsidRPr="008B7662">
              <w:t>29.122</w:t>
            </w:r>
            <w:r>
              <w:t> </w:t>
            </w:r>
            <w:r w:rsidRPr="008B7662">
              <w:t xml:space="preserve">[2] </w:t>
            </w:r>
            <w:r w:rsidR="0082756B">
              <w:t xml:space="preserve">shall </w:t>
            </w:r>
            <w:r w:rsidRPr="008B7662">
              <w:t>also apply</w:t>
            </w:r>
            <w:r w:rsidRPr="0016361A">
              <w:t>.</w:t>
            </w:r>
          </w:p>
        </w:tc>
      </w:tr>
    </w:tbl>
    <w:p w14:paraId="7ABF7FF3" w14:textId="77777777" w:rsidR="006E79F0" w:rsidRPr="00384E92" w:rsidRDefault="006E79F0" w:rsidP="006E79F0"/>
    <w:p w14:paraId="5487B272" w14:textId="5353E0C9" w:rsidR="006E79F0" w:rsidRDefault="006E79F0" w:rsidP="006E79F0">
      <w:pPr>
        <w:pStyle w:val="TH"/>
      </w:pPr>
      <w:r>
        <w:t>Table </w:t>
      </w:r>
      <w:r w:rsidRPr="001769FF">
        <w:t>6.</w:t>
      </w:r>
      <w:r>
        <w:t>2.3.3.</w:t>
      </w:r>
      <w:r w:rsidRPr="001769FF">
        <w:t>3.</w:t>
      </w:r>
      <w:r w:rsidR="00A25B43">
        <w:t>3</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E79F0" w14:paraId="05A047B4" w14:textId="77777777" w:rsidTr="000B267A">
        <w:trPr>
          <w:jc w:val="center"/>
        </w:trPr>
        <w:tc>
          <w:tcPr>
            <w:tcW w:w="825" w:type="pct"/>
            <w:shd w:val="clear" w:color="auto" w:fill="C0C0C0"/>
            <w:vAlign w:val="center"/>
          </w:tcPr>
          <w:p w14:paraId="74D5A769" w14:textId="77777777" w:rsidR="006E79F0" w:rsidRDefault="006E79F0" w:rsidP="006761D1">
            <w:pPr>
              <w:pStyle w:val="TAH"/>
            </w:pPr>
            <w:r>
              <w:t>Name</w:t>
            </w:r>
          </w:p>
        </w:tc>
        <w:tc>
          <w:tcPr>
            <w:tcW w:w="732" w:type="pct"/>
            <w:shd w:val="clear" w:color="auto" w:fill="C0C0C0"/>
            <w:vAlign w:val="center"/>
          </w:tcPr>
          <w:p w14:paraId="43846BD8" w14:textId="77777777" w:rsidR="006E79F0" w:rsidRDefault="006E79F0" w:rsidP="006761D1">
            <w:pPr>
              <w:pStyle w:val="TAH"/>
            </w:pPr>
            <w:r>
              <w:t>Data type</w:t>
            </w:r>
          </w:p>
        </w:tc>
        <w:tc>
          <w:tcPr>
            <w:tcW w:w="217" w:type="pct"/>
            <w:shd w:val="clear" w:color="auto" w:fill="C0C0C0"/>
            <w:vAlign w:val="center"/>
          </w:tcPr>
          <w:p w14:paraId="4A2A0B52" w14:textId="77777777" w:rsidR="006E79F0" w:rsidRDefault="006E79F0" w:rsidP="006761D1">
            <w:pPr>
              <w:pStyle w:val="TAH"/>
            </w:pPr>
            <w:r>
              <w:t>P</w:t>
            </w:r>
          </w:p>
        </w:tc>
        <w:tc>
          <w:tcPr>
            <w:tcW w:w="581" w:type="pct"/>
            <w:shd w:val="clear" w:color="auto" w:fill="C0C0C0"/>
            <w:vAlign w:val="center"/>
          </w:tcPr>
          <w:p w14:paraId="4A011810" w14:textId="77777777" w:rsidR="006E79F0" w:rsidRDefault="006E79F0" w:rsidP="006761D1">
            <w:pPr>
              <w:pStyle w:val="TAH"/>
            </w:pPr>
            <w:r>
              <w:t>Cardinality</w:t>
            </w:r>
          </w:p>
        </w:tc>
        <w:tc>
          <w:tcPr>
            <w:tcW w:w="2645" w:type="pct"/>
            <w:shd w:val="clear" w:color="auto" w:fill="C0C0C0"/>
            <w:vAlign w:val="center"/>
          </w:tcPr>
          <w:p w14:paraId="2704FE66" w14:textId="77777777" w:rsidR="006E79F0" w:rsidRDefault="006E79F0" w:rsidP="006761D1">
            <w:pPr>
              <w:pStyle w:val="TAH"/>
            </w:pPr>
            <w:r>
              <w:t>Description</w:t>
            </w:r>
          </w:p>
        </w:tc>
      </w:tr>
      <w:tr w:rsidR="006E79F0" w14:paraId="12607298" w14:textId="77777777" w:rsidTr="000B267A">
        <w:trPr>
          <w:jc w:val="center"/>
        </w:trPr>
        <w:tc>
          <w:tcPr>
            <w:tcW w:w="825" w:type="pct"/>
            <w:shd w:val="clear" w:color="auto" w:fill="auto"/>
            <w:vAlign w:val="center"/>
          </w:tcPr>
          <w:p w14:paraId="70EB8427" w14:textId="77777777" w:rsidR="006E79F0" w:rsidRDefault="006E79F0" w:rsidP="006761D1">
            <w:pPr>
              <w:pStyle w:val="TAL"/>
            </w:pPr>
            <w:r>
              <w:t>Location</w:t>
            </w:r>
          </w:p>
        </w:tc>
        <w:tc>
          <w:tcPr>
            <w:tcW w:w="732" w:type="pct"/>
            <w:vAlign w:val="center"/>
          </w:tcPr>
          <w:p w14:paraId="1639BC1D" w14:textId="77777777" w:rsidR="006E79F0" w:rsidRDefault="006E79F0" w:rsidP="006761D1">
            <w:pPr>
              <w:pStyle w:val="TAL"/>
            </w:pPr>
            <w:r>
              <w:t>string</w:t>
            </w:r>
          </w:p>
        </w:tc>
        <w:tc>
          <w:tcPr>
            <w:tcW w:w="217" w:type="pct"/>
            <w:vAlign w:val="center"/>
          </w:tcPr>
          <w:p w14:paraId="3FF26666" w14:textId="77777777" w:rsidR="006E79F0" w:rsidRDefault="006E79F0" w:rsidP="006761D1">
            <w:pPr>
              <w:pStyle w:val="TAC"/>
            </w:pPr>
            <w:r>
              <w:t>M</w:t>
            </w:r>
          </w:p>
        </w:tc>
        <w:tc>
          <w:tcPr>
            <w:tcW w:w="581" w:type="pct"/>
            <w:vAlign w:val="center"/>
          </w:tcPr>
          <w:p w14:paraId="514F23EE" w14:textId="77777777" w:rsidR="006E79F0" w:rsidRDefault="006E79F0" w:rsidP="006761D1">
            <w:pPr>
              <w:pStyle w:val="TAC"/>
            </w:pPr>
            <w:r>
              <w:t>1</w:t>
            </w:r>
          </w:p>
        </w:tc>
        <w:tc>
          <w:tcPr>
            <w:tcW w:w="2645" w:type="pct"/>
            <w:shd w:val="clear" w:color="auto" w:fill="auto"/>
            <w:vAlign w:val="center"/>
          </w:tcPr>
          <w:p w14:paraId="6422493C" w14:textId="481F0F97" w:rsidR="006E79F0" w:rsidRDefault="0082756B" w:rsidP="006761D1">
            <w:pPr>
              <w:pStyle w:val="TAL"/>
            </w:pPr>
            <w:r>
              <w:t>Contains a</w:t>
            </w:r>
            <w:r w:rsidR="006E79F0">
              <w:t>n alternative URI of the resource located in an alternative UAE Server.</w:t>
            </w:r>
          </w:p>
        </w:tc>
      </w:tr>
    </w:tbl>
    <w:p w14:paraId="1918E4FF" w14:textId="77777777" w:rsidR="006E79F0" w:rsidRDefault="006E79F0" w:rsidP="006E79F0"/>
    <w:p w14:paraId="6B15D1D1" w14:textId="53E35868" w:rsidR="006E79F0" w:rsidRDefault="006E79F0" w:rsidP="006E79F0">
      <w:pPr>
        <w:pStyle w:val="TH"/>
      </w:pPr>
      <w:r>
        <w:t>Table </w:t>
      </w:r>
      <w:r w:rsidRPr="001769FF">
        <w:t>6.</w:t>
      </w:r>
      <w:r>
        <w:t>2.3.3.</w:t>
      </w:r>
      <w:r w:rsidRPr="001769FF">
        <w:t>3.</w:t>
      </w:r>
      <w:r w:rsidR="00A25B43">
        <w:t>3</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E79F0" w14:paraId="256D6912" w14:textId="77777777" w:rsidTr="000B267A">
        <w:trPr>
          <w:jc w:val="center"/>
        </w:trPr>
        <w:tc>
          <w:tcPr>
            <w:tcW w:w="825" w:type="pct"/>
            <w:shd w:val="clear" w:color="auto" w:fill="C0C0C0"/>
            <w:vAlign w:val="center"/>
          </w:tcPr>
          <w:p w14:paraId="3F1F2E32" w14:textId="77777777" w:rsidR="006E79F0" w:rsidRDefault="006E79F0" w:rsidP="006761D1">
            <w:pPr>
              <w:pStyle w:val="TAH"/>
            </w:pPr>
            <w:r>
              <w:t>Name</w:t>
            </w:r>
          </w:p>
        </w:tc>
        <w:tc>
          <w:tcPr>
            <w:tcW w:w="732" w:type="pct"/>
            <w:shd w:val="clear" w:color="auto" w:fill="C0C0C0"/>
            <w:vAlign w:val="center"/>
          </w:tcPr>
          <w:p w14:paraId="2A3C03F7" w14:textId="77777777" w:rsidR="006E79F0" w:rsidRDefault="006E79F0" w:rsidP="006761D1">
            <w:pPr>
              <w:pStyle w:val="TAH"/>
            </w:pPr>
            <w:r>
              <w:t>Data type</w:t>
            </w:r>
          </w:p>
        </w:tc>
        <w:tc>
          <w:tcPr>
            <w:tcW w:w="217" w:type="pct"/>
            <w:shd w:val="clear" w:color="auto" w:fill="C0C0C0"/>
            <w:vAlign w:val="center"/>
          </w:tcPr>
          <w:p w14:paraId="5B70DF5D" w14:textId="77777777" w:rsidR="006E79F0" w:rsidRDefault="006E79F0" w:rsidP="006761D1">
            <w:pPr>
              <w:pStyle w:val="TAH"/>
            </w:pPr>
            <w:r>
              <w:t>P</w:t>
            </w:r>
          </w:p>
        </w:tc>
        <w:tc>
          <w:tcPr>
            <w:tcW w:w="581" w:type="pct"/>
            <w:shd w:val="clear" w:color="auto" w:fill="C0C0C0"/>
            <w:vAlign w:val="center"/>
          </w:tcPr>
          <w:p w14:paraId="1435DB50" w14:textId="77777777" w:rsidR="006E79F0" w:rsidRDefault="006E79F0" w:rsidP="006761D1">
            <w:pPr>
              <w:pStyle w:val="TAH"/>
            </w:pPr>
            <w:r>
              <w:t>Cardinality</w:t>
            </w:r>
          </w:p>
        </w:tc>
        <w:tc>
          <w:tcPr>
            <w:tcW w:w="2645" w:type="pct"/>
            <w:shd w:val="clear" w:color="auto" w:fill="C0C0C0"/>
            <w:vAlign w:val="center"/>
          </w:tcPr>
          <w:p w14:paraId="712B4E72" w14:textId="77777777" w:rsidR="006E79F0" w:rsidRDefault="006E79F0" w:rsidP="006761D1">
            <w:pPr>
              <w:pStyle w:val="TAH"/>
            </w:pPr>
            <w:r>
              <w:t>Description</w:t>
            </w:r>
          </w:p>
        </w:tc>
      </w:tr>
      <w:tr w:rsidR="006E79F0" w14:paraId="7BADA854" w14:textId="77777777" w:rsidTr="000B267A">
        <w:trPr>
          <w:jc w:val="center"/>
        </w:trPr>
        <w:tc>
          <w:tcPr>
            <w:tcW w:w="825" w:type="pct"/>
            <w:shd w:val="clear" w:color="auto" w:fill="auto"/>
            <w:vAlign w:val="center"/>
          </w:tcPr>
          <w:p w14:paraId="7164A28A" w14:textId="77777777" w:rsidR="006E79F0" w:rsidRDefault="006E79F0" w:rsidP="006761D1">
            <w:pPr>
              <w:pStyle w:val="TAL"/>
            </w:pPr>
            <w:r>
              <w:t>Location</w:t>
            </w:r>
          </w:p>
        </w:tc>
        <w:tc>
          <w:tcPr>
            <w:tcW w:w="732" w:type="pct"/>
            <w:vAlign w:val="center"/>
          </w:tcPr>
          <w:p w14:paraId="3CBC8184" w14:textId="77777777" w:rsidR="006E79F0" w:rsidRDefault="006E79F0" w:rsidP="006761D1">
            <w:pPr>
              <w:pStyle w:val="TAL"/>
            </w:pPr>
            <w:r>
              <w:t>string</w:t>
            </w:r>
          </w:p>
        </w:tc>
        <w:tc>
          <w:tcPr>
            <w:tcW w:w="217" w:type="pct"/>
            <w:vAlign w:val="center"/>
          </w:tcPr>
          <w:p w14:paraId="26C188AF" w14:textId="77777777" w:rsidR="006E79F0" w:rsidRDefault="006E79F0" w:rsidP="006761D1">
            <w:pPr>
              <w:pStyle w:val="TAC"/>
            </w:pPr>
            <w:r>
              <w:t>M</w:t>
            </w:r>
          </w:p>
        </w:tc>
        <w:tc>
          <w:tcPr>
            <w:tcW w:w="581" w:type="pct"/>
            <w:vAlign w:val="center"/>
          </w:tcPr>
          <w:p w14:paraId="69A57258" w14:textId="77777777" w:rsidR="006E79F0" w:rsidRDefault="006E79F0" w:rsidP="006761D1">
            <w:pPr>
              <w:pStyle w:val="TAC"/>
            </w:pPr>
            <w:r>
              <w:t>1</w:t>
            </w:r>
          </w:p>
        </w:tc>
        <w:tc>
          <w:tcPr>
            <w:tcW w:w="2645" w:type="pct"/>
            <w:shd w:val="clear" w:color="auto" w:fill="auto"/>
            <w:vAlign w:val="center"/>
          </w:tcPr>
          <w:p w14:paraId="0B2092D5" w14:textId="6AA5E72C" w:rsidR="006E79F0" w:rsidRDefault="0082756B" w:rsidP="006761D1">
            <w:pPr>
              <w:pStyle w:val="TAL"/>
            </w:pPr>
            <w:r>
              <w:t>Contains a</w:t>
            </w:r>
            <w:r w:rsidR="006E79F0">
              <w:t>n alternative URI of the resource located in an alternative UAE Server.</w:t>
            </w:r>
          </w:p>
        </w:tc>
      </w:tr>
    </w:tbl>
    <w:p w14:paraId="501F8C23" w14:textId="77777777" w:rsidR="006E79F0" w:rsidRDefault="006E79F0" w:rsidP="006E79F0"/>
    <w:p w14:paraId="654FEAA9" w14:textId="77777777" w:rsidR="006E79F0" w:rsidRDefault="006E79F0" w:rsidP="006E79F0">
      <w:pPr>
        <w:pStyle w:val="Heading5"/>
      </w:pPr>
      <w:bookmarkStart w:id="981" w:name="_Toc96843430"/>
      <w:bookmarkStart w:id="982" w:name="_Toc96844405"/>
      <w:bookmarkStart w:id="983" w:name="_Toc100739978"/>
      <w:bookmarkStart w:id="984" w:name="_Toc133408900"/>
      <w:bookmarkStart w:id="985" w:name="_Toc160452749"/>
      <w:bookmarkStart w:id="986" w:name="_Toc160454360"/>
      <w:r>
        <w:t>6.2.3.3.4</w:t>
      </w:r>
      <w:r>
        <w:tab/>
        <w:t>Resource Custom Operations</w:t>
      </w:r>
      <w:bookmarkEnd w:id="981"/>
      <w:bookmarkEnd w:id="982"/>
      <w:bookmarkEnd w:id="983"/>
      <w:bookmarkEnd w:id="984"/>
      <w:bookmarkEnd w:id="985"/>
      <w:bookmarkEnd w:id="986"/>
    </w:p>
    <w:p w14:paraId="45EA4E54" w14:textId="77777777" w:rsidR="006E79F0" w:rsidRDefault="006E79F0" w:rsidP="006E79F0">
      <w:r>
        <w:t>There are no resource custom operations defined for this resource in this release of the specification.</w:t>
      </w:r>
    </w:p>
    <w:p w14:paraId="25327473" w14:textId="77777777" w:rsidR="00C269FC" w:rsidRDefault="00C269FC" w:rsidP="00C269FC">
      <w:pPr>
        <w:pStyle w:val="Heading3"/>
      </w:pPr>
      <w:bookmarkStart w:id="987" w:name="_Toc93679383"/>
      <w:bookmarkStart w:id="988" w:name="_Toc96843431"/>
      <w:bookmarkStart w:id="989" w:name="_Toc96844406"/>
      <w:bookmarkStart w:id="990" w:name="_Toc100739979"/>
      <w:bookmarkStart w:id="991" w:name="_Toc133408901"/>
      <w:bookmarkStart w:id="992" w:name="_Toc160452750"/>
      <w:bookmarkStart w:id="993" w:name="_Toc160454361"/>
      <w:r>
        <w:t>6.2.4</w:t>
      </w:r>
      <w:r>
        <w:tab/>
      </w:r>
      <w:bookmarkEnd w:id="987"/>
      <w:r>
        <w:t>Custom Operations without associated resources</w:t>
      </w:r>
      <w:bookmarkEnd w:id="988"/>
      <w:bookmarkEnd w:id="989"/>
      <w:bookmarkEnd w:id="990"/>
      <w:bookmarkEnd w:id="991"/>
      <w:bookmarkEnd w:id="992"/>
      <w:bookmarkEnd w:id="993"/>
    </w:p>
    <w:p w14:paraId="1BAA1893" w14:textId="77777777" w:rsidR="00C269FC" w:rsidRDefault="00C269FC" w:rsidP="00C269FC">
      <w:r>
        <w:t>There are no custom operations without associated resources defined for this API in this release of the specification.</w:t>
      </w:r>
    </w:p>
    <w:p w14:paraId="6A7E4FDF" w14:textId="77777777" w:rsidR="006E79F0" w:rsidRDefault="006E79F0" w:rsidP="006E79F0">
      <w:pPr>
        <w:pStyle w:val="Heading3"/>
      </w:pPr>
      <w:bookmarkStart w:id="994" w:name="_Toc96843432"/>
      <w:bookmarkStart w:id="995" w:name="_Toc96844407"/>
      <w:bookmarkStart w:id="996" w:name="_Toc100739980"/>
      <w:bookmarkStart w:id="997" w:name="_Toc133408902"/>
      <w:bookmarkStart w:id="998" w:name="_Toc160452751"/>
      <w:bookmarkStart w:id="999" w:name="_Toc160454362"/>
      <w:r>
        <w:lastRenderedPageBreak/>
        <w:t>6.2.5</w:t>
      </w:r>
      <w:r>
        <w:tab/>
        <w:t>Notifications</w:t>
      </w:r>
      <w:bookmarkEnd w:id="994"/>
      <w:bookmarkEnd w:id="995"/>
      <w:bookmarkEnd w:id="996"/>
      <w:bookmarkEnd w:id="997"/>
      <w:bookmarkEnd w:id="998"/>
      <w:bookmarkEnd w:id="999"/>
    </w:p>
    <w:p w14:paraId="0ACAFFB9" w14:textId="77777777" w:rsidR="006E79F0" w:rsidRDefault="006E79F0" w:rsidP="006E79F0">
      <w:pPr>
        <w:pStyle w:val="Heading4"/>
      </w:pPr>
      <w:bookmarkStart w:id="1000" w:name="_Toc96843433"/>
      <w:bookmarkStart w:id="1001" w:name="_Toc96844408"/>
      <w:bookmarkStart w:id="1002" w:name="_Toc100739981"/>
      <w:bookmarkStart w:id="1003" w:name="_Toc133408903"/>
      <w:bookmarkStart w:id="1004" w:name="_Toc160452752"/>
      <w:bookmarkStart w:id="1005" w:name="_Toc160454363"/>
      <w:r>
        <w:t>6.2.5.1</w:t>
      </w:r>
      <w:r>
        <w:tab/>
        <w:t>General</w:t>
      </w:r>
      <w:bookmarkEnd w:id="1000"/>
      <w:bookmarkEnd w:id="1001"/>
      <w:bookmarkEnd w:id="1002"/>
      <w:bookmarkEnd w:id="1003"/>
      <w:bookmarkEnd w:id="1004"/>
      <w:bookmarkEnd w:id="1005"/>
    </w:p>
    <w:p w14:paraId="28C10A4A" w14:textId="65F43CAD" w:rsidR="006E79F0" w:rsidRDefault="006E79F0" w:rsidP="006E79F0">
      <w:pPr>
        <w:rPr>
          <w:noProof/>
        </w:rPr>
      </w:pPr>
      <w:r>
        <w:rPr>
          <w:noProof/>
        </w:rPr>
        <w:t>Notifications shall comply to clause 5.2.5 of 3GPP TS 29.122 [2].</w:t>
      </w:r>
    </w:p>
    <w:p w14:paraId="10B48790" w14:textId="77777777" w:rsidR="006E79F0" w:rsidRDefault="006E79F0" w:rsidP="006E79F0">
      <w:pPr>
        <w:pStyle w:val="TH"/>
      </w:pPr>
      <w:r>
        <w:t>Table 6.2.5.1-1: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92"/>
        <w:gridCol w:w="1970"/>
        <w:gridCol w:w="1417"/>
        <w:gridCol w:w="3253"/>
      </w:tblGrid>
      <w:tr w:rsidR="006E79F0" w14:paraId="07BA950B" w14:textId="77777777" w:rsidTr="000B267A">
        <w:trPr>
          <w:jc w:val="center"/>
        </w:trPr>
        <w:tc>
          <w:tcPr>
            <w:tcW w:w="1153" w:type="pct"/>
            <w:shd w:val="clear" w:color="auto" w:fill="C0C0C0"/>
            <w:vAlign w:val="center"/>
            <w:hideMark/>
          </w:tcPr>
          <w:p w14:paraId="78C14825" w14:textId="77777777" w:rsidR="006E79F0" w:rsidRDefault="006E79F0" w:rsidP="006761D1">
            <w:pPr>
              <w:pStyle w:val="TAH"/>
            </w:pPr>
            <w:r>
              <w:t>Notification</w:t>
            </w:r>
          </w:p>
        </w:tc>
        <w:tc>
          <w:tcPr>
            <w:tcW w:w="1141" w:type="pct"/>
            <w:shd w:val="clear" w:color="auto" w:fill="C0C0C0"/>
            <w:vAlign w:val="center"/>
            <w:hideMark/>
          </w:tcPr>
          <w:p w14:paraId="29F9B36C" w14:textId="77777777" w:rsidR="006E79F0" w:rsidRDefault="006E79F0" w:rsidP="006761D1">
            <w:pPr>
              <w:pStyle w:val="TAH"/>
            </w:pPr>
            <w:r>
              <w:t>Callback URI</w:t>
            </w:r>
          </w:p>
        </w:tc>
        <w:tc>
          <w:tcPr>
            <w:tcW w:w="821" w:type="pct"/>
            <w:shd w:val="clear" w:color="auto" w:fill="C0C0C0"/>
            <w:vAlign w:val="center"/>
            <w:hideMark/>
          </w:tcPr>
          <w:p w14:paraId="6B64F300" w14:textId="77777777" w:rsidR="006E79F0" w:rsidRDefault="006E79F0" w:rsidP="006761D1">
            <w:pPr>
              <w:pStyle w:val="TAH"/>
            </w:pPr>
            <w:r>
              <w:t>HTTP method or custom operation</w:t>
            </w:r>
          </w:p>
        </w:tc>
        <w:tc>
          <w:tcPr>
            <w:tcW w:w="1884" w:type="pct"/>
            <w:shd w:val="clear" w:color="auto" w:fill="C0C0C0"/>
            <w:vAlign w:val="center"/>
            <w:hideMark/>
          </w:tcPr>
          <w:p w14:paraId="1ACB2CC1" w14:textId="77777777" w:rsidR="006E79F0" w:rsidRDefault="006E79F0" w:rsidP="006761D1">
            <w:pPr>
              <w:pStyle w:val="TAH"/>
            </w:pPr>
            <w:r>
              <w:t>Description</w:t>
            </w:r>
          </w:p>
          <w:p w14:paraId="7F80B55C" w14:textId="77777777" w:rsidR="006E79F0" w:rsidRDefault="006E79F0" w:rsidP="006761D1">
            <w:pPr>
              <w:pStyle w:val="TAH"/>
            </w:pPr>
            <w:r>
              <w:t>(service operation)</w:t>
            </w:r>
          </w:p>
        </w:tc>
      </w:tr>
      <w:tr w:rsidR="006E79F0" w14:paraId="3863CDDD" w14:textId="77777777" w:rsidTr="000B267A">
        <w:trPr>
          <w:jc w:val="center"/>
        </w:trPr>
        <w:tc>
          <w:tcPr>
            <w:tcW w:w="1153" w:type="pct"/>
            <w:vAlign w:val="center"/>
          </w:tcPr>
          <w:p w14:paraId="1BF47BF9" w14:textId="77777777" w:rsidR="006E79F0" w:rsidRDefault="006E79F0" w:rsidP="006761D1">
            <w:pPr>
              <w:pStyle w:val="TAL"/>
              <w:rPr>
                <w:lang w:val="en-US"/>
              </w:rPr>
            </w:pPr>
            <w:r>
              <w:rPr>
                <w:lang w:val="en-US"/>
              </w:rPr>
              <w:t>Real-time UAV Status Notification</w:t>
            </w:r>
          </w:p>
        </w:tc>
        <w:tc>
          <w:tcPr>
            <w:tcW w:w="1141" w:type="pct"/>
            <w:vAlign w:val="center"/>
          </w:tcPr>
          <w:p w14:paraId="0D44C30C" w14:textId="77777777" w:rsidR="006E79F0" w:rsidRDefault="006E79F0" w:rsidP="006761D1">
            <w:pPr>
              <w:pStyle w:val="TAL"/>
              <w:rPr>
                <w:lang w:val="en-US"/>
              </w:rPr>
            </w:pPr>
            <w:r>
              <w:rPr>
                <w:lang w:val="en-US"/>
              </w:rPr>
              <w:t>{</w:t>
            </w:r>
            <w:r>
              <w:t>notificationUri}/uav-status</w:t>
            </w:r>
          </w:p>
        </w:tc>
        <w:tc>
          <w:tcPr>
            <w:tcW w:w="821" w:type="pct"/>
            <w:vAlign w:val="center"/>
          </w:tcPr>
          <w:p w14:paraId="21FB50B1" w14:textId="77777777" w:rsidR="006E79F0" w:rsidRDefault="006E79F0" w:rsidP="006761D1">
            <w:pPr>
              <w:pStyle w:val="TAC"/>
              <w:rPr>
                <w:lang w:val="fr-FR"/>
              </w:rPr>
            </w:pPr>
            <w:r>
              <w:rPr>
                <w:lang w:val="fr-FR"/>
              </w:rPr>
              <w:t>uav-status (POST)</w:t>
            </w:r>
          </w:p>
        </w:tc>
        <w:tc>
          <w:tcPr>
            <w:tcW w:w="1884" w:type="pct"/>
            <w:vAlign w:val="center"/>
          </w:tcPr>
          <w:p w14:paraId="41536C05" w14:textId="79A28296" w:rsidR="006E79F0" w:rsidRDefault="006E79F0" w:rsidP="006761D1">
            <w:pPr>
              <w:pStyle w:val="TAL"/>
              <w:rPr>
                <w:lang w:val="en-US"/>
              </w:rPr>
            </w:pPr>
            <w:r>
              <w:rPr>
                <w:lang w:val="en-US"/>
              </w:rPr>
              <w:t>This service operation e</w:t>
            </w:r>
            <w:r>
              <w:t xml:space="preserve">nables a UAE Server to notify a previously subscribed </w:t>
            </w:r>
            <w:r w:rsidR="00D8090E">
              <w:t>service consumer</w:t>
            </w:r>
            <w:r>
              <w:t xml:space="preserve"> on the </w:t>
            </w:r>
            <w:r w:rsidRPr="009837A9">
              <w:t>real</w:t>
            </w:r>
            <w:r>
              <w:t>-</w:t>
            </w:r>
            <w:r w:rsidRPr="009837A9">
              <w:t>time UAV status information</w:t>
            </w:r>
            <w:r>
              <w:t>.</w:t>
            </w:r>
          </w:p>
        </w:tc>
      </w:tr>
    </w:tbl>
    <w:p w14:paraId="67DD6D27" w14:textId="77777777" w:rsidR="006E79F0" w:rsidRDefault="006E79F0" w:rsidP="006E79F0">
      <w:pPr>
        <w:rPr>
          <w:noProof/>
        </w:rPr>
      </w:pPr>
    </w:p>
    <w:p w14:paraId="34B15127" w14:textId="77777777" w:rsidR="006E79F0" w:rsidRPr="000C11A3" w:rsidRDefault="006E79F0" w:rsidP="006E79F0">
      <w:pPr>
        <w:pStyle w:val="Heading4"/>
        <w:rPr>
          <w:lang w:val="en-US"/>
        </w:rPr>
      </w:pPr>
      <w:bookmarkStart w:id="1006" w:name="_Toc96843434"/>
      <w:bookmarkStart w:id="1007" w:name="_Toc96844409"/>
      <w:bookmarkStart w:id="1008" w:name="_Toc100739982"/>
      <w:bookmarkStart w:id="1009" w:name="_Toc133408904"/>
      <w:bookmarkStart w:id="1010" w:name="_Toc160452753"/>
      <w:bookmarkStart w:id="1011" w:name="_Toc160454364"/>
      <w:r w:rsidRPr="000C11A3">
        <w:rPr>
          <w:lang w:val="en-US"/>
        </w:rPr>
        <w:t>6.2.5.2</w:t>
      </w:r>
      <w:r w:rsidRPr="000C11A3">
        <w:rPr>
          <w:lang w:val="en-US"/>
        </w:rPr>
        <w:tab/>
        <w:t>Real-time UAV Status Notification</w:t>
      </w:r>
      <w:bookmarkEnd w:id="1006"/>
      <w:bookmarkEnd w:id="1007"/>
      <w:bookmarkEnd w:id="1008"/>
      <w:bookmarkEnd w:id="1009"/>
      <w:bookmarkEnd w:id="1010"/>
      <w:bookmarkEnd w:id="1011"/>
    </w:p>
    <w:p w14:paraId="118312CC" w14:textId="77777777" w:rsidR="006E79F0" w:rsidRPr="001E669E" w:rsidRDefault="006E79F0" w:rsidP="006E79F0">
      <w:pPr>
        <w:pStyle w:val="Heading5"/>
        <w:rPr>
          <w:noProof/>
          <w:lang w:val="en-US"/>
        </w:rPr>
      </w:pPr>
      <w:bookmarkStart w:id="1012" w:name="_Toc96843435"/>
      <w:bookmarkStart w:id="1013" w:name="_Toc96844410"/>
      <w:bookmarkStart w:id="1014" w:name="_Toc100739983"/>
      <w:bookmarkStart w:id="1015" w:name="_Toc133408905"/>
      <w:bookmarkStart w:id="1016" w:name="_Toc160452754"/>
      <w:bookmarkStart w:id="1017" w:name="_Toc160454365"/>
      <w:r w:rsidRPr="001E669E">
        <w:rPr>
          <w:lang w:val="en-US"/>
        </w:rPr>
        <w:t>6.2.5.2</w:t>
      </w:r>
      <w:r w:rsidRPr="001E669E">
        <w:rPr>
          <w:noProof/>
          <w:lang w:val="en-US"/>
        </w:rPr>
        <w:t>.1</w:t>
      </w:r>
      <w:r w:rsidRPr="001E669E">
        <w:rPr>
          <w:noProof/>
          <w:lang w:val="en-US"/>
        </w:rPr>
        <w:tab/>
        <w:t>Description</w:t>
      </w:r>
      <w:bookmarkEnd w:id="1012"/>
      <w:bookmarkEnd w:id="1013"/>
      <w:bookmarkEnd w:id="1014"/>
      <w:bookmarkEnd w:id="1015"/>
      <w:bookmarkEnd w:id="1016"/>
      <w:bookmarkEnd w:id="1017"/>
    </w:p>
    <w:p w14:paraId="6C74D67A" w14:textId="6A789B24" w:rsidR="006E79F0" w:rsidRDefault="006E79F0" w:rsidP="006E79F0">
      <w:pPr>
        <w:rPr>
          <w:noProof/>
        </w:rPr>
      </w:pPr>
      <w:r>
        <w:rPr>
          <w:noProof/>
        </w:rPr>
        <w:t xml:space="preserve">The </w:t>
      </w:r>
      <w:r w:rsidRPr="009837A9">
        <w:t xml:space="preserve">Real-time UAV Status Notification </w:t>
      </w:r>
      <w:r>
        <w:rPr>
          <w:noProof/>
        </w:rPr>
        <w:t xml:space="preserve">is used by </w:t>
      </w:r>
      <w:r w:rsidRPr="00B5264A">
        <w:rPr>
          <w:noProof/>
        </w:rPr>
        <w:t xml:space="preserve">a UAE Server to notify a previously subscribed </w:t>
      </w:r>
      <w:r w:rsidR="00D8090E">
        <w:t>service consumer</w:t>
      </w:r>
      <w:r w:rsidRPr="00B5264A">
        <w:rPr>
          <w:noProof/>
        </w:rPr>
        <w:t xml:space="preserve"> on </w:t>
      </w:r>
      <w:r>
        <w:t xml:space="preserve">the </w:t>
      </w:r>
      <w:r w:rsidRPr="009837A9">
        <w:t>real</w:t>
      </w:r>
      <w:r>
        <w:t>-</w:t>
      </w:r>
      <w:r w:rsidRPr="009837A9">
        <w:t>time UAV status information</w:t>
      </w:r>
      <w:r>
        <w:rPr>
          <w:noProof/>
        </w:rPr>
        <w:t>.</w:t>
      </w:r>
    </w:p>
    <w:p w14:paraId="5954F344" w14:textId="77777777" w:rsidR="006E79F0" w:rsidRDefault="006E79F0" w:rsidP="006E79F0">
      <w:pPr>
        <w:pStyle w:val="Heading5"/>
        <w:rPr>
          <w:noProof/>
        </w:rPr>
      </w:pPr>
      <w:bookmarkStart w:id="1018" w:name="_Toc96843436"/>
      <w:bookmarkStart w:id="1019" w:name="_Toc96844411"/>
      <w:bookmarkStart w:id="1020" w:name="_Toc100739984"/>
      <w:bookmarkStart w:id="1021" w:name="_Toc133408906"/>
      <w:bookmarkStart w:id="1022" w:name="_Toc160452755"/>
      <w:bookmarkStart w:id="1023" w:name="_Toc160454366"/>
      <w:r>
        <w:t>6.2.5.2</w:t>
      </w:r>
      <w:r>
        <w:rPr>
          <w:noProof/>
        </w:rPr>
        <w:t>.2</w:t>
      </w:r>
      <w:r>
        <w:rPr>
          <w:noProof/>
        </w:rPr>
        <w:tab/>
        <w:t>Target URI</w:t>
      </w:r>
      <w:bookmarkEnd w:id="1018"/>
      <w:bookmarkEnd w:id="1019"/>
      <w:bookmarkEnd w:id="1020"/>
      <w:bookmarkEnd w:id="1021"/>
      <w:bookmarkEnd w:id="1022"/>
      <w:bookmarkEnd w:id="1023"/>
    </w:p>
    <w:p w14:paraId="2B0555BD" w14:textId="77777777" w:rsidR="006E79F0" w:rsidRDefault="006E79F0" w:rsidP="006E79F0">
      <w:pPr>
        <w:rPr>
          <w:rFonts w:ascii="Arial" w:hAnsi="Arial" w:cs="Arial"/>
          <w:noProof/>
        </w:rPr>
      </w:pPr>
      <w:r>
        <w:rPr>
          <w:noProof/>
        </w:rPr>
        <w:t xml:space="preserve">The Callback URI </w:t>
      </w:r>
      <w:r>
        <w:rPr>
          <w:b/>
          <w:noProof/>
        </w:rPr>
        <w:t>"{notificationUri}</w:t>
      </w:r>
      <w:r>
        <w:t>/</w:t>
      </w:r>
      <w:r>
        <w:rPr>
          <w:b/>
          <w:noProof/>
        </w:rPr>
        <w:t>uav</w:t>
      </w:r>
      <w:r w:rsidRPr="005920B3">
        <w:rPr>
          <w:b/>
          <w:noProof/>
        </w:rPr>
        <w:t>-</w:t>
      </w:r>
      <w:r>
        <w:rPr>
          <w:b/>
          <w:noProof/>
        </w:rPr>
        <w:t>status"</w:t>
      </w:r>
      <w:r>
        <w:rPr>
          <w:noProof/>
        </w:rPr>
        <w:t xml:space="preserve"> shall be used with the callback URI variables defined in table </w:t>
      </w:r>
      <w:r>
        <w:t>6.2.5.2</w:t>
      </w:r>
      <w:r>
        <w:rPr>
          <w:noProof/>
        </w:rPr>
        <w:t>.2-1</w:t>
      </w:r>
      <w:r>
        <w:rPr>
          <w:rFonts w:ascii="Arial" w:hAnsi="Arial" w:cs="Arial"/>
          <w:noProof/>
        </w:rPr>
        <w:t>.</w:t>
      </w:r>
    </w:p>
    <w:p w14:paraId="06B70BEE" w14:textId="77777777" w:rsidR="006E79F0" w:rsidRDefault="006E79F0" w:rsidP="006E79F0">
      <w:pPr>
        <w:pStyle w:val="TH"/>
        <w:rPr>
          <w:rFonts w:cs="Arial"/>
          <w:noProof/>
        </w:rPr>
      </w:pPr>
      <w:r>
        <w:rPr>
          <w:noProof/>
        </w:rPr>
        <w:t>Table </w:t>
      </w:r>
      <w:r>
        <w:t>6.2.5.2</w:t>
      </w:r>
      <w:r>
        <w:rPr>
          <w:noProof/>
        </w:rPr>
        <w:t>.2-1: Callback URI variables</w:t>
      </w:r>
    </w:p>
    <w:tbl>
      <w:tblPr>
        <w:tblW w:w="964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67"/>
        <w:gridCol w:w="1582"/>
        <w:gridCol w:w="6094"/>
      </w:tblGrid>
      <w:tr w:rsidR="006E79F0" w14:paraId="27032973" w14:textId="77777777" w:rsidTr="000B267A">
        <w:trPr>
          <w:jc w:val="center"/>
        </w:trPr>
        <w:tc>
          <w:tcPr>
            <w:tcW w:w="1967" w:type="dxa"/>
            <w:shd w:val="clear" w:color="000000" w:fill="C0C0C0"/>
            <w:vAlign w:val="center"/>
            <w:hideMark/>
          </w:tcPr>
          <w:p w14:paraId="37515BE3" w14:textId="77777777" w:rsidR="006E79F0" w:rsidRPr="00760FD0" w:rsidRDefault="006E79F0" w:rsidP="00760FD0">
            <w:pPr>
              <w:pStyle w:val="TAH"/>
              <w:rPr>
                <w:noProof/>
              </w:rPr>
            </w:pPr>
            <w:r w:rsidRPr="00760FD0">
              <w:rPr>
                <w:noProof/>
              </w:rPr>
              <w:t>Name</w:t>
            </w:r>
          </w:p>
        </w:tc>
        <w:tc>
          <w:tcPr>
            <w:tcW w:w="1582" w:type="dxa"/>
            <w:shd w:val="clear" w:color="000000" w:fill="C0C0C0"/>
            <w:vAlign w:val="center"/>
          </w:tcPr>
          <w:p w14:paraId="473EF6AB" w14:textId="77777777" w:rsidR="006E79F0" w:rsidRPr="00760FD0" w:rsidRDefault="006E79F0" w:rsidP="00760FD0">
            <w:pPr>
              <w:pStyle w:val="TAH"/>
              <w:rPr>
                <w:noProof/>
              </w:rPr>
            </w:pPr>
            <w:r w:rsidRPr="00760FD0">
              <w:rPr>
                <w:noProof/>
              </w:rPr>
              <w:t>Data type</w:t>
            </w:r>
          </w:p>
        </w:tc>
        <w:tc>
          <w:tcPr>
            <w:tcW w:w="6094" w:type="dxa"/>
            <w:shd w:val="clear" w:color="000000" w:fill="C0C0C0"/>
            <w:vAlign w:val="center"/>
            <w:hideMark/>
          </w:tcPr>
          <w:p w14:paraId="5589EAD7" w14:textId="77777777" w:rsidR="006E79F0" w:rsidRPr="00760FD0" w:rsidRDefault="006E79F0" w:rsidP="00760FD0">
            <w:pPr>
              <w:pStyle w:val="TAH"/>
              <w:rPr>
                <w:noProof/>
              </w:rPr>
            </w:pPr>
            <w:r w:rsidRPr="00760FD0">
              <w:rPr>
                <w:noProof/>
              </w:rPr>
              <w:t>Definition</w:t>
            </w:r>
          </w:p>
        </w:tc>
      </w:tr>
      <w:tr w:rsidR="006E79F0" w14:paraId="4C6F683F" w14:textId="77777777" w:rsidTr="000B267A">
        <w:trPr>
          <w:jc w:val="center"/>
        </w:trPr>
        <w:tc>
          <w:tcPr>
            <w:tcW w:w="1967" w:type="dxa"/>
            <w:vAlign w:val="center"/>
            <w:hideMark/>
          </w:tcPr>
          <w:p w14:paraId="3F59F778" w14:textId="77777777" w:rsidR="006E79F0" w:rsidRPr="00760FD0" w:rsidRDefault="006E79F0" w:rsidP="00760FD0">
            <w:pPr>
              <w:pStyle w:val="TAL"/>
              <w:rPr>
                <w:noProof/>
              </w:rPr>
            </w:pPr>
            <w:r w:rsidRPr="00760FD0">
              <w:rPr>
                <w:noProof/>
              </w:rPr>
              <w:t>notificationUri</w:t>
            </w:r>
          </w:p>
        </w:tc>
        <w:tc>
          <w:tcPr>
            <w:tcW w:w="1582" w:type="dxa"/>
            <w:vAlign w:val="center"/>
          </w:tcPr>
          <w:p w14:paraId="79779680" w14:textId="77777777" w:rsidR="006E79F0" w:rsidRPr="00760FD0" w:rsidRDefault="006E79F0" w:rsidP="00760FD0">
            <w:pPr>
              <w:pStyle w:val="TAL"/>
              <w:rPr>
                <w:noProof/>
              </w:rPr>
            </w:pPr>
            <w:r w:rsidRPr="00760FD0">
              <w:rPr>
                <w:noProof/>
              </w:rPr>
              <w:t>Uri</w:t>
            </w:r>
          </w:p>
        </w:tc>
        <w:tc>
          <w:tcPr>
            <w:tcW w:w="6094" w:type="dxa"/>
            <w:vAlign w:val="center"/>
            <w:hideMark/>
          </w:tcPr>
          <w:p w14:paraId="7BD59984" w14:textId="77777777" w:rsidR="006E79F0" w:rsidRPr="00760FD0" w:rsidRDefault="006E79F0" w:rsidP="00760FD0">
            <w:pPr>
              <w:pStyle w:val="TAL"/>
              <w:rPr>
                <w:noProof/>
              </w:rPr>
            </w:pPr>
            <w:r w:rsidRPr="00760FD0">
              <w:rPr>
                <w:noProof/>
              </w:rPr>
              <w:t>String formatted as a URI containing the Callback URI.</w:t>
            </w:r>
          </w:p>
        </w:tc>
      </w:tr>
    </w:tbl>
    <w:p w14:paraId="68FF0623" w14:textId="77777777" w:rsidR="006E79F0" w:rsidRDefault="006E79F0" w:rsidP="006E79F0">
      <w:pPr>
        <w:rPr>
          <w:noProof/>
        </w:rPr>
      </w:pPr>
    </w:p>
    <w:p w14:paraId="1A9B50F9" w14:textId="77777777" w:rsidR="006E79F0" w:rsidRDefault="006E79F0" w:rsidP="006E79F0">
      <w:pPr>
        <w:pStyle w:val="Heading5"/>
        <w:rPr>
          <w:noProof/>
        </w:rPr>
      </w:pPr>
      <w:bookmarkStart w:id="1024" w:name="_Toc96843437"/>
      <w:bookmarkStart w:id="1025" w:name="_Toc96844412"/>
      <w:bookmarkStart w:id="1026" w:name="_Toc100739985"/>
      <w:bookmarkStart w:id="1027" w:name="_Toc133408907"/>
      <w:bookmarkStart w:id="1028" w:name="_Toc160452756"/>
      <w:bookmarkStart w:id="1029" w:name="_Toc160454367"/>
      <w:r>
        <w:t>6.2.5.2</w:t>
      </w:r>
      <w:r>
        <w:rPr>
          <w:noProof/>
        </w:rPr>
        <w:t>.3</w:t>
      </w:r>
      <w:r>
        <w:rPr>
          <w:noProof/>
        </w:rPr>
        <w:tab/>
        <w:t>Standard Methods</w:t>
      </w:r>
      <w:bookmarkEnd w:id="1024"/>
      <w:bookmarkEnd w:id="1025"/>
      <w:bookmarkEnd w:id="1026"/>
      <w:bookmarkEnd w:id="1027"/>
      <w:bookmarkEnd w:id="1028"/>
      <w:bookmarkEnd w:id="1029"/>
    </w:p>
    <w:p w14:paraId="537E1548" w14:textId="77777777" w:rsidR="006E79F0" w:rsidRDefault="006E79F0" w:rsidP="006E79F0">
      <w:pPr>
        <w:pStyle w:val="Heading6"/>
        <w:rPr>
          <w:noProof/>
        </w:rPr>
      </w:pPr>
      <w:bookmarkStart w:id="1030" w:name="_Toc96843438"/>
      <w:bookmarkStart w:id="1031" w:name="_Toc96844413"/>
      <w:bookmarkStart w:id="1032" w:name="_Toc100739986"/>
      <w:bookmarkStart w:id="1033" w:name="_Toc133408908"/>
      <w:bookmarkStart w:id="1034" w:name="_Toc160452757"/>
      <w:bookmarkStart w:id="1035" w:name="_Toc160454368"/>
      <w:r>
        <w:t>6.2.5.2.3</w:t>
      </w:r>
      <w:r>
        <w:rPr>
          <w:noProof/>
        </w:rPr>
        <w:t>.1</w:t>
      </w:r>
      <w:r>
        <w:rPr>
          <w:noProof/>
        </w:rPr>
        <w:tab/>
        <w:t>POST</w:t>
      </w:r>
      <w:bookmarkEnd w:id="1030"/>
      <w:bookmarkEnd w:id="1031"/>
      <w:bookmarkEnd w:id="1032"/>
      <w:bookmarkEnd w:id="1033"/>
      <w:bookmarkEnd w:id="1034"/>
      <w:bookmarkEnd w:id="1035"/>
    </w:p>
    <w:p w14:paraId="2703472C" w14:textId="77777777" w:rsidR="006E79F0" w:rsidRDefault="006E79F0" w:rsidP="006E79F0">
      <w:pPr>
        <w:rPr>
          <w:noProof/>
        </w:rPr>
      </w:pPr>
      <w:r>
        <w:rPr>
          <w:noProof/>
        </w:rPr>
        <w:t>This method shall support the request data structures specified in table </w:t>
      </w:r>
      <w:r>
        <w:t>6.2.5.2</w:t>
      </w:r>
      <w:r>
        <w:rPr>
          <w:noProof/>
        </w:rPr>
        <w:t>.3.1-1 and the response data structures and response codes specified in table </w:t>
      </w:r>
      <w:r>
        <w:t>6.2.5.2</w:t>
      </w:r>
      <w:r>
        <w:rPr>
          <w:noProof/>
        </w:rPr>
        <w:t>.3.1-2.</w:t>
      </w:r>
    </w:p>
    <w:p w14:paraId="43CE188F" w14:textId="77777777" w:rsidR="006E79F0" w:rsidRDefault="006E79F0" w:rsidP="006E79F0">
      <w:pPr>
        <w:pStyle w:val="TH"/>
        <w:rPr>
          <w:noProof/>
        </w:rPr>
      </w:pPr>
      <w:r>
        <w:rPr>
          <w:noProof/>
        </w:rPr>
        <w:t>Table </w:t>
      </w:r>
      <w:r>
        <w:t>6.2.5.2</w:t>
      </w:r>
      <w:r>
        <w:rPr>
          <w:noProof/>
        </w:rPr>
        <w:t>.3.1-1: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6E79F0" w14:paraId="2108B9A1" w14:textId="77777777" w:rsidTr="000B267A">
        <w:trPr>
          <w:jc w:val="center"/>
        </w:trPr>
        <w:tc>
          <w:tcPr>
            <w:tcW w:w="2899" w:type="dxa"/>
            <w:tcBorders>
              <w:bottom w:val="single" w:sz="6" w:space="0" w:color="auto"/>
            </w:tcBorders>
            <w:shd w:val="clear" w:color="auto" w:fill="C0C0C0"/>
            <w:vAlign w:val="center"/>
            <w:hideMark/>
          </w:tcPr>
          <w:p w14:paraId="5490FAEB" w14:textId="77777777" w:rsidR="006E79F0" w:rsidRDefault="006E79F0" w:rsidP="006761D1">
            <w:pPr>
              <w:pStyle w:val="TAH"/>
              <w:rPr>
                <w:noProof/>
              </w:rPr>
            </w:pPr>
            <w:r>
              <w:rPr>
                <w:noProof/>
              </w:rPr>
              <w:t>Data type</w:t>
            </w:r>
          </w:p>
        </w:tc>
        <w:tc>
          <w:tcPr>
            <w:tcW w:w="450" w:type="dxa"/>
            <w:tcBorders>
              <w:bottom w:val="single" w:sz="6" w:space="0" w:color="auto"/>
            </w:tcBorders>
            <w:shd w:val="clear" w:color="auto" w:fill="C0C0C0"/>
            <w:vAlign w:val="center"/>
            <w:hideMark/>
          </w:tcPr>
          <w:p w14:paraId="58F6E276" w14:textId="77777777" w:rsidR="006E79F0" w:rsidRDefault="006E79F0" w:rsidP="006761D1">
            <w:pPr>
              <w:pStyle w:val="TAH"/>
              <w:rPr>
                <w:noProof/>
              </w:rPr>
            </w:pPr>
            <w:r>
              <w:rPr>
                <w:noProof/>
              </w:rPr>
              <w:t>P</w:t>
            </w:r>
          </w:p>
        </w:tc>
        <w:tc>
          <w:tcPr>
            <w:tcW w:w="1170" w:type="dxa"/>
            <w:tcBorders>
              <w:bottom w:val="single" w:sz="6" w:space="0" w:color="auto"/>
            </w:tcBorders>
            <w:shd w:val="clear" w:color="auto" w:fill="C0C0C0"/>
            <w:vAlign w:val="center"/>
            <w:hideMark/>
          </w:tcPr>
          <w:p w14:paraId="125AA196" w14:textId="77777777" w:rsidR="006E79F0" w:rsidRDefault="006E79F0" w:rsidP="006761D1">
            <w:pPr>
              <w:pStyle w:val="TAH"/>
              <w:rPr>
                <w:noProof/>
              </w:rPr>
            </w:pPr>
            <w:r>
              <w:rPr>
                <w:noProof/>
              </w:rPr>
              <w:t>Cardinality</w:t>
            </w:r>
          </w:p>
        </w:tc>
        <w:tc>
          <w:tcPr>
            <w:tcW w:w="5160" w:type="dxa"/>
            <w:tcBorders>
              <w:bottom w:val="single" w:sz="6" w:space="0" w:color="auto"/>
            </w:tcBorders>
            <w:shd w:val="clear" w:color="auto" w:fill="C0C0C0"/>
            <w:vAlign w:val="center"/>
            <w:hideMark/>
          </w:tcPr>
          <w:p w14:paraId="39F5AD5E" w14:textId="77777777" w:rsidR="006E79F0" w:rsidRDefault="006E79F0" w:rsidP="006761D1">
            <w:pPr>
              <w:pStyle w:val="TAH"/>
              <w:rPr>
                <w:noProof/>
              </w:rPr>
            </w:pPr>
            <w:r>
              <w:rPr>
                <w:noProof/>
              </w:rPr>
              <w:t>Description</w:t>
            </w:r>
          </w:p>
        </w:tc>
      </w:tr>
      <w:tr w:rsidR="006E79F0" w14:paraId="452A3F68" w14:textId="77777777" w:rsidTr="000B267A">
        <w:trPr>
          <w:jc w:val="center"/>
        </w:trPr>
        <w:tc>
          <w:tcPr>
            <w:tcW w:w="2899" w:type="dxa"/>
            <w:tcBorders>
              <w:top w:val="single" w:sz="6" w:space="0" w:color="auto"/>
            </w:tcBorders>
            <w:vAlign w:val="center"/>
            <w:hideMark/>
          </w:tcPr>
          <w:p w14:paraId="66C61E17" w14:textId="77777777" w:rsidR="006E79F0" w:rsidRDefault="006E79F0" w:rsidP="006761D1">
            <w:pPr>
              <w:pStyle w:val="TAL"/>
              <w:rPr>
                <w:noProof/>
              </w:rPr>
            </w:pPr>
            <w:r>
              <w:t>RTUavStatusNotif</w:t>
            </w:r>
          </w:p>
        </w:tc>
        <w:tc>
          <w:tcPr>
            <w:tcW w:w="450" w:type="dxa"/>
            <w:tcBorders>
              <w:top w:val="single" w:sz="6" w:space="0" w:color="auto"/>
            </w:tcBorders>
            <w:vAlign w:val="center"/>
            <w:hideMark/>
          </w:tcPr>
          <w:p w14:paraId="597D58EE" w14:textId="77777777" w:rsidR="006E79F0" w:rsidRDefault="006E79F0" w:rsidP="006761D1">
            <w:pPr>
              <w:pStyle w:val="TAC"/>
              <w:rPr>
                <w:noProof/>
              </w:rPr>
            </w:pPr>
            <w:r>
              <w:t>M</w:t>
            </w:r>
          </w:p>
        </w:tc>
        <w:tc>
          <w:tcPr>
            <w:tcW w:w="1170" w:type="dxa"/>
            <w:tcBorders>
              <w:top w:val="single" w:sz="6" w:space="0" w:color="auto"/>
            </w:tcBorders>
            <w:vAlign w:val="center"/>
            <w:hideMark/>
          </w:tcPr>
          <w:p w14:paraId="38C996FA" w14:textId="77777777" w:rsidR="006E79F0" w:rsidRDefault="006E79F0" w:rsidP="006761D1">
            <w:pPr>
              <w:pStyle w:val="TAC"/>
              <w:rPr>
                <w:noProof/>
              </w:rPr>
            </w:pPr>
            <w:r>
              <w:t>1</w:t>
            </w:r>
          </w:p>
        </w:tc>
        <w:tc>
          <w:tcPr>
            <w:tcW w:w="5160" w:type="dxa"/>
            <w:tcBorders>
              <w:top w:val="single" w:sz="6" w:space="0" w:color="auto"/>
            </w:tcBorders>
            <w:vAlign w:val="center"/>
            <w:hideMark/>
          </w:tcPr>
          <w:p w14:paraId="28B1B99B" w14:textId="77777777" w:rsidR="006E79F0" w:rsidRDefault="006E79F0" w:rsidP="006761D1">
            <w:pPr>
              <w:pStyle w:val="TAL"/>
              <w:rPr>
                <w:noProof/>
              </w:rPr>
            </w:pPr>
            <w:r>
              <w:t xml:space="preserve">Represents a </w:t>
            </w:r>
            <w:r w:rsidRPr="009837A9">
              <w:t>real</w:t>
            </w:r>
            <w:r>
              <w:t>-</w:t>
            </w:r>
            <w:r w:rsidRPr="009837A9">
              <w:t xml:space="preserve">time UAV status </w:t>
            </w:r>
            <w:r>
              <w:t>notification.</w:t>
            </w:r>
          </w:p>
        </w:tc>
      </w:tr>
    </w:tbl>
    <w:p w14:paraId="00CF594B" w14:textId="77777777" w:rsidR="006E79F0" w:rsidRDefault="006E79F0" w:rsidP="006E79F0">
      <w:pPr>
        <w:rPr>
          <w:noProof/>
        </w:rPr>
      </w:pPr>
    </w:p>
    <w:p w14:paraId="2DA143ED" w14:textId="77777777" w:rsidR="006E79F0" w:rsidRDefault="006E79F0" w:rsidP="006E79F0">
      <w:pPr>
        <w:pStyle w:val="TH"/>
        <w:rPr>
          <w:noProof/>
        </w:rPr>
      </w:pPr>
      <w:r>
        <w:rPr>
          <w:noProof/>
        </w:rPr>
        <w:lastRenderedPageBreak/>
        <w:t>Table </w:t>
      </w:r>
      <w:r>
        <w:t>6.2.5.2</w:t>
      </w:r>
      <w:r>
        <w:rPr>
          <w:noProof/>
        </w:rPr>
        <w:t>.3.1-2: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6E79F0" w14:paraId="3DD546BF" w14:textId="77777777" w:rsidTr="000B267A">
        <w:trPr>
          <w:jc w:val="center"/>
        </w:trPr>
        <w:tc>
          <w:tcPr>
            <w:tcW w:w="2004" w:type="dxa"/>
            <w:tcBorders>
              <w:bottom w:val="single" w:sz="6" w:space="0" w:color="auto"/>
            </w:tcBorders>
            <w:shd w:val="clear" w:color="auto" w:fill="C0C0C0"/>
            <w:vAlign w:val="center"/>
            <w:hideMark/>
          </w:tcPr>
          <w:p w14:paraId="1EB79EFC" w14:textId="77777777" w:rsidR="006E79F0" w:rsidRDefault="006E79F0" w:rsidP="006761D1">
            <w:pPr>
              <w:pStyle w:val="TAH"/>
              <w:rPr>
                <w:noProof/>
              </w:rPr>
            </w:pPr>
            <w:r>
              <w:rPr>
                <w:noProof/>
              </w:rPr>
              <w:t>Data type</w:t>
            </w:r>
          </w:p>
        </w:tc>
        <w:tc>
          <w:tcPr>
            <w:tcW w:w="361" w:type="dxa"/>
            <w:tcBorders>
              <w:bottom w:val="single" w:sz="6" w:space="0" w:color="auto"/>
            </w:tcBorders>
            <w:shd w:val="clear" w:color="auto" w:fill="C0C0C0"/>
            <w:vAlign w:val="center"/>
            <w:hideMark/>
          </w:tcPr>
          <w:p w14:paraId="055AFE42" w14:textId="77777777" w:rsidR="006E79F0" w:rsidRDefault="006E79F0" w:rsidP="006761D1">
            <w:pPr>
              <w:pStyle w:val="TAH"/>
              <w:rPr>
                <w:noProof/>
              </w:rPr>
            </w:pPr>
            <w:r>
              <w:rPr>
                <w:noProof/>
              </w:rPr>
              <w:t>P</w:t>
            </w:r>
          </w:p>
        </w:tc>
        <w:tc>
          <w:tcPr>
            <w:tcW w:w="1259" w:type="dxa"/>
            <w:tcBorders>
              <w:bottom w:val="single" w:sz="6" w:space="0" w:color="auto"/>
            </w:tcBorders>
            <w:shd w:val="clear" w:color="auto" w:fill="C0C0C0"/>
            <w:vAlign w:val="center"/>
            <w:hideMark/>
          </w:tcPr>
          <w:p w14:paraId="0ED8D780" w14:textId="77777777" w:rsidR="006E79F0" w:rsidRDefault="006E79F0" w:rsidP="006761D1">
            <w:pPr>
              <w:pStyle w:val="TAH"/>
              <w:rPr>
                <w:noProof/>
              </w:rPr>
            </w:pPr>
            <w:r>
              <w:rPr>
                <w:noProof/>
              </w:rPr>
              <w:t>Cardinality</w:t>
            </w:r>
          </w:p>
        </w:tc>
        <w:tc>
          <w:tcPr>
            <w:tcW w:w="1441" w:type="dxa"/>
            <w:tcBorders>
              <w:bottom w:val="single" w:sz="6" w:space="0" w:color="auto"/>
            </w:tcBorders>
            <w:shd w:val="clear" w:color="auto" w:fill="C0C0C0"/>
            <w:vAlign w:val="center"/>
            <w:hideMark/>
          </w:tcPr>
          <w:p w14:paraId="2FCFF718" w14:textId="77777777" w:rsidR="006E79F0" w:rsidRDefault="006E79F0" w:rsidP="006761D1">
            <w:pPr>
              <w:pStyle w:val="TAH"/>
              <w:rPr>
                <w:noProof/>
              </w:rPr>
            </w:pPr>
            <w:r>
              <w:rPr>
                <w:noProof/>
              </w:rPr>
              <w:t>Response codes</w:t>
            </w:r>
          </w:p>
        </w:tc>
        <w:tc>
          <w:tcPr>
            <w:tcW w:w="4619" w:type="dxa"/>
            <w:tcBorders>
              <w:bottom w:val="single" w:sz="6" w:space="0" w:color="auto"/>
            </w:tcBorders>
            <w:shd w:val="clear" w:color="auto" w:fill="C0C0C0"/>
            <w:vAlign w:val="center"/>
            <w:hideMark/>
          </w:tcPr>
          <w:p w14:paraId="58472EA5" w14:textId="77777777" w:rsidR="006E79F0" w:rsidRDefault="006E79F0" w:rsidP="006761D1">
            <w:pPr>
              <w:pStyle w:val="TAH"/>
              <w:rPr>
                <w:noProof/>
              </w:rPr>
            </w:pPr>
            <w:r>
              <w:rPr>
                <w:noProof/>
              </w:rPr>
              <w:t>Description</w:t>
            </w:r>
          </w:p>
        </w:tc>
      </w:tr>
      <w:tr w:rsidR="006E79F0" w14:paraId="61EC77F9" w14:textId="77777777" w:rsidTr="000B267A">
        <w:trPr>
          <w:jc w:val="center"/>
        </w:trPr>
        <w:tc>
          <w:tcPr>
            <w:tcW w:w="2004" w:type="dxa"/>
            <w:tcBorders>
              <w:top w:val="single" w:sz="6" w:space="0" w:color="auto"/>
            </w:tcBorders>
            <w:vAlign w:val="center"/>
            <w:hideMark/>
          </w:tcPr>
          <w:p w14:paraId="3A07E49B" w14:textId="77777777" w:rsidR="006E79F0" w:rsidRDefault="006E79F0" w:rsidP="006761D1">
            <w:pPr>
              <w:pStyle w:val="TAL"/>
              <w:rPr>
                <w:noProof/>
              </w:rPr>
            </w:pPr>
            <w:r>
              <w:t>n/a</w:t>
            </w:r>
          </w:p>
        </w:tc>
        <w:tc>
          <w:tcPr>
            <w:tcW w:w="361" w:type="dxa"/>
            <w:tcBorders>
              <w:top w:val="single" w:sz="6" w:space="0" w:color="auto"/>
            </w:tcBorders>
            <w:vAlign w:val="center"/>
          </w:tcPr>
          <w:p w14:paraId="5BD9D244" w14:textId="77777777" w:rsidR="006E79F0" w:rsidRDefault="006E79F0" w:rsidP="006761D1">
            <w:pPr>
              <w:pStyle w:val="TAC"/>
              <w:rPr>
                <w:noProof/>
              </w:rPr>
            </w:pPr>
          </w:p>
        </w:tc>
        <w:tc>
          <w:tcPr>
            <w:tcW w:w="1259" w:type="dxa"/>
            <w:tcBorders>
              <w:top w:val="single" w:sz="6" w:space="0" w:color="auto"/>
            </w:tcBorders>
            <w:vAlign w:val="center"/>
          </w:tcPr>
          <w:p w14:paraId="4E64713D" w14:textId="77777777" w:rsidR="006E79F0" w:rsidRDefault="006E79F0" w:rsidP="006761D1">
            <w:pPr>
              <w:pStyle w:val="TAC"/>
              <w:rPr>
                <w:noProof/>
              </w:rPr>
            </w:pPr>
          </w:p>
        </w:tc>
        <w:tc>
          <w:tcPr>
            <w:tcW w:w="1441" w:type="dxa"/>
            <w:tcBorders>
              <w:top w:val="single" w:sz="6" w:space="0" w:color="auto"/>
            </w:tcBorders>
            <w:vAlign w:val="center"/>
            <w:hideMark/>
          </w:tcPr>
          <w:p w14:paraId="7E5918A2" w14:textId="77777777" w:rsidR="006E79F0" w:rsidRDefault="006E79F0" w:rsidP="006761D1">
            <w:pPr>
              <w:pStyle w:val="TAL"/>
              <w:rPr>
                <w:noProof/>
              </w:rPr>
            </w:pPr>
            <w:r>
              <w:t>204 No Content</w:t>
            </w:r>
          </w:p>
        </w:tc>
        <w:tc>
          <w:tcPr>
            <w:tcW w:w="4619" w:type="dxa"/>
            <w:tcBorders>
              <w:top w:val="single" w:sz="6" w:space="0" w:color="auto"/>
            </w:tcBorders>
            <w:vAlign w:val="center"/>
            <w:hideMark/>
          </w:tcPr>
          <w:p w14:paraId="3B12F923" w14:textId="77777777" w:rsidR="006E79F0" w:rsidRDefault="006E79F0" w:rsidP="006761D1">
            <w:pPr>
              <w:pStyle w:val="TAL"/>
              <w:rPr>
                <w:noProof/>
              </w:rPr>
            </w:pPr>
            <w:r>
              <w:t xml:space="preserve">Successful case. The </w:t>
            </w:r>
            <w:r w:rsidRPr="009837A9">
              <w:t>real</w:t>
            </w:r>
            <w:r>
              <w:t>-</w:t>
            </w:r>
            <w:r w:rsidRPr="009837A9">
              <w:t xml:space="preserve">time UAV status </w:t>
            </w:r>
            <w:r>
              <w:t>notification is successfully received and acknowledged.</w:t>
            </w:r>
          </w:p>
        </w:tc>
      </w:tr>
      <w:tr w:rsidR="006E79F0" w14:paraId="1B1B14F5" w14:textId="77777777" w:rsidTr="000B267A">
        <w:trPr>
          <w:jc w:val="center"/>
        </w:trPr>
        <w:tc>
          <w:tcPr>
            <w:tcW w:w="2004" w:type="dxa"/>
            <w:vAlign w:val="center"/>
          </w:tcPr>
          <w:p w14:paraId="47C37781" w14:textId="77777777" w:rsidR="006E79F0" w:rsidDel="006E51AA" w:rsidRDefault="006E79F0" w:rsidP="006761D1">
            <w:pPr>
              <w:pStyle w:val="TAL"/>
            </w:pPr>
            <w:r>
              <w:t>n/a</w:t>
            </w:r>
          </w:p>
        </w:tc>
        <w:tc>
          <w:tcPr>
            <w:tcW w:w="361" w:type="dxa"/>
            <w:vAlign w:val="center"/>
          </w:tcPr>
          <w:p w14:paraId="30CC66DB" w14:textId="77777777" w:rsidR="006E79F0" w:rsidDel="006E51AA" w:rsidRDefault="006E79F0" w:rsidP="006761D1">
            <w:pPr>
              <w:pStyle w:val="TAC"/>
            </w:pPr>
          </w:p>
        </w:tc>
        <w:tc>
          <w:tcPr>
            <w:tcW w:w="1259" w:type="dxa"/>
            <w:vAlign w:val="center"/>
          </w:tcPr>
          <w:p w14:paraId="2C92B4FA" w14:textId="77777777" w:rsidR="006E79F0" w:rsidDel="006E51AA" w:rsidRDefault="006E79F0" w:rsidP="006761D1">
            <w:pPr>
              <w:pStyle w:val="TAC"/>
            </w:pPr>
          </w:p>
        </w:tc>
        <w:tc>
          <w:tcPr>
            <w:tcW w:w="1441" w:type="dxa"/>
            <w:vAlign w:val="center"/>
          </w:tcPr>
          <w:p w14:paraId="1335B75C" w14:textId="77777777" w:rsidR="006E79F0" w:rsidDel="006E51AA" w:rsidRDefault="006E79F0" w:rsidP="006761D1">
            <w:pPr>
              <w:pStyle w:val="TAL"/>
            </w:pPr>
            <w:r>
              <w:t>307 Temporary Redirect</w:t>
            </w:r>
          </w:p>
        </w:tc>
        <w:tc>
          <w:tcPr>
            <w:tcW w:w="4619" w:type="dxa"/>
            <w:vAlign w:val="center"/>
          </w:tcPr>
          <w:p w14:paraId="65D0F455" w14:textId="77777777" w:rsidR="00F952FE" w:rsidRDefault="006E79F0" w:rsidP="006761D1">
            <w:pPr>
              <w:pStyle w:val="TAL"/>
            </w:pPr>
            <w:r>
              <w:t>Temporary redirection.</w:t>
            </w:r>
          </w:p>
          <w:p w14:paraId="3285FB91" w14:textId="77777777" w:rsidR="00F952FE" w:rsidRDefault="00F952FE" w:rsidP="006761D1">
            <w:pPr>
              <w:pStyle w:val="TAL"/>
            </w:pPr>
          </w:p>
          <w:p w14:paraId="0EC8046A" w14:textId="730A89A7" w:rsidR="006E79F0" w:rsidRDefault="006E79F0" w:rsidP="006761D1">
            <w:pPr>
              <w:pStyle w:val="TAL"/>
            </w:pPr>
            <w:r>
              <w:t xml:space="preserve">The response shall include a Location header field containing an alternative URI representing the end point of an alternative </w:t>
            </w:r>
            <w:r w:rsidR="00D8090E">
              <w:t>service consumer</w:t>
            </w:r>
            <w:r>
              <w:t xml:space="preserve"> where the notification should be sent.</w:t>
            </w:r>
          </w:p>
          <w:p w14:paraId="2A5E0EA1" w14:textId="77777777" w:rsidR="006E79F0" w:rsidRDefault="006E79F0" w:rsidP="006761D1">
            <w:pPr>
              <w:pStyle w:val="TAL"/>
            </w:pPr>
          </w:p>
          <w:p w14:paraId="75641233" w14:textId="3630A91F" w:rsidR="006E79F0" w:rsidRDefault="006E79F0" w:rsidP="006761D1">
            <w:pPr>
              <w:pStyle w:val="TAL"/>
            </w:pPr>
            <w:r>
              <w:t>Redirection handling is described in clause 5.2.10 of 3GPP TS 29.122 [2].</w:t>
            </w:r>
          </w:p>
        </w:tc>
      </w:tr>
      <w:tr w:rsidR="006E79F0" w14:paraId="6C9B584F" w14:textId="77777777" w:rsidTr="000B267A">
        <w:trPr>
          <w:jc w:val="center"/>
        </w:trPr>
        <w:tc>
          <w:tcPr>
            <w:tcW w:w="2004" w:type="dxa"/>
            <w:vAlign w:val="center"/>
          </w:tcPr>
          <w:p w14:paraId="78FFBA2A" w14:textId="77777777" w:rsidR="006E79F0" w:rsidDel="006E51AA" w:rsidRDefault="006E79F0" w:rsidP="006761D1">
            <w:pPr>
              <w:pStyle w:val="TAL"/>
            </w:pPr>
            <w:r>
              <w:t>n/a</w:t>
            </w:r>
          </w:p>
        </w:tc>
        <w:tc>
          <w:tcPr>
            <w:tcW w:w="361" w:type="dxa"/>
            <w:vAlign w:val="center"/>
          </w:tcPr>
          <w:p w14:paraId="0595E22F" w14:textId="77777777" w:rsidR="006E79F0" w:rsidDel="006E51AA" w:rsidRDefault="006E79F0" w:rsidP="006761D1">
            <w:pPr>
              <w:pStyle w:val="TAC"/>
            </w:pPr>
          </w:p>
        </w:tc>
        <w:tc>
          <w:tcPr>
            <w:tcW w:w="1259" w:type="dxa"/>
            <w:vAlign w:val="center"/>
          </w:tcPr>
          <w:p w14:paraId="6212E18A" w14:textId="77777777" w:rsidR="006E79F0" w:rsidDel="006E51AA" w:rsidRDefault="006E79F0" w:rsidP="006761D1">
            <w:pPr>
              <w:pStyle w:val="TAC"/>
            </w:pPr>
          </w:p>
        </w:tc>
        <w:tc>
          <w:tcPr>
            <w:tcW w:w="1441" w:type="dxa"/>
            <w:vAlign w:val="center"/>
          </w:tcPr>
          <w:p w14:paraId="09635B61" w14:textId="77777777" w:rsidR="006E79F0" w:rsidDel="006E51AA" w:rsidRDefault="006E79F0" w:rsidP="006761D1">
            <w:pPr>
              <w:pStyle w:val="TAL"/>
            </w:pPr>
            <w:r>
              <w:t>308 Permanent Redirect</w:t>
            </w:r>
          </w:p>
        </w:tc>
        <w:tc>
          <w:tcPr>
            <w:tcW w:w="4619" w:type="dxa"/>
            <w:vAlign w:val="center"/>
          </w:tcPr>
          <w:p w14:paraId="31B694F5" w14:textId="77777777" w:rsidR="00F952FE" w:rsidRDefault="006E79F0" w:rsidP="006761D1">
            <w:pPr>
              <w:pStyle w:val="TAL"/>
            </w:pPr>
            <w:r>
              <w:t>Permanent redirection.</w:t>
            </w:r>
          </w:p>
          <w:p w14:paraId="2E442D33" w14:textId="77777777" w:rsidR="00F952FE" w:rsidRDefault="00F952FE" w:rsidP="006761D1">
            <w:pPr>
              <w:pStyle w:val="TAL"/>
            </w:pPr>
          </w:p>
          <w:p w14:paraId="43B54F76" w14:textId="6F2D31AB" w:rsidR="006E79F0" w:rsidRDefault="006E79F0" w:rsidP="006761D1">
            <w:pPr>
              <w:pStyle w:val="TAL"/>
            </w:pPr>
            <w:r>
              <w:t xml:space="preserve">The response shall include a Location header field containing an alternative URI representing the end point of an alternative </w:t>
            </w:r>
            <w:r w:rsidR="00D8090E">
              <w:t>service consumer</w:t>
            </w:r>
            <w:r>
              <w:t xml:space="preserve"> where the notification should be sent.</w:t>
            </w:r>
          </w:p>
          <w:p w14:paraId="1DB636B0" w14:textId="77777777" w:rsidR="006E79F0" w:rsidRDefault="006E79F0" w:rsidP="006761D1">
            <w:pPr>
              <w:pStyle w:val="TAL"/>
            </w:pPr>
          </w:p>
          <w:p w14:paraId="725CC916" w14:textId="67E277C1" w:rsidR="006E79F0" w:rsidRDefault="006E79F0" w:rsidP="006761D1">
            <w:pPr>
              <w:pStyle w:val="TAL"/>
            </w:pPr>
            <w:r>
              <w:t>Redirection handling is described in clause 5.2.10 of 3GPP TS 29.122 [2].</w:t>
            </w:r>
          </w:p>
        </w:tc>
      </w:tr>
      <w:tr w:rsidR="006E79F0" w14:paraId="412E4290" w14:textId="77777777" w:rsidTr="000B267A">
        <w:trPr>
          <w:jc w:val="center"/>
        </w:trPr>
        <w:tc>
          <w:tcPr>
            <w:tcW w:w="9684" w:type="dxa"/>
            <w:gridSpan w:val="5"/>
            <w:vAlign w:val="center"/>
          </w:tcPr>
          <w:p w14:paraId="1E97D0B4" w14:textId="639E9D6E" w:rsidR="006E79F0" w:rsidRDefault="006E79F0" w:rsidP="00760FD0">
            <w:pPr>
              <w:pStyle w:val="TAN"/>
              <w:rPr>
                <w:noProof/>
              </w:rPr>
            </w:pPr>
            <w:r>
              <w:t>NOTE:</w:t>
            </w:r>
            <w:r>
              <w:rPr>
                <w:noProof/>
              </w:rPr>
              <w:tab/>
              <w:t xml:space="preserve">The mandatory </w:t>
            </w:r>
            <w:r>
              <w:t xml:space="preserve">HTTP error status codes for the </w:t>
            </w:r>
            <w:r w:rsidR="00760FD0">
              <w:t xml:space="preserve">HTTP </w:t>
            </w:r>
            <w:r>
              <w:t xml:space="preserve">POST method listed in </w:t>
            </w:r>
            <w:r w:rsidR="00760FD0">
              <w:t>t</w:t>
            </w:r>
            <w:r>
              <w:t xml:space="preserve">able 5.2.6-1 of 3GPP TS 29.122 [2] </w:t>
            </w:r>
            <w:r w:rsidR="008E55DB">
              <w:t xml:space="preserve">shall </w:t>
            </w:r>
            <w:r>
              <w:t>also apply.</w:t>
            </w:r>
          </w:p>
        </w:tc>
      </w:tr>
    </w:tbl>
    <w:p w14:paraId="26BC587E" w14:textId="77777777" w:rsidR="006E79F0" w:rsidRDefault="006E79F0" w:rsidP="006E79F0">
      <w:pPr>
        <w:rPr>
          <w:noProof/>
        </w:rPr>
      </w:pPr>
    </w:p>
    <w:p w14:paraId="4943AB59" w14:textId="77777777" w:rsidR="006E79F0" w:rsidRDefault="006E79F0" w:rsidP="006E79F0">
      <w:pPr>
        <w:pStyle w:val="TH"/>
      </w:pPr>
      <w:r>
        <w:t>Table 6.2.5.2.3.1-3: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E79F0" w14:paraId="4D209134" w14:textId="77777777" w:rsidTr="000B267A">
        <w:trPr>
          <w:jc w:val="center"/>
        </w:trPr>
        <w:tc>
          <w:tcPr>
            <w:tcW w:w="825" w:type="pct"/>
            <w:shd w:val="clear" w:color="auto" w:fill="C0C0C0"/>
            <w:vAlign w:val="center"/>
          </w:tcPr>
          <w:p w14:paraId="441141FC" w14:textId="77777777" w:rsidR="006E79F0" w:rsidRDefault="006E79F0" w:rsidP="006761D1">
            <w:pPr>
              <w:pStyle w:val="TAH"/>
            </w:pPr>
            <w:r>
              <w:t>Name</w:t>
            </w:r>
          </w:p>
        </w:tc>
        <w:tc>
          <w:tcPr>
            <w:tcW w:w="732" w:type="pct"/>
            <w:shd w:val="clear" w:color="auto" w:fill="C0C0C0"/>
            <w:vAlign w:val="center"/>
          </w:tcPr>
          <w:p w14:paraId="651D336A" w14:textId="77777777" w:rsidR="006E79F0" w:rsidRDefault="006E79F0" w:rsidP="006761D1">
            <w:pPr>
              <w:pStyle w:val="TAH"/>
            </w:pPr>
            <w:r>
              <w:t>Data type</w:t>
            </w:r>
          </w:p>
        </w:tc>
        <w:tc>
          <w:tcPr>
            <w:tcW w:w="217" w:type="pct"/>
            <w:shd w:val="clear" w:color="auto" w:fill="C0C0C0"/>
            <w:vAlign w:val="center"/>
          </w:tcPr>
          <w:p w14:paraId="2C4A65AA" w14:textId="77777777" w:rsidR="006E79F0" w:rsidRDefault="006E79F0" w:rsidP="006761D1">
            <w:pPr>
              <w:pStyle w:val="TAH"/>
            </w:pPr>
            <w:r>
              <w:t>P</w:t>
            </w:r>
          </w:p>
        </w:tc>
        <w:tc>
          <w:tcPr>
            <w:tcW w:w="581" w:type="pct"/>
            <w:shd w:val="clear" w:color="auto" w:fill="C0C0C0"/>
            <w:vAlign w:val="center"/>
          </w:tcPr>
          <w:p w14:paraId="3D2B03C6" w14:textId="77777777" w:rsidR="006E79F0" w:rsidRDefault="006E79F0" w:rsidP="006761D1">
            <w:pPr>
              <w:pStyle w:val="TAH"/>
            </w:pPr>
            <w:r>
              <w:t>Cardinality</w:t>
            </w:r>
          </w:p>
        </w:tc>
        <w:tc>
          <w:tcPr>
            <w:tcW w:w="2645" w:type="pct"/>
            <w:shd w:val="clear" w:color="auto" w:fill="C0C0C0"/>
            <w:vAlign w:val="center"/>
          </w:tcPr>
          <w:p w14:paraId="363C94AD" w14:textId="77777777" w:rsidR="006E79F0" w:rsidRDefault="006E79F0" w:rsidP="006761D1">
            <w:pPr>
              <w:pStyle w:val="TAH"/>
            </w:pPr>
            <w:r>
              <w:t>Description</w:t>
            </w:r>
          </w:p>
        </w:tc>
      </w:tr>
      <w:tr w:rsidR="006E79F0" w14:paraId="4632A09D" w14:textId="77777777" w:rsidTr="000B267A">
        <w:trPr>
          <w:jc w:val="center"/>
        </w:trPr>
        <w:tc>
          <w:tcPr>
            <w:tcW w:w="825" w:type="pct"/>
            <w:shd w:val="clear" w:color="auto" w:fill="auto"/>
            <w:vAlign w:val="center"/>
          </w:tcPr>
          <w:p w14:paraId="756F685B" w14:textId="77777777" w:rsidR="006E79F0" w:rsidRDefault="006E79F0" w:rsidP="006761D1">
            <w:pPr>
              <w:pStyle w:val="TAL"/>
            </w:pPr>
            <w:r>
              <w:t>Location</w:t>
            </w:r>
          </w:p>
        </w:tc>
        <w:tc>
          <w:tcPr>
            <w:tcW w:w="732" w:type="pct"/>
            <w:vAlign w:val="center"/>
          </w:tcPr>
          <w:p w14:paraId="4E035D8C" w14:textId="77777777" w:rsidR="006E79F0" w:rsidRDefault="006E79F0" w:rsidP="006761D1">
            <w:pPr>
              <w:pStyle w:val="TAL"/>
            </w:pPr>
            <w:r>
              <w:t>string</w:t>
            </w:r>
          </w:p>
        </w:tc>
        <w:tc>
          <w:tcPr>
            <w:tcW w:w="217" w:type="pct"/>
            <w:vAlign w:val="center"/>
          </w:tcPr>
          <w:p w14:paraId="7228B2AD" w14:textId="77777777" w:rsidR="006E79F0" w:rsidRDefault="006E79F0" w:rsidP="006761D1">
            <w:pPr>
              <w:pStyle w:val="TAC"/>
            </w:pPr>
            <w:r>
              <w:t>M</w:t>
            </w:r>
          </w:p>
        </w:tc>
        <w:tc>
          <w:tcPr>
            <w:tcW w:w="581" w:type="pct"/>
            <w:vAlign w:val="center"/>
          </w:tcPr>
          <w:p w14:paraId="1E5B897E" w14:textId="77777777" w:rsidR="006E79F0" w:rsidRDefault="006E79F0" w:rsidP="006761D1">
            <w:pPr>
              <w:pStyle w:val="TAC"/>
            </w:pPr>
            <w:r>
              <w:t>1</w:t>
            </w:r>
          </w:p>
        </w:tc>
        <w:tc>
          <w:tcPr>
            <w:tcW w:w="2645" w:type="pct"/>
            <w:shd w:val="clear" w:color="auto" w:fill="auto"/>
            <w:vAlign w:val="center"/>
          </w:tcPr>
          <w:p w14:paraId="38B656F4" w14:textId="6959289B" w:rsidR="006E79F0" w:rsidRDefault="008E55DB" w:rsidP="006761D1">
            <w:pPr>
              <w:pStyle w:val="TAL"/>
            </w:pPr>
            <w:r>
              <w:t>Contains a</w:t>
            </w:r>
            <w:r w:rsidR="006E79F0">
              <w:t xml:space="preserve">n alternative URI representing the end point of an alternative </w:t>
            </w:r>
            <w:r w:rsidR="00D8090E">
              <w:t>service consumer</w:t>
            </w:r>
            <w:r w:rsidR="006E79F0">
              <w:t xml:space="preserve"> towards which the notification should be redirected.</w:t>
            </w:r>
          </w:p>
        </w:tc>
      </w:tr>
    </w:tbl>
    <w:p w14:paraId="1F4875F0" w14:textId="77777777" w:rsidR="006E79F0" w:rsidRDefault="006E79F0" w:rsidP="006E79F0"/>
    <w:p w14:paraId="39E135EE" w14:textId="77777777" w:rsidR="006E79F0" w:rsidRDefault="006E79F0" w:rsidP="006E79F0">
      <w:pPr>
        <w:pStyle w:val="TH"/>
      </w:pPr>
      <w:r>
        <w:t>Table 6.2.5.2.3.1-4: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E79F0" w14:paraId="39FDAAE6" w14:textId="77777777" w:rsidTr="000B267A">
        <w:trPr>
          <w:jc w:val="center"/>
        </w:trPr>
        <w:tc>
          <w:tcPr>
            <w:tcW w:w="825" w:type="pct"/>
            <w:shd w:val="clear" w:color="auto" w:fill="C0C0C0"/>
            <w:vAlign w:val="center"/>
          </w:tcPr>
          <w:p w14:paraId="0FDEB8B7" w14:textId="77777777" w:rsidR="006E79F0" w:rsidRDefault="006E79F0" w:rsidP="006761D1">
            <w:pPr>
              <w:pStyle w:val="TAH"/>
            </w:pPr>
            <w:r>
              <w:t>Name</w:t>
            </w:r>
          </w:p>
        </w:tc>
        <w:tc>
          <w:tcPr>
            <w:tcW w:w="732" w:type="pct"/>
            <w:shd w:val="clear" w:color="auto" w:fill="C0C0C0"/>
            <w:vAlign w:val="center"/>
          </w:tcPr>
          <w:p w14:paraId="6E61025E" w14:textId="77777777" w:rsidR="006E79F0" w:rsidRDefault="006E79F0" w:rsidP="006761D1">
            <w:pPr>
              <w:pStyle w:val="TAH"/>
            </w:pPr>
            <w:r>
              <w:t>Data type</w:t>
            </w:r>
          </w:p>
        </w:tc>
        <w:tc>
          <w:tcPr>
            <w:tcW w:w="217" w:type="pct"/>
            <w:shd w:val="clear" w:color="auto" w:fill="C0C0C0"/>
            <w:vAlign w:val="center"/>
          </w:tcPr>
          <w:p w14:paraId="1AA4D1B4" w14:textId="77777777" w:rsidR="006E79F0" w:rsidRDefault="006E79F0" w:rsidP="006761D1">
            <w:pPr>
              <w:pStyle w:val="TAH"/>
            </w:pPr>
            <w:r>
              <w:t>P</w:t>
            </w:r>
          </w:p>
        </w:tc>
        <w:tc>
          <w:tcPr>
            <w:tcW w:w="581" w:type="pct"/>
            <w:shd w:val="clear" w:color="auto" w:fill="C0C0C0"/>
            <w:vAlign w:val="center"/>
          </w:tcPr>
          <w:p w14:paraId="400D9C1D" w14:textId="77777777" w:rsidR="006E79F0" w:rsidRDefault="006E79F0" w:rsidP="006761D1">
            <w:pPr>
              <w:pStyle w:val="TAH"/>
            </w:pPr>
            <w:r>
              <w:t>Cardinality</w:t>
            </w:r>
          </w:p>
        </w:tc>
        <w:tc>
          <w:tcPr>
            <w:tcW w:w="2645" w:type="pct"/>
            <w:shd w:val="clear" w:color="auto" w:fill="C0C0C0"/>
            <w:vAlign w:val="center"/>
          </w:tcPr>
          <w:p w14:paraId="652AE770" w14:textId="77777777" w:rsidR="006E79F0" w:rsidRDefault="006E79F0" w:rsidP="006761D1">
            <w:pPr>
              <w:pStyle w:val="TAH"/>
            </w:pPr>
            <w:r>
              <w:t>Description</w:t>
            </w:r>
          </w:p>
        </w:tc>
      </w:tr>
      <w:tr w:rsidR="006E79F0" w14:paraId="6B7CC6F9" w14:textId="77777777" w:rsidTr="000B267A">
        <w:trPr>
          <w:jc w:val="center"/>
        </w:trPr>
        <w:tc>
          <w:tcPr>
            <w:tcW w:w="825" w:type="pct"/>
            <w:shd w:val="clear" w:color="auto" w:fill="auto"/>
            <w:vAlign w:val="center"/>
          </w:tcPr>
          <w:p w14:paraId="53921305" w14:textId="77777777" w:rsidR="006E79F0" w:rsidRDefault="006E79F0" w:rsidP="006761D1">
            <w:pPr>
              <w:pStyle w:val="TAL"/>
            </w:pPr>
            <w:r>
              <w:t>Location</w:t>
            </w:r>
          </w:p>
        </w:tc>
        <w:tc>
          <w:tcPr>
            <w:tcW w:w="732" w:type="pct"/>
            <w:vAlign w:val="center"/>
          </w:tcPr>
          <w:p w14:paraId="25F07C03" w14:textId="77777777" w:rsidR="006E79F0" w:rsidRDefault="006E79F0" w:rsidP="006761D1">
            <w:pPr>
              <w:pStyle w:val="TAL"/>
            </w:pPr>
            <w:r>
              <w:t>string</w:t>
            </w:r>
          </w:p>
        </w:tc>
        <w:tc>
          <w:tcPr>
            <w:tcW w:w="217" w:type="pct"/>
            <w:vAlign w:val="center"/>
          </w:tcPr>
          <w:p w14:paraId="15D246B9" w14:textId="77777777" w:rsidR="006E79F0" w:rsidRDefault="006E79F0" w:rsidP="006761D1">
            <w:pPr>
              <w:pStyle w:val="TAC"/>
            </w:pPr>
            <w:r>
              <w:t>M</w:t>
            </w:r>
          </w:p>
        </w:tc>
        <w:tc>
          <w:tcPr>
            <w:tcW w:w="581" w:type="pct"/>
            <w:vAlign w:val="center"/>
          </w:tcPr>
          <w:p w14:paraId="3EEFF38F" w14:textId="77777777" w:rsidR="006E79F0" w:rsidRDefault="006E79F0" w:rsidP="006761D1">
            <w:pPr>
              <w:pStyle w:val="TAC"/>
            </w:pPr>
            <w:r>
              <w:t>1</w:t>
            </w:r>
          </w:p>
        </w:tc>
        <w:tc>
          <w:tcPr>
            <w:tcW w:w="2645" w:type="pct"/>
            <w:shd w:val="clear" w:color="auto" w:fill="auto"/>
            <w:vAlign w:val="center"/>
          </w:tcPr>
          <w:p w14:paraId="165F9250" w14:textId="36E16A9F" w:rsidR="006E79F0" w:rsidRDefault="008E55DB" w:rsidP="006761D1">
            <w:pPr>
              <w:pStyle w:val="TAL"/>
            </w:pPr>
            <w:r>
              <w:t>Contains a</w:t>
            </w:r>
            <w:r w:rsidR="006E79F0">
              <w:t xml:space="preserve">n alternative URI representing the end point of an alternative </w:t>
            </w:r>
            <w:r w:rsidR="00D8090E">
              <w:t>service consumer</w:t>
            </w:r>
            <w:r w:rsidR="006E79F0">
              <w:t xml:space="preserve"> towards which the notification should be redirected.</w:t>
            </w:r>
          </w:p>
        </w:tc>
      </w:tr>
    </w:tbl>
    <w:p w14:paraId="2CEA3C57" w14:textId="77777777" w:rsidR="006E79F0" w:rsidRDefault="006E79F0" w:rsidP="006E79F0">
      <w:pPr>
        <w:rPr>
          <w:noProof/>
        </w:rPr>
      </w:pPr>
    </w:p>
    <w:p w14:paraId="2D4D3102" w14:textId="77777777" w:rsidR="006E79F0" w:rsidRDefault="006E79F0" w:rsidP="006E79F0">
      <w:pPr>
        <w:pStyle w:val="Heading3"/>
      </w:pPr>
      <w:bookmarkStart w:id="1036" w:name="_Toc96843439"/>
      <w:bookmarkStart w:id="1037" w:name="_Toc96844414"/>
      <w:bookmarkStart w:id="1038" w:name="_Toc100739987"/>
      <w:bookmarkStart w:id="1039" w:name="_Toc133408909"/>
      <w:bookmarkStart w:id="1040" w:name="_Toc160452758"/>
      <w:bookmarkStart w:id="1041" w:name="_Toc67903500"/>
      <w:bookmarkStart w:id="1042" w:name="_Toc160454369"/>
      <w:r>
        <w:t>6.2.6</w:t>
      </w:r>
      <w:r>
        <w:tab/>
        <w:t>Data Model</w:t>
      </w:r>
      <w:bookmarkEnd w:id="1036"/>
      <w:bookmarkEnd w:id="1037"/>
      <w:bookmarkEnd w:id="1038"/>
      <w:bookmarkEnd w:id="1039"/>
      <w:bookmarkEnd w:id="1040"/>
      <w:bookmarkEnd w:id="1042"/>
    </w:p>
    <w:p w14:paraId="055DE2EF" w14:textId="77777777" w:rsidR="006E79F0" w:rsidRDefault="006E79F0" w:rsidP="006E79F0">
      <w:pPr>
        <w:pStyle w:val="Heading4"/>
      </w:pPr>
      <w:bookmarkStart w:id="1043" w:name="_Toc96843440"/>
      <w:bookmarkStart w:id="1044" w:name="_Toc96844415"/>
      <w:bookmarkStart w:id="1045" w:name="_Toc100739988"/>
      <w:bookmarkStart w:id="1046" w:name="_Toc133408910"/>
      <w:bookmarkStart w:id="1047" w:name="_Toc160452759"/>
      <w:bookmarkStart w:id="1048" w:name="_Toc160454370"/>
      <w:r>
        <w:t>6.2.6.1</w:t>
      </w:r>
      <w:r>
        <w:tab/>
        <w:t>General</w:t>
      </w:r>
      <w:bookmarkEnd w:id="1043"/>
      <w:bookmarkEnd w:id="1044"/>
      <w:bookmarkEnd w:id="1045"/>
      <w:bookmarkEnd w:id="1046"/>
      <w:bookmarkEnd w:id="1047"/>
      <w:bookmarkEnd w:id="1048"/>
    </w:p>
    <w:p w14:paraId="7DD7B00E" w14:textId="77777777" w:rsidR="006E79F0" w:rsidRDefault="006E79F0" w:rsidP="006E79F0">
      <w:r>
        <w:t>This clause specifies the application data model supported by the API.</w:t>
      </w:r>
    </w:p>
    <w:p w14:paraId="568A02FE" w14:textId="77777777" w:rsidR="006E79F0" w:rsidRDefault="006E79F0" w:rsidP="006E79F0">
      <w:r>
        <w:t xml:space="preserve">Table 6.2.6.1-1 specifies the data types defined for the </w:t>
      </w:r>
      <w:r w:rsidRPr="00502178">
        <w:t>UAE_RealtimeUAVStatus</w:t>
      </w:r>
      <w:r>
        <w:t xml:space="preserve"> API.</w:t>
      </w:r>
    </w:p>
    <w:p w14:paraId="07A1B87F" w14:textId="6AD8AADC" w:rsidR="006E79F0" w:rsidRDefault="006E79F0" w:rsidP="006E79F0">
      <w:pPr>
        <w:pStyle w:val="TH"/>
      </w:pPr>
      <w:r>
        <w:t xml:space="preserve">Table 6.2.6.1-1: </w:t>
      </w:r>
      <w:r w:rsidRPr="00502178">
        <w:t>UAE_RealtimeUAVStatus</w:t>
      </w:r>
      <w:r>
        <w:t xml:space="preserve"> </w:t>
      </w:r>
      <w:r w:rsidR="00760FD0">
        <w:t xml:space="preserve">API </w:t>
      </w:r>
      <w:r>
        <w:t>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48"/>
        <w:gridCol w:w="1438"/>
        <w:gridCol w:w="3419"/>
        <w:gridCol w:w="2119"/>
      </w:tblGrid>
      <w:tr w:rsidR="006E79F0" w14:paraId="77E34667" w14:textId="77777777" w:rsidTr="000B267A">
        <w:trPr>
          <w:jc w:val="center"/>
        </w:trPr>
        <w:tc>
          <w:tcPr>
            <w:tcW w:w="2448" w:type="dxa"/>
            <w:shd w:val="clear" w:color="auto" w:fill="C0C0C0"/>
            <w:vAlign w:val="center"/>
            <w:hideMark/>
          </w:tcPr>
          <w:p w14:paraId="622F9B07" w14:textId="77777777" w:rsidR="006E79F0" w:rsidRDefault="006E79F0" w:rsidP="006761D1">
            <w:pPr>
              <w:pStyle w:val="TAH"/>
            </w:pPr>
            <w:r>
              <w:t>Data type</w:t>
            </w:r>
          </w:p>
        </w:tc>
        <w:tc>
          <w:tcPr>
            <w:tcW w:w="1438" w:type="dxa"/>
            <w:shd w:val="clear" w:color="auto" w:fill="C0C0C0"/>
            <w:vAlign w:val="center"/>
          </w:tcPr>
          <w:p w14:paraId="575B52E7" w14:textId="77777777" w:rsidR="006E79F0" w:rsidRDefault="006E79F0" w:rsidP="006761D1">
            <w:pPr>
              <w:pStyle w:val="TAH"/>
            </w:pPr>
            <w:r>
              <w:t>Clause defined</w:t>
            </w:r>
          </w:p>
        </w:tc>
        <w:tc>
          <w:tcPr>
            <w:tcW w:w="3419" w:type="dxa"/>
            <w:shd w:val="clear" w:color="auto" w:fill="C0C0C0"/>
            <w:vAlign w:val="center"/>
            <w:hideMark/>
          </w:tcPr>
          <w:p w14:paraId="65884F51" w14:textId="77777777" w:rsidR="006E79F0" w:rsidRDefault="006E79F0" w:rsidP="006761D1">
            <w:pPr>
              <w:pStyle w:val="TAH"/>
            </w:pPr>
            <w:r>
              <w:t>Description</w:t>
            </w:r>
          </w:p>
        </w:tc>
        <w:tc>
          <w:tcPr>
            <w:tcW w:w="2119" w:type="dxa"/>
            <w:shd w:val="clear" w:color="auto" w:fill="C0C0C0"/>
            <w:vAlign w:val="center"/>
          </w:tcPr>
          <w:p w14:paraId="3957C9BE" w14:textId="77777777" w:rsidR="006E79F0" w:rsidRDefault="006E79F0" w:rsidP="006761D1">
            <w:pPr>
              <w:pStyle w:val="TAH"/>
            </w:pPr>
            <w:r>
              <w:t>Applicability</w:t>
            </w:r>
          </w:p>
        </w:tc>
      </w:tr>
      <w:tr w:rsidR="006E79F0" w14:paraId="42CA039B" w14:textId="77777777" w:rsidTr="000B267A">
        <w:trPr>
          <w:jc w:val="center"/>
        </w:trPr>
        <w:tc>
          <w:tcPr>
            <w:tcW w:w="2448" w:type="dxa"/>
            <w:vAlign w:val="center"/>
          </w:tcPr>
          <w:p w14:paraId="6510C917" w14:textId="77777777" w:rsidR="006E79F0" w:rsidRDefault="006E79F0" w:rsidP="006761D1">
            <w:pPr>
              <w:pStyle w:val="TAL"/>
            </w:pPr>
            <w:r w:rsidRPr="00EF4E66">
              <w:t>RTUavStatusSubsc</w:t>
            </w:r>
          </w:p>
        </w:tc>
        <w:tc>
          <w:tcPr>
            <w:tcW w:w="1438" w:type="dxa"/>
            <w:vAlign w:val="center"/>
          </w:tcPr>
          <w:p w14:paraId="4FFF51F1" w14:textId="77777777" w:rsidR="006E79F0" w:rsidRDefault="006E79F0" w:rsidP="006761D1">
            <w:pPr>
              <w:pStyle w:val="TAC"/>
            </w:pPr>
            <w:r>
              <w:t>6.2.6.2.2</w:t>
            </w:r>
          </w:p>
        </w:tc>
        <w:tc>
          <w:tcPr>
            <w:tcW w:w="3419" w:type="dxa"/>
            <w:vAlign w:val="center"/>
          </w:tcPr>
          <w:p w14:paraId="10F77B8C" w14:textId="77777777" w:rsidR="006E79F0" w:rsidRDefault="006E79F0" w:rsidP="006761D1">
            <w:pPr>
              <w:pStyle w:val="TAL"/>
              <w:rPr>
                <w:rFonts w:cs="Arial"/>
                <w:szCs w:val="18"/>
              </w:rPr>
            </w:pPr>
            <w:r>
              <w:t xml:space="preserve">Represents the parameters to request the creation of a </w:t>
            </w:r>
            <w:r>
              <w:rPr>
                <w:noProof/>
                <w:lang w:eastAsia="zh-CN"/>
              </w:rPr>
              <w:t xml:space="preserve">subscription to </w:t>
            </w:r>
            <w:r>
              <w:t>r</w:t>
            </w:r>
            <w:r w:rsidRPr="00B14C1D">
              <w:t xml:space="preserve">eal-time UAV </w:t>
            </w:r>
            <w:r>
              <w:t>s</w:t>
            </w:r>
            <w:r w:rsidRPr="00B14C1D">
              <w:t xml:space="preserve">tatus </w:t>
            </w:r>
            <w:r>
              <w:t>reporting.</w:t>
            </w:r>
          </w:p>
        </w:tc>
        <w:tc>
          <w:tcPr>
            <w:tcW w:w="2119" w:type="dxa"/>
            <w:vAlign w:val="center"/>
          </w:tcPr>
          <w:p w14:paraId="014B5A0B" w14:textId="77777777" w:rsidR="006E79F0" w:rsidRDefault="006E79F0" w:rsidP="006761D1">
            <w:pPr>
              <w:pStyle w:val="TAL"/>
              <w:rPr>
                <w:rFonts w:cs="Arial"/>
                <w:szCs w:val="18"/>
              </w:rPr>
            </w:pPr>
          </w:p>
        </w:tc>
      </w:tr>
      <w:tr w:rsidR="006E79F0" w14:paraId="5EBDEDDF" w14:textId="77777777" w:rsidTr="000B267A">
        <w:trPr>
          <w:jc w:val="center"/>
        </w:trPr>
        <w:tc>
          <w:tcPr>
            <w:tcW w:w="2448" w:type="dxa"/>
            <w:vAlign w:val="center"/>
          </w:tcPr>
          <w:p w14:paraId="5AF92035" w14:textId="77777777" w:rsidR="006E79F0" w:rsidRDefault="006E79F0" w:rsidP="006761D1">
            <w:pPr>
              <w:pStyle w:val="TAL"/>
            </w:pPr>
            <w:r w:rsidRPr="00140596">
              <w:t>RTUavStatusNotif</w:t>
            </w:r>
          </w:p>
        </w:tc>
        <w:tc>
          <w:tcPr>
            <w:tcW w:w="1438" w:type="dxa"/>
            <w:vAlign w:val="center"/>
          </w:tcPr>
          <w:p w14:paraId="225580D3" w14:textId="77777777" w:rsidR="006E79F0" w:rsidRDefault="006E79F0" w:rsidP="006761D1">
            <w:pPr>
              <w:pStyle w:val="TAC"/>
            </w:pPr>
            <w:r>
              <w:t>6.2.6.2.3</w:t>
            </w:r>
          </w:p>
        </w:tc>
        <w:tc>
          <w:tcPr>
            <w:tcW w:w="3419" w:type="dxa"/>
            <w:vAlign w:val="center"/>
          </w:tcPr>
          <w:p w14:paraId="453BE3E3" w14:textId="77777777" w:rsidR="006E79F0" w:rsidRDefault="006E79F0" w:rsidP="006761D1">
            <w:pPr>
              <w:pStyle w:val="TAL"/>
              <w:rPr>
                <w:rFonts w:cs="Arial"/>
                <w:szCs w:val="18"/>
              </w:rPr>
            </w:pPr>
            <w:r>
              <w:rPr>
                <w:rFonts w:cs="Arial"/>
                <w:szCs w:val="18"/>
                <w:lang w:eastAsia="zh-CN"/>
              </w:rPr>
              <w:t xml:space="preserve">Represents a </w:t>
            </w:r>
            <w:r>
              <w:t>r</w:t>
            </w:r>
            <w:r w:rsidRPr="00B14C1D">
              <w:t xml:space="preserve">eal-time UAV </w:t>
            </w:r>
            <w:r>
              <w:t>s</w:t>
            </w:r>
            <w:r w:rsidRPr="00B14C1D">
              <w:t xml:space="preserve">tatus </w:t>
            </w:r>
            <w:r>
              <w:t>notification.</w:t>
            </w:r>
          </w:p>
        </w:tc>
        <w:tc>
          <w:tcPr>
            <w:tcW w:w="2119" w:type="dxa"/>
            <w:vAlign w:val="center"/>
          </w:tcPr>
          <w:p w14:paraId="25A24F03" w14:textId="77777777" w:rsidR="006E79F0" w:rsidRDefault="006E79F0" w:rsidP="006761D1">
            <w:pPr>
              <w:pStyle w:val="TAL"/>
              <w:rPr>
                <w:rFonts w:cs="Arial"/>
                <w:szCs w:val="18"/>
              </w:rPr>
            </w:pPr>
          </w:p>
        </w:tc>
      </w:tr>
      <w:tr w:rsidR="006E79F0" w14:paraId="54B3AFE3" w14:textId="77777777" w:rsidTr="000B267A">
        <w:trPr>
          <w:jc w:val="center"/>
        </w:trPr>
        <w:tc>
          <w:tcPr>
            <w:tcW w:w="2448" w:type="dxa"/>
            <w:vAlign w:val="center"/>
          </w:tcPr>
          <w:p w14:paraId="375B5E4D" w14:textId="77777777" w:rsidR="006E79F0" w:rsidRDefault="006E79F0" w:rsidP="006761D1">
            <w:pPr>
              <w:pStyle w:val="TAL"/>
            </w:pPr>
            <w:r>
              <w:t>RTUavStatus</w:t>
            </w:r>
          </w:p>
        </w:tc>
        <w:tc>
          <w:tcPr>
            <w:tcW w:w="1438" w:type="dxa"/>
            <w:vAlign w:val="center"/>
          </w:tcPr>
          <w:p w14:paraId="473D8517" w14:textId="77777777" w:rsidR="006E79F0" w:rsidRDefault="006E79F0" w:rsidP="006761D1">
            <w:pPr>
              <w:pStyle w:val="TAC"/>
            </w:pPr>
            <w:r>
              <w:t>6.2.6.2.4</w:t>
            </w:r>
          </w:p>
        </w:tc>
        <w:tc>
          <w:tcPr>
            <w:tcW w:w="3419" w:type="dxa"/>
            <w:vAlign w:val="center"/>
          </w:tcPr>
          <w:p w14:paraId="1E27AA62" w14:textId="77777777" w:rsidR="006E79F0" w:rsidRDefault="006E79F0" w:rsidP="006761D1">
            <w:pPr>
              <w:pStyle w:val="TAL"/>
              <w:rPr>
                <w:rFonts w:cs="Arial"/>
                <w:szCs w:val="18"/>
              </w:rPr>
            </w:pPr>
            <w:r>
              <w:rPr>
                <w:rFonts w:cs="Arial"/>
                <w:szCs w:val="18"/>
                <w:lang w:eastAsia="zh-CN"/>
              </w:rPr>
              <w:t xml:space="preserve">Represents </w:t>
            </w:r>
            <w:r>
              <w:t>r</w:t>
            </w:r>
            <w:r w:rsidRPr="00B14C1D">
              <w:t xml:space="preserve">eal-time UAV </w:t>
            </w:r>
            <w:r>
              <w:t>s</w:t>
            </w:r>
            <w:r w:rsidRPr="00B14C1D">
              <w:t>tatus</w:t>
            </w:r>
            <w:r>
              <w:t xml:space="preserve"> information</w:t>
            </w:r>
            <w:r>
              <w:rPr>
                <w:rFonts w:cs="Arial"/>
                <w:szCs w:val="18"/>
                <w:lang w:eastAsia="zh-CN"/>
              </w:rPr>
              <w:t>.</w:t>
            </w:r>
          </w:p>
        </w:tc>
        <w:tc>
          <w:tcPr>
            <w:tcW w:w="2119" w:type="dxa"/>
            <w:vAlign w:val="center"/>
          </w:tcPr>
          <w:p w14:paraId="72C04212" w14:textId="77777777" w:rsidR="006E79F0" w:rsidRDefault="006E79F0" w:rsidP="006761D1">
            <w:pPr>
              <w:pStyle w:val="TAL"/>
              <w:rPr>
                <w:rFonts w:cs="Arial"/>
                <w:szCs w:val="18"/>
              </w:rPr>
            </w:pPr>
          </w:p>
        </w:tc>
      </w:tr>
      <w:tr w:rsidR="00644959" w14:paraId="18A19453" w14:textId="77777777" w:rsidTr="000B267A">
        <w:trPr>
          <w:jc w:val="center"/>
        </w:trPr>
        <w:tc>
          <w:tcPr>
            <w:tcW w:w="2448" w:type="dxa"/>
            <w:vAlign w:val="center"/>
          </w:tcPr>
          <w:p w14:paraId="146B0B6D" w14:textId="1F938225" w:rsidR="00644959" w:rsidRDefault="00644959" w:rsidP="00644959">
            <w:pPr>
              <w:pStyle w:val="TAL"/>
            </w:pPr>
            <w:r w:rsidRPr="002570AD">
              <w:t>UavNetConnStatus</w:t>
            </w:r>
          </w:p>
        </w:tc>
        <w:tc>
          <w:tcPr>
            <w:tcW w:w="1438" w:type="dxa"/>
            <w:vAlign w:val="center"/>
          </w:tcPr>
          <w:p w14:paraId="69A216FB" w14:textId="36228505" w:rsidR="00644959" w:rsidRDefault="00644959" w:rsidP="00644959">
            <w:pPr>
              <w:pStyle w:val="TAC"/>
            </w:pPr>
            <w:r>
              <w:t>6.2.6.2.5</w:t>
            </w:r>
          </w:p>
        </w:tc>
        <w:tc>
          <w:tcPr>
            <w:tcW w:w="3419" w:type="dxa"/>
            <w:vAlign w:val="center"/>
          </w:tcPr>
          <w:p w14:paraId="0A5898D8" w14:textId="56FA9398" w:rsidR="00644959" w:rsidRDefault="00644959" w:rsidP="00644959">
            <w:pPr>
              <w:pStyle w:val="TAL"/>
              <w:rPr>
                <w:rFonts w:cs="Arial"/>
                <w:szCs w:val="18"/>
                <w:lang w:eastAsia="zh-CN"/>
              </w:rPr>
            </w:pPr>
            <w:r>
              <w:rPr>
                <w:rFonts w:cs="Arial"/>
                <w:szCs w:val="18"/>
                <w:lang w:eastAsia="zh-CN"/>
              </w:rPr>
              <w:t>Represents the UAV network connection status information.</w:t>
            </w:r>
          </w:p>
        </w:tc>
        <w:tc>
          <w:tcPr>
            <w:tcW w:w="2119" w:type="dxa"/>
            <w:vAlign w:val="center"/>
          </w:tcPr>
          <w:p w14:paraId="03EC3B0A" w14:textId="77777777" w:rsidR="00644959" w:rsidRDefault="00644959" w:rsidP="00644959">
            <w:pPr>
              <w:pStyle w:val="TAL"/>
              <w:rPr>
                <w:rFonts w:cs="Arial"/>
                <w:szCs w:val="18"/>
              </w:rPr>
            </w:pPr>
          </w:p>
        </w:tc>
      </w:tr>
    </w:tbl>
    <w:p w14:paraId="0C6F8158" w14:textId="77777777" w:rsidR="006E79F0" w:rsidRDefault="006E79F0" w:rsidP="006E79F0"/>
    <w:p w14:paraId="2CC1B355" w14:textId="77777777" w:rsidR="006E79F0" w:rsidRDefault="006E79F0" w:rsidP="006E79F0">
      <w:r>
        <w:lastRenderedPageBreak/>
        <w:t xml:space="preserve">Table 6.2.6.1-2 specifies data types re-used by the </w:t>
      </w:r>
      <w:r w:rsidRPr="00502178">
        <w:t>UAE_RealtimeUAVStatus</w:t>
      </w:r>
      <w:r>
        <w:t xml:space="preserve"> API from other specifications, including a reference to their respective specifications, and when needed, a short description of their use within the </w:t>
      </w:r>
      <w:r w:rsidRPr="00502178">
        <w:t>UAE_RealtimeUAVStatus</w:t>
      </w:r>
      <w:r>
        <w:t xml:space="preserve"> API.</w:t>
      </w:r>
    </w:p>
    <w:p w14:paraId="1E099DB8" w14:textId="151FA632" w:rsidR="006E79F0" w:rsidRDefault="006E79F0" w:rsidP="006E79F0">
      <w:pPr>
        <w:pStyle w:val="TH"/>
      </w:pPr>
      <w:r>
        <w:t xml:space="preserve">Table 6.2.6.1-2: </w:t>
      </w:r>
      <w:r w:rsidRPr="00502178">
        <w:t>UAE_RealtimeUAVStatus</w:t>
      </w:r>
      <w:r>
        <w:t xml:space="preserve"> </w:t>
      </w:r>
      <w:r w:rsidR="00760FD0">
        <w:t xml:space="preserve">API </w:t>
      </w:r>
      <w:r>
        <w:t>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22"/>
        <w:gridCol w:w="1856"/>
        <w:gridCol w:w="3594"/>
        <w:gridCol w:w="2252"/>
      </w:tblGrid>
      <w:tr w:rsidR="006E79F0" w14:paraId="156C823E" w14:textId="77777777" w:rsidTr="000B267A">
        <w:trPr>
          <w:jc w:val="center"/>
        </w:trPr>
        <w:tc>
          <w:tcPr>
            <w:tcW w:w="1722" w:type="dxa"/>
            <w:shd w:val="clear" w:color="auto" w:fill="C0C0C0"/>
            <w:vAlign w:val="center"/>
            <w:hideMark/>
          </w:tcPr>
          <w:p w14:paraId="71F46D83" w14:textId="77777777" w:rsidR="006E79F0" w:rsidRDefault="006E79F0" w:rsidP="006761D1">
            <w:pPr>
              <w:pStyle w:val="TAH"/>
            </w:pPr>
            <w:r>
              <w:t>Data type</w:t>
            </w:r>
          </w:p>
        </w:tc>
        <w:tc>
          <w:tcPr>
            <w:tcW w:w="1856" w:type="dxa"/>
            <w:shd w:val="clear" w:color="auto" w:fill="C0C0C0"/>
            <w:vAlign w:val="center"/>
          </w:tcPr>
          <w:p w14:paraId="491A3A58" w14:textId="77777777" w:rsidR="006E79F0" w:rsidRDefault="006E79F0" w:rsidP="006761D1">
            <w:pPr>
              <w:pStyle w:val="TAH"/>
            </w:pPr>
            <w:r>
              <w:t>Reference</w:t>
            </w:r>
          </w:p>
        </w:tc>
        <w:tc>
          <w:tcPr>
            <w:tcW w:w="3594" w:type="dxa"/>
            <w:shd w:val="clear" w:color="auto" w:fill="C0C0C0"/>
            <w:vAlign w:val="center"/>
            <w:hideMark/>
          </w:tcPr>
          <w:p w14:paraId="0E3D1046" w14:textId="77777777" w:rsidR="006E79F0" w:rsidRDefault="006E79F0" w:rsidP="006761D1">
            <w:pPr>
              <w:pStyle w:val="TAH"/>
            </w:pPr>
            <w:r>
              <w:t>Comments</w:t>
            </w:r>
          </w:p>
        </w:tc>
        <w:tc>
          <w:tcPr>
            <w:tcW w:w="2252" w:type="dxa"/>
            <w:shd w:val="clear" w:color="auto" w:fill="C0C0C0"/>
            <w:vAlign w:val="center"/>
          </w:tcPr>
          <w:p w14:paraId="57A5F9C9" w14:textId="77777777" w:rsidR="006E79F0" w:rsidRDefault="006E79F0" w:rsidP="006761D1">
            <w:pPr>
              <w:pStyle w:val="TAH"/>
            </w:pPr>
            <w:r>
              <w:t>Applicability</w:t>
            </w:r>
          </w:p>
        </w:tc>
      </w:tr>
      <w:tr w:rsidR="006E79F0" w14:paraId="35E0BA1F" w14:textId="77777777" w:rsidTr="000B267A">
        <w:trPr>
          <w:jc w:val="center"/>
        </w:trPr>
        <w:tc>
          <w:tcPr>
            <w:tcW w:w="1722" w:type="dxa"/>
            <w:vAlign w:val="center"/>
          </w:tcPr>
          <w:p w14:paraId="7ECD3F6A" w14:textId="77777777" w:rsidR="006E79F0" w:rsidRDefault="006E79F0" w:rsidP="006761D1">
            <w:pPr>
              <w:pStyle w:val="TAL"/>
            </w:pPr>
            <w:r>
              <w:t>DateTime</w:t>
            </w:r>
          </w:p>
        </w:tc>
        <w:tc>
          <w:tcPr>
            <w:tcW w:w="1856" w:type="dxa"/>
            <w:vAlign w:val="center"/>
          </w:tcPr>
          <w:p w14:paraId="2306BCDF" w14:textId="7566D1E4" w:rsidR="006E79F0" w:rsidRDefault="006E79F0" w:rsidP="006761D1">
            <w:pPr>
              <w:pStyle w:val="TAC"/>
            </w:pPr>
            <w:r w:rsidRPr="00690A26">
              <w:t>3GPP TS 29.</w:t>
            </w:r>
            <w:r>
              <w:t>122</w:t>
            </w:r>
            <w:r w:rsidRPr="00690A26">
              <w:t> [</w:t>
            </w:r>
            <w:r>
              <w:t>2</w:t>
            </w:r>
            <w:r w:rsidRPr="00690A26">
              <w:t>]</w:t>
            </w:r>
          </w:p>
        </w:tc>
        <w:tc>
          <w:tcPr>
            <w:tcW w:w="3594" w:type="dxa"/>
            <w:vAlign w:val="center"/>
          </w:tcPr>
          <w:p w14:paraId="54887820" w14:textId="77777777" w:rsidR="006E79F0" w:rsidRDefault="006E79F0" w:rsidP="006761D1">
            <w:pPr>
              <w:pStyle w:val="TAL"/>
              <w:rPr>
                <w:rFonts w:cs="Arial"/>
                <w:szCs w:val="18"/>
              </w:rPr>
            </w:pPr>
            <w:r>
              <w:rPr>
                <w:rFonts w:cs="Arial"/>
                <w:szCs w:val="18"/>
              </w:rPr>
              <w:t>Represents a date and a time.</w:t>
            </w:r>
          </w:p>
        </w:tc>
        <w:tc>
          <w:tcPr>
            <w:tcW w:w="2252" w:type="dxa"/>
            <w:vAlign w:val="center"/>
          </w:tcPr>
          <w:p w14:paraId="1275378C" w14:textId="77777777" w:rsidR="006E79F0" w:rsidRDefault="006E79F0" w:rsidP="006761D1">
            <w:pPr>
              <w:pStyle w:val="TAL"/>
              <w:rPr>
                <w:rFonts w:cs="Arial"/>
                <w:szCs w:val="18"/>
              </w:rPr>
            </w:pPr>
          </w:p>
        </w:tc>
      </w:tr>
      <w:tr w:rsidR="00644959" w14:paraId="6631F18F" w14:textId="77777777" w:rsidTr="000B267A">
        <w:trPr>
          <w:jc w:val="center"/>
        </w:trPr>
        <w:tc>
          <w:tcPr>
            <w:tcW w:w="1722" w:type="dxa"/>
            <w:vAlign w:val="center"/>
          </w:tcPr>
          <w:p w14:paraId="4A64BEDE" w14:textId="04562F76" w:rsidR="00644959" w:rsidRDefault="00644959" w:rsidP="00644959">
            <w:pPr>
              <w:pStyle w:val="TAL"/>
            </w:pPr>
            <w:r>
              <w:t>MonitoringType</w:t>
            </w:r>
          </w:p>
        </w:tc>
        <w:tc>
          <w:tcPr>
            <w:tcW w:w="1856" w:type="dxa"/>
            <w:vAlign w:val="center"/>
          </w:tcPr>
          <w:p w14:paraId="15FB2D2F" w14:textId="76233AD8" w:rsidR="00644959" w:rsidRPr="00690A26" w:rsidRDefault="00644959" w:rsidP="00644959">
            <w:pPr>
              <w:pStyle w:val="TAC"/>
            </w:pPr>
            <w:r w:rsidRPr="00690A26">
              <w:t>3GPP TS 29.</w:t>
            </w:r>
            <w:r>
              <w:t>122</w:t>
            </w:r>
            <w:r w:rsidRPr="00690A26">
              <w:t> [</w:t>
            </w:r>
            <w:r>
              <w:t>2</w:t>
            </w:r>
            <w:r w:rsidRPr="00690A26">
              <w:t>]</w:t>
            </w:r>
          </w:p>
        </w:tc>
        <w:tc>
          <w:tcPr>
            <w:tcW w:w="3594" w:type="dxa"/>
            <w:vAlign w:val="center"/>
          </w:tcPr>
          <w:p w14:paraId="60011214" w14:textId="10108E06" w:rsidR="00644959" w:rsidRDefault="00644959" w:rsidP="00644959">
            <w:pPr>
              <w:pStyle w:val="TAL"/>
              <w:rPr>
                <w:rFonts w:cs="Arial"/>
                <w:szCs w:val="18"/>
              </w:rPr>
            </w:pPr>
            <w:r>
              <w:rPr>
                <w:rFonts w:cs="Arial"/>
                <w:szCs w:val="18"/>
              </w:rPr>
              <w:t>Represents a monitoring event type.</w:t>
            </w:r>
          </w:p>
        </w:tc>
        <w:tc>
          <w:tcPr>
            <w:tcW w:w="2252" w:type="dxa"/>
            <w:vAlign w:val="center"/>
          </w:tcPr>
          <w:p w14:paraId="241F7756" w14:textId="77777777" w:rsidR="00644959" w:rsidRDefault="00644959" w:rsidP="00644959">
            <w:pPr>
              <w:pStyle w:val="TAL"/>
              <w:rPr>
                <w:rFonts w:cs="Arial"/>
                <w:szCs w:val="18"/>
              </w:rPr>
            </w:pPr>
          </w:p>
        </w:tc>
      </w:tr>
      <w:tr w:rsidR="00644959" w14:paraId="6F1D39BA" w14:textId="77777777" w:rsidTr="000B267A">
        <w:trPr>
          <w:jc w:val="center"/>
        </w:trPr>
        <w:tc>
          <w:tcPr>
            <w:tcW w:w="1722" w:type="dxa"/>
            <w:vAlign w:val="center"/>
          </w:tcPr>
          <w:p w14:paraId="64E77A94" w14:textId="662540BD" w:rsidR="00644959" w:rsidRDefault="00644959" w:rsidP="00644959">
            <w:pPr>
              <w:pStyle w:val="TAL"/>
            </w:pPr>
            <w:r>
              <w:t>LocationInfo</w:t>
            </w:r>
          </w:p>
        </w:tc>
        <w:tc>
          <w:tcPr>
            <w:tcW w:w="1856" w:type="dxa"/>
            <w:vAlign w:val="center"/>
          </w:tcPr>
          <w:p w14:paraId="1F5661C6" w14:textId="34EDD2E6" w:rsidR="00644959" w:rsidRPr="00690A26" w:rsidRDefault="00644959" w:rsidP="00644959">
            <w:pPr>
              <w:pStyle w:val="TAC"/>
            </w:pPr>
            <w:r w:rsidRPr="00690A26">
              <w:t>3GPP TS 29.</w:t>
            </w:r>
            <w:r>
              <w:t>122</w:t>
            </w:r>
            <w:r w:rsidRPr="00690A26">
              <w:t> [</w:t>
            </w:r>
            <w:r>
              <w:t>2</w:t>
            </w:r>
            <w:r w:rsidRPr="00690A26">
              <w:t>]</w:t>
            </w:r>
          </w:p>
        </w:tc>
        <w:tc>
          <w:tcPr>
            <w:tcW w:w="3594" w:type="dxa"/>
            <w:vAlign w:val="center"/>
          </w:tcPr>
          <w:p w14:paraId="4FF1B2E2" w14:textId="0A444EDB" w:rsidR="00644959" w:rsidRDefault="00644959" w:rsidP="00644959">
            <w:pPr>
              <w:pStyle w:val="TAL"/>
              <w:rPr>
                <w:rFonts w:cs="Arial"/>
                <w:szCs w:val="18"/>
              </w:rPr>
            </w:pPr>
            <w:r>
              <w:rPr>
                <w:rFonts w:cs="Arial"/>
                <w:szCs w:val="18"/>
              </w:rPr>
              <w:t>Represents user location information.</w:t>
            </w:r>
          </w:p>
        </w:tc>
        <w:tc>
          <w:tcPr>
            <w:tcW w:w="2252" w:type="dxa"/>
            <w:vAlign w:val="center"/>
          </w:tcPr>
          <w:p w14:paraId="06686CA9" w14:textId="77777777" w:rsidR="00644959" w:rsidRDefault="00644959" w:rsidP="00644959">
            <w:pPr>
              <w:pStyle w:val="TAL"/>
              <w:rPr>
                <w:rFonts w:cs="Arial"/>
                <w:szCs w:val="18"/>
              </w:rPr>
            </w:pPr>
          </w:p>
        </w:tc>
      </w:tr>
      <w:tr w:rsidR="00292A94" w14:paraId="0377BCBA" w14:textId="77777777" w:rsidTr="000B267A">
        <w:trPr>
          <w:jc w:val="center"/>
        </w:trPr>
        <w:tc>
          <w:tcPr>
            <w:tcW w:w="1722" w:type="dxa"/>
            <w:vAlign w:val="center"/>
          </w:tcPr>
          <w:p w14:paraId="3AFC50C6" w14:textId="212A8130" w:rsidR="00292A94" w:rsidRDefault="00292A94" w:rsidP="00292A94">
            <w:pPr>
              <w:pStyle w:val="TAL"/>
            </w:pPr>
            <w:r>
              <w:t>SupportedFeatures</w:t>
            </w:r>
          </w:p>
        </w:tc>
        <w:tc>
          <w:tcPr>
            <w:tcW w:w="1856" w:type="dxa"/>
            <w:vAlign w:val="center"/>
          </w:tcPr>
          <w:p w14:paraId="7CB38E92" w14:textId="5A4F538E" w:rsidR="00292A94" w:rsidRPr="00690A26" w:rsidRDefault="00292A94" w:rsidP="00292A94">
            <w:pPr>
              <w:pStyle w:val="TAC"/>
            </w:pPr>
            <w:r>
              <w:t>3GPP TS 29.571 [7]</w:t>
            </w:r>
          </w:p>
        </w:tc>
        <w:tc>
          <w:tcPr>
            <w:tcW w:w="3594" w:type="dxa"/>
            <w:vAlign w:val="center"/>
          </w:tcPr>
          <w:p w14:paraId="0F7184A8" w14:textId="1372F66E" w:rsidR="00292A94" w:rsidRDefault="00292A94" w:rsidP="00292A94">
            <w:pPr>
              <w:pStyle w:val="TAL"/>
              <w:rPr>
                <w:rFonts w:cs="Arial"/>
                <w:szCs w:val="18"/>
              </w:rPr>
            </w:pPr>
            <w:r>
              <w:t>Used to negotiate the applicability of the optional features.</w:t>
            </w:r>
          </w:p>
        </w:tc>
        <w:tc>
          <w:tcPr>
            <w:tcW w:w="2252" w:type="dxa"/>
            <w:vAlign w:val="center"/>
          </w:tcPr>
          <w:p w14:paraId="10FAE033" w14:textId="77777777" w:rsidR="00292A94" w:rsidRDefault="00292A94" w:rsidP="00292A94">
            <w:pPr>
              <w:pStyle w:val="TAL"/>
              <w:rPr>
                <w:rFonts w:cs="Arial"/>
                <w:szCs w:val="18"/>
              </w:rPr>
            </w:pPr>
          </w:p>
        </w:tc>
      </w:tr>
      <w:tr w:rsidR="006E79F0" w14:paraId="02A283AC" w14:textId="77777777" w:rsidTr="000B267A">
        <w:trPr>
          <w:jc w:val="center"/>
        </w:trPr>
        <w:tc>
          <w:tcPr>
            <w:tcW w:w="1722" w:type="dxa"/>
            <w:vAlign w:val="center"/>
          </w:tcPr>
          <w:p w14:paraId="0950FCF3" w14:textId="77777777" w:rsidR="006E79F0" w:rsidRDefault="006E79F0" w:rsidP="006761D1">
            <w:pPr>
              <w:pStyle w:val="TAL"/>
            </w:pPr>
            <w:r>
              <w:t>UavId</w:t>
            </w:r>
          </w:p>
        </w:tc>
        <w:tc>
          <w:tcPr>
            <w:tcW w:w="1856" w:type="dxa"/>
            <w:vAlign w:val="center"/>
          </w:tcPr>
          <w:p w14:paraId="0304A6E9" w14:textId="77777777" w:rsidR="006E79F0" w:rsidRPr="00445B4A" w:rsidRDefault="006E79F0" w:rsidP="006761D1">
            <w:pPr>
              <w:pStyle w:val="TAC"/>
            </w:pPr>
            <w:r>
              <w:t>Clause 6.1.6.2.7</w:t>
            </w:r>
          </w:p>
        </w:tc>
        <w:tc>
          <w:tcPr>
            <w:tcW w:w="3594" w:type="dxa"/>
            <w:vAlign w:val="center"/>
          </w:tcPr>
          <w:p w14:paraId="6483E7B3" w14:textId="77777777" w:rsidR="006E79F0" w:rsidRDefault="006E79F0" w:rsidP="006761D1">
            <w:pPr>
              <w:pStyle w:val="TAL"/>
              <w:rPr>
                <w:rFonts w:cs="Arial"/>
                <w:szCs w:val="18"/>
              </w:rPr>
            </w:pPr>
            <w:r>
              <w:rPr>
                <w:rFonts w:cs="Arial"/>
                <w:szCs w:val="18"/>
              </w:rPr>
              <w:t>Represents a UAV identifier.</w:t>
            </w:r>
          </w:p>
        </w:tc>
        <w:tc>
          <w:tcPr>
            <w:tcW w:w="2252" w:type="dxa"/>
            <w:vAlign w:val="center"/>
          </w:tcPr>
          <w:p w14:paraId="335C9A91" w14:textId="77777777" w:rsidR="006E79F0" w:rsidRDefault="006E79F0" w:rsidP="006761D1">
            <w:pPr>
              <w:pStyle w:val="TAL"/>
              <w:rPr>
                <w:rFonts w:cs="Arial"/>
                <w:szCs w:val="18"/>
              </w:rPr>
            </w:pPr>
          </w:p>
        </w:tc>
      </w:tr>
      <w:tr w:rsidR="006E79F0" w14:paraId="19995B25" w14:textId="77777777" w:rsidTr="000B267A">
        <w:trPr>
          <w:jc w:val="center"/>
        </w:trPr>
        <w:tc>
          <w:tcPr>
            <w:tcW w:w="1722" w:type="dxa"/>
            <w:vAlign w:val="center"/>
          </w:tcPr>
          <w:p w14:paraId="2FA20C8A" w14:textId="77777777" w:rsidR="006E79F0" w:rsidRPr="00690A26" w:rsidRDefault="006E79F0" w:rsidP="006761D1">
            <w:pPr>
              <w:pStyle w:val="TAL"/>
            </w:pPr>
            <w:r w:rsidRPr="00690A26">
              <w:t>Uri</w:t>
            </w:r>
          </w:p>
        </w:tc>
        <w:tc>
          <w:tcPr>
            <w:tcW w:w="1856" w:type="dxa"/>
            <w:vAlign w:val="center"/>
          </w:tcPr>
          <w:p w14:paraId="76C7E6AB" w14:textId="4050C3D4" w:rsidR="006E79F0" w:rsidRPr="00690A26" w:rsidRDefault="006E79F0" w:rsidP="006761D1">
            <w:pPr>
              <w:pStyle w:val="TAC"/>
            </w:pPr>
            <w:r w:rsidRPr="00690A26">
              <w:t>3GPP TS 29.</w:t>
            </w:r>
            <w:r>
              <w:t>122</w:t>
            </w:r>
            <w:r w:rsidRPr="00690A26">
              <w:t> [</w:t>
            </w:r>
            <w:r>
              <w:t>2</w:t>
            </w:r>
            <w:r w:rsidRPr="00690A26">
              <w:t>]</w:t>
            </w:r>
          </w:p>
        </w:tc>
        <w:tc>
          <w:tcPr>
            <w:tcW w:w="3594" w:type="dxa"/>
            <w:vAlign w:val="center"/>
          </w:tcPr>
          <w:p w14:paraId="6DE92B79" w14:textId="77777777" w:rsidR="006E79F0" w:rsidRDefault="006E79F0" w:rsidP="006761D1">
            <w:pPr>
              <w:pStyle w:val="TAL"/>
              <w:rPr>
                <w:rFonts w:cs="Arial"/>
                <w:szCs w:val="18"/>
              </w:rPr>
            </w:pPr>
            <w:r>
              <w:rPr>
                <w:rFonts w:cs="Arial"/>
                <w:szCs w:val="18"/>
              </w:rPr>
              <w:t>Represents a URI.</w:t>
            </w:r>
          </w:p>
        </w:tc>
        <w:tc>
          <w:tcPr>
            <w:tcW w:w="2252" w:type="dxa"/>
            <w:vAlign w:val="center"/>
          </w:tcPr>
          <w:p w14:paraId="2535BCD1" w14:textId="77777777" w:rsidR="006E79F0" w:rsidRDefault="006E79F0" w:rsidP="006761D1">
            <w:pPr>
              <w:pStyle w:val="TAL"/>
              <w:rPr>
                <w:rFonts w:cs="Arial"/>
                <w:szCs w:val="18"/>
              </w:rPr>
            </w:pPr>
          </w:p>
        </w:tc>
      </w:tr>
    </w:tbl>
    <w:p w14:paraId="2B4A5D47" w14:textId="77777777" w:rsidR="006E79F0" w:rsidRDefault="006E79F0" w:rsidP="006E79F0"/>
    <w:p w14:paraId="5EE94788" w14:textId="77777777" w:rsidR="006E79F0" w:rsidRDefault="006E79F0" w:rsidP="006E79F0">
      <w:pPr>
        <w:pStyle w:val="Heading4"/>
        <w:rPr>
          <w:lang w:val="en-US"/>
        </w:rPr>
      </w:pPr>
      <w:bookmarkStart w:id="1049" w:name="_Toc96843441"/>
      <w:bookmarkStart w:id="1050" w:name="_Toc96844416"/>
      <w:bookmarkStart w:id="1051" w:name="_Toc100739989"/>
      <w:bookmarkStart w:id="1052" w:name="_Toc133408911"/>
      <w:bookmarkStart w:id="1053" w:name="_Toc160452760"/>
      <w:bookmarkStart w:id="1054" w:name="_Toc160454371"/>
      <w:r>
        <w:rPr>
          <w:lang w:val="en-US"/>
        </w:rPr>
        <w:t>6.2.6.2</w:t>
      </w:r>
      <w:r>
        <w:rPr>
          <w:lang w:val="en-US"/>
        </w:rPr>
        <w:tab/>
        <w:t>Structured data types</w:t>
      </w:r>
      <w:bookmarkEnd w:id="1049"/>
      <w:bookmarkEnd w:id="1050"/>
      <w:bookmarkEnd w:id="1051"/>
      <w:bookmarkEnd w:id="1052"/>
      <w:bookmarkEnd w:id="1053"/>
      <w:bookmarkEnd w:id="1054"/>
    </w:p>
    <w:p w14:paraId="366A04F9" w14:textId="77777777" w:rsidR="006E79F0" w:rsidRDefault="006E79F0" w:rsidP="006E79F0">
      <w:pPr>
        <w:pStyle w:val="Heading5"/>
      </w:pPr>
      <w:bookmarkStart w:id="1055" w:name="_Toc96843442"/>
      <w:bookmarkStart w:id="1056" w:name="_Toc96844417"/>
      <w:bookmarkStart w:id="1057" w:name="_Toc100739990"/>
      <w:bookmarkStart w:id="1058" w:name="_Toc133408912"/>
      <w:bookmarkStart w:id="1059" w:name="_Toc160452761"/>
      <w:bookmarkStart w:id="1060" w:name="_Toc160454372"/>
      <w:r>
        <w:t>6.2.6.2.1</w:t>
      </w:r>
      <w:r>
        <w:tab/>
        <w:t>Introduction</w:t>
      </w:r>
      <w:bookmarkEnd w:id="1055"/>
      <w:bookmarkEnd w:id="1056"/>
      <w:bookmarkEnd w:id="1057"/>
      <w:bookmarkEnd w:id="1058"/>
      <w:bookmarkEnd w:id="1059"/>
      <w:bookmarkEnd w:id="1060"/>
    </w:p>
    <w:p w14:paraId="1C4D92C2" w14:textId="77777777" w:rsidR="006E79F0" w:rsidRDefault="006E79F0" w:rsidP="006E79F0">
      <w:r>
        <w:t>This clause defines the data structures to be used in resource representations.</w:t>
      </w:r>
    </w:p>
    <w:p w14:paraId="6703EF32" w14:textId="77777777" w:rsidR="006E79F0" w:rsidRDefault="006E79F0" w:rsidP="006E79F0">
      <w:pPr>
        <w:pStyle w:val="Heading5"/>
      </w:pPr>
      <w:bookmarkStart w:id="1061" w:name="_Toc96843443"/>
      <w:bookmarkStart w:id="1062" w:name="_Toc96844418"/>
      <w:bookmarkStart w:id="1063" w:name="_Toc100739991"/>
      <w:bookmarkStart w:id="1064" w:name="_Toc133408913"/>
      <w:bookmarkStart w:id="1065" w:name="_Toc160452762"/>
      <w:bookmarkStart w:id="1066" w:name="_Toc160454373"/>
      <w:r>
        <w:t>6.2.6.2.2</w:t>
      </w:r>
      <w:r>
        <w:tab/>
        <w:t xml:space="preserve">Type: </w:t>
      </w:r>
      <w:r w:rsidRPr="00EF4E66">
        <w:t>RTUavStatusSubsc</w:t>
      </w:r>
      <w:bookmarkEnd w:id="1061"/>
      <w:bookmarkEnd w:id="1062"/>
      <w:bookmarkEnd w:id="1063"/>
      <w:bookmarkEnd w:id="1064"/>
      <w:bookmarkEnd w:id="1065"/>
      <w:bookmarkEnd w:id="1066"/>
    </w:p>
    <w:p w14:paraId="1CFC3F63" w14:textId="77777777" w:rsidR="006E79F0" w:rsidRDefault="006E79F0" w:rsidP="006E79F0">
      <w:pPr>
        <w:pStyle w:val="TH"/>
      </w:pPr>
      <w:r>
        <w:rPr>
          <w:noProof/>
        </w:rPr>
        <w:t>Table </w:t>
      </w:r>
      <w:r>
        <w:t xml:space="preserve">6.2.6.2.2-1: </w:t>
      </w:r>
      <w:r>
        <w:rPr>
          <w:noProof/>
        </w:rPr>
        <w:t xml:space="preserve">Definition of type </w:t>
      </w:r>
      <w:r w:rsidRPr="00140596">
        <w:t>RTUavStatusSubsc</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6E79F0" w14:paraId="760CBE92" w14:textId="77777777" w:rsidTr="000B267A">
        <w:trPr>
          <w:jc w:val="center"/>
        </w:trPr>
        <w:tc>
          <w:tcPr>
            <w:tcW w:w="1555" w:type="dxa"/>
            <w:shd w:val="clear" w:color="auto" w:fill="C0C0C0"/>
            <w:vAlign w:val="center"/>
            <w:hideMark/>
          </w:tcPr>
          <w:p w14:paraId="141873DD" w14:textId="77777777" w:rsidR="006E79F0" w:rsidRDefault="006E79F0" w:rsidP="006761D1">
            <w:pPr>
              <w:pStyle w:val="TAH"/>
            </w:pPr>
            <w:r>
              <w:t>Attribute name</w:t>
            </w:r>
          </w:p>
        </w:tc>
        <w:tc>
          <w:tcPr>
            <w:tcW w:w="1417" w:type="dxa"/>
            <w:shd w:val="clear" w:color="auto" w:fill="C0C0C0"/>
            <w:vAlign w:val="center"/>
            <w:hideMark/>
          </w:tcPr>
          <w:p w14:paraId="09218FEC" w14:textId="77777777" w:rsidR="006E79F0" w:rsidRDefault="006E79F0" w:rsidP="006761D1">
            <w:pPr>
              <w:pStyle w:val="TAH"/>
            </w:pPr>
            <w:r>
              <w:t>Data type</w:t>
            </w:r>
          </w:p>
        </w:tc>
        <w:tc>
          <w:tcPr>
            <w:tcW w:w="425" w:type="dxa"/>
            <w:shd w:val="clear" w:color="auto" w:fill="C0C0C0"/>
            <w:vAlign w:val="center"/>
            <w:hideMark/>
          </w:tcPr>
          <w:p w14:paraId="679B11C5" w14:textId="77777777" w:rsidR="006E79F0" w:rsidRDefault="006E79F0" w:rsidP="006761D1">
            <w:pPr>
              <w:pStyle w:val="TAH"/>
            </w:pPr>
            <w:r>
              <w:t>P</w:t>
            </w:r>
          </w:p>
        </w:tc>
        <w:tc>
          <w:tcPr>
            <w:tcW w:w="1134" w:type="dxa"/>
            <w:shd w:val="clear" w:color="auto" w:fill="C0C0C0"/>
            <w:vAlign w:val="center"/>
          </w:tcPr>
          <w:p w14:paraId="4305A5E2" w14:textId="77777777" w:rsidR="006E79F0" w:rsidRDefault="006E79F0" w:rsidP="006761D1">
            <w:pPr>
              <w:pStyle w:val="TAH"/>
            </w:pPr>
            <w:r>
              <w:t>Cardinality</w:t>
            </w:r>
          </w:p>
        </w:tc>
        <w:tc>
          <w:tcPr>
            <w:tcW w:w="3686" w:type="dxa"/>
            <w:shd w:val="clear" w:color="auto" w:fill="C0C0C0"/>
            <w:vAlign w:val="center"/>
            <w:hideMark/>
          </w:tcPr>
          <w:p w14:paraId="4AB9977B" w14:textId="77777777" w:rsidR="006E79F0" w:rsidRDefault="006E79F0" w:rsidP="006761D1">
            <w:pPr>
              <w:pStyle w:val="TAH"/>
              <w:rPr>
                <w:rFonts w:cs="Arial"/>
                <w:szCs w:val="18"/>
              </w:rPr>
            </w:pPr>
            <w:r>
              <w:rPr>
                <w:rFonts w:cs="Arial"/>
                <w:szCs w:val="18"/>
              </w:rPr>
              <w:t>Description</w:t>
            </w:r>
          </w:p>
        </w:tc>
        <w:tc>
          <w:tcPr>
            <w:tcW w:w="1307" w:type="dxa"/>
            <w:shd w:val="clear" w:color="auto" w:fill="C0C0C0"/>
            <w:vAlign w:val="center"/>
          </w:tcPr>
          <w:p w14:paraId="4CF5355B" w14:textId="77777777" w:rsidR="006E79F0" w:rsidRDefault="006E79F0" w:rsidP="006761D1">
            <w:pPr>
              <w:pStyle w:val="TAH"/>
              <w:rPr>
                <w:rFonts w:cs="Arial"/>
                <w:szCs w:val="18"/>
              </w:rPr>
            </w:pPr>
            <w:r>
              <w:rPr>
                <w:rFonts w:cs="Arial"/>
                <w:szCs w:val="18"/>
              </w:rPr>
              <w:t>Applicability</w:t>
            </w:r>
          </w:p>
        </w:tc>
      </w:tr>
      <w:tr w:rsidR="006E79F0" w14:paraId="3693CF35" w14:textId="77777777" w:rsidTr="000B267A">
        <w:trPr>
          <w:jc w:val="center"/>
        </w:trPr>
        <w:tc>
          <w:tcPr>
            <w:tcW w:w="1555" w:type="dxa"/>
            <w:vAlign w:val="center"/>
          </w:tcPr>
          <w:p w14:paraId="61F7D110" w14:textId="77777777" w:rsidR="006E79F0" w:rsidRDefault="006E79F0" w:rsidP="006761D1">
            <w:pPr>
              <w:pStyle w:val="TAL"/>
            </w:pPr>
            <w:r>
              <w:t>uassId</w:t>
            </w:r>
          </w:p>
        </w:tc>
        <w:tc>
          <w:tcPr>
            <w:tcW w:w="1417" w:type="dxa"/>
            <w:vAlign w:val="center"/>
          </w:tcPr>
          <w:p w14:paraId="7B1C2D8C" w14:textId="77777777" w:rsidR="006E79F0" w:rsidRDefault="006E79F0" w:rsidP="006761D1">
            <w:pPr>
              <w:pStyle w:val="TAL"/>
            </w:pPr>
            <w:r>
              <w:t>Uri</w:t>
            </w:r>
          </w:p>
        </w:tc>
        <w:tc>
          <w:tcPr>
            <w:tcW w:w="425" w:type="dxa"/>
            <w:vAlign w:val="center"/>
          </w:tcPr>
          <w:p w14:paraId="030C52CB" w14:textId="77777777" w:rsidR="006E79F0" w:rsidRDefault="006E79F0" w:rsidP="006761D1">
            <w:pPr>
              <w:pStyle w:val="TAC"/>
            </w:pPr>
            <w:r>
              <w:t>M</w:t>
            </w:r>
          </w:p>
        </w:tc>
        <w:tc>
          <w:tcPr>
            <w:tcW w:w="1134" w:type="dxa"/>
            <w:vAlign w:val="center"/>
          </w:tcPr>
          <w:p w14:paraId="0AD0DDD6" w14:textId="77777777" w:rsidR="006E79F0" w:rsidRDefault="006E79F0" w:rsidP="006761D1">
            <w:pPr>
              <w:pStyle w:val="TAC"/>
            </w:pPr>
            <w:r>
              <w:t>1</w:t>
            </w:r>
          </w:p>
        </w:tc>
        <w:tc>
          <w:tcPr>
            <w:tcW w:w="3686" w:type="dxa"/>
            <w:vAlign w:val="center"/>
          </w:tcPr>
          <w:p w14:paraId="09DB150B" w14:textId="00C4178E" w:rsidR="006E79F0" w:rsidRDefault="006E79F0" w:rsidP="006761D1">
            <w:pPr>
              <w:pStyle w:val="TAL"/>
              <w:rPr>
                <w:rFonts w:cs="Arial"/>
                <w:szCs w:val="18"/>
              </w:rPr>
            </w:pPr>
            <w:r>
              <w:t>Contains the i</w:t>
            </w:r>
            <w:r w:rsidRPr="009D448A">
              <w:t xml:space="preserve">dentity of the </w:t>
            </w:r>
            <w:r w:rsidR="00D8090E">
              <w:t>service consumer</w:t>
            </w:r>
            <w:r w:rsidRPr="009D448A">
              <w:t xml:space="preserve"> </w:t>
            </w:r>
            <w:r>
              <w:t>that is sending the request. It takes the form of a URI</w:t>
            </w:r>
            <w:r w:rsidRPr="009D448A">
              <w:t>.</w:t>
            </w:r>
          </w:p>
        </w:tc>
        <w:tc>
          <w:tcPr>
            <w:tcW w:w="1307" w:type="dxa"/>
            <w:vAlign w:val="center"/>
          </w:tcPr>
          <w:p w14:paraId="34C2F73E" w14:textId="77777777" w:rsidR="006E79F0" w:rsidRDefault="006E79F0" w:rsidP="006761D1">
            <w:pPr>
              <w:pStyle w:val="TAL"/>
              <w:rPr>
                <w:rFonts w:cs="Arial"/>
                <w:szCs w:val="18"/>
              </w:rPr>
            </w:pPr>
          </w:p>
        </w:tc>
      </w:tr>
      <w:tr w:rsidR="006E79F0" w14:paraId="731A14B6" w14:textId="77777777" w:rsidTr="000B267A">
        <w:trPr>
          <w:jc w:val="center"/>
        </w:trPr>
        <w:tc>
          <w:tcPr>
            <w:tcW w:w="1555" w:type="dxa"/>
            <w:vAlign w:val="center"/>
          </w:tcPr>
          <w:p w14:paraId="5F80F45A" w14:textId="77777777" w:rsidR="006E79F0" w:rsidRDefault="006E79F0" w:rsidP="006761D1">
            <w:pPr>
              <w:pStyle w:val="TAL"/>
            </w:pPr>
            <w:r>
              <w:t>uavId</w:t>
            </w:r>
            <w:r w:rsidRPr="002E5338">
              <w:t>s</w:t>
            </w:r>
          </w:p>
        </w:tc>
        <w:tc>
          <w:tcPr>
            <w:tcW w:w="1417" w:type="dxa"/>
            <w:vAlign w:val="center"/>
          </w:tcPr>
          <w:p w14:paraId="712B0133" w14:textId="77777777" w:rsidR="006E79F0" w:rsidRDefault="006E79F0" w:rsidP="006761D1">
            <w:pPr>
              <w:pStyle w:val="TAL"/>
            </w:pPr>
            <w:r w:rsidRPr="002E5338">
              <w:t>array</w:t>
            </w:r>
            <w:r>
              <w:t>(UavId)</w:t>
            </w:r>
          </w:p>
        </w:tc>
        <w:tc>
          <w:tcPr>
            <w:tcW w:w="425" w:type="dxa"/>
            <w:vAlign w:val="center"/>
          </w:tcPr>
          <w:p w14:paraId="19D9FFEF" w14:textId="77777777" w:rsidR="006E79F0" w:rsidRDefault="006E79F0" w:rsidP="006761D1">
            <w:pPr>
              <w:pStyle w:val="TAC"/>
            </w:pPr>
            <w:r>
              <w:t>M</w:t>
            </w:r>
          </w:p>
        </w:tc>
        <w:tc>
          <w:tcPr>
            <w:tcW w:w="1134" w:type="dxa"/>
            <w:vAlign w:val="center"/>
          </w:tcPr>
          <w:p w14:paraId="5B3C37C8" w14:textId="77777777" w:rsidR="006E79F0" w:rsidRDefault="006E79F0" w:rsidP="006761D1">
            <w:pPr>
              <w:pStyle w:val="TAC"/>
            </w:pPr>
            <w:r w:rsidRPr="002E5338">
              <w:t>1..N</w:t>
            </w:r>
          </w:p>
        </w:tc>
        <w:tc>
          <w:tcPr>
            <w:tcW w:w="3686" w:type="dxa"/>
            <w:vAlign w:val="center"/>
          </w:tcPr>
          <w:p w14:paraId="3034EA32" w14:textId="77777777" w:rsidR="006E79F0" w:rsidRDefault="006E79F0" w:rsidP="006761D1">
            <w:pPr>
              <w:pStyle w:val="TAL"/>
              <w:rPr>
                <w:rFonts w:cs="Arial"/>
                <w:szCs w:val="18"/>
              </w:rPr>
            </w:pPr>
            <w:r>
              <w:rPr>
                <w:rFonts w:cs="Arial"/>
                <w:szCs w:val="18"/>
              </w:rPr>
              <w:t>Contains the identity of the UAV(s)</w:t>
            </w:r>
            <w:r w:rsidRPr="009D448A">
              <w:rPr>
                <w:rFonts w:cs="Arial"/>
                <w:szCs w:val="18"/>
              </w:rPr>
              <w:t xml:space="preserve"> </w:t>
            </w:r>
            <w:r>
              <w:rPr>
                <w:rFonts w:cs="Arial"/>
                <w:szCs w:val="18"/>
              </w:rPr>
              <w:t>to</w:t>
            </w:r>
            <w:r w:rsidRPr="009D448A">
              <w:rPr>
                <w:rFonts w:cs="Arial"/>
                <w:szCs w:val="18"/>
              </w:rPr>
              <w:t xml:space="preserve"> which the </w:t>
            </w:r>
            <w:r>
              <w:rPr>
                <w:rFonts w:cs="Arial"/>
                <w:szCs w:val="18"/>
              </w:rPr>
              <w:t>real-time UAV status subscription is related.</w:t>
            </w:r>
          </w:p>
        </w:tc>
        <w:tc>
          <w:tcPr>
            <w:tcW w:w="1307" w:type="dxa"/>
            <w:vAlign w:val="center"/>
          </w:tcPr>
          <w:p w14:paraId="79094146" w14:textId="77777777" w:rsidR="006E79F0" w:rsidRDefault="006E79F0" w:rsidP="006761D1">
            <w:pPr>
              <w:pStyle w:val="TAL"/>
              <w:rPr>
                <w:rFonts w:cs="Arial"/>
                <w:szCs w:val="18"/>
              </w:rPr>
            </w:pPr>
          </w:p>
        </w:tc>
      </w:tr>
      <w:tr w:rsidR="006E79F0" w14:paraId="432CAD72" w14:textId="77777777" w:rsidTr="000B267A">
        <w:trPr>
          <w:jc w:val="center"/>
        </w:trPr>
        <w:tc>
          <w:tcPr>
            <w:tcW w:w="1555" w:type="dxa"/>
            <w:vAlign w:val="center"/>
          </w:tcPr>
          <w:p w14:paraId="4A9974BD" w14:textId="77777777" w:rsidR="006E79F0" w:rsidRDefault="006E79F0" w:rsidP="006761D1">
            <w:pPr>
              <w:pStyle w:val="TAL"/>
            </w:pPr>
            <w:r>
              <w:t>notificationUri</w:t>
            </w:r>
          </w:p>
        </w:tc>
        <w:tc>
          <w:tcPr>
            <w:tcW w:w="1417" w:type="dxa"/>
            <w:vAlign w:val="center"/>
          </w:tcPr>
          <w:p w14:paraId="7C2062C7" w14:textId="77777777" w:rsidR="006E79F0" w:rsidRDefault="006E79F0" w:rsidP="006761D1">
            <w:pPr>
              <w:pStyle w:val="TAL"/>
            </w:pPr>
            <w:r>
              <w:t>Uri</w:t>
            </w:r>
          </w:p>
        </w:tc>
        <w:tc>
          <w:tcPr>
            <w:tcW w:w="425" w:type="dxa"/>
            <w:vAlign w:val="center"/>
          </w:tcPr>
          <w:p w14:paraId="017A709F" w14:textId="77777777" w:rsidR="006E79F0" w:rsidRDefault="006E79F0" w:rsidP="006761D1">
            <w:pPr>
              <w:pStyle w:val="TAC"/>
            </w:pPr>
            <w:r>
              <w:t>M</w:t>
            </w:r>
          </w:p>
        </w:tc>
        <w:tc>
          <w:tcPr>
            <w:tcW w:w="1134" w:type="dxa"/>
            <w:vAlign w:val="center"/>
          </w:tcPr>
          <w:p w14:paraId="513F2ED8" w14:textId="77777777" w:rsidR="006E79F0" w:rsidRDefault="006E79F0" w:rsidP="006761D1">
            <w:pPr>
              <w:pStyle w:val="TAC"/>
            </w:pPr>
            <w:r>
              <w:t>1</w:t>
            </w:r>
          </w:p>
        </w:tc>
        <w:tc>
          <w:tcPr>
            <w:tcW w:w="3686" w:type="dxa"/>
            <w:vAlign w:val="center"/>
          </w:tcPr>
          <w:p w14:paraId="7FF4FF50" w14:textId="706FF40E" w:rsidR="006E79F0" w:rsidRDefault="006E79F0" w:rsidP="006761D1">
            <w:pPr>
              <w:pStyle w:val="TAL"/>
              <w:rPr>
                <w:rFonts w:cs="Arial"/>
                <w:szCs w:val="18"/>
              </w:rPr>
            </w:pPr>
            <w:r>
              <w:rPr>
                <w:rFonts w:cs="Arial"/>
                <w:szCs w:val="18"/>
              </w:rPr>
              <w:t xml:space="preserve">Contains the notification URI via which the real-time UAV status notifications </w:t>
            </w:r>
            <w:r w:rsidR="00C850EE">
              <w:rPr>
                <w:rFonts w:cs="Arial"/>
                <w:szCs w:val="18"/>
              </w:rPr>
              <w:t>shall be delivered</w:t>
            </w:r>
            <w:r>
              <w:rPr>
                <w:rFonts w:cs="Arial"/>
                <w:szCs w:val="18"/>
              </w:rPr>
              <w:t>.</w:t>
            </w:r>
          </w:p>
        </w:tc>
        <w:tc>
          <w:tcPr>
            <w:tcW w:w="1307" w:type="dxa"/>
            <w:vAlign w:val="center"/>
          </w:tcPr>
          <w:p w14:paraId="74F3AC7A" w14:textId="77777777" w:rsidR="006E79F0" w:rsidRDefault="006E79F0" w:rsidP="006761D1">
            <w:pPr>
              <w:pStyle w:val="TAL"/>
              <w:rPr>
                <w:rFonts w:cs="Arial"/>
                <w:szCs w:val="18"/>
              </w:rPr>
            </w:pPr>
          </w:p>
        </w:tc>
      </w:tr>
      <w:tr w:rsidR="00292A94" w14:paraId="706F5569" w14:textId="77777777" w:rsidTr="000B267A">
        <w:trPr>
          <w:jc w:val="center"/>
        </w:trPr>
        <w:tc>
          <w:tcPr>
            <w:tcW w:w="1555" w:type="dxa"/>
            <w:vAlign w:val="center"/>
          </w:tcPr>
          <w:p w14:paraId="7018CB67" w14:textId="233153A2" w:rsidR="00292A94" w:rsidRDefault="00292A94" w:rsidP="00292A94">
            <w:pPr>
              <w:pStyle w:val="TAL"/>
            </w:pPr>
            <w:r>
              <w:t>suppFeat</w:t>
            </w:r>
          </w:p>
        </w:tc>
        <w:tc>
          <w:tcPr>
            <w:tcW w:w="1417" w:type="dxa"/>
            <w:vAlign w:val="center"/>
          </w:tcPr>
          <w:p w14:paraId="0240124D" w14:textId="36622D64" w:rsidR="00292A94" w:rsidRDefault="00292A94" w:rsidP="00292A94">
            <w:pPr>
              <w:pStyle w:val="TAL"/>
            </w:pPr>
            <w:r>
              <w:t>SupportedFeatures</w:t>
            </w:r>
          </w:p>
        </w:tc>
        <w:tc>
          <w:tcPr>
            <w:tcW w:w="425" w:type="dxa"/>
            <w:vAlign w:val="center"/>
          </w:tcPr>
          <w:p w14:paraId="6F0ACC64" w14:textId="6F74305D" w:rsidR="00292A94" w:rsidRDefault="00292A94" w:rsidP="00292A94">
            <w:pPr>
              <w:pStyle w:val="TAC"/>
            </w:pPr>
            <w:r>
              <w:t>C</w:t>
            </w:r>
          </w:p>
        </w:tc>
        <w:tc>
          <w:tcPr>
            <w:tcW w:w="1134" w:type="dxa"/>
            <w:vAlign w:val="center"/>
          </w:tcPr>
          <w:p w14:paraId="0C500FEB" w14:textId="57705439" w:rsidR="00292A94" w:rsidRDefault="00292A94" w:rsidP="00292A94">
            <w:pPr>
              <w:pStyle w:val="TAC"/>
            </w:pPr>
            <w:r>
              <w:t>0..1</w:t>
            </w:r>
          </w:p>
        </w:tc>
        <w:tc>
          <w:tcPr>
            <w:tcW w:w="3686" w:type="dxa"/>
            <w:vAlign w:val="center"/>
          </w:tcPr>
          <w:p w14:paraId="0B5BF30A" w14:textId="77777777" w:rsidR="00292A94" w:rsidRDefault="00292A94" w:rsidP="00292A94">
            <w:pPr>
              <w:pStyle w:val="TAL"/>
            </w:pPr>
            <w:r>
              <w:t>Contains the list of supported features among the ones defined in clause 6.2.8.</w:t>
            </w:r>
          </w:p>
          <w:p w14:paraId="6187826D" w14:textId="77777777" w:rsidR="00292A94" w:rsidRDefault="00292A94" w:rsidP="00292A94">
            <w:pPr>
              <w:pStyle w:val="TAL"/>
            </w:pPr>
          </w:p>
          <w:p w14:paraId="767F7107" w14:textId="26A3677E" w:rsidR="00292A94" w:rsidRDefault="00292A94" w:rsidP="00292A94">
            <w:pPr>
              <w:pStyle w:val="TAL"/>
              <w:rPr>
                <w:rFonts w:cs="Arial"/>
                <w:szCs w:val="18"/>
              </w:rPr>
            </w:pPr>
            <w:r>
              <w:t>This attribute shall be provided in the HTTP POST request for subscription resource creation and in the associated successful response</w:t>
            </w:r>
            <w:r w:rsidRPr="00B1070C">
              <w:t>.</w:t>
            </w:r>
          </w:p>
        </w:tc>
        <w:tc>
          <w:tcPr>
            <w:tcW w:w="1307" w:type="dxa"/>
            <w:vAlign w:val="center"/>
          </w:tcPr>
          <w:p w14:paraId="121FFE66" w14:textId="77777777" w:rsidR="00292A94" w:rsidRDefault="00292A94" w:rsidP="00292A94">
            <w:pPr>
              <w:pStyle w:val="TAL"/>
              <w:rPr>
                <w:rFonts w:cs="Arial"/>
                <w:szCs w:val="18"/>
              </w:rPr>
            </w:pPr>
          </w:p>
        </w:tc>
      </w:tr>
    </w:tbl>
    <w:p w14:paraId="2406C243" w14:textId="77777777" w:rsidR="006E79F0" w:rsidRDefault="006E79F0" w:rsidP="006E79F0">
      <w:pPr>
        <w:rPr>
          <w:lang w:val="en-US"/>
        </w:rPr>
      </w:pPr>
    </w:p>
    <w:p w14:paraId="687BDCA5" w14:textId="77777777" w:rsidR="006E79F0" w:rsidRDefault="006E79F0" w:rsidP="006E79F0">
      <w:pPr>
        <w:pStyle w:val="Heading5"/>
      </w:pPr>
      <w:bookmarkStart w:id="1067" w:name="_Toc96843444"/>
      <w:bookmarkStart w:id="1068" w:name="_Toc96844419"/>
      <w:bookmarkStart w:id="1069" w:name="_Toc100739992"/>
      <w:bookmarkStart w:id="1070" w:name="_Toc133408914"/>
      <w:bookmarkStart w:id="1071" w:name="_Toc160452763"/>
      <w:bookmarkStart w:id="1072" w:name="_Toc160454374"/>
      <w:r>
        <w:t>6.2.6.2.3</w:t>
      </w:r>
      <w:r>
        <w:tab/>
        <w:t xml:space="preserve">Type: </w:t>
      </w:r>
      <w:r w:rsidRPr="00140596">
        <w:t>RTUavStatusNotif</w:t>
      </w:r>
      <w:bookmarkEnd w:id="1067"/>
      <w:bookmarkEnd w:id="1068"/>
      <w:bookmarkEnd w:id="1069"/>
      <w:bookmarkEnd w:id="1070"/>
      <w:bookmarkEnd w:id="1071"/>
      <w:bookmarkEnd w:id="1072"/>
    </w:p>
    <w:p w14:paraId="72CCA53E" w14:textId="77777777" w:rsidR="006E79F0" w:rsidRDefault="006E79F0" w:rsidP="006E79F0">
      <w:pPr>
        <w:pStyle w:val="TH"/>
      </w:pPr>
      <w:r>
        <w:rPr>
          <w:noProof/>
        </w:rPr>
        <w:t>Table </w:t>
      </w:r>
      <w:r>
        <w:t xml:space="preserve">6.2.6.2.3-1: </w:t>
      </w:r>
      <w:r>
        <w:rPr>
          <w:noProof/>
        </w:rPr>
        <w:t xml:space="preserve">Definition of type </w:t>
      </w:r>
      <w:r w:rsidRPr="00140596">
        <w:t>RTUavStatusNotif</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6E79F0" w14:paraId="65D60E11" w14:textId="77777777" w:rsidTr="000B267A">
        <w:trPr>
          <w:jc w:val="center"/>
        </w:trPr>
        <w:tc>
          <w:tcPr>
            <w:tcW w:w="1413" w:type="dxa"/>
            <w:shd w:val="clear" w:color="auto" w:fill="C0C0C0"/>
            <w:vAlign w:val="center"/>
            <w:hideMark/>
          </w:tcPr>
          <w:p w14:paraId="2FEC2CAB" w14:textId="77777777" w:rsidR="006E79F0" w:rsidRDefault="006E79F0" w:rsidP="006761D1">
            <w:pPr>
              <w:pStyle w:val="TAH"/>
            </w:pPr>
            <w:r>
              <w:t>Attribute name</w:t>
            </w:r>
          </w:p>
        </w:tc>
        <w:tc>
          <w:tcPr>
            <w:tcW w:w="1417" w:type="dxa"/>
            <w:shd w:val="clear" w:color="auto" w:fill="C0C0C0"/>
            <w:vAlign w:val="center"/>
            <w:hideMark/>
          </w:tcPr>
          <w:p w14:paraId="127A5A64" w14:textId="77777777" w:rsidR="006E79F0" w:rsidRDefault="006E79F0" w:rsidP="006761D1">
            <w:pPr>
              <w:pStyle w:val="TAH"/>
            </w:pPr>
            <w:r>
              <w:t>Data type</w:t>
            </w:r>
          </w:p>
        </w:tc>
        <w:tc>
          <w:tcPr>
            <w:tcW w:w="426" w:type="dxa"/>
            <w:shd w:val="clear" w:color="auto" w:fill="C0C0C0"/>
            <w:vAlign w:val="center"/>
            <w:hideMark/>
          </w:tcPr>
          <w:p w14:paraId="7AEA5FA1" w14:textId="77777777" w:rsidR="006E79F0" w:rsidRDefault="006E79F0" w:rsidP="006761D1">
            <w:pPr>
              <w:pStyle w:val="TAH"/>
            </w:pPr>
            <w:r>
              <w:t>P</w:t>
            </w:r>
          </w:p>
        </w:tc>
        <w:tc>
          <w:tcPr>
            <w:tcW w:w="1134" w:type="dxa"/>
            <w:shd w:val="clear" w:color="auto" w:fill="C0C0C0"/>
            <w:vAlign w:val="center"/>
          </w:tcPr>
          <w:p w14:paraId="0C639143" w14:textId="77777777" w:rsidR="006E79F0" w:rsidRDefault="006E79F0" w:rsidP="006761D1">
            <w:pPr>
              <w:pStyle w:val="TAH"/>
            </w:pPr>
            <w:r>
              <w:t>Cardinality</w:t>
            </w:r>
          </w:p>
        </w:tc>
        <w:tc>
          <w:tcPr>
            <w:tcW w:w="3685" w:type="dxa"/>
            <w:shd w:val="clear" w:color="auto" w:fill="C0C0C0"/>
            <w:vAlign w:val="center"/>
            <w:hideMark/>
          </w:tcPr>
          <w:p w14:paraId="62C86EDC" w14:textId="77777777" w:rsidR="006E79F0" w:rsidRDefault="006E79F0" w:rsidP="006761D1">
            <w:pPr>
              <w:pStyle w:val="TAH"/>
              <w:rPr>
                <w:rFonts w:cs="Arial"/>
                <w:szCs w:val="18"/>
              </w:rPr>
            </w:pPr>
            <w:r>
              <w:rPr>
                <w:rFonts w:cs="Arial"/>
                <w:szCs w:val="18"/>
              </w:rPr>
              <w:t>Description</w:t>
            </w:r>
          </w:p>
        </w:tc>
        <w:tc>
          <w:tcPr>
            <w:tcW w:w="1449" w:type="dxa"/>
            <w:shd w:val="clear" w:color="auto" w:fill="C0C0C0"/>
            <w:vAlign w:val="center"/>
          </w:tcPr>
          <w:p w14:paraId="3E51DE9D" w14:textId="77777777" w:rsidR="006E79F0" w:rsidRDefault="006E79F0" w:rsidP="006761D1">
            <w:pPr>
              <w:pStyle w:val="TAH"/>
              <w:rPr>
                <w:rFonts w:cs="Arial"/>
                <w:szCs w:val="18"/>
              </w:rPr>
            </w:pPr>
            <w:r>
              <w:rPr>
                <w:rFonts w:cs="Arial"/>
                <w:szCs w:val="18"/>
              </w:rPr>
              <w:t>Applicability</w:t>
            </w:r>
          </w:p>
        </w:tc>
      </w:tr>
      <w:tr w:rsidR="0079373F" w14:paraId="023740A0" w14:textId="77777777" w:rsidTr="000B267A">
        <w:trPr>
          <w:jc w:val="center"/>
        </w:trPr>
        <w:tc>
          <w:tcPr>
            <w:tcW w:w="1413" w:type="dxa"/>
            <w:vAlign w:val="center"/>
          </w:tcPr>
          <w:p w14:paraId="46392F3B" w14:textId="5B957472" w:rsidR="0079373F" w:rsidRDefault="0079373F" w:rsidP="0079373F">
            <w:pPr>
              <w:pStyle w:val="TAL"/>
            </w:pPr>
            <w:r>
              <w:t>subscriptionId</w:t>
            </w:r>
          </w:p>
        </w:tc>
        <w:tc>
          <w:tcPr>
            <w:tcW w:w="1417" w:type="dxa"/>
            <w:vAlign w:val="center"/>
          </w:tcPr>
          <w:p w14:paraId="1AD5BEE1" w14:textId="0FA11308" w:rsidR="0079373F" w:rsidRPr="006E79F0" w:rsidRDefault="0079373F" w:rsidP="0079373F">
            <w:pPr>
              <w:pStyle w:val="TAL"/>
            </w:pPr>
            <w:r>
              <w:t>string</w:t>
            </w:r>
          </w:p>
        </w:tc>
        <w:tc>
          <w:tcPr>
            <w:tcW w:w="426" w:type="dxa"/>
            <w:vAlign w:val="center"/>
          </w:tcPr>
          <w:p w14:paraId="15088C6A" w14:textId="3163D6AD" w:rsidR="0079373F" w:rsidRPr="006E79F0" w:rsidRDefault="0079373F" w:rsidP="0079373F">
            <w:pPr>
              <w:pStyle w:val="TAC"/>
            </w:pPr>
            <w:r>
              <w:t>M</w:t>
            </w:r>
          </w:p>
        </w:tc>
        <w:tc>
          <w:tcPr>
            <w:tcW w:w="1134" w:type="dxa"/>
            <w:vAlign w:val="center"/>
          </w:tcPr>
          <w:p w14:paraId="03FF8DB6" w14:textId="5E2F6A3C" w:rsidR="0079373F" w:rsidRPr="006E79F0" w:rsidRDefault="0079373F" w:rsidP="0079373F">
            <w:pPr>
              <w:pStyle w:val="TAC"/>
            </w:pPr>
            <w:r>
              <w:t>1</w:t>
            </w:r>
          </w:p>
        </w:tc>
        <w:tc>
          <w:tcPr>
            <w:tcW w:w="3685" w:type="dxa"/>
            <w:vAlign w:val="center"/>
          </w:tcPr>
          <w:p w14:paraId="7DEC325D" w14:textId="5C0B7343" w:rsidR="0079373F" w:rsidRDefault="0079373F" w:rsidP="0079373F">
            <w:pPr>
              <w:pStyle w:val="TAL"/>
              <w:rPr>
                <w:rFonts w:cs="Arial"/>
                <w:szCs w:val="18"/>
              </w:rPr>
            </w:pPr>
            <w:r>
              <w:rPr>
                <w:rFonts w:cs="Arial"/>
                <w:szCs w:val="18"/>
              </w:rPr>
              <w:t xml:space="preserve">Contains the identifier of the </w:t>
            </w:r>
            <w:r>
              <w:t>Individual Real-time UAV Status Subscription</w:t>
            </w:r>
            <w:r>
              <w:rPr>
                <w:rFonts w:cs="Arial"/>
                <w:szCs w:val="18"/>
              </w:rPr>
              <w:t xml:space="preserve"> to which the notification is related.</w:t>
            </w:r>
          </w:p>
        </w:tc>
        <w:tc>
          <w:tcPr>
            <w:tcW w:w="1449" w:type="dxa"/>
            <w:vAlign w:val="center"/>
          </w:tcPr>
          <w:p w14:paraId="69552347" w14:textId="77777777" w:rsidR="0079373F" w:rsidRDefault="0079373F" w:rsidP="0079373F">
            <w:pPr>
              <w:pStyle w:val="TAL"/>
              <w:rPr>
                <w:rFonts w:cs="Arial"/>
                <w:szCs w:val="18"/>
              </w:rPr>
            </w:pPr>
          </w:p>
        </w:tc>
      </w:tr>
      <w:tr w:rsidR="006E79F0" w14:paraId="24C5204B" w14:textId="77777777" w:rsidTr="000B267A">
        <w:trPr>
          <w:jc w:val="center"/>
        </w:trPr>
        <w:tc>
          <w:tcPr>
            <w:tcW w:w="1413" w:type="dxa"/>
            <w:vAlign w:val="center"/>
          </w:tcPr>
          <w:p w14:paraId="5FE684A1" w14:textId="77777777" w:rsidR="006E79F0" w:rsidRDefault="006E79F0" w:rsidP="006761D1">
            <w:pPr>
              <w:pStyle w:val="TAL"/>
            </w:pPr>
            <w:r>
              <w:t>rTUavStatus</w:t>
            </w:r>
          </w:p>
        </w:tc>
        <w:tc>
          <w:tcPr>
            <w:tcW w:w="1417" w:type="dxa"/>
            <w:vAlign w:val="center"/>
          </w:tcPr>
          <w:p w14:paraId="297B0841" w14:textId="77777777" w:rsidR="006E79F0" w:rsidRPr="006E79F0" w:rsidRDefault="006E79F0" w:rsidP="006761D1">
            <w:pPr>
              <w:pStyle w:val="TAL"/>
            </w:pPr>
            <w:r w:rsidRPr="006E79F0">
              <w:t>array(RTUavStatus)</w:t>
            </w:r>
          </w:p>
        </w:tc>
        <w:tc>
          <w:tcPr>
            <w:tcW w:w="426" w:type="dxa"/>
            <w:vAlign w:val="center"/>
          </w:tcPr>
          <w:p w14:paraId="6FF87170" w14:textId="77777777" w:rsidR="006E79F0" w:rsidRPr="006E79F0" w:rsidRDefault="006E79F0" w:rsidP="006761D1">
            <w:pPr>
              <w:pStyle w:val="TAC"/>
            </w:pPr>
            <w:r w:rsidRPr="006E79F0">
              <w:t>M</w:t>
            </w:r>
          </w:p>
        </w:tc>
        <w:tc>
          <w:tcPr>
            <w:tcW w:w="1134" w:type="dxa"/>
            <w:vAlign w:val="center"/>
          </w:tcPr>
          <w:p w14:paraId="2924CF00" w14:textId="77777777" w:rsidR="006E79F0" w:rsidRPr="006E79F0" w:rsidRDefault="006E79F0" w:rsidP="006761D1">
            <w:pPr>
              <w:pStyle w:val="TAC"/>
            </w:pPr>
            <w:r w:rsidRPr="006E79F0">
              <w:t>1..N</w:t>
            </w:r>
          </w:p>
        </w:tc>
        <w:tc>
          <w:tcPr>
            <w:tcW w:w="3685" w:type="dxa"/>
            <w:vAlign w:val="center"/>
          </w:tcPr>
          <w:p w14:paraId="0425E97A" w14:textId="77777777" w:rsidR="006E79F0" w:rsidRDefault="006E79F0" w:rsidP="006761D1">
            <w:pPr>
              <w:pStyle w:val="TAL"/>
              <w:rPr>
                <w:rFonts w:cs="Arial"/>
                <w:szCs w:val="18"/>
              </w:rPr>
            </w:pPr>
            <w:r>
              <w:rPr>
                <w:rFonts w:cs="Arial"/>
                <w:szCs w:val="18"/>
              </w:rPr>
              <w:t>Contains</w:t>
            </w:r>
            <w:r w:rsidRPr="00EB2FEC">
              <w:rPr>
                <w:rFonts w:cs="Arial"/>
                <w:szCs w:val="18"/>
              </w:rPr>
              <w:t xml:space="preserve"> </w:t>
            </w:r>
            <w:r>
              <w:rPr>
                <w:rFonts w:cs="Arial"/>
                <w:szCs w:val="18"/>
              </w:rPr>
              <w:t>the real-time UAV status information for a UAV.</w:t>
            </w:r>
          </w:p>
        </w:tc>
        <w:tc>
          <w:tcPr>
            <w:tcW w:w="1449" w:type="dxa"/>
            <w:vAlign w:val="center"/>
          </w:tcPr>
          <w:p w14:paraId="3D7AA2D2" w14:textId="77777777" w:rsidR="006E79F0" w:rsidRDefault="006E79F0" w:rsidP="006761D1">
            <w:pPr>
              <w:pStyle w:val="TAL"/>
              <w:rPr>
                <w:rFonts w:cs="Arial"/>
                <w:szCs w:val="18"/>
              </w:rPr>
            </w:pPr>
          </w:p>
        </w:tc>
      </w:tr>
    </w:tbl>
    <w:p w14:paraId="39749418" w14:textId="77777777" w:rsidR="006E79F0" w:rsidRDefault="006E79F0" w:rsidP="006E79F0">
      <w:pPr>
        <w:rPr>
          <w:lang w:val="en-US"/>
        </w:rPr>
      </w:pPr>
    </w:p>
    <w:p w14:paraId="0F69B057" w14:textId="77777777" w:rsidR="006E79F0" w:rsidRDefault="006E79F0" w:rsidP="006E79F0">
      <w:pPr>
        <w:pStyle w:val="Heading5"/>
      </w:pPr>
      <w:bookmarkStart w:id="1073" w:name="_Toc96843445"/>
      <w:bookmarkStart w:id="1074" w:name="_Toc96844420"/>
      <w:bookmarkStart w:id="1075" w:name="_Toc100739993"/>
      <w:bookmarkStart w:id="1076" w:name="_Toc133408915"/>
      <w:bookmarkStart w:id="1077" w:name="_Toc160452764"/>
      <w:bookmarkStart w:id="1078" w:name="_Toc160454375"/>
      <w:r>
        <w:lastRenderedPageBreak/>
        <w:t>6.2.6.2.4</w:t>
      </w:r>
      <w:r>
        <w:tab/>
        <w:t>Type: RTUavStatus</w:t>
      </w:r>
      <w:bookmarkEnd w:id="1073"/>
      <w:bookmarkEnd w:id="1074"/>
      <w:bookmarkEnd w:id="1075"/>
      <w:bookmarkEnd w:id="1076"/>
      <w:bookmarkEnd w:id="1077"/>
      <w:bookmarkEnd w:id="1078"/>
    </w:p>
    <w:p w14:paraId="649EC069" w14:textId="77777777" w:rsidR="006E79F0" w:rsidRPr="006F5E50" w:rsidRDefault="006E79F0" w:rsidP="006E79F0">
      <w:pPr>
        <w:pStyle w:val="TH"/>
      </w:pPr>
      <w:r>
        <w:rPr>
          <w:noProof/>
        </w:rPr>
        <w:t>Table </w:t>
      </w:r>
      <w:r>
        <w:t xml:space="preserve">6.2.6.2.4-1: </w:t>
      </w:r>
      <w:r>
        <w:rPr>
          <w:noProof/>
        </w:rPr>
        <w:t xml:space="preserve">Definition of type </w:t>
      </w:r>
      <w:r>
        <w:t>RTUavStatus</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6E79F0" w14:paraId="1FAA215E" w14:textId="77777777" w:rsidTr="000B267A">
        <w:trPr>
          <w:jc w:val="center"/>
        </w:trPr>
        <w:tc>
          <w:tcPr>
            <w:tcW w:w="1413" w:type="dxa"/>
            <w:shd w:val="clear" w:color="auto" w:fill="C0C0C0"/>
            <w:vAlign w:val="center"/>
            <w:hideMark/>
          </w:tcPr>
          <w:p w14:paraId="39486EEF" w14:textId="77777777" w:rsidR="006E79F0" w:rsidRDefault="006E79F0" w:rsidP="006761D1">
            <w:pPr>
              <w:pStyle w:val="TAH"/>
            </w:pPr>
            <w:r>
              <w:t>Attribute name</w:t>
            </w:r>
          </w:p>
        </w:tc>
        <w:tc>
          <w:tcPr>
            <w:tcW w:w="1417" w:type="dxa"/>
            <w:shd w:val="clear" w:color="auto" w:fill="C0C0C0"/>
            <w:vAlign w:val="center"/>
            <w:hideMark/>
          </w:tcPr>
          <w:p w14:paraId="2AD4AB28" w14:textId="77777777" w:rsidR="006E79F0" w:rsidRDefault="006E79F0" w:rsidP="006761D1">
            <w:pPr>
              <w:pStyle w:val="TAH"/>
            </w:pPr>
            <w:r>
              <w:t>Data type</w:t>
            </w:r>
          </w:p>
        </w:tc>
        <w:tc>
          <w:tcPr>
            <w:tcW w:w="426" w:type="dxa"/>
            <w:shd w:val="clear" w:color="auto" w:fill="C0C0C0"/>
            <w:vAlign w:val="center"/>
            <w:hideMark/>
          </w:tcPr>
          <w:p w14:paraId="3BB6D953" w14:textId="77777777" w:rsidR="006E79F0" w:rsidRDefault="006E79F0" w:rsidP="006761D1">
            <w:pPr>
              <w:pStyle w:val="TAH"/>
            </w:pPr>
            <w:r>
              <w:t>P</w:t>
            </w:r>
          </w:p>
        </w:tc>
        <w:tc>
          <w:tcPr>
            <w:tcW w:w="1134" w:type="dxa"/>
            <w:shd w:val="clear" w:color="auto" w:fill="C0C0C0"/>
            <w:vAlign w:val="center"/>
          </w:tcPr>
          <w:p w14:paraId="70BC1D0A" w14:textId="77777777" w:rsidR="006E79F0" w:rsidRDefault="006E79F0" w:rsidP="006761D1">
            <w:pPr>
              <w:pStyle w:val="TAH"/>
            </w:pPr>
            <w:r>
              <w:t>Cardinality</w:t>
            </w:r>
          </w:p>
        </w:tc>
        <w:tc>
          <w:tcPr>
            <w:tcW w:w="3685" w:type="dxa"/>
            <w:shd w:val="clear" w:color="auto" w:fill="C0C0C0"/>
            <w:vAlign w:val="center"/>
            <w:hideMark/>
          </w:tcPr>
          <w:p w14:paraId="7BB30B4E" w14:textId="77777777" w:rsidR="006E79F0" w:rsidRDefault="006E79F0" w:rsidP="006761D1">
            <w:pPr>
              <w:pStyle w:val="TAH"/>
              <w:rPr>
                <w:rFonts w:cs="Arial"/>
                <w:szCs w:val="18"/>
              </w:rPr>
            </w:pPr>
            <w:r>
              <w:rPr>
                <w:rFonts w:cs="Arial"/>
                <w:szCs w:val="18"/>
              </w:rPr>
              <w:t>Description</w:t>
            </w:r>
          </w:p>
        </w:tc>
        <w:tc>
          <w:tcPr>
            <w:tcW w:w="1449" w:type="dxa"/>
            <w:shd w:val="clear" w:color="auto" w:fill="C0C0C0"/>
            <w:vAlign w:val="center"/>
          </w:tcPr>
          <w:p w14:paraId="1EC5A726" w14:textId="77777777" w:rsidR="006E79F0" w:rsidRDefault="006E79F0" w:rsidP="006761D1">
            <w:pPr>
              <w:pStyle w:val="TAH"/>
              <w:rPr>
                <w:rFonts w:cs="Arial"/>
                <w:szCs w:val="18"/>
              </w:rPr>
            </w:pPr>
            <w:r>
              <w:rPr>
                <w:rFonts w:cs="Arial"/>
                <w:szCs w:val="18"/>
              </w:rPr>
              <w:t>Applicability</w:t>
            </w:r>
          </w:p>
        </w:tc>
      </w:tr>
      <w:tr w:rsidR="006E79F0" w14:paraId="73DFBDC7" w14:textId="77777777" w:rsidTr="000B267A">
        <w:trPr>
          <w:jc w:val="center"/>
        </w:trPr>
        <w:tc>
          <w:tcPr>
            <w:tcW w:w="1413" w:type="dxa"/>
            <w:vAlign w:val="center"/>
          </w:tcPr>
          <w:p w14:paraId="5CCECE57" w14:textId="77777777" w:rsidR="006E79F0" w:rsidRDefault="006E79F0" w:rsidP="006761D1">
            <w:pPr>
              <w:pStyle w:val="TAL"/>
            </w:pPr>
            <w:r>
              <w:t>uavId</w:t>
            </w:r>
          </w:p>
        </w:tc>
        <w:tc>
          <w:tcPr>
            <w:tcW w:w="1417" w:type="dxa"/>
            <w:vAlign w:val="center"/>
          </w:tcPr>
          <w:p w14:paraId="04CECC7B" w14:textId="77777777" w:rsidR="006E79F0" w:rsidRDefault="006E79F0" w:rsidP="006761D1">
            <w:pPr>
              <w:pStyle w:val="TAL"/>
            </w:pPr>
            <w:r>
              <w:t>UavId</w:t>
            </w:r>
          </w:p>
        </w:tc>
        <w:tc>
          <w:tcPr>
            <w:tcW w:w="426" w:type="dxa"/>
            <w:vAlign w:val="center"/>
          </w:tcPr>
          <w:p w14:paraId="0C873B3E" w14:textId="77777777" w:rsidR="006E79F0" w:rsidRDefault="006E79F0" w:rsidP="006761D1">
            <w:pPr>
              <w:pStyle w:val="TAC"/>
            </w:pPr>
            <w:r>
              <w:t>M</w:t>
            </w:r>
          </w:p>
        </w:tc>
        <w:tc>
          <w:tcPr>
            <w:tcW w:w="1134" w:type="dxa"/>
            <w:vAlign w:val="center"/>
          </w:tcPr>
          <w:p w14:paraId="3AF8619C" w14:textId="77777777" w:rsidR="006E79F0" w:rsidRDefault="006E79F0" w:rsidP="006761D1">
            <w:pPr>
              <w:pStyle w:val="TAC"/>
            </w:pPr>
            <w:r>
              <w:t>1</w:t>
            </w:r>
          </w:p>
        </w:tc>
        <w:tc>
          <w:tcPr>
            <w:tcW w:w="3685" w:type="dxa"/>
            <w:vAlign w:val="center"/>
          </w:tcPr>
          <w:p w14:paraId="65C57E54" w14:textId="77777777" w:rsidR="006E79F0" w:rsidRDefault="006E79F0" w:rsidP="006761D1">
            <w:pPr>
              <w:pStyle w:val="TAL"/>
              <w:rPr>
                <w:rFonts w:cs="Arial"/>
                <w:szCs w:val="18"/>
              </w:rPr>
            </w:pPr>
            <w:r>
              <w:rPr>
                <w:rFonts w:cs="Arial"/>
                <w:szCs w:val="18"/>
              </w:rPr>
              <w:t>Contains the identity of the UAV</w:t>
            </w:r>
            <w:r w:rsidRPr="009D448A">
              <w:rPr>
                <w:rFonts w:cs="Arial"/>
                <w:szCs w:val="18"/>
              </w:rPr>
              <w:t xml:space="preserve"> </w:t>
            </w:r>
            <w:r>
              <w:rPr>
                <w:rFonts w:cs="Arial"/>
                <w:szCs w:val="18"/>
              </w:rPr>
              <w:t>to</w:t>
            </w:r>
            <w:r w:rsidRPr="009D448A">
              <w:rPr>
                <w:rFonts w:cs="Arial"/>
                <w:szCs w:val="18"/>
              </w:rPr>
              <w:t xml:space="preserve"> which the </w:t>
            </w:r>
            <w:r>
              <w:rPr>
                <w:rFonts w:cs="Arial"/>
                <w:szCs w:val="18"/>
              </w:rPr>
              <w:t>real-time UAV status information is related.</w:t>
            </w:r>
          </w:p>
        </w:tc>
        <w:tc>
          <w:tcPr>
            <w:tcW w:w="1449" w:type="dxa"/>
            <w:vAlign w:val="center"/>
          </w:tcPr>
          <w:p w14:paraId="648C427E" w14:textId="77777777" w:rsidR="006E79F0" w:rsidRDefault="006E79F0" w:rsidP="006761D1">
            <w:pPr>
              <w:pStyle w:val="TAL"/>
              <w:rPr>
                <w:rFonts w:cs="Arial"/>
                <w:szCs w:val="18"/>
              </w:rPr>
            </w:pPr>
          </w:p>
        </w:tc>
      </w:tr>
      <w:tr w:rsidR="00EA7031" w14:paraId="10B8031C" w14:textId="77777777" w:rsidTr="000B267A">
        <w:trPr>
          <w:jc w:val="center"/>
        </w:trPr>
        <w:tc>
          <w:tcPr>
            <w:tcW w:w="1413" w:type="dxa"/>
            <w:vAlign w:val="center"/>
          </w:tcPr>
          <w:p w14:paraId="02722990" w14:textId="5E8991B6" w:rsidR="00EA7031" w:rsidRDefault="00EA7031" w:rsidP="00EA7031">
            <w:pPr>
              <w:pStyle w:val="TAL"/>
            </w:pPr>
            <w:r>
              <w:t>uavNetConnStatus</w:t>
            </w:r>
          </w:p>
        </w:tc>
        <w:tc>
          <w:tcPr>
            <w:tcW w:w="1417" w:type="dxa"/>
            <w:vAlign w:val="center"/>
          </w:tcPr>
          <w:p w14:paraId="70B11AA7" w14:textId="5EA7EE99" w:rsidR="00EA7031" w:rsidRDefault="00EA7031" w:rsidP="00EA7031">
            <w:pPr>
              <w:pStyle w:val="TAL"/>
            </w:pPr>
            <w:r>
              <w:t>UavNetConnStatus</w:t>
            </w:r>
          </w:p>
        </w:tc>
        <w:tc>
          <w:tcPr>
            <w:tcW w:w="426" w:type="dxa"/>
            <w:vAlign w:val="center"/>
          </w:tcPr>
          <w:p w14:paraId="5558725A" w14:textId="7DA9F2DE" w:rsidR="00EA7031" w:rsidRDefault="00147977" w:rsidP="00EA7031">
            <w:pPr>
              <w:pStyle w:val="TAC"/>
            </w:pPr>
            <w:r>
              <w:t>C</w:t>
            </w:r>
          </w:p>
        </w:tc>
        <w:tc>
          <w:tcPr>
            <w:tcW w:w="1134" w:type="dxa"/>
            <w:vAlign w:val="center"/>
          </w:tcPr>
          <w:p w14:paraId="3D27D703" w14:textId="27301326" w:rsidR="00EA7031" w:rsidRDefault="00EA7031" w:rsidP="00EA7031">
            <w:pPr>
              <w:pStyle w:val="TAC"/>
            </w:pPr>
            <w:r>
              <w:t>0..1</w:t>
            </w:r>
          </w:p>
        </w:tc>
        <w:tc>
          <w:tcPr>
            <w:tcW w:w="3685" w:type="dxa"/>
            <w:vAlign w:val="center"/>
          </w:tcPr>
          <w:p w14:paraId="7A5B4F93" w14:textId="77777777" w:rsidR="00EA7031" w:rsidRDefault="00EA7031" w:rsidP="00EA7031">
            <w:pPr>
              <w:pStyle w:val="TAL"/>
              <w:rPr>
                <w:rFonts w:cs="Arial"/>
                <w:szCs w:val="18"/>
              </w:rPr>
            </w:pPr>
            <w:r>
              <w:rPr>
                <w:rFonts w:cs="Arial"/>
                <w:szCs w:val="18"/>
              </w:rPr>
              <w:t>Contains the network connection status information for the UAV.</w:t>
            </w:r>
          </w:p>
          <w:p w14:paraId="3C7072A5" w14:textId="1C08B224" w:rsidR="00EA7031" w:rsidRDefault="00EA7031" w:rsidP="00EA7031">
            <w:pPr>
              <w:pStyle w:val="TAL"/>
              <w:rPr>
                <w:rFonts w:cs="Arial"/>
                <w:szCs w:val="18"/>
              </w:rPr>
            </w:pPr>
            <w:r>
              <w:rPr>
                <w:rFonts w:cs="Arial"/>
                <w:szCs w:val="18"/>
              </w:rPr>
              <w:t>(NOTE)</w:t>
            </w:r>
          </w:p>
        </w:tc>
        <w:tc>
          <w:tcPr>
            <w:tcW w:w="1449" w:type="dxa"/>
            <w:vAlign w:val="center"/>
          </w:tcPr>
          <w:p w14:paraId="40EAF4A4" w14:textId="77777777" w:rsidR="00EA7031" w:rsidRDefault="00EA7031" w:rsidP="00EA7031">
            <w:pPr>
              <w:pStyle w:val="TAL"/>
              <w:rPr>
                <w:rFonts w:cs="Arial"/>
                <w:szCs w:val="18"/>
              </w:rPr>
            </w:pPr>
          </w:p>
        </w:tc>
      </w:tr>
      <w:tr w:rsidR="00EA7031" w14:paraId="0016910D" w14:textId="77777777" w:rsidTr="000B267A">
        <w:trPr>
          <w:jc w:val="center"/>
        </w:trPr>
        <w:tc>
          <w:tcPr>
            <w:tcW w:w="1413" w:type="dxa"/>
            <w:vAlign w:val="center"/>
          </w:tcPr>
          <w:p w14:paraId="780B101A" w14:textId="14A6CCBF" w:rsidR="00EA7031" w:rsidRDefault="00EA7031" w:rsidP="00EA7031">
            <w:pPr>
              <w:pStyle w:val="TAL"/>
            </w:pPr>
            <w:r>
              <w:t>uavLocInfo</w:t>
            </w:r>
          </w:p>
        </w:tc>
        <w:tc>
          <w:tcPr>
            <w:tcW w:w="1417" w:type="dxa"/>
            <w:vAlign w:val="center"/>
          </w:tcPr>
          <w:p w14:paraId="5B75A3BD" w14:textId="5E0981AB" w:rsidR="00EA7031" w:rsidRDefault="00EA7031" w:rsidP="00EA7031">
            <w:pPr>
              <w:pStyle w:val="TAL"/>
            </w:pPr>
            <w:r>
              <w:t>LocationInfo</w:t>
            </w:r>
          </w:p>
        </w:tc>
        <w:tc>
          <w:tcPr>
            <w:tcW w:w="426" w:type="dxa"/>
            <w:vAlign w:val="center"/>
          </w:tcPr>
          <w:p w14:paraId="4B1771E3" w14:textId="2DC0657F" w:rsidR="00EA7031" w:rsidRDefault="00EA7031" w:rsidP="00EA7031">
            <w:pPr>
              <w:pStyle w:val="TAC"/>
            </w:pPr>
            <w:r>
              <w:t>M</w:t>
            </w:r>
          </w:p>
        </w:tc>
        <w:tc>
          <w:tcPr>
            <w:tcW w:w="1134" w:type="dxa"/>
            <w:vAlign w:val="center"/>
          </w:tcPr>
          <w:p w14:paraId="5D78DE57" w14:textId="490293F3" w:rsidR="00EA7031" w:rsidRDefault="00EA7031" w:rsidP="00EA7031">
            <w:pPr>
              <w:pStyle w:val="TAC"/>
            </w:pPr>
            <w:r>
              <w:t>0..1</w:t>
            </w:r>
          </w:p>
        </w:tc>
        <w:tc>
          <w:tcPr>
            <w:tcW w:w="3685" w:type="dxa"/>
            <w:vAlign w:val="center"/>
          </w:tcPr>
          <w:p w14:paraId="02F2B0D1" w14:textId="77777777" w:rsidR="00EA7031" w:rsidRDefault="00EA7031" w:rsidP="00EA7031">
            <w:pPr>
              <w:pStyle w:val="TAL"/>
              <w:rPr>
                <w:rFonts w:cs="Arial"/>
                <w:szCs w:val="18"/>
              </w:rPr>
            </w:pPr>
            <w:r>
              <w:rPr>
                <w:rFonts w:cs="Arial"/>
                <w:szCs w:val="18"/>
              </w:rPr>
              <w:t>Contains the location information for the UAV.</w:t>
            </w:r>
          </w:p>
          <w:p w14:paraId="00F69763" w14:textId="3375E5BE" w:rsidR="00EA7031" w:rsidRDefault="00EA7031" w:rsidP="00EA7031">
            <w:pPr>
              <w:pStyle w:val="TAL"/>
              <w:rPr>
                <w:rFonts w:cs="Arial"/>
                <w:szCs w:val="18"/>
              </w:rPr>
            </w:pPr>
            <w:r>
              <w:rPr>
                <w:rFonts w:cs="Arial"/>
                <w:szCs w:val="18"/>
              </w:rPr>
              <w:t>(NOTE)</w:t>
            </w:r>
          </w:p>
        </w:tc>
        <w:tc>
          <w:tcPr>
            <w:tcW w:w="1449" w:type="dxa"/>
            <w:vAlign w:val="center"/>
          </w:tcPr>
          <w:p w14:paraId="0F1A5409" w14:textId="77777777" w:rsidR="00EA7031" w:rsidRDefault="00EA7031" w:rsidP="00EA7031">
            <w:pPr>
              <w:pStyle w:val="TAL"/>
              <w:rPr>
                <w:rFonts w:cs="Arial"/>
                <w:szCs w:val="18"/>
              </w:rPr>
            </w:pPr>
          </w:p>
        </w:tc>
      </w:tr>
      <w:tr w:rsidR="006E79F0" w14:paraId="2F2093E5" w14:textId="77777777" w:rsidTr="000B267A">
        <w:trPr>
          <w:jc w:val="center"/>
        </w:trPr>
        <w:tc>
          <w:tcPr>
            <w:tcW w:w="9524" w:type="dxa"/>
            <w:gridSpan w:val="6"/>
            <w:vAlign w:val="center"/>
          </w:tcPr>
          <w:p w14:paraId="1D71BB06" w14:textId="0F7518C0" w:rsidR="006E79F0" w:rsidRDefault="006E79F0" w:rsidP="00EA7031">
            <w:pPr>
              <w:pStyle w:val="TAL"/>
              <w:rPr>
                <w:rFonts w:cs="Arial"/>
                <w:szCs w:val="18"/>
              </w:rPr>
            </w:pPr>
            <w:r>
              <w:rPr>
                <w:rFonts w:cs="Arial"/>
                <w:szCs w:val="18"/>
              </w:rPr>
              <w:t>NOTE:</w:t>
            </w:r>
            <w:r w:rsidRPr="00FC5134">
              <w:rPr>
                <w:rFonts w:eastAsia="Times New Roman"/>
              </w:rPr>
              <w:t xml:space="preserve"> </w:t>
            </w:r>
            <w:r w:rsidRPr="00FC5134">
              <w:rPr>
                <w:rFonts w:eastAsia="Times New Roman"/>
              </w:rPr>
              <w:tab/>
            </w:r>
            <w:r>
              <w:rPr>
                <w:rFonts w:eastAsia="Times New Roman"/>
              </w:rPr>
              <w:t xml:space="preserve">Either </w:t>
            </w:r>
            <w:r w:rsidR="00EA7031">
              <w:rPr>
                <w:rFonts w:eastAsia="Times New Roman"/>
              </w:rPr>
              <w:t xml:space="preserve">only </w:t>
            </w:r>
            <w:r>
              <w:rPr>
                <w:rFonts w:eastAsia="Times New Roman"/>
              </w:rPr>
              <w:t xml:space="preserve">the </w:t>
            </w:r>
            <w:r>
              <w:rPr>
                <w:rFonts w:cs="Arial"/>
                <w:szCs w:val="18"/>
              </w:rPr>
              <w:t>"</w:t>
            </w:r>
            <w:r>
              <w:t>uav</w:t>
            </w:r>
            <w:r w:rsidR="00EA7031">
              <w:t>LocInfo</w:t>
            </w:r>
            <w:r>
              <w:t xml:space="preserve">" attribute </w:t>
            </w:r>
            <w:r w:rsidR="00EA7031">
              <w:t xml:space="preserve">or both </w:t>
            </w:r>
            <w:r>
              <w:t xml:space="preserve">the </w:t>
            </w:r>
            <w:r w:rsidR="00EA7031">
              <w:t xml:space="preserve">"uavNetConnStatus" attribute and the </w:t>
            </w:r>
            <w:r>
              <w:t>"uavLocInfo" attribute shall be present.</w:t>
            </w:r>
          </w:p>
        </w:tc>
      </w:tr>
    </w:tbl>
    <w:p w14:paraId="0FD6934F" w14:textId="77777777" w:rsidR="006E79F0" w:rsidRDefault="006E79F0" w:rsidP="006E79F0">
      <w:pPr>
        <w:rPr>
          <w:lang w:val="en-US"/>
        </w:rPr>
      </w:pPr>
    </w:p>
    <w:p w14:paraId="0AB7FD5F" w14:textId="64E49237" w:rsidR="00EA7031" w:rsidRDefault="00EA7031" w:rsidP="00EA7031">
      <w:pPr>
        <w:pStyle w:val="Heading5"/>
      </w:pPr>
      <w:bookmarkStart w:id="1079" w:name="_Toc96843446"/>
      <w:bookmarkStart w:id="1080" w:name="_Toc96844421"/>
      <w:bookmarkStart w:id="1081" w:name="_Toc100739994"/>
      <w:bookmarkStart w:id="1082" w:name="_Toc133408916"/>
      <w:bookmarkStart w:id="1083" w:name="_Toc160452765"/>
      <w:bookmarkStart w:id="1084" w:name="_Toc160454376"/>
      <w:r>
        <w:t>6.2.6.2.5</w:t>
      </w:r>
      <w:r>
        <w:tab/>
        <w:t>Type: UavNetConnStatus</w:t>
      </w:r>
      <w:bookmarkEnd w:id="1079"/>
      <w:bookmarkEnd w:id="1080"/>
      <w:bookmarkEnd w:id="1081"/>
      <w:bookmarkEnd w:id="1082"/>
      <w:bookmarkEnd w:id="1083"/>
      <w:bookmarkEnd w:id="1084"/>
    </w:p>
    <w:p w14:paraId="4F7FE520" w14:textId="7E31A564" w:rsidR="00EA7031" w:rsidRPr="006F5E50" w:rsidRDefault="00EA7031" w:rsidP="00EA7031">
      <w:pPr>
        <w:pStyle w:val="TH"/>
      </w:pPr>
      <w:r>
        <w:rPr>
          <w:noProof/>
        </w:rPr>
        <w:t>Table </w:t>
      </w:r>
      <w:r>
        <w:t xml:space="preserve">6.2.6.2.5-1: </w:t>
      </w:r>
      <w:r>
        <w:rPr>
          <w:noProof/>
        </w:rPr>
        <w:t xml:space="preserve">Definition of type </w:t>
      </w:r>
      <w:r>
        <w:t>UavNetConnStatus</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EA7031" w14:paraId="5D7231F1" w14:textId="77777777" w:rsidTr="000B267A">
        <w:trPr>
          <w:jc w:val="center"/>
        </w:trPr>
        <w:tc>
          <w:tcPr>
            <w:tcW w:w="1413" w:type="dxa"/>
            <w:shd w:val="clear" w:color="auto" w:fill="C0C0C0"/>
            <w:vAlign w:val="center"/>
            <w:hideMark/>
          </w:tcPr>
          <w:p w14:paraId="7885DEA1" w14:textId="77777777" w:rsidR="00EA7031" w:rsidRDefault="00EA7031" w:rsidP="00315EEE">
            <w:pPr>
              <w:pStyle w:val="TAH"/>
            </w:pPr>
            <w:r>
              <w:t>Attribute name</w:t>
            </w:r>
          </w:p>
        </w:tc>
        <w:tc>
          <w:tcPr>
            <w:tcW w:w="1417" w:type="dxa"/>
            <w:shd w:val="clear" w:color="auto" w:fill="C0C0C0"/>
            <w:vAlign w:val="center"/>
            <w:hideMark/>
          </w:tcPr>
          <w:p w14:paraId="42BAB6CE" w14:textId="77777777" w:rsidR="00EA7031" w:rsidRDefault="00EA7031" w:rsidP="00315EEE">
            <w:pPr>
              <w:pStyle w:val="TAH"/>
            </w:pPr>
            <w:r>
              <w:t>Data type</w:t>
            </w:r>
          </w:p>
        </w:tc>
        <w:tc>
          <w:tcPr>
            <w:tcW w:w="426" w:type="dxa"/>
            <w:shd w:val="clear" w:color="auto" w:fill="C0C0C0"/>
            <w:vAlign w:val="center"/>
            <w:hideMark/>
          </w:tcPr>
          <w:p w14:paraId="1003E178" w14:textId="77777777" w:rsidR="00EA7031" w:rsidRDefault="00EA7031" w:rsidP="00315EEE">
            <w:pPr>
              <w:pStyle w:val="TAH"/>
            </w:pPr>
            <w:r>
              <w:t>P</w:t>
            </w:r>
          </w:p>
        </w:tc>
        <w:tc>
          <w:tcPr>
            <w:tcW w:w="1134" w:type="dxa"/>
            <w:shd w:val="clear" w:color="auto" w:fill="C0C0C0"/>
            <w:vAlign w:val="center"/>
          </w:tcPr>
          <w:p w14:paraId="7FED69E5" w14:textId="77777777" w:rsidR="00EA7031" w:rsidRDefault="00EA7031" w:rsidP="00315EEE">
            <w:pPr>
              <w:pStyle w:val="TAH"/>
            </w:pPr>
            <w:r>
              <w:t>Cardinality</w:t>
            </w:r>
          </w:p>
        </w:tc>
        <w:tc>
          <w:tcPr>
            <w:tcW w:w="3685" w:type="dxa"/>
            <w:shd w:val="clear" w:color="auto" w:fill="C0C0C0"/>
            <w:vAlign w:val="center"/>
            <w:hideMark/>
          </w:tcPr>
          <w:p w14:paraId="520463F6" w14:textId="77777777" w:rsidR="00EA7031" w:rsidRDefault="00EA7031" w:rsidP="00315EEE">
            <w:pPr>
              <w:pStyle w:val="TAH"/>
              <w:rPr>
                <w:rFonts w:cs="Arial"/>
                <w:szCs w:val="18"/>
              </w:rPr>
            </w:pPr>
            <w:r>
              <w:rPr>
                <w:rFonts w:cs="Arial"/>
                <w:szCs w:val="18"/>
              </w:rPr>
              <w:t>Description</w:t>
            </w:r>
          </w:p>
        </w:tc>
        <w:tc>
          <w:tcPr>
            <w:tcW w:w="1449" w:type="dxa"/>
            <w:shd w:val="clear" w:color="auto" w:fill="C0C0C0"/>
            <w:vAlign w:val="center"/>
          </w:tcPr>
          <w:p w14:paraId="0D7BB241" w14:textId="77777777" w:rsidR="00EA7031" w:rsidRDefault="00EA7031" w:rsidP="00315EEE">
            <w:pPr>
              <w:pStyle w:val="TAH"/>
              <w:rPr>
                <w:rFonts w:cs="Arial"/>
                <w:szCs w:val="18"/>
              </w:rPr>
            </w:pPr>
            <w:r>
              <w:rPr>
                <w:rFonts w:cs="Arial"/>
                <w:szCs w:val="18"/>
              </w:rPr>
              <w:t>Applicability</w:t>
            </w:r>
          </w:p>
        </w:tc>
      </w:tr>
      <w:tr w:rsidR="00EA7031" w14:paraId="37F15668" w14:textId="77777777" w:rsidTr="000B267A">
        <w:trPr>
          <w:jc w:val="center"/>
        </w:trPr>
        <w:tc>
          <w:tcPr>
            <w:tcW w:w="1413" w:type="dxa"/>
            <w:vAlign w:val="center"/>
          </w:tcPr>
          <w:p w14:paraId="00F2CB96" w14:textId="77777777" w:rsidR="00EA7031" w:rsidRDefault="00EA7031" w:rsidP="00315EEE">
            <w:pPr>
              <w:pStyle w:val="TAL"/>
            </w:pPr>
            <w:r>
              <w:t>statusInfo</w:t>
            </w:r>
          </w:p>
        </w:tc>
        <w:tc>
          <w:tcPr>
            <w:tcW w:w="1417" w:type="dxa"/>
            <w:vAlign w:val="center"/>
          </w:tcPr>
          <w:p w14:paraId="7D78F595" w14:textId="77777777" w:rsidR="00EA7031" w:rsidRDefault="00EA7031" w:rsidP="00315EEE">
            <w:pPr>
              <w:pStyle w:val="TAL"/>
            </w:pPr>
            <w:r>
              <w:t>MonitoringType</w:t>
            </w:r>
          </w:p>
        </w:tc>
        <w:tc>
          <w:tcPr>
            <w:tcW w:w="426" w:type="dxa"/>
            <w:vAlign w:val="center"/>
          </w:tcPr>
          <w:p w14:paraId="247248E5" w14:textId="77777777" w:rsidR="00EA7031" w:rsidRDefault="00EA7031" w:rsidP="00315EEE">
            <w:pPr>
              <w:pStyle w:val="TAC"/>
            </w:pPr>
            <w:r>
              <w:t>M</w:t>
            </w:r>
          </w:p>
        </w:tc>
        <w:tc>
          <w:tcPr>
            <w:tcW w:w="1134" w:type="dxa"/>
            <w:vAlign w:val="center"/>
          </w:tcPr>
          <w:p w14:paraId="4F6350A2" w14:textId="77777777" w:rsidR="00EA7031" w:rsidRDefault="00EA7031" w:rsidP="00315EEE">
            <w:pPr>
              <w:pStyle w:val="TAC"/>
            </w:pPr>
            <w:r>
              <w:t>1</w:t>
            </w:r>
          </w:p>
        </w:tc>
        <w:tc>
          <w:tcPr>
            <w:tcW w:w="3685" w:type="dxa"/>
            <w:vAlign w:val="center"/>
          </w:tcPr>
          <w:p w14:paraId="30192FB8" w14:textId="77777777" w:rsidR="00EA7031" w:rsidRDefault="00EA7031" w:rsidP="00315EEE">
            <w:pPr>
              <w:pStyle w:val="TAL"/>
              <w:rPr>
                <w:rFonts w:cs="Arial"/>
                <w:szCs w:val="18"/>
              </w:rPr>
            </w:pPr>
            <w:r>
              <w:rPr>
                <w:rFonts w:cs="Arial"/>
                <w:szCs w:val="18"/>
              </w:rPr>
              <w:t>Contains the network connection status monitoring event that occurred.</w:t>
            </w:r>
          </w:p>
          <w:p w14:paraId="514869A7" w14:textId="77777777" w:rsidR="00EA7031" w:rsidRDefault="00EA7031" w:rsidP="00315EEE">
            <w:pPr>
              <w:pStyle w:val="TAL"/>
              <w:rPr>
                <w:rFonts w:cs="Arial"/>
                <w:szCs w:val="18"/>
              </w:rPr>
            </w:pPr>
          </w:p>
          <w:p w14:paraId="620A1444" w14:textId="7BD71E37" w:rsidR="00EA7031" w:rsidRDefault="00EA7031" w:rsidP="00315EEE">
            <w:pPr>
              <w:pStyle w:val="TAL"/>
              <w:rPr>
                <w:rFonts w:cs="Arial"/>
                <w:szCs w:val="18"/>
              </w:rPr>
            </w:pPr>
            <w:r>
              <w:rPr>
                <w:rFonts w:cs="Arial"/>
                <w:szCs w:val="18"/>
              </w:rPr>
              <w:t>Only the "</w:t>
            </w:r>
            <w:r w:rsidRPr="00316281">
              <w:rPr>
                <w:rFonts w:cs="Arial"/>
                <w:szCs w:val="18"/>
              </w:rPr>
              <w:t>LOSS_OF_CONNECTIVITY</w:t>
            </w:r>
            <w:r>
              <w:rPr>
                <w:rFonts w:cs="Arial"/>
                <w:szCs w:val="18"/>
              </w:rPr>
              <w:t>", "</w:t>
            </w:r>
            <w:r w:rsidRPr="00316281">
              <w:rPr>
                <w:rFonts w:cs="Arial"/>
                <w:szCs w:val="18"/>
              </w:rPr>
              <w:t>UE_REACHABILITY</w:t>
            </w:r>
            <w:r>
              <w:rPr>
                <w:rFonts w:cs="Arial"/>
                <w:szCs w:val="18"/>
              </w:rPr>
              <w:t>", "</w:t>
            </w:r>
            <w:r w:rsidRPr="00316281">
              <w:rPr>
                <w:rFonts w:cs="Arial"/>
                <w:szCs w:val="18"/>
              </w:rPr>
              <w:t>COMMUNICATION_FAILURE</w:t>
            </w:r>
            <w:r>
              <w:rPr>
                <w:rFonts w:cs="Arial"/>
                <w:szCs w:val="18"/>
              </w:rPr>
              <w:t>" and "</w:t>
            </w:r>
            <w:r w:rsidRPr="00316281">
              <w:rPr>
                <w:rFonts w:cs="Arial"/>
                <w:szCs w:val="18"/>
              </w:rPr>
              <w:t>PDN_CONNECTIVITY_STATUS</w:t>
            </w:r>
            <w:r>
              <w:rPr>
                <w:rFonts w:cs="Arial"/>
                <w:szCs w:val="18"/>
              </w:rPr>
              <w:t xml:space="preserve">" </w:t>
            </w:r>
            <w:r w:rsidR="00760FD0">
              <w:rPr>
                <w:rFonts w:cs="Arial"/>
                <w:szCs w:val="18"/>
              </w:rPr>
              <w:t xml:space="preserve">values </w:t>
            </w:r>
            <w:r>
              <w:rPr>
                <w:rFonts w:cs="Arial"/>
                <w:szCs w:val="18"/>
              </w:rPr>
              <w:t>are applicable.</w:t>
            </w:r>
          </w:p>
        </w:tc>
        <w:tc>
          <w:tcPr>
            <w:tcW w:w="1449" w:type="dxa"/>
            <w:vAlign w:val="center"/>
          </w:tcPr>
          <w:p w14:paraId="37B8646C" w14:textId="77777777" w:rsidR="00EA7031" w:rsidRDefault="00EA7031" w:rsidP="00315EEE">
            <w:pPr>
              <w:pStyle w:val="TAL"/>
              <w:rPr>
                <w:rFonts w:cs="Arial"/>
                <w:szCs w:val="18"/>
              </w:rPr>
            </w:pPr>
          </w:p>
        </w:tc>
      </w:tr>
      <w:tr w:rsidR="00EA7031" w14:paraId="5A1548E7" w14:textId="77777777" w:rsidTr="000B267A">
        <w:trPr>
          <w:jc w:val="center"/>
        </w:trPr>
        <w:tc>
          <w:tcPr>
            <w:tcW w:w="1413" w:type="dxa"/>
            <w:vAlign w:val="center"/>
          </w:tcPr>
          <w:p w14:paraId="408C9F16" w14:textId="77777777" w:rsidR="00EA7031" w:rsidRPr="00D20160" w:rsidRDefault="00EA7031" w:rsidP="00315EEE">
            <w:pPr>
              <w:pStyle w:val="TAL"/>
              <w:rPr>
                <w:highlight w:val="yellow"/>
              </w:rPr>
            </w:pPr>
            <w:r>
              <w:t>timestamp</w:t>
            </w:r>
          </w:p>
        </w:tc>
        <w:tc>
          <w:tcPr>
            <w:tcW w:w="1417" w:type="dxa"/>
            <w:vAlign w:val="center"/>
          </w:tcPr>
          <w:p w14:paraId="6DBFD785" w14:textId="77777777" w:rsidR="00EA7031" w:rsidRDefault="00EA7031" w:rsidP="00315EEE">
            <w:pPr>
              <w:pStyle w:val="TAL"/>
            </w:pPr>
            <w:r>
              <w:t>DateTime</w:t>
            </w:r>
          </w:p>
        </w:tc>
        <w:tc>
          <w:tcPr>
            <w:tcW w:w="426" w:type="dxa"/>
            <w:vAlign w:val="center"/>
          </w:tcPr>
          <w:p w14:paraId="73BC02EC" w14:textId="77777777" w:rsidR="00EA7031" w:rsidRDefault="00EA7031" w:rsidP="00315EEE">
            <w:pPr>
              <w:pStyle w:val="TAC"/>
            </w:pPr>
            <w:r>
              <w:t>M</w:t>
            </w:r>
          </w:p>
        </w:tc>
        <w:tc>
          <w:tcPr>
            <w:tcW w:w="1134" w:type="dxa"/>
            <w:vAlign w:val="center"/>
          </w:tcPr>
          <w:p w14:paraId="0EC91072" w14:textId="77777777" w:rsidR="00EA7031" w:rsidRDefault="00EA7031" w:rsidP="00315EEE">
            <w:pPr>
              <w:pStyle w:val="TAC"/>
            </w:pPr>
            <w:r>
              <w:t>1</w:t>
            </w:r>
          </w:p>
        </w:tc>
        <w:tc>
          <w:tcPr>
            <w:tcW w:w="3685" w:type="dxa"/>
            <w:vAlign w:val="center"/>
          </w:tcPr>
          <w:p w14:paraId="5288B0DE" w14:textId="77777777" w:rsidR="00EA7031" w:rsidRDefault="00EA7031" w:rsidP="00315EEE">
            <w:pPr>
              <w:pStyle w:val="TAL"/>
              <w:rPr>
                <w:rFonts w:cs="Arial"/>
                <w:szCs w:val="18"/>
              </w:rPr>
            </w:pPr>
            <w:r>
              <w:rPr>
                <w:rFonts w:cs="Arial"/>
                <w:szCs w:val="18"/>
              </w:rPr>
              <w:t>Contains the timestamp of the provided network connection status information.</w:t>
            </w:r>
          </w:p>
        </w:tc>
        <w:tc>
          <w:tcPr>
            <w:tcW w:w="1449" w:type="dxa"/>
            <w:vAlign w:val="center"/>
          </w:tcPr>
          <w:p w14:paraId="60F60B1D" w14:textId="77777777" w:rsidR="00EA7031" w:rsidRDefault="00EA7031" w:rsidP="00315EEE">
            <w:pPr>
              <w:pStyle w:val="TAL"/>
              <w:rPr>
                <w:rFonts w:cs="Arial"/>
                <w:szCs w:val="18"/>
              </w:rPr>
            </w:pPr>
          </w:p>
        </w:tc>
      </w:tr>
    </w:tbl>
    <w:p w14:paraId="7D9A98EF" w14:textId="77777777" w:rsidR="00EA7031" w:rsidRDefault="00EA7031" w:rsidP="00EA7031">
      <w:pPr>
        <w:rPr>
          <w:lang w:val="en-US"/>
        </w:rPr>
      </w:pPr>
    </w:p>
    <w:p w14:paraId="3C1DA934" w14:textId="77777777" w:rsidR="006E79F0" w:rsidRDefault="006E79F0" w:rsidP="006E79F0">
      <w:pPr>
        <w:pStyle w:val="Heading4"/>
        <w:rPr>
          <w:lang w:val="en-US"/>
        </w:rPr>
      </w:pPr>
      <w:bookmarkStart w:id="1085" w:name="_Toc96843447"/>
      <w:bookmarkStart w:id="1086" w:name="_Toc96844422"/>
      <w:bookmarkStart w:id="1087" w:name="_Toc100739995"/>
      <w:bookmarkStart w:id="1088" w:name="_Toc133408917"/>
      <w:bookmarkStart w:id="1089" w:name="_Toc160452766"/>
      <w:bookmarkStart w:id="1090" w:name="_Toc160454377"/>
      <w:r>
        <w:rPr>
          <w:lang w:val="en-US"/>
        </w:rPr>
        <w:t>6.2.6.3</w:t>
      </w:r>
      <w:r>
        <w:rPr>
          <w:lang w:val="en-US"/>
        </w:rPr>
        <w:tab/>
        <w:t>Simple data types and enumerations</w:t>
      </w:r>
      <w:bookmarkEnd w:id="1085"/>
      <w:bookmarkEnd w:id="1086"/>
      <w:bookmarkEnd w:id="1087"/>
      <w:bookmarkEnd w:id="1088"/>
      <w:bookmarkEnd w:id="1089"/>
      <w:bookmarkEnd w:id="1090"/>
    </w:p>
    <w:p w14:paraId="58F10C80" w14:textId="77777777" w:rsidR="006E79F0" w:rsidRDefault="006E79F0" w:rsidP="006E79F0">
      <w:pPr>
        <w:pStyle w:val="Heading5"/>
      </w:pPr>
      <w:bookmarkStart w:id="1091" w:name="_Toc96843448"/>
      <w:bookmarkStart w:id="1092" w:name="_Toc96844423"/>
      <w:bookmarkStart w:id="1093" w:name="_Toc100739996"/>
      <w:bookmarkStart w:id="1094" w:name="_Toc133408918"/>
      <w:bookmarkStart w:id="1095" w:name="_Toc160452767"/>
      <w:bookmarkStart w:id="1096" w:name="_Toc160454378"/>
      <w:r>
        <w:t>6.2.6.3.1</w:t>
      </w:r>
      <w:r>
        <w:tab/>
        <w:t>Introduction</w:t>
      </w:r>
      <w:bookmarkEnd w:id="1091"/>
      <w:bookmarkEnd w:id="1092"/>
      <w:bookmarkEnd w:id="1093"/>
      <w:bookmarkEnd w:id="1094"/>
      <w:bookmarkEnd w:id="1095"/>
      <w:bookmarkEnd w:id="1096"/>
    </w:p>
    <w:p w14:paraId="327977D2" w14:textId="77777777" w:rsidR="006E79F0" w:rsidRDefault="006E79F0" w:rsidP="006E79F0">
      <w:r>
        <w:t>This clause defines simple data types and enumerations that can be referenced from data structures defined in the previous clauses.</w:t>
      </w:r>
    </w:p>
    <w:p w14:paraId="78F68DA6" w14:textId="77777777" w:rsidR="006E79F0" w:rsidRDefault="006E79F0" w:rsidP="006E79F0">
      <w:pPr>
        <w:pStyle w:val="Heading5"/>
      </w:pPr>
      <w:bookmarkStart w:id="1097" w:name="_Toc96843449"/>
      <w:bookmarkStart w:id="1098" w:name="_Toc96844424"/>
      <w:bookmarkStart w:id="1099" w:name="_Toc100739997"/>
      <w:bookmarkStart w:id="1100" w:name="_Toc133408919"/>
      <w:bookmarkStart w:id="1101" w:name="_Toc160452768"/>
      <w:bookmarkStart w:id="1102" w:name="_Toc160454379"/>
      <w:r>
        <w:t>6.2.6.3.2</w:t>
      </w:r>
      <w:r>
        <w:tab/>
        <w:t>Simple data types</w:t>
      </w:r>
      <w:bookmarkEnd w:id="1097"/>
      <w:bookmarkEnd w:id="1098"/>
      <w:bookmarkEnd w:id="1099"/>
      <w:bookmarkEnd w:id="1100"/>
      <w:bookmarkEnd w:id="1101"/>
      <w:bookmarkEnd w:id="1102"/>
    </w:p>
    <w:p w14:paraId="25A51BC2" w14:textId="77777777" w:rsidR="006E79F0" w:rsidRDefault="006E79F0" w:rsidP="006E79F0">
      <w:r>
        <w:t>The simple data types defined in table 6.2.6.3.2-1 shall be supported.</w:t>
      </w:r>
    </w:p>
    <w:p w14:paraId="4A269E18" w14:textId="77777777" w:rsidR="006E79F0" w:rsidRDefault="006E79F0" w:rsidP="006E79F0">
      <w:pPr>
        <w:pStyle w:val="TH"/>
      </w:pPr>
      <w:r>
        <w:t>Table 6.2.6.3.2-1: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6E79F0" w14:paraId="0B10AD3A" w14:textId="77777777" w:rsidTr="000B267A">
        <w:trPr>
          <w:jc w:val="center"/>
        </w:trPr>
        <w:tc>
          <w:tcPr>
            <w:tcW w:w="847" w:type="pct"/>
            <w:shd w:val="clear" w:color="auto" w:fill="C0C0C0"/>
            <w:tcMar>
              <w:top w:w="0" w:type="dxa"/>
              <w:left w:w="108" w:type="dxa"/>
              <w:bottom w:w="0" w:type="dxa"/>
              <w:right w:w="108" w:type="dxa"/>
            </w:tcMar>
            <w:vAlign w:val="center"/>
          </w:tcPr>
          <w:p w14:paraId="468BD689" w14:textId="77777777" w:rsidR="006E79F0" w:rsidRDefault="006E79F0" w:rsidP="006761D1">
            <w:pPr>
              <w:pStyle w:val="TAH"/>
            </w:pPr>
            <w:r>
              <w:t>Type Name</w:t>
            </w:r>
          </w:p>
        </w:tc>
        <w:tc>
          <w:tcPr>
            <w:tcW w:w="837" w:type="pct"/>
            <w:shd w:val="clear" w:color="auto" w:fill="C0C0C0"/>
            <w:tcMar>
              <w:top w:w="0" w:type="dxa"/>
              <w:left w:w="108" w:type="dxa"/>
              <w:bottom w:w="0" w:type="dxa"/>
              <w:right w:w="108" w:type="dxa"/>
            </w:tcMar>
            <w:vAlign w:val="center"/>
          </w:tcPr>
          <w:p w14:paraId="7DB21B1C" w14:textId="77777777" w:rsidR="006E79F0" w:rsidRDefault="006E79F0" w:rsidP="006761D1">
            <w:pPr>
              <w:pStyle w:val="TAH"/>
            </w:pPr>
            <w:r>
              <w:t>Type Definition</w:t>
            </w:r>
          </w:p>
        </w:tc>
        <w:tc>
          <w:tcPr>
            <w:tcW w:w="2051" w:type="pct"/>
            <w:shd w:val="clear" w:color="auto" w:fill="C0C0C0"/>
            <w:vAlign w:val="center"/>
          </w:tcPr>
          <w:p w14:paraId="34C6FD1B" w14:textId="77777777" w:rsidR="006E79F0" w:rsidRDefault="006E79F0" w:rsidP="006761D1">
            <w:pPr>
              <w:pStyle w:val="TAH"/>
            </w:pPr>
            <w:r>
              <w:t>Description</w:t>
            </w:r>
          </w:p>
        </w:tc>
        <w:tc>
          <w:tcPr>
            <w:tcW w:w="1265" w:type="pct"/>
            <w:shd w:val="clear" w:color="auto" w:fill="C0C0C0"/>
            <w:vAlign w:val="center"/>
          </w:tcPr>
          <w:p w14:paraId="50E8B911" w14:textId="77777777" w:rsidR="006E79F0" w:rsidRDefault="006E79F0" w:rsidP="006761D1">
            <w:pPr>
              <w:pStyle w:val="TAH"/>
            </w:pPr>
            <w:r>
              <w:t>Applicability</w:t>
            </w:r>
          </w:p>
        </w:tc>
      </w:tr>
      <w:tr w:rsidR="006E79F0" w14:paraId="675BE9F9" w14:textId="77777777" w:rsidTr="000B267A">
        <w:trPr>
          <w:jc w:val="center"/>
        </w:trPr>
        <w:tc>
          <w:tcPr>
            <w:tcW w:w="847" w:type="pct"/>
            <w:tcMar>
              <w:top w:w="0" w:type="dxa"/>
              <w:left w:w="108" w:type="dxa"/>
              <w:bottom w:w="0" w:type="dxa"/>
              <w:right w:w="108" w:type="dxa"/>
            </w:tcMar>
            <w:vAlign w:val="center"/>
          </w:tcPr>
          <w:p w14:paraId="19D23AB4" w14:textId="77777777" w:rsidR="006E79F0" w:rsidRDefault="006E79F0" w:rsidP="006761D1">
            <w:pPr>
              <w:pStyle w:val="TAL"/>
            </w:pPr>
          </w:p>
        </w:tc>
        <w:tc>
          <w:tcPr>
            <w:tcW w:w="837" w:type="pct"/>
            <w:tcMar>
              <w:top w:w="0" w:type="dxa"/>
              <w:left w:w="108" w:type="dxa"/>
              <w:bottom w:w="0" w:type="dxa"/>
              <w:right w:w="108" w:type="dxa"/>
            </w:tcMar>
            <w:vAlign w:val="center"/>
          </w:tcPr>
          <w:p w14:paraId="3122BA72" w14:textId="77777777" w:rsidR="006E79F0" w:rsidRDefault="006E79F0" w:rsidP="006761D1">
            <w:pPr>
              <w:pStyle w:val="TAL"/>
            </w:pPr>
          </w:p>
        </w:tc>
        <w:tc>
          <w:tcPr>
            <w:tcW w:w="2051" w:type="pct"/>
            <w:vAlign w:val="center"/>
          </w:tcPr>
          <w:p w14:paraId="1C5783F4" w14:textId="77777777" w:rsidR="006E79F0" w:rsidRDefault="006E79F0" w:rsidP="006761D1">
            <w:pPr>
              <w:pStyle w:val="TAL"/>
            </w:pPr>
          </w:p>
        </w:tc>
        <w:tc>
          <w:tcPr>
            <w:tcW w:w="1265" w:type="pct"/>
            <w:vAlign w:val="center"/>
          </w:tcPr>
          <w:p w14:paraId="646DE7A1" w14:textId="77777777" w:rsidR="006E79F0" w:rsidRDefault="006E79F0" w:rsidP="006761D1">
            <w:pPr>
              <w:pStyle w:val="TAL"/>
            </w:pPr>
          </w:p>
        </w:tc>
      </w:tr>
    </w:tbl>
    <w:p w14:paraId="4C2BD12B" w14:textId="77777777" w:rsidR="006E79F0" w:rsidRDefault="006E79F0" w:rsidP="006E79F0"/>
    <w:p w14:paraId="4804450C" w14:textId="77777777" w:rsidR="006E79F0" w:rsidRDefault="006E79F0" w:rsidP="006E79F0">
      <w:pPr>
        <w:pStyle w:val="Heading4"/>
        <w:rPr>
          <w:lang w:val="en-US"/>
        </w:rPr>
      </w:pPr>
      <w:bookmarkStart w:id="1103" w:name="_Toc96843450"/>
      <w:bookmarkStart w:id="1104" w:name="_Toc96844425"/>
      <w:bookmarkStart w:id="1105" w:name="_Toc100739998"/>
      <w:bookmarkStart w:id="1106" w:name="_Toc133408920"/>
      <w:bookmarkStart w:id="1107" w:name="_Toc160452769"/>
      <w:bookmarkStart w:id="1108" w:name="_Toc160454380"/>
      <w:r>
        <w:rPr>
          <w:lang w:val="en-US"/>
        </w:rPr>
        <w:t>6.2.6.4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103"/>
      <w:bookmarkEnd w:id="1104"/>
      <w:bookmarkEnd w:id="1105"/>
      <w:bookmarkEnd w:id="1106"/>
      <w:bookmarkEnd w:id="1107"/>
      <w:bookmarkEnd w:id="1108"/>
    </w:p>
    <w:p w14:paraId="66D9C2CF" w14:textId="77777777" w:rsidR="006E79F0" w:rsidRDefault="006E79F0" w:rsidP="006E79F0">
      <w:r>
        <w:t>There are no d</w:t>
      </w:r>
      <w:r w:rsidRPr="00ED3123">
        <w:t>ata types describing alternative data types or combinations of data types</w:t>
      </w:r>
      <w:r>
        <w:t xml:space="preserve"> defined for this API in this release of the specification.</w:t>
      </w:r>
    </w:p>
    <w:p w14:paraId="4B137D27" w14:textId="77777777" w:rsidR="006E79F0" w:rsidRDefault="006E79F0" w:rsidP="006E79F0">
      <w:pPr>
        <w:pStyle w:val="Heading4"/>
      </w:pPr>
      <w:bookmarkStart w:id="1109" w:name="_Toc96843451"/>
      <w:bookmarkStart w:id="1110" w:name="_Toc96844426"/>
      <w:bookmarkStart w:id="1111" w:name="_Toc100739999"/>
      <w:bookmarkStart w:id="1112" w:name="_Toc133408921"/>
      <w:bookmarkStart w:id="1113" w:name="_Toc160452770"/>
      <w:bookmarkStart w:id="1114" w:name="_Toc160454381"/>
      <w:r>
        <w:lastRenderedPageBreak/>
        <w:t>6.2.6.5</w:t>
      </w:r>
      <w:r>
        <w:tab/>
        <w:t>Binary data</w:t>
      </w:r>
      <w:bookmarkEnd w:id="1109"/>
      <w:bookmarkEnd w:id="1110"/>
      <w:bookmarkEnd w:id="1111"/>
      <w:bookmarkEnd w:id="1112"/>
      <w:bookmarkEnd w:id="1113"/>
      <w:bookmarkEnd w:id="1114"/>
    </w:p>
    <w:p w14:paraId="45B527F8" w14:textId="77777777" w:rsidR="006E79F0" w:rsidRDefault="006E79F0" w:rsidP="006E79F0">
      <w:pPr>
        <w:pStyle w:val="Heading5"/>
      </w:pPr>
      <w:bookmarkStart w:id="1115" w:name="_Toc96843452"/>
      <w:bookmarkStart w:id="1116" w:name="_Toc96844427"/>
      <w:bookmarkStart w:id="1117" w:name="_Toc100740000"/>
      <w:bookmarkStart w:id="1118" w:name="_Toc133408922"/>
      <w:bookmarkStart w:id="1119" w:name="_Toc160452771"/>
      <w:bookmarkStart w:id="1120" w:name="_Toc160454382"/>
      <w:r>
        <w:t>6.2.6.5.1</w:t>
      </w:r>
      <w:r>
        <w:tab/>
        <w:t>Binary Data Types</w:t>
      </w:r>
      <w:bookmarkEnd w:id="1115"/>
      <w:bookmarkEnd w:id="1116"/>
      <w:bookmarkEnd w:id="1117"/>
      <w:bookmarkEnd w:id="1118"/>
      <w:bookmarkEnd w:id="1119"/>
      <w:bookmarkEnd w:id="1120"/>
    </w:p>
    <w:p w14:paraId="51CB3706" w14:textId="77777777" w:rsidR="006E79F0" w:rsidRDefault="006E79F0" w:rsidP="006E79F0">
      <w:pPr>
        <w:pStyle w:val="TH"/>
      </w:pPr>
      <w:r>
        <w:t>Table 6.2.6.5.1-1: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6E79F0" w14:paraId="3055848B" w14:textId="77777777" w:rsidTr="000B267A">
        <w:trPr>
          <w:jc w:val="center"/>
        </w:trPr>
        <w:tc>
          <w:tcPr>
            <w:tcW w:w="2718" w:type="dxa"/>
            <w:shd w:val="clear" w:color="000000" w:fill="C0C0C0"/>
            <w:vAlign w:val="center"/>
          </w:tcPr>
          <w:p w14:paraId="7C0ACA87" w14:textId="77777777" w:rsidR="006E79F0" w:rsidRDefault="006E79F0" w:rsidP="006639BA">
            <w:pPr>
              <w:pStyle w:val="TAH"/>
            </w:pPr>
            <w:r>
              <w:t>Name</w:t>
            </w:r>
          </w:p>
        </w:tc>
        <w:tc>
          <w:tcPr>
            <w:tcW w:w="1378" w:type="dxa"/>
            <w:shd w:val="clear" w:color="000000" w:fill="C0C0C0"/>
            <w:vAlign w:val="center"/>
          </w:tcPr>
          <w:p w14:paraId="450885B8" w14:textId="77777777" w:rsidR="006E79F0" w:rsidRDefault="006E79F0" w:rsidP="00855E10">
            <w:pPr>
              <w:pStyle w:val="TAH"/>
            </w:pPr>
            <w:r>
              <w:t>Clause defined</w:t>
            </w:r>
          </w:p>
        </w:tc>
        <w:tc>
          <w:tcPr>
            <w:tcW w:w="4381" w:type="dxa"/>
            <w:shd w:val="clear" w:color="000000" w:fill="C0C0C0"/>
            <w:vAlign w:val="center"/>
          </w:tcPr>
          <w:p w14:paraId="72FEB43D" w14:textId="77777777" w:rsidR="006E79F0" w:rsidRDefault="006E79F0" w:rsidP="00855E10">
            <w:pPr>
              <w:pStyle w:val="TAH"/>
            </w:pPr>
            <w:r>
              <w:t>Content type</w:t>
            </w:r>
          </w:p>
        </w:tc>
      </w:tr>
      <w:tr w:rsidR="006E79F0" w14:paraId="201B25CF" w14:textId="77777777" w:rsidTr="000B267A">
        <w:trPr>
          <w:jc w:val="center"/>
        </w:trPr>
        <w:tc>
          <w:tcPr>
            <w:tcW w:w="2718" w:type="dxa"/>
            <w:vAlign w:val="center"/>
          </w:tcPr>
          <w:p w14:paraId="5BCA900D" w14:textId="77777777" w:rsidR="006E79F0" w:rsidRDefault="006E79F0" w:rsidP="006639BA">
            <w:pPr>
              <w:pStyle w:val="TAL"/>
            </w:pPr>
          </w:p>
        </w:tc>
        <w:tc>
          <w:tcPr>
            <w:tcW w:w="1378" w:type="dxa"/>
            <w:vAlign w:val="center"/>
          </w:tcPr>
          <w:p w14:paraId="05052E79" w14:textId="77777777" w:rsidR="006E79F0" w:rsidRDefault="006E79F0" w:rsidP="006639BA">
            <w:pPr>
              <w:pStyle w:val="TAC"/>
            </w:pPr>
          </w:p>
        </w:tc>
        <w:tc>
          <w:tcPr>
            <w:tcW w:w="4381" w:type="dxa"/>
            <w:vAlign w:val="center"/>
          </w:tcPr>
          <w:p w14:paraId="32D49314" w14:textId="77777777" w:rsidR="006E79F0" w:rsidRDefault="006E79F0" w:rsidP="006639BA">
            <w:pPr>
              <w:pStyle w:val="TAL"/>
              <w:rPr>
                <w:rFonts w:cs="Arial"/>
                <w:szCs w:val="18"/>
              </w:rPr>
            </w:pPr>
          </w:p>
        </w:tc>
      </w:tr>
    </w:tbl>
    <w:p w14:paraId="4C862AE0" w14:textId="77777777" w:rsidR="006E79F0" w:rsidRDefault="006E79F0" w:rsidP="006E79F0"/>
    <w:p w14:paraId="3AF79B23" w14:textId="77777777" w:rsidR="00BF43DB" w:rsidRDefault="00BF43DB" w:rsidP="00BF43DB">
      <w:pPr>
        <w:pStyle w:val="Heading3"/>
      </w:pPr>
      <w:bookmarkStart w:id="1121" w:name="_Toc96843453"/>
      <w:bookmarkStart w:id="1122" w:name="_Toc96844428"/>
      <w:bookmarkStart w:id="1123" w:name="_Toc100740001"/>
      <w:bookmarkStart w:id="1124" w:name="_Toc133408923"/>
      <w:bookmarkStart w:id="1125" w:name="_Toc160452772"/>
      <w:bookmarkStart w:id="1126" w:name="_Toc160454383"/>
      <w:bookmarkEnd w:id="1041"/>
      <w:r>
        <w:t>6.2.7</w:t>
      </w:r>
      <w:r>
        <w:tab/>
        <w:t>Error Handling</w:t>
      </w:r>
      <w:bookmarkEnd w:id="1121"/>
      <w:bookmarkEnd w:id="1122"/>
      <w:bookmarkEnd w:id="1123"/>
      <w:bookmarkEnd w:id="1124"/>
      <w:bookmarkEnd w:id="1125"/>
      <w:bookmarkEnd w:id="1126"/>
    </w:p>
    <w:p w14:paraId="48076109" w14:textId="77777777" w:rsidR="00BF43DB" w:rsidRDefault="00BF43DB" w:rsidP="00BF43DB">
      <w:pPr>
        <w:pStyle w:val="Heading4"/>
      </w:pPr>
      <w:bookmarkStart w:id="1127" w:name="_Toc96843454"/>
      <w:bookmarkStart w:id="1128" w:name="_Toc96844429"/>
      <w:bookmarkStart w:id="1129" w:name="_Toc100740002"/>
      <w:bookmarkStart w:id="1130" w:name="_Toc133408924"/>
      <w:bookmarkStart w:id="1131" w:name="_Toc160452773"/>
      <w:bookmarkStart w:id="1132" w:name="_Toc160454384"/>
      <w:r>
        <w:t>6.2.7.1</w:t>
      </w:r>
      <w:r>
        <w:tab/>
        <w:t>General</w:t>
      </w:r>
      <w:bookmarkEnd w:id="1127"/>
      <w:bookmarkEnd w:id="1128"/>
      <w:bookmarkEnd w:id="1129"/>
      <w:bookmarkEnd w:id="1130"/>
      <w:bookmarkEnd w:id="1131"/>
      <w:bookmarkEnd w:id="1132"/>
    </w:p>
    <w:p w14:paraId="5E226F82" w14:textId="23C889C4" w:rsidR="00BF43DB" w:rsidRDefault="00BF43DB" w:rsidP="00BF43DB">
      <w:r>
        <w:t xml:space="preserve">For the </w:t>
      </w:r>
      <w:r w:rsidRPr="00BC7ED4">
        <w:rPr>
          <w:lang w:val="en-US"/>
        </w:rPr>
        <w:t>UAE_RealtimeUAVStatus</w:t>
      </w:r>
      <w:r>
        <w:rPr>
          <w:noProof/>
          <w:lang w:eastAsia="zh-CN"/>
        </w:rPr>
        <w:t xml:space="preserve"> </w:t>
      </w:r>
      <w:r>
        <w:t>API, HTTP error responses shall be supported as specified in clause 5.2.6 of 3GPP TS 29.122 [2]. Protocol errors and application errors specified in clause 5.2.6 of 3GPP TS 29.122 [2] shall be supported for the HTTP status codes specified in table 5.2.6-1 of 3GPP TS 29.122 [2].</w:t>
      </w:r>
    </w:p>
    <w:p w14:paraId="6A1CB4E0" w14:textId="77777777" w:rsidR="00BF43DB" w:rsidRDefault="00BF43DB" w:rsidP="00BF43DB">
      <w:pPr>
        <w:rPr>
          <w:rFonts w:eastAsia="Calibri"/>
        </w:rPr>
      </w:pPr>
      <w:r>
        <w:t xml:space="preserve">In addition, the requirements in the following clauses are applicable for the </w:t>
      </w:r>
      <w:r w:rsidRPr="00BC7ED4">
        <w:rPr>
          <w:lang w:val="en-US"/>
        </w:rPr>
        <w:t>UAE_RealtimeUAVStatus</w:t>
      </w:r>
      <w:r>
        <w:rPr>
          <w:noProof/>
          <w:lang w:eastAsia="zh-CN"/>
        </w:rPr>
        <w:t xml:space="preserve"> </w:t>
      </w:r>
      <w:r>
        <w:t>API.</w:t>
      </w:r>
    </w:p>
    <w:p w14:paraId="6A53EFBB" w14:textId="77777777" w:rsidR="00BF43DB" w:rsidRDefault="00BF43DB" w:rsidP="00BF43DB">
      <w:pPr>
        <w:pStyle w:val="Heading4"/>
      </w:pPr>
      <w:bookmarkStart w:id="1133" w:name="_Toc96843455"/>
      <w:bookmarkStart w:id="1134" w:name="_Toc96844430"/>
      <w:bookmarkStart w:id="1135" w:name="_Toc100740003"/>
      <w:bookmarkStart w:id="1136" w:name="_Toc133408925"/>
      <w:bookmarkStart w:id="1137" w:name="_Toc160452774"/>
      <w:bookmarkStart w:id="1138" w:name="_Toc160454385"/>
      <w:r>
        <w:t>6.2.7.2</w:t>
      </w:r>
      <w:r>
        <w:tab/>
        <w:t>Protocol Errors</w:t>
      </w:r>
      <w:bookmarkEnd w:id="1133"/>
      <w:bookmarkEnd w:id="1134"/>
      <w:bookmarkEnd w:id="1135"/>
      <w:bookmarkEnd w:id="1136"/>
      <w:bookmarkEnd w:id="1137"/>
      <w:bookmarkEnd w:id="1138"/>
    </w:p>
    <w:p w14:paraId="3120CA87" w14:textId="3C323385" w:rsidR="00BF43DB" w:rsidRDefault="00BF43DB" w:rsidP="00BF43DB">
      <w:r>
        <w:t xml:space="preserve">No specific protocol errors for the </w:t>
      </w:r>
      <w:r w:rsidRPr="00BC7ED4">
        <w:rPr>
          <w:lang w:val="en-US"/>
        </w:rPr>
        <w:t>UAE_RealtimeUAVStatus</w:t>
      </w:r>
      <w:r>
        <w:rPr>
          <w:noProof/>
          <w:lang w:eastAsia="zh-CN"/>
        </w:rPr>
        <w:t xml:space="preserve"> </w:t>
      </w:r>
      <w:r w:rsidR="00855E10">
        <w:t>API</w:t>
      </w:r>
      <w:r>
        <w:t xml:space="preserve"> are specified.</w:t>
      </w:r>
    </w:p>
    <w:p w14:paraId="52065E9B" w14:textId="77777777" w:rsidR="00BF43DB" w:rsidRDefault="00BF43DB" w:rsidP="00BF43DB">
      <w:pPr>
        <w:pStyle w:val="Heading4"/>
      </w:pPr>
      <w:bookmarkStart w:id="1139" w:name="_Toc96843456"/>
      <w:bookmarkStart w:id="1140" w:name="_Toc96844431"/>
      <w:bookmarkStart w:id="1141" w:name="_Toc100740004"/>
      <w:bookmarkStart w:id="1142" w:name="_Toc133408926"/>
      <w:bookmarkStart w:id="1143" w:name="_Toc160452775"/>
      <w:bookmarkStart w:id="1144" w:name="_Toc160454386"/>
      <w:r>
        <w:t>6.2.7.3</w:t>
      </w:r>
      <w:r>
        <w:tab/>
        <w:t>Application Errors</w:t>
      </w:r>
      <w:bookmarkEnd w:id="1139"/>
      <w:bookmarkEnd w:id="1140"/>
      <w:bookmarkEnd w:id="1141"/>
      <w:bookmarkEnd w:id="1142"/>
      <w:bookmarkEnd w:id="1143"/>
      <w:bookmarkEnd w:id="1144"/>
    </w:p>
    <w:p w14:paraId="596837AC" w14:textId="6CEF597E" w:rsidR="00BF43DB" w:rsidRDefault="00BF43DB" w:rsidP="00BF43DB">
      <w:r>
        <w:t xml:space="preserve">The application errors defined for the </w:t>
      </w:r>
      <w:r w:rsidRPr="00BC7ED4">
        <w:rPr>
          <w:lang w:val="en-US"/>
        </w:rPr>
        <w:t>UAE_RealtimeUAVStatus</w:t>
      </w:r>
      <w:r>
        <w:rPr>
          <w:noProof/>
          <w:lang w:eastAsia="zh-CN"/>
        </w:rPr>
        <w:t xml:space="preserve"> </w:t>
      </w:r>
      <w:r w:rsidR="00855E10">
        <w:t>API</w:t>
      </w:r>
      <w:r>
        <w:t xml:space="preserve"> are listed in Table 6.2.7.3-1.</w:t>
      </w:r>
    </w:p>
    <w:p w14:paraId="0E2CB9BF" w14:textId="77777777" w:rsidR="00BF43DB" w:rsidRDefault="00BF43DB" w:rsidP="00BF43DB">
      <w:pPr>
        <w:pStyle w:val="TH"/>
      </w:pPr>
      <w:r>
        <w:t>Table 6.2.7.3-1: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BF43DB" w14:paraId="04331247" w14:textId="77777777" w:rsidTr="000B267A">
        <w:trPr>
          <w:jc w:val="center"/>
        </w:trPr>
        <w:tc>
          <w:tcPr>
            <w:tcW w:w="2337" w:type="dxa"/>
            <w:shd w:val="clear" w:color="auto" w:fill="C0C0C0"/>
            <w:hideMark/>
          </w:tcPr>
          <w:p w14:paraId="64DE9C51" w14:textId="77777777" w:rsidR="00BF43DB" w:rsidRDefault="00BF43DB" w:rsidP="006761D1">
            <w:pPr>
              <w:pStyle w:val="TAH"/>
            </w:pPr>
            <w:r>
              <w:t>Application Error</w:t>
            </w:r>
          </w:p>
        </w:tc>
        <w:tc>
          <w:tcPr>
            <w:tcW w:w="1701" w:type="dxa"/>
            <w:shd w:val="clear" w:color="auto" w:fill="C0C0C0"/>
            <w:hideMark/>
          </w:tcPr>
          <w:p w14:paraId="4B1FB7A7" w14:textId="77777777" w:rsidR="00BF43DB" w:rsidRDefault="00BF43DB" w:rsidP="006761D1">
            <w:pPr>
              <w:pStyle w:val="TAH"/>
            </w:pPr>
            <w:r>
              <w:t>HTTP status code</w:t>
            </w:r>
          </w:p>
        </w:tc>
        <w:tc>
          <w:tcPr>
            <w:tcW w:w="5456" w:type="dxa"/>
            <w:shd w:val="clear" w:color="auto" w:fill="C0C0C0"/>
            <w:hideMark/>
          </w:tcPr>
          <w:p w14:paraId="1AD54E8C" w14:textId="77777777" w:rsidR="00BF43DB" w:rsidRDefault="00BF43DB" w:rsidP="006761D1">
            <w:pPr>
              <w:pStyle w:val="TAH"/>
            </w:pPr>
            <w:r>
              <w:t>Description</w:t>
            </w:r>
          </w:p>
        </w:tc>
      </w:tr>
      <w:tr w:rsidR="00BF43DB" w14:paraId="2B55ED8B" w14:textId="77777777" w:rsidTr="000B267A">
        <w:trPr>
          <w:jc w:val="center"/>
        </w:trPr>
        <w:tc>
          <w:tcPr>
            <w:tcW w:w="2337" w:type="dxa"/>
          </w:tcPr>
          <w:p w14:paraId="3650D0DC" w14:textId="77777777" w:rsidR="00BF43DB" w:rsidRDefault="00BF43DB" w:rsidP="006761D1">
            <w:pPr>
              <w:pStyle w:val="TAL"/>
            </w:pPr>
          </w:p>
        </w:tc>
        <w:tc>
          <w:tcPr>
            <w:tcW w:w="1701" w:type="dxa"/>
          </w:tcPr>
          <w:p w14:paraId="5569620F" w14:textId="77777777" w:rsidR="00BF43DB" w:rsidRDefault="00BF43DB" w:rsidP="006761D1">
            <w:pPr>
              <w:pStyle w:val="TAL"/>
            </w:pPr>
          </w:p>
        </w:tc>
        <w:tc>
          <w:tcPr>
            <w:tcW w:w="5456" w:type="dxa"/>
          </w:tcPr>
          <w:p w14:paraId="46E3C6FF" w14:textId="77777777" w:rsidR="00BF43DB" w:rsidRDefault="00BF43DB" w:rsidP="006761D1">
            <w:pPr>
              <w:pStyle w:val="TAL"/>
              <w:rPr>
                <w:rFonts w:cs="Arial"/>
                <w:szCs w:val="18"/>
              </w:rPr>
            </w:pPr>
          </w:p>
        </w:tc>
      </w:tr>
    </w:tbl>
    <w:p w14:paraId="1A86BD39" w14:textId="77777777" w:rsidR="00BF43DB" w:rsidRDefault="00BF43DB" w:rsidP="00BF43DB"/>
    <w:p w14:paraId="26279BD7" w14:textId="77777777" w:rsidR="00BF43DB" w:rsidRDefault="00BF43DB" w:rsidP="00BF43DB">
      <w:pPr>
        <w:pStyle w:val="Heading3"/>
        <w:rPr>
          <w:lang w:eastAsia="zh-CN"/>
        </w:rPr>
      </w:pPr>
      <w:bookmarkStart w:id="1145" w:name="_Toc96843457"/>
      <w:bookmarkStart w:id="1146" w:name="_Toc96844432"/>
      <w:bookmarkStart w:id="1147" w:name="_Toc100740005"/>
      <w:bookmarkStart w:id="1148" w:name="_Toc133408927"/>
      <w:bookmarkStart w:id="1149" w:name="_Toc160452776"/>
      <w:bookmarkStart w:id="1150" w:name="_Toc160454387"/>
      <w:r>
        <w:t>6.2.8</w:t>
      </w:r>
      <w:r>
        <w:rPr>
          <w:lang w:eastAsia="zh-CN"/>
        </w:rPr>
        <w:tab/>
        <w:t>Feature negotiation</w:t>
      </w:r>
      <w:bookmarkEnd w:id="1145"/>
      <w:bookmarkEnd w:id="1146"/>
      <w:bookmarkEnd w:id="1147"/>
      <w:bookmarkEnd w:id="1148"/>
      <w:bookmarkEnd w:id="1149"/>
      <w:bookmarkEnd w:id="1150"/>
    </w:p>
    <w:p w14:paraId="5892478B" w14:textId="6DE956A2" w:rsidR="00BF43DB" w:rsidRDefault="00BF43DB" w:rsidP="00BF43DB">
      <w:r>
        <w:t xml:space="preserve">The optional features </w:t>
      </w:r>
      <w:r w:rsidR="00855E10">
        <w:t xml:space="preserve">listed </w:t>
      </w:r>
      <w:r>
        <w:t xml:space="preserve">in table 6.2.8-1 are defined for the </w:t>
      </w:r>
      <w:r w:rsidRPr="00BC7ED4">
        <w:rPr>
          <w:lang w:val="en-US"/>
        </w:rPr>
        <w:t>UAE_RealtimeUAVStatus</w:t>
      </w:r>
      <w:r>
        <w:rPr>
          <w:noProof/>
          <w:lang w:eastAsia="zh-CN"/>
        </w:rPr>
        <w:t xml:space="preserve"> </w:t>
      </w:r>
      <w:r>
        <w:rPr>
          <w:lang w:eastAsia="zh-CN"/>
        </w:rPr>
        <w:t xml:space="preserve">API. They shall be negotiated using the </w:t>
      </w:r>
      <w:r>
        <w:t>extensibility mechanism defined in clause 5.2.7 of 3GPP TS 29.122 [2].</w:t>
      </w:r>
    </w:p>
    <w:p w14:paraId="7ECF816D" w14:textId="77777777" w:rsidR="00BF43DB" w:rsidRDefault="00BF43DB" w:rsidP="00BF43DB">
      <w:pPr>
        <w:pStyle w:val="TH"/>
      </w:pPr>
      <w:r>
        <w:t>Table 6.2.8-1: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BF43DB" w14:paraId="2FB2876A" w14:textId="77777777" w:rsidTr="000B267A">
        <w:trPr>
          <w:jc w:val="center"/>
        </w:trPr>
        <w:tc>
          <w:tcPr>
            <w:tcW w:w="1529" w:type="dxa"/>
            <w:shd w:val="clear" w:color="auto" w:fill="C0C0C0"/>
            <w:hideMark/>
          </w:tcPr>
          <w:p w14:paraId="79A51BF2" w14:textId="77777777" w:rsidR="00BF43DB" w:rsidRDefault="00BF43DB" w:rsidP="006761D1">
            <w:pPr>
              <w:pStyle w:val="TAH"/>
            </w:pPr>
            <w:r>
              <w:t>Feature number</w:t>
            </w:r>
          </w:p>
        </w:tc>
        <w:tc>
          <w:tcPr>
            <w:tcW w:w="2207" w:type="dxa"/>
            <w:shd w:val="clear" w:color="auto" w:fill="C0C0C0"/>
            <w:hideMark/>
          </w:tcPr>
          <w:p w14:paraId="4E2DFBBD" w14:textId="77777777" w:rsidR="00BF43DB" w:rsidRDefault="00BF43DB" w:rsidP="006761D1">
            <w:pPr>
              <w:pStyle w:val="TAH"/>
            </w:pPr>
            <w:r>
              <w:t>Feature Name</w:t>
            </w:r>
          </w:p>
        </w:tc>
        <w:tc>
          <w:tcPr>
            <w:tcW w:w="5758" w:type="dxa"/>
            <w:shd w:val="clear" w:color="auto" w:fill="C0C0C0"/>
            <w:hideMark/>
          </w:tcPr>
          <w:p w14:paraId="551F5FFE" w14:textId="77777777" w:rsidR="00BF43DB" w:rsidRDefault="00BF43DB" w:rsidP="006761D1">
            <w:pPr>
              <w:pStyle w:val="TAH"/>
            </w:pPr>
            <w:r>
              <w:t>Description</w:t>
            </w:r>
          </w:p>
        </w:tc>
      </w:tr>
      <w:tr w:rsidR="00BF43DB" w14:paraId="5B8D58E4" w14:textId="77777777" w:rsidTr="000B267A">
        <w:trPr>
          <w:jc w:val="center"/>
        </w:trPr>
        <w:tc>
          <w:tcPr>
            <w:tcW w:w="1529" w:type="dxa"/>
          </w:tcPr>
          <w:p w14:paraId="6F01B5D0" w14:textId="77777777" w:rsidR="00BF43DB" w:rsidRDefault="00BF43DB" w:rsidP="006761D1">
            <w:pPr>
              <w:pStyle w:val="TAL"/>
            </w:pPr>
          </w:p>
        </w:tc>
        <w:tc>
          <w:tcPr>
            <w:tcW w:w="2207" w:type="dxa"/>
          </w:tcPr>
          <w:p w14:paraId="2FA8D144" w14:textId="77777777" w:rsidR="00BF43DB" w:rsidRDefault="00BF43DB" w:rsidP="006761D1">
            <w:pPr>
              <w:pStyle w:val="TAL"/>
            </w:pPr>
          </w:p>
        </w:tc>
        <w:tc>
          <w:tcPr>
            <w:tcW w:w="5758" w:type="dxa"/>
          </w:tcPr>
          <w:p w14:paraId="7A70FC56" w14:textId="77777777" w:rsidR="00BF43DB" w:rsidRDefault="00BF43DB" w:rsidP="006761D1">
            <w:pPr>
              <w:pStyle w:val="TAL"/>
              <w:rPr>
                <w:rFonts w:cs="Arial"/>
                <w:szCs w:val="18"/>
              </w:rPr>
            </w:pPr>
          </w:p>
        </w:tc>
      </w:tr>
    </w:tbl>
    <w:p w14:paraId="58980129" w14:textId="77777777" w:rsidR="00BF43DB" w:rsidRDefault="00BF43DB" w:rsidP="00BF43DB"/>
    <w:p w14:paraId="595E8F1B" w14:textId="77777777" w:rsidR="00BF43DB" w:rsidRDefault="00BF43DB" w:rsidP="00BF43DB">
      <w:pPr>
        <w:pStyle w:val="Heading3"/>
      </w:pPr>
      <w:bookmarkStart w:id="1151" w:name="_Toc96843458"/>
      <w:bookmarkStart w:id="1152" w:name="_Toc96844433"/>
      <w:bookmarkStart w:id="1153" w:name="_Toc100740006"/>
      <w:bookmarkStart w:id="1154" w:name="_Toc133408928"/>
      <w:bookmarkStart w:id="1155" w:name="_Toc160452777"/>
      <w:bookmarkStart w:id="1156" w:name="_Toc160454388"/>
      <w:r>
        <w:t>6.2.9</w:t>
      </w:r>
      <w:r>
        <w:tab/>
        <w:t>Security</w:t>
      </w:r>
      <w:bookmarkEnd w:id="1151"/>
      <w:bookmarkEnd w:id="1152"/>
      <w:bookmarkEnd w:id="1153"/>
      <w:bookmarkEnd w:id="1154"/>
      <w:bookmarkEnd w:id="1155"/>
      <w:bookmarkEnd w:id="1156"/>
    </w:p>
    <w:p w14:paraId="1BA4DD72" w14:textId="698F902E" w:rsidR="00BF43DB" w:rsidRDefault="00BF43DB" w:rsidP="00BF43DB">
      <w:pPr>
        <w:rPr>
          <w:noProof/>
          <w:lang w:eastAsia="zh-CN"/>
        </w:rPr>
      </w:pPr>
      <w:r>
        <w:t xml:space="preserve">The provisions of clause 6 of 3GPP TS 29.122 [2] shall apply for the </w:t>
      </w:r>
      <w:r w:rsidRPr="00BC7ED4">
        <w:rPr>
          <w:lang w:val="en-US"/>
        </w:rPr>
        <w:t>UAE_RealtimeUAVStatus</w:t>
      </w:r>
      <w:r>
        <w:rPr>
          <w:noProof/>
          <w:lang w:eastAsia="zh-CN"/>
        </w:rPr>
        <w:t xml:space="preserve"> API.</w:t>
      </w:r>
    </w:p>
    <w:p w14:paraId="24230E79" w14:textId="77777777" w:rsidR="00332316" w:rsidRPr="00332316" w:rsidRDefault="00C71314" w:rsidP="00332316">
      <w:pPr>
        <w:pStyle w:val="Heading2"/>
      </w:pPr>
      <w:bookmarkStart w:id="1157" w:name="_Toc96843459"/>
      <w:bookmarkStart w:id="1158" w:name="_Toc96844434"/>
      <w:bookmarkStart w:id="1159" w:name="_Toc100740007"/>
      <w:r>
        <w:br w:type="page"/>
      </w:r>
      <w:bookmarkStart w:id="1160" w:name="_Toc129252532"/>
      <w:bookmarkStart w:id="1161" w:name="_Toc160452778"/>
      <w:bookmarkStart w:id="1162" w:name="_Toc129252535"/>
      <w:bookmarkStart w:id="1163" w:name="_Toc133408929"/>
      <w:bookmarkStart w:id="1164" w:name="_Toc160454389"/>
      <w:r w:rsidR="00332316" w:rsidRPr="00332316">
        <w:lastRenderedPageBreak/>
        <w:t>6.3</w:t>
      </w:r>
      <w:r w:rsidR="00332316" w:rsidRPr="00332316">
        <w:tab/>
        <w:t>UAE_ChangeUSSManagement Service API</w:t>
      </w:r>
      <w:bookmarkEnd w:id="1160"/>
      <w:bookmarkEnd w:id="1161"/>
      <w:bookmarkEnd w:id="1164"/>
    </w:p>
    <w:p w14:paraId="6FEF08BB" w14:textId="77777777" w:rsidR="00332316" w:rsidRPr="00332316" w:rsidRDefault="00332316" w:rsidP="00332316">
      <w:pPr>
        <w:pStyle w:val="Heading3"/>
      </w:pPr>
      <w:bookmarkStart w:id="1165" w:name="_Toc129252533"/>
      <w:bookmarkStart w:id="1166" w:name="_Toc160452779"/>
      <w:bookmarkStart w:id="1167" w:name="_Toc160454390"/>
      <w:r w:rsidRPr="00332316">
        <w:t>6.3.1</w:t>
      </w:r>
      <w:r w:rsidRPr="00332316">
        <w:tab/>
        <w:t>Introduction</w:t>
      </w:r>
      <w:bookmarkEnd w:id="1165"/>
      <w:bookmarkEnd w:id="1166"/>
      <w:bookmarkEnd w:id="1167"/>
    </w:p>
    <w:p w14:paraId="402ECED1" w14:textId="77777777" w:rsidR="00332316" w:rsidRPr="00332316" w:rsidRDefault="00332316" w:rsidP="00332316">
      <w:pPr>
        <w:rPr>
          <w:noProof/>
          <w:lang w:eastAsia="zh-CN"/>
        </w:rPr>
      </w:pPr>
      <w:r w:rsidRPr="00332316">
        <w:rPr>
          <w:noProof/>
        </w:rPr>
        <w:t xml:space="preserve">The </w:t>
      </w:r>
      <w:r w:rsidRPr="00332316">
        <w:t xml:space="preserve">UAE_ChangeUSSManagement </w:t>
      </w:r>
      <w:r w:rsidRPr="00332316">
        <w:rPr>
          <w:noProof/>
        </w:rPr>
        <w:t xml:space="preserve">service shall use the </w:t>
      </w:r>
      <w:r w:rsidRPr="00332316">
        <w:t xml:space="preserve">UAE_ChangeUSSManagement </w:t>
      </w:r>
      <w:r w:rsidRPr="00332316">
        <w:rPr>
          <w:noProof/>
          <w:lang w:eastAsia="zh-CN"/>
        </w:rPr>
        <w:t>API.</w:t>
      </w:r>
    </w:p>
    <w:p w14:paraId="5EC0FC85" w14:textId="77777777" w:rsidR="00332316" w:rsidRPr="00332316" w:rsidRDefault="00332316" w:rsidP="00332316">
      <w:pPr>
        <w:rPr>
          <w:noProof/>
          <w:lang w:eastAsia="zh-CN"/>
        </w:rPr>
      </w:pPr>
      <w:r w:rsidRPr="00332316">
        <w:rPr>
          <w:rFonts w:hint="eastAsia"/>
          <w:noProof/>
          <w:lang w:eastAsia="zh-CN"/>
        </w:rPr>
        <w:t xml:space="preserve">The API URI of the </w:t>
      </w:r>
      <w:r w:rsidRPr="00332316">
        <w:t xml:space="preserve">UAE_ChangeUSSManagement </w:t>
      </w:r>
      <w:r w:rsidRPr="00332316">
        <w:rPr>
          <w:noProof/>
          <w:lang w:eastAsia="zh-CN"/>
        </w:rPr>
        <w:t>API</w:t>
      </w:r>
      <w:r w:rsidRPr="00332316">
        <w:rPr>
          <w:rFonts w:hint="eastAsia"/>
          <w:noProof/>
          <w:lang w:eastAsia="zh-CN"/>
        </w:rPr>
        <w:t xml:space="preserve"> shall be:</w:t>
      </w:r>
    </w:p>
    <w:p w14:paraId="2CA456EE" w14:textId="77777777" w:rsidR="00332316" w:rsidRPr="00332316" w:rsidRDefault="00332316" w:rsidP="00332316">
      <w:pPr>
        <w:rPr>
          <w:noProof/>
          <w:lang w:eastAsia="zh-CN"/>
        </w:rPr>
      </w:pPr>
      <w:r w:rsidRPr="00332316">
        <w:rPr>
          <w:b/>
          <w:noProof/>
        </w:rPr>
        <w:t>{apiRoot}/&lt;apiName&gt;/&lt;apiVersion&gt;</w:t>
      </w:r>
    </w:p>
    <w:p w14:paraId="37A7AF6B" w14:textId="77777777" w:rsidR="00332316" w:rsidRPr="00332316" w:rsidRDefault="00332316" w:rsidP="00332316">
      <w:pPr>
        <w:rPr>
          <w:noProof/>
          <w:lang w:eastAsia="zh-CN"/>
        </w:rPr>
      </w:pPr>
      <w:r w:rsidRPr="00332316">
        <w:rPr>
          <w:noProof/>
          <w:lang w:eastAsia="zh-CN"/>
        </w:rPr>
        <w:t>The request URI</w:t>
      </w:r>
      <w:r w:rsidRPr="00332316">
        <w:rPr>
          <w:rFonts w:hint="eastAsia"/>
          <w:noProof/>
          <w:lang w:eastAsia="zh-CN"/>
        </w:rPr>
        <w:t>s</w:t>
      </w:r>
      <w:r w:rsidRPr="00332316">
        <w:rPr>
          <w:noProof/>
          <w:lang w:eastAsia="zh-CN"/>
        </w:rPr>
        <w:t xml:space="preserve"> used in HTTP request</w:t>
      </w:r>
      <w:r w:rsidRPr="00332316">
        <w:rPr>
          <w:rFonts w:hint="eastAsia"/>
          <w:noProof/>
          <w:lang w:eastAsia="zh-CN"/>
        </w:rPr>
        <w:t>s</w:t>
      </w:r>
      <w:r w:rsidRPr="00332316">
        <w:rPr>
          <w:noProof/>
          <w:lang w:eastAsia="zh-CN"/>
        </w:rPr>
        <w:t xml:space="preserve"> shall have the </w:t>
      </w:r>
      <w:r w:rsidRPr="00332316">
        <w:rPr>
          <w:rFonts w:hint="eastAsia"/>
          <w:noProof/>
          <w:lang w:eastAsia="zh-CN"/>
        </w:rPr>
        <w:t xml:space="preserve">Resource URI </w:t>
      </w:r>
      <w:r w:rsidRPr="00332316">
        <w:rPr>
          <w:noProof/>
          <w:lang w:eastAsia="zh-CN"/>
        </w:rPr>
        <w:t>structure defined in clause 5.2.4 of 3GPP TS 29.122 [2], i.e.:</w:t>
      </w:r>
    </w:p>
    <w:p w14:paraId="3701763C" w14:textId="77777777" w:rsidR="00332316" w:rsidRPr="00332316" w:rsidRDefault="00332316" w:rsidP="00332316">
      <w:pPr>
        <w:rPr>
          <w:b/>
          <w:noProof/>
        </w:rPr>
      </w:pPr>
      <w:r w:rsidRPr="00332316">
        <w:rPr>
          <w:b/>
          <w:noProof/>
        </w:rPr>
        <w:t>{apiRoot}/&lt;apiName&gt;/&lt;apiVersion&gt;/&lt;apiSpecificSuffixes&gt;</w:t>
      </w:r>
    </w:p>
    <w:p w14:paraId="4E21B7E2" w14:textId="77777777" w:rsidR="00332316" w:rsidRPr="00332316" w:rsidRDefault="00332316" w:rsidP="00332316">
      <w:pPr>
        <w:rPr>
          <w:noProof/>
          <w:lang w:eastAsia="zh-CN"/>
        </w:rPr>
      </w:pPr>
      <w:r w:rsidRPr="00332316">
        <w:rPr>
          <w:noProof/>
          <w:lang w:eastAsia="zh-CN"/>
        </w:rPr>
        <w:t>with the following components:</w:t>
      </w:r>
    </w:p>
    <w:p w14:paraId="7E983C01" w14:textId="77777777" w:rsidR="00332316" w:rsidRPr="00332316" w:rsidRDefault="00332316" w:rsidP="00332316">
      <w:pPr>
        <w:pStyle w:val="B10"/>
        <w:rPr>
          <w:noProof/>
          <w:lang w:eastAsia="zh-CN"/>
        </w:rPr>
      </w:pPr>
      <w:r w:rsidRPr="00332316">
        <w:rPr>
          <w:noProof/>
          <w:lang w:eastAsia="zh-CN"/>
        </w:rPr>
        <w:t>-</w:t>
      </w:r>
      <w:r w:rsidRPr="00332316">
        <w:rPr>
          <w:noProof/>
          <w:lang w:eastAsia="zh-CN"/>
        </w:rPr>
        <w:tab/>
        <w:t xml:space="preserve">The </w:t>
      </w:r>
      <w:r w:rsidRPr="00332316">
        <w:rPr>
          <w:noProof/>
        </w:rPr>
        <w:t xml:space="preserve">{apiRoot} shall be set as described in </w:t>
      </w:r>
      <w:r w:rsidRPr="00332316">
        <w:rPr>
          <w:noProof/>
          <w:lang w:eastAsia="zh-CN"/>
        </w:rPr>
        <w:t>clause 5.2.4 of 3GPP TS 29.122 [2].</w:t>
      </w:r>
    </w:p>
    <w:p w14:paraId="3142E993" w14:textId="272B360D" w:rsidR="00332316" w:rsidRPr="00332316" w:rsidRDefault="00332316" w:rsidP="00332316">
      <w:pPr>
        <w:pStyle w:val="B10"/>
        <w:rPr>
          <w:noProof/>
        </w:rPr>
      </w:pPr>
      <w:r w:rsidRPr="00332316">
        <w:rPr>
          <w:noProof/>
          <w:lang w:eastAsia="zh-CN"/>
        </w:rPr>
        <w:t>-</w:t>
      </w:r>
      <w:r w:rsidRPr="00332316">
        <w:rPr>
          <w:noProof/>
          <w:lang w:eastAsia="zh-CN"/>
        </w:rPr>
        <w:tab/>
        <w:t xml:space="preserve">The </w:t>
      </w:r>
      <w:r w:rsidRPr="00332316">
        <w:rPr>
          <w:noProof/>
        </w:rPr>
        <w:t>&lt;apiName&gt;</w:t>
      </w:r>
      <w:r w:rsidRPr="00332316">
        <w:rPr>
          <w:b/>
          <w:noProof/>
        </w:rPr>
        <w:t xml:space="preserve"> </w:t>
      </w:r>
      <w:r w:rsidRPr="00332316">
        <w:rPr>
          <w:noProof/>
        </w:rPr>
        <w:t>shall be "uae-</w:t>
      </w:r>
      <w:r w:rsidR="00BF671B">
        <w:rPr>
          <w:noProof/>
        </w:rPr>
        <w:t>ucm</w:t>
      </w:r>
      <w:r w:rsidRPr="00332316">
        <w:rPr>
          <w:noProof/>
        </w:rPr>
        <w:t>".</w:t>
      </w:r>
    </w:p>
    <w:p w14:paraId="6F0785F0" w14:textId="77777777" w:rsidR="00332316" w:rsidRPr="00332316" w:rsidRDefault="00332316" w:rsidP="00332316">
      <w:pPr>
        <w:pStyle w:val="B10"/>
        <w:rPr>
          <w:noProof/>
        </w:rPr>
      </w:pPr>
      <w:r w:rsidRPr="00332316">
        <w:rPr>
          <w:noProof/>
        </w:rPr>
        <w:t>-</w:t>
      </w:r>
      <w:r w:rsidRPr="00332316">
        <w:rPr>
          <w:noProof/>
        </w:rPr>
        <w:tab/>
        <w:t>The &lt;apiVersion&gt; shall be "v1".</w:t>
      </w:r>
    </w:p>
    <w:p w14:paraId="0EAA4AB7" w14:textId="77777777" w:rsidR="00332316" w:rsidRPr="00332316" w:rsidRDefault="00332316" w:rsidP="00332316">
      <w:pPr>
        <w:pStyle w:val="B10"/>
        <w:rPr>
          <w:noProof/>
          <w:lang w:eastAsia="zh-CN"/>
        </w:rPr>
      </w:pPr>
      <w:r w:rsidRPr="00332316">
        <w:rPr>
          <w:noProof/>
        </w:rPr>
        <w:t>-</w:t>
      </w:r>
      <w:r w:rsidRPr="00332316">
        <w:rPr>
          <w:noProof/>
        </w:rPr>
        <w:tab/>
        <w:t xml:space="preserve">The &lt;apiSpecificSuffixes&gt; shall be set as described in </w:t>
      </w:r>
      <w:r w:rsidRPr="00332316">
        <w:rPr>
          <w:noProof/>
          <w:lang w:eastAsia="zh-CN"/>
        </w:rPr>
        <w:t>clause 5.2.4 of 3GPP TS 29.122 [2]</w:t>
      </w:r>
      <w:r w:rsidRPr="00332316">
        <w:rPr>
          <w:noProof/>
        </w:rPr>
        <w:t>.</w:t>
      </w:r>
    </w:p>
    <w:p w14:paraId="36011224" w14:textId="3FC56A30" w:rsidR="00332316" w:rsidRPr="00332316" w:rsidRDefault="00332316" w:rsidP="00332316">
      <w:pPr>
        <w:pStyle w:val="NO"/>
      </w:pPr>
      <w:r w:rsidRPr="00332316">
        <w:t>NOTE:</w:t>
      </w:r>
      <w:r w:rsidRPr="00332316">
        <w:tab/>
        <w:t xml:space="preserve">When 3GPP TS 29.122 [2] is referenced for the common protocol and interface aspects for API definition in the clauses under clause 6.3, the UAE Server takes the role of the SCEF and the </w:t>
      </w:r>
      <w:r w:rsidR="00BE7F12">
        <w:t>service consumer</w:t>
      </w:r>
      <w:r w:rsidRPr="00332316">
        <w:t xml:space="preserve"> takes the role of the SCS/AS.</w:t>
      </w:r>
    </w:p>
    <w:p w14:paraId="45454F9F" w14:textId="77777777" w:rsidR="00332316" w:rsidRPr="00332316" w:rsidRDefault="00332316" w:rsidP="00332316">
      <w:pPr>
        <w:pStyle w:val="Heading3"/>
      </w:pPr>
      <w:bookmarkStart w:id="1168" w:name="_Toc129252534"/>
      <w:bookmarkStart w:id="1169" w:name="_Toc160452780"/>
      <w:bookmarkStart w:id="1170" w:name="_Toc160454391"/>
      <w:r w:rsidRPr="00332316">
        <w:t>6.3.2</w:t>
      </w:r>
      <w:r w:rsidRPr="00332316">
        <w:tab/>
        <w:t>Usage of HTTP</w:t>
      </w:r>
      <w:bookmarkEnd w:id="1168"/>
      <w:bookmarkEnd w:id="1169"/>
      <w:bookmarkEnd w:id="1170"/>
    </w:p>
    <w:p w14:paraId="0F0C5930" w14:textId="77777777" w:rsidR="00332316" w:rsidRPr="00332316" w:rsidRDefault="00332316" w:rsidP="00332316">
      <w:r w:rsidRPr="00332316">
        <w:t xml:space="preserve">The provisions of clause 5.2.2 of 3GPP TS 29.122 [2] shall apply for the UAE_ChangeUSSManagement </w:t>
      </w:r>
      <w:r w:rsidRPr="00332316">
        <w:rPr>
          <w:noProof/>
          <w:lang w:eastAsia="zh-CN"/>
        </w:rPr>
        <w:t>API.</w:t>
      </w:r>
    </w:p>
    <w:p w14:paraId="3989249D" w14:textId="77777777" w:rsidR="00332316" w:rsidRPr="00332316" w:rsidRDefault="00332316" w:rsidP="00332316">
      <w:pPr>
        <w:pStyle w:val="Heading3"/>
      </w:pPr>
      <w:bookmarkStart w:id="1171" w:name="_Toc160452781"/>
      <w:bookmarkStart w:id="1172" w:name="_Toc160454392"/>
      <w:r w:rsidRPr="00332316">
        <w:t>6.3.3</w:t>
      </w:r>
      <w:r w:rsidRPr="00332316">
        <w:tab/>
        <w:t>Resources</w:t>
      </w:r>
      <w:bookmarkEnd w:id="1162"/>
      <w:bookmarkEnd w:id="1171"/>
      <w:bookmarkEnd w:id="1172"/>
    </w:p>
    <w:p w14:paraId="5D4E6A88" w14:textId="77777777" w:rsidR="00332316" w:rsidRPr="00332316" w:rsidRDefault="00332316" w:rsidP="00332316">
      <w:pPr>
        <w:pStyle w:val="Heading4"/>
      </w:pPr>
      <w:bookmarkStart w:id="1173" w:name="_Toc129252536"/>
      <w:bookmarkStart w:id="1174" w:name="_Toc160452782"/>
      <w:bookmarkStart w:id="1175" w:name="_Toc160454393"/>
      <w:r w:rsidRPr="00332316">
        <w:t>6.3.3.1</w:t>
      </w:r>
      <w:r w:rsidRPr="00332316">
        <w:tab/>
        <w:t>Overview</w:t>
      </w:r>
      <w:bookmarkEnd w:id="1173"/>
      <w:bookmarkEnd w:id="1174"/>
      <w:bookmarkEnd w:id="1175"/>
    </w:p>
    <w:p w14:paraId="2459D8E5" w14:textId="77777777" w:rsidR="00332316" w:rsidRPr="00332316" w:rsidRDefault="00332316" w:rsidP="00332316">
      <w:r w:rsidRPr="00332316">
        <w:t>This clause describes the structure for the Resource URIs and the resources and methods used for the service.</w:t>
      </w:r>
    </w:p>
    <w:p w14:paraId="25E29BD7" w14:textId="77777777" w:rsidR="00332316" w:rsidRPr="00332316" w:rsidRDefault="00332316" w:rsidP="00332316">
      <w:r w:rsidRPr="00332316">
        <w:t>Figure 6.3.3.1-1 depicts the resource URIs structure for the UAE_ChangeUSSManagement API.</w:t>
      </w:r>
    </w:p>
    <w:bookmarkStart w:id="1176" w:name="_MON_1766868416"/>
    <w:bookmarkEnd w:id="1176"/>
    <w:p w14:paraId="018147FF" w14:textId="138788A2" w:rsidR="00332316" w:rsidRPr="00332316" w:rsidRDefault="003A3DCE" w:rsidP="00332316">
      <w:pPr>
        <w:pStyle w:val="TH"/>
        <w:rPr>
          <w:lang w:val="en-US"/>
        </w:rPr>
      </w:pPr>
      <w:r w:rsidRPr="00332316">
        <w:object w:dxaOrig="9633" w:dyaOrig="3396" w14:anchorId="12F7F0AB">
          <v:shape id="_x0000_i1074" type="#_x0000_t75" style="width:480pt;height:168pt" o:ole="">
            <v:imagedata r:id="rId65" o:title=""/>
          </v:shape>
          <o:OLEObject Type="Embed" ProgID="Word.Document.8" ShapeID="_x0000_i1074" DrawAspect="Content" ObjectID="_1771073783" r:id="rId66">
            <o:FieldCodes>\s</o:FieldCodes>
          </o:OLEObject>
        </w:object>
      </w:r>
    </w:p>
    <w:p w14:paraId="57B3C0A6" w14:textId="77777777" w:rsidR="00332316" w:rsidRPr="00332316" w:rsidRDefault="00332316" w:rsidP="00332316">
      <w:pPr>
        <w:pStyle w:val="TF"/>
      </w:pPr>
      <w:r w:rsidRPr="00332316">
        <w:t>Figure 6.3.3.1-1: Resource URIs structure of the UAE_ChangeUSSManagement API</w:t>
      </w:r>
    </w:p>
    <w:p w14:paraId="25F2974B" w14:textId="77777777" w:rsidR="00332316" w:rsidRPr="00332316" w:rsidRDefault="00332316" w:rsidP="00332316">
      <w:r w:rsidRPr="00332316">
        <w:t xml:space="preserve">Table 6.3.3.1-1 provides an overview of the resources and applicable HTTP methods for the UAE_ChangeUSSManagement </w:t>
      </w:r>
      <w:r w:rsidRPr="00332316">
        <w:rPr>
          <w:lang w:val="en-US"/>
        </w:rPr>
        <w:t>API</w:t>
      </w:r>
      <w:r w:rsidRPr="00332316">
        <w:t>.</w:t>
      </w:r>
    </w:p>
    <w:p w14:paraId="66A2E844" w14:textId="77777777" w:rsidR="00332316" w:rsidRPr="00332316" w:rsidRDefault="00332316" w:rsidP="00332316">
      <w:pPr>
        <w:pStyle w:val="TH"/>
      </w:pPr>
      <w:r w:rsidRPr="00332316">
        <w:lastRenderedPageBreak/>
        <w:t>Table 6.3.3.1-1: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7"/>
        <w:gridCol w:w="2846"/>
        <w:gridCol w:w="958"/>
        <w:gridCol w:w="3140"/>
      </w:tblGrid>
      <w:tr w:rsidR="00332316" w:rsidRPr="00332316" w14:paraId="209DFEA1" w14:textId="77777777" w:rsidTr="003C7668">
        <w:trPr>
          <w:jc w:val="center"/>
        </w:trPr>
        <w:tc>
          <w:tcPr>
            <w:tcW w:w="1338" w:type="pct"/>
            <w:shd w:val="clear" w:color="auto" w:fill="C0C0C0"/>
            <w:vAlign w:val="center"/>
            <w:hideMark/>
          </w:tcPr>
          <w:p w14:paraId="12B5789C" w14:textId="77777777" w:rsidR="00332316" w:rsidRPr="00332316" w:rsidRDefault="00332316" w:rsidP="003C7668">
            <w:pPr>
              <w:pStyle w:val="TAH"/>
            </w:pPr>
            <w:r w:rsidRPr="00332316">
              <w:t>Resource name</w:t>
            </w:r>
          </w:p>
        </w:tc>
        <w:tc>
          <w:tcPr>
            <w:tcW w:w="1501" w:type="pct"/>
            <w:shd w:val="clear" w:color="auto" w:fill="C0C0C0"/>
            <w:vAlign w:val="center"/>
            <w:hideMark/>
          </w:tcPr>
          <w:p w14:paraId="56E0AE78" w14:textId="77777777" w:rsidR="00332316" w:rsidRPr="00332316" w:rsidRDefault="00332316" w:rsidP="003C7668">
            <w:pPr>
              <w:pStyle w:val="TAH"/>
            </w:pPr>
            <w:r w:rsidRPr="00332316">
              <w:t>Resource URI</w:t>
            </w:r>
          </w:p>
        </w:tc>
        <w:tc>
          <w:tcPr>
            <w:tcW w:w="505" w:type="pct"/>
            <w:shd w:val="clear" w:color="auto" w:fill="C0C0C0"/>
            <w:vAlign w:val="center"/>
            <w:hideMark/>
          </w:tcPr>
          <w:p w14:paraId="04921B79" w14:textId="77777777" w:rsidR="00332316" w:rsidRPr="00332316" w:rsidRDefault="00332316" w:rsidP="003C7668">
            <w:pPr>
              <w:pStyle w:val="TAH"/>
            </w:pPr>
            <w:r w:rsidRPr="00332316">
              <w:t>HTTP method or custom operation</w:t>
            </w:r>
          </w:p>
        </w:tc>
        <w:tc>
          <w:tcPr>
            <w:tcW w:w="1656" w:type="pct"/>
            <w:shd w:val="clear" w:color="auto" w:fill="C0C0C0"/>
            <w:vAlign w:val="center"/>
            <w:hideMark/>
          </w:tcPr>
          <w:p w14:paraId="74349751" w14:textId="77777777" w:rsidR="00332316" w:rsidRPr="00332316" w:rsidRDefault="00332316" w:rsidP="003C7668">
            <w:pPr>
              <w:pStyle w:val="TAH"/>
            </w:pPr>
            <w:r w:rsidRPr="00332316">
              <w:t>Description</w:t>
            </w:r>
          </w:p>
        </w:tc>
      </w:tr>
      <w:tr w:rsidR="00332316" w:rsidRPr="00332316" w14:paraId="0FADC36D" w14:textId="77777777" w:rsidTr="003C7668">
        <w:trPr>
          <w:jc w:val="center"/>
        </w:trPr>
        <w:tc>
          <w:tcPr>
            <w:tcW w:w="1338" w:type="pct"/>
            <w:vMerge w:val="restart"/>
            <w:vAlign w:val="center"/>
            <w:hideMark/>
          </w:tcPr>
          <w:p w14:paraId="683E383C" w14:textId="77777777" w:rsidR="00332316" w:rsidRPr="00332316" w:rsidRDefault="00332316" w:rsidP="003C7668">
            <w:pPr>
              <w:pStyle w:val="TAL"/>
            </w:pPr>
            <w:r w:rsidRPr="00332316">
              <w:t>USS Change Policies</w:t>
            </w:r>
          </w:p>
        </w:tc>
        <w:tc>
          <w:tcPr>
            <w:tcW w:w="1501" w:type="pct"/>
            <w:vMerge w:val="restart"/>
            <w:vAlign w:val="center"/>
            <w:hideMark/>
          </w:tcPr>
          <w:p w14:paraId="36003628" w14:textId="77777777" w:rsidR="00332316" w:rsidRPr="00332316" w:rsidRDefault="00332316" w:rsidP="003C7668">
            <w:pPr>
              <w:pStyle w:val="TAL"/>
              <w:rPr>
                <w:lang w:val="en-US"/>
              </w:rPr>
            </w:pPr>
            <w:r w:rsidRPr="00332316">
              <w:t>/policies</w:t>
            </w:r>
          </w:p>
        </w:tc>
        <w:tc>
          <w:tcPr>
            <w:tcW w:w="505" w:type="pct"/>
            <w:vAlign w:val="center"/>
            <w:hideMark/>
          </w:tcPr>
          <w:p w14:paraId="412A66A3" w14:textId="77777777" w:rsidR="00332316" w:rsidRPr="00332316" w:rsidRDefault="00332316" w:rsidP="003C7668">
            <w:pPr>
              <w:pStyle w:val="TAC"/>
            </w:pPr>
            <w:r w:rsidRPr="00332316">
              <w:t>GET</w:t>
            </w:r>
          </w:p>
        </w:tc>
        <w:tc>
          <w:tcPr>
            <w:tcW w:w="1656" w:type="pct"/>
            <w:vAlign w:val="center"/>
            <w:hideMark/>
          </w:tcPr>
          <w:p w14:paraId="12B04758" w14:textId="77777777" w:rsidR="00332316" w:rsidRPr="00332316" w:rsidRDefault="00332316" w:rsidP="003C7668">
            <w:pPr>
              <w:pStyle w:val="TAL"/>
            </w:pPr>
            <w:r w:rsidRPr="00332316">
              <w:rPr>
                <w:noProof/>
                <w:lang w:eastAsia="zh-CN"/>
              </w:rPr>
              <w:t xml:space="preserve">Retrieve all the active </w:t>
            </w:r>
            <w:r w:rsidRPr="00332316">
              <w:t>USS Change Policies</w:t>
            </w:r>
            <w:r w:rsidRPr="00332316">
              <w:rPr>
                <w:noProof/>
                <w:lang w:eastAsia="zh-CN"/>
              </w:rPr>
              <w:t xml:space="preserve"> managed by the UAE Server.</w:t>
            </w:r>
          </w:p>
        </w:tc>
      </w:tr>
      <w:tr w:rsidR="00332316" w:rsidRPr="00332316" w14:paraId="20975A59" w14:textId="77777777" w:rsidTr="003C7668">
        <w:trPr>
          <w:jc w:val="center"/>
        </w:trPr>
        <w:tc>
          <w:tcPr>
            <w:tcW w:w="0" w:type="auto"/>
            <w:vMerge/>
            <w:vAlign w:val="center"/>
            <w:hideMark/>
          </w:tcPr>
          <w:p w14:paraId="182EF8E1" w14:textId="77777777" w:rsidR="00332316" w:rsidRPr="00332316" w:rsidRDefault="00332316" w:rsidP="003C7668">
            <w:pPr>
              <w:pStyle w:val="TAL"/>
            </w:pPr>
          </w:p>
        </w:tc>
        <w:tc>
          <w:tcPr>
            <w:tcW w:w="0" w:type="auto"/>
            <w:vMerge/>
            <w:vAlign w:val="center"/>
            <w:hideMark/>
          </w:tcPr>
          <w:p w14:paraId="5D0E7FC4" w14:textId="77777777" w:rsidR="00332316" w:rsidRPr="00332316" w:rsidRDefault="00332316" w:rsidP="003C7668">
            <w:pPr>
              <w:pStyle w:val="TAL"/>
            </w:pPr>
          </w:p>
        </w:tc>
        <w:tc>
          <w:tcPr>
            <w:tcW w:w="505" w:type="pct"/>
            <w:vAlign w:val="center"/>
            <w:hideMark/>
          </w:tcPr>
          <w:p w14:paraId="10486C9B" w14:textId="77777777" w:rsidR="00332316" w:rsidRPr="00332316" w:rsidRDefault="00332316" w:rsidP="003C7668">
            <w:pPr>
              <w:pStyle w:val="TAC"/>
            </w:pPr>
            <w:r w:rsidRPr="00332316">
              <w:t>POST</w:t>
            </w:r>
          </w:p>
        </w:tc>
        <w:tc>
          <w:tcPr>
            <w:tcW w:w="1656" w:type="pct"/>
            <w:vAlign w:val="center"/>
            <w:hideMark/>
          </w:tcPr>
          <w:p w14:paraId="457B2716" w14:textId="77777777" w:rsidR="00332316" w:rsidRPr="00332316" w:rsidRDefault="00332316" w:rsidP="003C7668">
            <w:pPr>
              <w:pStyle w:val="TAL"/>
            </w:pPr>
            <w:r w:rsidRPr="00332316">
              <w:rPr>
                <w:noProof/>
                <w:lang w:eastAsia="zh-CN"/>
              </w:rPr>
              <w:t xml:space="preserve">Request the creation of a </w:t>
            </w:r>
            <w:r w:rsidRPr="00332316">
              <w:t>USS Change Policy</w:t>
            </w:r>
            <w:r w:rsidRPr="00332316">
              <w:rPr>
                <w:noProof/>
                <w:lang w:eastAsia="zh-CN"/>
              </w:rPr>
              <w:t>.</w:t>
            </w:r>
          </w:p>
        </w:tc>
      </w:tr>
      <w:tr w:rsidR="00332316" w:rsidRPr="00332316" w14:paraId="194F6777" w14:textId="77777777" w:rsidTr="003C7668">
        <w:trPr>
          <w:jc w:val="center"/>
        </w:trPr>
        <w:tc>
          <w:tcPr>
            <w:tcW w:w="0" w:type="auto"/>
            <w:vMerge w:val="restart"/>
            <w:vAlign w:val="center"/>
          </w:tcPr>
          <w:p w14:paraId="6971DCA0" w14:textId="77777777" w:rsidR="00332316" w:rsidRPr="00332316" w:rsidRDefault="00332316" w:rsidP="003C7668">
            <w:pPr>
              <w:pStyle w:val="TAL"/>
            </w:pPr>
            <w:r w:rsidRPr="00332316">
              <w:t>Individual USS Change Policy</w:t>
            </w:r>
          </w:p>
        </w:tc>
        <w:tc>
          <w:tcPr>
            <w:tcW w:w="0" w:type="auto"/>
            <w:vMerge w:val="restart"/>
            <w:vAlign w:val="center"/>
          </w:tcPr>
          <w:p w14:paraId="5029CD3A" w14:textId="77777777" w:rsidR="00332316" w:rsidRPr="00332316" w:rsidRDefault="00332316" w:rsidP="003C7668">
            <w:pPr>
              <w:pStyle w:val="TAL"/>
            </w:pPr>
            <w:r w:rsidRPr="00332316">
              <w:t>/policies/{policyId}</w:t>
            </w:r>
          </w:p>
        </w:tc>
        <w:tc>
          <w:tcPr>
            <w:tcW w:w="505" w:type="pct"/>
            <w:vAlign w:val="center"/>
          </w:tcPr>
          <w:p w14:paraId="6EB30182" w14:textId="77777777" w:rsidR="00332316" w:rsidRPr="00332316" w:rsidRDefault="00332316" w:rsidP="003C7668">
            <w:pPr>
              <w:pStyle w:val="TAC"/>
            </w:pPr>
            <w:r w:rsidRPr="00332316">
              <w:t>GET</w:t>
            </w:r>
          </w:p>
        </w:tc>
        <w:tc>
          <w:tcPr>
            <w:tcW w:w="1656" w:type="pct"/>
            <w:vAlign w:val="center"/>
          </w:tcPr>
          <w:p w14:paraId="644DD774" w14:textId="33F6A959" w:rsidR="00332316" w:rsidRPr="00332316" w:rsidRDefault="00332316" w:rsidP="003C7668">
            <w:pPr>
              <w:pStyle w:val="TAL"/>
            </w:pPr>
            <w:r w:rsidRPr="00332316">
              <w:rPr>
                <w:noProof/>
                <w:lang w:eastAsia="zh-CN"/>
              </w:rPr>
              <w:t>Retrieve an existing "</w:t>
            </w:r>
            <w:r w:rsidRPr="00332316">
              <w:t>Individual USS Change Policy"</w:t>
            </w:r>
            <w:r w:rsidR="003A3DCE">
              <w:t xml:space="preserve"> resource</w:t>
            </w:r>
            <w:r w:rsidRPr="00332316">
              <w:t>.</w:t>
            </w:r>
          </w:p>
        </w:tc>
      </w:tr>
      <w:tr w:rsidR="00332316" w:rsidRPr="00332316" w14:paraId="212B4ECB" w14:textId="77777777" w:rsidTr="003C7668">
        <w:trPr>
          <w:jc w:val="center"/>
        </w:trPr>
        <w:tc>
          <w:tcPr>
            <w:tcW w:w="0" w:type="auto"/>
            <w:vMerge/>
            <w:vAlign w:val="center"/>
          </w:tcPr>
          <w:p w14:paraId="16411068" w14:textId="77777777" w:rsidR="00332316" w:rsidRPr="00332316" w:rsidRDefault="00332316" w:rsidP="003C7668">
            <w:pPr>
              <w:pStyle w:val="TAL"/>
            </w:pPr>
          </w:p>
        </w:tc>
        <w:tc>
          <w:tcPr>
            <w:tcW w:w="0" w:type="auto"/>
            <w:vMerge/>
            <w:vAlign w:val="center"/>
          </w:tcPr>
          <w:p w14:paraId="591F26E5" w14:textId="77777777" w:rsidR="00332316" w:rsidRPr="00332316" w:rsidRDefault="00332316" w:rsidP="003C7668">
            <w:pPr>
              <w:pStyle w:val="TAL"/>
            </w:pPr>
          </w:p>
        </w:tc>
        <w:tc>
          <w:tcPr>
            <w:tcW w:w="505" w:type="pct"/>
            <w:vAlign w:val="center"/>
          </w:tcPr>
          <w:p w14:paraId="1B23F31D" w14:textId="77777777" w:rsidR="00332316" w:rsidRPr="00332316" w:rsidRDefault="00332316" w:rsidP="003C7668">
            <w:pPr>
              <w:pStyle w:val="TAC"/>
            </w:pPr>
            <w:r w:rsidRPr="00332316">
              <w:t>PUT</w:t>
            </w:r>
          </w:p>
        </w:tc>
        <w:tc>
          <w:tcPr>
            <w:tcW w:w="1656" w:type="pct"/>
            <w:vAlign w:val="center"/>
          </w:tcPr>
          <w:p w14:paraId="4D3263CB" w14:textId="754E1D0D" w:rsidR="00332316" w:rsidRPr="00332316" w:rsidRDefault="00332316" w:rsidP="003C7668">
            <w:pPr>
              <w:pStyle w:val="TAL"/>
              <w:rPr>
                <w:noProof/>
                <w:lang w:eastAsia="zh-CN"/>
              </w:rPr>
            </w:pPr>
            <w:r w:rsidRPr="00332316">
              <w:rPr>
                <w:noProof/>
                <w:lang w:eastAsia="zh-CN"/>
              </w:rPr>
              <w:t>Request the update of an existing "</w:t>
            </w:r>
            <w:r w:rsidRPr="00332316">
              <w:t>Individual USS Change Policy"</w:t>
            </w:r>
            <w:r w:rsidR="003A3DCE">
              <w:t xml:space="preserve"> resource</w:t>
            </w:r>
            <w:r w:rsidRPr="00332316">
              <w:t>.</w:t>
            </w:r>
          </w:p>
        </w:tc>
      </w:tr>
      <w:tr w:rsidR="00332316" w:rsidRPr="00332316" w14:paraId="4FE6B623" w14:textId="77777777" w:rsidTr="003C7668">
        <w:trPr>
          <w:jc w:val="center"/>
        </w:trPr>
        <w:tc>
          <w:tcPr>
            <w:tcW w:w="0" w:type="auto"/>
            <w:vMerge/>
            <w:vAlign w:val="center"/>
          </w:tcPr>
          <w:p w14:paraId="157A98BE" w14:textId="77777777" w:rsidR="00332316" w:rsidRPr="00332316" w:rsidRDefault="00332316" w:rsidP="003C7668">
            <w:pPr>
              <w:pStyle w:val="TAL"/>
            </w:pPr>
          </w:p>
        </w:tc>
        <w:tc>
          <w:tcPr>
            <w:tcW w:w="0" w:type="auto"/>
            <w:vMerge/>
            <w:vAlign w:val="center"/>
          </w:tcPr>
          <w:p w14:paraId="1B426015" w14:textId="77777777" w:rsidR="00332316" w:rsidRPr="00332316" w:rsidRDefault="00332316" w:rsidP="003C7668">
            <w:pPr>
              <w:pStyle w:val="TAL"/>
            </w:pPr>
          </w:p>
        </w:tc>
        <w:tc>
          <w:tcPr>
            <w:tcW w:w="505" w:type="pct"/>
            <w:vAlign w:val="center"/>
          </w:tcPr>
          <w:p w14:paraId="5C6CBBCD" w14:textId="77777777" w:rsidR="00332316" w:rsidRPr="00332316" w:rsidRDefault="00332316" w:rsidP="003C7668">
            <w:pPr>
              <w:pStyle w:val="TAC"/>
            </w:pPr>
            <w:r w:rsidRPr="00332316">
              <w:t>PATCH</w:t>
            </w:r>
          </w:p>
        </w:tc>
        <w:tc>
          <w:tcPr>
            <w:tcW w:w="1656" w:type="pct"/>
            <w:vAlign w:val="center"/>
          </w:tcPr>
          <w:p w14:paraId="526D8DD3" w14:textId="0BDDCFA4" w:rsidR="00332316" w:rsidRPr="00332316" w:rsidRDefault="00332316" w:rsidP="003C7668">
            <w:pPr>
              <w:pStyle w:val="TAL"/>
              <w:rPr>
                <w:noProof/>
                <w:lang w:eastAsia="zh-CN"/>
              </w:rPr>
            </w:pPr>
            <w:r w:rsidRPr="00332316">
              <w:rPr>
                <w:noProof/>
                <w:lang w:eastAsia="zh-CN"/>
              </w:rPr>
              <w:t>Request the modification of an existing "</w:t>
            </w:r>
            <w:r w:rsidRPr="00332316">
              <w:t>Individual USS Change Policy"</w:t>
            </w:r>
            <w:r w:rsidR="003A3DCE">
              <w:t xml:space="preserve"> resource</w:t>
            </w:r>
            <w:r w:rsidRPr="00332316">
              <w:t>.</w:t>
            </w:r>
          </w:p>
        </w:tc>
      </w:tr>
      <w:tr w:rsidR="00332316" w:rsidRPr="00332316" w14:paraId="6AB4C297" w14:textId="77777777" w:rsidTr="003C7668">
        <w:trPr>
          <w:jc w:val="center"/>
        </w:trPr>
        <w:tc>
          <w:tcPr>
            <w:tcW w:w="0" w:type="auto"/>
            <w:vMerge/>
            <w:vAlign w:val="center"/>
          </w:tcPr>
          <w:p w14:paraId="60E6386D" w14:textId="77777777" w:rsidR="00332316" w:rsidRPr="00332316" w:rsidRDefault="00332316" w:rsidP="003C7668">
            <w:pPr>
              <w:pStyle w:val="TAL"/>
            </w:pPr>
          </w:p>
        </w:tc>
        <w:tc>
          <w:tcPr>
            <w:tcW w:w="0" w:type="auto"/>
            <w:vMerge/>
            <w:vAlign w:val="center"/>
          </w:tcPr>
          <w:p w14:paraId="7B0F9405" w14:textId="77777777" w:rsidR="00332316" w:rsidRPr="00332316" w:rsidRDefault="00332316" w:rsidP="003C7668">
            <w:pPr>
              <w:pStyle w:val="TAL"/>
            </w:pPr>
          </w:p>
        </w:tc>
        <w:tc>
          <w:tcPr>
            <w:tcW w:w="505" w:type="pct"/>
            <w:vAlign w:val="center"/>
          </w:tcPr>
          <w:p w14:paraId="1FAE8FA3" w14:textId="77777777" w:rsidR="00332316" w:rsidRPr="00332316" w:rsidRDefault="00332316" w:rsidP="003C7668">
            <w:pPr>
              <w:pStyle w:val="TAC"/>
            </w:pPr>
            <w:r w:rsidRPr="00332316">
              <w:t>DELETE</w:t>
            </w:r>
          </w:p>
        </w:tc>
        <w:tc>
          <w:tcPr>
            <w:tcW w:w="1656" w:type="pct"/>
            <w:vAlign w:val="center"/>
          </w:tcPr>
          <w:p w14:paraId="06C91199" w14:textId="3EA7BEC7" w:rsidR="00332316" w:rsidRPr="00332316" w:rsidRDefault="00332316" w:rsidP="003C7668">
            <w:pPr>
              <w:pStyle w:val="TAL"/>
            </w:pPr>
            <w:r w:rsidRPr="00332316">
              <w:rPr>
                <w:noProof/>
                <w:lang w:eastAsia="zh-CN"/>
              </w:rPr>
              <w:t>Request the deletion of an existing "</w:t>
            </w:r>
            <w:r w:rsidRPr="00332316">
              <w:t>Individual USS Change Policy"</w:t>
            </w:r>
            <w:r w:rsidR="003A3DCE">
              <w:t xml:space="preserve"> resource</w:t>
            </w:r>
            <w:r w:rsidRPr="00332316">
              <w:t>.</w:t>
            </w:r>
          </w:p>
        </w:tc>
      </w:tr>
    </w:tbl>
    <w:p w14:paraId="339A1AE9" w14:textId="77777777" w:rsidR="00332316" w:rsidRPr="00332316" w:rsidRDefault="00332316" w:rsidP="00332316"/>
    <w:p w14:paraId="3A072061" w14:textId="77777777" w:rsidR="00332316" w:rsidRPr="00332316" w:rsidRDefault="00332316" w:rsidP="00332316">
      <w:pPr>
        <w:pStyle w:val="Heading4"/>
      </w:pPr>
      <w:bookmarkStart w:id="1177" w:name="_Toc129252537"/>
      <w:bookmarkStart w:id="1178" w:name="_Toc160452783"/>
      <w:bookmarkStart w:id="1179" w:name="_Toc160454394"/>
      <w:r w:rsidRPr="00332316">
        <w:t>6.3.3.2</w:t>
      </w:r>
      <w:r w:rsidRPr="00332316">
        <w:tab/>
        <w:t xml:space="preserve">Resource: </w:t>
      </w:r>
      <w:bookmarkEnd w:id="1177"/>
      <w:r w:rsidRPr="00332316">
        <w:t>USS Change Policies</w:t>
      </w:r>
      <w:bookmarkEnd w:id="1178"/>
      <w:bookmarkEnd w:id="1179"/>
    </w:p>
    <w:p w14:paraId="3E720ADF" w14:textId="77777777" w:rsidR="00332316" w:rsidRPr="00332316" w:rsidRDefault="00332316" w:rsidP="00332316">
      <w:pPr>
        <w:pStyle w:val="Heading5"/>
      </w:pPr>
      <w:bookmarkStart w:id="1180" w:name="_Toc129252538"/>
      <w:bookmarkStart w:id="1181" w:name="_Toc160452784"/>
      <w:bookmarkStart w:id="1182" w:name="_Toc160454395"/>
      <w:r w:rsidRPr="00332316">
        <w:t>6.3.3.2.1</w:t>
      </w:r>
      <w:r w:rsidRPr="00332316">
        <w:tab/>
        <w:t>Description</w:t>
      </w:r>
      <w:bookmarkEnd w:id="1180"/>
      <w:bookmarkEnd w:id="1181"/>
      <w:bookmarkEnd w:id="1182"/>
    </w:p>
    <w:p w14:paraId="3817DA7D" w14:textId="77777777" w:rsidR="00332316" w:rsidRPr="00332316" w:rsidRDefault="00332316" w:rsidP="00332316">
      <w:r w:rsidRPr="00332316">
        <w:t>This resource represents the collection of USS Change Policies managed by the UAE Server.</w:t>
      </w:r>
    </w:p>
    <w:p w14:paraId="0625C036" w14:textId="77777777" w:rsidR="00332316" w:rsidRPr="00332316" w:rsidRDefault="00332316" w:rsidP="00332316">
      <w:pPr>
        <w:pStyle w:val="Heading5"/>
      </w:pPr>
      <w:bookmarkStart w:id="1183" w:name="_Toc129252539"/>
      <w:bookmarkStart w:id="1184" w:name="_Toc160452785"/>
      <w:bookmarkStart w:id="1185" w:name="_Toc160454396"/>
      <w:r w:rsidRPr="00332316">
        <w:t>6.3.3.2.2</w:t>
      </w:r>
      <w:r w:rsidRPr="00332316">
        <w:tab/>
        <w:t>Resource Definition</w:t>
      </w:r>
      <w:bookmarkEnd w:id="1183"/>
      <w:bookmarkEnd w:id="1184"/>
      <w:bookmarkEnd w:id="1185"/>
    </w:p>
    <w:p w14:paraId="714B8013" w14:textId="5191767B" w:rsidR="00332316" w:rsidRPr="00332316" w:rsidRDefault="00332316" w:rsidP="00332316">
      <w:r w:rsidRPr="00332316">
        <w:t xml:space="preserve">Resource URI: </w:t>
      </w:r>
      <w:r w:rsidRPr="00332316">
        <w:rPr>
          <w:b/>
          <w:noProof/>
        </w:rPr>
        <w:t>{apiRoot}/uae-</w:t>
      </w:r>
      <w:r w:rsidR="003A3DCE">
        <w:rPr>
          <w:b/>
          <w:noProof/>
        </w:rPr>
        <w:t>ucm</w:t>
      </w:r>
      <w:r w:rsidRPr="00332316">
        <w:rPr>
          <w:b/>
          <w:noProof/>
        </w:rPr>
        <w:t>/</w:t>
      </w:r>
      <w:bookmarkStart w:id="1186" w:name="_Hlk131952354"/>
      <w:r w:rsidRPr="00332316">
        <w:rPr>
          <w:b/>
          <w:noProof/>
        </w:rPr>
        <w:t>&lt;apiVersion&gt;</w:t>
      </w:r>
      <w:bookmarkEnd w:id="1186"/>
      <w:r w:rsidRPr="00332316">
        <w:rPr>
          <w:b/>
          <w:noProof/>
        </w:rPr>
        <w:t>/policies</w:t>
      </w:r>
    </w:p>
    <w:p w14:paraId="787D5C66" w14:textId="77777777" w:rsidR="00332316" w:rsidRPr="00332316" w:rsidRDefault="00332316" w:rsidP="00332316">
      <w:pPr>
        <w:rPr>
          <w:rFonts w:ascii="Arial" w:hAnsi="Arial" w:cs="Arial"/>
        </w:rPr>
      </w:pPr>
      <w:r w:rsidRPr="00332316">
        <w:t>This resource shall support the resource URI variables defined in table 6.3.3.2.2-1</w:t>
      </w:r>
      <w:r w:rsidRPr="00332316">
        <w:rPr>
          <w:rFonts w:ascii="Arial" w:hAnsi="Arial" w:cs="Arial"/>
        </w:rPr>
        <w:t>.</w:t>
      </w:r>
    </w:p>
    <w:p w14:paraId="7C4EACDD" w14:textId="77777777" w:rsidR="00332316" w:rsidRPr="00332316" w:rsidRDefault="00332316" w:rsidP="00332316">
      <w:pPr>
        <w:pStyle w:val="TH"/>
        <w:rPr>
          <w:rFonts w:cs="Arial"/>
        </w:rPr>
      </w:pPr>
      <w:r w:rsidRPr="00332316">
        <w:t>Table 6.3.3.2.2-1: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332316" w:rsidRPr="00332316" w14:paraId="4BFB3838" w14:textId="77777777" w:rsidTr="003C7668">
        <w:trPr>
          <w:jc w:val="center"/>
        </w:trPr>
        <w:tc>
          <w:tcPr>
            <w:tcW w:w="687" w:type="pct"/>
            <w:shd w:val="clear" w:color="000000" w:fill="C0C0C0"/>
            <w:vAlign w:val="center"/>
            <w:hideMark/>
          </w:tcPr>
          <w:p w14:paraId="714A8535" w14:textId="77777777" w:rsidR="00332316" w:rsidRPr="00332316" w:rsidRDefault="00332316" w:rsidP="003C7668">
            <w:pPr>
              <w:pStyle w:val="TAH"/>
            </w:pPr>
            <w:r w:rsidRPr="00332316">
              <w:t>Name</w:t>
            </w:r>
          </w:p>
        </w:tc>
        <w:tc>
          <w:tcPr>
            <w:tcW w:w="1039" w:type="pct"/>
            <w:shd w:val="clear" w:color="000000" w:fill="C0C0C0"/>
            <w:vAlign w:val="center"/>
          </w:tcPr>
          <w:p w14:paraId="52E523E2" w14:textId="77777777" w:rsidR="00332316" w:rsidRPr="00332316" w:rsidRDefault="00332316" w:rsidP="003C7668">
            <w:pPr>
              <w:pStyle w:val="TAH"/>
            </w:pPr>
            <w:r w:rsidRPr="00332316">
              <w:t>Data type</w:t>
            </w:r>
          </w:p>
        </w:tc>
        <w:tc>
          <w:tcPr>
            <w:tcW w:w="3274" w:type="pct"/>
            <w:shd w:val="clear" w:color="000000" w:fill="C0C0C0"/>
            <w:vAlign w:val="center"/>
            <w:hideMark/>
          </w:tcPr>
          <w:p w14:paraId="3B9E8904" w14:textId="77777777" w:rsidR="00332316" w:rsidRPr="00332316" w:rsidRDefault="00332316" w:rsidP="003C7668">
            <w:pPr>
              <w:pStyle w:val="TAH"/>
            </w:pPr>
            <w:r w:rsidRPr="00332316">
              <w:t>Definition</w:t>
            </w:r>
          </w:p>
        </w:tc>
      </w:tr>
      <w:tr w:rsidR="00332316" w:rsidRPr="00332316" w14:paraId="6C5299A2" w14:textId="77777777" w:rsidTr="003C7668">
        <w:trPr>
          <w:jc w:val="center"/>
        </w:trPr>
        <w:tc>
          <w:tcPr>
            <w:tcW w:w="687" w:type="pct"/>
            <w:vAlign w:val="center"/>
            <w:hideMark/>
          </w:tcPr>
          <w:p w14:paraId="7FA8870B" w14:textId="77777777" w:rsidR="00332316" w:rsidRPr="00332316" w:rsidRDefault="00332316" w:rsidP="003C7668">
            <w:pPr>
              <w:pStyle w:val="TAL"/>
            </w:pPr>
            <w:r w:rsidRPr="00332316">
              <w:t>apiRoot</w:t>
            </w:r>
          </w:p>
        </w:tc>
        <w:tc>
          <w:tcPr>
            <w:tcW w:w="1039" w:type="pct"/>
            <w:vAlign w:val="center"/>
          </w:tcPr>
          <w:p w14:paraId="7F51B4DE" w14:textId="77777777" w:rsidR="00332316" w:rsidRPr="00332316" w:rsidRDefault="00332316" w:rsidP="003C7668">
            <w:pPr>
              <w:pStyle w:val="TAL"/>
            </w:pPr>
            <w:r w:rsidRPr="00332316">
              <w:t>string</w:t>
            </w:r>
          </w:p>
        </w:tc>
        <w:tc>
          <w:tcPr>
            <w:tcW w:w="3274" w:type="pct"/>
            <w:vAlign w:val="center"/>
            <w:hideMark/>
          </w:tcPr>
          <w:p w14:paraId="7C949CDC" w14:textId="547B3F66" w:rsidR="00332316" w:rsidRPr="00332316" w:rsidRDefault="00332316" w:rsidP="003C7668">
            <w:pPr>
              <w:pStyle w:val="TAL"/>
            </w:pPr>
            <w:r w:rsidRPr="00332316">
              <w:t>See clause </w:t>
            </w:r>
            <w:r w:rsidR="003A3DCE">
              <w:t>6.3.1</w:t>
            </w:r>
            <w:r w:rsidRPr="00332316">
              <w:t>.</w:t>
            </w:r>
          </w:p>
        </w:tc>
      </w:tr>
    </w:tbl>
    <w:p w14:paraId="37DCC37A" w14:textId="77777777" w:rsidR="00332316" w:rsidRPr="00332316" w:rsidRDefault="00332316" w:rsidP="00332316"/>
    <w:p w14:paraId="2B440141" w14:textId="77777777" w:rsidR="00332316" w:rsidRPr="00332316" w:rsidRDefault="00332316" w:rsidP="00332316">
      <w:pPr>
        <w:pStyle w:val="Heading5"/>
      </w:pPr>
      <w:bookmarkStart w:id="1187" w:name="_Toc129252540"/>
      <w:bookmarkStart w:id="1188" w:name="_Toc160452786"/>
      <w:bookmarkStart w:id="1189" w:name="_Toc160454397"/>
      <w:r w:rsidRPr="00332316">
        <w:t>6.3.3.2.3</w:t>
      </w:r>
      <w:r w:rsidRPr="00332316">
        <w:tab/>
        <w:t>Resource Standard Methods</w:t>
      </w:r>
      <w:bookmarkEnd w:id="1187"/>
      <w:bookmarkEnd w:id="1188"/>
      <w:bookmarkEnd w:id="1189"/>
    </w:p>
    <w:p w14:paraId="6AF0DD99" w14:textId="77777777" w:rsidR="00332316" w:rsidRPr="00332316" w:rsidRDefault="00332316" w:rsidP="00332316">
      <w:pPr>
        <w:pStyle w:val="Heading6"/>
      </w:pPr>
      <w:bookmarkStart w:id="1190" w:name="_Toc129252541"/>
      <w:bookmarkStart w:id="1191" w:name="_Toc160452787"/>
      <w:bookmarkStart w:id="1192" w:name="_Toc160454398"/>
      <w:r w:rsidRPr="00332316">
        <w:t>6.3.3.2.3.1</w:t>
      </w:r>
      <w:r w:rsidRPr="00332316">
        <w:tab/>
        <w:t>GET</w:t>
      </w:r>
      <w:bookmarkEnd w:id="1190"/>
      <w:bookmarkEnd w:id="1191"/>
      <w:bookmarkEnd w:id="1192"/>
    </w:p>
    <w:p w14:paraId="35721F42" w14:textId="173C096B" w:rsidR="00332316" w:rsidRPr="00332316" w:rsidRDefault="00332316" w:rsidP="00332316">
      <w:pPr>
        <w:rPr>
          <w:noProof/>
          <w:lang w:eastAsia="zh-CN"/>
        </w:rPr>
      </w:pPr>
      <w:r w:rsidRPr="00332316">
        <w:rPr>
          <w:noProof/>
          <w:lang w:eastAsia="zh-CN"/>
        </w:rPr>
        <w:t xml:space="preserve">The HTTP GET method allows a </w:t>
      </w:r>
      <w:r w:rsidR="00BE7F12">
        <w:t>service consumer</w:t>
      </w:r>
      <w:r w:rsidRPr="00332316">
        <w:rPr>
          <w:noProof/>
          <w:lang w:eastAsia="zh-CN"/>
        </w:rPr>
        <w:t xml:space="preserve"> to retrieve all the active </w:t>
      </w:r>
      <w:r w:rsidRPr="00332316">
        <w:t>USS Change Policies</w:t>
      </w:r>
      <w:r w:rsidRPr="00332316">
        <w:rPr>
          <w:noProof/>
          <w:lang w:eastAsia="zh-CN"/>
        </w:rPr>
        <w:t xml:space="preserve"> managed by the UAE Server.</w:t>
      </w:r>
    </w:p>
    <w:p w14:paraId="7625F75F" w14:textId="77777777" w:rsidR="00332316" w:rsidRPr="00332316" w:rsidRDefault="00332316" w:rsidP="00332316">
      <w:r w:rsidRPr="00332316">
        <w:t>This method shall support the URI query parameters specified in table 6.3.3.2.3.1-1.</w:t>
      </w:r>
    </w:p>
    <w:p w14:paraId="298FF3E5" w14:textId="77777777" w:rsidR="00332316" w:rsidRPr="00332316" w:rsidRDefault="00332316" w:rsidP="00332316">
      <w:pPr>
        <w:pStyle w:val="TH"/>
        <w:rPr>
          <w:rFonts w:cs="Arial"/>
        </w:rPr>
      </w:pPr>
      <w:r w:rsidRPr="00332316">
        <w:t>Table 6.3.3.2.3.1-1: URI query parameters supported by the GET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32316" w:rsidRPr="00332316" w14:paraId="6691857D" w14:textId="77777777" w:rsidTr="003C7668">
        <w:trPr>
          <w:jc w:val="center"/>
        </w:trPr>
        <w:tc>
          <w:tcPr>
            <w:tcW w:w="825" w:type="pct"/>
            <w:tcBorders>
              <w:bottom w:val="single" w:sz="6" w:space="0" w:color="auto"/>
            </w:tcBorders>
            <w:shd w:val="clear" w:color="auto" w:fill="C0C0C0"/>
            <w:vAlign w:val="center"/>
          </w:tcPr>
          <w:p w14:paraId="128C5FC0" w14:textId="77777777" w:rsidR="00332316" w:rsidRPr="00332316" w:rsidRDefault="00332316" w:rsidP="003C7668">
            <w:pPr>
              <w:pStyle w:val="TAH"/>
            </w:pPr>
            <w:r w:rsidRPr="00332316">
              <w:t>Name</w:t>
            </w:r>
          </w:p>
        </w:tc>
        <w:tc>
          <w:tcPr>
            <w:tcW w:w="731" w:type="pct"/>
            <w:tcBorders>
              <w:bottom w:val="single" w:sz="6" w:space="0" w:color="auto"/>
            </w:tcBorders>
            <w:shd w:val="clear" w:color="auto" w:fill="C0C0C0"/>
            <w:vAlign w:val="center"/>
          </w:tcPr>
          <w:p w14:paraId="2E420E23" w14:textId="77777777" w:rsidR="00332316" w:rsidRPr="00332316" w:rsidRDefault="00332316" w:rsidP="003C7668">
            <w:pPr>
              <w:pStyle w:val="TAH"/>
            </w:pPr>
            <w:r w:rsidRPr="00332316">
              <w:t>Data type</w:t>
            </w:r>
          </w:p>
        </w:tc>
        <w:tc>
          <w:tcPr>
            <w:tcW w:w="215" w:type="pct"/>
            <w:tcBorders>
              <w:bottom w:val="single" w:sz="6" w:space="0" w:color="auto"/>
            </w:tcBorders>
            <w:shd w:val="clear" w:color="auto" w:fill="C0C0C0"/>
            <w:vAlign w:val="center"/>
          </w:tcPr>
          <w:p w14:paraId="37250FD6" w14:textId="77777777" w:rsidR="00332316" w:rsidRPr="00332316" w:rsidRDefault="00332316" w:rsidP="003C7668">
            <w:pPr>
              <w:pStyle w:val="TAH"/>
            </w:pPr>
            <w:r w:rsidRPr="00332316">
              <w:t>P</w:t>
            </w:r>
          </w:p>
        </w:tc>
        <w:tc>
          <w:tcPr>
            <w:tcW w:w="580" w:type="pct"/>
            <w:tcBorders>
              <w:bottom w:val="single" w:sz="6" w:space="0" w:color="auto"/>
            </w:tcBorders>
            <w:shd w:val="clear" w:color="auto" w:fill="C0C0C0"/>
            <w:vAlign w:val="center"/>
          </w:tcPr>
          <w:p w14:paraId="23DD4449" w14:textId="77777777" w:rsidR="00332316" w:rsidRPr="00332316" w:rsidRDefault="00332316" w:rsidP="003C7668">
            <w:pPr>
              <w:pStyle w:val="TAH"/>
            </w:pPr>
            <w:r w:rsidRPr="00332316">
              <w:t>Cardinality</w:t>
            </w:r>
          </w:p>
        </w:tc>
        <w:tc>
          <w:tcPr>
            <w:tcW w:w="1852" w:type="pct"/>
            <w:tcBorders>
              <w:bottom w:val="single" w:sz="6" w:space="0" w:color="auto"/>
            </w:tcBorders>
            <w:shd w:val="clear" w:color="auto" w:fill="C0C0C0"/>
            <w:vAlign w:val="center"/>
          </w:tcPr>
          <w:p w14:paraId="7A915931" w14:textId="77777777" w:rsidR="00332316" w:rsidRPr="00332316" w:rsidRDefault="00332316" w:rsidP="003C7668">
            <w:pPr>
              <w:pStyle w:val="TAH"/>
            </w:pPr>
            <w:r w:rsidRPr="00332316">
              <w:t>Description</w:t>
            </w:r>
          </w:p>
        </w:tc>
        <w:tc>
          <w:tcPr>
            <w:tcW w:w="796" w:type="pct"/>
            <w:tcBorders>
              <w:bottom w:val="single" w:sz="6" w:space="0" w:color="auto"/>
            </w:tcBorders>
            <w:shd w:val="clear" w:color="auto" w:fill="C0C0C0"/>
            <w:vAlign w:val="center"/>
          </w:tcPr>
          <w:p w14:paraId="3517A13E" w14:textId="77777777" w:rsidR="00332316" w:rsidRPr="00332316" w:rsidRDefault="00332316" w:rsidP="003C7668">
            <w:pPr>
              <w:pStyle w:val="TAH"/>
            </w:pPr>
            <w:r w:rsidRPr="00332316">
              <w:t>Applicability</w:t>
            </w:r>
          </w:p>
        </w:tc>
      </w:tr>
      <w:tr w:rsidR="00332316" w:rsidRPr="00332316" w14:paraId="3C07AD03" w14:textId="77777777" w:rsidTr="003C7668">
        <w:trPr>
          <w:jc w:val="center"/>
        </w:trPr>
        <w:tc>
          <w:tcPr>
            <w:tcW w:w="825" w:type="pct"/>
            <w:tcBorders>
              <w:top w:val="single" w:sz="6" w:space="0" w:color="auto"/>
            </w:tcBorders>
            <w:shd w:val="clear" w:color="auto" w:fill="auto"/>
            <w:vAlign w:val="center"/>
          </w:tcPr>
          <w:p w14:paraId="77BAEE90" w14:textId="77777777" w:rsidR="00332316" w:rsidRPr="00332316" w:rsidRDefault="00332316" w:rsidP="003C7668">
            <w:pPr>
              <w:pStyle w:val="TAL"/>
            </w:pPr>
            <w:r w:rsidRPr="00332316">
              <w:t>n/a</w:t>
            </w:r>
          </w:p>
        </w:tc>
        <w:tc>
          <w:tcPr>
            <w:tcW w:w="731" w:type="pct"/>
            <w:tcBorders>
              <w:top w:val="single" w:sz="6" w:space="0" w:color="auto"/>
            </w:tcBorders>
            <w:vAlign w:val="center"/>
          </w:tcPr>
          <w:p w14:paraId="595F0891" w14:textId="77777777" w:rsidR="00332316" w:rsidRPr="00332316" w:rsidRDefault="00332316" w:rsidP="003C7668">
            <w:pPr>
              <w:pStyle w:val="TAL"/>
            </w:pPr>
          </w:p>
        </w:tc>
        <w:tc>
          <w:tcPr>
            <w:tcW w:w="215" w:type="pct"/>
            <w:tcBorders>
              <w:top w:val="single" w:sz="6" w:space="0" w:color="auto"/>
            </w:tcBorders>
            <w:vAlign w:val="center"/>
          </w:tcPr>
          <w:p w14:paraId="2DD87F10" w14:textId="77777777" w:rsidR="00332316" w:rsidRPr="00332316" w:rsidRDefault="00332316" w:rsidP="003C7668">
            <w:pPr>
              <w:pStyle w:val="TAC"/>
            </w:pPr>
          </w:p>
        </w:tc>
        <w:tc>
          <w:tcPr>
            <w:tcW w:w="580" w:type="pct"/>
            <w:tcBorders>
              <w:top w:val="single" w:sz="6" w:space="0" w:color="auto"/>
            </w:tcBorders>
            <w:vAlign w:val="center"/>
          </w:tcPr>
          <w:p w14:paraId="658F613A" w14:textId="77777777" w:rsidR="00332316" w:rsidRPr="00332316" w:rsidRDefault="00332316" w:rsidP="003C7668">
            <w:pPr>
              <w:pStyle w:val="TAC"/>
            </w:pPr>
          </w:p>
        </w:tc>
        <w:tc>
          <w:tcPr>
            <w:tcW w:w="1852" w:type="pct"/>
            <w:tcBorders>
              <w:top w:val="single" w:sz="6" w:space="0" w:color="auto"/>
            </w:tcBorders>
            <w:shd w:val="clear" w:color="auto" w:fill="auto"/>
            <w:vAlign w:val="center"/>
          </w:tcPr>
          <w:p w14:paraId="4891D4CC" w14:textId="77777777" w:rsidR="00332316" w:rsidRPr="00332316" w:rsidRDefault="00332316" w:rsidP="003C7668">
            <w:pPr>
              <w:pStyle w:val="TAL"/>
            </w:pPr>
          </w:p>
        </w:tc>
        <w:tc>
          <w:tcPr>
            <w:tcW w:w="796" w:type="pct"/>
            <w:tcBorders>
              <w:top w:val="single" w:sz="6" w:space="0" w:color="auto"/>
            </w:tcBorders>
            <w:vAlign w:val="center"/>
          </w:tcPr>
          <w:p w14:paraId="1D9D7113" w14:textId="77777777" w:rsidR="00332316" w:rsidRPr="00332316" w:rsidRDefault="00332316" w:rsidP="003C7668">
            <w:pPr>
              <w:pStyle w:val="TAL"/>
            </w:pPr>
          </w:p>
        </w:tc>
      </w:tr>
    </w:tbl>
    <w:p w14:paraId="0D850E08" w14:textId="77777777" w:rsidR="00332316" w:rsidRPr="00332316" w:rsidRDefault="00332316" w:rsidP="00332316"/>
    <w:p w14:paraId="4477F663" w14:textId="77777777" w:rsidR="00332316" w:rsidRPr="00332316" w:rsidRDefault="00332316" w:rsidP="00332316">
      <w:r w:rsidRPr="00332316">
        <w:t>This method shall support the request data structures specified in table 6.3.3.2.3.1-2 and the response data structures and response codes specified in table 6.3.3.2.3.1-3.</w:t>
      </w:r>
    </w:p>
    <w:p w14:paraId="4934179F" w14:textId="77777777" w:rsidR="00332316" w:rsidRPr="00332316" w:rsidRDefault="00332316" w:rsidP="00332316">
      <w:pPr>
        <w:pStyle w:val="TH"/>
      </w:pPr>
      <w:r w:rsidRPr="00332316">
        <w:lastRenderedPageBreak/>
        <w:t>Table 6.3.3.2.3.1-2: Data structures supported by the GET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32316" w:rsidRPr="00332316" w14:paraId="190B2155" w14:textId="77777777" w:rsidTr="003C7668">
        <w:trPr>
          <w:jc w:val="center"/>
        </w:trPr>
        <w:tc>
          <w:tcPr>
            <w:tcW w:w="1627" w:type="dxa"/>
            <w:tcBorders>
              <w:bottom w:val="single" w:sz="6" w:space="0" w:color="auto"/>
            </w:tcBorders>
            <w:shd w:val="clear" w:color="auto" w:fill="C0C0C0"/>
            <w:vAlign w:val="center"/>
          </w:tcPr>
          <w:p w14:paraId="6E7AF890" w14:textId="77777777" w:rsidR="00332316" w:rsidRPr="00332316" w:rsidRDefault="00332316" w:rsidP="003C7668">
            <w:pPr>
              <w:pStyle w:val="TAH"/>
            </w:pPr>
            <w:r w:rsidRPr="00332316">
              <w:t>Data type</w:t>
            </w:r>
          </w:p>
        </w:tc>
        <w:tc>
          <w:tcPr>
            <w:tcW w:w="425" w:type="dxa"/>
            <w:tcBorders>
              <w:bottom w:val="single" w:sz="6" w:space="0" w:color="auto"/>
            </w:tcBorders>
            <w:shd w:val="clear" w:color="auto" w:fill="C0C0C0"/>
            <w:vAlign w:val="center"/>
          </w:tcPr>
          <w:p w14:paraId="7E9EA94A" w14:textId="77777777" w:rsidR="00332316" w:rsidRPr="00332316" w:rsidRDefault="00332316" w:rsidP="003C7668">
            <w:pPr>
              <w:pStyle w:val="TAH"/>
            </w:pPr>
            <w:r w:rsidRPr="00332316">
              <w:t>P</w:t>
            </w:r>
          </w:p>
        </w:tc>
        <w:tc>
          <w:tcPr>
            <w:tcW w:w="1276" w:type="dxa"/>
            <w:tcBorders>
              <w:bottom w:val="single" w:sz="6" w:space="0" w:color="auto"/>
            </w:tcBorders>
            <w:shd w:val="clear" w:color="auto" w:fill="C0C0C0"/>
            <w:vAlign w:val="center"/>
          </w:tcPr>
          <w:p w14:paraId="27D17B30" w14:textId="77777777" w:rsidR="00332316" w:rsidRPr="00332316" w:rsidRDefault="00332316" w:rsidP="003C7668">
            <w:pPr>
              <w:pStyle w:val="TAH"/>
            </w:pPr>
            <w:r w:rsidRPr="00332316">
              <w:t>Cardinality</w:t>
            </w:r>
          </w:p>
        </w:tc>
        <w:tc>
          <w:tcPr>
            <w:tcW w:w="6447" w:type="dxa"/>
            <w:tcBorders>
              <w:bottom w:val="single" w:sz="6" w:space="0" w:color="auto"/>
            </w:tcBorders>
            <w:shd w:val="clear" w:color="auto" w:fill="C0C0C0"/>
            <w:vAlign w:val="center"/>
          </w:tcPr>
          <w:p w14:paraId="2A6FAB4B" w14:textId="77777777" w:rsidR="00332316" w:rsidRPr="00332316" w:rsidRDefault="00332316" w:rsidP="003C7668">
            <w:pPr>
              <w:pStyle w:val="TAH"/>
            </w:pPr>
            <w:r w:rsidRPr="00332316">
              <w:t>Description</w:t>
            </w:r>
          </w:p>
        </w:tc>
      </w:tr>
      <w:tr w:rsidR="00332316" w:rsidRPr="00332316" w14:paraId="4AC2CA4A" w14:textId="77777777" w:rsidTr="003C7668">
        <w:trPr>
          <w:jc w:val="center"/>
        </w:trPr>
        <w:tc>
          <w:tcPr>
            <w:tcW w:w="1627" w:type="dxa"/>
            <w:tcBorders>
              <w:top w:val="single" w:sz="6" w:space="0" w:color="auto"/>
            </w:tcBorders>
            <w:shd w:val="clear" w:color="auto" w:fill="auto"/>
            <w:vAlign w:val="center"/>
          </w:tcPr>
          <w:p w14:paraId="5B0A7F7C" w14:textId="77777777" w:rsidR="00332316" w:rsidRPr="00332316" w:rsidRDefault="00332316" w:rsidP="003C7668">
            <w:pPr>
              <w:pStyle w:val="TAL"/>
            </w:pPr>
            <w:r w:rsidRPr="00332316">
              <w:t>n/a</w:t>
            </w:r>
          </w:p>
        </w:tc>
        <w:tc>
          <w:tcPr>
            <w:tcW w:w="425" w:type="dxa"/>
            <w:tcBorders>
              <w:top w:val="single" w:sz="6" w:space="0" w:color="auto"/>
            </w:tcBorders>
            <w:vAlign w:val="center"/>
          </w:tcPr>
          <w:p w14:paraId="3CC9AE6F" w14:textId="77777777" w:rsidR="00332316" w:rsidRPr="00332316" w:rsidRDefault="00332316" w:rsidP="003C7668">
            <w:pPr>
              <w:pStyle w:val="TAC"/>
            </w:pPr>
          </w:p>
        </w:tc>
        <w:tc>
          <w:tcPr>
            <w:tcW w:w="1276" w:type="dxa"/>
            <w:tcBorders>
              <w:top w:val="single" w:sz="6" w:space="0" w:color="auto"/>
            </w:tcBorders>
            <w:vAlign w:val="center"/>
          </w:tcPr>
          <w:p w14:paraId="2035B1DE" w14:textId="77777777" w:rsidR="00332316" w:rsidRPr="00332316" w:rsidRDefault="00332316" w:rsidP="003C7668">
            <w:pPr>
              <w:pStyle w:val="TAC"/>
            </w:pPr>
          </w:p>
        </w:tc>
        <w:tc>
          <w:tcPr>
            <w:tcW w:w="6447" w:type="dxa"/>
            <w:tcBorders>
              <w:top w:val="single" w:sz="6" w:space="0" w:color="auto"/>
            </w:tcBorders>
            <w:shd w:val="clear" w:color="auto" w:fill="auto"/>
            <w:vAlign w:val="center"/>
          </w:tcPr>
          <w:p w14:paraId="46F54772" w14:textId="77777777" w:rsidR="00332316" w:rsidRPr="00332316" w:rsidRDefault="00332316" w:rsidP="003C7668">
            <w:pPr>
              <w:pStyle w:val="TAL"/>
            </w:pPr>
          </w:p>
        </w:tc>
      </w:tr>
    </w:tbl>
    <w:p w14:paraId="2DD7459C" w14:textId="77777777" w:rsidR="00332316" w:rsidRPr="00332316" w:rsidRDefault="00332316" w:rsidP="00332316"/>
    <w:p w14:paraId="36964B83" w14:textId="77777777" w:rsidR="00332316" w:rsidRPr="00332316" w:rsidRDefault="00332316" w:rsidP="00332316">
      <w:pPr>
        <w:pStyle w:val="TH"/>
      </w:pPr>
      <w:r w:rsidRPr="00332316">
        <w:t>Table 6.3.3.2.3.1-3: Data structures supported by the GET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43"/>
        <w:gridCol w:w="447"/>
        <w:gridCol w:w="1134"/>
        <w:gridCol w:w="1415"/>
        <w:gridCol w:w="4384"/>
      </w:tblGrid>
      <w:tr w:rsidR="00332316" w:rsidRPr="00332316" w14:paraId="7211CC26" w14:textId="77777777" w:rsidTr="003C7668">
        <w:trPr>
          <w:jc w:val="center"/>
        </w:trPr>
        <w:tc>
          <w:tcPr>
            <w:tcW w:w="1166" w:type="pct"/>
            <w:tcBorders>
              <w:bottom w:val="single" w:sz="6" w:space="0" w:color="auto"/>
            </w:tcBorders>
            <w:shd w:val="clear" w:color="auto" w:fill="C0C0C0"/>
            <w:vAlign w:val="center"/>
          </w:tcPr>
          <w:p w14:paraId="3EDBB243" w14:textId="77777777" w:rsidR="00332316" w:rsidRPr="00332316" w:rsidRDefault="00332316" w:rsidP="003C7668">
            <w:pPr>
              <w:pStyle w:val="TAH"/>
            </w:pPr>
            <w:r w:rsidRPr="00332316">
              <w:t>Data type</w:t>
            </w:r>
          </w:p>
        </w:tc>
        <w:tc>
          <w:tcPr>
            <w:tcW w:w="232" w:type="pct"/>
            <w:tcBorders>
              <w:bottom w:val="single" w:sz="6" w:space="0" w:color="auto"/>
            </w:tcBorders>
            <w:shd w:val="clear" w:color="auto" w:fill="C0C0C0"/>
            <w:vAlign w:val="center"/>
          </w:tcPr>
          <w:p w14:paraId="0D528DBC" w14:textId="77777777" w:rsidR="00332316" w:rsidRPr="00332316" w:rsidRDefault="00332316" w:rsidP="003C7668">
            <w:pPr>
              <w:pStyle w:val="TAH"/>
            </w:pPr>
            <w:r w:rsidRPr="00332316">
              <w:t>P</w:t>
            </w:r>
          </w:p>
        </w:tc>
        <w:tc>
          <w:tcPr>
            <w:tcW w:w="589" w:type="pct"/>
            <w:tcBorders>
              <w:bottom w:val="single" w:sz="6" w:space="0" w:color="auto"/>
            </w:tcBorders>
            <w:shd w:val="clear" w:color="auto" w:fill="C0C0C0"/>
            <w:vAlign w:val="center"/>
          </w:tcPr>
          <w:p w14:paraId="33140D29" w14:textId="77777777" w:rsidR="00332316" w:rsidRPr="00332316" w:rsidRDefault="00332316" w:rsidP="003C7668">
            <w:pPr>
              <w:pStyle w:val="TAH"/>
            </w:pPr>
            <w:r w:rsidRPr="00332316">
              <w:t>Cardinality</w:t>
            </w:r>
          </w:p>
        </w:tc>
        <w:tc>
          <w:tcPr>
            <w:tcW w:w="735" w:type="pct"/>
            <w:tcBorders>
              <w:bottom w:val="single" w:sz="6" w:space="0" w:color="auto"/>
            </w:tcBorders>
            <w:shd w:val="clear" w:color="auto" w:fill="C0C0C0"/>
            <w:vAlign w:val="center"/>
          </w:tcPr>
          <w:p w14:paraId="2349A9A6" w14:textId="77777777" w:rsidR="00332316" w:rsidRPr="00332316" w:rsidRDefault="00332316" w:rsidP="003C7668">
            <w:pPr>
              <w:pStyle w:val="TAH"/>
            </w:pPr>
            <w:r w:rsidRPr="00332316">
              <w:t>Response</w:t>
            </w:r>
          </w:p>
          <w:p w14:paraId="5BFE1148" w14:textId="77777777" w:rsidR="00332316" w:rsidRPr="00332316" w:rsidRDefault="00332316" w:rsidP="003C7668">
            <w:pPr>
              <w:pStyle w:val="TAH"/>
            </w:pPr>
            <w:r w:rsidRPr="00332316">
              <w:t>codes</w:t>
            </w:r>
          </w:p>
        </w:tc>
        <w:tc>
          <w:tcPr>
            <w:tcW w:w="2278" w:type="pct"/>
            <w:tcBorders>
              <w:bottom w:val="single" w:sz="6" w:space="0" w:color="auto"/>
            </w:tcBorders>
            <w:shd w:val="clear" w:color="auto" w:fill="C0C0C0"/>
            <w:vAlign w:val="center"/>
          </w:tcPr>
          <w:p w14:paraId="3CE9D80A" w14:textId="77777777" w:rsidR="00332316" w:rsidRPr="00332316" w:rsidRDefault="00332316" w:rsidP="003C7668">
            <w:pPr>
              <w:pStyle w:val="TAH"/>
            </w:pPr>
            <w:r w:rsidRPr="00332316">
              <w:t>Description</w:t>
            </w:r>
          </w:p>
        </w:tc>
      </w:tr>
      <w:tr w:rsidR="00332316" w:rsidRPr="00332316" w14:paraId="6D7F5976" w14:textId="77777777" w:rsidTr="003C7668">
        <w:trPr>
          <w:jc w:val="center"/>
        </w:trPr>
        <w:tc>
          <w:tcPr>
            <w:tcW w:w="1166" w:type="pct"/>
            <w:tcBorders>
              <w:top w:val="single" w:sz="6" w:space="0" w:color="auto"/>
            </w:tcBorders>
            <w:shd w:val="clear" w:color="auto" w:fill="auto"/>
            <w:vAlign w:val="center"/>
          </w:tcPr>
          <w:p w14:paraId="2FD1C9D0" w14:textId="77777777" w:rsidR="00332316" w:rsidRPr="00332316" w:rsidRDefault="00332316" w:rsidP="003C7668">
            <w:pPr>
              <w:pStyle w:val="TAL"/>
            </w:pPr>
            <w:r w:rsidRPr="00332316">
              <w:t>array(USSChangePolicy)</w:t>
            </w:r>
          </w:p>
        </w:tc>
        <w:tc>
          <w:tcPr>
            <w:tcW w:w="232" w:type="pct"/>
            <w:tcBorders>
              <w:top w:val="single" w:sz="6" w:space="0" w:color="auto"/>
            </w:tcBorders>
            <w:vAlign w:val="center"/>
          </w:tcPr>
          <w:p w14:paraId="1E37FBB8" w14:textId="77777777" w:rsidR="00332316" w:rsidRPr="00332316" w:rsidRDefault="00332316" w:rsidP="003C7668">
            <w:pPr>
              <w:pStyle w:val="TAC"/>
            </w:pPr>
            <w:r w:rsidRPr="00332316">
              <w:t>M</w:t>
            </w:r>
          </w:p>
        </w:tc>
        <w:tc>
          <w:tcPr>
            <w:tcW w:w="589" w:type="pct"/>
            <w:tcBorders>
              <w:top w:val="single" w:sz="6" w:space="0" w:color="auto"/>
            </w:tcBorders>
            <w:vAlign w:val="center"/>
          </w:tcPr>
          <w:p w14:paraId="64C07C70" w14:textId="75420DC8" w:rsidR="00332316" w:rsidRPr="00332316" w:rsidRDefault="00A36624" w:rsidP="003C7668">
            <w:pPr>
              <w:pStyle w:val="TAC"/>
            </w:pPr>
            <w:r>
              <w:t>0</w:t>
            </w:r>
            <w:r w:rsidR="00332316" w:rsidRPr="00332316">
              <w:t>..N</w:t>
            </w:r>
          </w:p>
        </w:tc>
        <w:tc>
          <w:tcPr>
            <w:tcW w:w="735" w:type="pct"/>
            <w:tcBorders>
              <w:top w:val="single" w:sz="6" w:space="0" w:color="auto"/>
            </w:tcBorders>
            <w:vAlign w:val="center"/>
          </w:tcPr>
          <w:p w14:paraId="4772B02D" w14:textId="77777777" w:rsidR="00332316" w:rsidRPr="00332316" w:rsidRDefault="00332316" w:rsidP="003C7668">
            <w:pPr>
              <w:pStyle w:val="TAL"/>
            </w:pPr>
            <w:r w:rsidRPr="00332316">
              <w:t>200 OK</w:t>
            </w:r>
          </w:p>
        </w:tc>
        <w:tc>
          <w:tcPr>
            <w:tcW w:w="2278" w:type="pct"/>
            <w:tcBorders>
              <w:top w:val="single" w:sz="6" w:space="0" w:color="auto"/>
            </w:tcBorders>
            <w:shd w:val="clear" w:color="auto" w:fill="auto"/>
            <w:vAlign w:val="center"/>
          </w:tcPr>
          <w:p w14:paraId="7487ED1C" w14:textId="2CABA04B" w:rsidR="00A36624" w:rsidRDefault="00332316" w:rsidP="00A36624">
            <w:pPr>
              <w:pStyle w:val="TAL"/>
            </w:pPr>
            <w:r w:rsidRPr="00332316">
              <w:t xml:space="preserve">Successful case. All the </w:t>
            </w:r>
            <w:r w:rsidRPr="00332316">
              <w:rPr>
                <w:noProof/>
                <w:lang w:eastAsia="zh-CN"/>
              </w:rPr>
              <w:t xml:space="preserve">active </w:t>
            </w:r>
            <w:r w:rsidRPr="00332316">
              <w:t>USS Change Policies</w:t>
            </w:r>
            <w:r w:rsidRPr="00332316">
              <w:rPr>
                <w:noProof/>
                <w:lang w:eastAsia="zh-CN"/>
              </w:rPr>
              <w:t xml:space="preserve"> </w:t>
            </w:r>
            <w:r w:rsidRPr="00332316">
              <w:t>managed by the UAE Server shall be returned.</w:t>
            </w:r>
          </w:p>
          <w:p w14:paraId="1DA04755" w14:textId="77777777" w:rsidR="00A36624" w:rsidRDefault="00A36624" w:rsidP="00A36624">
            <w:pPr>
              <w:pStyle w:val="TAL"/>
            </w:pPr>
          </w:p>
          <w:p w14:paraId="15DD7FDF" w14:textId="28DD3A9B" w:rsidR="00332316" w:rsidRPr="00332316" w:rsidRDefault="00A36624" w:rsidP="00A36624">
            <w:pPr>
              <w:pStyle w:val="TAL"/>
            </w:pPr>
            <w:r>
              <w:t xml:space="preserve">When there are no active </w:t>
            </w:r>
            <w:r w:rsidRPr="00332316">
              <w:t>USS Change Policies</w:t>
            </w:r>
            <w:r>
              <w:t xml:space="preserve"> at the UAE Server, an empty array shall be returned.</w:t>
            </w:r>
          </w:p>
        </w:tc>
      </w:tr>
      <w:tr w:rsidR="00332316" w:rsidRPr="00332316" w14:paraId="7C150B85" w14:textId="77777777" w:rsidTr="003C7668">
        <w:trPr>
          <w:jc w:val="center"/>
        </w:trPr>
        <w:tc>
          <w:tcPr>
            <w:tcW w:w="1166" w:type="pct"/>
            <w:shd w:val="clear" w:color="auto" w:fill="auto"/>
            <w:vAlign w:val="center"/>
          </w:tcPr>
          <w:p w14:paraId="499800B3" w14:textId="77777777" w:rsidR="00332316" w:rsidRPr="00332316" w:rsidRDefault="00332316" w:rsidP="003C7668">
            <w:pPr>
              <w:pStyle w:val="TAL"/>
            </w:pPr>
            <w:r w:rsidRPr="00332316">
              <w:t>n/a</w:t>
            </w:r>
          </w:p>
        </w:tc>
        <w:tc>
          <w:tcPr>
            <w:tcW w:w="232" w:type="pct"/>
            <w:vAlign w:val="center"/>
          </w:tcPr>
          <w:p w14:paraId="675F9E2E" w14:textId="77777777" w:rsidR="00332316" w:rsidRPr="00332316" w:rsidRDefault="00332316" w:rsidP="003C7668">
            <w:pPr>
              <w:pStyle w:val="TAC"/>
            </w:pPr>
          </w:p>
        </w:tc>
        <w:tc>
          <w:tcPr>
            <w:tcW w:w="589" w:type="pct"/>
            <w:vAlign w:val="center"/>
          </w:tcPr>
          <w:p w14:paraId="5A442BAB" w14:textId="77777777" w:rsidR="00332316" w:rsidRPr="00332316" w:rsidRDefault="00332316" w:rsidP="003C7668">
            <w:pPr>
              <w:pStyle w:val="TAC"/>
            </w:pPr>
          </w:p>
        </w:tc>
        <w:tc>
          <w:tcPr>
            <w:tcW w:w="735" w:type="pct"/>
            <w:vAlign w:val="center"/>
          </w:tcPr>
          <w:p w14:paraId="044C1A9D" w14:textId="77777777" w:rsidR="00332316" w:rsidRPr="00332316" w:rsidRDefault="00332316" w:rsidP="003C7668">
            <w:pPr>
              <w:pStyle w:val="TAL"/>
            </w:pPr>
            <w:r w:rsidRPr="00332316">
              <w:t>307 Temporary Redirect</w:t>
            </w:r>
          </w:p>
        </w:tc>
        <w:tc>
          <w:tcPr>
            <w:tcW w:w="2278" w:type="pct"/>
            <w:shd w:val="clear" w:color="auto" w:fill="auto"/>
            <w:vAlign w:val="center"/>
          </w:tcPr>
          <w:p w14:paraId="3211896D" w14:textId="77777777" w:rsidR="00B87D4A" w:rsidRDefault="00332316" w:rsidP="003C7668">
            <w:pPr>
              <w:pStyle w:val="TAL"/>
            </w:pPr>
            <w:r w:rsidRPr="00332316">
              <w:t>Temporary redirection.</w:t>
            </w:r>
          </w:p>
          <w:p w14:paraId="2CA46371" w14:textId="77777777" w:rsidR="00B87D4A" w:rsidRDefault="00B87D4A" w:rsidP="003C7668">
            <w:pPr>
              <w:pStyle w:val="TAL"/>
            </w:pPr>
          </w:p>
          <w:p w14:paraId="76A5A431" w14:textId="0217AF8A" w:rsidR="00332316" w:rsidRPr="00332316" w:rsidRDefault="00332316" w:rsidP="003C7668">
            <w:pPr>
              <w:pStyle w:val="TAL"/>
            </w:pPr>
            <w:r w:rsidRPr="00332316">
              <w:t>The response shall include a Location header field containing an alternative URI of the resource located in an alternative UAE Server.</w:t>
            </w:r>
          </w:p>
          <w:p w14:paraId="4B98DD9E" w14:textId="77777777" w:rsidR="00332316" w:rsidRPr="00332316" w:rsidRDefault="00332316" w:rsidP="003C7668">
            <w:pPr>
              <w:pStyle w:val="TAL"/>
            </w:pPr>
          </w:p>
          <w:p w14:paraId="427ACCF1" w14:textId="77777777" w:rsidR="00332316" w:rsidRPr="00332316" w:rsidRDefault="00332316" w:rsidP="003C7668">
            <w:pPr>
              <w:pStyle w:val="TAL"/>
            </w:pPr>
            <w:r w:rsidRPr="00332316">
              <w:t>Redirection handling is described in clause 5.2.10 of 3GPP TS 29.122 [2].</w:t>
            </w:r>
          </w:p>
        </w:tc>
      </w:tr>
      <w:tr w:rsidR="00332316" w:rsidRPr="00332316" w14:paraId="484A471F" w14:textId="77777777" w:rsidTr="003C7668">
        <w:trPr>
          <w:jc w:val="center"/>
        </w:trPr>
        <w:tc>
          <w:tcPr>
            <w:tcW w:w="1166" w:type="pct"/>
            <w:shd w:val="clear" w:color="auto" w:fill="auto"/>
            <w:vAlign w:val="center"/>
          </w:tcPr>
          <w:p w14:paraId="4E67E294" w14:textId="77777777" w:rsidR="00332316" w:rsidRPr="00332316" w:rsidRDefault="00332316" w:rsidP="003C7668">
            <w:pPr>
              <w:pStyle w:val="TAL"/>
            </w:pPr>
            <w:r w:rsidRPr="00332316">
              <w:rPr>
                <w:lang w:eastAsia="zh-CN"/>
              </w:rPr>
              <w:t>n/a</w:t>
            </w:r>
          </w:p>
        </w:tc>
        <w:tc>
          <w:tcPr>
            <w:tcW w:w="232" w:type="pct"/>
            <w:vAlign w:val="center"/>
          </w:tcPr>
          <w:p w14:paraId="026C2BF3" w14:textId="77777777" w:rsidR="00332316" w:rsidRPr="00332316" w:rsidRDefault="00332316" w:rsidP="003C7668">
            <w:pPr>
              <w:pStyle w:val="TAC"/>
            </w:pPr>
          </w:p>
        </w:tc>
        <w:tc>
          <w:tcPr>
            <w:tcW w:w="589" w:type="pct"/>
            <w:vAlign w:val="center"/>
          </w:tcPr>
          <w:p w14:paraId="0ADEB723" w14:textId="77777777" w:rsidR="00332316" w:rsidRPr="00332316" w:rsidRDefault="00332316" w:rsidP="003C7668">
            <w:pPr>
              <w:pStyle w:val="TAC"/>
            </w:pPr>
          </w:p>
        </w:tc>
        <w:tc>
          <w:tcPr>
            <w:tcW w:w="735" w:type="pct"/>
            <w:vAlign w:val="center"/>
          </w:tcPr>
          <w:p w14:paraId="1D24737D" w14:textId="77777777" w:rsidR="00332316" w:rsidRPr="00332316" w:rsidRDefault="00332316" w:rsidP="003C7668">
            <w:pPr>
              <w:pStyle w:val="TAL"/>
            </w:pPr>
            <w:r w:rsidRPr="00332316">
              <w:t>308 Permanent Redirect</w:t>
            </w:r>
          </w:p>
        </w:tc>
        <w:tc>
          <w:tcPr>
            <w:tcW w:w="2278" w:type="pct"/>
            <w:shd w:val="clear" w:color="auto" w:fill="auto"/>
            <w:vAlign w:val="center"/>
          </w:tcPr>
          <w:p w14:paraId="29D1F339" w14:textId="77777777" w:rsidR="00B87D4A" w:rsidRDefault="00332316" w:rsidP="003C7668">
            <w:pPr>
              <w:pStyle w:val="TAL"/>
            </w:pPr>
            <w:r w:rsidRPr="00332316">
              <w:t>Permanent redirection.</w:t>
            </w:r>
          </w:p>
          <w:p w14:paraId="3456A8FE" w14:textId="77777777" w:rsidR="00B87D4A" w:rsidRDefault="00B87D4A" w:rsidP="003C7668">
            <w:pPr>
              <w:pStyle w:val="TAL"/>
            </w:pPr>
          </w:p>
          <w:p w14:paraId="1A6F4E9B" w14:textId="61B5FA9A" w:rsidR="00332316" w:rsidRPr="00332316" w:rsidRDefault="00332316" w:rsidP="003C7668">
            <w:pPr>
              <w:pStyle w:val="TAL"/>
            </w:pPr>
            <w:r w:rsidRPr="00332316">
              <w:t>The response shall include a Location header field containing an alternative URI of the resource located in an alternative UAE Server.</w:t>
            </w:r>
          </w:p>
          <w:p w14:paraId="3B27507C" w14:textId="77777777" w:rsidR="00332316" w:rsidRPr="00332316" w:rsidRDefault="00332316" w:rsidP="003C7668">
            <w:pPr>
              <w:pStyle w:val="TAL"/>
            </w:pPr>
          </w:p>
          <w:p w14:paraId="6E4781C5" w14:textId="77777777" w:rsidR="00332316" w:rsidRPr="00332316" w:rsidRDefault="00332316" w:rsidP="003C7668">
            <w:pPr>
              <w:pStyle w:val="TAL"/>
            </w:pPr>
            <w:r w:rsidRPr="00332316">
              <w:t>Redirection handling is described in clause 5.2.10 of 3GPP TS 29.122 [2].</w:t>
            </w:r>
          </w:p>
        </w:tc>
      </w:tr>
      <w:tr w:rsidR="00332316" w:rsidRPr="00332316" w14:paraId="19A9A8A4" w14:textId="77777777" w:rsidTr="003C7668">
        <w:trPr>
          <w:jc w:val="center"/>
        </w:trPr>
        <w:tc>
          <w:tcPr>
            <w:tcW w:w="5000" w:type="pct"/>
            <w:gridSpan w:val="5"/>
            <w:shd w:val="clear" w:color="auto" w:fill="auto"/>
            <w:vAlign w:val="center"/>
          </w:tcPr>
          <w:p w14:paraId="6497411C" w14:textId="4CF7A6DF" w:rsidR="00332316" w:rsidRPr="00332316" w:rsidRDefault="00332316" w:rsidP="003C7668">
            <w:pPr>
              <w:pStyle w:val="TAN"/>
            </w:pPr>
            <w:r w:rsidRPr="00332316">
              <w:t>NOTE:</w:t>
            </w:r>
            <w:r w:rsidRPr="00332316">
              <w:rPr>
                <w:noProof/>
              </w:rPr>
              <w:tab/>
              <w:t xml:space="preserve">The mandatory </w:t>
            </w:r>
            <w:r w:rsidRPr="00332316">
              <w:t>HTTP error status code</w:t>
            </w:r>
            <w:r w:rsidR="00C00354">
              <w:t>s</w:t>
            </w:r>
            <w:r w:rsidRPr="00332316">
              <w:t xml:space="preserve"> for the HTTP GET method listed in table 5.2.6-1 of 3GPP TS 29.122 [2] shall also apply.</w:t>
            </w:r>
          </w:p>
        </w:tc>
      </w:tr>
    </w:tbl>
    <w:p w14:paraId="1CB74A69" w14:textId="77777777" w:rsidR="00332316" w:rsidRPr="00332316" w:rsidRDefault="00332316" w:rsidP="00332316"/>
    <w:p w14:paraId="3EAE65C7" w14:textId="77777777" w:rsidR="00332316" w:rsidRPr="00332316" w:rsidRDefault="00332316" w:rsidP="00332316">
      <w:pPr>
        <w:pStyle w:val="TH"/>
      </w:pPr>
      <w:r w:rsidRPr="00332316">
        <w:t>Table 6.3.3.2.3.1-4: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32316" w:rsidRPr="00332316" w14:paraId="5D931A52" w14:textId="77777777" w:rsidTr="003C7668">
        <w:trPr>
          <w:jc w:val="center"/>
        </w:trPr>
        <w:tc>
          <w:tcPr>
            <w:tcW w:w="825" w:type="pct"/>
            <w:shd w:val="clear" w:color="auto" w:fill="C0C0C0"/>
            <w:vAlign w:val="center"/>
          </w:tcPr>
          <w:p w14:paraId="43834FA5" w14:textId="77777777" w:rsidR="00332316" w:rsidRPr="00332316" w:rsidRDefault="00332316" w:rsidP="003C7668">
            <w:pPr>
              <w:pStyle w:val="TAH"/>
            </w:pPr>
            <w:r w:rsidRPr="00332316">
              <w:t>Name</w:t>
            </w:r>
          </w:p>
        </w:tc>
        <w:tc>
          <w:tcPr>
            <w:tcW w:w="732" w:type="pct"/>
            <w:shd w:val="clear" w:color="auto" w:fill="C0C0C0"/>
            <w:vAlign w:val="center"/>
          </w:tcPr>
          <w:p w14:paraId="1F934A4E" w14:textId="77777777" w:rsidR="00332316" w:rsidRPr="00332316" w:rsidRDefault="00332316" w:rsidP="003C7668">
            <w:pPr>
              <w:pStyle w:val="TAH"/>
            </w:pPr>
            <w:r w:rsidRPr="00332316">
              <w:t>Data type</w:t>
            </w:r>
          </w:p>
        </w:tc>
        <w:tc>
          <w:tcPr>
            <w:tcW w:w="217" w:type="pct"/>
            <w:shd w:val="clear" w:color="auto" w:fill="C0C0C0"/>
            <w:vAlign w:val="center"/>
          </w:tcPr>
          <w:p w14:paraId="7096523F" w14:textId="77777777" w:rsidR="00332316" w:rsidRPr="00332316" w:rsidRDefault="00332316" w:rsidP="003C7668">
            <w:pPr>
              <w:pStyle w:val="TAH"/>
            </w:pPr>
            <w:r w:rsidRPr="00332316">
              <w:t>P</w:t>
            </w:r>
          </w:p>
        </w:tc>
        <w:tc>
          <w:tcPr>
            <w:tcW w:w="581" w:type="pct"/>
            <w:shd w:val="clear" w:color="auto" w:fill="C0C0C0"/>
            <w:vAlign w:val="center"/>
          </w:tcPr>
          <w:p w14:paraId="51DE38C4" w14:textId="77777777" w:rsidR="00332316" w:rsidRPr="00332316" w:rsidRDefault="00332316" w:rsidP="003C7668">
            <w:pPr>
              <w:pStyle w:val="TAH"/>
            </w:pPr>
            <w:r w:rsidRPr="00332316">
              <w:t>Cardinality</w:t>
            </w:r>
          </w:p>
        </w:tc>
        <w:tc>
          <w:tcPr>
            <w:tcW w:w="2645" w:type="pct"/>
            <w:shd w:val="clear" w:color="auto" w:fill="C0C0C0"/>
            <w:vAlign w:val="center"/>
          </w:tcPr>
          <w:p w14:paraId="55349709" w14:textId="77777777" w:rsidR="00332316" w:rsidRPr="00332316" w:rsidRDefault="00332316" w:rsidP="003C7668">
            <w:pPr>
              <w:pStyle w:val="TAH"/>
            </w:pPr>
            <w:r w:rsidRPr="00332316">
              <w:t>Description</w:t>
            </w:r>
          </w:p>
        </w:tc>
      </w:tr>
      <w:tr w:rsidR="00332316" w:rsidRPr="00332316" w14:paraId="4D688228" w14:textId="77777777" w:rsidTr="003C7668">
        <w:trPr>
          <w:jc w:val="center"/>
        </w:trPr>
        <w:tc>
          <w:tcPr>
            <w:tcW w:w="825" w:type="pct"/>
            <w:shd w:val="clear" w:color="auto" w:fill="auto"/>
            <w:vAlign w:val="center"/>
          </w:tcPr>
          <w:p w14:paraId="6F65A4C3" w14:textId="77777777" w:rsidR="00332316" w:rsidRPr="00332316" w:rsidRDefault="00332316" w:rsidP="003C7668">
            <w:pPr>
              <w:pStyle w:val="TAL"/>
            </w:pPr>
            <w:r w:rsidRPr="00332316">
              <w:t>Location</w:t>
            </w:r>
          </w:p>
        </w:tc>
        <w:tc>
          <w:tcPr>
            <w:tcW w:w="732" w:type="pct"/>
            <w:vAlign w:val="center"/>
          </w:tcPr>
          <w:p w14:paraId="296EB90A" w14:textId="77777777" w:rsidR="00332316" w:rsidRPr="00332316" w:rsidRDefault="00332316" w:rsidP="003C7668">
            <w:pPr>
              <w:pStyle w:val="TAL"/>
            </w:pPr>
            <w:r w:rsidRPr="00332316">
              <w:t>string</w:t>
            </w:r>
          </w:p>
        </w:tc>
        <w:tc>
          <w:tcPr>
            <w:tcW w:w="217" w:type="pct"/>
            <w:vAlign w:val="center"/>
          </w:tcPr>
          <w:p w14:paraId="17BD7333" w14:textId="77777777" w:rsidR="00332316" w:rsidRPr="00332316" w:rsidRDefault="00332316" w:rsidP="003C7668">
            <w:pPr>
              <w:pStyle w:val="TAC"/>
            </w:pPr>
            <w:r w:rsidRPr="00332316">
              <w:t>M</w:t>
            </w:r>
          </w:p>
        </w:tc>
        <w:tc>
          <w:tcPr>
            <w:tcW w:w="581" w:type="pct"/>
            <w:vAlign w:val="center"/>
          </w:tcPr>
          <w:p w14:paraId="59F938B4" w14:textId="77777777" w:rsidR="00332316" w:rsidRPr="00332316" w:rsidRDefault="00332316" w:rsidP="003C7668">
            <w:pPr>
              <w:pStyle w:val="TAC"/>
            </w:pPr>
            <w:r w:rsidRPr="00332316">
              <w:t>1</w:t>
            </w:r>
          </w:p>
        </w:tc>
        <w:tc>
          <w:tcPr>
            <w:tcW w:w="2645" w:type="pct"/>
            <w:shd w:val="clear" w:color="auto" w:fill="auto"/>
            <w:vAlign w:val="center"/>
          </w:tcPr>
          <w:p w14:paraId="49012EAD" w14:textId="1D5BCC01" w:rsidR="00332316" w:rsidRPr="00332316" w:rsidRDefault="00C00354" w:rsidP="003C7668">
            <w:pPr>
              <w:pStyle w:val="TAL"/>
            </w:pPr>
            <w:r>
              <w:t>Contains a</w:t>
            </w:r>
            <w:r w:rsidR="00332316" w:rsidRPr="00332316">
              <w:t>n alternative URI of the resource located in an alternative UAE Server.</w:t>
            </w:r>
          </w:p>
        </w:tc>
      </w:tr>
    </w:tbl>
    <w:p w14:paraId="3D56142B" w14:textId="77777777" w:rsidR="00332316" w:rsidRPr="00332316" w:rsidRDefault="00332316" w:rsidP="00332316"/>
    <w:p w14:paraId="2A509515" w14:textId="77777777" w:rsidR="00332316" w:rsidRPr="00332316" w:rsidRDefault="00332316" w:rsidP="00332316">
      <w:pPr>
        <w:pStyle w:val="TH"/>
      </w:pPr>
      <w:r w:rsidRPr="00332316">
        <w:t>Table 6.3.3.2.3.1-5: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32316" w:rsidRPr="00332316" w14:paraId="61A3365A" w14:textId="77777777" w:rsidTr="003C7668">
        <w:trPr>
          <w:jc w:val="center"/>
        </w:trPr>
        <w:tc>
          <w:tcPr>
            <w:tcW w:w="825" w:type="pct"/>
            <w:shd w:val="clear" w:color="auto" w:fill="C0C0C0"/>
            <w:vAlign w:val="center"/>
          </w:tcPr>
          <w:p w14:paraId="707409D6" w14:textId="77777777" w:rsidR="00332316" w:rsidRPr="00332316" w:rsidRDefault="00332316" w:rsidP="003C7668">
            <w:pPr>
              <w:pStyle w:val="TAH"/>
            </w:pPr>
            <w:r w:rsidRPr="00332316">
              <w:t>Name</w:t>
            </w:r>
          </w:p>
        </w:tc>
        <w:tc>
          <w:tcPr>
            <w:tcW w:w="732" w:type="pct"/>
            <w:shd w:val="clear" w:color="auto" w:fill="C0C0C0"/>
            <w:vAlign w:val="center"/>
          </w:tcPr>
          <w:p w14:paraId="2EAA5453" w14:textId="77777777" w:rsidR="00332316" w:rsidRPr="00332316" w:rsidRDefault="00332316" w:rsidP="003C7668">
            <w:pPr>
              <w:pStyle w:val="TAH"/>
            </w:pPr>
            <w:r w:rsidRPr="00332316">
              <w:t>Data type</w:t>
            </w:r>
          </w:p>
        </w:tc>
        <w:tc>
          <w:tcPr>
            <w:tcW w:w="217" w:type="pct"/>
            <w:shd w:val="clear" w:color="auto" w:fill="C0C0C0"/>
            <w:vAlign w:val="center"/>
          </w:tcPr>
          <w:p w14:paraId="5771B81C" w14:textId="77777777" w:rsidR="00332316" w:rsidRPr="00332316" w:rsidRDefault="00332316" w:rsidP="003C7668">
            <w:pPr>
              <w:pStyle w:val="TAH"/>
            </w:pPr>
            <w:r w:rsidRPr="00332316">
              <w:t>P</w:t>
            </w:r>
          </w:p>
        </w:tc>
        <w:tc>
          <w:tcPr>
            <w:tcW w:w="581" w:type="pct"/>
            <w:shd w:val="clear" w:color="auto" w:fill="C0C0C0"/>
            <w:vAlign w:val="center"/>
          </w:tcPr>
          <w:p w14:paraId="40B100B5" w14:textId="77777777" w:rsidR="00332316" w:rsidRPr="00332316" w:rsidRDefault="00332316" w:rsidP="003C7668">
            <w:pPr>
              <w:pStyle w:val="TAH"/>
            </w:pPr>
            <w:r w:rsidRPr="00332316">
              <w:t>Cardinality</w:t>
            </w:r>
          </w:p>
        </w:tc>
        <w:tc>
          <w:tcPr>
            <w:tcW w:w="2645" w:type="pct"/>
            <w:shd w:val="clear" w:color="auto" w:fill="C0C0C0"/>
            <w:vAlign w:val="center"/>
          </w:tcPr>
          <w:p w14:paraId="6175073A" w14:textId="77777777" w:rsidR="00332316" w:rsidRPr="00332316" w:rsidRDefault="00332316" w:rsidP="003C7668">
            <w:pPr>
              <w:pStyle w:val="TAH"/>
            </w:pPr>
            <w:r w:rsidRPr="00332316">
              <w:t>Description</w:t>
            </w:r>
          </w:p>
        </w:tc>
      </w:tr>
      <w:tr w:rsidR="00332316" w:rsidRPr="00332316" w14:paraId="72B37EE0" w14:textId="77777777" w:rsidTr="003C7668">
        <w:trPr>
          <w:jc w:val="center"/>
        </w:trPr>
        <w:tc>
          <w:tcPr>
            <w:tcW w:w="825" w:type="pct"/>
            <w:shd w:val="clear" w:color="auto" w:fill="auto"/>
            <w:vAlign w:val="center"/>
          </w:tcPr>
          <w:p w14:paraId="4D690551" w14:textId="77777777" w:rsidR="00332316" w:rsidRPr="00332316" w:rsidRDefault="00332316" w:rsidP="003C7668">
            <w:pPr>
              <w:pStyle w:val="TAL"/>
            </w:pPr>
            <w:r w:rsidRPr="00332316">
              <w:t>Location</w:t>
            </w:r>
          </w:p>
        </w:tc>
        <w:tc>
          <w:tcPr>
            <w:tcW w:w="732" w:type="pct"/>
            <w:vAlign w:val="center"/>
          </w:tcPr>
          <w:p w14:paraId="50FDE079" w14:textId="77777777" w:rsidR="00332316" w:rsidRPr="00332316" w:rsidRDefault="00332316" w:rsidP="003C7668">
            <w:pPr>
              <w:pStyle w:val="TAL"/>
            </w:pPr>
            <w:r w:rsidRPr="00332316">
              <w:t>string</w:t>
            </w:r>
          </w:p>
        </w:tc>
        <w:tc>
          <w:tcPr>
            <w:tcW w:w="217" w:type="pct"/>
            <w:vAlign w:val="center"/>
          </w:tcPr>
          <w:p w14:paraId="369958F3" w14:textId="77777777" w:rsidR="00332316" w:rsidRPr="00332316" w:rsidRDefault="00332316" w:rsidP="003C7668">
            <w:pPr>
              <w:pStyle w:val="TAC"/>
            </w:pPr>
            <w:r w:rsidRPr="00332316">
              <w:t>M</w:t>
            </w:r>
          </w:p>
        </w:tc>
        <w:tc>
          <w:tcPr>
            <w:tcW w:w="581" w:type="pct"/>
            <w:vAlign w:val="center"/>
          </w:tcPr>
          <w:p w14:paraId="33F637B2" w14:textId="77777777" w:rsidR="00332316" w:rsidRPr="00332316" w:rsidRDefault="00332316" w:rsidP="003C7668">
            <w:pPr>
              <w:pStyle w:val="TAC"/>
            </w:pPr>
            <w:r w:rsidRPr="00332316">
              <w:t>1</w:t>
            </w:r>
          </w:p>
        </w:tc>
        <w:tc>
          <w:tcPr>
            <w:tcW w:w="2645" w:type="pct"/>
            <w:shd w:val="clear" w:color="auto" w:fill="auto"/>
            <w:vAlign w:val="center"/>
          </w:tcPr>
          <w:p w14:paraId="07C38434" w14:textId="65ADF59D" w:rsidR="00332316" w:rsidRPr="00332316" w:rsidRDefault="00C00354" w:rsidP="003C7668">
            <w:pPr>
              <w:pStyle w:val="TAL"/>
            </w:pPr>
            <w:r>
              <w:t>Contains a</w:t>
            </w:r>
            <w:r w:rsidR="00332316" w:rsidRPr="00332316">
              <w:t>n alternative URI of the resource located in an alternative UAE Server.</w:t>
            </w:r>
          </w:p>
        </w:tc>
      </w:tr>
    </w:tbl>
    <w:p w14:paraId="6B175C38" w14:textId="77777777" w:rsidR="00332316" w:rsidRPr="00332316" w:rsidRDefault="00332316" w:rsidP="00332316"/>
    <w:p w14:paraId="7A39D27E" w14:textId="77777777" w:rsidR="00332316" w:rsidRPr="00332316" w:rsidRDefault="00332316" w:rsidP="00332316">
      <w:pPr>
        <w:pStyle w:val="Heading6"/>
      </w:pPr>
      <w:bookmarkStart w:id="1193" w:name="_Toc129252542"/>
      <w:bookmarkStart w:id="1194" w:name="_Toc160452788"/>
      <w:bookmarkStart w:id="1195" w:name="_Toc160454399"/>
      <w:r w:rsidRPr="00332316">
        <w:t>6.3.3.2.3.2</w:t>
      </w:r>
      <w:r w:rsidRPr="00332316">
        <w:tab/>
        <w:t>POST</w:t>
      </w:r>
      <w:bookmarkEnd w:id="1193"/>
      <w:bookmarkEnd w:id="1194"/>
      <w:bookmarkEnd w:id="1195"/>
    </w:p>
    <w:p w14:paraId="174D193F" w14:textId="5DB46B2A" w:rsidR="00332316" w:rsidRPr="00332316" w:rsidRDefault="00332316" w:rsidP="00332316">
      <w:pPr>
        <w:rPr>
          <w:noProof/>
          <w:lang w:eastAsia="zh-CN"/>
        </w:rPr>
      </w:pPr>
      <w:r w:rsidRPr="00332316">
        <w:rPr>
          <w:noProof/>
          <w:lang w:eastAsia="zh-CN"/>
        </w:rPr>
        <w:t xml:space="preserve">The HTTP POST method allows a </w:t>
      </w:r>
      <w:r w:rsidR="00BE7F12">
        <w:t>service consumer</w:t>
      </w:r>
      <w:r w:rsidRPr="00332316">
        <w:rPr>
          <w:noProof/>
          <w:lang w:eastAsia="zh-CN"/>
        </w:rPr>
        <w:t xml:space="preserve"> to request the creation of a </w:t>
      </w:r>
      <w:r w:rsidRPr="00332316">
        <w:t>USS Change Policy</w:t>
      </w:r>
      <w:r w:rsidRPr="00332316">
        <w:rPr>
          <w:noProof/>
          <w:lang w:eastAsia="zh-CN"/>
        </w:rPr>
        <w:t xml:space="preserve"> </w:t>
      </w:r>
      <w:r w:rsidRPr="00332316">
        <w:t>at</w:t>
      </w:r>
      <w:r w:rsidRPr="00332316">
        <w:rPr>
          <w:noProof/>
          <w:lang w:eastAsia="zh-CN"/>
        </w:rPr>
        <w:t xml:space="preserve"> the UAE Server.</w:t>
      </w:r>
    </w:p>
    <w:p w14:paraId="03CE47E7" w14:textId="77777777" w:rsidR="00332316" w:rsidRPr="00332316" w:rsidRDefault="00332316" w:rsidP="00332316">
      <w:r w:rsidRPr="00332316">
        <w:t>This method shall support the URI query parameters specified in table 6.3.3.2.3.2-1.</w:t>
      </w:r>
    </w:p>
    <w:p w14:paraId="1BA91D5F" w14:textId="77777777" w:rsidR="00332316" w:rsidRPr="00332316" w:rsidRDefault="00332316" w:rsidP="00332316">
      <w:pPr>
        <w:pStyle w:val="TH"/>
        <w:rPr>
          <w:rFonts w:cs="Arial"/>
        </w:rPr>
      </w:pPr>
      <w:r w:rsidRPr="00332316">
        <w:t>Table 6.3.3.2.3.2-1: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32316" w:rsidRPr="00332316" w14:paraId="7DDE74B0" w14:textId="77777777" w:rsidTr="003C7668">
        <w:trPr>
          <w:jc w:val="center"/>
        </w:trPr>
        <w:tc>
          <w:tcPr>
            <w:tcW w:w="825" w:type="pct"/>
            <w:tcBorders>
              <w:bottom w:val="single" w:sz="6" w:space="0" w:color="auto"/>
            </w:tcBorders>
            <w:shd w:val="clear" w:color="auto" w:fill="C0C0C0"/>
            <w:vAlign w:val="center"/>
          </w:tcPr>
          <w:p w14:paraId="41D87EAF" w14:textId="77777777" w:rsidR="00332316" w:rsidRPr="00332316" w:rsidRDefault="00332316" w:rsidP="003C7668">
            <w:pPr>
              <w:pStyle w:val="TAH"/>
            </w:pPr>
            <w:r w:rsidRPr="00332316">
              <w:t>Name</w:t>
            </w:r>
          </w:p>
        </w:tc>
        <w:tc>
          <w:tcPr>
            <w:tcW w:w="731" w:type="pct"/>
            <w:tcBorders>
              <w:bottom w:val="single" w:sz="6" w:space="0" w:color="auto"/>
            </w:tcBorders>
            <w:shd w:val="clear" w:color="auto" w:fill="C0C0C0"/>
            <w:vAlign w:val="center"/>
          </w:tcPr>
          <w:p w14:paraId="2980C9C1" w14:textId="77777777" w:rsidR="00332316" w:rsidRPr="00332316" w:rsidRDefault="00332316" w:rsidP="003C7668">
            <w:pPr>
              <w:pStyle w:val="TAH"/>
            </w:pPr>
            <w:r w:rsidRPr="00332316">
              <w:t>Data type</w:t>
            </w:r>
          </w:p>
        </w:tc>
        <w:tc>
          <w:tcPr>
            <w:tcW w:w="215" w:type="pct"/>
            <w:tcBorders>
              <w:bottom w:val="single" w:sz="6" w:space="0" w:color="auto"/>
            </w:tcBorders>
            <w:shd w:val="clear" w:color="auto" w:fill="C0C0C0"/>
            <w:vAlign w:val="center"/>
          </w:tcPr>
          <w:p w14:paraId="4CC8C435" w14:textId="77777777" w:rsidR="00332316" w:rsidRPr="00332316" w:rsidRDefault="00332316" w:rsidP="003C7668">
            <w:pPr>
              <w:pStyle w:val="TAH"/>
            </w:pPr>
            <w:r w:rsidRPr="00332316">
              <w:t>P</w:t>
            </w:r>
          </w:p>
        </w:tc>
        <w:tc>
          <w:tcPr>
            <w:tcW w:w="580" w:type="pct"/>
            <w:tcBorders>
              <w:bottom w:val="single" w:sz="6" w:space="0" w:color="auto"/>
            </w:tcBorders>
            <w:shd w:val="clear" w:color="auto" w:fill="C0C0C0"/>
            <w:vAlign w:val="center"/>
          </w:tcPr>
          <w:p w14:paraId="4D1C0FF4" w14:textId="77777777" w:rsidR="00332316" w:rsidRPr="00332316" w:rsidRDefault="00332316" w:rsidP="003C7668">
            <w:pPr>
              <w:pStyle w:val="TAH"/>
            </w:pPr>
            <w:r w:rsidRPr="00332316">
              <w:t>Cardinality</w:t>
            </w:r>
          </w:p>
        </w:tc>
        <w:tc>
          <w:tcPr>
            <w:tcW w:w="1852" w:type="pct"/>
            <w:tcBorders>
              <w:bottom w:val="single" w:sz="6" w:space="0" w:color="auto"/>
            </w:tcBorders>
            <w:shd w:val="clear" w:color="auto" w:fill="C0C0C0"/>
            <w:vAlign w:val="center"/>
          </w:tcPr>
          <w:p w14:paraId="489CD04B" w14:textId="77777777" w:rsidR="00332316" w:rsidRPr="00332316" w:rsidRDefault="00332316" w:rsidP="003C7668">
            <w:pPr>
              <w:pStyle w:val="TAH"/>
            </w:pPr>
            <w:r w:rsidRPr="00332316">
              <w:t>Description</w:t>
            </w:r>
          </w:p>
        </w:tc>
        <w:tc>
          <w:tcPr>
            <w:tcW w:w="796" w:type="pct"/>
            <w:tcBorders>
              <w:bottom w:val="single" w:sz="6" w:space="0" w:color="auto"/>
            </w:tcBorders>
            <w:shd w:val="clear" w:color="auto" w:fill="C0C0C0"/>
            <w:vAlign w:val="center"/>
          </w:tcPr>
          <w:p w14:paraId="42EFA01E" w14:textId="77777777" w:rsidR="00332316" w:rsidRPr="00332316" w:rsidRDefault="00332316" w:rsidP="003C7668">
            <w:pPr>
              <w:pStyle w:val="TAH"/>
            </w:pPr>
            <w:r w:rsidRPr="00332316">
              <w:t>Applicability</w:t>
            </w:r>
          </w:p>
        </w:tc>
      </w:tr>
      <w:tr w:rsidR="00332316" w:rsidRPr="00332316" w14:paraId="293C8E78" w14:textId="77777777" w:rsidTr="003C7668">
        <w:trPr>
          <w:jc w:val="center"/>
        </w:trPr>
        <w:tc>
          <w:tcPr>
            <w:tcW w:w="825" w:type="pct"/>
            <w:tcBorders>
              <w:top w:val="single" w:sz="6" w:space="0" w:color="auto"/>
            </w:tcBorders>
            <w:shd w:val="clear" w:color="auto" w:fill="auto"/>
            <w:vAlign w:val="center"/>
          </w:tcPr>
          <w:p w14:paraId="5A2F8350" w14:textId="77777777" w:rsidR="00332316" w:rsidRPr="00332316" w:rsidRDefault="00332316" w:rsidP="003C7668">
            <w:pPr>
              <w:pStyle w:val="TAL"/>
            </w:pPr>
            <w:r w:rsidRPr="00332316">
              <w:t>n/a</w:t>
            </w:r>
          </w:p>
        </w:tc>
        <w:tc>
          <w:tcPr>
            <w:tcW w:w="731" w:type="pct"/>
            <w:tcBorders>
              <w:top w:val="single" w:sz="6" w:space="0" w:color="auto"/>
            </w:tcBorders>
            <w:vAlign w:val="center"/>
          </w:tcPr>
          <w:p w14:paraId="6BCD8C2C" w14:textId="77777777" w:rsidR="00332316" w:rsidRPr="00332316" w:rsidRDefault="00332316" w:rsidP="003C7668">
            <w:pPr>
              <w:pStyle w:val="TAL"/>
            </w:pPr>
          </w:p>
        </w:tc>
        <w:tc>
          <w:tcPr>
            <w:tcW w:w="215" w:type="pct"/>
            <w:tcBorders>
              <w:top w:val="single" w:sz="6" w:space="0" w:color="auto"/>
            </w:tcBorders>
            <w:vAlign w:val="center"/>
          </w:tcPr>
          <w:p w14:paraId="47875458" w14:textId="77777777" w:rsidR="00332316" w:rsidRPr="00332316" w:rsidRDefault="00332316" w:rsidP="003C7668">
            <w:pPr>
              <w:pStyle w:val="TAC"/>
            </w:pPr>
          </w:p>
        </w:tc>
        <w:tc>
          <w:tcPr>
            <w:tcW w:w="580" w:type="pct"/>
            <w:tcBorders>
              <w:top w:val="single" w:sz="6" w:space="0" w:color="auto"/>
            </w:tcBorders>
            <w:vAlign w:val="center"/>
          </w:tcPr>
          <w:p w14:paraId="2DBB7E39" w14:textId="77777777" w:rsidR="00332316" w:rsidRPr="00332316" w:rsidRDefault="00332316" w:rsidP="003C7668">
            <w:pPr>
              <w:pStyle w:val="TAC"/>
            </w:pPr>
          </w:p>
        </w:tc>
        <w:tc>
          <w:tcPr>
            <w:tcW w:w="1852" w:type="pct"/>
            <w:tcBorders>
              <w:top w:val="single" w:sz="6" w:space="0" w:color="auto"/>
            </w:tcBorders>
            <w:shd w:val="clear" w:color="auto" w:fill="auto"/>
            <w:vAlign w:val="center"/>
          </w:tcPr>
          <w:p w14:paraId="0CE62AC6" w14:textId="77777777" w:rsidR="00332316" w:rsidRPr="00332316" w:rsidRDefault="00332316" w:rsidP="003C7668">
            <w:pPr>
              <w:pStyle w:val="TAL"/>
            </w:pPr>
          </w:p>
        </w:tc>
        <w:tc>
          <w:tcPr>
            <w:tcW w:w="796" w:type="pct"/>
            <w:tcBorders>
              <w:top w:val="single" w:sz="6" w:space="0" w:color="auto"/>
            </w:tcBorders>
            <w:vAlign w:val="center"/>
          </w:tcPr>
          <w:p w14:paraId="7503AE24" w14:textId="77777777" w:rsidR="00332316" w:rsidRPr="00332316" w:rsidRDefault="00332316" w:rsidP="003C7668">
            <w:pPr>
              <w:pStyle w:val="TAL"/>
            </w:pPr>
          </w:p>
        </w:tc>
      </w:tr>
    </w:tbl>
    <w:p w14:paraId="133260F2" w14:textId="77777777" w:rsidR="00332316" w:rsidRPr="00332316" w:rsidRDefault="00332316" w:rsidP="00332316"/>
    <w:p w14:paraId="0EBDE51B" w14:textId="77777777" w:rsidR="00332316" w:rsidRPr="00332316" w:rsidRDefault="00332316" w:rsidP="00332316">
      <w:r w:rsidRPr="00332316">
        <w:t>This method shall support the request data structures specified in table 6.3.3.2.3.2-2 and the response data structures and response codes specified in table 6.3.3.2.3.2-3.</w:t>
      </w:r>
    </w:p>
    <w:p w14:paraId="260AF156" w14:textId="77777777" w:rsidR="00332316" w:rsidRPr="00332316" w:rsidRDefault="00332316" w:rsidP="00332316">
      <w:pPr>
        <w:pStyle w:val="TH"/>
      </w:pPr>
      <w:r w:rsidRPr="00332316">
        <w:lastRenderedPageBreak/>
        <w:t>Table 6.3.3.2.3.2-2: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5"/>
        <w:gridCol w:w="1134"/>
        <w:gridCol w:w="6227"/>
      </w:tblGrid>
      <w:tr w:rsidR="00332316" w:rsidRPr="00332316" w14:paraId="6E27C447" w14:textId="77777777" w:rsidTr="003C7668">
        <w:trPr>
          <w:jc w:val="center"/>
        </w:trPr>
        <w:tc>
          <w:tcPr>
            <w:tcW w:w="1838" w:type="dxa"/>
            <w:tcBorders>
              <w:bottom w:val="single" w:sz="6" w:space="0" w:color="auto"/>
            </w:tcBorders>
            <w:shd w:val="clear" w:color="auto" w:fill="C0C0C0"/>
            <w:vAlign w:val="center"/>
          </w:tcPr>
          <w:p w14:paraId="0CD93062" w14:textId="77777777" w:rsidR="00332316" w:rsidRPr="00332316" w:rsidRDefault="00332316" w:rsidP="003C7668">
            <w:pPr>
              <w:pStyle w:val="TAH"/>
            </w:pPr>
            <w:r w:rsidRPr="00332316">
              <w:t>Data type</w:t>
            </w:r>
          </w:p>
        </w:tc>
        <w:tc>
          <w:tcPr>
            <w:tcW w:w="425" w:type="dxa"/>
            <w:tcBorders>
              <w:bottom w:val="single" w:sz="6" w:space="0" w:color="auto"/>
            </w:tcBorders>
            <w:shd w:val="clear" w:color="auto" w:fill="C0C0C0"/>
            <w:vAlign w:val="center"/>
          </w:tcPr>
          <w:p w14:paraId="0321E5AA" w14:textId="77777777" w:rsidR="00332316" w:rsidRPr="00332316" w:rsidRDefault="00332316" w:rsidP="003C7668">
            <w:pPr>
              <w:pStyle w:val="TAH"/>
            </w:pPr>
            <w:r w:rsidRPr="00332316">
              <w:t>P</w:t>
            </w:r>
          </w:p>
        </w:tc>
        <w:tc>
          <w:tcPr>
            <w:tcW w:w="1134" w:type="dxa"/>
            <w:tcBorders>
              <w:bottom w:val="single" w:sz="6" w:space="0" w:color="auto"/>
            </w:tcBorders>
            <w:shd w:val="clear" w:color="auto" w:fill="C0C0C0"/>
            <w:vAlign w:val="center"/>
          </w:tcPr>
          <w:p w14:paraId="467457DD" w14:textId="77777777" w:rsidR="00332316" w:rsidRPr="00332316" w:rsidRDefault="00332316" w:rsidP="003C7668">
            <w:pPr>
              <w:pStyle w:val="TAH"/>
            </w:pPr>
            <w:r w:rsidRPr="00332316">
              <w:t>Cardinality</w:t>
            </w:r>
          </w:p>
        </w:tc>
        <w:tc>
          <w:tcPr>
            <w:tcW w:w="6230" w:type="dxa"/>
            <w:tcBorders>
              <w:bottom w:val="single" w:sz="6" w:space="0" w:color="auto"/>
            </w:tcBorders>
            <w:shd w:val="clear" w:color="auto" w:fill="C0C0C0"/>
            <w:vAlign w:val="center"/>
          </w:tcPr>
          <w:p w14:paraId="785BA076" w14:textId="77777777" w:rsidR="00332316" w:rsidRPr="00332316" w:rsidRDefault="00332316" w:rsidP="003C7668">
            <w:pPr>
              <w:pStyle w:val="TAH"/>
            </w:pPr>
            <w:r w:rsidRPr="00332316">
              <w:t>Description</w:t>
            </w:r>
          </w:p>
        </w:tc>
      </w:tr>
      <w:tr w:rsidR="00332316" w:rsidRPr="00332316" w14:paraId="34EB65B7" w14:textId="77777777" w:rsidTr="003C7668">
        <w:trPr>
          <w:jc w:val="center"/>
        </w:trPr>
        <w:tc>
          <w:tcPr>
            <w:tcW w:w="1838" w:type="dxa"/>
            <w:tcBorders>
              <w:top w:val="single" w:sz="6" w:space="0" w:color="auto"/>
            </w:tcBorders>
            <w:shd w:val="clear" w:color="auto" w:fill="auto"/>
            <w:vAlign w:val="center"/>
          </w:tcPr>
          <w:p w14:paraId="06A1C9EA" w14:textId="77777777" w:rsidR="00332316" w:rsidRPr="00332316" w:rsidRDefault="00332316" w:rsidP="003C7668">
            <w:pPr>
              <w:pStyle w:val="TAL"/>
            </w:pPr>
            <w:r w:rsidRPr="00332316">
              <w:t>USSChangePolReq</w:t>
            </w:r>
          </w:p>
        </w:tc>
        <w:tc>
          <w:tcPr>
            <w:tcW w:w="425" w:type="dxa"/>
            <w:tcBorders>
              <w:top w:val="single" w:sz="6" w:space="0" w:color="auto"/>
            </w:tcBorders>
            <w:vAlign w:val="center"/>
          </w:tcPr>
          <w:p w14:paraId="07CBBBB3" w14:textId="77777777" w:rsidR="00332316" w:rsidRPr="00332316" w:rsidRDefault="00332316" w:rsidP="003C7668">
            <w:pPr>
              <w:pStyle w:val="TAC"/>
            </w:pPr>
            <w:r w:rsidRPr="00332316">
              <w:t>M</w:t>
            </w:r>
          </w:p>
        </w:tc>
        <w:tc>
          <w:tcPr>
            <w:tcW w:w="1134" w:type="dxa"/>
            <w:tcBorders>
              <w:top w:val="single" w:sz="6" w:space="0" w:color="auto"/>
            </w:tcBorders>
            <w:vAlign w:val="center"/>
          </w:tcPr>
          <w:p w14:paraId="2DEC8384" w14:textId="77777777" w:rsidR="00332316" w:rsidRPr="00332316" w:rsidRDefault="00332316" w:rsidP="003C7668">
            <w:pPr>
              <w:pStyle w:val="TAC"/>
            </w:pPr>
            <w:r w:rsidRPr="00332316">
              <w:t>1</w:t>
            </w:r>
          </w:p>
        </w:tc>
        <w:tc>
          <w:tcPr>
            <w:tcW w:w="6230" w:type="dxa"/>
            <w:tcBorders>
              <w:top w:val="single" w:sz="6" w:space="0" w:color="auto"/>
            </w:tcBorders>
            <w:shd w:val="clear" w:color="auto" w:fill="auto"/>
            <w:vAlign w:val="center"/>
          </w:tcPr>
          <w:p w14:paraId="657E2F59" w14:textId="77777777" w:rsidR="00332316" w:rsidRPr="00332316" w:rsidRDefault="00332316" w:rsidP="003C7668">
            <w:pPr>
              <w:pStyle w:val="TAL"/>
            </w:pPr>
            <w:r w:rsidRPr="00332316">
              <w:t>Represents the parameters to request the creation of a USS Change Policy.</w:t>
            </w:r>
          </w:p>
        </w:tc>
      </w:tr>
    </w:tbl>
    <w:p w14:paraId="45A9E509" w14:textId="77777777" w:rsidR="00332316" w:rsidRPr="00332316" w:rsidRDefault="00332316" w:rsidP="00332316"/>
    <w:p w14:paraId="21C47605" w14:textId="77777777" w:rsidR="00332316" w:rsidRPr="00332316" w:rsidRDefault="00332316" w:rsidP="00332316">
      <w:pPr>
        <w:pStyle w:val="TH"/>
      </w:pPr>
      <w:r w:rsidRPr="00332316">
        <w:t>Table 6.3.3.2.3.2-3: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8"/>
        <w:gridCol w:w="423"/>
        <w:gridCol w:w="1134"/>
        <w:gridCol w:w="1276"/>
        <w:gridCol w:w="4952"/>
      </w:tblGrid>
      <w:tr w:rsidR="00332316" w:rsidRPr="00332316" w14:paraId="57937853" w14:textId="77777777" w:rsidTr="003C7668">
        <w:trPr>
          <w:jc w:val="center"/>
        </w:trPr>
        <w:tc>
          <w:tcPr>
            <w:tcW w:w="955" w:type="pct"/>
            <w:tcBorders>
              <w:bottom w:val="single" w:sz="6" w:space="0" w:color="auto"/>
            </w:tcBorders>
            <w:shd w:val="clear" w:color="auto" w:fill="C0C0C0"/>
            <w:vAlign w:val="center"/>
          </w:tcPr>
          <w:p w14:paraId="08F058F0" w14:textId="77777777" w:rsidR="00332316" w:rsidRPr="00332316" w:rsidRDefault="00332316" w:rsidP="003C7668">
            <w:pPr>
              <w:pStyle w:val="TAH"/>
            </w:pPr>
            <w:r w:rsidRPr="00332316">
              <w:t>Data type</w:t>
            </w:r>
          </w:p>
        </w:tc>
        <w:tc>
          <w:tcPr>
            <w:tcW w:w="220" w:type="pct"/>
            <w:tcBorders>
              <w:bottom w:val="single" w:sz="6" w:space="0" w:color="auto"/>
            </w:tcBorders>
            <w:shd w:val="clear" w:color="auto" w:fill="C0C0C0"/>
            <w:vAlign w:val="center"/>
          </w:tcPr>
          <w:p w14:paraId="0790AEBB" w14:textId="77777777" w:rsidR="00332316" w:rsidRPr="00332316" w:rsidRDefault="00332316" w:rsidP="003C7668">
            <w:pPr>
              <w:pStyle w:val="TAH"/>
            </w:pPr>
            <w:r w:rsidRPr="00332316">
              <w:t>P</w:t>
            </w:r>
          </w:p>
        </w:tc>
        <w:tc>
          <w:tcPr>
            <w:tcW w:w="589" w:type="pct"/>
            <w:tcBorders>
              <w:bottom w:val="single" w:sz="6" w:space="0" w:color="auto"/>
            </w:tcBorders>
            <w:shd w:val="clear" w:color="auto" w:fill="C0C0C0"/>
            <w:vAlign w:val="center"/>
          </w:tcPr>
          <w:p w14:paraId="548BF09B" w14:textId="77777777" w:rsidR="00332316" w:rsidRPr="00332316" w:rsidRDefault="00332316" w:rsidP="003C7668">
            <w:pPr>
              <w:pStyle w:val="TAH"/>
            </w:pPr>
            <w:r w:rsidRPr="00332316">
              <w:t>Cardinality</w:t>
            </w:r>
          </w:p>
        </w:tc>
        <w:tc>
          <w:tcPr>
            <w:tcW w:w="663" w:type="pct"/>
            <w:tcBorders>
              <w:bottom w:val="single" w:sz="6" w:space="0" w:color="auto"/>
            </w:tcBorders>
            <w:shd w:val="clear" w:color="auto" w:fill="C0C0C0"/>
            <w:vAlign w:val="center"/>
          </w:tcPr>
          <w:p w14:paraId="179A5EC0" w14:textId="77777777" w:rsidR="00332316" w:rsidRPr="00332316" w:rsidRDefault="00332316" w:rsidP="003C7668">
            <w:pPr>
              <w:pStyle w:val="TAH"/>
            </w:pPr>
            <w:r w:rsidRPr="00332316">
              <w:t>Response</w:t>
            </w:r>
          </w:p>
          <w:p w14:paraId="1831A992" w14:textId="77777777" w:rsidR="00332316" w:rsidRPr="00332316" w:rsidRDefault="00332316" w:rsidP="003C7668">
            <w:pPr>
              <w:pStyle w:val="TAH"/>
            </w:pPr>
            <w:r w:rsidRPr="00332316">
              <w:t>codes</w:t>
            </w:r>
          </w:p>
        </w:tc>
        <w:tc>
          <w:tcPr>
            <w:tcW w:w="2573" w:type="pct"/>
            <w:tcBorders>
              <w:bottom w:val="single" w:sz="6" w:space="0" w:color="auto"/>
            </w:tcBorders>
            <w:shd w:val="clear" w:color="auto" w:fill="C0C0C0"/>
            <w:vAlign w:val="center"/>
          </w:tcPr>
          <w:p w14:paraId="4442F3E5" w14:textId="77777777" w:rsidR="00332316" w:rsidRPr="00332316" w:rsidRDefault="00332316" w:rsidP="003C7668">
            <w:pPr>
              <w:pStyle w:val="TAH"/>
            </w:pPr>
            <w:r w:rsidRPr="00332316">
              <w:t>Description</w:t>
            </w:r>
          </w:p>
        </w:tc>
      </w:tr>
      <w:tr w:rsidR="00332316" w:rsidRPr="00332316" w14:paraId="053FA27A" w14:textId="77777777" w:rsidTr="003C7668">
        <w:trPr>
          <w:jc w:val="center"/>
        </w:trPr>
        <w:tc>
          <w:tcPr>
            <w:tcW w:w="955" w:type="pct"/>
            <w:tcBorders>
              <w:top w:val="single" w:sz="6" w:space="0" w:color="auto"/>
            </w:tcBorders>
            <w:shd w:val="clear" w:color="auto" w:fill="auto"/>
            <w:vAlign w:val="center"/>
          </w:tcPr>
          <w:p w14:paraId="4F7BE3B7" w14:textId="77777777" w:rsidR="00332316" w:rsidRPr="00332316" w:rsidRDefault="00332316" w:rsidP="003C7668">
            <w:pPr>
              <w:pStyle w:val="TAL"/>
            </w:pPr>
            <w:r w:rsidRPr="00332316">
              <w:t>USSChangePolResp</w:t>
            </w:r>
          </w:p>
        </w:tc>
        <w:tc>
          <w:tcPr>
            <w:tcW w:w="220" w:type="pct"/>
            <w:tcBorders>
              <w:top w:val="single" w:sz="6" w:space="0" w:color="auto"/>
            </w:tcBorders>
            <w:vAlign w:val="center"/>
          </w:tcPr>
          <w:p w14:paraId="5EDBBBF8" w14:textId="77777777" w:rsidR="00332316" w:rsidRPr="00332316" w:rsidRDefault="00332316" w:rsidP="003C7668">
            <w:pPr>
              <w:pStyle w:val="TAC"/>
            </w:pPr>
            <w:r w:rsidRPr="00332316">
              <w:t>M</w:t>
            </w:r>
          </w:p>
        </w:tc>
        <w:tc>
          <w:tcPr>
            <w:tcW w:w="589" w:type="pct"/>
            <w:tcBorders>
              <w:top w:val="single" w:sz="6" w:space="0" w:color="auto"/>
            </w:tcBorders>
            <w:vAlign w:val="center"/>
          </w:tcPr>
          <w:p w14:paraId="2EC706CA" w14:textId="77777777" w:rsidR="00332316" w:rsidRPr="00332316" w:rsidRDefault="00332316" w:rsidP="003C7668">
            <w:pPr>
              <w:pStyle w:val="TAC"/>
            </w:pPr>
            <w:r w:rsidRPr="00332316">
              <w:t>1</w:t>
            </w:r>
          </w:p>
        </w:tc>
        <w:tc>
          <w:tcPr>
            <w:tcW w:w="663" w:type="pct"/>
            <w:tcBorders>
              <w:top w:val="single" w:sz="6" w:space="0" w:color="auto"/>
            </w:tcBorders>
            <w:vAlign w:val="center"/>
          </w:tcPr>
          <w:p w14:paraId="245C4A3A" w14:textId="77777777" w:rsidR="00332316" w:rsidRPr="00332316" w:rsidRDefault="00332316" w:rsidP="003C7668">
            <w:pPr>
              <w:pStyle w:val="TAL"/>
            </w:pPr>
            <w:r w:rsidRPr="00332316">
              <w:t>201 Created</w:t>
            </w:r>
          </w:p>
        </w:tc>
        <w:tc>
          <w:tcPr>
            <w:tcW w:w="2573" w:type="pct"/>
            <w:tcBorders>
              <w:top w:val="single" w:sz="6" w:space="0" w:color="auto"/>
            </w:tcBorders>
            <w:shd w:val="clear" w:color="auto" w:fill="auto"/>
            <w:vAlign w:val="center"/>
          </w:tcPr>
          <w:p w14:paraId="03985A8E" w14:textId="77777777" w:rsidR="00332316" w:rsidRPr="00332316" w:rsidRDefault="00332316" w:rsidP="003C7668">
            <w:pPr>
              <w:pStyle w:val="TAL"/>
            </w:pPr>
            <w:r w:rsidRPr="00332316">
              <w:t>Successful case. The USS Change Policy is successfully created and a representation of the created "Individual USS Change Policy" resource shall be returned.</w:t>
            </w:r>
          </w:p>
          <w:p w14:paraId="06D6B801" w14:textId="77777777" w:rsidR="00332316" w:rsidRPr="00332316" w:rsidRDefault="00332316" w:rsidP="003C7668">
            <w:pPr>
              <w:pStyle w:val="TAL"/>
            </w:pPr>
          </w:p>
          <w:p w14:paraId="765DBD9A" w14:textId="6D801002" w:rsidR="00332316" w:rsidRPr="00332316" w:rsidRDefault="00332316" w:rsidP="003C7668">
            <w:pPr>
              <w:pStyle w:val="TAL"/>
            </w:pPr>
            <w:r w:rsidRPr="00332316">
              <w:t>An HTTP "Location" header that contains the URI of the created resource shall also be included.</w:t>
            </w:r>
          </w:p>
        </w:tc>
      </w:tr>
      <w:tr w:rsidR="00332316" w:rsidRPr="00332316" w14:paraId="06F6BC82" w14:textId="77777777" w:rsidTr="003C7668">
        <w:trPr>
          <w:jc w:val="center"/>
        </w:trPr>
        <w:tc>
          <w:tcPr>
            <w:tcW w:w="5000" w:type="pct"/>
            <w:gridSpan w:val="5"/>
            <w:shd w:val="clear" w:color="auto" w:fill="auto"/>
            <w:vAlign w:val="center"/>
          </w:tcPr>
          <w:p w14:paraId="7548DA97" w14:textId="68CB8317" w:rsidR="00332316" w:rsidRPr="00332316" w:rsidRDefault="00332316" w:rsidP="003C7668">
            <w:pPr>
              <w:pStyle w:val="TAN"/>
            </w:pPr>
            <w:r w:rsidRPr="00332316">
              <w:t>NOTE:</w:t>
            </w:r>
            <w:r w:rsidRPr="00332316">
              <w:rPr>
                <w:noProof/>
              </w:rPr>
              <w:tab/>
              <w:t xml:space="preserve">The mandatory </w:t>
            </w:r>
            <w:r w:rsidRPr="00332316">
              <w:t>HTTP error status code</w:t>
            </w:r>
            <w:r w:rsidR="00C00354">
              <w:t>s</w:t>
            </w:r>
            <w:r w:rsidRPr="00332316">
              <w:t xml:space="preserve"> for the HTTP POST method listed in table 5.2.6-1 of 3GPP TS 29.122 [2] shall also apply.</w:t>
            </w:r>
          </w:p>
        </w:tc>
      </w:tr>
    </w:tbl>
    <w:p w14:paraId="42AA7F33" w14:textId="77777777" w:rsidR="00332316" w:rsidRPr="00332316" w:rsidRDefault="00332316" w:rsidP="00332316"/>
    <w:p w14:paraId="21DE954E" w14:textId="77777777" w:rsidR="00332316" w:rsidRPr="00332316" w:rsidRDefault="00332316" w:rsidP="00332316">
      <w:pPr>
        <w:pStyle w:val="TH"/>
      </w:pPr>
      <w:r w:rsidRPr="00332316">
        <w:t>Table 6.3.3.2.3.2-4: Headers supported by the 201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101"/>
        <w:gridCol w:w="568"/>
        <w:gridCol w:w="1134"/>
        <w:gridCol w:w="5235"/>
      </w:tblGrid>
      <w:tr w:rsidR="00332316" w:rsidRPr="00332316" w14:paraId="3376518F" w14:textId="77777777" w:rsidTr="003C7668">
        <w:trPr>
          <w:jc w:val="center"/>
        </w:trPr>
        <w:tc>
          <w:tcPr>
            <w:tcW w:w="824" w:type="pct"/>
            <w:shd w:val="clear" w:color="auto" w:fill="C0C0C0"/>
            <w:vAlign w:val="center"/>
          </w:tcPr>
          <w:p w14:paraId="731299A4" w14:textId="77777777" w:rsidR="00332316" w:rsidRPr="00332316" w:rsidRDefault="00332316" w:rsidP="003C7668">
            <w:pPr>
              <w:pStyle w:val="TAH"/>
            </w:pPr>
            <w:r w:rsidRPr="00332316">
              <w:t>Name</w:t>
            </w:r>
          </w:p>
        </w:tc>
        <w:tc>
          <w:tcPr>
            <w:tcW w:w="572" w:type="pct"/>
            <w:shd w:val="clear" w:color="auto" w:fill="C0C0C0"/>
            <w:vAlign w:val="center"/>
          </w:tcPr>
          <w:p w14:paraId="2B9D0D49" w14:textId="77777777" w:rsidR="00332316" w:rsidRPr="00332316" w:rsidRDefault="00332316" w:rsidP="003C7668">
            <w:pPr>
              <w:pStyle w:val="TAH"/>
            </w:pPr>
            <w:r w:rsidRPr="00332316">
              <w:t>Data type</w:t>
            </w:r>
          </w:p>
        </w:tc>
        <w:tc>
          <w:tcPr>
            <w:tcW w:w="295" w:type="pct"/>
            <w:shd w:val="clear" w:color="auto" w:fill="C0C0C0"/>
            <w:vAlign w:val="center"/>
          </w:tcPr>
          <w:p w14:paraId="431361CA" w14:textId="77777777" w:rsidR="00332316" w:rsidRPr="00332316" w:rsidRDefault="00332316" w:rsidP="003C7668">
            <w:pPr>
              <w:pStyle w:val="TAH"/>
            </w:pPr>
            <w:r w:rsidRPr="00332316">
              <w:t>P</w:t>
            </w:r>
          </w:p>
        </w:tc>
        <w:tc>
          <w:tcPr>
            <w:tcW w:w="589" w:type="pct"/>
            <w:shd w:val="clear" w:color="auto" w:fill="C0C0C0"/>
            <w:vAlign w:val="center"/>
          </w:tcPr>
          <w:p w14:paraId="599B6C08" w14:textId="77777777" w:rsidR="00332316" w:rsidRPr="00332316" w:rsidRDefault="00332316" w:rsidP="003C7668">
            <w:pPr>
              <w:pStyle w:val="TAH"/>
            </w:pPr>
            <w:r w:rsidRPr="00332316">
              <w:t>Cardinality</w:t>
            </w:r>
          </w:p>
        </w:tc>
        <w:tc>
          <w:tcPr>
            <w:tcW w:w="2720" w:type="pct"/>
            <w:shd w:val="clear" w:color="auto" w:fill="C0C0C0"/>
            <w:vAlign w:val="center"/>
          </w:tcPr>
          <w:p w14:paraId="3A8C4D17" w14:textId="77777777" w:rsidR="00332316" w:rsidRPr="00332316" w:rsidRDefault="00332316" w:rsidP="003C7668">
            <w:pPr>
              <w:pStyle w:val="TAH"/>
            </w:pPr>
            <w:r w:rsidRPr="00332316">
              <w:t>Description</w:t>
            </w:r>
          </w:p>
        </w:tc>
      </w:tr>
      <w:tr w:rsidR="00332316" w:rsidRPr="00332316" w14:paraId="0E1B9CB2" w14:textId="77777777" w:rsidTr="003C7668">
        <w:trPr>
          <w:jc w:val="center"/>
        </w:trPr>
        <w:tc>
          <w:tcPr>
            <w:tcW w:w="824" w:type="pct"/>
            <w:shd w:val="clear" w:color="auto" w:fill="auto"/>
            <w:vAlign w:val="center"/>
          </w:tcPr>
          <w:p w14:paraId="5D23AB7F" w14:textId="77777777" w:rsidR="00332316" w:rsidRPr="00332316" w:rsidRDefault="00332316" w:rsidP="003C7668">
            <w:pPr>
              <w:pStyle w:val="TAL"/>
            </w:pPr>
            <w:r w:rsidRPr="00332316">
              <w:t>Location</w:t>
            </w:r>
          </w:p>
        </w:tc>
        <w:tc>
          <w:tcPr>
            <w:tcW w:w="572" w:type="pct"/>
            <w:vAlign w:val="center"/>
          </w:tcPr>
          <w:p w14:paraId="3C770B17" w14:textId="77777777" w:rsidR="00332316" w:rsidRPr="00332316" w:rsidRDefault="00332316" w:rsidP="003C7668">
            <w:pPr>
              <w:pStyle w:val="TAL"/>
            </w:pPr>
            <w:r w:rsidRPr="00332316">
              <w:t>string</w:t>
            </w:r>
          </w:p>
        </w:tc>
        <w:tc>
          <w:tcPr>
            <w:tcW w:w="295" w:type="pct"/>
            <w:vAlign w:val="center"/>
          </w:tcPr>
          <w:p w14:paraId="3DF15709" w14:textId="77777777" w:rsidR="00332316" w:rsidRPr="00332316" w:rsidRDefault="00332316" w:rsidP="003C7668">
            <w:pPr>
              <w:pStyle w:val="TAC"/>
            </w:pPr>
            <w:r w:rsidRPr="00332316">
              <w:t>M</w:t>
            </w:r>
          </w:p>
        </w:tc>
        <w:tc>
          <w:tcPr>
            <w:tcW w:w="589" w:type="pct"/>
            <w:vAlign w:val="center"/>
          </w:tcPr>
          <w:p w14:paraId="6EA4BA66" w14:textId="77777777" w:rsidR="00332316" w:rsidRPr="00332316" w:rsidRDefault="00332316" w:rsidP="003C7668">
            <w:pPr>
              <w:pStyle w:val="TAC"/>
            </w:pPr>
            <w:r w:rsidRPr="00332316">
              <w:t>1</w:t>
            </w:r>
          </w:p>
        </w:tc>
        <w:tc>
          <w:tcPr>
            <w:tcW w:w="2720" w:type="pct"/>
            <w:shd w:val="clear" w:color="auto" w:fill="auto"/>
            <w:vAlign w:val="center"/>
          </w:tcPr>
          <w:p w14:paraId="408FDBDB" w14:textId="77777777" w:rsidR="00332316" w:rsidRPr="00332316" w:rsidRDefault="00332316" w:rsidP="003C7668">
            <w:pPr>
              <w:pStyle w:val="TAL"/>
            </w:pPr>
            <w:r w:rsidRPr="00332316">
              <w:t>Contains the URI of the newly created resource, according to the structure:</w:t>
            </w:r>
          </w:p>
          <w:p w14:paraId="69F243B0" w14:textId="64F31030" w:rsidR="00332316" w:rsidRPr="00332316" w:rsidRDefault="00332316" w:rsidP="003C7668">
            <w:pPr>
              <w:pStyle w:val="TAL"/>
            </w:pPr>
            <w:r w:rsidRPr="00332316">
              <w:rPr>
                <w:lang w:eastAsia="zh-CN"/>
              </w:rPr>
              <w:t>{apiRoot}/uae-</w:t>
            </w:r>
            <w:r w:rsidR="00C00354">
              <w:rPr>
                <w:lang w:eastAsia="zh-CN"/>
              </w:rPr>
              <w:t>ucm</w:t>
            </w:r>
            <w:r w:rsidRPr="00332316">
              <w:rPr>
                <w:rFonts w:hint="eastAsia"/>
                <w:lang w:eastAsia="zh-CN"/>
              </w:rPr>
              <w:t>/</w:t>
            </w:r>
            <w:r w:rsidRPr="00332316">
              <w:rPr>
                <w:lang w:eastAsia="zh-CN"/>
              </w:rPr>
              <w:t>&lt;apiVersion&gt;</w:t>
            </w:r>
            <w:r w:rsidRPr="00332316">
              <w:rPr>
                <w:rFonts w:hint="eastAsia"/>
                <w:lang w:eastAsia="zh-CN"/>
              </w:rPr>
              <w:t>/</w:t>
            </w:r>
            <w:r w:rsidRPr="00332316">
              <w:rPr>
                <w:lang w:eastAsia="zh-CN"/>
              </w:rPr>
              <w:t>policies/{policyId}</w:t>
            </w:r>
          </w:p>
        </w:tc>
      </w:tr>
    </w:tbl>
    <w:p w14:paraId="5456FF67" w14:textId="77777777" w:rsidR="00332316" w:rsidRPr="00332316" w:rsidRDefault="00332316" w:rsidP="00332316"/>
    <w:p w14:paraId="2890E8BD" w14:textId="77777777" w:rsidR="00332316" w:rsidRPr="00332316" w:rsidRDefault="00332316" w:rsidP="00332316">
      <w:pPr>
        <w:pStyle w:val="Heading5"/>
      </w:pPr>
      <w:bookmarkStart w:id="1196" w:name="_Toc129252543"/>
      <w:bookmarkStart w:id="1197" w:name="_Toc160452789"/>
      <w:bookmarkStart w:id="1198" w:name="_Toc160454400"/>
      <w:r w:rsidRPr="00332316">
        <w:t>6.3.3.2.4</w:t>
      </w:r>
      <w:r w:rsidRPr="00332316">
        <w:tab/>
        <w:t>Resource Custom Operations</w:t>
      </w:r>
      <w:bookmarkEnd w:id="1196"/>
      <w:bookmarkEnd w:id="1197"/>
      <w:bookmarkEnd w:id="1198"/>
    </w:p>
    <w:p w14:paraId="5A3D57BA" w14:textId="77777777" w:rsidR="00332316" w:rsidRPr="00332316" w:rsidRDefault="00332316" w:rsidP="00332316">
      <w:r w:rsidRPr="00332316">
        <w:t>There are no resource custom operations defined for this resource in this release of the specification.</w:t>
      </w:r>
    </w:p>
    <w:p w14:paraId="7E5B55D4" w14:textId="77777777" w:rsidR="00332316" w:rsidRPr="00332316" w:rsidRDefault="00332316" w:rsidP="00332316">
      <w:pPr>
        <w:pStyle w:val="Heading4"/>
      </w:pPr>
      <w:bookmarkStart w:id="1199" w:name="_Toc129252544"/>
      <w:bookmarkStart w:id="1200" w:name="_Toc160452790"/>
      <w:bookmarkStart w:id="1201" w:name="_Toc160454401"/>
      <w:r w:rsidRPr="00332316">
        <w:t>6.3.3.3</w:t>
      </w:r>
      <w:r w:rsidRPr="00332316">
        <w:tab/>
        <w:t xml:space="preserve">Resource: Individual </w:t>
      </w:r>
      <w:bookmarkEnd w:id="1199"/>
      <w:r w:rsidRPr="00332316">
        <w:t>USS Change Policy</w:t>
      </w:r>
      <w:bookmarkEnd w:id="1200"/>
      <w:bookmarkEnd w:id="1201"/>
    </w:p>
    <w:p w14:paraId="10F8AF5D" w14:textId="77777777" w:rsidR="00332316" w:rsidRPr="00332316" w:rsidRDefault="00332316" w:rsidP="00332316">
      <w:pPr>
        <w:pStyle w:val="Heading5"/>
      </w:pPr>
      <w:bookmarkStart w:id="1202" w:name="_Toc129252545"/>
      <w:bookmarkStart w:id="1203" w:name="_Toc160452791"/>
      <w:bookmarkStart w:id="1204" w:name="_Toc160454402"/>
      <w:r w:rsidRPr="00332316">
        <w:t>6.3.3.3.1</w:t>
      </w:r>
      <w:r w:rsidRPr="00332316">
        <w:tab/>
        <w:t>Description</w:t>
      </w:r>
      <w:bookmarkEnd w:id="1202"/>
      <w:bookmarkEnd w:id="1203"/>
      <w:bookmarkEnd w:id="1204"/>
    </w:p>
    <w:p w14:paraId="2F6C3450" w14:textId="77777777" w:rsidR="00332316" w:rsidRPr="00332316" w:rsidRDefault="00332316" w:rsidP="00332316">
      <w:r w:rsidRPr="00332316">
        <w:t>This resource represents a USS Change Policy managed by the UAE Server.</w:t>
      </w:r>
    </w:p>
    <w:p w14:paraId="651FBD5F" w14:textId="77777777" w:rsidR="00332316" w:rsidRPr="00332316" w:rsidRDefault="00332316" w:rsidP="00332316">
      <w:pPr>
        <w:pStyle w:val="Heading5"/>
      </w:pPr>
      <w:bookmarkStart w:id="1205" w:name="_Toc129252546"/>
      <w:bookmarkStart w:id="1206" w:name="_Toc160452792"/>
      <w:bookmarkStart w:id="1207" w:name="_Toc160454403"/>
      <w:r w:rsidRPr="00332316">
        <w:t>6.3.3.3.2</w:t>
      </w:r>
      <w:r w:rsidRPr="00332316">
        <w:tab/>
        <w:t>Resource Definition</w:t>
      </w:r>
      <w:bookmarkEnd w:id="1205"/>
      <w:bookmarkEnd w:id="1206"/>
      <w:bookmarkEnd w:id="1207"/>
    </w:p>
    <w:p w14:paraId="0DB0DD53" w14:textId="5BC0FE31" w:rsidR="00332316" w:rsidRPr="00332316" w:rsidRDefault="00332316" w:rsidP="00332316">
      <w:r w:rsidRPr="00332316">
        <w:t xml:space="preserve">Resource URI: </w:t>
      </w:r>
      <w:r w:rsidRPr="00332316">
        <w:rPr>
          <w:b/>
          <w:noProof/>
        </w:rPr>
        <w:t>{apiRoot}/uae-</w:t>
      </w:r>
      <w:r w:rsidR="00FB7E10">
        <w:rPr>
          <w:b/>
          <w:noProof/>
        </w:rPr>
        <w:t>ucm</w:t>
      </w:r>
      <w:r w:rsidRPr="00332316">
        <w:rPr>
          <w:b/>
          <w:noProof/>
        </w:rPr>
        <w:t>/&lt;apiVersion&gt;/policies/{policyId}</w:t>
      </w:r>
    </w:p>
    <w:p w14:paraId="55277DA3" w14:textId="77777777" w:rsidR="00332316" w:rsidRPr="00332316" w:rsidRDefault="00332316" w:rsidP="00332316">
      <w:pPr>
        <w:rPr>
          <w:rFonts w:ascii="Arial" w:hAnsi="Arial" w:cs="Arial"/>
        </w:rPr>
      </w:pPr>
      <w:r w:rsidRPr="00332316">
        <w:t>This resource shall support the resource URI variables defined in table 6.3.3.3.2-1</w:t>
      </w:r>
      <w:r w:rsidRPr="00332316">
        <w:rPr>
          <w:rFonts w:ascii="Arial" w:hAnsi="Arial" w:cs="Arial"/>
        </w:rPr>
        <w:t>.</w:t>
      </w:r>
    </w:p>
    <w:p w14:paraId="670BB0CD" w14:textId="77777777" w:rsidR="00332316" w:rsidRPr="00332316" w:rsidRDefault="00332316" w:rsidP="00332316">
      <w:pPr>
        <w:pStyle w:val="TH"/>
        <w:rPr>
          <w:rFonts w:cs="Arial"/>
        </w:rPr>
      </w:pPr>
      <w:r w:rsidRPr="00332316">
        <w:t>Table 6.3.3.3.2-1: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332316" w:rsidRPr="00332316" w14:paraId="0FBD15D2" w14:textId="77777777" w:rsidTr="003C7668">
        <w:trPr>
          <w:jc w:val="center"/>
        </w:trPr>
        <w:tc>
          <w:tcPr>
            <w:tcW w:w="687" w:type="pct"/>
            <w:shd w:val="clear" w:color="000000" w:fill="C0C0C0"/>
            <w:vAlign w:val="center"/>
            <w:hideMark/>
          </w:tcPr>
          <w:p w14:paraId="468A9977" w14:textId="77777777" w:rsidR="00332316" w:rsidRPr="00332316" w:rsidRDefault="00332316" w:rsidP="003C7668">
            <w:pPr>
              <w:pStyle w:val="TAH"/>
            </w:pPr>
            <w:r w:rsidRPr="00332316">
              <w:t>Name</w:t>
            </w:r>
          </w:p>
        </w:tc>
        <w:tc>
          <w:tcPr>
            <w:tcW w:w="1039" w:type="pct"/>
            <w:shd w:val="clear" w:color="000000" w:fill="C0C0C0"/>
            <w:vAlign w:val="center"/>
          </w:tcPr>
          <w:p w14:paraId="4E2E40C6" w14:textId="77777777" w:rsidR="00332316" w:rsidRPr="00332316" w:rsidRDefault="00332316" w:rsidP="003C7668">
            <w:pPr>
              <w:pStyle w:val="TAH"/>
            </w:pPr>
            <w:r w:rsidRPr="00332316">
              <w:t>Data type</w:t>
            </w:r>
          </w:p>
        </w:tc>
        <w:tc>
          <w:tcPr>
            <w:tcW w:w="3274" w:type="pct"/>
            <w:shd w:val="clear" w:color="000000" w:fill="C0C0C0"/>
            <w:vAlign w:val="center"/>
            <w:hideMark/>
          </w:tcPr>
          <w:p w14:paraId="5F77BDE6" w14:textId="77777777" w:rsidR="00332316" w:rsidRPr="00332316" w:rsidRDefault="00332316" w:rsidP="003C7668">
            <w:pPr>
              <w:pStyle w:val="TAH"/>
            </w:pPr>
            <w:r w:rsidRPr="00332316">
              <w:t>Definition</w:t>
            </w:r>
          </w:p>
        </w:tc>
      </w:tr>
      <w:tr w:rsidR="00332316" w:rsidRPr="00332316" w14:paraId="736F4734" w14:textId="77777777" w:rsidTr="003C7668">
        <w:trPr>
          <w:jc w:val="center"/>
        </w:trPr>
        <w:tc>
          <w:tcPr>
            <w:tcW w:w="687" w:type="pct"/>
            <w:vAlign w:val="center"/>
            <w:hideMark/>
          </w:tcPr>
          <w:p w14:paraId="63FAD707" w14:textId="77777777" w:rsidR="00332316" w:rsidRPr="00332316" w:rsidRDefault="00332316" w:rsidP="003C7668">
            <w:pPr>
              <w:pStyle w:val="TAL"/>
            </w:pPr>
            <w:r w:rsidRPr="00332316">
              <w:t>apiRoot</w:t>
            </w:r>
          </w:p>
        </w:tc>
        <w:tc>
          <w:tcPr>
            <w:tcW w:w="1039" w:type="pct"/>
            <w:vAlign w:val="center"/>
          </w:tcPr>
          <w:p w14:paraId="29181B29" w14:textId="77777777" w:rsidR="00332316" w:rsidRPr="00332316" w:rsidRDefault="00332316" w:rsidP="003C7668">
            <w:pPr>
              <w:pStyle w:val="TAL"/>
            </w:pPr>
            <w:r w:rsidRPr="00332316">
              <w:t>string</w:t>
            </w:r>
          </w:p>
        </w:tc>
        <w:tc>
          <w:tcPr>
            <w:tcW w:w="3274" w:type="pct"/>
            <w:vAlign w:val="center"/>
            <w:hideMark/>
          </w:tcPr>
          <w:p w14:paraId="1CD6B1CA" w14:textId="7B49E3AA" w:rsidR="00332316" w:rsidRPr="00332316" w:rsidRDefault="00332316" w:rsidP="003C7668">
            <w:pPr>
              <w:pStyle w:val="TAL"/>
            </w:pPr>
            <w:r w:rsidRPr="00332316">
              <w:t>See clause </w:t>
            </w:r>
            <w:r w:rsidR="00F5239C">
              <w:t>6.3.1</w:t>
            </w:r>
            <w:r w:rsidRPr="00332316">
              <w:t>.</w:t>
            </w:r>
          </w:p>
        </w:tc>
      </w:tr>
      <w:tr w:rsidR="00332316" w:rsidRPr="00332316" w14:paraId="6416FFF2" w14:textId="77777777" w:rsidTr="003C7668">
        <w:trPr>
          <w:jc w:val="center"/>
        </w:trPr>
        <w:tc>
          <w:tcPr>
            <w:tcW w:w="687" w:type="pct"/>
            <w:vAlign w:val="center"/>
          </w:tcPr>
          <w:p w14:paraId="0F0B9845" w14:textId="77777777" w:rsidR="00332316" w:rsidRPr="00332316" w:rsidRDefault="00332316" w:rsidP="003C7668">
            <w:pPr>
              <w:pStyle w:val="TAL"/>
            </w:pPr>
            <w:r w:rsidRPr="00332316">
              <w:t>policyId</w:t>
            </w:r>
          </w:p>
        </w:tc>
        <w:tc>
          <w:tcPr>
            <w:tcW w:w="1039" w:type="pct"/>
            <w:vAlign w:val="center"/>
          </w:tcPr>
          <w:p w14:paraId="4ADD44A4" w14:textId="77777777" w:rsidR="00332316" w:rsidRPr="00332316" w:rsidRDefault="00332316" w:rsidP="003C7668">
            <w:pPr>
              <w:pStyle w:val="TAL"/>
            </w:pPr>
            <w:r w:rsidRPr="00332316">
              <w:t>string</w:t>
            </w:r>
          </w:p>
        </w:tc>
        <w:tc>
          <w:tcPr>
            <w:tcW w:w="3274" w:type="pct"/>
            <w:vAlign w:val="center"/>
          </w:tcPr>
          <w:p w14:paraId="259F1C8C" w14:textId="77777777" w:rsidR="00332316" w:rsidRPr="00332316" w:rsidRDefault="00332316" w:rsidP="003C7668">
            <w:pPr>
              <w:pStyle w:val="TAL"/>
            </w:pPr>
            <w:r w:rsidRPr="00332316">
              <w:t>Represents the identifier of the "Individual USS Change Policy".</w:t>
            </w:r>
          </w:p>
        </w:tc>
      </w:tr>
    </w:tbl>
    <w:p w14:paraId="6165E5FE" w14:textId="77777777" w:rsidR="00332316" w:rsidRPr="00332316" w:rsidRDefault="00332316" w:rsidP="00332316"/>
    <w:p w14:paraId="1D351D83" w14:textId="77777777" w:rsidR="00332316" w:rsidRPr="00332316" w:rsidRDefault="00332316" w:rsidP="00332316">
      <w:pPr>
        <w:pStyle w:val="Heading5"/>
      </w:pPr>
      <w:bookmarkStart w:id="1208" w:name="_Toc129252547"/>
      <w:bookmarkStart w:id="1209" w:name="_Toc160452793"/>
      <w:bookmarkStart w:id="1210" w:name="_Toc160454404"/>
      <w:r w:rsidRPr="00332316">
        <w:t>6.3.3.3.3</w:t>
      </w:r>
      <w:r w:rsidRPr="00332316">
        <w:tab/>
        <w:t>Resource Standard Methods</w:t>
      </w:r>
      <w:bookmarkEnd w:id="1208"/>
      <w:bookmarkEnd w:id="1209"/>
      <w:bookmarkEnd w:id="1210"/>
    </w:p>
    <w:p w14:paraId="19B9F512" w14:textId="77777777" w:rsidR="00332316" w:rsidRPr="00332316" w:rsidRDefault="00332316" w:rsidP="00332316">
      <w:pPr>
        <w:pStyle w:val="Heading6"/>
      </w:pPr>
      <w:bookmarkStart w:id="1211" w:name="_Toc129252548"/>
      <w:bookmarkStart w:id="1212" w:name="_Toc160452794"/>
      <w:bookmarkStart w:id="1213" w:name="_Toc160454405"/>
      <w:r w:rsidRPr="00332316">
        <w:t>6.3.3.3.3.1</w:t>
      </w:r>
      <w:r w:rsidRPr="00332316">
        <w:tab/>
        <w:t>GET</w:t>
      </w:r>
      <w:bookmarkEnd w:id="1211"/>
      <w:bookmarkEnd w:id="1212"/>
      <w:bookmarkEnd w:id="1213"/>
    </w:p>
    <w:p w14:paraId="0DFB7C26" w14:textId="5CAFFA79" w:rsidR="00332316" w:rsidRPr="00332316" w:rsidRDefault="00332316" w:rsidP="00332316">
      <w:pPr>
        <w:rPr>
          <w:noProof/>
          <w:lang w:eastAsia="zh-CN"/>
        </w:rPr>
      </w:pPr>
      <w:r w:rsidRPr="00332316">
        <w:rPr>
          <w:noProof/>
          <w:lang w:eastAsia="zh-CN"/>
        </w:rPr>
        <w:t xml:space="preserve">The HTTP GET method allows a </w:t>
      </w:r>
      <w:r w:rsidR="00BE7F12">
        <w:t>service consumer</w:t>
      </w:r>
      <w:r w:rsidRPr="00332316">
        <w:rPr>
          <w:noProof/>
          <w:lang w:eastAsia="zh-CN"/>
        </w:rPr>
        <w:t xml:space="preserve"> to retrieve an existing </w:t>
      </w:r>
      <w:r w:rsidRPr="00332316">
        <w:t>"Individual USS Change Policy" resource at the UAE Server</w:t>
      </w:r>
      <w:r w:rsidRPr="00332316">
        <w:rPr>
          <w:noProof/>
          <w:lang w:eastAsia="zh-CN"/>
        </w:rPr>
        <w:t>.</w:t>
      </w:r>
    </w:p>
    <w:p w14:paraId="03D671A9" w14:textId="77777777" w:rsidR="00332316" w:rsidRPr="00332316" w:rsidRDefault="00332316" w:rsidP="00332316">
      <w:r w:rsidRPr="00332316">
        <w:t>This method shall support the URI query parameters specified in table 6.3.3.3.3.1-1.</w:t>
      </w:r>
    </w:p>
    <w:p w14:paraId="54D3082E" w14:textId="77777777" w:rsidR="00332316" w:rsidRPr="00332316" w:rsidRDefault="00332316" w:rsidP="00332316">
      <w:pPr>
        <w:pStyle w:val="TH"/>
        <w:rPr>
          <w:rFonts w:cs="Arial"/>
        </w:rPr>
      </w:pPr>
      <w:r w:rsidRPr="00332316">
        <w:lastRenderedPageBreak/>
        <w:t>Table 6.3.3.3.3.1-1: URI query parameters supported by the GET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32316" w:rsidRPr="00332316" w14:paraId="5B553FB1" w14:textId="77777777" w:rsidTr="003C7668">
        <w:trPr>
          <w:jc w:val="center"/>
        </w:trPr>
        <w:tc>
          <w:tcPr>
            <w:tcW w:w="825" w:type="pct"/>
            <w:tcBorders>
              <w:bottom w:val="single" w:sz="6" w:space="0" w:color="auto"/>
            </w:tcBorders>
            <w:shd w:val="clear" w:color="auto" w:fill="C0C0C0"/>
            <w:vAlign w:val="center"/>
          </w:tcPr>
          <w:p w14:paraId="3EEDB7DC" w14:textId="77777777" w:rsidR="00332316" w:rsidRPr="00332316" w:rsidRDefault="00332316" w:rsidP="003C7668">
            <w:pPr>
              <w:pStyle w:val="TAH"/>
            </w:pPr>
            <w:r w:rsidRPr="00332316">
              <w:t>Name</w:t>
            </w:r>
          </w:p>
        </w:tc>
        <w:tc>
          <w:tcPr>
            <w:tcW w:w="731" w:type="pct"/>
            <w:tcBorders>
              <w:bottom w:val="single" w:sz="6" w:space="0" w:color="auto"/>
            </w:tcBorders>
            <w:shd w:val="clear" w:color="auto" w:fill="C0C0C0"/>
            <w:vAlign w:val="center"/>
          </w:tcPr>
          <w:p w14:paraId="40B34305" w14:textId="77777777" w:rsidR="00332316" w:rsidRPr="00332316" w:rsidRDefault="00332316" w:rsidP="003C7668">
            <w:pPr>
              <w:pStyle w:val="TAH"/>
            </w:pPr>
            <w:r w:rsidRPr="00332316">
              <w:t>Data type</w:t>
            </w:r>
          </w:p>
        </w:tc>
        <w:tc>
          <w:tcPr>
            <w:tcW w:w="215" w:type="pct"/>
            <w:tcBorders>
              <w:bottom w:val="single" w:sz="6" w:space="0" w:color="auto"/>
            </w:tcBorders>
            <w:shd w:val="clear" w:color="auto" w:fill="C0C0C0"/>
            <w:vAlign w:val="center"/>
          </w:tcPr>
          <w:p w14:paraId="381EF753" w14:textId="77777777" w:rsidR="00332316" w:rsidRPr="00332316" w:rsidRDefault="00332316" w:rsidP="003C7668">
            <w:pPr>
              <w:pStyle w:val="TAH"/>
            </w:pPr>
            <w:r w:rsidRPr="00332316">
              <w:t>P</w:t>
            </w:r>
          </w:p>
        </w:tc>
        <w:tc>
          <w:tcPr>
            <w:tcW w:w="580" w:type="pct"/>
            <w:tcBorders>
              <w:bottom w:val="single" w:sz="6" w:space="0" w:color="auto"/>
            </w:tcBorders>
            <w:shd w:val="clear" w:color="auto" w:fill="C0C0C0"/>
            <w:vAlign w:val="center"/>
          </w:tcPr>
          <w:p w14:paraId="17030332" w14:textId="77777777" w:rsidR="00332316" w:rsidRPr="00332316" w:rsidRDefault="00332316" w:rsidP="003C7668">
            <w:pPr>
              <w:pStyle w:val="TAH"/>
            </w:pPr>
            <w:r w:rsidRPr="00332316">
              <w:t>Cardinality</w:t>
            </w:r>
          </w:p>
        </w:tc>
        <w:tc>
          <w:tcPr>
            <w:tcW w:w="1852" w:type="pct"/>
            <w:tcBorders>
              <w:bottom w:val="single" w:sz="6" w:space="0" w:color="auto"/>
            </w:tcBorders>
            <w:shd w:val="clear" w:color="auto" w:fill="C0C0C0"/>
            <w:vAlign w:val="center"/>
          </w:tcPr>
          <w:p w14:paraId="699E590C" w14:textId="77777777" w:rsidR="00332316" w:rsidRPr="00332316" w:rsidRDefault="00332316" w:rsidP="003C7668">
            <w:pPr>
              <w:pStyle w:val="TAH"/>
            </w:pPr>
            <w:r w:rsidRPr="00332316">
              <w:t>Description</w:t>
            </w:r>
          </w:p>
        </w:tc>
        <w:tc>
          <w:tcPr>
            <w:tcW w:w="796" w:type="pct"/>
            <w:tcBorders>
              <w:bottom w:val="single" w:sz="6" w:space="0" w:color="auto"/>
            </w:tcBorders>
            <w:shd w:val="clear" w:color="auto" w:fill="C0C0C0"/>
            <w:vAlign w:val="center"/>
          </w:tcPr>
          <w:p w14:paraId="7ACB10ED" w14:textId="77777777" w:rsidR="00332316" w:rsidRPr="00332316" w:rsidRDefault="00332316" w:rsidP="003C7668">
            <w:pPr>
              <w:pStyle w:val="TAH"/>
            </w:pPr>
            <w:r w:rsidRPr="00332316">
              <w:t>Applicability</w:t>
            </w:r>
          </w:p>
        </w:tc>
      </w:tr>
      <w:tr w:rsidR="00332316" w:rsidRPr="00332316" w14:paraId="172B17D0" w14:textId="77777777" w:rsidTr="003C7668">
        <w:trPr>
          <w:jc w:val="center"/>
        </w:trPr>
        <w:tc>
          <w:tcPr>
            <w:tcW w:w="825" w:type="pct"/>
            <w:tcBorders>
              <w:top w:val="single" w:sz="6" w:space="0" w:color="auto"/>
            </w:tcBorders>
            <w:shd w:val="clear" w:color="auto" w:fill="auto"/>
            <w:vAlign w:val="center"/>
          </w:tcPr>
          <w:p w14:paraId="70796335" w14:textId="77777777" w:rsidR="00332316" w:rsidRPr="00332316" w:rsidRDefault="00332316" w:rsidP="003C7668">
            <w:pPr>
              <w:pStyle w:val="TAL"/>
            </w:pPr>
            <w:r w:rsidRPr="00332316">
              <w:t>n/a</w:t>
            </w:r>
          </w:p>
        </w:tc>
        <w:tc>
          <w:tcPr>
            <w:tcW w:w="731" w:type="pct"/>
            <w:tcBorders>
              <w:top w:val="single" w:sz="6" w:space="0" w:color="auto"/>
            </w:tcBorders>
            <w:vAlign w:val="center"/>
          </w:tcPr>
          <w:p w14:paraId="7BDFD665" w14:textId="77777777" w:rsidR="00332316" w:rsidRPr="00332316" w:rsidRDefault="00332316" w:rsidP="003C7668">
            <w:pPr>
              <w:pStyle w:val="TAL"/>
            </w:pPr>
          </w:p>
        </w:tc>
        <w:tc>
          <w:tcPr>
            <w:tcW w:w="215" w:type="pct"/>
            <w:tcBorders>
              <w:top w:val="single" w:sz="6" w:space="0" w:color="auto"/>
            </w:tcBorders>
            <w:vAlign w:val="center"/>
          </w:tcPr>
          <w:p w14:paraId="5530E17E" w14:textId="77777777" w:rsidR="00332316" w:rsidRPr="00332316" w:rsidRDefault="00332316" w:rsidP="003C7668">
            <w:pPr>
              <w:pStyle w:val="TAC"/>
            </w:pPr>
          </w:p>
        </w:tc>
        <w:tc>
          <w:tcPr>
            <w:tcW w:w="580" w:type="pct"/>
            <w:tcBorders>
              <w:top w:val="single" w:sz="6" w:space="0" w:color="auto"/>
            </w:tcBorders>
            <w:vAlign w:val="center"/>
          </w:tcPr>
          <w:p w14:paraId="4F4781E7" w14:textId="77777777" w:rsidR="00332316" w:rsidRPr="00332316" w:rsidRDefault="00332316" w:rsidP="003C7668">
            <w:pPr>
              <w:pStyle w:val="TAC"/>
            </w:pPr>
          </w:p>
        </w:tc>
        <w:tc>
          <w:tcPr>
            <w:tcW w:w="1852" w:type="pct"/>
            <w:tcBorders>
              <w:top w:val="single" w:sz="6" w:space="0" w:color="auto"/>
            </w:tcBorders>
            <w:shd w:val="clear" w:color="auto" w:fill="auto"/>
            <w:vAlign w:val="center"/>
          </w:tcPr>
          <w:p w14:paraId="054F60AD" w14:textId="77777777" w:rsidR="00332316" w:rsidRPr="00332316" w:rsidRDefault="00332316" w:rsidP="003C7668">
            <w:pPr>
              <w:pStyle w:val="TAL"/>
            </w:pPr>
          </w:p>
        </w:tc>
        <w:tc>
          <w:tcPr>
            <w:tcW w:w="796" w:type="pct"/>
            <w:tcBorders>
              <w:top w:val="single" w:sz="6" w:space="0" w:color="auto"/>
            </w:tcBorders>
            <w:vAlign w:val="center"/>
          </w:tcPr>
          <w:p w14:paraId="513C7396" w14:textId="77777777" w:rsidR="00332316" w:rsidRPr="00332316" w:rsidRDefault="00332316" w:rsidP="003C7668">
            <w:pPr>
              <w:pStyle w:val="TAL"/>
            </w:pPr>
          </w:p>
        </w:tc>
      </w:tr>
    </w:tbl>
    <w:p w14:paraId="6B3D43A0" w14:textId="77777777" w:rsidR="00332316" w:rsidRPr="00332316" w:rsidRDefault="00332316" w:rsidP="00332316"/>
    <w:p w14:paraId="285852C1" w14:textId="77777777" w:rsidR="00332316" w:rsidRPr="00332316" w:rsidRDefault="00332316" w:rsidP="00332316">
      <w:r w:rsidRPr="00332316">
        <w:t>This method shall support the request data structures specified in table 6.3.3.3.3.1-2 and the response data structures and response codes specified in table 6.3.3.3.3.1-3.</w:t>
      </w:r>
    </w:p>
    <w:p w14:paraId="5F6B72E1" w14:textId="77777777" w:rsidR="00332316" w:rsidRPr="00332316" w:rsidRDefault="00332316" w:rsidP="00332316">
      <w:pPr>
        <w:pStyle w:val="TH"/>
      </w:pPr>
      <w:r w:rsidRPr="00332316">
        <w:t>Table 6.3.3.3.3.1-2: Data structures supported by the GET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32316" w:rsidRPr="00332316" w14:paraId="42820232" w14:textId="77777777" w:rsidTr="003C7668">
        <w:trPr>
          <w:jc w:val="center"/>
        </w:trPr>
        <w:tc>
          <w:tcPr>
            <w:tcW w:w="1627" w:type="dxa"/>
            <w:tcBorders>
              <w:bottom w:val="single" w:sz="6" w:space="0" w:color="auto"/>
            </w:tcBorders>
            <w:shd w:val="clear" w:color="auto" w:fill="C0C0C0"/>
            <w:vAlign w:val="center"/>
          </w:tcPr>
          <w:p w14:paraId="3823077E" w14:textId="77777777" w:rsidR="00332316" w:rsidRPr="00332316" w:rsidRDefault="00332316" w:rsidP="003C7668">
            <w:pPr>
              <w:pStyle w:val="TAH"/>
            </w:pPr>
            <w:r w:rsidRPr="00332316">
              <w:t>Data type</w:t>
            </w:r>
          </w:p>
        </w:tc>
        <w:tc>
          <w:tcPr>
            <w:tcW w:w="425" w:type="dxa"/>
            <w:tcBorders>
              <w:bottom w:val="single" w:sz="6" w:space="0" w:color="auto"/>
            </w:tcBorders>
            <w:shd w:val="clear" w:color="auto" w:fill="C0C0C0"/>
            <w:vAlign w:val="center"/>
          </w:tcPr>
          <w:p w14:paraId="32E339E0" w14:textId="77777777" w:rsidR="00332316" w:rsidRPr="00332316" w:rsidRDefault="00332316" w:rsidP="003C7668">
            <w:pPr>
              <w:pStyle w:val="TAH"/>
            </w:pPr>
            <w:r w:rsidRPr="00332316">
              <w:t>P</w:t>
            </w:r>
          </w:p>
        </w:tc>
        <w:tc>
          <w:tcPr>
            <w:tcW w:w="1276" w:type="dxa"/>
            <w:tcBorders>
              <w:bottom w:val="single" w:sz="6" w:space="0" w:color="auto"/>
            </w:tcBorders>
            <w:shd w:val="clear" w:color="auto" w:fill="C0C0C0"/>
            <w:vAlign w:val="center"/>
          </w:tcPr>
          <w:p w14:paraId="52301CB1" w14:textId="77777777" w:rsidR="00332316" w:rsidRPr="00332316" w:rsidRDefault="00332316" w:rsidP="003C7668">
            <w:pPr>
              <w:pStyle w:val="TAH"/>
            </w:pPr>
            <w:r w:rsidRPr="00332316">
              <w:t>Cardinality</w:t>
            </w:r>
          </w:p>
        </w:tc>
        <w:tc>
          <w:tcPr>
            <w:tcW w:w="6447" w:type="dxa"/>
            <w:tcBorders>
              <w:bottom w:val="single" w:sz="6" w:space="0" w:color="auto"/>
            </w:tcBorders>
            <w:shd w:val="clear" w:color="auto" w:fill="C0C0C0"/>
            <w:vAlign w:val="center"/>
          </w:tcPr>
          <w:p w14:paraId="1AC995BC" w14:textId="77777777" w:rsidR="00332316" w:rsidRPr="00332316" w:rsidRDefault="00332316" w:rsidP="003C7668">
            <w:pPr>
              <w:pStyle w:val="TAH"/>
            </w:pPr>
            <w:r w:rsidRPr="00332316">
              <w:t>Description</w:t>
            </w:r>
          </w:p>
        </w:tc>
      </w:tr>
      <w:tr w:rsidR="00332316" w:rsidRPr="00332316" w14:paraId="14730B89" w14:textId="77777777" w:rsidTr="003C7668">
        <w:trPr>
          <w:jc w:val="center"/>
        </w:trPr>
        <w:tc>
          <w:tcPr>
            <w:tcW w:w="1627" w:type="dxa"/>
            <w:tcBorders>
              <w:top w:val="single" w:sz="6" w:space="0" w:color="auto"/>
            </w:tcBorders>
            <w:shd w:val="clear" w:color="auto" w:fill="auto"/>
            <w:vAlign w:val="center"/>
          </w:tcPr>
          <w:p w14:paraId="109B1B26" w14:textId="77777777" w:rsidR="00332316" w:rsidRPr="00332316" w:rsidRDefault="00332316" w:rsidP="003C7668">
            <w:pPr>
              <w:pStyle w:val="TAL"/>
            </w:pPr>
            <w:r w:rsidRPr="00332316">
              <w:t>n/a</w:t>
            </w:r>
          </w:p>
        </w:tc>
        <w:tc>
          <w:tcPr>
            <w:tcW w:w="425" w:type="dxa"/>
            <w:tcBorders>
              <w:top w:val="single" w:sz="6" w:space="0" w:color="auto"/>
            </w:tcBorders>
            <w:vAlign w:val="center"/>
          </w:tcPr>
          <w:p w14:paraId="296D3242" w14:textId="77777777" w:rsidR="00332316" w:rsidRPr="00332316" w:rsidRDefault="00332316" w:rsidP="003C7668">
            <w:pPr>
              <w:pStyle w:val="TAC"/>
            </w:pPr>
          </w:p>
        </w:tc>
        <w:tc>
          <w:tcPr>
            <w:tcW w:w="1276" w:type="dxa"/>
            <w:tcBorders>
              <w:top w:val="single" w:sz="6" w:space="0" w:color="auto"/>
            </w:tcBorders>
            <w:vAlign w:val="center"/>
          </w:tcPr>
          <w:p w14:paraId="5D2DE352" w14:textId="77777777" w:rsidR="00332316" w:rsidRPr="00332316" w:rsidRDefault="00332316" w:rsidP="003C7668">
            <w:pPr>
              <w:pStyle w:val="TAC"/>
            </w:pPr>
          </w:p>
        </w:tc>
        <w:tc>
          <w:tcPr>
            <w:tcW w:w="6447" w:type="dxa"/>
            <w:tcBorders>
              <w:top w:val="single" w:sz="6" w:space="0" w:color="auto"/>
            </w:tcBorders>
            <w:shd w:val="clear" w:color="auto" w:fill="auto"/>
            <w:vAlign w:val="center"/>
          </w:tcPr>
          <w:p w14:paraId="4476965B" w14:textId="77777777" w:rsidR="00332316" w:rsidRPr="00332316" w:rsidRDefault="00332316" w:rsidP="003C7668">
            <w:pPr>
              <w:pStyle w:val="TAL"/>
            </w:pPr>
          </w:p>
        </w:tc>
      </w:tr>
    </w:tbl>
    <w:p w14:paraId="1C8E3E85" w14:textId="77777777" w:rsidR="00332316" w:rsidRPr="00332316" w:rsidRDefault="00332316" w:rsidP="00332316"/>
    <w:p w14:paraId="18012D31" w14:textId="77777777" w:rsidR="00332316" w:rsidRPr="00332316" w:rsidRDefault="00332316" w:rsidP="00332316">
      <w:pPr>
        <w:pStyle w:val="TH"/>
      </w:pPr>
      <w:r w:rsidRPr="00332316">
        <w:t>Table 6.3.3.3.3.1-3: Data structures supported by the GET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3"/>
        <w:gridCol w:w="1134"/>
        <w:gridCol w:w="1417"/>
        <w:gridCol w:w="4812"/>
      </w:tblGrid>
      <w:tr w:rsidR="00332316" w:rsidRPr="00332316" w14:paraId="19BE2937" w14:textId="77777777" w:rsidTr="00F96DBE">
        <w:trPr>
          <w:jc w:val="center"/>
        </w:trPr>
        <w:tc>
          <w:tcPr>
            <w:tcW w:w="955" w:type="pct"/>
            <w:tcBorders>
              <w:bottom w:val="single" w:sz="6" w:space="0" w:color="auto"/>
            </w:tcBorders>
            <w:shd w:val="clear" w:color="auto" w:fill="C0C0C0"/>
            <w:vAlign w:val="center"/>
          </w:tcPr>
          <w:p w14:paraId="002F5F1C" w14:textId="77777777" w:rsidR="00332316" w:rsidRPr="00332316" w:rsidRDefault="00332316" w:rsidP="003C7668">
            <w:pPr>
              <w:pStyle w:val="TAH"/>
            </w:pPr>
            <w:r w:rsidRPr="00332316">
              <w:t>Data type</w:t>
            </w:r>
          </w:p>
        </w:tc>
        <w:tc>
          <w:tcPr>
            <w:tcW w:w="220" w:type="pct"/>
            <w:tcBorders>
              <w:bottom w:val="single" w:sz="6" w:space="0" w:color="auto"/>
            </w:tcBorders>
            <w:shd w:val="clear" w:color="auto" w:fill="C0C0C0"/>
            <w:vAlign w:val="center"/>
          </w:tcPr>
          <w:p w14:paraId="34607264" w14:textId="77777777" w:rsidR="00332316" w:rsidRPr="00332316" w:rsidRDefault="00332316" w:rsidP="003C7668">
            <w:pPr>
              <w:pStyle w:val="TAH"/>
            </w:pPr>
            <w:r w:rsidRPr="00332316">
              <w:t>P</w:t>
            </w:r>
          </w:p>
        </w:tc>
        <w:tc>
          <w:tcPr>
            <w:tcW w:w="589" w:type="pct"/>
            <w:tcBorders>
              <w:bottom w:val="single" w:sz="6" w:space="0" w:color="auto"/>
            </w:tcBorders>
            <w:shd w:val="clear" w:color="auto" w:fill="C0C0C0"/>
            <w:vAlign w:val="center"/>
          </w:tcPr>
          <w:p w14:paraId="7311292A" w14:textId="77777777" w:rsidR="00332316" w:rsidRPr="00332316" w:rsidRDefault="00332316" w:rsidP="003C7668">
            <w:pPr>
              <w:pStyle w:val="TAH"/>
            </w:pPr>
            <w:r w:rsidRPr="00332316">
              <w:t>Cardinality</w:t>
            </w:r>
          </w:p>
        </w:tc>
        <w:tc>
          <w:tcPr>
            <w:tcW w:w="736" w:type="pct"/>
            <w:tcBorders>
              <w:bottom w:val="single" w:sz="6" w:space="0" w:color="auto"/>
            </w:tcBorders>
            <w:shd w:val="clear" w:color="auto" w:fill="C0C0C0"/>
            <w:vAlign w:val="center"/>
          </w:tcPr>
          <w:p w14:paraId="74651961" w14:textId="77777777" w:rsidR="00332316" w:rsidRPr="00332316" w:rsidRDefault="00332316" w:rsidP="003C7668">
            <w:pPr>
              <w:pStyle w:val="TAH"/>
            </w:pPr>
            <w:r w:rsidRPr="00332316">
              <w:t>Response</w:t>
            </w:r>
          </w:p>
          <w:p w14:paraId="658B9872" w14:textId="77777777" w:rsidR="00332316" w:rsidRPr="00332316" w:rsidRDefault="00332316" w:rsidP="003C7668">
            <w:pPr>
              <w:pStyle w:val="TAH"/>
            </w:pPr>
            <w:r w:rsidRPr="00332316">
              <w:t>codes</w:t>
            </w:r>
          </w:p>
        </w:tc>
        <w:tc>
          <w:tcPr>
            <w:tcW w:w="2500" w:type="pct"/>
            <w:tcBorders>
              <w:bottom w:val="single" w:sz="6" w:space="0" w:color="auto"/>
            </w:tcBorders>
            <w:shd w:val="clear" w:color="auto" w:fill="C0C0C0"/>
            <w:vAlign w:val="center"/>
          </w:tcPr>
          <w:p w14:paraId="37643125" w14:textId="77777777" w:rsidR="00332316" w:rsidRPr="00332316" w:rsidRDefault="00332316" w:rsidP="003C7668">
            <w:pPr>
              <w:pStyle w:val="TAH"/>
            </w:pPr>
            <w:r w:rsidRPr="00332316">
              <w:t>Description</w:t>
            </w:r>
          </w:p>
        </w:tc>
      </w:tr>
      <w:tr w:rsidR="00332316" w:rsidRPr="00332316" w14:paraId="0AD99E97" w14:textId="77777777" w:rsidTr="00F96DBE">
        <w:trPr>
          <w:jc w:val="center"/>
        </w:trPr>
        <w:tc>
          <w:tcPr>
            <w:tcW w:w="955" w:type="pct"/>
            <w:tcBorders>
              <w:top w:val="single" w:sz="6" w:space="0" w:color="auto"/>
            </w:tcBorders>
            <w:shd w:val="clear" w:color="auto" w:fill="auto"/>
            <w:vAlign w:val="center"/>
          </w:tcPr>
          <w:p w14:paraId="2F3FF57A" w14:textId="77777777" w:rsidR="00332316" w:rsidRPr="00332316" w:rsidRDefault="00332316" w:rsidP="003C7668">
            <w:pPr>
              <w:pStyle w:val="TAL"/>
            </w:pPr>
            <w:r w:rsidRPr="00332316">
              <w:t>USSChangePolicy</w:t>
            </w:r>
          </w:p>
        </w:tc>
        <w:tc>
          <w:tcPr>
            <w:tcW w:w="220" w:type="pct"/>
            <w:tcBorders>
              <w:top w:val="single" w:sz="6" w:space="0" w:color="auto"/>
            </w:tcBorders>
            <w:vAlign w:val="center"/>
          </w:tcPr>
          <w:p w14:paraId="43B922A3" w14:textId="77777777" w:rsidR="00332316" w:rsidRPr="00332316" w:rsidRDefault="00332316" w:rsidP="003C7668">
            <w:pPr>
              <w:pStyle w:val="TAC"/>
            </w:pPr>
            <w:r w:rsidRPr="00332316">
              <w:t>M</w:t>
            </w:r>
          </w:p>
        </w:tc>
        <w:tc>
          <w:tcPr>
            <w:tcW w:w="589" w:type="pct"/>
            <w:tcBorders>
              <w:top w:val="single" w:sz="6" w:space="0" w:color="auto"/>
            </w:tcBorders>
            <w:vAlign w:val="center"/>
          </w:tcPr>
          <w:p w14:paraId="30728E79" w14:textId="77777777" w:rsidR="00332316" w:rsidRPr="00332316" w:rsidRDefault="00332316" w:rsidP="003C7668">
            <w:pPr>
              <w:pStyle w:val="TAC"/>
            </w:pPr>
            <w:r w:rsidRPr="00332316">
              <w:t>1</w:t>
            </w:r>
          </w:p>
        </w:tc>
        <w:tc>
          <w:tcPr>
            <w:tcW w:w="736" w:type="pct"/>
            <w:tcBorders>
              <w:top w:val="single" w:sz="6" w:space="0" w:color="auto"/>
            </w:tcBorders>
            <w:vAlign w:val="center"/>
          </w:tcPr>
          <w:p w14:paraId="35D087D5" w14:textId="77777777" w:rsidR="00332316" w:rsidRPr="00332316" w:rsidRDefault="00332316" w:rsidP="003C7668">
            <w:pPr>
              <w:pStyle w:val="TAL"/>
            </w:pPr>
            <w:r w:rsidRPr="00332316">
              <w:t>200 OK</w:t>
            </w:r>
          </w:p>
        </w:tc>
        <w:tc>
          <w:tcPr>
            <w:tcW w:w="2500" w:type="pct"/>
            <w:tcBorders>
              <w:top w:val="single" w:sz="6" w:space="0" w:color="auto"/>
            </w:tcBorders>
            <w:shd w:val="clear" w:color="auto" w:fill="auto"/>
            <w:vAlign w:val="center"/>
          </w:tcPr>
          <w:p w14:paraId="1BF7C1FC" w14:textId="77777777" w:rsidR="00332316" w:rsidRPr="00332316" w:rsidRDefault="00332316" w:rsidP="003C7668">
            <w:pPr>
              <w:pStyle w:val="TAL"/>
            </w:pPr>
            <w:r w:rsidRPr="00332316">
              <w:t>Successful case. The requested</w:t>
            </w:r>
            <w:r w:rsidRPr="00332316">
              <w:rPr>
                <w:noProof/>
                <w:lang w:eastAsia="zh-CN"/>
              </w:rPr>
              <w:t xml:space="preserve"> </w:t>
            </w:r>
            <w:r w:rsidRPr="00332316">
              <w:t>"Individual USS Change Policy" resource</w:t>
            </w:r>
            <w:r w:rsidRPr="00332316">
              <w:rPr>
                <w:noProof/>
                <w:lang w:eastAsia="zh-CN"/>
              </w:rPr>
              <w:t xml:space="preserve"> </w:t>
            </w:r>
            <w:r w:rsidRPr="00332316">
              <w:t>shall be returned.</w:t>
            </w:r>
          </w:p>
        </w:tc>
      </w:tr>
      <w:tr w:rsidR="00332316" w:rsidRPr="00332316" w14:paraId="71067DC4" w14:textId="77777777" w:rsidTr="00F96DBE">
        <w:trPr>
          <w:jc w:val="center"/>
        </w:trPr>
        <w:tc>
          <w:tcPr>
            <w:tcW w:w="955" w:type="pct"/>
            <w:shd w:val="clear" w:color="auto" w:fill="auto"/>
            <w:vAlign w:val="center"/>
          </w:tcPr>
          <w:p w14:paraId="59A5C99E" w14:textId="77777777" w:rsidR="00332316" w:rsidRPr="00332316" w:rsidRDefault="00332316" w:rsidP="003C7668">
            <w:pPr>
              <w:pStyle w:val="TAL"/>
            </w:pPr>
            <w:r w:rsidRPr="00332316">
              <w:t>n/a</w:t>
            </w:r>
          </w:p>
        </w:tc>
        <w:tc>
          <w:tcPr>
            <w:tcW w:w="220" w:type="pct"/>
            <w:vAlign w:val="center"/>
          </w:tcPr>
          <w:p w14:paraId="4834862B" w14:textId="77777777" w:rsidR="00332316" w:rsidRPr="00332316" w:rsidRDefault="00332316" w:rsidP="003C7668">
            <w:pPr>
              <w:pStyle w:val="TAC"/>
            </w:pPr>
          </w:p>
        </w:tc>
        <w:tc>
          <w:tcPr>
            <w:tcW w:w="589" w:type="pct"/>
            <w:vAlign w:val="center"/>
          </w:tcPr>
          <w:p w14:paraId="220BFC4F" w14:textId="77777777" w:rsidR="00332316" w:rsidRPr="00332316" w:rsidRDefault="00332316" w:rsidP="003C7668">
            <w:pPr>
              <w:pStyle w:val="TAC"/>
            </w:pPr>
          </w:p>
        </w:tc>
        <w:tc>
          <w:tcPr>
            <w:tcW w:w="736" w:type="pct"/>
            <w:vAlign w:val="center"/>
          </w:tcPr>
          <w:p w14:paraId="40DB30A0" w14:textId="77777777" w:rsidR="00332316" w:rsidRPr="00332316" w:rsidRDefault="00332316" w:rsidP="003C7668">
            <w:pPr>
              <w:pStyle w:val="TAL"/>
            </w:pPr>
            <w:r w:rsidRPr="00332316">
              <w:t>307 Temporary Redirect</w:t>
            </w:r>
          </w:p>
        </w:tc>
        <w:tc>
          <w:tcPr>
            <w:tcW w:w="2500" w:type="pct"/>
            <w:shd w:val="clear" w:color="auto" w:fill="auto"/>
            <w:vAlign w:val="center"/>
          </w:tcPr>
          <w:p w14:paraId="7B8ADAA3" w14:textId="77777777" w:rsidR="00F5239C" w:rsidRDefault="00332316" w:rsidP="003C7668">
            <w:pPr>
              <w:pStyle w:val="TAL"/>
            </w:pPr>
            <w:r w:rsidRPr="00332316">
              <w:t>Temporary redirection.</w:t>
            </w:r>
          </w:p>
          <w:p w14:paraId="12985B3B" w14:textId="77777777" w:rsidR="00F5239C" w:rsidRDefault="00F5239C" w:rsidP="003C7668">
            <w:pPr>
              <w:pStyle w:val="TAL"/>
            </w:pPr>
          </w:p>
          <w:p w14:paraId="33E5405E" w14:textId="6628EEC3" w:rsidR="00332316" w:rsidRPr="00332316" w:rsidRDefault="00332316" w:rsidP="003C7668">
            <w:pPr>
              <w:pStyle w:val="TAL"/>
            </w:pPr>
            <w:r w:rsidRPr="00332316">
              <w:t>The response shall include a Location header field containing an alternative URI of the resource located in an alternative UAE Server.</w:t>
            </w:r>
          </w:p>
          <w:p w14:paraId="7CE3329B" w14:textId="77777777" w:rsidR="00332316" w:rsidRPr="00332316" w:rsidRDefault="00332316" w:rsidP="003C7668">
            <w:pPr>
              <w:pStyle w:val="TAL"/>
            </w:pPr>
          </w:p>
          <w:p w14:paraId="33196A0F" w14:textId="77777777" w:rsidR="00332316" w:rsidRPr="00332316" w:rsidRDefault="00332316" w:rsidP="003C7668">
            <w:pPr>
              <w:pStyle w:val="TAL"/>
            </w:pPr>
            <w:r w:rsidRPr="00332316">
              <w:t>Redirection handling is described in clause 5.2.10 of 3GPP TS 29.122 [2].</w:t>
            </w:r>
          </w:p>
        </w:tc>
      </w:tr>
      <w:tr w:rsidR="00332316" w:rsidRPr="00332316" w14:paraId="09F9319F" w14:textId="77777777" w:rsidTr="00F96DBE">
        <w:trPr>
          <w:jc w:val="center"/>
        </w:trPr>
        <w:tc>
          <w:tcPr>
            <w:tcW w:w="955" w:type="pct"/>
            <w:shd w:val="clear" w:color="auto" w:fill="auto"/>
            <w:vAlign w:val="center"/>
          </w:tcPr>
          <w:p w14:paraId="2113AA83" w14:textId="77777777" w:rsidR="00332316" w:rsidRPr="00332316" w:rsidRDefault="00332316" w:rsidP="003C7668">
            <w:pPr>
              <w:pStyle w:val="TAL"/>
            </w:pPr>
            <w:r w:rsidRPr="00332316">
              <w:rPr>
                <w:lang w:eastAsia="zh-CN"/>
              </w:rPr>
              <w:t>n/a</w:t>
            </w:r>
          </w:p>
        </w:tc>
        <w:tc>
          <w:tcPr>
            <w:tcW w:w="220" w:type="pct"/>
            <w:vAlign w:val="center"/>
          </w:tcPr>
          <w:p w14:paraId="0A81230F" w14:textId="77777777" w:rsidR="00332316" w:rsidRPr="00332316" w:rsidRDefault="00332316" w:rsidP="003C7668">
            <w:pPr>
              <w:pStyle w:val="TAC"/>
            </w:pPr>
          </w:p>
        </w:tc>
        <w:tc>
          <w:tcPr>
            <w:tcW w:w="589" w:type="pct"/>
            <w:vAlign w:val="center"/>
          </w:tcPr>
          <w:p w14:paraId="172AA429" w14:textId="77777777" w:rsidR="00332316" w:rsidRPr="00332316" w:rsidRDefault="00332316" w:rsidP="003C7668">
            <w:pPr>
              <w:pStyle w:val="TAC"/>
            </w:pPr>
          </w:p>
        </w:tc>
        <w:tc>
          <w:tcPr>
            <w:tcW w:w="736" w:type="pct"/>
            <w:vAlign w:val="center"/>
          </w:tcPr>
          <w:p w14:paraId="59E864BA" w14:textId="77777777" w:rsidR="00332316" w:rsidRPr="00332316" w:rsidRDefault="00332316" w:rsidP="003C7668">
            <w:pPr>
              <w:pStyle w:val="TAL"/>
            </w:pPr>
            <w:r w:rsidRPr="00332316">
              <w:t>308 Permanent Redirect</w:t>
            </w:r>
          </w:p>
        </w:tc>
        <w:tc>
          <w:tcPr>
            <w:tcW w:w="2500" w:type="pct"/>
            <w:shd w:val="clear" w:color="auto" w:fill="auto"/>
            <w:vAlign w:val="center"/>
          </w:tcPr>
          <w:p w14:paraId="112EF468" w14:textId="77777777" w:rsidR="00F5239C" w:rsidRDefault="00332316" w:rsidP="003C7668">
            <w:pPr>
              <w:pStyle w:val="TAL"/>
            </w:pPr>
            <w:r w:rsidRPr="00332316">
              <w:t>Permanent redirection.</w:t>
            </w:r>
          </w:p>
          <w:p w14:paraId="25506F66" w14:textId="77777777" w:rsidR="00F5239C" w:rsidRDefault="00F5239C" w:rsidP="003C7668">
            <w:pPr>
              <w:pStyle w:val="TAL"/>
            </w:pPr>
          </w:p>
          <w:p w14:paraId="436D1760" w14:textId="4B5CA3E1" w:rsidR="00332316" w:rsidRPr="00332316" w:rsidRDefault="00332316" w:rsidP="003C7668">
            <w:pPr>
              <w:pStyle w:val="TAL"/>
            </w:pPr>
            <w:r w:rsidRPr="00332316">
              <w:t>The response shall include a Location header field containing an alternative URI of the resource located in an alternative UAE Server.</w:t>
            </w:r>
          </w:p>
          <w:p w14:paraId="4B26959E" w14:textId="77777777" w:rsidR="00332316" w:rsidRPr="00332316" w:rsidRDefault="00332316" w:rsidP="003C7668">
            <w:pPr>
              <w:pStyle w:val="TAL"/>
            </w:pPr>
          </w:p>
          <w:p w14:paraId="22469CC7" w14:textId="77777777" w:rsidR="00332316" w:rsidRPr="00332316" w:rsidRDefault="00332316" w:rsidP="003C7668">
            <w:pPr>
              <w:pStyle w:val="TAL"/>
            </w:pPr>
            <w:r w:rsidRPr="00332316">
              <w:t>Redirection handling is described in clause 5.2.10 of 3GPP TS 29.122 [2].</w:t>
            </w:r>
          </w:p>
        </w:tc>
      </w:tr>
      <w:tr w:rsidR="00332316" w:rsidRPr="00332316" w14:paraId="42A93DC5" w14:textId="77777777" w:rsidTr="003C7668">
        <w:trPr>
          <w:jc w:val="center"/>
        </w:trPr>
        <w:tc>
          <w:tcPr>
            <w:tcW w:w="5000" w:type="pct"/>
            <w:gridSpan w:val="5"/>
            <w:shd w:val="clear" w:color="auto" w:fill="auto"/>
            <w:vAlign w:val="center"/>
          </w:tcPr>
          <w:p w14:paraId="37F1647F" w14:textId="19553691" w:rsidR="00332316" w:rsidRPr="00332316" w:rsidRDefault="00332316" w:rsidP="003C7668">
            <w:pPr>
              <w:pStyle w:val="TAN"/>
            </w:pPr>
            <w:r w:rsidRPr="00332316">
              <w:t>NOTE:</w:t>
            </w:r>
            <w:r w:rsidRPr="00332316">
              <w:rPr>
                <w:noProof/>
              </w:rPr>
              <w:tab/>
              <w:t xml:space="preserve">The mandatory </w:t>
            </w:r>
            <w:r w:rsidRPr="00332316">
              <w:t>HTTP error status code</w:t>
            </w:r>
            <w:r w:rsidR="00F5239C">
              <w:t>s</w:t>
            </w:r>
            <w:r w:rsidRPr="00332316">
              <w:t xml:space="preserve"> for the HTTP GET method listed in table 5.2.6-1 of 3GPP TS 29.122 [2] shall also apply.</w:t>
            </w:r>
          </w:p>
        </w:tc>
      </w:tr>
    </w:tbl>
    <w:p w14:paraId="71B37C0A" w14:textId="77777777" w:rsidR="00332316" w:rsidRPr="00332316" w:rsidRDefault="00332316" w:rsidP="00332316"/>
    <w:p w14:paraId="0DAA84CC" w14:textId="77777777" w:rsidR="00332316" w:rsidRPr="00332316" w:rsidRDefault="00332316" w:rsidP="00332316">
      <w:pPr>
        <w:pStyle w:val="TH"/>
      </w:pPr>
      <w:r w:rsidRPr="00332316">
        <w:t>Table 6.3.3.3.3.1-4: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32316" w:rsidRPr="00332316" w14:paraId="4654AE92" w14:textId="77777777" w:rsidTr="003C7668">
        <w:trPr>
          <w:jc w:val="center"/>
        </w:trPr>
        <w:tc>
          <w:tcPr>
            <w:tcW w:w="825" w:type="pct"/>
            <w:shd w:val="clear" w:color="auto" w:fill="C0C0C0"/>
            <w:vAlign w:val="center"/>
          </w:tcPr>
          <w:p w14:paraId="61B52EA5" w14:textId="77777777" w:rsidR="00332316" w:rsidRPr="00332316" w:rsidRDefault="00332316" w:rsidP="003C7668">
            <w:pPr>
              <w:pStyle w:val="TAH"/>
            </w:pPr>
            <w:r w:rsidRPr="00332316">
              <w:t>Name</w:t>
            </w:r>
          </w:p>
        </w:tc>
        <w:tc>
          <w:tcPr>
            <w:tcW w:w="732" w:type="pct"/>
            <w:shd w:val="clear" w:color="auto" w:fill="C0C0C0"/>
            <w:vAlign w:val="center"/>
          </w:tcPr>
          <w:p w14:paraId="7ECB540B" w14:textId="77777777" w:rsidR="00332316" w:rsidRPr="00332316" w:rsidRDefault="00332316" w:rsidP="003C7668">
            <w:pPr>
              <w:pStyle w:val="TAH"/>
            </w:pPr>
            <w:r w:rsidRPr="00332316">
              <w:t>Data type</w:t>
            </w:r>
          </w:p>
        </w:tc>
        <w:tc>
          <w:tcPr>
            <w:tcW w:w="217" w:type="pct"/>
            <w:shd w:val="clear" w:color="auto" w:fill="C0C0C0"/>
            <w:vAlign w:val="center"/>
          </w:tcPr>
          <w:p w14:paraId="59641D9C" w14:textId="77777777" w:rsidR="00332316" w:rsidRPr="00332316" w:rsidRDefault="00332316" w:rsidP="003C7668">
            <w:pPr>
              <w:pStyle w:val="TAH"/>
            </w:pPr>
            <w:r w:rsidRPr="00332316">
              <w:t>P</w:t>
            </w:r>
          </w:p>
        </w:tc>
        <w:tc>
          <w:tcPr>
            <w:tcW w:w="581" w:type="pct"/>
            <w:shd w:val="clear" w:color="auto" w:fill="C0C0C0"/>
            <w:vAlign w:val="center"/>
          </w:tcPr>
          <w:p w14:paraId="70D0CE00" w14:textId="77777777" w:rsidR="00332316" w:rsidRPr="00332316" w:rsidRDefault="00332316" w:rsidP="003C7668">
            <w:pPr>
              <w:pStyle w:val="TAH"/>
            </w:pPr>
            <w:r w:rsidRPr="00332316">
              <w:t>Cardinality</w:t>
            </w:r>
          </w:p>
        </w:tc>
        <w:tc>
          <w:tcPr>
            <w:tcW w:w="2645" w:type="pct"/>
            <w:shd w:val="clear" w:color="auto" w:fill="C0C0C0"/>
            <w:vAlign w:val="center"/>
          </w:tcPr>
          <w:p w14:paraId="157BB829" w14:textId="77777777" w:rsidR="00332316" w:rsidRPr="00332316" w:rsidRDefault="00332316" w:rsidP="003C7668">
            <w:pPr>
              <w:pStyle w:val="TAH"/>
            </w:pPr>
            <w:r w:rsidRPr="00332316">
              <w:t>Description</w:t>
            </w:r>
          </w:p>
        </w:tc>
      </w:tr>
      <w:tr w:rsidR="00332316" w:rsidRPr="00332316" w14:paraId="24CE6DD1" w14:textId="77777777" w:rsidTr="003C7668">
        <w:trPr>
          <w:jc w:val="center"/>
        </w:trPr>
        <w:tc>
          <w:tcPr>
            <w:tcW w:w="825" w:type="pct"/>
            <w:shd w:val="clear" w:color="auto" w:fill="auto"/>
            <w:vAlign w:val="center"/>
          </w:tcPr>
          <w:p w14:paraId="39BA014A" w14:textId="77777777" w:rsidR="00332316" w:rsidRPr="00332316" w:rsidRDefault="00332316" w:rsidP="003C7668">
            <w:pPr>
              <w:pStyle w:val="TAL"/>
            </w:pPr>
            <w:r w:rsidRPr="00332316">
              <w:t>Location</w:t>
            </w:r>
          </w:p>
        </w:tc>
        <w:tc>
          <w:tcPr>
            <w:tcW w:w="732" w:type="pct"/>
            <w:vAlign w:val="center"/>
          </w:tcPr>
          <w:p w14:paraId="2FD03D17" w14:textId="77777777" w:rsidR="00332316" w:rsidRPr="00332316" w:rsidRDefault="00332316" w:rsidP="003C7668">
            <w:pPr>
              <w:pStyle w:val="TAL"/>
            </w:pPr>
            <w:r w:rsidRPr="00332316">
              <w:t>string</w:t>
            </w:r>
          </w:p>
        </w:tc>
        <w:tc>
          <w:tcPr>
            <w:tcW w:w="217" w:type="pct"/>
            <w:vAlign w:val="center"/>
          </w:tcPr>
          <w:p w14:paraId="62C46096" w14:textId="77777777" w:rsidR="00332316" w:rsidRPr="00332316" w:rsidRDefault="00332316" w:rsidP="003C7668">
            <w:pPr>
              <w:pStyle w:val="TAC"/>
            </w:pPr>
            <w:r w:rsidRPr="00332316">
              <w:t>M</w:t>
            </w:r>
          </w:p>
        </w:tc>
        <w:tc>
          <w:tcPr>
            <w:tcW w:w="581" w:type="pct"/>
            <w:vAlign w:val="center"/>
          </w:tcPr>
          <w:p w14:paraId="22BA5467" w14:textId="77777777" w:rsidR="00332316" w:rsidRPr="00332316" w:rsidRDefault="00332316" w:rsidP="003C7668">
            <w:pPr>
              <w:pStyle w:val="TAC"/>
            </w:pPr>
            <w:r w:rsidRPr="00332316">
              <w:t>1</w:t>
            </w:r>
          </w:p>
        </w:tc>
        <w:tc>
          <w:tcPr>
            <w:tcW w:w="2645" w:type="pct"/>
            <w:shd w:val="clear" w:color="auto" w:fill="auto"/>
            <w:vAlign w:val="center"/>
          </w:tcPr>
          <w:p w14:paraId="6144BB33" w14:textId="3C07BDF0" w:rsidR="00332316" w:rsidRPr="00332316" w:rsidRDefault="00021C9F" w:rsidP="003C7668">
            <w:pPr>
              <w:pStyle w:val="TAL"/>
            </w:pPr>
            <w:r>
              <w:t>Contains a</w:t>
            </w:r>
            <w:r w:rsidR="00332316" w:rsidRPr="00332316">
              <w:t>n alternative URI of the resource located in an alternative UAE Server.</w:t>
            </w:r>
          </w:p>
        </w:tc>
      </w:tr>
    </w:tbl>
    <w:p w14:paraId="1E57C00C" w14:textId="77777777" w:rsidR="00332316" w:rsidRPr="00332316" w:rsidRDefault="00332316" w:rsidP="00332316"/>
    <w:p w14:paraId="276F4D06" w14:textId="77777777" w:rsidR="00332316" w:rsidRPr="00332316" w:rsidRDefault="00332316" w:rsidP="00332316">
      <w:pPr>
        <w:pStyle w:val="TH"/>
      </w:pPr>
      <w:r w:rsidRPr="00332316">
        <w:t>Table 6.3.3.3.3.1-5: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32316" w:rsidRPr="00332316" w14:paraId="3D4C8F88" w14:textId="77777777" w:rsidTr="003C7668">
        <w:trPr>
          <w:jc w:val="center"/>
        </w:trPr>
        <w:tc>
          <w:tcPr>
            <w:tcW w:w="825" w:type="pct"/>
            <w:shd w:val="clear" w:color="auto" w:fill="C0C0C0"/>
            <w:vAlign w:val="center"/>
          </w:tcPr>
          <w:p w14:paraId="73EAAFA6" w14:textId="77777777" w:rsidR="00332316" w:rsidRPr="00332316" w:rsidRDefault="00332316" w:rsidP="003C7668">
            <w:pPr>
              <w:pStyle w:val="TAH"/>
            </w:pPr>
            <w:r w:rsidRPr="00332316">
              <w:t>Name</w:t>
            </w:r>
          </w:p>
        </w:tc>
        <w:tc>
          <w:tcPr>
            <w:tcW w:w="732" w:type="pct"/>
            <w:shd w:val="clear" w:color="auto" w:fill="C0C0C0"/>
            <w:vAlign w:val="center"/>
          </w:tcPr>
          <w:p w14:paraId="0D6176A8" w14:textId="77777777" w:rsidR="00332316" w:rsidRPr="00332316" w:rsidRDefault="00332316" w:rsidP="003C7668">
            <w:pPr>
              <w:pStyle w:val="TAH"/>
            </w:pPr>
            <w:r w:rsidRPr="00332316">
              <w:t>Data type</w:t>
            </w:r>
          </w:p>
        </w:tc>
        <w:tc>
          <w:tcPr>
            <w:tcW w:w="217" w:type="pct"/>
            <w:shd w:val="clear" w:color="auto" w:fill="C0C0C0"/>
            <w:vAlign w:val="center"/>
          </w:tcPr>
          <w:p w14:paraId="6F11CE8A" w14:textId="77777777" w:rsidR="00332316" w:rsidRPr="00332316" w:rsidRDefault="00332316" w:rsidP="003C7668">
            <w:pPr>
              <w:pStyle w:val="TAH"/>
            </w:pPr>
            <w:r w:rsidRPr="00332316">
              <w:t>P</w:t>
            </w:r>
          </w:p>
        </w:tc>
        <w:tc>
          <w:tcPr>
            <w:tcW w:w="581" w:type="pct"/>
            <w:shd w:val="clear" w:color="auto" w:fill="C0C0C0"/>
            <w:vAlign w:val="center"/>
          </w:tcPr>
          <w:p w14:paraId="192D773A" w14:textId="77777777" w:rsidR="00332316" w:rsidRPr="00332316" w:rsidRDefault="00332316" w:rsidP="003C7668">
            <w:pPr>
              <w:pStyle w:val="TAH"/>
            </w:pPr>
            <w:r w:rsidRPr="00332316">
              <w:t>Cardinality</w:t>
            </w:r>
          </w:p>
        </w:tc>
        <w:tc>
          <w:tcPr>
            <w:tcW w:w="2645" w:type="pct"/>
            <w:shd w:val="clear" w:color="auto" w:fill="C0C0C0"/>
            <w:vAlign w:val="center"/>
          </w:tcPr>
          <w:p w14:paraId="00439F8D" w14:textId="77777777" w:rsidR="00332316" w:rsidRPr="00332316" w:rsidRDefault="00332316" w:rsidP="003C7668">
            <w:pPr>
              <w:pStyle w:val="TAH"/>
            </w:pPr>
            <w:r w:rsidRPr="00332316">
              <w:t>Description</w:t>
            </w:r>
          </w:p>
        </w:tc>
      </w:tr>
      <w:tr w:rsidR="00332316" w:rsidRPr="00332316" w14:paraId="6859FECF" w14:textId="77777777" w:rsidTr="003C7668">
        <w:trPr>
          <w:jc w:val="center"/>
        </w:trPr>
        <w:tc>
          <w:tcPr>
            <w:tcW w:w="825" w:type="pct"/>
            <w:shd w:val="clear" w:color="auto" w:fill="auto"/>
            <w:vAlign w:val="center"/>
          </w:tcPr>
          <w:p w14:paraId="3D2B2DCC" w14:textId="77777777" w:rsidR="00332316" w:rsidRPr="00332316" w:rsidRDefault="00332316" w:rsidP="003C7668">
            <w:pPr>
              <w:pStyle w:val="TAL"/>
            </w:pPr>
            <w:r w:rsidRPr="00332316">
              <w:t>Location</w:t>
            </w:r>
          </w:p>
        </w:tc>
        <w:tc>
          <w:tcPr>
            <w:tcW w:w="732" w:type="pct"/>
            <w:vAlign w:val="center"/>
          </w:tcPr>
          <w:p w14:paraId="3C88C7B9" w14:textId="77777777" w:rsidR="00332316" w:rsidRPr="00332316" w:rsidRDefault="00332316" w:rsidP="003C7668">
            <w:pPr>
              <w:pStyle w:val="TAL"/>
            </w:pPr>
            <w:r w:rsidRPr="00332316">
              <w:t>string</w:t>
            </w:r>
          </w:p>
        </w:tc>
        <w:tc>
          <w:tcPr>
            <w:tcW w:w="217" w:type="pct"/>
            <w:vAlign w:val="center"/>
          </w:tcPr>
          <w:p w14:paraId="6662CB29" w14:textId="77777777" w:rsidR="00332316" w:rsidRPr="00332316" w:rsidRDefault="00332316" w:rsidP="003C7668">
            <w:pPr>
              <w:pStyle w:val="TAC"/>
            </w:pPr>
            <w:r w:rsidRPr="00332316">
              <w:t>M</w:t>
            </w:r>
          </w:p>
        </w:tc>
        <w:tc>
          <w:tcPr>
            <w:tcW w:w="581" w:type="pct"/>
            <w:vAlign w:val="center"/>
          </w:tcPr>
          <w:p w14:paraId="7718E49E" w14:textId="77777777" w:rsidR="00332316" w:rsidRPr="00332316" w:rsidRDefault="00332316" w:rsidP="003C7668">
            <w:pPr>
              <w:pStyle w:val="TAC"/>
            </w:pPr>
            <w:r w:rsidRPr="00332316">
              <w:t>1</w:t>
            </w:r>
          </w:p>
        </w:tc>
        <w:tc>
          <w:tcPr>
            <w:tcW w:w="2645" w:type="pct"/>
            <w:shd w:val="clear" w:color="auto" w:fill="auto"/>
            <w:vAlign w:val="center"/>
          </w:tcPr>
          <w:p w14:paraId="110783DA" w14:textId="100E79CE" w:rsidR="00332316" w:rsidRPr="00332316" w:rsidRDefault="00021C9F" w:rsidP="003C7668">
            <w:pPr>
              <w:pStyle w:val="TAL"/>
            </w:pPr>
            <w:r>
              <w:t>Contains a</w:t>
            </w:r>
            <w:r w:rsidR="00332316" w:rsidRPr="00332316">
              <w:t>n alternative URI of the resource located in an alternative UAE Server.</w:t>
            </w:r>
          </w:p>
        </w:tc>
      </w:tr>
    </w:tbl>
    <w:p w14:paraId="5F914960" w14:textId="77777777" w:rsidR="00332316" w:rsidRPr="00332316" w:rsidRDefault="00332316" w:rsidP="00332316"/>
    <w:p w14:paraId="63B8E394" w14:textId="77777777" w:rsidR="00332316" w:rsidRPr="00332316" w:rsidRDefault="00332316" w:rsidP="00332316">
      <w:pPr>
        <w:pStyle w:val="Heading6"/>
      </w:pPr>
      <w:bookmarkStart w:id="1214" w:name="_Toc129252549"/>
      <w:bookmarkStart w:id="1215" w:name="_Toc160452795"/>
      <w:bookmarkStart w:id="1216" w:name="_Toc160454406"/>
      <w:r w:rsidRPr="00332316">
        <w:t>6.3.3.3.3.2</w:t>
      </w:r>
      <w:r w:rsidRPr="00332316">
        <w:tab/>
        <w:t>PUT</w:t>
      </w:r>
      <w:bookmarkEnd w:id="1214"/>
      <w:bookmarkEnd w:id="1215"/>
      <w:bookmarkEnd w:id="1216"/>
    </w:p>
    <w:p w14:paraId="46FFA0B2" w14:textId="1663909B" w:rsidR="00332316" w:rsidRPr="00332316" w:rsidRDefault="00332316" w:rsidP="00332316">
      <w:pPr>
        <w:rPr>
          <w:noProof/>
          <w:lang w:eastAsia="zh-CN"/>
        </w:rPr>
      </w:pPr>
      <w:r w:rsidRPr="00332316">
        <w:rPr>
          <w:noProof/>
          <w:lang w:eastAsia="zh-CN"/>
        </w:rPr>
        <w:t xml:space="preserve">The HTTP PUT method allows a </w:t>
      </w:r>
      <w:r w:rsidR="00BE7F12">
        <w:t>service consumer</w:t>
      </w:r>
      <w:r w:rsidRPr="00332316">
        <w:rPr>
          <w:noProof/>
          <w:lang w:eastAsia="zh-CN"/>
        </w:rPr>
        <w:t xml:space="preserve"> to request the update of an existing </w:t>
      </w:r>
      <w:r w:rsidRPr="00332316">
        <w:t>"Individual USS Change Policy" resource at the UAE Server</w:t>
      </w:r>
      <w:r w:rsidRPr="00332316">
        <w:rPr>
          <w:noProof/>
          <w:lang w:eastAsia="zh-CN"/>
        </w:rPr>
        <w:t>.</w:t>
      </w:r>
    </w:p>
    <w:p w14:paraId="57C4B723" w14:textId="77777777" w:rsidR="00332316" w:rsidRPr="00332316" w:rsidRDefault="00332316" w:rsidP="00332316">
      <w:r w:rsidRPr="00332316">
        <w:t>This method shall support the URI query parameters specified in table 6.3.3.3.3.2-1.</w:t>
      </w:r>
    </w:p>
    <w:p w14:paraId="30B297D3" w14:textId="77777777" w:rsidR="00332316" w:rsidRPr="00332316" w:rsidRDefault="00332316" w:rsidP="00332316">
      <w:pPr>
        <w:pStyle w:val="TH"/>
        <w:rPr>
          <w:rFonts w:cs="Arial"/>
        </w:rPr>
      </w:pPr>
      <w:r w:rsidRPr="00332316">
        <w:lastRenderedPageBreak/>
        <w:t>Table 6.3.3.3.3.2-1: URI query parameters supported by the PUT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32316" w:rsidRPr="00332316" w14:paraId="2F9C9AAC" w14:textId="77777777" w:rsidTr="003C7668">
        <w:trPr>
          <w:jc w:val="center"/>
        </w:trPr>
        <w:tc>
          <w:tcPr>
            <w:tcW w:w="825" w:type="pct"/>
            <w:tcBorders>
              <w:bottom w:val="single" w:sz="6" w:space="0" w:color="auto"/>
            </w:tcBorders>
            <w:shd w:val="clear" w:color="auto" w:fill="C0C0C0"/>
            <w:vAlign w:val="center"/>
          </w:tcPr>
          <w:p w14:paraId="4E7758E3" w14:textId="77777777" w:rsidR="00332316" w:rsidRPr="00332316" w:rsidRDefault="00332316" w:rsidP="003C7668">
            <w:pPr>
              <w:pStyle w:val="TAH"/>
            </w:pPr>
            <w:r w:rsidRPr="00332316">
              <w:t>Name</w:t>
            </w:r>
          </w:p>
        </w:tc>
        <w:tc>
          <w:tcPr>
            <w:tcW w:w="731" w:type="pct"/>
            <w:tcBorders>
              <w:bottom w:val="single" w:sz="6" w:space="0" w:color="auto"/>
            </w:tcBorders>
            <w:shd w:val="clear" w:color="auto" w:fill="C0C0C0"/>
            <w:vAlign w:val="center"/>
          </w:tcPr>
          <w:p w14:paraId="5399D122" w14:textId="77777777" w:rsidR="00332316" w:rsidRPr="00332316" w:rsidRDefault="00332316" w:rsidP="003C7668">
            <w:pPr>
              <w:pStyle w:val="TAH"/>
            </w:pPr>
            <w:r w:rsidRPr="00332316">
              <w:t>Data type</w:t>
            </w:r>
          </w:p>
        </w:tc>
        <w:tc>
          <w:tcPr>
            <w:tcW w:w="215" w:type="pct"/>
            <w:tcBorders>
              <w:bottom w:val="single" w:sz="6" w:space="0" w:color="auto"/>
            </w:tcBorders>
            <w:shd w:val="clear" w:color="auto" w:fill="C0C0C0"/>
            <w:vAlign w:val="center"/>
          </w:tcPr>
          <w:p w14:paraId="4EF8E8EE" w14:textId="77777777" w:rsidR="00332316" w:rsidRPr="00332316" w:rsidRDefault="00332316" w:rsidP="003C7668">
            <w:pPr>
              <w:pStyle w:val="TAH"/>
            </w:pPr>
            <w:r w:rsidRPr="00332316">
              <w:t>P</w:t>
            </w:r>
          </w:p>
        </w:tc>
        <w:tc>
          <w:tcPr>
            <w:tcW w:w="580" w:type="pct"/>
            <w:tcBorders>
              <w:bottom w:val="single" w:sz="6" w:space="0" w:color="auto"/>
            </w:tcBorders>
            <w:shd w:val="clear" w:color="auto" w:fill="C0C0C0"/>
            <w:vAlign w:val="center"/>
          </w:tcPr>
          <w:p w14:paraId="3E0CDBA9" w14:textId="77777777" w:rsidR="00332316" w:rsidRPr="00332316" w:rsidRDefault="00332316" w:rsidP="003C7668">
            <w:pPr>
              <w:pStyle w:val="TAH"/>
            </w:pPr>
            <w:r w:rsidRPr="00332316">
              <w:t>Cardinality</w:t>
            </w:r>
          </w:p>
        </w:tc>
        <w:tc>
          <w:tcPr>
            <w:tcW w:w="1852" w:type="pct"/>
            <w:tcBorders>
              <w:bottom w:val="single" w:sz="6" w:space="0" w:color="auto"/>
            </w:tcBorders>
            <w:shd w:val="clear" w:color="auto" w:fill="C0C0C0"/>
            <w:vAlign w:val="center"/>
          </w:tcPr>
          <w:p w14:paraId="0E53BD23" w14:textId="77777777" w:rsidR="00332316" w:rsidRPr="00332316" w:rsidRDefault="00332316" w:rsidP="003C7668">
            <w:pPr>
              <w:pStyle w:val="TAH"/>
            </w:pPr>
            <w:r w:rsidRPr="00332316">
              <w:t>Description</w:t>
            </w:r>
          </w:p>
        </w:tc>
        <w:tc>
          <w:tcPr>
            <w:tcW w:w="796" w:type="pct"/>
            <w:tcBorders>
              <w:bottom w:val="single" w:sz="6" w:space="0" w:color="auto"/>
            </w:tcBorders>
            <w:shd w:val="clear" w:color="auto" w:fill="C0C0C0"/>
            <w:vAlign w:val="center"/>
          </w:tcPr>
          <w:p w14:paraId="3D8B99EB" w14:textId="77777777" w:rsidR="00332316" w:rsidRPr="00332316" w:rsidRDefault="00332316" w:rsidP="003C7668">
            <w:pPr>
              <w:pStyle w:val="TAH"/>
            </w:pPr>
            <w:r w:rsidRPr="00332316">
              <w:t>Applicability</w:t>
            </w:r>
          </w:p>
        </w:tc>
      </w:tr>
      <w:tr w:rsidR="00332316" w:rsidRPr="00332316" w14:paraId="32A673AE" w14:textId="77777777" w:rsidTr="003C7668">
        <w:trPr>
          <w:jc w:val="center"/>
        </w:trPr>
        <w:tc>
          <w:tcPr>
            <w:tcW w:w="825" w:type="pct"/>
            <w:tcBorders>
              <w:top w:val="single" w:sz="6" w:space="0" w:color="auto"/>
            </w:tcBorders>
            <w:shd w:val="clear" w:color="auto" w:fill="auto"/>
            <w:vAlign w:val="center"/>
          </w:tcPr>
          <w:p w14:paraId="25E68B35" w14:textId="77777777" w:rsidR="00332316" w:rsidRPr="00332316" w:rsidRDefault="00332316" w:rsidP="003C7668">
            <w:pPr>
              <w:pStyle w:val="TAL"/>
            </w:pPr>
            <w:r w:rsidRPr="00332316">
              <w:t>n/a</w:t>
            </w:r>
          </w:p>
        </w:tc>
        <w:tc>
          <w:tcPr>
            <w:tcW w:w="731" w:type="pct"/>
            <w:tcBorders>
              <w:top w:val="single" w:sz="6" w:space="0" w:color="auto"/>
            </w:tcBorders>
            <w:vAlign w:val="center"/>
          </w:tcPr>
          <w:p w14:paraId="1877381D" w14:textId="77777777" w:rsidR="00332316" w:rsidRPr="00332316" w:rsidRDefault="00332316" w:rsidP="003C7668">
            <w:pPr>
              <w:pStyle w:val="TAL"/>
            </w:pPr>
          </w:p>
        </w:tc>
        <w:tc>
          <w:tcPr>
            <w:tcW w:w="215" w:type="pct"/>
            <w:tcBorders>
              <w:top w:val="single" w:sz="6" w:space="0" w:color="auto"/>
            </w:tcBorders>
            <w:vAlign w:val="center"/>
          </w:tcPr>
          <w:p w14:paraId="30B06B6E" w14:textId="77777777" w:rsidR="00332316" w:rsidRPr="00332316" w:rsidRDefault="00332316" w:rsidP="003C7668">
            <w:pPr>
              <w:pStyle w:val="TAC"/>
            </w:pPr>
          </w:p>
        </w:tc>
        <w:tc>
          <w:tcPr>
            <w:tcW w:w="580" w:type="pct"/>
            <w:tcBorders>
              <w:top w:val="single" w:sz="6" w:space="0" w:color="auto"/>
            </w:tcBorders>
            <w:vAlign w:val="center"/>
          </w:tcPr>
          <w:p w14:paraId="7B162BF5" w14:textId="77777777" w:rsidR="00332316" w:rsidRPr="00332316" w:rsidRDefault="00332316" w:rsidP="003C7668">
            <w:pPr>
              <w:pStyle w:val="TAC"/>
            </w:pPr>
          </w:p>
        </w:tc>
        <w:tc>
          <w:tcPr>
            <w:tcW w:w="1852" w:type="pct"/>
            <w:tcBorders>
              <w:top w:val="single" w:sz="6" w:space="0" w:color="auto"/>
            </w:tcBorders>
            <w:shd w:val="clear" w:color="auto" w:fill="auto"/>
            <w:vAlign w:val="center"/>
          </w:tcPr>
          <w:p w14:paraId="1CA13D68" w14:textId="77777777" w:rsidR="00332316" w:rsidRPr="00332316" w:rsidRDefault="00332316" w:rsidP="003C7668">
            <w:pPr>
              <w:pStyle w:val="TAL"/>
            </w:pPr>
          </w:p>
        </w:tc>
        <w:tc>
          <w:tcPr>
            <w:tcW w:w="796" w:type="pct"/>
            <w:tcBorders>
              <w:top w:val="single" w:sz="6" w:space="0" w:color="auto"/>
            </w:tcBorders>
            <w:vAlign w:val="center"/>
          </w:tcPr>
          <w:p w14:paraId="70BD8BBB" w14:textId="77777777" w:rsidR="00332316" w:rsidRPr="00332316" w:rsidRDefault="00332316" w:rsidP="003C7668">
            <w:pPr>
              <w:pStyle w:val="TAL"/>
            </w:pPr>
          </w:p>
        </w:tc>
      </w:tr>
    </w:tbl>
    <w:p w14:paraId="36B09FAC" w14:textId="77777777" w:rsidR="00332316" w:rsidRPr="00332316" w:rsidRDefault="00332316" w:rsidP="00332316"/>
    <w:p w14:paraId="30EA4B93" w14:textId="77777777" w:rsidR="00332316" w:rsidRPr="00332316" w:rsidRDefault="00332316" w:rsidP="00332316">
      <w:r w:rsidRPr="00332316">
        <w:t>This method shall support the request data structures specified in table 6.3.3.3.3.2-2 and the response data structures and response codes specified in table 6.3.3.3.3.2-3.</w:t>
      </w:r>
    </w:p>
    <w:p w14:paraId="276201D3" w14:textId="77777777" w:rsidR="00332316" w:rsidRPr="00332316" w:rsidRDefault="00332316" w:rsidP="00332316">
      <w:pPr>
        <w:pStyle w:val="TH"/>
      </w:pPr>
      <w:r w:rsidRPr="00332316">
        <w:t>Table 6.3.3.3.3.2-2: Data structures supported by the PUT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8"/>
        <w:gridCol w:w="425"/>
        <w:gridCol w:w="1134"/>
        <w:gridCol w:w="6086"/>
      </w:tblGrid>
      <w:tr w:rsidR="00332316" w:rsidRPr="00332316" w14:paraId="271DA448" w14:textId="77777777" w:rsidTr="003C7668">
        <w:trPr>
          <w:jc w:val="center"/>
        </w:trPr>
        <w:tc>
          <w:tcPr>
            <w:tcW w:w="1977" w:type="dxa"/>
            <w:tcBorders>
              <w:bottom w:val="single" w:sz="6" w:space="0" w:color="auto"/>
            </w:tcBorders>
            <w:shd w:val="clear" w:color="auto" w:fill="C0C0C0"/>
            <w:vAlign w:val="center"/>
          </w:tcPr>
          <w:p w14:paraId="75ECB0B3" w14:textId="77777777" w:rsidR="00332316" w:rsidRPr="00332316" w:rsidRDefault="00332316" w:rsidP="003C7668">
            <w:pPr>
              <w:pStyle w:val="TAH"/>
            </w:pPr>
            <w:r w:rsidRPr="00332316">
              <w:t>Data type</w:t>
            </w:r>
          </w:p>
        </w:tc>
        <w:tc>
          <w:tcPr>
            <w:tcW w:w="425" w:type="dxa"/>
            <w:tcBorders>
              <w:bottom w:val="single" w:sz="6" w:space="0" w:color="auto"/>
            </w:tcBorders>
            <w:shd w:val="clear" w:color="auto" w:fill="C0C0C0"/>
            <w:vAlign w:val="center"/>
          </w:tcPr>
          <w:p w14:paraId="1443B3F3" w14:textId="77777777" w:rsidR="00332316" w:rsidRPr="00332316" w:rsidRDefault="00332316" w:rsidP="003C7668">
            <w:pPr>
              <w:pStyle w:val="TAH"/>
            </w:pPr>
            <w:r w:rsidRPr="00332316">
              <w:t>P</w:t>
            </w:r>
          </w:p>
        </w:tc>
        <w:tc>
          <w:tcPr>
            <w:tcW w:w="1134" w:type="dxa"/>
            <w:tcBorders>
              <w:bottom w:val="single" w:sz="6" w:space="0" w:color="auto"/>
            </w:tcBorders>
            <w:shd w:val="clear" w:color="auto" w:fill="C0C0C0"/>
            <w:vAlign w:val="center"/>
          </w:tcPr>
          <w:p w14:paraId="045B1A91" w14:textId="77777777" w:rsidR="00332316" w:rsidRPr="00332316" w:rsidRDefault="00332316" w:rsidP="003C7668">
            <w:pPr>
              <w:pStyle w:val="TAH"/>
            </w:pPr>
            <w:r w:rsidRPr="00332316">
              <w:t>Cardinality</w:t>
            </w:r>
          </w:p>
        </w:tc>
        <w:tc>
          <w:tcPr>
            <w:tcW w:w="6085" w:type="dxa"/>
            <w:tcBorders>
              <w:bottom w:val="single" w:sz="6" w:space="0" w:color="auto"/>
            </w:tcBorders>
            <w:shd w:val="clear" w:color="auto" w:fill="C0C0C0"/>
            <w:vAlign w:val="center"/>
          </w:tcPr>
          <w:p w14:paraId="3616E360" w14:textId="77777777" w:rsidR="00332316" w:rsidRPr="00332316" w:rsidRDefault="00332316" w:rsidP="003C7668">
            <w:pPr>
              <w:pStyle w:val="TAH"/>
            </w:pPr>
            <w:r w:rsidRPr="00332316">
              <w:t>Description</w:t>
            </w:r>
          </w:p>
        </w:tc>
      </w:tr>
      <w:tr w:rsidR="00332316" w:rsidRPr="00332316" w14:paraId="3EEDE2B2" w14:textId="77777777" w:rsidTr="003C7668">
        <w:trPr>
          <w:jc w:val="center"/>
        </w:trPr>
        <w:tc>
          <w:tcPr>
            <w:tcW w:w="1977" w:type="dxa"/>
            <w:tcBorders>
              <w:top w:val="single" w:sz="6" w:space="0" w:color="auto"/>
            </w:tcBorders>
            <w:shd w:val="clear" w:color="auto" w:fill="auto"/>
            <w:vAlign w:val="center"/>
          </w:tcPr>
          <w:p w14:paraId="37341FCB" w14:textId="77777777" w:rsidR="00332316" w:rsidRPr="00332316" w:rsidRDefault="00332316" w:rsidP="003C7668">
            <w:pPr>
              <w:pStyle w:val="TAL"/>
            </w:pPr>
            <w:r w:rsidRPr="00332316">
              <w:t>USSChangePolicy</w:t>
            </w:r>
          </w:p>
        </w:tc>
        <w:tc>
          <w:tcPr>
            <w:tcW w:w="425" w:type="dxa"/>
            <w:tcBorders>
              <w:top w:val="single" w:sz="6" w:space="0" w:color="auto"/>
            </w:tcBorders>
            <w:vAlign w:val="center"/>
          </w:tcPr>
          <w:p w14:paraId="65B48D14" w14:textId="77777777" w:rsidR="00332316" w:rsidRPr="00332316" w:rsidRDefault="00332316" w:rsidP="003C7668">
            <w:pPr>
              <w:pStyle w:val="TAC"/>
            </w:pPr>
            <w:r w:rsidRPr="00332316">
              <w:t>M</w:t>
            </w:r>
          </w:p>
        </w:tc>
        <w:tc>
          <w:tcPr>
            <w:tcW w:w="1134" w:type="dxa"/>
            <w:tcBorders>
              <w:top w:val="single" w:sz="6" w:space="0" w:color="auto"/>
            </w:tcBorders>
            <w:vAlign w:val="center"/>
          </w:tcPr>
          <w:p w14:paraId="5A952C67" w14:textId="77777777" w:rsidR="00332316" w:rsidRPr="00332316" w:rsidRDefault="00332316" w:rsidP="003C7668">
            <w:pPr>
              <w:pStyle w:val="TAC"/>
            </w:pPr>
            <w:r w:rsidRPr="00332316">
              <w:t>1</w:t>
            </w:r>
          </w:p>
        </w:tc>
        <w:tc>
          <w:tcPr>
            <w:tcW w:w="6085" w:type="dxa"/>
            <w:tcBorders>
              <w:top w:val="single" w:sz="6" w:space="0" w:color="auto"/>
            </w:tcBorders>
            <w:shd w:val="clear" w:color="auto" w:fill="auto"/>
            <w:vAlign w:val="center"/>
          </w:tcPr>
          <w:p w14:paraId="27D55A17" w14:textId="77777777" w:rsidR="00332316" w:rsidRPr="00332316" w:rsidRDefault="00332316" w:rsidP="003C7668">
            <w:pPr>
              <w:pStyle w:val="TAL"/>
            </w:pPr>
            <w:r w:rsidRPr="00332316">
              <w:t>Represents the updated representation of the "Individual USS Change Policy" resource.</w:t>
            </w:r>
          </w:p>
        </w:tc>
      </w:tr>
    </w:tbl>
    <w:p w14:paraId="471EA54C" w14:textId="77777777" w:rsidR="00332316" w:rsidRPr="00332316" w:rsidRDefault="00332316" w:rsidP="00332316"/>
    <w:p w14:paraId="7DB83E41" w14:textId="77777777" w:rsidR="00332316" w:rsidRPr="00332316" w:rsidRDefault="00332316" w:rsidP="00332316">
      <w:pPr>
        <w:pStyle w:val="TH"/>
      </w:pPr>
      <w:r w:rsidRPr="00332316">
        <w:t>Table 6.3.3.3.3.2-3: Data structures supported by the PUT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3"/>
        <w:gridCol w:w="1134"/>
        <w:gridCol w:w="1417"/>
        <w:gridCol w:w="4812"/>
      </w:tblGrid>
      <w:tr w:rsidR="00332316" w:rsidRPr="00332316" w14:paraId="4B334398" w14:textId="77777777" w:rsidTr="003C7668">
        <w:trPr>
          <w:jc w:val="center"/>
        </w:trPr>
        <w:tc>
          <w:tcPr>
            <w:tcW w:w="955" w:type="pct"/>
            <w:tcBorders>
              <w:bottom w:val="single" w:sz="6" w:space="0" w:color="auto"/>
            </w:tcBorders>
            <w:shd w:val="clear" w:color="auto" w:fill="C0C0C0"/>
            <w:vAlign w:val="center"/>
          </w:tcPr>
          <w:p w14:paraId="2039482A" w14:textId="77777777" w:rsidR="00332316" w:rsidRPr="00332316" w:rsidRDefault="00332316" w:rsidP="003C7668">
            <w:pPr>
              <w:pStyle w:val="TAH"/>
            </w:pPr>
            <w:r w:rsidRPr="00332316">
              <w:t>Data type</w:t>
            </w:r>
          </w:p>
        </w:tc>
        <w:tc>
          <w:tcPr>
            <w:tcW w:w="220" w:type="pct"/>
            <w:tcBorders>
              <w:bottom w:val="single" w:sz="6" w:space="0" w:color="auto"/>
            </w:tcBorders>
            <w:shd w:val="clear" w:color="auto" w:fill="C0C0C0"/>
            <w:vAlign w:val="center"/>
          </w:tcPr>
          <w:p w14:paraId="5092332C" w14:textId="77777777" w:rsidR="00332316" w:rsidRPr="00332316" w:rsidRDefault="00332316" w:rsidP="003C7668">
            <w:pPr>
              <w:pStyle w:val="TAH"/>
            </w:pPr>
            <w:r w:rsidRPr="00332316">
              <w:t>P</w:t>
            </w:r>
          </w:p>
        </w:tc>
        <w:tc>
          <w:tcPr>
            <w:tcW w:w="589" w:type="pct"/>
            <w:tcBorders>
              <w:bottom w:val="single" w:sz="6" w:space="0" w:color="auto"/>
            </w:tcBorders>
            <w:shd w:val="clear" w:color="auto" w:fill="C0C0C0"/>
            <w:vAlign w:val="center"/>
          </w:tcPr>
          <w:p w14:paraId="13C1F681" w14:textId="77777777" w:rsidR="00332316" w:rsidRPr="00332316" w:rsidRDefault="00332316" w:rsidP="003C7668">
            <w:pPr>
              <w:pStyle w:val="TAH"/>
            </w:pPr>
            <w:r w:rsidRPr="00332316">
              <w:t>Cardinality</w:t>
            </w:r>
          </w:p>
        </w:tc>
        <w:tc>
          <w:tcPr>
            <w:tcW w:w="736" w:type="pct"/>
            <w:tcBorders>
              <w:bottom w:val="single" w:sz="6" w:space="0" w:color="auto"/>
            </w:tcBorders>
            <w:shd w:val="clear" w:color="auto" w:fill="C0C0C0"/>
            <w:vAlign w:val="center"/>
          </w:tcPr>
          <w:p w14:paraId="131A6C56" w14:textId="77777777" w:rsidR="00332316" w:rsidRPr="00332316" w:rsidRDefault="00332316" w:rsidP="003C7668">
            <w:pPr>
              <w:pStyle w:val="TAH"/>
            </w:pPr>
            <w:r w:rsidRPr="00332316">
              <w:t>Response</w:t>
            </w:r>
          </w:p>
          <w:p w14:paraId="77BADEEE" w14:textId="77777777" w:rsidR="00332316" w:rsidRPr="00332316" w:rsidRDefault="00332316" w:rsidP="003C7668">
            <w:pPr>
              <w:pStyle w:val="TAH"/>
            </w:pPr>
            <w:r w:rsidRPr="00332316">
              <w:t>codes</w:t>
            </w:r>
          </w:p>
        </w:tc>
        <w:tc>
          <w:tcPr>
            <w:tcW w:w="2499" w:type="pct"/>
            <w:tcBorders>
              <w:bottom w:val="single" w:sz="6" w:space="0" w:color="auto"/>
            </w:tcBorders>
            <w:shd w:val="clear" w:color="auto" w:fill="C0C0C0"/>
            <w:vAlign w:val="center"/>
          </w:tcPr>
          <w:p w14:paraId="5707396F" w14:textId="77777777" w:rsidR="00332316" w:rsidRPr="00332316" w:rsidRDefault="00332316" w:rsidP="003C7668">
            <w:pPr>
              <w:pStyle w:val="TAH"/>
            </w:pPr>
            <w:r w:rsidRPr="00332316">
              <w:t>Description</w:t>
            </w:r>
          </w:p>
        </w:tc>
      </w:tr>
      <w:tr w:rsidR="00332316" w:rsidRPr="00332316" w14:paraId="648A7B36" w14:textId="77777777" w:rsidTr="003C7668">
        <w:trPr>
          <w:jc w:val="center"/>
        </w:trPr>
        <w:tc>
          <w:tcPr>
            <w:tcW w:w="955" w:type="pct"/>
            <w:tcBorders>
              <w:top w:val="single" w:sz="6" w:space="0" w:color="auto"/>
            </w:tcBorders>
            <w:shd w:val="clear" w:color="auto" w:fill="auto"/>
            <w:vAlign w:val="center"/>
          </w:tcPr>
          <w:p w14:paraId="08B50A1F" w14:textId="77777777" w:rsidR="00332316" w:rsidRPr="00332316" w:rsidRDefault="00332316" w:rsidP="003C7668">
            <w:pPr>
              <w:pStyle w:val="TAL"/>
            </w:pPr>
            <w:r w:rsidRPr="00332316">
              <w:t>USSChangePolicy</w:t>
            </w:r>
          </w:p>
        </w:tc>
        <w:tc>
          <w:tcPr>
            <w:tcW w:w="220" w:type="pct"/>
            <w:tcBorders>
              <w:top w:val="single" w:sz="6" w:space="0" w:color="auto"/>
            </w:tcBorders>
            <w:vAlign w:val="center"/>
          </w:tcPr>
          <w:p w14:paraId="2451E9F5" w14:textId="77777777" w:rsidR="00332316" w:rsidRPr="00332316" w:rsidRDefault="00332316" w:rsidP="003C7668">
            <w:pPr>
              <w:pStyle w:val="TAC"/>
            </w:pPr>
            <w:r w:rsidRPr="00332316">
              <w:t>M</w:t>
            </w:r>
          </w:p>
        </w:tc>
        <w:tc>
          <w:tcPr>
            <w:tcW w:w="589" w:type="pct"/>
            <w:tcBorders>
              <w:top w:val="single" w:sz="6" w:space="0" w:color="auto"/>
            </w:tcBorders>
            <w:vAlign w:val="center"/>
          </w:tcPr>
          <w:p w14:paraId="7589134C" w14:textId="77777777" w:rsidR="00332316" w:rsidRPr="00332316" w:rsidRDefault="00332316" w:rsidP="003C7668">
            <w:pPr>
              <w:pStyle w:val="TAC"/>
            </w:pPr>
            <w:r w:rsidRPr="00332316">
              <w:t>1</w:t>
            </w:r>
          </w:p>
        </w:tc>
        <w:tc>
          <w:tcPr>
            <w:tcW w:w="736" w:type="pct"/>
            <w:tcBorders>
              <w:top w:val="single" w:sz="6" w:space="0" w:color="auto"/>
            </w:tcBorders>
            <w:vAlign w:val="center"/>
          </w:tcPr>
          <w:p w14:paraId="26B64CC3" w14:textId="77777777" w:rsidR="00332316" w:rsidRPr="00332316" w:rsidRDefault="00332316" w:rsidP="003C7668">
            <w:pPr>
              <w:pStyle w:val="TAL"/>
            </w:pPr>
            <w:r w:rsidRPr="00332316">
              <w:t>200 OK</w:t>
            </w:r>
          </w:p>
        </w:tc>
        <w:tc>
          <w:tcPr>
            <w:tcW w:w="2499" w:type="pct"/>
            <w:tcBorders>
              <w:top w:val="single" w:sz="6" w:space="0" w:color="auto"/>
            </w:tcBorders>
            <w:shd w:val="clear" w:color="auto" w:fill="auto"/>
            <w:vAlign w:val="center"/>
          </w:tcPr>
          <w:p w14:paraId="3AAB9BF3" w14:textId="77777777" w:rsidR="00332316" w:rsidRPr="00332316" w:rsidRDefault="00332316" w:rsidP="003C7668">
            <w:pPr>
              <w:pStyle w:val="TAL"/>
            </w:pPr>
            <w:r w:rsidRPr="00332316">
              <w:t>Successful case. The "Individual USS Change Policy" resource is successfully updated and a representation of the updated resource shall be returned in the response body.</w:t>
            </w:r>
          </w:p>
        </w:tc>
      </w:tr>
      <w:tr w:rsidR="00332316" w:rsidRPr="00332316" w14:paraId="0C9E54FB" w14:textId="77777777" w:rsidTr="003C7668">
        <w:trPr>
          <w:jc w:val="center"/>
        </w:trPr>
        <w:tc>
          <w:tcPr>
            <w:tcW w:w="955" w:type="pct"/>
            <w:shd w:val="clear" w:color="auto" w:fill="auto"/>
            <w:vAlign w:val="center"/>
          </w:tcPr>
          <w:p w14:paraId="2FA5C0D4" w14:textId="77777777" w:rsidR="00332316" w:rsidRPr="00332316" w:rsidRDefault="00332316" w:rsidP="003C7668">
            <w:pPr>
              <w:pStyle w:val="TAL"/>
            </w:pPr>
            <w:r w:rsidRPr="00332316">
              <w:t>n/a</w:t>
            </w:r>
          </w:p>
        </w:tc>
        <w:tc>
          <w:tcPr>
            <w:tcW w:w="220" w:type="pct"/>
            <w:vAlign w:val="center"/>
          </w:tcPr>
          <w:p w14:paraId="04E34250" w14:textId="77777777" w:rsidR="00332316" w:rsidRPr="00332316" w:rsidRDefault="00332316" w:rsidP="003C7668">
            <w:pPr>
              <w:pStyle w:val="TAC"/>
            </w:pPr>
          </w:p>
        </w:tc>
        <w:tc>
          <w:tcPr>
            <w:tcW w:w="589" w:type="pct"/>
            <w:vAlign w:val="center"/>
          </w:tcPr>
          <w:p w14:paraId="1D739A82" w14:textId="77777777" w:rsidR="00332316" w:rsidRPr="00332316" w:rsidRDefault="00332316" w:rsidP="003C7668">
            <w:pPr>
              <w:pStyle w:val="TAC"/>
            </w:pPr>
          </w:p>
        </w:tc>
        <w:tc>
          <w:tcPr>
            <w:tcW w:w="736" w:type="pct"/>
            <w:vAlign w:val="center"/>
          </w:tcPr>
          <w:p w14:paraId="76FB1D7A" w14:textId="77777777" w:rsidR="00332316" w:rsidRPr="00332316" w:rsidRDefault="00332316" w:rsidP="003C7668">
            <w:pPr>
              <w:pStyle w:val="TAL"/>
            </w:pPr>
            <w:r w:rsidRPr="00332316">
              <w:t>204 No Content</w:t>
            </w:r>
          </w:p>
        </w:tc>
        <w:tc>
          <w:tcPr>
            <w:tcW w:w="2499" w:type="pct"/>
            <w:shd w:val="clear" w:color="auto" w:fill="auto"/>
            <w:vAlign w:val="center"/>
          </w:tcPr>
          <w:p w14:paraId="1AA6D0A0" w14:textId="77777777" w:rsidR="00332316" w:rsidRPr="00332316" w:rsidRDefault="00332316" w:rsidP="003C7668">
            <w:pPr>
              <w:pStyle w:val="TAL"/>
            </w:pPr>
            <w:r w:rsidRPr="00332316">
              <w:t>Successful case. The "Individual USS Change Policy" resource is successfully updated and no content is returned in the response body.</w:t>
            </w:r>
          </w:p>
        </w:tc>
      </w:tr>
      <w:tr w:rsidR="00332316" w:rsidRPr="00332316" w14:paraId="234E6312" w14:textId="77777777" w:rsidTr="003C7668">
        <w:trPr>
          <w:jc w:val="center"/>
        </w:trPr>
        <w:tc>
          <w:tcPr>
            <w:tcW w:w="955" w:type="pct"/>
            <w:shd w:val="clear" w:color="auto" w:fill="auto"/>
            <w:vAlign w:val="center"/>
          </w:tcPr>
          <w:p w14:paraId="312EE645" w14:textId="77777777" w:rsidR="00332316" w:rsidRPr="00332316" w:rsidRDefault="00332316" w:rsidP="003C7668">
            <w:pPr>
              <w:pStyle w:val="TAL"/>
            </w:pPr>
            <w:r w:rsidRPr="00332316">
              <w:t>n/a</w:t>
            </w:r>
          </w:p>
        </w:tc>
        <w:tc>
          <w:tcPr>
            <w:tcW w:w="220" w:type="pct"/>
            <w:vAlign w:val="center"/>
          </w:tcPr>
          <w:p w14:paraId="6F44AAAC" w14:textId="77777777" w:rsidR="00332316" w:rsidRPr="00332316" w:rsidRDefault="00332316" w:rsidP="003C7668">
            <w:pPr>
              <w:pStyle w:val="TAC"/>
            </w:pPr>
          </w:p>
        </w:tc>
        <w:tc>
          <w:tcPr>
            <w:tcW w:w="589" w:type="pct"/>
            <w:vAlign w:val="center"/>
          </w:tcPr>
          <w:p w14:paraId="38547EDF" w14:textId="77777777" w:rsidR="00332316" w:rsidRPr="00332316" w:rsidRDefault="00332316" w:rsidP="003C7668">
            <w:pPr>
              <w:pStyle w:val="TAC"/>
            </w:pPr>
          </w:p>
        </w:tc>
        <w:tc>
          <w:tcPr>
            <w:tcW w:w="736" w:type="pct"/>
            <w:vAlign w:val="center"/>
          </w:tcPr>
          <w:p w14:paraId="1C940A8E" w14:textId="77777777" w:rsidR="00332316" w:rsidRPr="00332316" w:rsidRDefault="00332316" w:rsidP="003C7668">
            <w:pPr>
              <w:pStyle w:val="TAL"/>
            </w:pPr>
            <w:r w:rsidRPr="00332316">
              <w:t>307 Temporary Redirect</w:t>
            </w:r>
          </w:p>
        </w:tc>
        <w:tc>
          <w:tcPr>
            <w:tcW w:w="2499" w:type="pct"/>
            <w:shd w:val="clear" w:color="auto" w:fill="auto"/>
            <w:vAlign w:val="center"/>
          </w:tcPr>
          <w:p w14:paraId="0C369B09" w14:textId="77777777" w:rsidR="00052C16" w:rsidRDefault="00332316" w:rsidP="003C7668">
            <w:pPr>
              <w:pStyle w:val="TAL"/>
            </w:pPr>
            <w:r w:rsidRPr="00332316">
              <w:t>Temporary redirection.</w:t>
            </w:r>
          </w:p>
          <w:p w14:paraId="30DA6B41" w14:textId="77777777" w:rsidR="00052C16" w:rsidRDefault="00052C16" w:rsidP="003C7668">
            <w:pPr>
              <w:pStyle w:val="TAL"/>
            </w:pPr>
          </w:p>
          <w:p w14:paraId="76659F62" w14:textId="04AF49B4" w:rsidR="00332316" w:rsidRPr="00332316" w:rsidRDefault="00332316" w:rsidP="003C7668">
            <w:pPr>
              <w:pStyle w:val="TAL"/>
            </w:pPr>
            <w:r w:rsidRPr="00332316">
              <w:t>The response shall include a Location header field containing an alternative URI of the resource located in an alternative UAE Server.</w:t>
            </w:r>
          </w:p>
          <w:p w14:paraId="33A05C7A" w14:textId="77777777" w:rsidR="00332316" w:rsidRPr="00332316" w:rsidRDefault="00332316" w:rsidP="003C7668">
            <w:pPr>
              <w:pStyle w:val="TAL"/>
            </w:pPr>
          </w:p>
          <w:p w14:paraId="2A088120" w14:textId="77777777" w:rsidR="00332316" w:rsidRPr="00332316" w:rsidRDefault="00332316" w:rsidP="003C7668">
            <w:pPr>
              <w:pStyle w:val="TAL"/>
            </w:pPr>
            <w:r w:rsidRPr="00332316">
              <w:t>Redirection handling is described in clause 5.2.10 of 3GPP TS 29.122 [2].</w:t>
            </w:r>
          </w:p>
        </w:tc>
      </w:tr>
      <w:tr w:rsidR="00332316" w:rsidRPr="00332316" w14:paraId="44D21BF9" w14:textId="77777777" w:rsidTr="003C7668">
        <w:trPr>
          <w:jc w:val="center"/>
        </w:trPr>
        <w:tc>
          <w:tcPr>
            <w:tcW w:w="955" w:type="pct"/>
            <w:shd w:val="clear" w:color="auto" w:fill="auto"/>
            <w:vAlign w:val="center"/>
          </w:tcPr>
          <w:p w14:paraId="113B7718" w14:textId="77777777" w:rsidR="00332316" w:rsidRPr="00332316" w:rsidRDefault="00332316" w:rsidP="003C7668">
            <w:pPr>
              <w:pStyle w:val="TAL"/>
            </w:pPr>
            <w:r w:rsidRPr="00332316">
              <w:rPr>
                <w:lang w:eastAsia="zh-CN"/>
              </w:rPr>
              <w:t>n/a</w:t>
            </w:r>
          </w:p>
        </w:tc>
        <w:tc>
          <w:tcPr>
            <w:tcW w:w="220" w:type="pct"/>
            <w:vAlign w:val="center"/>
          </w:tcPr>
          <w:p w14:paraId="3154871F" w14:textId="77777777" w:rsidR="00332316" w:rsidRPr="00332316" w:rsidRDefault="00332316" w:rsidP="003C7668">
            <w:pPr>
              <w:pStyle w:val="TAC"/>
            </w:pPr>
          </w:p>
        </w:tc>
        <w:tc>
          <w:tcPr>
            <w:tcW w:w="589" w:type="pct"/>
            <w:vAlign w:val="center"/>
          </w:tcPr>
          <w:p w14:paraId="12D07AF8" w14:textId="77777777" w:rsidR="00332316" w:rsidRPr="00332316" w:rsidRDefault="00332316" w:rsidP="003C7668">
            <w:pPr>
              <w:pStyle w:val="TAC"/>
            </w:pPr>
          </w:p>
        </w:tc>
        <w:tc>
          <w:tcPr>
            <w:tcW w:w="736" w:type="pct"/>
            <w:vAlign w:val="center"/>
          </w:tcPr>
          <w:p w14:paraId="630A333D" w14:textId="77777777" w:rsidR="00332316" w:rsidRPr="00332316" w:rsidRDefault="00332316" w:rsidP="003C7668">
            <w:pPr>
              <w:pStyle w:val="TAL"/>
            </w:pPr>
            <w:r w:rsidRPr="00332316">
              <w:t>308 Permanent Redirect</w:t>
            </w:r>
          </w:p>
        </w:tc>
        <w:tc>
          <w:tcPr>
            <w:tcW w:w="2499" w:type="pct"/>
            <w:shd w:val="clear" w:color="auto" w:fill="auto"/>
            <w:vAlign w:val="center"/>
          </w:tcPr>
          <w:p w14:paraId="53AE8B78" w14:textId="77777777" w:rsidR="00052C16" w:rsidRDefault="00332316" w:rsidP="003C7668">
            <w:pPr>
              <w:pStyle w:val="TAL"/>
            </w:pPr>
            <w:r w:rsidRPr="00332316">
              <w:t>Permanent redirection.</w:t>
            </w:r>
          </w:p>
          <w:p w14:paraId="06802AAB" w14:textId="77777777" w:rsidR="00052C16" w:rsidRDefault="00052C16" w:rsidP="003C7668">
            <w:pPr>
              <w:pStyle w:val="TAL"/>
            </w:pPr>
          </w:p>
          <w:p w14:paraId="195C9F60" w14:textId="53AB2521" w:rsidR="00332316" w:rsidRPr="00332316" w:rsidRDefault="00332316" w:rsidP="003C7668">
            <w:pPr>
              <w:pStyle w:val="TAL"/>
            </w:pPr>
            <w:r w:rsidRPr="00332316">
              <w:t>The response shall include a Location header field containing an alternative URI of the resource located in an alternative UAE Server.</w:t>
            </w:r>
          </w:p>
          <w:p w14:paraId="115AF527" w14:textId="77777777" w:rsidR="00332316" w:rsidRPr="00332316" w:rsidRDefault="00332316" w:rsidP="003C7668">
            <w:pPr>
              <w:pStyle w:val="TAL"/>
            </w:pPr>
          </w:p>
          <w:p w14:paraId="697B9363" w14:textId="77777777" w:rsidR="00332316" w:rsidRPr="00332316" w:rsidRDefault="00332316" w:rsidP="003C7668">
            <w:pPr>
              <w:pStyle w:val="TAL"/>
            </w:pPr>
            <w:r w:rsidRPr="00332316">
              <w:t>Redirection handling is described in clause 5.2.10 of 3GPP TS 29.122 [2].</w:t>
            </w:r>
          </w:p>
        </w:tc>
      </w:tr>
      <w:tr w:rsidR="00332316" w:rsidRPr="00332316" w14:paraId="3C4B1513" w14:textId="77777777" w:rsidTr="003C7668">
        <w:trPr>
          <w:jc w:val="center"/>
        </w:trPr>
        <w:tc>
          <w:tcPr>
            <w:tcW w:w="5000" w:type="pct"/>
            <w:gridSpan w:val="5"/>
            <w:shd w:val="clear" w:color="auto" w:fill="auto"/>
            <w:vAlign w:val="center"/>
          </w:tcPr>
          <w:p w14:paraId="4B880595" w14:textId="2D3D1B15" w:rsidR="00332316" w:rsidRPr="00332316" w:rsidRDefault="00332316" w:rsidP="003C7668">
            <w:pPr>
              <w:pStyle w:val="TAN"/>
            </w:pPr>
            <w:r w:rsidRPr="00332316">
              <w:t>NOTE:</w:t>
            </w:r>
            <w:r w:rsidRPr="00332316">
              <w:rPr>
                <w:noProof/>
              </w:rPr>
              <w:tab/>
              <w:t xml:space="preserve">The mandatory </w:t>
            </w:r>
            <w:r w:rsidRPr="00332316">
              <w:t>HTTP error status code</w:t>
            </w:r>
            <w:r w:rsidR="00052C16">
              <w:t>s</w:t>
            </w:r>
            <w:r w:rsidRPr="00332316">
              <w:t xml:space="preserve"> for the HTTP PUT method listed in table 5.2.6-1 of 3GPP TS 29.122 [2] shall also apply.</w:t>
            </w:r>
          </w:p>
        </w:tc>
      </w:tr>
    </w:tbl>
    <w:p w14:paraId="27743B9E" w14:textId="77777777" w:rsidR="00332316" w:rsidRPr="00332316" w:rsidRDefault="00332316" w:rsidP="00332316"/>
    <w:p w14:paraId="311FDB57" w14:textId="77777777" w:rsidR="00332316" w:rsidRPr="00332316" w:rsidRDefault="00332316" w:rsidP="00332316">
      <w:pPr>
        <w:pStyle w:val="TH"/>
      </w:pPr>
      <w:r w:rsidRPr="00332316">
        <w:t>Table 6.3.3.3.3.2-4: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32316" w:rsidRPr="00332316" w14:paraId="5F9B2CC0" w14:textId="77777777" w:rsidTr="003C7668">
        <w:trPr>
          <w:jc w:val="center"/>
        </w:trPr>
        <w:tc>
          <w:tcPr>
            <w:tcW w:w="825" w:type="pct"/>
            <w:shd w:val="clear" w:color="auto" w:fill="C0C0C0"/>
            <w:vAlign w:val="center"/>
          </w:tcPr>
          <w:p w14:paraId="2E2E6243" w14:textId="77777777" w:rsidR="00332316" w:rsidRPr="00332316" w:rsidRDefault="00332316" w:rsidP="003C7668">
            <w:pPr>
              <w:pStyle w:val="TAH"/>
            </w:pPr>
            <w:r w:rsidRPr="00332316">
              <w:t>Name</w:t>
            </w:r>
          </w:p>
        </w:tc>
        <w:tc>
          <w:tcPr>
            <w:tcW w:w="732" w:type="pct"/>
            <w:shd w:val="clear" w:color="auto" w:fill="C0C0C0"/>
            <w:vAlign w:val="center"/>
          </w:tcPr>
          <w:p w14:paraId="447C6D05" w14:textId="77777777" w:rsidR="00332316" w:rsidRPr="00332316" w:rsidRDefault="00332316" w:rsidP="003C7668">
            <w:pPr>
              <w:pStyle w:val="TAH"/>
            </w:pPr>
            <w:r w:rsidRPr="00332316">
              <w:t>Data type</w:t>
            </w:r>
          </w:p>
        </w:tc>
        <w:tc>
          <w:tcPr>
            <w:tcW w:w="217" w:type="pct"/>
            <w:shd w:val="clear" w:color="auto" w:fill="C0C0C0"/>
            <w:vAlign w:val="center"/>
          </w:tcPr>
          <w:p w14:paraId="746F39FF" w14:textId="77777777" w:rsidR="00332316" w:rsidRPr="00332316" w:rsidRDefault="00332316" w:rsidP="003C7668">
            <w:pPr>
              <w:pStyle w:val="TAH"/>
            </w:pPr>
            <w:r w:rsidRPr="00332316">
              <w:t>P</w:t>
            </w:r>
          </w:p>
        </w:tc>
        <w:tc>
          <w:tcPr>
            <w:tcW w:w="581" w:type="pct"/>
            <w:shd w:val="clear" w:color="auto" w:fill="C0C0C0"/>
            <w:vAlign w:val="center"/>
          </w:tcPr>
          <w:p w14:paraId="6A10DC07" w14:textId="77777777" w:rsidR="00332316" w:rsidRPr="00332316" w:rsidRDefault="00332316" w:rsidP="003C7668">
            <w:pPr>
              <w:pStyle w:val="TAH"/>
            </w:pPr>
            <w:r w:rsidRPr="00332316">
              <w:t>Cardinality</w:t>
            </w:r>
          </w:p>
        </w:tc>
        <w:tc>
          <w:tcPr>
            <w:tcW w:w="2645" w:type="pct"/>
            <w:shd w:val="clear" w:color="auto" w:fill="C0C0C0"/>
            <w:vAlign w:val="center"/>
          </w:tcPr>
          <w:p w14:paraId="23D5E411" w14:textId="77777777" w:rsidR="00332316" w:rsidRPr="00332316" w:rsidRDefault="00332316" w:rsidP="003C7668">
            <w:pPr>
              <w:pStyle w:val="TAH"/>
            </w:pPr>
            <w:r w:rsidRPr="00332316">
              <w:t>Description</w:t>
            </w:r>
          </w:p>
        </w:tc>
      </w:tr>
      <w:tr w:rsidR="00332316" w:rsidRPr="00332316" w14:paraId="5BDA174C" w14:textId="77777777" w:rsidTr="003C7668">
        <w:trPr>
          <w:jc w:val="center"/>
        </w:trPr>
        <w:tc>
          <w:tcPr>
            <w:tcW w:w="825" w:type="pct"/>
            <w:shd w:val="clear" w:color="auto" w:fill="auto"/>
            <w:vAlign w:val="center"/>
          </w:tcPr>
          <w:p w14:paraId="5F10B404" w14:textId="77777777" w:rsidR="00332316" w:rsidRPr="00332316" w:rsidRDefault="00332316" w:rsidP="003C7668">
            <w:pPr>
              <w:pStyle w:val="TAL"/>
            </w:pPr>
            <w:r w:rsidRPr="00332316">
              <w:t>Location</w:t>
            </w:r>
          </w:p>
        </w:tc>
        <w:tc>
          <w:tcPr>
            <w:tcW w:w="732" w:type="pct"/>
            <w:vAlign w:val="center"/>
          </w:tcPr>
          <w:p w14:paraId="1ED6D75F" w14:textId="77777777" w:rsidR="00332316" w:rsidRPr="00332316" w:rsidRDefault="00332316" w:rsidP="003C7668">
            <w:pPr>
              <w:pStyle w:val="TAL"/>
            </w:pPr>
            <w:r w:rsidRPr="00332316">
              <w:t>string</w:t>
            </w:r>
          </w:p>
        </w:tc>
        <w:tc>
          <w:tcPr>
            <w:tcW w:w="217" w:type="pct"/>
            <w:vAlign w:val="center"/>
          </w:tcPr>
          <w:p w14:paraId="331109CA" w14:textId="77777777" w:rsidR="00332316" w:rsidRPr="00332316" w:rsidRDefault="00332316" w:rsidP="003C7668">
            <w:pPr>
              <w:pStyle w:val="TAC"/>
            </w:pPr>
            <w:r w:rsidRPr="00332316">
              <w:t>M</w:t>
            </w:r>
          </w:p>
        </w:tc>
        <w:tc>
          <w:tcPr>
            <w:tcW w:w="581" w:type="pct"/>
            <w:vAlign w:val="center"/>
          </w:tcPr>
          <w:p w14:paraId="2FB15FA7" w14:textId="77777777" w:rsidR="00332316" w:rsidRPr="00332316" w:rsidRDefault="00332316" w:rsidP="003C7668">
            <w:pPr>
              <w:pStyle w:val="TAC"/>
            </w:pPr>
            <w:r w:rsidRPr="00332316">
              <w:t>1</w:t>
            </w:r>
          </w:p>
        </w:tc>
        <w:tc>
          <w:tcPr>
            <w:tcW w:w="2645" w:type="pct"/>
            <w:shd w:val="clear" w:color="auto" w:fill="auto"/>
            <w:vAlign w:val="center"/>
          </w:tcPr>
          <w:p w14:paraId="42AF5845" w14:textId="67BC394E" w:rsidR="00332316" w:rsidRPr="00332316" w:rsidRDefault="00052C16" w:rsidP="003C7668">
            <w:pPr>
              <w:pStyle w:val="TAL"/>
            </w:pPr>
            <w:r>
              <w:t>Contains a</w:t>
            </w:r>
            <w:r w:rsidR="00332316" w:rsidRPr="00332316">
              <w:t>n alternative URI of the resource located in an alternative UAE Server.</w:t>
            </w:r>
          </w:p>
        </w:tc>
      </w:tr>
    </w:tbl>
    <w:p w14:paraId="58BC9C58" w14:textId="77777777" w:rsidR="00332316" w:rsidRPr="00332316" w:rsidRDefault="00332316" w:rsidP="00332316"/>
    <w:p w14:paraId="56C6BEB9" w14:textId="77777777" w:rsidR="00332316" w:rsidRPr="00332316" w:rsidRDefault="00332316" w:rsidP="00332316">
      <w:pPr>
        <w:pStyle w:val="TH"/>
      </w:pPr>
      <w:r w:rsidRPr="00332316">
        <w:t>Table 6.3.3.3.3.2-5: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32316" w:rsidRPr="00332316" w14:paraId="38234BD7" w14:textId="77777777" w:rsidTr="003C7668">
        <w:trPr>
          <w:jc w:val="center"/>
        </w:trPr>
        <w:tc>
          <w:tcPr>
            <w:tcW w:w="825" w:type="pct"/>
            <w:shd w:val="clear" w:color="auto" w:fill="C0C0C0"/>
            <w:vAlign w:val="center"/>
          </w:tcPr>
          <w:p w14:paraId="218FA87C" w14:textId="77777777" w:rsidR="00332316" w:rsidRPr="00332316" w:rsidRDefault="00332316" w:rsidP="003C7668">
            <w:pPr>
              <w:pStyle w:val="TAH"/>
            </w:pPr>
            <w:r w:rsidRPr="00332316">
              <w:t>Name</w:t>
            </w:r>
          </w:p>
        </w:tc>
        <w:tc>
          <w:tcPr>
            <w:tcW w:w="732" w:type="pct"/>
            <w:shd w:val="clear" w:color="auto" w:fill="C0C0C0"/>
            <w:vAlign w:val="center"/>
          </w:tcPr>
          <w:p w14:paraId="1F3F5864" w14:textId="77777777" w:rsidR="00332316" w:rsidRPr="00332316" w:rsidRDefault="00332316" w:rsidP="003C7668">
            <w:pPr>
              <w:pStyle w:val="TAH"/>
            </w:pPr>
            <w:r w:rsidRPr="00332316">
              <w:t>Data type</w:t>
            </w:r>
          </w:p>
        </w:tc>
        <w:tc>
          <w:tcPr>
            <w:tcW w:w="217" w:type="pct"/>
            <w:shd w:val="clear" w:color="auto" w:fill="C0C0C0"/>
            <w:vAlign w:val="center"/>
          </w:tcPr>
          <w:p w14:paraId="5C2EC8C5" w14:textId="77777777" w:rsidR="00332316" w:rsidRPr="00332316" w:rsidRDefault="00332316" w:rsidP="003C7668">
            <w:pPr>
              <w:pStyle w:val="TAH"/>
            </w:pPr>
            <w:r w:rsidRPr="00332316">
              <w:t>P</w:t>
            </w:r>
          </w:p>
        </w:tc>
        <w:tc>
          <w:tcPr>
            <w:tcW w:w="581" w:type="pct"/>
            <w:shd w:val="clear" w:color="auto" w:fill="C0C0C0"/>
            <w:vAlign w:val="center"/>
          </w:tcPr>
          <w:p w14:paraId="09D9229C" w14:textId="77777777" w:rsidR="00332316" w:rsidRPr="00332316" w:rsidRDefault="00332316" w:rsidP="003C7668">
            <w:pPr>
              <w:pStyle w:val="TAH"/>
            </w:pPr>
            <w:r w:rsidRPr="00332316">
              <w:t>Cardinality</w:t>
            </w:r>
          </w:p>
        </w:tc>
        <w:tc>
          <w:tcPr>
            <w:tcW w:w="2645" w:type="pct"/>
            <w:shd w:val="clear" w:color="auto" w:fill="C0C0C0"/>
            <w:vAlign w:val="center"/>
          </w:tcPr>
          <w:p w14:paraId="6A116381" w14:textId="77777777" w:rsidR="00332316" w:rsidRPr="00332316" w:rsidRDefault="00332316" w:rsidP="003C7668">
            <w:pPr>
              <w:pStyle w:val="TAH"/>
            </w:pPr>
            <w:r w:rsidRPr="00332316">
              <w:t>Description</w:t>
            </w:r>
          </w:p>
        </w:tc>
      </w:tr>
      <w:tr w:rsidR="00332316" w:rsidRPr="00332316" w14:paraId="74AA0571" w14:textId="77777777" w:rsidTr="003C7668">
        <w:trPr>
          <w:jc w:val="center"/>
        </w:trPr>
        <w:tc>
          <w:tcPr>
            <w:tcW w:w="825" w:type="pct"/>
            <w:shd w:val="clear" w:color="auto" w:fill="auto"/>
            <w:vAlign w:val="center"/>
          </w:tcPr>
          <w:p w14:paraId="3D215A3C" w14:textId="77777777" w:rsidR="00332316" w:rsidRPr="00332316" w:rsidRDefault="00332316" w:rsidP="003C7668">
            <w:pPr>
              <w:pStyle w:val="TAL"/>
            </w:pPr>
            <w:r w:rsidRPr="00332316">
              <w:t>Location</w:t>
            </w:r>
          </w:p>
        </w:tc>
        <w:tc>
          <w:tcPr>
            <w:tcW w:w="732" w:type="pct"/>
            <w:vAlign w:val="center"/>
          </w:tcPr>
          <w:p w14:paraId="438F958D" w14:textId="77777777" w:rsidR="00332316" w:rsidRPr="00332316" w:rsidRDefault="00332316" w:rsidP="003C7668">
            <w:pPr>
              <w:pStyle w:val="TAL"/>
            </w:pPr>
            <w:r w:rsidRPr="00332316">
              <w:t>string</w:t>
            </w:r>
          </w:p>
        </w:tc>
        <w:tc>
          <w:tcPr>
            <w:tcW w:w="217" w:type="pct"/>
            <w:vAlign w:val="center"/>
          </w:tcPr>
          <w:p w14:paraId="76690F52" w14:textId="77777777" w:rsidR="00332316" w:rsidRPr="00332316" w:rsidRDefault="00332316" w:rsidP="003C7668">
            <w:pPr>
              <w:pStyle w:val="TAC"/>
            </w:pPr>
            <w:r w:rsidRPr="00332316">
              <w:t>M</w:t>
            </w:r>
          </w:p>
        </w:tc>
        <w:tc>
          <w:tcPr>
            <w:tcW w:w="581" w:type="pct"/>
            <w:vAlign w:val="center"/>
          </w:tcPr>
          <w:p w14:paraId="377DB978" w14:textId="77777777" w:rsidR="00332316" w:rsidRPr="00332316" w:rsidRDefault="00332316" w:rsidP="003C7668">
            <w:pPr>
              <w:pStyle w:val="TAC"/>
            </w:pPr>
            <w:r w:rsidRPr="00332316">
              <w:t>1</w:t>
            </w:r>
          </w:p>
        </w:tc>
        <w:tc>
          <w:tcPr>
            <w:tcW w:w="2645" w:type="pct"/>
            <w:shd w:val="clear" w:color="auto" w:fill="auto"/>
            <w:vAlign w:val="center"/>
          </w:tcPr>
          <w:p w14:paraId="6D411405" w14:textId="3AEF48C4" w:rsidR="00332316" w:rsidRPr="00332316" w:rsidRDefault="00052C16" w:rsidP="003C7668">
            <w:pPr>
              <w:pStyle w:val="TAL"/>
            </w:pPr>
            <w:r>
              <w:t>Contains a</w:t>
            </w:r>
            <w:r w:rsidR="00332316" w:rsidRPr="00332316">
              <w:t>n alternative URI of the resource located in an alternative UAE Server.</w:t>
            </w:r>
          </w:p>
        </w:tc>
      </w:tr>
    </w:tbl>
    <w:p w14:paraId="399FA32E" w14:textId="77777777" w:rsidR="00332316" w:rsidRPr="00332316" w:rsidRDefault="00332316" w:rsidP="00332316"/>
    <w:p w14:paraId="3C44018A" w14:textId="08C76278" w:rsidR="00332316" w:rsidRPr="00332316" w:rsidRDefault="00332316" w:rsidP="00332316">
      <w:pPr>
        <w:pStyle w:val="Heading6"/>
      </w:pPr>
      <w:bookmarkStart w:id="1217" w:name="_Toc160452796"/>
      <w:bookmarkStart w:id="1218" w:name="_Toc129252550"/>
      <w:bookmarkStart w:id="1219" w:name="_Toc160454407"/>
      <w:r w:rsidRPr="00332316">
        <w:t>6.3.3.3.3.</w:t>
      </w:r>
      <w:r w:rsidR="000C549F">
        <w:t>3</w:t>
      </w:r>
      <w:r w:rsidRPr="00332316">
        <w:tab/>
        <w:t>PATCH</w:t>
      </w:r>
      <w:bookmarkEnd w:id="1217"/>
      <w:bookmarkEnd w:id="1219"/>
    </w:p>
    <w:p w14:paraId="17FBDF35" w14:textId="64195235" w:rsidR="00332316" w:rsidRPr="00332316" w:rsidRDefault="00332316" w:rsidP="00332316">
      <w:pPr>
        <w:rPr>
          <w:noProof/>
          <w:lang w:eastAsia="zh-CN"/>
        </w:rPr>
      </w:pPr>
      <w:r w:rsidRPr="00332316">
        <w:rPr>
          <w:noProof/>
          <w:lang w:eastAsia="zh-CN"/>
        </w:rPr>
        <w:t xml:space="preserve">The HTTP PATCH method allows a </w:t>
      </w:r>
      <w:r w:rsidR="00BE7F12">
        <w:t>service consumer</w:t>
      </w:r>
      <w:r w:rsidRPr="00332316">
        <w:rPr>
          <w:noProof/>
          <w:lang w:eastAsia="zh-CN"/>
        </w:rPr>
        <w:t xml:space="preserve"> to request the modification of an existing </w:t>
      </w:r>
      <w:r w:rsidRPr="00332316">
        <w:t>"Individual USS Change Policy" resource at the UAE Server</w:t>
      </w:r>
      <w:r w:rsidRPr="00332316">
        <w:rPr>
          <w:noProof/>
          <w:lang w:eastAsia="zh-CN"/>
        </w:rPr>
        <w:t>.</w:t>
      </w:r>
    </w:p>
    <w:p w14:paraId="34AEA017" w14:textId="3A73B96F" w:rsidR="00332316" w:rsidRPr="00332316" w:rsidRDefault="00332316" w:rsidP="00332316">
      <w:r w:rsidRPr="00332316">
        <w:lastRenderedPageBreak/>
        <w:t>This method shall support the URI query parameters specified in table 6.3.3.3.3.</w:t>
      </w:r>
      <w:r w:rsidR="000C549F">
        <w:t>3</w:t>
      </w:r>
      <w:r w:rsidRPr="00332316">
        <w:t>-1.</w:t>
      </w:r>
    </w:p>
    <w:p w14:paraId="2A404FCC" w14:textId="049DACAC" w:rsidR="00332316" w:rsidRPr="00332316" w:rsidRDefault="00332316" w:rsidP="00332316">
      <w:pPr>
        <w:pStyle w:val="TH"/>
        <w:rPr>
          <w:rFonts w:cs="Arial"/>
        </w:rPr>
      </w:pPr>
      <w:r w:rsidRPr="00332316">
        <w:t>Table 6.3.3.3.3.</w:t>
      </w:r>
      <w:r w:rsidR="000C549F">
        <w:t>3</w:t>
      </w:r>
      <w:r w:rsidRPr="00332316">
        <w:t>-1: URI query parameters supported by the PATCH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32316" w:rsidRPr="00332316" w14:paraId="6720EAF6" w14:textId="77777777" w:rsidTr="003C7668">
        <w:trPr>
          <w:jc w:val="center"/>
        </w:trPr>
        <w:tc>
          <w:tcPr>
            <w:tcW w:w="825" w:type="pct"/>
            <w:tcBorders>
              <w:bottom w:val="single" w:sz="6" w:space="0" w:color="auto"/>
            </w:tcBorders>
            <w:shd w:val="clear" w:color="auto" w:fill="C0C0C0"/>
            <w:vAlign w:val="center"/>
          </w:tcPr>
          <w:p w14:paraId="00421CDB" w14:textId="77777777" w:rsidR="00332316" w:rsidRPr="00332316" w:rsidRDefault="00332316" w:rsidP="003C7668">
            <w:pPr>
              <w:pStyle w:val="TAH"/>
            </w:pPr>
            <w:r w:rsidRPr="00332316">
              <w:t>Name</w:t>
            </w:r>
          </w:p>
        </w:tc>
        <w:tc>
          <w:tcPr>
            <w:tcW w:w="731" w:type="pct"/>
            <w:tcBorders>
              <w:bottom w:val="single" w:sz="6" w:space="0" w:color="auto"/>
            </w:tcBorders>
            <w:shd w:val="clear" w:color="auto" w:fill="C0C0C0"/>
            <w:vAlign w:val="center"/>
          </w:tcPr>
          <w:p w14:paraId="0359A593" w14:textId="77777777" w:rsidR="00332316" w:rsidRPr="00332316" w:rsidRDefault="00332316" w:rsidP="003C7668">
            <w:pPr>
              <w:pStyle w:val="TAH"/>
            </w:pPr>
            <w:r w:rsidRPr="00332316">
              <w:t>Data type</w:t>
            </w:r>
          </w:p>
        </w:tc>
        <w:tc>
          <w:tcPr>
            <w:tcW w:w="215" w:type="pct"/>
            <w:tcBorders>
              <w:bottom w:val="single" w:sz="6" w:space="0" w:color="auto"/>
            </w:tcBorders>
            <w:shd w:val="clear" w:color="auto" w:fill="C0C0C0"/>
            <w:vAlign w:val="center"/>
          </w:tcPr>
          <w:p w14:paraId="2131ABBB" w14:textId="77777777" w:rsidR="00332316" w:rsidRPr="00332316" w:rsidRDefault="00332316" w:rsidP="003C7668">
            <w:pPr>
              <w:pStyle w:val="TAH"/>
            </w:pPr>
            <w:r w:rsidRPr="00332316">
              <w:t>P</w:t>
            </w:r>
          </w:p>
        </w:tc>
        <w:tc>
          <w:tcPr>
            <w:tcW w:w="580" w:type="pct"/>
            <w:tcBorders>
              <w:bottom w:val="single" w:sz="6" w:space="0" w:color="auto"/>
            </w:tcBorders>
            <w:shd w:val="clear" w:color="auto" w:fill="C0C0C0"/>
            <w:vAlign w:val="center"/>
          </w:tcPr>
          <w:p w14:paraId="0995F70B" w14:textId="77777777" w:rsidR="00332316" w:rsidRPr="00332316" w:rsidRDefault="00332316" w:rsidP="003C7668">
            <w:pPr>
              <w:pStyle w:val="TAH"/>
            </w:pPr>
            <w:r w:rsidRPr="00332316">
              <w:t>Cardinality</w:t>
            </w:r>
          </w:p>
        </w:tc>
        <w:tc>
          <w:tcPr>
            <w:tcW w:w="1852" w:type="pct"/>
            <w:tcBorders>
              <w:bottom w:val="single" w:sz="6" w:space="0" w:color="auto"/>
            </w:tcBorders>
            <w:shd w:val="clear" w:color="auto" w:fill="C0C0C0"/>
            <w:vAlign w:val="center"/>
          </w:tcPr>
          <w:p w14:paraId="593326F1" w14:textId="77777777" w:rsidR="00332316" w:rsidRPr="00332316" w:rsidRDefault="00332316" w:rsidP="003C7668">
            <w:pPr>
              <w:pStyle w:val="TAH"/>
            </w:pPr>
            <w:r w:rsidRPr="00332316">
              <w:t>Description</w:t>
            </w:r>
          </w:p>
        </w:tc>
        <w:tc>
          <w:tcPr>
            <w:tcW w:w="796" w:type="pct"/>
            <w:tcBorders>
              <w:bottom w:val="single" w:sz="6" w:space="0" w:color="auto"/>
            </w:tcBorders>
            <w:shd w:val="clear" w:color="auto" w:fill="C0C0C0"/>
            <w:vAlign w:val="center"/>
          </w:tcPr>
          <w:p w14:paraId="1A69C7C1" w14:textId="77777777" w:rsidR="00332316" w:rsidRPr="00332316" w:rsidRDefault="00332316" w:rsidP="003C7668">
            <w:pPr>
              <w:pStyle w:val="TAH"/>
            </w:pPr>
            <w:r w:rsidRPr="00332316">
              <w:t>Applicability</w:t>
            </w:r>
          </w:p>
        </w:tc>
      </w:tr>
      <w:tr w:rsidR="00332316" w:rsidRPr="00332316" w14:paraId="771AF404" w14:textId="77777777" w:rsidTr="003C7668">
        <w:trPr>
          <w:jc w:val="center"/>
        </w:trPr>
        <w:tc>
          <w:tcPr>
            <w:tcW w:w="825" w:type="pct"/>
            <w:tcBorders>
              <w:top w:val="single" w:sz="6" w:space="0" w:color="auto"/>
            </w:tcBorders>
            <w:shd w:val="clear" w:color="auto" w:fill="auto"/>
            <w:vAlign w:val="center"/>
          </w:tcPr>
          <w:p w14:paraId="74E2D3E1" w14:textId="77777777" w:rsidR="00332316" w:rsidRPr="00332316" w:rsidRDefault="00332316" w:rsidP="003C7668">
            <w:pPr>
              <w:pStyle w:val="TAL"/>
            </w:pPr>
            <w:r w:rsidRPr="00332316">
              <w:t>n/a</w:t>
            </w:r>
          </w:p>
        </w:tc>
        <w:tc>
          <w:tcPr>
            <w:tcW w:w="731" w:type="pct"/>
            <w:tcBorders>
              <w:top w:val="single" w:sz="6" w:space="0" w:color="auto"/>
            </w:tcBorders>
            <w:vAlign w:val="center"/>
          </w:tcPr>
          <w:p w14:paraId="3CE749E3" w14:textId="77777777" w:rsidR="00332316" w:rsidRPr="00332316" w:rsidRDefault="00332316" w:rsidP="003C7668">
            <w:pPr>
              <w:pStyle w:val="TAL"/>
            </w:pPr>
          </w:p>
        </w:tc>
        <w:tc>
          <w:tcPr>
            <w:tcW w:w="215" w:type="pct"/>
            <w:tcBorders>
              <w:top w:val="single" w:sz="6" w:space="0" w:color="auto"/>
            </w:tcBorders>
            <w:vAlign w:val="center"/>
          </w:tcPr>
          <w:p w14:paraId="100A59B7" w14:textId="77777777" w:rsidR="00332316" w:rsidRPr="00332316" w:rsidRDefault="00332316" w:rsidP="003C7668">
            <w:pPr>
              <w:pStyle w:val="TAC"/>
            </w:pPr>
          </w:p>
        </w:tc>
        <w:tc>
          <w:tcPr>
            <w:tcW w:w="580" w:type="pct"/>
            <w:tcBorders>
              <w:top w:val="single" w:sz="6" w:space="0" w:color="auto"/>
            </w:tcBorders>
            <w:vAlign w:val="center"/>
          </w:tcPr>
          <w:p w14:paraId="7820898F" w14:textId="77777777" w:rsidR="00332316" w:rsidRPr="00332316" w:rsidRDefault="00332316" w:rsidP="003C7668">
            <w:pPr>
              <w:pStyle w:val="TAC"/>
            </w:pPr>
          </w:p>
        </w:tc>
        <w:tc>
          <w:tcPr>
            <w:tcW w:w="1852" w:type="pct"/>
            <w:tcBorders>
              <w:top w:val="single" w:sz="6" w:space="0" w:color="auto"/>
            </w:tcBorders>
            <w:shd w:val="clear" w:color="auto" w:fill="auto"/>
            <w:vAlign w:val="center"/>
          </w:tcPr>
          <w:p w14:paraId="134A291D" w14:textId="77777777" w:rsidR="00332316" w:rsidRPr="00332316" w:rsidRDefault="00332316" w:rsidP="003C7668">
            <w:pPr>
              <w:pStyle w:val="TAL"/>
            </w:pPr>
          </w:p>
        </w:tc>
        <w:tc>
          <w:tcPr>
            <w:tcW w:w="796" w:type="pct"/>
            <w:tcBorders>
              <w:top w:val="single" w:sz="6" w:space="0" w:color="auto"/>
            </w:tcBorders>
            <w:vAlign w:val="center"/>
          </w:tcPr>
          <w:p w14:paraId="1F18023F" w14:textId="77777777" w:rsidR="00332316" w:rsidRPr="00332316" w:rsidRDefault="00332316" w:rsidP="003C7668">
            <w:pPr>
              <w:pStyle w:val="TAL"/>
            </w:pPr>
          </w:p>
        </w:tc>
      </w:tr>
    </w:tbl>
    <w:p w14:paraId="60102215" w14:textId="77777777" w:rsidR="00332316" w:rsidRPr="00332316" w:rsidRDefault="00332316" w:rsidP="00332316"/>
    <w:p w14:paraId="65F8575E" w14:textId="0945D76A" w:rsidR="00332316" w:rsidRPr="00332316" w:rsidRDefault="00332316" w:rsidP="00332316">
      <w:r w:rsidRPr="00332316">
        <w:t>This method shall support the request data structures specified in table 6.3.3.3.3.</w:t>
      </w:r>
      <w:r w:rsidR="000C549F">
        <w:t>3</w:t>
      </w:r>
      <w:r w:rsidRPr="00332316">
        <w:t>-2 and the response data structures and response codes specified in table 6.3.3.3.3.</w:t>
      </w:r>
      <w:r w:rsidR="000C549F">
        <w:t>3</w:t>
      </w:r>
      <w:r w:rsidRPr="00332316">
        <w:t>-3.</w:t>
      </w:r>
    </w:p>
    <w:p w14:paraId="033CA5E4" w14:textId="5765B541" w:rsidR="00332316" w:rsidRPr="00332316" w:rsidRDefault="00332316" w:rsidP="00332316">
      <w:pPr>
        <w:pStyle w:val="TH"/>
      </w:pPr>
      <w:r w:rsidRPr="00332316">
        <w:t>Table 6.3.3.3.3.</w:t>
      </w:r>
      <w:r w:rsidR="000C549F">
        <w:t>3</w:t>
      </w:r>
      <w:r w:rsidRPr="00332316">
        <w:t>-2: Data structures supported by the PATCH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8"/>
        <w:gridCol w:w="425"/>
        <w:gridCol w:w="1134"/>
        <w:gridCol w:w="6086"/>
      </w:tblGrid>
      <w:tr w:rsidR="00332316" w:rsidRPr="00332316" w14:paraId="4D493D13" w14:textId="77777777" w:rsidTr="003C7668">
        <w:trPr>
          <w:jc w:val="center"/>
        </w:trPr>
        <w:tc>
          <w:tcPr>
            <w:tcW w:w="1977" w:type="dxa"/>
            <w:tcBorders>
              <w:bottom w:val="single" w:sz="6" w:space="0" w:color="auto"/>
            </w:tcBorders>
            <w:shd w:val="clear" w:color="auto" w:fill="C0C0C0"/>
            <w:vAlign w:val="center"/>
          </w:tcPr>
          <w:p w14:paraId="48B4CF27" w14:textId="77777777" w:rsidR="00332316" w:rsidRPr="00332316" w:rsidRDefault="00332316" w:rsidP="003C7668">
            <w:pPr>
              <w:pStyle w:val="TAH"/>
            </w:pPr>
            <w:r w:rsidRPr="00332316">
              <w:t>Data type</w:t>
            </w:r>
          </w:p>
        </w:tc>
        <w:tc>
          <w:tcPr>
            <w:tcW w:w="425" w:type="dxa"/>
            <w:tcBorders>
              <w:bottom w:val="single" w:sz="6" w:space="0" w:color="auto"/>
            </w:tcBorders>
            <w:shd w:val="clear" w:color="auto" w:fill="C0C0C0"/>
            <w:vAlign w:val="center"/>
          </w:tcPr>
          <w:p w14:paraId="5B7BF544" w14:textId="77777777" w:rsidR="00332316" w:rsidRPr="00332316" w:rsidRDefault="00332316" w:rsidP="003C7668">
            <w:pPr>
              <w:pStyle w:val="TAH"/>
            </w:pPr>
            <w:r w:rsidRPr="00332316">
              <w:t>P</w:t>
            </w:r>
          </w:p>
        </w:tc>
        <w:tc>
          <w:tcPr>
            <w:tcW w:w="1134" w:type="dxa"/>
            <w:tcBorders>
              <w:bottom w:val="single" w:sz="6" w:space="0" w:color="auto"/>
            </w:tcBorders>
            <w:shd w:val="clear" w:color="auto" w:fill="C0C0C0"/>
            <w:vAlign w:val="center"/>
          </w:tcPr>
          <w:p w14:paraId="3D7D2A57" w14:textId="77777777" w:rsidR="00332316" w:rsidRPr="00332316" w:rsidRDefault="00332316" w:rsidP="003C7668">
            <w:pPr>
              <w:pStyle w:val="TAH"/>
            </w:pPr>
            <w:r w:rsidRPr="00332316">
              <w:t>Cardinality</w:t>
            </w:r>
          </w:p>
        </w:tc>
        <w:tc>
          <w:tcPr>
            <w:tcW w:w="6085" w:type="dxa"/>
            <w:tcBorders>
              <w:bottom w:val="single" w:sz="6" w:space="0" w:color="auto"/>
            </w:tcBorders>
            <w:shd w:val="clear" w:color="auto" w:fill="C0C0C0"/>
            <w:vAlign w:val="center"/>
          </w:tcPr>
          <w:p w14:paraId="05CE1005" w14:textId="77777777" w:rsidR="00332316" w:rsidRPr="00332316" w:rsidRDefault="00332316" w:rsidP="003C7668">
            <w:pPr>
              <w:pStyle w:val="TAH"/>
            </w:pPr>
            <w:r w:rsidRPr="00332316">
              <w:t>Description</w:t>
            </w:r>
          </w:p>
        </w:tc>
      </w:tr>
      <w:tr w:rsidR="00332316" w:rsidRPr="00332316" w14:paraId="066CA435" w14:textId="77777777" w:rsidTr="003C7668">
        <w:trPr>
          <w:jc w:val="center"/>
        </w:trPr>
        <w:tc>
          <w:tcPr>
            <w:tcW w:w="1977" w:type="dxa"/>
            <w:tcBorders>
              <w:top w:val="single" w:sz="6" w:space="0" w:color="auto"/>
            </w:tcBorders>
            <w:shd w:val="clear" w:color="auto" w:fill="auto"/>
            <w:vAlign w:val="center"/>
          </w:tcPr>
          <w:p w14:paraId="0DB8D0A8" w14:textId="77777777" w:rsidR="00332316" w:rsidRPr="00332316" w:rsidRDefault="00332316" w:rsidP="003C7668">
            <w:pPr>
              <w:pStyle w:val="TAL"/>
            </w:pPr>
            <w:r w:rsidRPr="00332316">
              <w:t>USSChangePolicyPatch</w:t>
            </w:r>
          </w:p>
        </w:tc>
        <w:tc>
          <w:tcPr>
            <w:tcW w:w="425" w:type="dxa"/>
            <w:tcBorders>
              <w:top w:val="single" w:sz="6" w:space="0" w:color="auto"/>
            </w:tcBorders>
            <w:vAlign w:val="center"/>
          </w:tcPr>
          <w:p w14:paraId="06296CD7" w14:textId="77777777" w:rsidR="00332316" w:rsidRPr="00332316" w:rsidRDefault="00332316" w:rsidP="003C7668">
            <w:pPr>
              <w:pStyle w:val="TAC"/>
            </w:pPr>
            <w:r w:rsidRPr="00332316">
              <w:t>M</w:t>
            </w:r>
          </w:p>
        </w:tc>
        <w:tc>
          <w:tcPr>
            <w:tcW w:w="1134" w:type="dxa"/>
            <w:tcBorders>
              <w:top w:val="single" w:sz="6" w:space="0" w:color="auto"/>
            </w:tcBorders>
            <w:vAlign w:val="center"/>
          </w:tcPr>
          <w:p w14:paraId="7E41233B" w14:textId="77777777" w:rsidR="00332316" w:rsidRPr="00332316" w:rsidRDefault="00332316" w:rsidP="003C7668">
            <w:pPr>
              <w:pStyle w:val="TAC"/>
            </w:pPr>
            <w:r w:rsidRPr="00332316">
              <w:t>1</w:t>
            </w:r>
          </w:p>
        </w:tc>
        <w:tc>
          <w:tcPr>
            <w:tcW w:w="6085" w:type="dxa"/>
            <w:tcBorders>
              <w:top w:val="single" w:sz="6" w:space="0" w:color="auto"/>
            </w:tcBorders>
            <w:shd w:val="clear" w:color="auto" w:fill="auto"/>
            <w:vAlign w:val="center"/>
          </w:tcPr>
          <w:p w14:paraId="23F1984E" w14:textId="77777777" w:rsidR="00332316" w:rsidRPr="00332316" w:rsidRDefault="00332316" w:rsidP="003C7668">
            <w:pPr>
              <w:pStyle w:val="TAL"/>
            </w:pPr>
            <w:r w:rsidRPr="00332316">
              <w:t>Represents the parameters to request the modification of the "Individual USS Change Policy" resource.</w:t>
            </w:r>
          </w:p>
        </w:tc>
      </w:tr>
    </w:tbl>
    <w:p w14:paraId="10E43DC1" w14:textId="77777777" w:rsidR="00332316" w:rsidRPr="00332316" w:rsidRDefault="00332316" w:rsidP="00332316"/>
    <w:p w14:paraId="1F21C6F1" w14:textId="73E75DD8" w:rsidR="00332316" w:rsidRPr="00332316" w:rsidRDefault="00332316" w:rsidP="00332316">
      <w:pPr>
        <w:pStyle w:val="TH"/>
      </w:pPr>
      <w:r w:rsidRPr="00332316">
        <w:t>Table 6.3.3.3.3.</w:t>
      </w:r>
      <w:r w:rsidR="000C549F">
        <w:t>3</w:t>
      </w:r>
      <w:r w:rsidRPr="00332316">
        <w:t>-3: Data structures supported by the PATCH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3"/>
        <w:gridCol w:w="1134"/>
        <w:gridCol w:w="1417"/>
        <w:gridCol w:w="4812"/>
      </w:tblGrid>
      <w:tr w:rsidR="00332316" w:rsidRPr="00332316" w14:paraId="3EF109A3" w14:textId="77777777" w:rsidTr="003C7668">
        <w:trPr>
          <w:jc w:val="center"/>
        </w:trPr>
        <w:tc>
          <w:tcPr>
            <w:tcW w:w="955" w:type="pct"/>
            <w:tcBorders>
              <w:bottom w:val="single" w:sz="6" w:space="0" w:color="auto"/>
            </w:tcBorders>
            <w:shd w:val="clear" w:color="auto" w:fill="C0C0C0"/>
            <w:vAlign w:val="center"/>
          </w:tcPr>
          <w:p w14:paraId="6DD9DD5F" w14:textId="77777777" w:rsidR="00332316" w:rsidRPr="00332316" w:rsidRDefault="00332316" w:rsidP="003C7668">
            <w:pPr>
              <w:pStyle w:val="TAH"/>
            </w:pPr>
            <w:r w:rsidRPr="00332316">
              <w:t>Data type</w:t>
            </w:r>
          </w:p>
        </w:tc>
        <w:tc>
          <w:tcPr>
            <w:tcW w:w="220" w:type="pct"/>
            <w:tcBorders>
              <w:bottom w:val="single" w:sz="6" w:space="0" w:color="auto"/>
            </w:tcBorders>
            <w:shd w:val="clear" w:color="auto" w:fill="C0C0C0"/>
            <w:vAlign w:val="center"/>
          </w:tcPr>
          <w:p w14:paraId="5A0E6CD6" w14:textId="77777777" w:rsidR="00332316" w:rsidRPr="00332316" w:rsidRDefault="00332316" w:rsidP="003C7668">
            <w:pPr>
              <w:pStyle w:val="TAH"/>
            </w:pPr>
            <w:r w:rsidRPr="00332316">
              <w:t>P</w:t>
            </w:r>
          </w:p>
        </w:tc>
        <w:tc>
          <w:tcPr>
            <w:tcW w:w="589" w:type="pct"/>
            <w:tcBorders>
              <w:bottom w:val="single" w:sz="6" w:space="0" w:color="auto"/>
            </w:tcBorders>
            <w:shd w:val="clear" w:color="auto" w:fill="C0C0C0"/>
            <w:vAlign w:val="center"/>
          </w:tcPr>
          <w:p w14:paraId="76723A29" w14:textId="77777777" w:rsidR="00332316" w:rsidRPr="00332316" w:rsidRDefault="00332316" w:rsidP="003C7668">
            <w:pPr>
              <w:pStyle w:val="TAH"/>
            </w:pPr>
            <w:r w:rsidRPr="00332316">
              <w:t>Cardinality</w:t>
            </w:r>
          </w:p>
        </w:tc>
        <w:tc>
          <w:tcPr>
            <w:tcW w:w="736" w:type="pct"/>
            <w:tcBorders>
              <w:bottom w:val="single" w:sz="6" w:space="0" w:color="auto"/>
            </w:tcBorders>
            <w:shd w:val="clear" w:color="auto" w:fill="C0C0C0"/>
            <w:vAlign w:val="center"/>
          </w:tcPr>
          <w:p w14:paraId="172E30BB" w14:textId="77777777" w:rsidR="00332316" w:rsidRPr="00332316" w:rsidRDefault="00332316" w:rsidP="003C7668">
            <w:pPr>
              <w:pStyle w:val="TAH"/>
            </w:pPr>
            <w:r w:rsidRPr="00332316">
              <w:t>Response</w:t>
            </w:r>
          </w:p>
          <w:p w14:paraId="621036E5" w14:textId="77777777" w:rsidR="00332316" w:rsidRPr="00332316" w:rsidRDefault="00332316" w:rsidP="003C7668">
            <w:pPr>
              <w:pStyle w:val="TAH"/>
            </w:pPr>
            <w:r w:rsidRPr="00332316">
              <w:t>codes</w:t>
            </w:r>
          </w:p>
        </w:tc>
        <w:tc>
          <w:tcPr>
            <w:tcW w:w="2499" w:type="pct"/>
            <w:tcBorders>
              <w:bottom w:val="single" w:sz="6" w:space="0" w:color="auto"/>
            </w:tcBorders>
            <w:shd w:val="clear" w:color="auto" w:fill="C0C0C0"/>
            <w:vAlign w:val="center"/>
          </w:tcPr>
          <w:p w14:paraId="2316DB8A" w14:textId="77777777" w:rsidR="00332316" w:rsidRPr="00332316" w:rsidRDefault="00332316" w:rsidP="003C7668">
            <w:pPr>
              <w:pStyle w:val="TAH"/>
            </w:pPr>
            <w:r w:rsidRPr="00332316">
              <w:t>Description</w:t>
            </w:r>
          </w:p>
        </w:tc>
      </w:tr>
      <w:tr w:rsidR="00332316" w:rsidRPr="00332316" w14:paraId="7AF7FB11" w14:textId="77777777" w:rsidTr="003C7668">
        <w:trPr>
          <w:jc w:val="center"/>
        </w:trPr>
        <w:tc>
          <w:tcPr>
            <w:tcW w:w="955" w:type="pct"/>
            <w:tcBorders>
              <w:top w:val="single" w:sz="6" w:space="0" w:color="auto"/>
            </w:tcBorders>
            <w:shd w:val="clear" w:color="auto" w:fill="auto"/>
            <w:vAlign w:val="center"/>
          </w:tcPr>
          <w:p w14:paraId="400B7726" w14:textId="77777777" w:rsidR="00332316" w:rsidRPr="00332316" w:rsidRDefault="00332316" w:rsidP="003C7668">
            <w:pPr>
              <w:pStyle w:val="TAL"/>
            </w:pPr>
            <w:r w:rsidRPr="00332316">
              <w:t>USSChangePolicy</w:t>
            </w:r>
          </w:p>
        </w:tc>
        <w:tc>
          <w:tcPr>
            <w:tcW w:w="220" w:type="pct"/>
            <w:tcBorders>
              <w:top w:val="single" w:sz="6" w:space="0" w:color="auto"/>
            </w:tcBorders>
            <w:vAlign w:val="center"/>
          </w:tcPr>
          <w:p w14:paraId="12E6CAD8" w14:textId="77777777" w:rsidR="00332316" w:rsidRPr="00332316" w:rsidRDefault="00332316" w:rsidP="003C7668">
            <w:pPr>
              <w:pStyle w:val="TAC"/>
            </w:pPr>
            <w:r w:rsidRPr="00332316">
              <w:t>M</w:t>
            </w:r>
          </w:p>
        </w:tc>
        <w:tc>
          <w:tcPr>
            <w:tcW w:w="589" w:type="pct"/>
            <w:tcBorders>
              <w:top w:val="single" w:sz="6" w:space="0" w:color="auto"/>
            </w:tcBorders>
            <w:vAlign w:val="center"/>
          </w:tcPr>
          <w:p w14:paraId="3B00725F" w14:textId="77777777" w:rsidR="00332316" w:rsidRPr="00332316" w:rsidRDefault="00332316" w:rsidP="003C7668">
            <w:pPr>
              <w:pStyle w:val="TAC"/>
            </w:pPr>
            <w:r w:rsidRPr="00332316">
              <w:t>1</w:t>
            </w:r>
          </w:p>
        </w:tc>
        <w:tc>
          <w:tcPr>
            <w:tcW w:w="736" w:type="pct"/>
            <w:tcBorders>
              <w:top w:val="single" w:sz="6" w:space="0" w:color="auto"/>
            </w:tcBorders>
            <w:vAlign w:val="center"/>
          </w:tcPr>
          <w:p w14:paraId="1B307F4E" w14:textId="77777777" w:rsidR="00332316" w:rsidRPr="00332316" w:rsidRDefault="00332316" w:rsidP="003C7668">
            <w:pPr>
              <w:pStyle w:val="TAL"/>
            </w:pPr>
            <w:r w:rsidRPr="00332316">
              <w:t>200 OK</w:t>
            </w:r>
          </w:p>
        </w:tc>
        <w:tc>
          <w:tcPr>
            <w:tcW w:w="2499" w:type="pct"/>
            <w:tcBorders>
              <w:top w:val="single" w:sz="6" w:space="0" w:color="auto"/>
            </w:tcBorders>
            <w:shd w:val="clear" w:color="auto" w:fill="auto"/>
            <w:vAlign w:val="center"/>
          </w:tcPr>
          <w:p w14:paraId="2E90902E" w14:textId="77777777" w:rsidR="00332316" w:rsidRPr="00332316" w:rsidRDefault="00332316" w:rsidP="003C7668">
            <w:pPr>
              <w:pStyle w:val="TAL"/>
            </w:pPr>
            <w:r w:rsidRPr="00332316">
              <w:t>Successful case. The "Individual USS Change Policy" resource is successfully modified and a representation of the updated resource shall be returned in the response body.</w:t>
            </w:r>
          </w:p>
        </w:tc>
      </w:tr>
      <w:tr w:rsidR="00332316" w:rsidRPr="00332316" w14:paraId="314E8A98" w14:textId="77777777" w:rsidTr="003C7668">
        <w:trPr>
          <w:jc w:val="center"/>
        </w:trPr>
        <w:tc>
          <w:tcPr>
            <w:tcW w:w="955" w:type="pct"/>
            <w:shd w:val="clear" w:color="auto" w:fill="auto"/>
            <w:vAlign w:val="center"/>
          </w:tcPr>
          <w:p w14:paraId="1667AA86" w14:textId="77777777" w:rsidR="00332316" w:rsidRPr="00332316" w:rsidRDefault="00332316" w:rsidP="003C7668">
            <w:pPr>
              <w:pStyle w:val="TAL"/>
            </w:pPr>
            <w:r w:rsidRPr="00332316">
              <w:t>n/a</w:t>
            </w:r>
          </w:p>
        </w:tc>
        <w:tc>
          <w:tcPr>
            <w:tcW w:w="220" w:type="pct"/>
            <w:vAlign w:val="center"/>
          </w:tcPr>
          <w:p w14:paraId="22058729" w14:textId="77777777" w:rsidR="00332316" w:rsidRPr="00332316" w:rsidRDefault="00332316" w:rsidP="003C7668">
            <w:pPr>
              <w:pStyle w:val="TAC"/>
            </w:pPr>
          </w:p>
        </w:tc>
        <w:tc>
          <w:tcPr>
            <w:tcW w:w="589" w:type="pct"/>
            <w:vAlign w:val="center"/>
          </w:tcPr>
          <w:p w14:paraId="491EF760" w14:textId="77777777" w:rsidR="00332316" w:rsidRPr="00332316" w:rsidRDefault="00332316" w:rsidP="003C7668">
            <w:pPr>
              <w:pStyle w:val="TAC"/>
            </w:pPr>
          </w:p>
        </w:tc>
        <w:tc>
          <w:tcPr>
            <w:tcW w:w="736" w:type="pct"/>
            <w:vAlign w:val="center"/>
          </w:tcPr>
          <w:p w14:paraId="440502A7" w14:textId="77777777" w:rsidR="00332316" w:rsidRPr="00332316" w:rsidRDefault="00332316" w:rsidP="003C7668">
            <w:pPr>
              <w:pStyle w:val="TAL"/>
            </w:pPr>
            <w:r w:rsidRPr="00332316">
              <w:t>204 No Content</w:t>
            </w:r>
          </w:p>
        </w:tc>
        <w:tc>
          <w:tcPr>
            <w:tcW w:w="2499" w:type="pct"/>
            <w:shd w:val="clear" w:color="auto" w:fill="auto"/>
            <w:vAlign w:val="center"/>
          </w:tcPr>
          <w:p w14:paraId="0F43A646" w14:textId="77777777" w:rsidR="00332316" w:rsidRPr="00332316" w:rsidRDefault="00332316" w:rsidP="003C7668">
            <w:pPr>
              <w:pStyle w:val="TAL"/>
            </w:pPr>
            <w:r w:rsidRPr="00332316">
              <w:t>Successful case. The "Individual USS Change Policy" resource is successfully modified and no content is returned in the response body.</w:t>
            </w:r>
          </w:p>
        </w:tc>
      </w:tr>
      <w:tr w:rsidR="00332316" w:rsidRPr="00332316" w14:paraId="3AC33CAA" w14:textId="77777777" w:rsidTr="003C7668">
        <w:trPr>
          <w:jc w:val="center"/>
        </w:trPr>
        <w:tc>
          <w:tcPr>
            <w:tcW w:w="955" w:type="pct"/>
            <w:shd w:val="clear" w:color="auto" w:fill="auto"/>
            <w:vAlign w:val="center"/>
          </w:tcPr>
          <w:p w14:paraId="2D27C7C8" w14:textId="77777777" w:rsidR="00332316" w:rsidRPr="00332316" w:rsidRDefault="00332316" w:rsidP="003C7668">
            <w:pPr>
              <w:pStyle w:val="TAL"/>
            </w:pPr>
            <w:r w:rsidRPr="00332316">
              <w:t>n/a</w:t>
            </w:r>
          </w:p>
        </w:tc>
        <w:tc>
          <w:tcPr>
            <w:tcW w:w="220" w:type="pct"/>
            <w:vAlign w:val="center"/>
          </w:tcPr>
          <w:p w14:paraId="6A27FFF9" w14:textId="77777777" w:rsidR="00332316" w:rsidRPr="00332316" w:rsidRDefault="00332316" w:rsidP="003C7668">
            <w:pPr>
              <w:pStyle w:val="TAC"/>
            </w:pPr>
          </w:p>
        </w:tc>
        <w:tc>
          <w:tcPr>
            <w:tcW w:w="589" w:type="pct"/>
            <w:vAlign w:val="center"/>
          </w:tcPr>
          <w:p w14:paraId="1B93D5C4" w14:textId="77777777" w:rsidR="00332316" w:rsidRPr="00332316" w:rsidRDefault="00332316" w:rsidP="003C7668">
            <w:pPr>
              <w:pStyle w:val="TAC"/>
            </w:pPr>
          </w:p>
        </w:tc>
        <w:tc>
          <w:tcPr>
            <w:tcW w:w="736" w:type="pct"/>
            <w:vAlign w:val="center"/>
          </w:tcPr>
          <w:p w14:paraId="117C7FAC" w14:textId="77777777" w:rsidR="00332316" w:rsidRPr="00332316" w:rsidRDefault="00332316" w:rsidP="003C7668">
            <w:pPr>
              <w:pStyle w:val="TAL"/>
            </w:pPr>
            <w:r w:rsidRPr="00332316">
              <w:t>307 Temporary Redirect</w:t>
            </w:r>
          </w:p>
        </w:tc>
        <w:tc>
          <w:tcPr>
            <w:tcW w:w="2499" w:type="pct"/>
            <w:shd w:val="clear" w:color="auto" w:fill="auto"/>
            <w:vAlign w:val="center"/>
          </w:tcPr>
          <w:p w14:paraId="3E02E8BA" w14:textId="77777777" w:rsidR="00052C16" w:rsidRDefault="00332316" w:rsidP="003C7668">
            <w:pPr>
              <w:pStyle w:val="TAL"/>
            </w:pPr>
            <w:r w:rsidRPr="00332316">
              <w:t>Temporary redirection.</w:t>
            </w:r>
          </w:p>
          <w:p w14:paraId="3A9C0C84" w14:textId="77777777" w:rsidR="00052C16" w:rsidRDefault="00052C16" w:rsidP="003C7668">
            <w:pPr>
              <w:pStyle w:val="TAL"/>
            </w:pPr>
          </w:p>
          <w:p w14:paraId="703A9730" w14:textId="0E082281" w:rsidR="00332316" w:rsidRPr="00332316" w:rsidRDefault="00332316" w:rsidP="003C7668">
            <w:pPr>
              <w:pStyle w:val="TAL"/>
            </w:pPr>
            <w:r w:rsidRPr="00332316">
              <w:t>The response shall include a Location header field containing an alternative URI of the resource located in an alternative UAE Server.</w:t>
            </w:r>
          </w:p>
          <w:p w14:paraId="12C70500" w14:textId="77777777" w:rsidR="00332316" w:rsidRPr="00332316" w:rsidRDefault="00332316" w:rsidP="003C7668">
            <w:pPr>
              <w:pStyle w:val="TAL"/>
            </w:pPr>
          </w:p>
          <w:p w14:paraId="78178E83" w14:textId="77777777" w:rsidR="00332316" w:rsidRPr="00332316" w:rsidRDefault="00332316" w:rsidP="003C7668">
            <w:pPr>
              <w:pStyle w:val="TAL"/>
            </w:pPr>
            <w:r w:rsidRPr="00332316">
              <w:t>Redirection handling is described in clause 5.2.10 of 3GPP TS 29.122 [2].</w:t>
            </w:r>
          </w:p>
        </w:tc>
      </w:tr>
      <w:tr w:rsidR="00332316" w:rsidRPr="00332316" w14:paraId="54DA01C3" w14:textId="77777777" w:rsidTr="003C7668">
        <w:trPr>
          <w:jc w:val="center"/>
        </w:trPr>
        <w:tc>
          <w:tcPr>
            <w:tcW w:w="955" w:type="pct"/>
            <w:shd w:val="clear" w:color="auto" w:fill="auto"/>
            <w:vAlign w:val="center"/>
          </w:tcPr>
          <w:p w14:paraId="6EFB1002" w14:textId="77777777" w:rsidR="00332316" w:rsidRPr="00332316" w:rsidRDefault="00332316" w:rsidP="003C7668">
            <w:pPr>
              <w:pStyle w:val="TAL"/>
            </w:pPr>
            <w:r w:rsidRPr="00332316">
              <w:rPr>
                <w:lang w:eastAsia="zh-CN"/>
              </w:rPr>
              <w:t>n/a</w:t>
            </w:r>
          </w:p>
        </w:tc>
        <w:tc>
          <w:tcPr>
            <w:tcW w:w="220" w:type="pct"/>
            <w:vAlign w:val="center"/>
          </w:tcPr>
          <w:p w14:paraId="30A21D28" w14:textId="77777777" w:rsidR="00332316" w:rsidRPr="00332316" w:rsidRDefault="00332316" w:rsidP="003C7668">
            <w:pPr>
              <w:pStyle w:val="TAC"/>
            </w:pPr>
          </w:p>
        </w:tc>
        <w:tc>
          <w:tcPr>
            <w:tcW w:w="589" w:type="pct"/>
            <w:vAlign w:val="center"/>
          </w:tcPr>
          <w:p w14:paraId="564547E5" w14:textId="77777777" w:rsidR="00332316" w:rsidRPr="00332316" w:rsidRDefault="00332316" w:rsidP="003C7668">
            <w:pPr>
              <w:pStyle w:val="TAC"/>
            </w:pPr>
          </w:p>
        </w:tc>
        <w:tc>
          <w:tcPr>
            <w:tcW w:w="736" w:type="pct"/>
            <w:vAlign w:val="center"/>
          </w:tcPr>
          <w:p w14:paraId="3AE3F728" w14:textId="77777777" w:rsidR="00332316" w:rsidRPr="00332316" w:rsidRDefault="00332316" w:rsidP="003C7668">
            <w:pPr>
              <w:pStyle w:val="TAL"/>
            </w:pPr>
            <w:r w:rsidRPr="00332316">
              <w:t>308 Permanent Redirect</w:t>
            </w:r>
          </w:p>
        </w:tc>
        <w:tc>
          <w:tcPr>
            <w:tcW w:w="2499" w:type="pct"/>
            <w:shd w:val="clear" w:color="auto" w:fill="auto"/>
            <w:vAlign w:val="center"/>
          </w:tcPr>
          <w:p w14:paraId="18022F51" w14:textId="77777777" w:rsidR="00052C16" w:rsidRDefault="00332316" w:rsidP="003C7668">
            <w:pPr>
              <w:pStyle w:val="TAL"/>
            </w:pPr>
            <w:r w:rsidRPr="00332316">
              <w:t>Permanent redirection.</w:t>
            </w:r>
          </w:p>
          <w:p w14:paraId="7D43D22E" w14:textId="77777777" w:rsidR="00052C16" w:rsidRDefault="00052C16" w:rsidP="003C7668">
            <w:pPr>
              <w:pStyle w:val="TAL"/>
            </w:pPr>
          </w:p>
          <w:p w14:paraId="568D80A3" w14:textId="69206C3A" w:rsidR="00332316" w:rsidRPr="00332316" w:rsidRDefault="00332316" w:rsidP="003C7668">
            <w:pPr>
              <w:pStyle w:val="TAL"/>
            </w:pPr>
            <w:r w:rsidRPr="00332316">
              <w:t>The response shall include a Location header field containing an alternative URI of the resource located in an alternative UAE Server.</w:t>
            </w:r>
          </w:p>
          <w:p w14:paraId="0D8CD585" w14:textId="77777777" w:rsidR="00332316" w:rsidRPr="00332316" w:rsidRDefault="00332316" w:rsidP="003C7668">
            <w:pPr>
              <w:pStyle w:val="TAL"/>
            </w:pPr>
          </w:p>
          <w:p w14:paraId="6EE7FCCC" w14:textId="77777777" w:rsidR="00332316" w:rsidRPr="00332316" w:rsidRDefault="00332316" w:rsidP="003C7668">
            <w:pPr>
              <w:pStyle w:val="TAL"/>
            </w:pPr>
            <w:r w:rsidRPr="00332316">
              <w:t>Redirection handling is described in clause 5.2.10 of 3GPP TS 29.122 [2].</w:t>
            </w:r>
          </w:p>
        </w:tc>
      </w:tr>
      <w:tr w:rsidR="00332316" w:rsidRPr="00332316" w14:paraId="0C619117" w14:textId="77777777" w:rsidTr="003C7668">
        <w:trPr>
          <w:jc w:val="center"/>
        </w:trPr>
        <w:tc>
          <w:tcPr>
            <w:tcW w:w="5000" w:type="pct"/>
            <w:gridSpan w:val="5"/>
            <w:shd w:val="clear" w:color="auto" w:fill="auto"/>
            <w:vAlign w:val="center"/>
          </w:tcPr>
          <w:p w14:paraId="4A828628" w14:textId="4CE1D34D" w:rsidR="00332316" w:rsidRPr="00332316" w:rsidRDefault="00332316" w:rsidP="003C7668">
            <w:pPr>
              <w:pStyle w:val="TAN"/>
            </w:pPr>
            <w:r w:rsidRPr="00332316">
              <w:t>NOTE:</w:t>
            </w:r>
            <w:r w:rsidRPr="00332316">
              <w:rPr>
                <w:noProof/>
              </w:rPr>
              <w:tab/>
              <w:t xml:space="preserve">The mandatory </w:t>
            </w:r>
            <w:r w:rsidRPr="00332316">
              <w:t>HTTP error status code</w:t>
            </w:r>
            <w:r w:rsidR="00052C16">
              <w:t>s</w:t>
            </w:r>
            <w:r w:rsidRPr="00332316">
              <w:t xml:space="preserve"> for the HTTP PATCH method listed in table 5.2.6-1 of 3GPP TS 29.122 [2] shall also apply.</w:t>
            </w:r>
          </w:p>
        </w:tc>
      </w:tr>
    </w:tbl>
    <w:p w14:paraId="1607C9B1" w14:textId="77777777" w:rsidR="00332316" w:rsidRPr="00332316" w:rsidRDefault="00332316" w:rsidP="00332316"/>
    <w:p w14:paraId="43D156D4" w14:textId="1BE4E435" w:rsidR="00332316" w:rsidRPr="00332316" w:rsidRDefault="00332316" w:rsidP="00332316">
      <w:pPr>
        <w:pStyle w:val="TH"/>
      </w:pPr>
      <w:r w:rsidRPr="00332316">
        <w:t>Table 6.3.3.3.3.</w:t>
      </w:r>
      <w:r w:rsidR="000C549F">
        <w:t>3</w:t>
      </w:r>
      <w:r w:rsidRPr="00332316">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32316" w:rsidRPr="00332316" w14:paraId="54ABCB42" w14:textId="77777777" w:rsidTr="003C7668">
        <w:trPr>
          <w:jc w:val="center"/>
        </w:trPr>
        <w:tc>
          <w:tcPr>
            <w:tcW w:w="825" w:type="pct"/>
            <w:shd w:val="clear" w:color="auto" w:fill="C0C0C0"/>
            <w:vAlign w:val="center"/>
          </w:tcPr>
          <w:p w14:paraId="50FCE073" w14:textId="77777777" w:rsidR="00332316" w:rsidRPr="00332316" w:rsidRDefault="00332316" w:rsidP="003C7668">
            <w:pPr>
              <w:pStyle w:val="TAH"/>
            </w:pPr>
            <w:r w:rsidRPr="00332316">
              <w:t>Name</w:t>
            </w:r>
          </w:p>
        </w:tc>
        <w:tc>
          <w:tcPr>
            <w:tcW w:w="732" w:type="pct"/>
            <w:shd w:val="clear" w:color="auto" w:fill="C0C0C0"/>
            <w:vAlign w:val="center"/>
          </w:tcPr>
          <w:p w14:paraId="103B8907" w14:textId="77777777" w:rsidR="00332316" w:rsidRPr="00332316" w:rsidRDefault="00332316" w:rsidP="003C7668">
            <w:pPr>
              <w:pStyle w:val="TAH"/>
            </w:pPr>
            <w:r w:rsidRPr="00332316">
              <w:t>Data type</w:t>
            </w:r>
          </w:p>
        </w:tc>
        <w:tc>
          <w:tcPr>
            <w:tcW w:w="217" w:type="pct"/>
            <w:shd w:val="clear" w:color="auto" w:fill="C0C0C0"/>
            <w:vAlign w:val="center"/>
          </w:tcPr>
          <w:p w14:paraId="57047E93" w14:textId="77777777" w:rsidR="00332316" w:rsidRPr="00332316" w:rsidRDefault="00332316" w:rsidP="003C7668">
            <w:pPr>
              <w:pStyle w:val="TAH"/>
            </w:pPr>
            <w:r w:rsidRPr="00332316">
              <w:t>P</w:t>
            </w:r>
          </w:p>
        </w:tc>
        <w:tc>
          <w:tcPr>
            <w:tcW w:w="581" w:type="pct"/>
            <w:shd w:val="clear" w:color="auto" w:fill="C0C0C0"/>
            <w:vAlign w:val="center"/>
          </w:tcPr>
          <w:p w14:paraId="6278AD9C" w14:textId="77777777" w:rsidR="00332316" w:rsidRPr="00332316" w:rsidRDefault="00332316" w:rsidP="003C7668">
            <w:pPr>
              <w:pStyle w:val="TAH"/>
            </w:pPr>
            <w:r w:rsidRPr="00332316">
              <w:t>Cardinality</w:t>
            </w:r>
          </w:p>
        </w:tc>
        <w:tc>
          <w:tcPr>
            <w:tcW w:w="2645" w:type="pct"/>
            <w:shd w:val="clear" w:color="auto" w:fill="C0C0C0"/>
            <w:vAlign w:val="center"/>
          </w:tcPr>
          <w:p w14:paraId="4AA91C34" w14:textId="77777777" w:rsidR="00332316" w:rsidRPr="00332316" w:rsidRDefault="00332316" w:rsidP="003C7668">
            <w:pPr>
              <w:pStyle w:val="TAH"/>
            </w:pPr>
            <w:r w:rsidRPr="00332316">
              <w:t>Description</w:t>
            </w:r>
          </w:p>
        </w:tc>
      </w:tr>
      <w:tr w:rsidR="00332316" w:rsidRPr="00332316" w14:paraId="666E8F4E" w14:textId="77777777" w:rsidTr="003C7668">
        <w:trPr>
          <w:jc w:val="center"/>
        </w:trPr>
        <w:tc>
          <w:tcPr>
            <w:tcW w:w="825" w:type="pct"/>
            <w:shd w:val="clear" w:color="auto" w:fill="auto"/>
            <w:vAlign w:val="center"/>
          </w:tcPr>
          <w:p w14:paraId="5DA1910B" w14:textId="77777777" w:rsidR="00332316" w:rsidRPr="00332316" w:rsidRDefault="00332316" w:rsidP="003C7668">
            <w:pPr>
              <w:pStyle w:val="TAL"/>
            </w:pPr>
            <w:r w:rsidRPr="00332316">
              <w:t>Location</w:t>
            </w:r>
          </w:p>
        </w:tc>
        <w:tc>
          <w:tcPr>
            <w:tcW w:w="732" w:type="pct"/>
            <w:vAlign w:val="center"/>
          </w:tcPr>
          <w:p w14:paraId="1A464CAF" w14:textId="77777777" w:rsidR="00332316" w:rsidRPr="00332316" w:rsidRDefault="00332316" w:rsidP="003C7668">
            <w:pPr>
              <w:pStyle w:val="TAL"/>
            </w:pPr>
            <w:r w:rsidRPr="00332316">
              <w:t>string</w:t>
            </w:r>
          </w:p>
        </w:tc>
        <w:tc>
          <w:tcPr>
            <w:tcW w:w="217" w:type="pct"/>
            <w:vAlign w:val="center"/>
          </w:tcPr>
          <w:p w14:paraId="15F88874" w14:textId="77777777" w:rsidR="00332316" w:rsidRPr="00332316" w:rsidRDefault="00332316" w:rsidP="003C7668">
            <w:pPr>
              <w:pStyle w:val="TAC"/>
            </w:pPr>
            <w:r w:rsidRPr="00332316">
              <w:t>M</w:t>
            </w:r>
          </w:p>
        </w:tc>
        <w:tc>
          <w:tcPr>
            <w:tcW w:w="581" w:type="pct"/>
            <w:vAlign w:val="center"/>
          </w:tcPr>
          <w:p w14:paraId="7A978A6D" w14:textId="77777777" w:rsidR="00332316" w:rsidRPr="00332316" w:rsidRDefault="00332316" w:rsidP="003C7668">
            <w:pPr>
              <w:pStyle w:val="TAC"/>
            </w:pPr>
            <w:r w:rsidRPr="00332316">
              <w:t>1</w:t>
            </w:r>
          </w:p>
        </w:tc>
        <w:tc>
          <w:tcPr>
            <w:tcW w:w="2645" w:type="pct"/>
            <w:shd w:val="clear" w:color="auto" w:fill="auto"/>
            <w:vAlign w:val="center"/>
          </w:tcPr>
          <w:p w14:paraId="22A671F5" w14:textId="371397C0" w:rsidR="00332316" w:rsidRPr="00332316" w:rsidRDefault="00052C16" w:rsidP="003C7668">
            <w:pPr>
              <w:pStyle w:val="TAL"/>
            </w:pPr>
            <w:r>
              <w:t>Contains a</w:t>
            </w:r>
            <w:r w:rsidR="00332316" w:rsidRPr="00332316">
              <w:t>n alternative URI of the resource located in an alternative UAE Server.</w:t>
            </w:r>
          </w:p>
        </w:tc>
      </w:tr>
    </w:tbl>
    <w:p w14:paraId="3A7C923B" w14:textId="77777777" w:rsidR="00332316" w:rsidRPr="00332316" w:rsidRDefault="00332316" w:rsidP="00332316"/>
    <w:p w14:paraId="5802B4AE" w14:textId="05B17A12" w:rsidR="00332316" w:rsidRPr="00332316" w:rsidRDefault="00332316" w:rsidP="00332316">
      <w:pPr>
        <w:pStyle w:val="TH"/>
      </w:pPr>
      <w:r w:rsidRPr="00332316">
        <w:t>Table 6.3.3.3.3.</w:t>
      </w:r>
      <w:r w:rsidR="000C549F">
        <w:t>3</w:t>
      </w:r>
      <w:r w:rsidRPr="00332316">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32316" w:rsidRPr="00332316" w14:paraId="43C874B1" w14:textId="77777777" w:rsidTr="003C7668">
        <w:trPr>
          <w:jc w:val="center"/>
        </w:trPr>
        <w:tc>
          <w:tcPr>
            <w:tcW w:w="825" w:type="pct"/>
            <w:shd w:val="clear" w:color="auto" w:fill="C0C0C0"/>
            <w:vAlign w:val="center"/>
          </w:tcPr>
          <w:p w14:paraId="7ADA497B" w14:textId="77777777" w:rsidR="00332316" w:rsidRPr="00332316" w:rsidRDefault="00332316" w:rsidP="003C7668">
            <w:pPr>
              <w:pStyle w:val="TAH"/>
            </w:pPr>
            <w:r w:rsidRPr="00332316">
              <w:t>Name</w:t>
            </w:r>
          </w:p>
        </w:tc>
        <w:tc>
          <w:tcPr>
            <w:tcW w:w="732" w:type="pct"/>
            <w:shd w:val="clear" w:color="auto" w:fill="C0C0C0"/>
            <w:vAlign w:val="center"/>
          </w:tcPr>
          <w:p w14:paraId="2341DE75" w14:textId="77777777" w:rsidR="00332316" w:rsidRPr="00332316" w:rsidRDefault="00332316" w:rsidP="003C7668">
            <w:pPr>
              <w:pStyle w:val="TAH"/>
            </w:pPr>
            <w:r w:rsidRPr="00332316">
              <w:t>Data type</w:t>
            </w:r>
          </w:p>
        </w:tc>
        <w:tc>
          <w:tcPr>
            <w:tcW w:w="217" w:type="pct"/>
            <w:shd w:val="clear" w:color="auto" w:fill="C0C0C0"/>
            <w:vAlign w:val="center"/>
          </w:tcPr>
          <w:p w14:paraId="31000233" w14:textId="77777777" w:rsidR="00332316" w:rsidRPr="00332316" w:rsidRDefault="00332316" w:rsidP="003C7668">
            <w:pPr>
              <w:pStyle w:val="TAH"/>
            </w:pPr>
            <w:r w:rsidRPr="00332316">
              <w:t>P</w:t>
            </w:r>
          </w:p>
        </w:tc>
        <w:tc>
          <w:tcPr>
            <w:tcW w:w="581" w:type="pct"/>
            <w:shd w:val="clear" w:color="auto" w:fill="C0C0C0"/>
            <w:vAlign w:val="center"/>
          </w:tcPr>
          <w:p w14:paraId="6861343E" w14:textId="77777777" w:rsidR="00332316" w:rsidRPr="00332316" w:rsidRDefault="00332316" w:rsidP="003C7668">
            <w:pPr>
              <w:pStyle w:val="TAH"/>
            </w:pPr>
            <w:r w:rsidRPr="00332316">
              <w:t>Cardinality</w:t>
            </w:r>
          </w:p>
        </w:tc>
        <w:tc>
          <w:tcPr>
            <w:tcW w:w="2645" w:type="pct"/>
            <w:shd w:val="clear" w:color="auto" w:fill="C0C0C0"/>
            <w:vAlign w:val="center"/>
          </w:tcPr>
          <w:p w14:paraId="741E26EE" w14:textId="77777777" w:rsidR="00332316" w:rsidRPr="00332316" w:rsidRDefault="00332316" w:rsidP="003C7668">
            <w:pPr>
              <w:pStyle w:val="TAH"/>
            </w:pPr>
            <w:r w:rsidRPr="00332316">
              <w:t>Description</w:t>
            </w:r>
          </w:p>
        </w:tc>
      </w:tr>
      <w:tr w:rsidR="00332316" w:rsidRPr="00332316" w14:paraId="70DC4EE0" w14:textId="77777777" w:rsidTr="003C7668">
        <w:trPr>
          <w:jc w:val="center"/>
        </w:trPr>
        <w:tc>
          <w:tcPr>
            <w:tcW w:w="825" w:type="pct"/>
            <w:shd w:val="clear" w:color="auto" w:fill="auto"/>
            <w:vAlign w:val="center"/>
          </w:tcPr>
          <w:p w14:paraId="7C318A6E" w14:textId="77777777" w:rsidR="00332316" w:rsidRPr="00332316" w:rsidRDefault="00332316" w:rsidP="003C7668">
            <w:pPr>
              <w:pStyle w:val="TAL"/>
            </w:pPr>
            <w:r w:rsidRPr="00332316">
              <w:t>Location</w:t>
            </w:r>
          </w:p>
        </w:tc>
        <w:tc>
          <w:tcPr>
            <w:tcW w:w="732" w:type="pct"/>
            <w:vAlign w:val="center"/>
          </w:tcPr>
          <w:p w14:paraId="13989FE4" w14:textId="77777777" w:rsidR="00332316" w:rsidRPr="00332316" w:rsidRDefault="00332316" w:rsidP="003C7668">
            <w:pPr>
              <w:pStyle w:val="TAL"/>
            </w:pPr>
            <w:r w:rsidRPr="00332316">
              <w:t>string</w:t>
            </w:r>
          </w:p>
        </w:tc>
        <w:tc>
          <w:tcPr>
            <w:tcW w:w="217" w:type="pct"/>
            <w:vAlign w:val="center"/>
          </w:tcPr>
          <w:p w14:paraId="613AA01A" w14:textId="77777777" w:rsidR="00332316" w:rsidRPr="00332316" w:rsidRDefault="00332316" w:rsidP="003C7668">
            <w:pPr>
              <w:pStyle w:val="TAC"/>
            </w:pPr>
            <w:r w:rsidRPr="00332316">
              <w:t>M</w:t>
            </w:r>
          </w:p>
        </w:tc>
        <w:tc>
          <w:tcPr>
            <w:tcW w:w="581" w:type="pct"/>
            <w:vAlign w:val="center"/>
          </w:tcPr>
          <w:p w14:paraId="211D0114" w14:textId="77777777" w:rsidR="00332316" w:rsidRPr="00332316" w:rsidRDefault="00332316" w:rsidP="003C7668">
            <w:pPr>
              <w:pStyle w:val="TAC"/>
            </w:pPr>
            <w:r w:rsidRPr="00332316">
              <w:t>1</w:t>
            </w:r>
          </w:p>
        </w:tc>
        <w:tc>
          <w:tcPr>
            <w:tcW w:w="2645" w:type="pct"/>
            <w:shd w:val="clear" w:color="auto" w:fill="auto"/>
            <w:vAlign w:val="center"/>
          </w:tcPr>
          <w:p w14:paraId="70BF2ADD" w14:textId="04A4A570" w:rsidR="00332316" w:rsidRPr="00332316" w:rsidRDefault="00052C16" w:rsidP="003C7668">
            <w:pPr>
              <w:pStyle w:val="TAL"/>
            </w:pPr>
            <w:r>
              <w:t>Contains a</w:t>
            </w:r>
            <w:r w:rsidR="00332316" w:rsidRPr="00332316">
              <w:t>n alternative URI of the resource located in an alternative UAE Server.</w:t>
            </w:r>
          </w:p>
        </w:tc>
      </w:tr>
    </w:tbl>
    <w:p w14:paraId="4ECAEB79" w14:textId="77777777" w:rsidR="00332316" w:rsidRPr="00332316" w:rsidRDefault="00332316" w:rsidP="00332316"/>
    <w:p w14:paraId="59B863C9" w14:textId="77777777" w:rsidR="00332316" w:rsidRPr="00332316" w:rsidRDefault="00332316" w:rsidP="00332316">
      <w:pPr>
        <w:pStyle w:val="Heading6"/>
      </w:pPr>
      <w:bookmarkStart w:id="1220" w:name="_Toc160452797"/>
      <w:bookmarkStart w:id="1221" w:name="_Toc160454408"/>
      <w:r w:rsidRPr="00332316">
        <w:lastRenderedPageBreak/>
        <w:t>6.3.3.3.3.4</w:t>
      </w:r>
      <w:r w:rsidRPr="00332316">
        <w:tab/>
        <w:t>DELETE</w:t>
      </w:r>
      <w:bookmarkEnd w:id="1218"/>
      <w:bookmarkEnd w:id="1220"/>
      <w:bookmarkEnd w:id="1221"/>
    </w:p>
    <w:p w14:paraId="11D90644" w14:textId="3B6B6333" w:rsidR="00332316" w:rsidRPr="00332316" w:rsidRDefault="00332316" w:rsidP="00332316">
      <w:pPr>
        <w:rPr>
          <w:noProof/>
          <w:lang w:eastAsia="zh-CN"/>
        </w:rPr>
      </w:pPr>
      <w:r w:rsidRPr="00332316">
        <w:rPr>
          <w:noProof/>
          <w:lang w:eastAsia="zh-CN"/>
        </w:rPr>
        <w:t xml:space="preserve">The HTTP DELETE method allows a </w:t>
      </w:r>
      <w:r w:rsidR="00BE7F12">
        <w:t>service consumer</w:t>
      </w:r>
      <w:r w:rsidRPr="00332316">
        <w:rPr>
          <w:noProof/>
          <w:lang w:eastAsia="zh-CN"/>
        </w:rPr>
        <w:t xml:space="preserve"> to request the deletion of an existing </w:t>
      </w:r>
      <w:r w:rsidRPr="00332316">
        <w:t>"Individual USS Change Policy" resource at the UAE Server</w:t>
      </w:r>
      <w:r w:rsidRPr="00332316">
        <w:rPr>
          <w:noProof/>
          <w:lang w:eastAsia="zh-CN"/>
        </w:rPr>
        <w:t>.</w:t>
      </w:r>
    </w:p>
    <w:p w14:paraId="4DD215ED" w14:textId="77777777" w:rsidR="00332316" w:rsidRPr="00332316" w:rsidRDefault="00332316" w:rsidP="00332316">
      <w:r w:rsidRPr="00332316">
        <w:t>This method shall support the URI query parameters specified in table 6.3.3.3.3.4-1.</w:t>
      </w:r>
    </w:p>
    <w:p w14:paraId="0F9FF9EB" w14:textId="77777777" w:rsidR="00332316" w:rsidRPr="00332316" w:rsidRDefault="00332316" w:rsidP="00332316">
      <w:pPr>
        <w:pStyle w:val="TH"/>
        <w:rPr>
          <w:rFonts w:cs="Arial"/>
        </w:rPr>
      </w:pPr>
      <w:r w:rsidRPr="00332316">
        <w:t>Table 6.3.3.3.3.4-1: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32316" w:rsidRPr="00332316" w14:paraId="44A1E53F" w14:textId="77777777" w:rsidTr="003C7668">
        <w:trPr>
          <w:jc w:val="center"/>
        </w:trPr>
        <w:tc>
          <w:tcPr>
            <w:tcW w:w="825" w:type="pct"/>
            <w:tcBorders>
              <w:bottom w:val="single" w:sz="6" w:space="0" w:color="auto"/>
            </w:tcBorders>
            <w:shd w:val="clear" w:color="auto" w:fill="C0C0C0"/>
            <w:vAlign w:val="center"/>
          </w:tcPr>
          <w:p w14:paraId="07437787" w14:textId="77777777" w:rsidR="00332316" w:rsidRPr="00332316" w:rsidRDefault="00332316" w:rsidP="003C7668">
            <w:pPr>
              <w:pStyle w:val="TAH"/>
            </w:pPr>
            <w:r w:rsidRPr="00332316">
              <w:t>Name</w:t>
            </w:r>
          </w:p>
        </w:tc>
        <w:tc>
          <w:tcPr>
            <w:tcW w:w="731" w:type="pct"/>
            <w:tcBorders>
              <w:bottom w:val="single" w:sz="6" w:space="0" w:color="auto"/>
            </w:tcBorders>
            <w:shd w:val="clear" w:color="auto" w:fill="C0C0C0"/>
            <w:vAlign w:val="center"/>
          </w:tcPr>
          <w:p w14:paraId="424D30A3" w14:textId="77777777" w:rsidR="00332316" w:rsidRPr="00332316" w:rsidRDefault="00332316" w:rsidP="003C7668">
            <w:pPr>
              <w:pStyle w:val="TAH"/>
            </w:pPr>
            <w:r w:rsidRPr="00332316">
              <w:t>Data type</w:t>
            </w:r>
          </w:p>
        </w:tc>
        <w:tc>
          <w:tcPr>
            <w:tcW w:w="215" w:type="pct"/>
            <w:tcBorders>
              <w:bottom w:val="single" w:sz="6" w:space="0" w:color="auto"/>
            </w:tcBorders>
            <w:shd w:val="clear" w:color="auto" w:fill="C0C0C0"/>
            <w:vAlign w:val="center"/>
          </w:tcPr>
          <w:p w14:paraId="264FB8B4" w14:textId="77777777" w:rsidR="00332316" w:rsidRPr="00332316" w:rsidRDefault="00332316" w:rsidP="003C7668">
            <w:pPr>
              <w:pStyle w:val="TAH"/>
            </w:pPr>
            <w:r w:rsidRPr="00332316">
              <w:t>P</w:t>
            </w:r>
          </w:p>
        </w:tc>
        <w:tc>
          <w:tcPr>
            <w:tcW w:w="580" w:type="pct"/>
            <w:tcBorders>
              <w:bottom w:val="single" w:sz="6" w:space="0" w:color="auto"/>
            </w:tcBorders>
            <w:shd w:val="clear" w:color="auto" w:fill="C0C0C0"/>
            <w:vAlign w:val="center"/>
          </w:tcPr>
          <w:p w14:paraId="5B6DA2E9" w14:textId="77777777" w:rsidR="00332316" w:rsidRPr="00332316" w:rsidRDefault="00332316" w:rsidP="003C7668">
            <w:pPr>
              <w:pStyle w:val="TAH"/>
            </w:pPr>
            <w:r w:rsidRPr="00332316">
              <w:t>Cardinality</w:t>
            </w:r>
          </w:p>
        </w:tc>
        <w:tc>
          <w:tcPr>
            <w:tcW w:w="1852" w:type="pct"/>
            <w:tcBorders>
              <w:bottom w:val="single" w:sz="6" w:space="0" w:color="auto"/>
            </w:tcBorders>
            <w:shd w:val="clear" w:color="auto" w:fill="C0C0C0"/>
            <w:vAlign w:val="center"/>
          </w:tcPr>
          <w:p w14:paraId="180FB677" w14:textId="77777777" w:rsidR="00332316" w:rsidRPr="00332316" w:rsidRDefault="00332316" w:rsidP="003C7668">
            <w:pPr>
              <w:pStyle w:val="TAH"/>
            </w:pPr>
            <w:r w:rsidRPr="00332316">
              <w:t>Description</w:t>
            </w:r>
          </w:p>
        </w:tc>
        <w:tc>
          <w:tcPr>
            <w:tcW w:w="796" w:type="pct"/>
            <w:tcBorders>
              <w:bottom w:val="single" w:sz="6" w:space="0" w:color="auto"/>
            </w:tcBorders>
            <w:shd w:val="clear" w:color="auto" w:fill="C0C0C0"/>
            <w:vAlign w:val="center"/>
          </w:tcPr>
          <w:p w14:paraId="2DD7A356" w14:textId="77777777" w:rsidR="00332316" w:rsidRPr="00332316" w:rsidRDefault="00332316" w:rsidP="003C7668">
            <w:pPr>
              <w:pStyle w:val="TAH"/>
            </w:pPr>
            <w:r w:rsidRPr="00332316">
              <w:t>Applicability</w:t>
            </w:r>
          </w:p>
        </w:tc>
      </w:tr>
      <w:tr w:rsidR="00332316" w:rsidRPr="00332316" w14:paraId="4EEBEF5A" w14:textId="77777777" w:rsidTr="003C7668">
        <w:trPr>
          <w:jc w:val="center"/>
        </w:trPr>
        <w:tc>
          <w:tcPr>
            <w:tcW w:w="825" w:type="pct"/>
            <w:tcBorders>
              <w:top w:val="single" w:sz="6" w:space="0" w:color="auto"/>
            </w:tcBorders>
            <w:shd w:val="clear" w:color="auto" w:fill="auto"/>
            <w:vAlign w:val="center"/>
          </w:tcPr>
          <w:p w14:paraId="11E474E9" w14:textId="77777777" w:rsidR="00332316" w:rsidRPr="00332316" w:rsidRDefault="00332316" w:rsidP="003C7668">
            <w:pPr>
              <w:pStyle w:val="TAL"/>
            </w:pPr>
            <w:r w:rsidRPr="00332316">
              <w:t>n/a</w:t>
            </w:r>
          </w:p>
        </w:tc>
        <w:tc>
          <w:tcPr>
            <w:tcW w:w="731" w:type="pct"/>
            <w:tcBorders>
              <w:top w:val="single" w:sz="6" w:space="0" w:color="auto"/>
            </w:tcBorders>
            <w:vAlign w:val="center"/>
          </w:tcPr>
          <w:p w14:paraId="0465CC04" w14:textId="77777777" w:rsidR="00332316" w:rsidRPr="00332316" w:rsidRDefault="00332316" w:rsidP="003C7668">
            <w:pPr>
              <w:pStyle w:val="TAL"/>
            </w:pPr>
          </w:p>
        </w:tc>
        <w:tc>
          <w:tcPr>
            <w:tcW w:w="215" w:type="pct"/>
            <w:tcBorders>
              <w:top w:val="single" w:sz="6" w:space="0" w:color="auto"/>
            </w:tcBorders>
            <w:vAlign w:val="center"/>
          </w:tcPr>
          <w:p w14:paraId="50505FDD" w14:textId="77777777" w:rsidR="00332316" w:rsidRPr="00332316" w:rsidRDefault="00332316" w:rsidP="003C7668">
            <w:pPr>
              <w:pStyle w:val="TAC"/>
            </w:pPr>
          </w:p>
        </w:tc>
        <w:tc>
          <w:tcPr>
            <w:tcW w:w="580" w:type="pct"/>
            <w:tcBorders>
              <w:top w:val="single" w:sz="6" w:space="0" w:color="auto"/>
            </w:tcBorders>
            <w:vAlign w:val="center"/>
          </w:tcPr>
          <w:p w14:paraId="367A73C8" w14:textId="77777777" w:rsidR="00332316" w:rsidRPr="00332316" w:rsidRDefault="00332316" w:rsidP="003C7668">
            <w:pPr>
              <w:pStyle w:val="TAC"/>
            </w:pPr>
          </w:p>
        </w:tc>
        <w:tc>
          <w:tcPr>
            <w:tcW w:w="1852" w:type="pct"/>
            <w:tcBorders>
              <w:top w:val="single" w:sz="6" w:space="0" w:color="auto"/>
            </w:tcBorders>
            <w:shd w:val="clear" w:color="auto" w:fill="auto"/>
            <w:vAlign w:val="center"/>
          </w:tcPr>
          <w:p w14:paraId="12B898F9" w14:textId="77777777" w:rsidR="00332316" w:rsidRPr="00332316" w:rsidRDefault="00332316" w:rsidP="003C7668">
            <w:pPr>
              <w:pStyle w:val="TAL"/>
            </w:pPr>
          </w:p>
        </w:tc>
        <w:tc>
          <w:tcPr>
            <w:tcW w:w="796" w:type="pct"/>
            <w:tcBorders>
              <w:top w:val="single" w:sz="6" w:space="0" w:color="auto"/>
            </w:tcBorders>
            <w:vAlign w:val="center"/>
          </w:tcPr>
          <w:p w14:paraId="4ED14FB7" w14:textId="77777777" w:rsidR="00332316" w:rsidRPr="00332316" w:rsidRDefault="00332316" w:rsidP="003C7668">
            <w:pPr>
              <w:pStyle w:val="TAL"/>
            </w:pPr>
          </w:p>
        </w:tc>
      </w:tr>
    </w:tbl>
    <w:p w14:paraId="4C4A41A9" w14:textId="77777777" w:rsidR="00332316" w:rsidRPr="00332316" w:rsidRDefault="00332316" w:rsidP="00332316"/>
    <w:p w14:paraId="57C5D4CC" w14:textId="77777777" w:rsidR="00332316" w:rsidRPr="00332316" w:rsidRDefault="00332316" w:rsidP="00332316">
      <w:r w:rsidRPr="00332316">
        <w:t>This method shall support the request data structures specified in table 6.3.3.3.3.4-2 and the response data structures and response codes specified in table 6.3.3.3.3.4-3.</w:t>
      </w:r>
    </w:p>
    <w:p w14:paraId="5B817F3B" w14:textId="77777777" w:rsidR="00332316" w:rsidRPr="00332316" w:rsidRDefault="00332316" w:rsidP="00332316">
      <w:pPr>
        <w:pStyle w:val="TH"/>
      </w:pPr>
      <w:r w:rsidRPr="00332316">
        <w:t>Table 6.3.3.3.3.4-2: Data structures supported by the DELETE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5"/>
        <w:gridCol w:w="426"/>
        <w:gridCol w:w="1160"/>
        <w:gridCol w:w="6342"/>
      </w:tblGrid>
      <w:tr w:rsidR="00332316" w:rsidRPr="00332316" w14:paraId="1E0E5DE3" w14:textId="77777777" w:rsidTr="003C7668">
        <w:trPr>
          <w:jc w:val="center"/>
        </w:trPr>
        <w:tc>
          <w:tcPr>
            <w:tcW w:w="1696" w:type="dxa"/>
            <w:tcBorders>
              <w:bottom w:val="single" w:sz="6" w:space="0" w:color="auto"/>
            </w:tcBorders>
            <w:shd w:val="clear" w:color="auto" w:fill="C0C0C0"/>
            <w:vAlign w:val="center"/>
          </w:tcPr>
          <w:p w14:paraId="11FAF492" w14:textId="77777777" w:rsidR="00332316" w:rsidRPr="00332316" w:rsidRDefault="00332316" w:rsidP="003C7668">
            <w:pPr>
              <w:pStyle w:val="TAH"/>
            </w:pPr>
            <w:r w:rsidRPr="00332316">
              <w:t>Data type</w:t>
            </w:r>
          </w:p>
        </w:tc>
        <w:tc>
          <w:tcPr>
            <w:tcW w:w="426" w:type="dxa"/>
            <w:tcBorders>
              <w:bottom w:val="single" w:sz="6" w:space="0" w:color="auto"/>
            </w:tcBorders>
            <w:shd w:val="clear" w:color="auto" w:fill="C0C0C0"/>
            <w:vAlign w:val="center"/>
          </w:tcPr>
          <w:p w14:paraId="63853B5C" w14:textId="77777777" w:rsidR="00332316" w:rsidRPr="00332316" w:rsidRDefault="00332316" w:rsidP="003C7668">
            <w:pPr>
              <w:pStyle w:val="TAH"/>
            </w:pPr>
            <w:r w:rsidRPr="00332316">
              <w:t>P</w:t>
            </w:r>
          </w:p>
        </w:tc>
        <w:tc>
          <w:tcPr>
            <w:tcW w:w="1160" w:type="dxa"/>
            <w:tcBorders>
              <w:bottom w:val="single" w:sz="6" w:space="0" w:color="auto"/>
            </w:tcBorders>
            <w:shd w:val="clear" w:color="auto" w:fill="C0C0C0"/>
            <w:vAlign w:val="center"/>
          </w:tcPr>
          <w:p w14:paraId="09432CB7" w14:textId="77777777" w:rsidR="00332316" w:rsidRPr="00332316" w:rsidRDefault="00332316" w:rsidP="003C7668">
            <w:pPr>
              <w:pStyle w:val="TAH"/>
            </w:pPr>
            <w:r w:rsidRPr="00332316">
              <w:t>Cardinality</w:t>
            </w:r>
          </w:p>
        </w:tc>
        <w:tc>
          <w:tcPr>
            <w:tcW w:w="6345" w:type="dxa"/>
            <w:tcBorders>
              <w:bottom w:val="single" w:sz="6" w:space="0" w:color="auto"/>
            </w:tcBorders>
            <w:shd w:val="clear" w:color="auto" w:fill="C0C0C0"/>
            <w:vAlign w:val="center"/>
          </w:tcPr>
          <w:p w14:paraId="7117185B" w14:textId="77777777" w:rsidR="00332316" w:rsidRPr="00332316" w:rsidRDefault="00332316" w:rsidP="003C7668">
            <w:pPr>
              <w:pStyle w:val="TAH"/>
            </w:pPr>
            <w:r w:rsidRPr="00332316">
              <w:t>Description</w:t>
            </w:r>
          </w:p>
        </w:tc>
      </w:tr>
      <w:tr w:rsidR="00332316" w:rsidRPr="00332316" w14:paraId="39729180" w14:textId="77777777" w:rsidTr="003C7668">
        <w:trPr>
          <w:jc w:val="center"/>
        </w:trPr>
        <w:tc>
          <w:tcPr>
            <w:tcW w:w="1696" w:type="dxa"/>
            <w:tcBorders>
              <w:top w:val="single" w:sz="6" w:space="0" w:color="auto"/>
            </w:tcBorders>
            <w:shd w:val="clear" w:color="auto" w:fill="auto"/>
            <w:vAlign w:val="center"/>
          </w:tcPr>
          <w:p w14:paraId="283486A3" w14:textId="77777777" w:rsidR="00332316" w:rsidRPr="00332316" w:rsidRDefault="00332316" w:rsidP="003C7668">
            <w:pPr>
              <w:pStyle w:val="TAL"/>
            </w:pPr>
            <w:r w:rsidRPr="00332316">
              <w:t>n/a</w:t>
            </w:r>
          </w:p>
        </w:tc>
        <w:tc>
          <w:tcPr>
            <w:tcW w:w="426" w:type="dxa"/>
            <w:tcBorders>
              <w:top w:val="single" w:sz="6" w:space="0" w:color="auto"/>
            </w:tcBorders>
            <w:vAlign w:val="center"/>
          </w:tcPr>
          <w:p w14:paraId="021DE566" w14:textId="77777777" w:rsidR="00332316" w:rsidRPr="00332316" w:rsidRDefault="00332316" w:rsidP="003C7668">
            <w:pPr>
              <w:pStyle w:val="TAC"/>
            </w:pPr>
          </w:p>
        </w:tc>
        <w:tc>
          <w:tcPr>
            <w:tcW w:w="1160" w:type="dxa"/>
            <w:tcBorders>
              <w:top w:val="single" w:sz="6" w:space="0" w:color="auto"/>
            </w:tcBorders>
            <w:vAlign w:val="center"/>
          </w:tcPr>
          <w:p w14:paraId="4FF626C9" w14:textId="77777777" w:rsidR="00332316" w:rsidRPr="00332316" w:rsidRDefault="00332316" w:rsidP="003C7668">
            <w:pPr>
              <w:pStyle w:val="TAC"/>
            </w:pPr>
          </w:p>
        </w:tc>
        <w:tc>
          <w:tcPr>
            <w:tcW w:w="6345" w:type="dxa"/>
            <w:tcBorders>
              <w:top w:val="single" w:sz="6" w:space="0" w:color="auto"/>
            </w:tcBorders>
            <w:shd w:val="clear" w:color="auto" w:fill="auto"/>
            <w:vAlign w:val="center"/>
          </w:tcPr>
          <w:p w14:paraId="313AD7B9" w14:textId="77777777" w:rsidR="00332316" w:rsidRPr="00332316" w:rsidRDefault="00332316" w:rsidP="003C7668">
            <w:pPr>
              <w:pStyle w:val="TAL"/>
            </w:pPr>
          </w:p>
        </w:tc>
      </w:tr>
    </w:tbl>
    <w:p w14:paraId="7B44A54D" w14:textId="77777777" w:rsidR="00332316" w:rsidRPr="00332316" w:rsidRDefault="00332316" w:rsidP="00332316"/>
    <w:p w14:paraId="138677F5" w14:textId="77777777" w:rsidR="00332316" w:rsidRPr="00332316" w:rsidRDefault="00332316" w:rsidP="00332316">
      <w:pPr>
        <w:pStyle w:val="TH"/>
      </w:pPr>
      <w:r w:rsidRPr="00332316">
        <w:t>Table 6.3.3.3.3.4-3: Data structures supported by the DELETE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6"/>
        <w:gridCol w:w="425"/>
        <w:gridCol w:w="1149"/>
        <w:gridCol w:w="1401"/>
        <w:gridCol w:w="4952"/>
      </w:tblGrid>
      <w:tr w:rsidR="00332316" w:rsidRPr="00332316" w14:paraId="23D91F68" w14:textId="77777777" w:rsidTr="003C7668">
        <w:trPr>
          <w:jc w:val="center"/>
        </w:trPr>
        <w:tc>
          <w:tcPr>
            <w:tcW w:w="881" w:type="pct"/>
            <w:tcBorders>
              <w:bottom w:val="single" w:sz="6" w:space="0" w:color="auto"/>
            </w:tcBorders>
            <w:shd w:val="clear" w:color="auto" w:fill="C0C0C0"/>
            <w:vAlign w:val="center"/>
          </w:tcPr>
          <w:p w14:paraId="28B4A495" w14:textId="77777777" w:rsidR="00332316" w:rsidRPr="00332316" w:rsidRDefault="00332316" w:rsidP="003C7668">
            <w:pPr>
              <w:pStyle w:val="TAH"/>
            </w:pPr>
            <w:r w:rsidRPr="00332316">
              <w:t>Data type</w:t>
            </w:r>
          </w:p>
        </w:tc>
        <w:tc>
          <w:tcPr>
            <w:tcW w:w="221" w:type="pct"/>
            <w:tcBorders>
              <w:bottom w:val="single" w:sz="6" w:space="0" w:color="auto"/>
            </w:tcBorders>
            <w:shd w:val="clear" w:color="auto" w:fill="C0C0C0"/>
            <w:vAlign w:val="center"/>
          </w:tcPr>
          <w:p w14:paraId="351AB2E9" w14:textId="77777777" w:rsidR="00332316" w:rsidRPr="00332316" w:rsidRDefault="00332316" w:rsidP="003C7668">
            <w:pPr>
              <w:pStyle w:val="TAH"/>
            </w:pPr>
            <w:r w:rsidRPr="00332316">
              <w:t>P</w:t>
            </w:r>
          </w:p>
        </w:tc>
        <w:tc>
          <w:tcPr>
            <w:tcW w:w="597" w:type="pct"/>
            <w:tcBorders>
              <w:bottom w:val="single" w:sz="6" w:space="0" w:color="auto"/>
            </w:tcBorders>
            <w:shd w:val="clear" w:color="auto" w:fill="C0C0C0"/>
            <w:vAlign w:val="center"/>
          </w:tcPr>
          <w:p w14:paraId="5C4E52C2" w14:textId="77777777" w:rsidR="00332316" w:rsidRPr="00332316" w:rsidRDefault="00332316" w:rsidP="003C7668">
            <w:pPr>
              <w:pStyle w:val="TAH"/>
            </w:pPr>
            <w:r w:rsidRPr="00332316">
              <w:t>Cardinality</w:t>
            </w:r>
          </w:p>
        </w:tc>
        <w:tc>
          <w:tcPr>
            <w:tcW w:w="728" w:type="pct"/>
            <w:tcBorders>
              <w:bottom w:val="single" w:sz="6" w:space="0" w:color="auto"/>
            </w:tcBorders>
            <w:shd w:val="clear" w:color="auto" w:fill="C0C0C0"/>
            <w:vAlign w:val="center"/>
          </w:tcPr>
          <w:p w14:paraId="43C9CC92" w14:textId="77777777" w:rsidR="00332316" w:rsidRPr="00332316" w:rsidRDefault="00332316" w:rsidP="003C7668">
            <w:pPr>
              <w:pStyle w:val="TAH"/>
            </w:pPr>
            <w:r w:rsidRPr="00332316">
              <w:t>Response</w:t>
            </w:r>
          </w:p>
          <w:p w14:paraId="2FB9CCB0" w14:textId="77777777" w:rsidR="00332316" w:rsidRPr="00332316" w:rsidRDefault="00332316" w:rsidP="003C7668">
            <w:pPr>
              <w:pStyle w:val="TAH"/>
            </w:pPr>
            <w:r w:rsidRPr="00332316">
              <w:t>codes</w:t>
            </w:r>
          </w:p>
        </w:tc>
        <w:tc>
          <w:tcPr>
            <w:tcW w:w="2573" w:type="pct"/>
            <w:tcBorders>
              <w:bottom w:val="single" w:sz="6" w:space="0" w:color="auto"/>
            </w:tcBorders>
            <w:shd w:val="clear" w:color="auto" w:fill="C0C0C0"/>
            <w:vAlign w:val="center"/>
          </w:tcPr>
          <w:p w14:paraId="05EE5901" w14:textId="77777777" w:rsidR="00332316" w:rsidRPr="00332316" w:rsidRDefault="00332316" w:rsidP="003C7668">
            <w:pPr>
              <w:pStyle w:val="TAH"/>
            </w:pPr>
            <w:r w:rsidRPr="00332316">
              <w:t>Description</w:t>
            </w:r>
          </w:p>
        </w:tc>
      </w:tr>
      <w:tr w:rsidR="00332316" w:rsidRPr="00332316" w14:paraId="4117AB6C" w14:textId="77777777" w:rsidTr="003C7668">
        <w:trPr>
          <w:jc w:val="center"/>
        </w:trPr>
        <w:tc>
          <w:tcPr>
            <w:tcW w:w="881" w:type="pct"/>
            <w:tcBorders>
              <w:top w:val="single" w:sz="6" w:space="0" w:color="auto"/>
            </w:tcBorders>
            <w:shd w:val="clear" w:color="auto" w:fill="auto"/>
            <w:vAlign w:val="center"/>
          </w:tcPr>
          <w:p w14:paraId="5B969A6B" w14:textId="77777777" w:rsidR="00332316" w:rsidRPr="00332316" w:rsidRDefault="00332316" w:rsidP="003C7668">
            <w:pPr>
              <w:pStyle w:val="TAL"/>
            </w:pPr>
            <w:r w:rsidRPr="00332316">
              <w:t>n/a</w:t>
            </w:r>
          </w:p>
        </w:tc>
        <w:tc>
          <w:tcPr>
            <w:tcW w:w="221" w:type="pct"/>
            <w:tcBorders>
              <w:top w:val="single" w:sz="6" w:space="0" w:color="auto"/>
            </w:tcBorders>
            <w:vAlign w:val="center"/>
          </w:tcPr>
          <w:p w14:paraId="3BAED935" w14:textId="77777777" w:rsidR="00332316" w:rsidRPr="00332316" w:rsidRDefault="00332316" w:rsidP="003C7668">
            <w:pPr>
              <w:pStyle w:val="TAC"/>
            </w:pPr>
          </w:p>
        </w:tc>
        <w:tc>
          <w:tcPr>
            <w:tcW w:w="597" w:type="pct"/>
            <w:tcBorders>
              <w:top w:val="single" w:sz="6" w:space="0" w:color="auto"/>
            </w:tcBorders>
            <w:vAlign w:val="center"/>
          </w:tcPr>
          <w:p w14:paraId="3DCF9408" w14:textId="77777777" w:rsidR="00332316" w:rsidRPr="00332316" w:rsidRDefault="00332316" w:rsidP="003C7668">
            <w:pPr>
              <w:pStyle w:val="TAC"/>
            </w:pPr>
          </w:p>
        </w:tc>
        <w:tc>
          <w:tcPr>
            <w:tcW w:w="728" w:type="pct"/>
            <w:tcBorders>
              <w:top w:val="single" w:sz="6" w:space="0" w:color="auto"/>
            </w:tcBorders>
            <w:vAlign w:val="center"/>
          </w:tcPr>
          <w:p w14:paraId="5F6EBF36" w14:textId="77777777" w:rsidR="00332316" w:rsidRPr="00332316" w:rsidRDefault="00332316" w:rsidP="003C7668">
            <w:pPr>
              <w:pStyle w:val="TAL"/>
            </w:pPr>
            <w:r w:rsidRPr="00332316">
              <w:t>204 No Content</w:t>
            </w:r>
          </w:p>
        </w:tc>
        <w:tc>
          <w:tcPr>
            <w:tcW w:w="2573" w:type="pct"/>
            <w:tcBorders>
              <w:top w:val="single" w:sz="6" w:space="0" w:color="auto"/>
            </w:tcBorders>
            <w:shd w:val="clear" w:color="auto" w:fill="auto"/>
            <w:vAlign w:val="center"/>
          </w:tcPr>
          <w:p w14:paraId="36AA5F52" w14:textId="77777777" w:rsidR="00332316" w:rsidRPr="00332316" w:rsidRDefault="00332316" w:rsidP="003C7668">
            <w:pPr>
              <w:pStyle w:val="TAL"/>
            </w:pPr>
            <w:r w:rsidRPr="00332316">
              <w:t>Successful case. The "Individual USS Change Policy" resource is successfully deleted.</w:t>
            </w:r>
          </w:p>
        </w:tc>
      </w:tr>
      <w:tr w:rsidR="00332316" w:rsidRPr="00332316" w14:paraId="56B4DABD" w14:textId="77777777" w:rsidTr="003C7668">
        <w:trPr>
          <w:jc w:val="center"/>
        </w:trPr>
        <w:tc>
          <w:tcPr>
            <w:tcW w:w="881" w:type="pct"/>
            <w:shd w:val="clear" w:color="auto" w:fill="auto"/>
            <w:vAlign w:val="center"/>
          </w:tcPr>
          <w:p w14:paraId="441837E2" w14:textId="77777777" w:rsidR="00332316" w:rsidRPr="00332316" w:rsidRDefault="00332316" w:rsidP="003C7668">
            <w:pPr>
              <w:pStyle w:val="TAL"/>
            </w:pPr>
            <w:r w:rsidRPr="00332316">
              <w:t>n/a</w:t>
            </w:r>
          </w:p>
        </w:tc>
        <w:tc>
          <w:tcPr>
            <w:tcW w:w="221" w:type="pct"/>
            <w:vAlign w:val="center"/>
          </w:tcPr>
          <w:p w14:paraId="7024B749" w14:textId="77777777" w:rsidR="00332316" w:rsidRPr="00332316" w:rsidRDefault="00332316" w:rsidP="003C7668">
            <w:pPr>
              <w:pStyle w:val="TAC"/>
            </w:pPr>
          </w:p>
        </w:tc>
        <w:tc>
          <w:tcPr>
            <w:tcW w:w="597" w:type="pct"/>
            <w:vAlign w:val="center"/>
          </w:tcPr>
          <w:p w14:paraId="4B9851B9" w14:textId="77777777" w:rsidR="00332316" w:rsidRPr="00332316" w:rsidRDefault="00332316" w:rsidP="003C7668">
            <w:pPr>
              <w:pStyle w:val="TAC"/>
            </w:pPr>
          </w:p>
        </w:tc>
        <w:tc>
          <w:tcPr>
            <w:tcW w:w="728" w:type="pct"/>
            <w:vAlign w:val="center"/>
          </w:tcPr>
          <w:p w14:paraId="2D83F6C2" w14:textId="77777777" w:rsidR="00332316" w:rsidRPr="00332316" w:rsidRDefault="00332316" w:rsidP="003C7668">
            <w:pPr>
              <w:pStyle w:val="TAL"/>
            </w:pPr>
            <w:r w:rsidRPr="00332316">
              <w:t>307 Temporary Redirect</w:t>
            </w:r>
          </w:p>
        </w:tc>
        <w:tc>
          <w:tcPr>
            <w:tcW w:w="2573" w:type="pct"/>
            <w:shd w:val="clear" w:color="auto" w:fill="auto"/>
            <w:vAlign w:val="center"/>
          </w:tcPr>
          <w:p w14:paraId="2AE1E0C2" w14:textId="77777777" w:rsidR="00052C16" w:rsidRDefault="00332316" w:rsidP="003C7668">
            <w:pPr>
              <w:pStyle w:val="TAL"/>
            </w:pPr>
            <w:r w:rsidRPr="00332316">
              <w:t>Temporary redirection.</w:t>
            </w:r>
          </w:p>
          <w:p w14:paraId="16E66FBB" w14:textId="77777777" w:rsidR="00052C16" w:rsidRDefault="00052C16" w:rsidP="003C7668">
            <w:pPr>
              <w:pStyle w:val="TAL"/>
            </w:pPr>
          </w:p>
          <w:p w14:paraId="3A9E2E11" w14:textId="21C96722" w:rsidR="00332316" w:rsidRPr="00332316" w:rsidRDefault="00332316" w:rsidP="003C7668">
            <w:pPr>
              <w:pStyle w:val="TAL"/>
            </w:pPr>
            <w:r w:rsidRPr="00332316">
              <w:t>The response shall include a Location header field containing an alternative URI of the resource located in an alternative UAE Server.</w:t>
            </w:r>
          </w:p>
          <w:p w14:paraId="615A27DA" w14:textId="77777777" w:rsidR="00332316" w:rsidRPr="00332316" w:rsidRDefault="00332316" w:rsidP="003C7668">
            <w:pPr>
              <w:pStyle w:val="TAL"/>
            </w:pPr>
          </w:p>
          <w:p w14:paraId="5AB7C2B1" w14:textId="77777777" w:rsidR="00332316" w:rsidRPr="00332316" w:rsidRDefault="00332316" w:rsidP="003C7668">
            <w:pPr>
              <w:pStyle w:val="TAL"/>
            </w:pPr>
            <w:r w:rsidRPr="00332316">
              <w:t>Redirection handling is described in clause 5.2.10 of 3GPP TS 29.122 [2].</w:t>
            </w:r>
          </w:p>
        </w:tc>
      </w:tr>
      <w:tr w:rsidR="00332316" w:rsidRPr="00332316" w14:paraId="4BA7C66E" w14:textId="77777777" w:rsidTr="003C7668">
        <w:trPr>
          <w:jc w:val="center"/>
        </w:trPr>
        <w:tc>
          <w:tcPr>
            <w:tcW w:w="881" w:type="pct"/>
            <w:shd w:val="clear" w:color="auto" w:fill="auto"/>
            <w:vAlign w:val="center"/>
          </w:tcPr>
          <w:p w14:paraId="733867B6" w14:textId="77777777" w:rsidR="00332316" w:rsidRPr="00332316" w:rsidRDefault="00332316" w:rsidP="003C7668">
            <w:pPr>
              <w:pStyle w:val="TAL"/>
            </w:pPr>
            <w:r w:rsidRPr="00332316">
              <w:rPr>
                <w:lang w:eastAsia="zh-CN"/>
              </w:rPr>
              <w:t>n/a</w:t>
            </w:r>
          </w:p>
        </w:tc>
        <w:tc>
          <w:tcPr>
            <w:tcW w:w="221" w:type="pct"/>
            <w:vAlign w:val="center"/>
          </w:tcPr>
          <w:p w14:paraId="55EFB644" w14:textId="77777777" w:rsidR="00332316" w:rsidRPr="00332316" w:rsidRDefault="00332316" w:rsidP="003C7668">
            <w:pPr>
              <w:pStyle w:val="TAC"/>
            </w:pPr>
          </w:p>
        </w:tc>
        <w:tc>
          <w:tcPr>
            <w:tcW w:w="597" w:type="pct"/>
            <w:vAlign w:val="center"/>
          </w:tcPr>
          <w:p w14:paraId="68302000" w14:textId="77777777" w:rsidR="00332316" w:rsidRPr="00332316" w:rsidRDefault="00332316" w:rsidP="003C7668">
            <w:pPr>
              <w:pStyle w:val="TAC"/>
            </w:pPr>
          </w:p>
        </w:tc>
        <w:tc>
          <w:tcPr>
            <w:tcW w:w="728" w:type="pct"/>
            <w:vAlign w:val="center"/>
          </w:tcPr>
          <w:p w14:paraId="19487CEA" w14:textId="77777777" w:rsidR="00332316" w:rsidRPr="00332316" w:rsidRDefault="00332316" w:rsidP="003C7668">
            <w:pPr>
              <w:pStyle w:val="TAL"/>
            </w:pPr>
            <w:r w:rsidRPr="00332316">
              <w:t>308 Permanent Redirect</w:t>
            </w:r>
          </w:p>
        </w:tc>
        <w:tc>
          <w:tcPr>
            <w:tcW w:w="2573" w:type="pct"/>
            <w:shd w:val="clear" w:color="auto" w:fill="auto"/>
            <w:vAlign w:val="center"/>
          </w:tcPr>
          <w:p w14:paraId="2673FCC3" w14:textId="77777777" w:rsidR="00052C16" w:rsidRDefault="00332316" w:rsidP="003C7668">
            <w:pPr>
              <w:pStyle w:val="TAL"/>
            </w:pPr>
            <w:r w:rsidRPr="00332316">
              <w:t>Permanent redirection.</w:t>
            </w:r>
          </w:p>
          <w:p w14:paraId="66A84B76" w14:textId="77777777" w:rsidR="00052C16" w:rsidRDefault="00052C16" w:rsidP="003C7668">
            <w:pPr>
              <w:pStyle w:val="TAL"/>
            </w:pPr>
          </w:p>
          <w:p w14:paraId="0CECD97A" w14:textId="46864164" w:rsidR="00332316" w:rsidRPr="00332316" w:rsidRDefault="00332316" w:rsidP="003C7668">
            <w:pPr>
              <w:pStyle w:val="TAL"/>
            </w:pPr>
            <w:r w:rsidRPr="00332316">
              <w:t>The response shall include a Location header field containing an alternative URI of the resource located in an alternative UAE Server.</w:t>
            </w:r>
          </w:p>
          <w:p w14:paraId="755FE732" w14:textId="77777777" w:rsidR="00332316" w:rsidRPr="00332316" w:rsidRDefault="00332316" w:rsidP="003C7668">
            <w:pPr>
              <w:pStyle w:val="TAL"/>
            </w:pPr>
          </w:p>
          <w:p w14:paraId="7B356D1C" w14:textId="77777777" w:rsidR="00332316" w:rsidRPr="00332316" w:rsidRDefault="00332316" w:rsidP="003C7668">
            <w:pPr>
              <w:pStyle w:val="TAL"/>
            </w:pPr>
            <w:r w:rsidRPr="00332316">
              <w:t>Redirection handling is described in clause 5.2.10 of 3GPP TS 29.122 [2].</w:t>
            </w:r>
          </w:p>
        </w:tc>
      </w:tr>
      <w:tr w:rsidR="00332316" w:rsidRPr="00332316" w14:paraId="4C34AE56" w14:textId="77777777" w:rsidTr="003C7668">
        <w:trPr>
          <w:jc w:val="center"/>
        </w:trPr>
        <w:tc>
          <w:tcPr>
            <w:tcW w:w="5000" w:type="pct"/>
            <w:gridSpan w:val="5"/>
            <w:shd w:val="clear" w:color="auto" w:fill="auto"/>
            <w:vAlign w:val="center"/>
          </w:tcPr>
          <w:p w14:paraId="7E743C27" w14:textId="22A102C6" w:rsidR="00332316" w:rsidRPr="00332316" w:rsidRDefault="00332316" w:rsidP="003C7668">
            <w:pPr>
              <w:pStyle w:val="TAN"/>
            </w:pPr>
            <w:r w:rsidRPr="00332316">
              <w:t>NOTE:</w:t>
            </w:r>
            <w:r w:rsidRPr="00332316">
              <w:rPr>
                <w:noProof/>
              </w:rPr>
              <w:tab/>
              <w:t xml:space="preserve">The mandatory </w:t>
            </w:r>
            <w:r w:rsidRPr="00332316">
              <w:t>HTTP error status code</w:t>
            </w:r>
            <w:r w:rsidR="00A91761">
              <w:t>s</w:t>
            </w:r>
            <w:r w:rsidRPr="00332316">
              <w:t xml:space="preserve"> for the HTTP DELETE method listed in table 5.2.6-1 of 3GPP TS 29.122 [2] shall also apply.</w:t>
            </w:r>
          </w:p>
        </w:tc>
      </w:tr>
    </w:tbl>
    <w:p w14:paraId="1C10F0FC" w14:textId="77777777" w:rsidR="00332316" w:rsidRPr="00332316" w:rsidRDefault="00332316" w:rsidP="00332316"/>
    <w:p w14:paraId="50F9C1EC" w14:textId="77777777" w:rsidR="00332316" w:rsidRPr="00332316" w:rsidRDefault="00332316" w:rsidP="00332316">
      <w:pPr>
        <w:pStyle w:val="TH"/>
      </w:pPr>
      <w:r w:rsidRPr="00332316">
        <w:t>Table 6.3.3.3.3.4-4: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32316" w:rsidRPr="00332316" w14:paraId="1420AF5C" w14:textId="77777777" w:rsidTr="003C7668">
        <w:trPr>
          <w:jc w:val="center"/>
        </w:trPr>
        <w:tc>
          <w:tcPr>
            <w:tcW w:w="825" w:type="pct"/>
            <w:shd w:val="clear" w:color="auto" w:fill="C0C0C0"/>
            <w:vAlign w:val="center"/>
          </w:tcPr>
          <w:p w14:paraId="1891546D" w14:textId="77777777" w:rsidR="00332316" w:rsidRPr="00332316" w:rsidRDefault="00332316" w:rsidP="003C7668">
            <w:pPr>
              <w:pStyle w:val="TAH"/>
            </w:pPr>
            <w:r w:rsidRPr="00332316">
              <w:t>Name</w:t>
            </w:r>
          </w:p>
        </w:tc>
        <w:tc>
          <w:tcPr>
            <w:tcW w:w="732" w:type="pct"/>
            <w:shd w:val="clear" w:color="auto" w:fill="C0C0C0"/>
            <w:vAlign w:val="center"/>
          </w:tcPr>
          <w:p w14:paraId="1A609D56" w14:textId="77777777" w:rsidR="00332316" w:rsidRPr="00332316" w:rsidRDefault="00332316" w:rsidP="003C7668">
            <w:pPr>
              <w:pStyle w:val="TAH"/>
            </w:pPr>
            <w:r w:rsidRPr="00332316">
              <w:t>Data type</w:t>
            </w:r>
          </w:p>
        </w:tc>
        <w:tc>
          <w:tcPr>
            <w:tcW w:w="217" w:type="pct"/>
            <w:shd w:val="clear" w:color="auto" w:fill="C0C0C0"/>
            <w:vAlign w:val="center"/>
          </w:tcPr>
          <w:p w14:paraId="0780A784" w14:textId="77777777" w:rsidR="00332316" w:rsidRPr="00332316" w:rsidRDefault="00332316" w:rsidP="003C7668">
            <w:pPr>
              <w:pStyle w:val="TAH"/>
            </w:pPr>
            <w:r w:rsidRPr="00332316">
              <w:t>P</w:t>
            </w:r>
          </w:p>
        </w:tc>
        <w:tc>
          <w:tcPr>
            <w:tcW w:w="581" w:type="pct"/>
            <w:shd w:val="clear" w:color="auto" w:fill="C0C0C0"/>
            <w:vAlign w:val="center"/>
          </w:tcPr>
          <w:p w14:paraId="6DA71A10" w14:textId="77777777" w:rsidR="00332316" w:rsidRPr="00332316" w:rsidRDefault="00332316" w:rsidP="003C7668">
            <w:pPr>
              <w:pStyle w:val="TAH"/>
            </w:pPr>
            <w:r w:rsidRPr="00332316">
              <w:t>Cardinality</w:t>
            </w:r>
          </w:p>
        </w:tc>
        <w:tc>
          <w:tcPr>
            <w:tcW w:w="2645" w:type="pct"/>
            <w:shd w:val="clear" w:color="auto" w:fill="C0C0C0"/>
            <w:vAlign w:val="center"/>
          </w:tcPr>
          <w:p w14:paraId="3E9FD0F9" w14:textId="77777777" w:rsidR="00332316" w:rsidRPr="00332316" w:rsidRDefault="00332316" w:rsidP="003C7668">
            <w:pPr>
              <w:pStyle w:val="TAH"/>
            </w:pPr>
            <w:r w:rsidRPr="00332316">
              <w:t>Description</w:t>
            </w:r>
          </w:p>
        </w:tc>
      </w:tr>
      <w:tr w:rsidR="00332316" w:rsidRPr="00332316" w14:paraId="6209631E" w14:textId="77777777" w:rsidTr="003C7668">
        <w:trPr>
          <w:jc w:val="center"/>
        </w:trPr>
        <w:tc>
          <w:tcPr>
            <w:tcW w:w="825" w:type="pct"/>
            <w:shd w:val="clear" w:color="auto" w:fill="auto"/>
            <w:vAlign w:val="center"/>
          </w:tcPr>
          <w:p w14:paraId="44F41A2A" w14:textId="77777777" w:rsidR="00332316" w:rsidRPr="00332316" w:rsidRDefault="00332316" w:rsidP="003C7668">
            <w:pPr>
              <w:pStyle w:val="TAL"/>
            </w:pPr>
            <w:r w:rsidRPr="00332316">
              <w:t>Location</w:t>
            </w:r>
          </w:p>
        </w:tc>
        <w:tc>
          <w:tcPr>
            <w:tcW w:w="732" w:type="pct"/>
            <w:vAlign w:val="center"/>
          </w:tcPr>
          <w:p w14:paraId="639C8A82" w14:textId="77777777" w:rsidR="00332316" w:rsidRPr="00332316" w:rsidRDefault="00332316" w:rsidP="003C7668">
            <w:pPr>
              <w:pStyle w:val="TAL"/>
            </w:pPr>
            <w:r w:rsidRPr="00332316">
              <w:t>string</w:t>
            </w:r>
          </w:p>
        </w:tc>
        <w:tc>
          <w:tcPr>
            <w:tcW w:w="217" w:type="pct"/>
            <w:vAlign w:val="center"/>
          </w:tcPr>
          <w:p w14:paraId="077A817C" w14:textId="77777777" w:rsidR="00332316" w:rsidRPr="00332316" w:rsidRDefault="00332316" w:rsidP="003C7668">
            <w:pPr>
              <w:pStyle w:val="TAC"/>
            </w:pPr>
            <w:r w:rsidRPr="00332316">
              <w:t>M</w:t>
            </w:r>
          </w:p>
        </w:tc>
        <w:tc>
          <w:tcPr>
            <w:tcW w:w="581" w:type="pct"/>
            <w:vAlign w:val="center"/>
          </w:tcPr>
          <w:p w14:paraId="01C626E0" w14:textId="77777777" w:rsidR="00332316" w:rsidRPr="00332316" w:rsidRDefault="00332316" w:rsidP="003C7668">
            <w:pPr>
              <w:pStyle w:val="TAC"/>
            </w:pPr>
            <w:r w:rsidRPr="00332316">
              <w:t>1</w:t>
            </w:r>
          </w:p>
        </w:tc>
        <w:tc>
          <w:tcPr>
            <w:tcW w:w="2645" w:type="pct"/>
            <w:shd w:val="clear" w:color="auto" w:fill="auto"/>
            <w:vAlign w:val="center"/>
          </w:tcPr>
          <w:p w14:paraId="29CE1506" w14:textId="27878274" w:rsidR="00332316" w:rsidRPr="00332316" w:rsidRDefault="00A91761" w:rsidP="003C7668">
            <w:pPr>
              <w:pStyle w:val="TAL"/>
            </w:pPr>
            <w:r>
              <w:t>Contains a</w:t>
            </w:r>
            <w:r w:rsidR="00332316" w:rsidRPr="00332316">
              <w:t>n alternative URI of the resource located in an alternative UAE Server.</w:t>
            </w:r>
          </w:p>
        </w:tc>
      </w:tr>
    </w:tbl>
    <w:p w14:paraId="1D2C61DF" w14:textId="77777777" w:rsidR="00332316" w:rsidRPr="00332316" w:rsidRDefault="00332316" w:rsidP="00332316"/>
    <w:p w14:paraId="4AB37809" w14:textId="77777777" w:rsidR="00332316" w:rsidRPr="00332316" w:rsidRDefault="00332316" w:rsidP="00332316">
      <w:pPr>
        <w:pStyle w:val="TH"/>
      </w:pPr>
      <w:r w:rsidRPr="00332316">
        <w:t>Table 6.3.3.3.3.4-5: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32316" w:rsidRPr="00332316" w14:paraId="037F824E" w14:textId="77777777" w:rsidTr="003C7668">
        <w:trPr>
          <w:jc w:val="center"/>
        </w:trPr>
        <w:tc>
          <w:tcPr>
            <w:tcW w:w="825" w:type="pct"/>
            <w:shd w:val="clear" w:color="auto" w:fill="C0C0C0"/>
            <w:vAlign w:val="center"/>
          </w:tcPr>
          <w:p w14:paraId="6210CACF" w14:textId="77777777" w:rsidR="00332316" w:rsidRPr="00332316" w:rsidRDefault="00332316" w:rsidP="003C7668">
            <w:pPr>
              <w:pStyle w:val="TAH"/>
            </w:pPr>
            <w:r w:rsidRPr="00332316">
              <w:t>Name</w:t>
            </w:r>
          </w:p>
        </w:tc>
        <w:tc>
          <w:tcPr>
            <w:tcW w:w="732" w:type="pct"/>
            <w:shd w:val="clear" w:color="auto" w:fill="C0C0C0"/>
            <w:vAlign w:val="center"/>
          </w:tcPr>
          <w:p w14:paraId="3941435D" w14:textId="77777777" w:rsidR="00332316" w:rsidRPr="00332316" w:rsidRDefault="00332316" w:rsidP="003C7668">
            <w:pPr>
              <w:pStyle w:val="TAH"/>
            </w:pPr>
            <w:r w:rsidRPr="00332316">
              <w:t>Data type</w:t>
            </w:r>
          </w:p>
        </w:tc>
        <w:tc>
          <w:tcPr>
            <w:tcW w:w="217" w:type="pct"/>
            <w:shd w:val="clear" w:color="auto" w:fill="C0C0C0"/>
            <w:vAlign w:val="center"/>
          </w:tcPr>
          <w:p w14:paraId="17C20A4C" w14:textId="77777777" w:rsidR="00332316" w:rsidRPr="00332316" w:rsidRDefault="00332316" w:rsidP="003C7668">
            <w:pPr>
              <w:pStyle w:val="TAH"/>
            </w:pPr>
            <w:r w:rsidRPr="00332316">
              <w:t>P</w:t>
            </w:r>
          </w:p>
        </w:tc>
        <w:tc>
          <w:tcPr>
            <w:tcW w:w="581" w:type="pct"/>
            <w:shd w:val="clear" w:color="auto" w:fill="C0C0C0"/>
            <w:vAlign w:val="center"/>
          </w:tcPr>
          <w:p w14:paraId="0A11D257" w14:textId="77777777" w:rsidR="00332316" w:rsidRPr="00332316" w:rsidRDefault="00332316" w:rsidP="003C7668">
            <w:pPr>
              <w:pStyle w:val="TAH"/>
            </w:pPr>
            <w:r w:rsidRPr="00332316">
              <w:t>Cardinality</w:t>
            </w:r>
          </w:p>
        </w:tc>
        <w:tc>
          <w:tcPr>
            <w:tcW w:w="2645" w:type="pct"/>
            <w:shd w:val="clear" w:color="auto" w:fill="C0C0C0"/>
            <w:vAlign w:val="center"/>
          </w:tcPr>
          <w:p w14:paraId="68BF0714" w14:textId="77777777" w:rsidR="00332316" w:rsidRPr="00332316" w:rsidRDefault="00332316" w:rsidP="003C7668">
            <w:pPr>
              <w:pStyle w:val="TAH"/>
            </w:pPr>
            <w:r w:rsidRPr="00332316">
              <w:t>Description</w:t>
            </w:r>
          </w:p>
        </w:tc>
      </w:tr>
      <w:tr w:rsidR="00332316" w:rsidRPr="00332316" w14:paraId="3A91A705" w14:textId="77777777" w:rsidTr="003C7668">
        <w:trPr>
          <w:jc w:val="center"/>
        </w:trPr>
        <w:tc>
          <w:tcPr>
            <w:tcW w:w="825" w:type="pct"/>
            <w:shd w:val="clear" w:color="auto" w:fill="auto"/>
            <w:vAlign w:val="center"/>
          </w:tcPr>
          <w:p w14:paraId="4DB69D5D" w14:textId="77777777" w:rsidR="00332316" w:rsidRPr="00332316" w:rsidRDefault="00332316" w:rsidP="003C7668">
            <w:pPr>
              <w:pStyle w:val="TAL"/>
            </w:pPr>
            <w:r w:rsidRPr="00332316">
              <w:t>Location</w:t>
            </w:r>
          </w:p>
        </w:tc>
        <w:tc>
          <w:tcPr>
            <w:tcW w:w="732" w:type="pct"/>
            <w:vAlign w:val="center"/>
          </w:tcPr>
          <w:p w14:paraId="71BFC702" w14:textId="77777777" w:rsidR="00332316" w:rsidRPr="00332316" w:rsidRDefault="00332316" w:rsidP="003C7668">
            <w:pPr>
              <w:pStyle w:val="TAL"/>
            </w:pPr>
            <w:r w:rsidRPr="00332316">
              <w:t>string</w:t>
            </w:r>
          </w:p>
        </w:tc>
        <w:tc>
          <w:tcPr>
            <w:tcW w:w="217" w:type="pct"/>
            <w:vAlign w:val="center"/>
          </w:tcPr>
          <w:p w14:paraId="654289D7" w14:textId="77777777" w:rsidR="00332316" w:rsidRPr="00332316" w:rsidRDefault="00332316" w:rsidP="003C7668">
            <w:pPr>
              <w:pStyle w:val="TAC"/>
            </w:pPr>
            <w:r w:rsidRPr="00332316">
              <w:t>M</w:t>
            </w:r>
          </w:p>
        </w:tc>
        <w:tc>
          <w:tcPr>
            <w:tcW w:w="581" w:type="pct"/>
            <w:vAlign w:val="center"/>
          </w:tcPr>
          <w:p w14:paraId="44AEEF85" w14:textId="77777777" w:rsidR="00332316" w:rsidRPr="00332316" w:rsidRDefault="00332316" w:rsidP="003C7668">
            <w:pPr>
              <w:pStyle w:val="TAC"/>
            </w:pPr>
            <w:r w:rsidRPr="00332316">
              <w:t>1</w:t>
            </w:r>
          </w:p>
        </w:tc>
        <w:tc>
          <w:tcPr>
            <w:tcW w:w="2645" w:type="pct"/>
            <w:shd w:val="clear" w:color="auto" w:fill="auto"/>
            <w:vAlign w:val="center"/>
          </w:tcPr>
          <w:p w14:paraId="0627A92C" w14:textId="14A46FEA" w:rsidR="00332316" w:rsidRPr="00332316" w:rsidRDefault="00A91761" w:rsidP="003C7668">
            <w:pPr>
              <w:pStyle w:val="TAL"/>
            </w:pPr>
            <w:r>
              <w:t>Contains a</w:t>
            </w:r>
            <w:r w:rsidR="00332316" w:rsidRPr="00332316">
              <w:t>n alternative URI of the resource located in an alternative UAE Server.</w:t>
            </w:r>
          </w:p>
        </w:tc>
      </w:tr>
    </w:tbl>
    <w:p w14:paraId="00C140D7" w14:textId="77777777" w:rsidR="00332316" w:rsidRPr="00332316" w:rsidRDefault="00332316" w:rsidP="00332316"/>
    <w:p w14:paraId="10E1194D" w14:textId="77777777" w:rsidR="00332316" w:rsidRPr="00332316" w:rsidRDefault="00332316" w:rsidP="00332316">
      <w:pPr>
        <w:pStyle w:val="Heading5"/>
      </w:pPr>
      <w:bookmarkStart w:id="1222" w:name="_Toc129252551"/>
      <w:bookmarkStart w:id="1223" w:name="_Toc160452798"/>
      <w:bookmarkStart w:id="1224" w:name="_Toc160454409"/>
      <w:r w:rsidRPr="00332316">
        <w:t>6.3.3.3.4</w:t>
      </w:r>
      <w:r w:rsidRPr="00332316">
        <w:tab/>
        <w:t>Resource Custom Operations</w:t>
      </w:r>
      <w:bookmarkEnd w:id="1222"/>
      <w:bookmarkEnd w:id="1223"/>
      <w:bookmarkEnd w:id="1224"/>
    </w:p>
    <w:p w14:paraId="2694645C" w14:textId="77777777" w:rsidR="00332316" w:rsidRPr="00332316" w:rsidRDefault="00332316" w:rsidP="00332316">
      <w:r w:rsidRPr="00332316">
        <w:t>There are no resource custom operations defined for this resource in this release of the specification.</w:t>
      </w:r>
    </w:p>
    <w:p w14:paraId="596B482F" w14:textId="77777777" w:rsidR="00332316" w:rsidRPr="00332316" w:rsidRDefault="00332316" w:rsidP="00332316">
      <w:pPr>
        <w:pStyle w:val="Heading3"/>
      </w:pPr>
      <w:bookmarkStart w:id="1225" w:name="_Toc129252552"/>
      <w:bookmarkStart w:id="1226" w:name="_Toc160452799"/>
      <w:bookmarkStart w:id="1227" w:name="_Toc160454410"/>
      <w:r w:rsidRPr="00332316">
        <w:lastRenderedPageBreak/>
        <w:t>6.3.4</w:t>
      </w:r>
      <w:r w:rsidRPr="00332316">
        <w:tab/>
        <w:t>Custom Operations without associated resources</w:t>
      </w:r>
      <w:bookmarkEnd w:id="1225"/>
      <w:bookmarkEnd w:id="1226"/>
      <w:bookmarkEnd w:id="1227"/>
    </w:p>
    <w:p w14:paraId="03BD0E87" w14:textId="77777777" w:rsidR="00332316" w:rsidRPr="00332316" w:rsidRDefault="00332316" w:rsidP="00332316">
      <w:pPr>
        <w:pStyle w:val="Heading4"/>
      </w:pPr>
      <w:bookmarkStart w:id="1228" w:name="_Toc129252481"/>
      <w:bookmarkStart w:id="1229" w:name="_Toc160452800"/>
      <w:bookmarkStart w:id="1230" w:name="_Toc129252553"/>
      <w:bookmarkStart w:id="1231" w:name="_Toc160454411"/>
      <w:r w:rsidRPr="00332316">
        <w:t>6.3.4.1</w:t>
      </w:r>
      <w:r w:rsidRPr="00332316">
        <w:tab/>
        <w:t>Overview</w:t>
      </w:r>
      <w:bookmarkEnd w:id="1228"/>
      <w:bookmarkEnd w:id="1229"/>
      <w:bookmarkEnd w:id="1231"/>
    </w:p>
    <w:p w14:paraId="06E30BF1" w14:textId="77777777" w:rsidR="00332316" w:rsidRPr="00332316" w:rsidRDefault="00332316" w:rsidP="00332316">
      <w:pPr>
        <w:rPr>
          <w:color w:val="000000"/>
          <w:lang w:eastAsia="zh-CN"/>
        </w:rPr>
      </w:pPr>
      <w:r w:rsidRPr="00332316">
        <w:rPr>
          <w:lang w:eastAsia="zh-CN"/>
        </w:rPr>
        <w:t xml:space="preserve">The structure of the custom operation URIs of the </w:t>
      </w:r>
      <w:r w:rsidRPr="00332316">
        <w:t xml:space="preserve">UAE_ChangeUSSManagement </w:t>
      </w:r>
      <w:r w:rsidRPr="00332316">
        <w:rPr>
          <w:lang w:eastAsia="zh-CN"/>
        </w:rPr>
        <w:t xml:space="preserve">API is shown in </w:t>
      </w:r>
      <w:r w:rsidRPr="00332316">
        <w:rPr>
          <w:color w:val="000000"/>
          <w:lang w:eastAsia="zh-CN"/>
        </w:rPr>
        <w:t>F</w:t>
      </w:r>
      <w:r w:rsidRPr="00332316">
        <w:rPr>
          <w:color w:val="000000"/>
        </w:rPr>
        <w:t>igure </w:t>
      </w:r>
      <w:r w:rsidRPr="00332316">
        <w:t>6.3</w:t>
      </w:r>
      <w:r w:rsidRPr="00332316">
        <w:rPr>
          <w:color w:val="000000"/>
        </w:rPr>
        <w:t>.4.1-</w:t>
      </w:r>
      <w:r w:rsidRPr="00332316">
        <w:rPr>
          <w:color w:val="000000"/>
          <w:lang w:eastAsia="zh-CN"/>
        </w:rPr>
        <w:t>1.</w:t>
      </w:r>
    </w:p>
    <w:bookmarkStart w:id="1232" w:name="_MON_1766869237"/>
    <w:bookmarkEnd w:id="1232"/>
    <w:p w14:paraId="4F4DC72F" w14:textId="03661A56" w:rsidR="00332316" w:rsidRPr="00332316" w:rsidRDefault="00D74185" w:rsidP="00332316">
      <w:pPr>
        <w:pStyle w:val="TH"/>
      </w:pPr>
      <w:r w:rsidRPr="00332316">
        <w:object w:dxaOrig="9633" w:dyaOrig="1776" w14:anchorId="7E4BD1A2">
          <v:shape id="_x0000_i1076" type="#_x0000_t75" style="width:480pt;height:90pt" o:ole="">
            <v:imagedata r:id="rId67" o:title=""/>
          </v:shape>
          <o:OLEObject Type="Embed" ProgID="Word.Document.8" ShapeID="_x0000_i1076" DrawAspect="Content" ObjectID="_1771073784" r:id="rId68">
            <o:FieldCodes>\s</o:FieldCodes>
          </o:OLEObject>
        </w:object>
      </w:r>
    </w:p>
    <w:p w14:paraId="75DF3D79" w14:textId="77777777" w:rsidR="00332316" w:rsidRPr="00332316" w:rsidRDefault="00332316" w:rsidP="00332316">
      <w:pPr>
        <w:pStyle w:val="TF"/>
      </w:pPr>
      <w:r w:rsidRPr="00332316">
        <w:t>Figure</w:t>
      </w:r>
      <w:r w:rsidRPr="00332316">
        <w:rPr>
          <w:rFonts w:hint="eastAsia"/>
        </w:rPr>
        <w:t> </w:t>
      </w:r>
      <w:r w:rsidRPr="00332316">
        <w:t xml:space="preserve">6.3.4.1-1: </w:t>
      </w:r>
      <w:r w:rsidRPr="00332316">
        <w:rPr>
          <w:lang w:eastAsia="zh-CN"/>
        </w:rPr>
        <w:t>Custom operation</w:t>
      </w:r>
      <w:r w:rsidRPr="00332316">
        <w:t xml:space="preserve"> URI structure of the UAE_ChangeUSSManagement API</w:t>
      </w:r>
    </w:p>
    <w:p w14:paraId="10463E46" w14:textId="77777777" w:rsidR="00332316" w:rsidRPr="00332316" w:rsidRDefault="00332316" w:rsidP="00332316">
      <w:r w:rsidRPr="00332316">
        <w:t xml:space="preserve">Table 6.3.4.1-1 provides an overview of the </w:t>
      </w:r>
      <w:r w:rsidRPr="00332316">
        <w:rPr>
          <w:lang w:eastAsia="zh-CN"/>
        </w:rPr>
        <w:t>custom operations</w:t>
      </w:r>
      <w:r w:rsidRPr="00332316">
        <w:t xml:space="preserve"> and applicable HTTP methods defined for the UAE_ChangeUSSManagement API.</w:t>
      </w:r>
    </w:p>
    <w:p w14:paraId="71CFCBE2" w14:textId="77777777" w:rsidR="00332316" w:rsidRPr="00332316" w:rsidRDefault="00332316" w:rsidP="00332316">
      <w:pPr>
        <w:pStyle w:val="TH"/>
      </w:pPr>
      <w:r w:rsidRPr="00332316">
        <w:t>Table 6.3.4.1-1: Custom operations without associated resources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88"/>
        <w:gridCol w:w="1979"/>
        <w:gridCol w:w="1980"/>
        <w:gridCol w:w="3678"/>
      </w:tblGrid>
      <w:tr w:rsidR="00332316" w:rsidRPr="00332316" w14:paraId="351C77FF" w14:textId="77777777" w:rsidTr="003C7668">
        <w:trPr>
          <w:jc w:val="center"/>
        </w:trPr>
        <w:tc>
          <w:tcPr>
            <w:tcW w:w="806" w:type="pct"/>
            <w:shd w:val="clear" w:color="auto" w:fill="C0C0C0"/>
            <w:vAlign w:val="center"/>
          </w:tcPr>
          <w:p w14:paraId="4BCD8FBE" w14:textId="77777777" w:rsidR="00332316" w:rsidRPr="00332316" w:rsidRDefault="00332316" w:rsidP="003C7668">
            <w:pPr>
              <w:pStyle w:val="TAH"/>
            </w:pPr>
            <w:r w:rsidRPr="00332316">
              <w:t>Operation name</w:t>
            </w:r>
          </w:p>
        </w:tc>
        <w:tc>
          <w:tcPr>
            <w:tcW w:w="1104" w:type="pct"/>
            <w:shd w:val="clear" w:color="auto" w:fill="C0C0C0"/>
            <w:vAlign w:val="center"/>
            <w:hideMark/>
          </w:tcPr>
          <w:p w14:paraId="28104291" w14:textId="77777777" w:rsidR="00332316" w:rsidRPr="00332316" w:rsidRDefault="00332316" w:rsidP="003C7668">
            <w:pPr>
              <w:pStyle w:val="TAH"/>
            </w:pPr>
            <w:r w:rsidRPr="00332316">
              <w:t>Custom operation URI</w:t>
            </w:r>
          </w:p>
        </w:tc>
        <w:tc>
          <w:tcPr>
            <w:tcW w:w="1104" w:type="pct"/>
            <w:shd w:val="clear" w:color="auto" w:fill="C0C0C0"/>
            <w:vAlign w:val="center"/>
            <w:hideMark/>
          </w:tcPr>
          <w:p w14:paraId="12D686A7" w14:textId="77777777" w:rsidR="00332316" w:rsidRPr="00332316" w:rsidRDefault="00332316" w:rsidP="003C7668">
            <w:pPr>
              <w:pStyle w:val="TAH"/>
            </w:pPr>
            <w:r w:rsidRPr="00332316">
              <w:t>Mapped HTTP method</w:t>
            </w:r>
          </w:p>
        </w:tc>
        <w:tc>
          <w:tcPr>
            <w:tcW w:w="1986" w:type="pct"/>
            <w:shd w:val="clear" w:color="auto" w:fill="C0C0C0"/>
            <w:vAlign w:val="center"/>
            <w:hideMark/>
          </w:tcPr>
          <w:p w14:paraId="4AF85D34" w14:textId="77777777" w:rsidR="00332316" w:rsidRPr="00332316" w:rsidRDefault="00332316" w:rsidP="003C7668">
            <w:pPr>
              <w:pStyle w:val="TAH"/>
            </w:pPr>
            <w:r w:rsidRPr="00332316">
              <w:t>Description</w:t>
            </w:r>
          </w:p>
        </w:tc>
      </w:tr>
      <w:tr w:rsidR="00332316" w:rsidRPr="00332316" w14:paraId="3816AD4F" w14:textId="77777777" w:rsidTr="003C7668">
        <w:trPr>
          <w:jc w:val="center"/>
        </w:trPr>
        <w:tc>
          <w:tcPr>
            <w:tcW w:w="806" w:type="pct"/>
            <w:vAlign w:val="center"/>
          </w:tcPr>
          <w:p w14:paraId="20343EE4" w14:textId="7F0CFCCD" w:rsidR="00332316" w:rsidRPr="00332316" w:rsidRDefault="00332316" w:rsidP="003C7668">
            <w:pPr>
              <w:pStyle w:val="TAC"/>
            </w:pPr>
            <w:r w:rsidRPr="00332316">
              <w:t>RequestU</w:t>
            </w:r>
            <w:r w:rsidR="00D74185">
              <w:t>SS</w:t>
            </w:r>
            <w:r w:rsidRPr="00332316">
              <w:t>Change</w:t>
            </w:r>
          </w:p>
        </w:tc>
        <w:tc>
          <w:tcPr>
            <w:tcW w:w="1104" w:type="pct"/>
            <w:vAlign w:val="center"/>
            <w:hideMark/>
          </w:tcPr>
          <w:p w14:paraId="0F5D6EB9" w14:textId="77777777" w:rsidR="00332316" w:rsidRPr="00332316" w:rsidRDefault="00332316" w:rsidP="003C7668">
            <w:pPr>
              <w:pStyle w:val="TAC"/>
            </w:pPr>
            <w:r w:rsidRPr="00332316">
              <w:t>/request-usschange</w:t>
            </w:r>
          </w:p>
        </w:tc>
        <w:tc>
          <w:tcPr>
            <w:tcW w:w="1104" w:type="pct"/>
            <w:vAlign w:val="center"/>
            <w:hideMark/>
          </w:tcPr>
          <w:p w14:paraId="0E6D6409" w14:textId="77777777" w:rsidR="00332316" w:rsidRPr="00332316" w:rsidRDefault="00332316" w:rsidP="003C7668">
            <w:pPr>
              <w:pStyle w:val="TAC"/>
            </w:pPr>
            <w:r w:rsidRPr="00332316">
              <w:t>POST</w:t>
            </w:r>
          </w:p>
        </w:tc>
        <w:tc>
          <w:tcPr>
            <w:tcW w:w="1986" w:type="pct"/>
            <w:vAlign w:val="center"/>
            <w:hideMark/>
          </w:tcPr>
          <w:p w14:paraId="15A362EC" w14:textId="304B4114" w:rsidR="00332316" w:rsidRPr="00332316" w:rsidRDefault="00332316" w:rsidP="003C7668">
            <w:pPr>
              <w:pStyle w:val="TAL"/>
            </w:pPr>
            <w:r w:rsidRPr="00332316">
              <w:t xml:space="preserve">Enables a </w:t>
            </w:r>
            <w:r w:rsidR="00BE7F12">
              <w:t>service consumer</w:t>
            </w:r>
            <w:r w:rsidRPr="00332316">
              <w:t xml:space="preserve"> to request USS change to the UAE Server.</w:t>
            </w:r>
          </w:p>
        </w:tc>
      </w:tr>
    </w:tbl>
    <w:p w14:paraId="590384AB" w14:textId="77777777" w:rsidR="00332316" w:rsidRPr="00332316" w:rsidRDefault="00332316" w:rsidP="00332316"/>
    <w:p w14:paraId="77056D35" w14:textId="77777777" w:rsidR="00332316" w:rsidRPr="00332316" w:rsidRDefault="00332316" w:rsidP="00332316">
      <w:pPr>
        <w:pStyle w:val="Heading4"/>
      </w:pPr>
      <w:bookmarkStart w:id="1233" w:name="_Toc129252482"/>
      <w:bookmarkStart w:id="1234" w:name="_Toc160452801"/>
      <w:bookmarkStart w:id="1235" w:name="_Toc160454412"/>
      <w:r w:rsidRPr="00332316">
        <w:t>6.3.4.2</w:t>
      </w:r>
      <w:r w:rsidRPr="00332316">
        <w:tab/>
        <w:t xml:space="preserve">Operation: </w:t>
      </w:r>
      <w:bookmarkEnd w:id="1233"/>
      <w:r w:rsidRPr="00332316">
        <w:t>RequestUssChange</w:t>
      </w:r>
      <w:bookmarkEnd w:id="1234"/>
      <w:bookmarkEnd w:id="1235"/>
    </w:p>
    <w:p w14:paraId="263B8956" w14:textId="77777777" w:rsidR="00332316" w:rsidRPr="00332316" w:rsidRDefault="00332316" w:rsidP="00332316">
      <w:pPr>
        <w:pStyle w:val="Heading5"/>
      </w:pPr>
      <w:bookmarkStart w:id="1236" w:name="_Toc129252483"/>
      <w:bookmarkStart w:id="1237" w:name="_Toc160452802"/>
      <w:bookmarkStart w:id="1238" w:name="_Toc160454413"/>
      <w:r w:rsidRPr="00332316">
        <w:t>6.3.4.2.1</w:t>
      </w:r>
      <w:r w:rsidRPr="00332316">
        <w:tab/>
        <w:t>Description</w:t>
      </w:r>
      <w:bookmarkEnd w:id="1236"/>
      <w:bookmarkEnd w:id="1237"/>
      <w:bookmarkEnd w:id="1238"/>
    </w:p>
    <w:p w14:paraId="55105E1D" w14:textId="520C78CD" w:rsidR="00332316" w:rsidRPr="00332316" w:rsidRDefault="00332316" w:rsidP="00332316">
      <w:r w:rsidRPr="00332316">
        <w:t xml:space="preserve">The custom operation enables a </w:t>
      </w:r>
      <w:r w:rsidR="00BE7F12">
        <w:t>service consumer</w:t>
      </w:r>
      <w:r w:rsidRPr="00332316">
        <w:t xml:space="preserve"> to request USS change to the UAE Server.</w:t>
      </w:r>
    </w:p>
    <w:p w14:paraId="6FF76F60" w14:textId="77777777" w:rsidR="00332316" w:rsidRPr="00332316" w:rsidRDefault="00332316" w:rsidP="00332316">
      <w:pPr>
        <w:pStyle w:val="Heading5"/>
      </w:pPr>
      <w:bookmarkStart w:id="1239" w:name="_Toc129252484"/>
      <w:bookmarkStart w:id="1240" w:name="_Toc160452803"/>
      <w:bookmarkStart w:id="1241" w:name="_Toc160454414"/>
      <w:r w:rsidRPr="00332316">
        <w:t>6.3.4.2.2</w:t>
      </w:r>
      <w:r w:rsidRPr="00332316">
        <w:tab/>
        <w:t>Operation Definition</w:t>
      </w:r>
      <w:bookmarkEnd w:id="1239"/>
      <w:bookmarkEnd w:id="1240"/>
      <w:bookmarkEnd w:id="1241"/>
    </w:p>
    <w:p w14:paraId="0278A4D9" w14:textId="77777777" w:rsidR="00332316" w:rsidRPr="00332316" w:rsidRDefault="00332316" w:rsidP="00332316">
      <w:r w:rsidRPr="00332316">
        <w:t>This operation shall support the request data structures and the response data structures and response codes specified in tables 6.3.4.2.2-1 and 6.3.4.2.2-2.</w:t>
      </w:r>
    </w:p>
    <w:p w14:paraId="6958CCC1" w14:textId="77777777" w:rsidR="00332316" w:rsidRPr="00332316" w:rsidRDefault="00332316" w:rsidP="00332316">
      <w:pPr>
        <w:pStyle w:val="TH"/>
      </w:pPr>
      <w:r w:rsidRPr="00332316">
        <w:t>Table 6.3.4.2.2-1: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32316" w:rsidRPr="00332316" w14:paraId="2E36DDD5" w14:textId="77777777" w:rsidTr="003C7668">
        <w:trPr>
          <w:jc w:val="center"/>
        </w:trPr>
        <w:tc>
          <w:tcPr>
            <w:tcW w:w="1627" w:type="dxa"/>
            <w:tcBorders>
              <w:bottom w:val="single" w:sz="6" w:space="0" w:color="auto"/>
            </w:tcBorders>
            <w:shd w:val="clear" w:color="auto" w:fill="C0C0C0"/>
            <w:vAlign w:val="center"/>
          </w:tcPr>
          <w:p w14:paraId="0EB4039A" w14:textId="77777777" w:rsidR="00332316" w:rsidRPr="00332316" w:rsidRDefault="00332316" w:rsidP="003C7668">
            <w:pPr>
              <w:pStyle w:val="TAH"/>
            </w:pPr>
            <w:r w:rsidRPr="00332316">
              <w:t>Data type</w:t>
            </w:r>
          </w:p>
        </w:tc>
        <w:tc>
          <w:tcPr>
            <w:tcW w:w="425" w:type="dxa"/>
            <w:tcBorders>
              <w:bottom w:val="single" w:sz="6" w:space="0" w:color="auto"/>
            </w:tcBorders>
            <w:shd w:val="clear" w:color="auto" w:fill="C0C0C0"/>
            <w:vAlign w:val="center"/>
          </w:tcPr>
          <w:p w14:paraId="2AFADC40" w14:textId="77777777" w:rsidR="00332316" w:rsidRPr="00332316" w:rsidRDefault="00332316" w:rsidP="003C7668">
            <w:pPr>
              <w:pStyle w:val="TAH"/>
            </w:pPr>
            <w:r w:rsidRPr="00332316">
              <w:t>P</w:t>
            </w:r>
          </w:p>
        </w:tc>
        <w:tc>
          <w:tcPr>
            <w:tcW w:w="1276" w:type="dxa"/>
            <w:tcBorders>
              <w:bottom w:val="single" w:sz="6" w:space="0" w:color="auto"/>
            </w:tcBorders>
            <w:shd w:val="clear" w:color="auto" w:fill="C0C0C0"/>
            <w:vAlign w:val="center"/>
          </w:tcPr>
          <w:p w14:paraId="74E04AA7" w14:textId="77777777" w:rsidR="00332316" w:rsidRPr="00332316" w:rsidRDefault="00332316" w:rsidP="003C7668">
            <w:pPr>
              <w:pStyle w:val="TAH"/>
            </w:pPr>
            <w:r w:rsidRPr="00332316">
              <w:t>Cardinality</w:t>
            </w:r>
          </w:p>
        </w:tc>
        <w:tc>
          <w:tcPr>
            <w:tcW w:w="6447" w:type="dxa"/>
            <w:tcBorders>
              <w:bottom w:val="single" w:sz="6" w:space="0" w:color="auto"/>
            </w:tcBorders>
            <w:shd w:val="clear" w:color="auto" w:fill="C0C0C0"/>
            <w:vAlign w:val="center"/>
          </w:tcPr>
          <w:p w14:paraId="5B9CECD7" w14:textId="77777777" w:rsidR="00332316" w:rsidRPr="00332316" w:rsidRDefault="00332316" w:rsidP="003C7668">
            <w:pPr>
              <w:pStyle w:val="TAH"/>
            </w:pPr>
            <w:r w:rsidRPr="00332316">
              <w:t>Description</w:t>
            </w:r>
          </w:p>
        </w:tc>
      </w:tr>
      <w:tr w:rsidR="00332316" w:rsidRPr="00332316" w14:paraId="4681BE36" w14:textId="77777777" w:rsidTr="003C7668">
        <w:trPr>
          <w:jc w:val="center"/>
        </w:trPr>
        <w:tc>
          <w:tcPr>
            <w:tcW w:w="1627" w:type="dxa"/>
            <w:tcBorders>
              <w:top w:val="single" w:sz="6" w:space="0" w:color="auto"/>
            </w:tcBorders>
            <w:shd w:val="clear" w:color="auto" w:fill="auto"/>
            <w:vAlign w:val="center"/>
          </w:tcPr>
          <w:p w14:paraId="09E8F32C" w14:textId="77777777" w:rsidR="00332316" w:rsidRPr="00332316" w:rsidRDefault="00332316" w:rsidP="003C7668">
            <w:pPr>
              <w:pStyle w:val="TAL"/>
            </w:pPr>
            <w:r w:rsidRPr="00332316">
              <w:t>USSChangeReq</w:t>
            </w:r>
          </w:p>
        </w:tc>
        <w:tc>
          <w:tcPr>
            <w:tcW w:w="425" w:type="dxa"/>
            <w:tcBorders>
              <w:top w:val="single" w:sz="6" w:space="0" w:color="auto"/>
            </w:tcBorders>
            <w:vAlign w:val="center"/>
          </w:tcPr>
          <w:p w14:paraId="48C59AB4" w14:textId="77777777" w:rsidR="00332316" w:rsidRPr="00332316" w:rsidRDefault="00332316" w:rsidP="003C7668">
            <w:pPr>
              <w:pStyle w:val="TAC"/>
            </w:pPr>
            <w:r w:rsidRPr="00332316">
              <w:t>M</w:t>
            </w:r>
          </w:p>
        </w:tc>
        <w:tc>
          <w:tcPr>
            <w:tcW w:w="1276" w:type="dxa"/>
            <w:tcBorders>
              <w:top w:val="single" w:sz="6" w:space="0" w:color="auto"/>
            </w:tcBorders>
            <w:vAlign w:val="center"/>
          </w:tcPr>
          <w:p w14:paraId="5FCCBC50" w14:textId="77777777" w:rsidR="00332316" w:rsidRPr="00332316" w:rsidRDefault="00332316" w:rsidP="003C7668">
            <w:pPr>
              <w:pStyle w:val="TAC"/>
            </w:pPr>
            <w:r w:rsidRPr="00332316">
              <w:t>1</w:t>
            </w:r>
          </w:p>
        </w:tc>
        <w:tc>
          <w:tcPr>
            <w:tcW w:w="6447" w:type="dxa"/>
            <w:tcBorders>
              <w:top w:val="single" w:sz="6" w:space="0" w:color="auto"/>
            </w:tcBorders>
            <w:shd w:val="clear" w:color="auto" w:fill="auto"/>
            <w:vAlign w:val="center"/>
          </w:tcPr>
          <w:p w14:paraId="4C61297F" w14:textId="77777777" w:rsidR="00332316" w:rsidRPr="00332316" w:rsidRDefault="00332316" w:rsidP="003C7668">
            <w:pPr>
              <w:pStyle w:val="TAL"/>
            </w:pPr>
            <w:r w:rsidRPr="00332316">
              <w:rPr>
                <w:rFonts w:cs="Arial"/>
                <w:szCs w:val="18"/>
                <w:lang w:eastAsia="zh-CN"/>
              </w:rPr>
              <w:t>Contains the p</w:t>
            </w:r>
            <w:r w:rsidRPr="00332316">
              <w:rPr>
                <w:rFonts w:cs="Arial" w:hint="eastAsia"/>
                <w:szCs w:val="18"/>
                <w:lang w:eastAsia="zh-CN"/>
              </w:rPr>
              <w:t xml:space="preserve">arameters to </w:t>
            </w:r>
            <w:r w:rsidRPr="00332316">
              <w:rPr>
                <w:rFonts w:cs="Arial"/>
                <w:szCs w:val="18"/>
                <w:lang w:eastAsia="zh-CN"/>
              </w:rPr>
              <w:t>request USS change.</w:t>
            </w:r>
          </w:p>
        </w:tc>
      </w:tr>
    </w:tbl>
    <w:p w14:paraId="7A6AE59F" w14:textId="77777777" w:rsidR="00332316" w:rsidRPr="00332316" w:rsidRDefault="00332316" w:rsidP="00332316"/>
    <w:p w14:paraId="71F7F3F4" w14:textId="77777777" w:rsidR="00332316" w:rsidRPr="00332316" w:rsidRDefault="00332316" w:rsidP="00332316">
      <w:pPr>
        <w:pStyle w:val="TH"/>
      </w:pPr>
      <w:r w:rsidRPr="00332316">
        <w:lastRenderedPageBreak/>
        <w:t>Table 6.3.4.2.2-2: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401"/>
        <w:gridCol w:w="4952"/>
      </w:tblGrid>
      <w:tr w:rsidR="00332316" w:rsidRPr="00332316" w14:paraId="00D0BC1C" w14:textId="77777777" w:rsidTr="003C7668">
        <w:trPr>
          <w:jc w:val="center"/>
        </w:trPr>
        <w:tc>
          <w:tcPr>
            <w:tcW w:w="825" w:type="pct"/>
            <w:tcBorders>
              <w:bottom w:val="single" w:sz="6" w:space="0" w:color="auto"/>
            </w:tcBorders>
            <w:shd w:val="clear" w:color="auto" w:fill="C0C0C0"/>
            <w:vAlign w:val="center"/>
          </w:tcPr>
          <w:p w14:paraId="5056C6C2" w14:textId="77777777" w:rsidR="00332316" w:rsidRPr="00332316" w:rsidRDefault="00332316" w:rsidP="003C7668">
            <w:pPr>
              <w:pStyle w:val="TAH"/>
            </w:pPr>
            <w:r w:rsidRPr="00332316">
              <w:t>Data type</w:t>
            </w:r>
          </w:p>
        </w:tc>
        <w:tc>
          <w:tcPr>
            <w:tcW w:w="225" w:type="pct"/>
            <w:tcBorders>
              <w:bottom w:val="single" w:sz="6" w:space="0" w:color="auto"/>
            </w:tcBorders>
            <w:shd w:val="clear" w:color="auto" w:fill="C0C0C0"/>
            <w:vAlign w:val="center"/>
          </w:tcPr>
          <w:p w14:paraId="2C13E8B4" w14:textId="77777777" w:rsidR="00332316" w:rsidRPr="00332316" w:rsidRDefault="00332316" w:rsidP="003C7668">
            <w:pPr>
              <w:pStyle w:val="TAH"/>
            </w:pPr>
            <w:r w:rsidRPr="00332316">
              <w:t>P</w:t>
            </w:r>
          </w:p>
        </w:tc>
        <w:tc>
          <w:tcPr>
            <w:tcW w:w="649" w:type="pct"/>
            <w:tcBorders>
              <w:bottom w:val="single" w:sz="6" w:space="0" w:color="auto"/>
            </w:tcBorders>
            <w:shd w:val="clear" w:color="auto" w:fill="C0C0C0"/>
            <w:vAlign w:val="center"/>
          </w:tcPr>
          <w:p w14:paraId="12D30E45" w14:textId="77777777" w:rsidR="00332316" w:rsidRPr="00332316" w:rsidRDefault="00332316" w:rsidP="003C7668">
            <w:pPr>
              <w:pStyle w:val="TAH"/>
            </w:pPr>
            <w:r w:rsidRPr="00332316">
              <w:t>Cardinality</w:t>
            </w:r>
          </w:p>
        </w:tc>
        <w:tc>
          <w:tcPr>
            <w:tcW w:w="728" w:type="pct"/>
            <w:tcBorders>
              <w:bottom w:val="single" w:sz="6" w:space="0" w:color="auto"/>
            </w:tcBorders>
            <w:shd w:val="clear" w:color="auto" w:fill="C0C0C0"/>
            <w:vAlign w:val="center"/>
          </w:tcPr>
          <w:p w14:paraId="45D72E7B" w14:textId="77777777" w:rsidR="00332316" w:rsidRPr="00332316" w:rsidRDefault="00332316" w:rsidP="003C7668">
            <w:pPr>
              <w:pStyle w:val="TAH"/>
            </w:pPr>
            <w:r w:rsidRPr="00332316">
              <w:t>Response</w:t>
            </w:r>
          </w:p>
          <w:p w14:paraId="6B1EEE1C" w14:textId="77777777" w:rsidR="00332316" w:rsidRPr="00332316" w:rsidRDefault="00332316" w:rsidP="003C7668">
            <w:pPr>
              <w:pStyle w:val="TAH"/>
            </w:pPr>
            <w:r w:rsidRPr="00332316">
              <w:t>codes</w:t>
            </w:r>
          </w:p>
        </w:tc>
        <w:tc>
          <w:tcPr>
            <w:tcW w:w="2573" w:type="pct"/>
            <w:tcBorders>
              <w:bottom w:val="single" w:sz="6" w:space="0" w:color="auto"/>
            </w:tcBorders>
            <w:shd w:val="clear" w:color="auto" w:fill="C0C0C0"/>
            <w:vAlign w:val="center"/>
          </w:tcPr>
          <w:p w14:paraId="1CA1A8AD" w14:textId="77777777" w:rsidR="00332316" w:rsidRPr="00332316" w:rsidRDefault="00332316" w:rsidP="003C7668">
            <w:pPr>
              <w:pStyle w:val="TAH"/>
            </w:pPr>
            <w:r w:rsidRPr="00332316">
              <w:t>Description</w:t>
            </w:r>
          </w:p>
        </w:tc>
      </w:tr>
      <w:tr w:rsidR="00332316" w:rsidRPr="00332316" w14:paraId="345E6A0B" w14:textId="77777777" w:rsidTr="003C7668">
        <w:trPr>
          <w:jc w:val="center"/>
        </w:trPr>
        <w:tc>
          <w:tcPr>
            <w:tcW w:w="825" w:type="pct"/>
            <w:tcBorders>
              <w:top w:val="single" w:sz="6" w:space="0" w:color="auto"/>
            </w:tcBorders>
            <w:shd w:val="clear" w:color="auto" w:fill="auto"/>
            <w:vAlign w:val="center"/>
          </w:tcPr>
          <w:p w14:paraId="62CD27AE" w14:textId="77777777" w:rsidR="00332316" w:rsidRPr="00332316" w:rsidRDefault="00332316" w:rsidP="003C7668">
            <w:pPr>
              <w:pStyle w:val="TAL"/>
            </w:pPr>
            <w:r w:rsidRPr="00332316">
              <w:t>n/a</w:t>
            </w:r>
          </w:p>
        </w:tc>
        <w:tc>
          <w:tcPr>
            <w:tcW w:w="225" w:type="pct"/>
            <w:tcBorders>
              <w:top w:val="single" w:sz="6" w:space="0" w:color="auto"/>
            </w:tcBorders>
            <w:vAlign w:val="center"/>
          </w:tcPr>
          <w:p w14:paraId="7378302D" w14:textId="77777777" w:rsidR="00332316" w:rsidRPr="00332316" w:rsidRDefault="00332316" w:rsidP="003C7668">
            <w:pPr>
              <w:pStyle w:val="TAC"/>
            </w:pPr>
          </w:p>
        </w:tc>
        <w:tc>
          <w:tcPr>
            <w:tcW w:w="649" w:type="pct"/>
            <w:tcBorders>
              <w:top w:val="single" w:sz="6" w:space="0" w:color="auto"/>
            </w:tcBorders>
            <w:vAlign w:val="center"/>
          </w:tcPr>
          <w:p w14:paraId="64DD1E37" w14:textId="77777777" w:rsidR="00332316" w:rsidRPr="00332316" w:rsidRDefault="00332316" w:rsidP="003C7668">
            <w:pPr>
              <w:pStyle w:val="TAC"/>
            </w:pPr>
          </w:p>
        </w:tc>
        <w:tc>
          <w:tcPr>
            <w:tcW w:w="728" w:type="pct"/>
            <w:tcBorders>
              <w:top w:val="single" w:sz="6" w:space="0" w:color="auto"/>
            </w:tcBorders>
            <w:vAlign w:val="center"/>
          </w:tcPr>
          <w:p w14:paraId="11DD052A" w14:textId="77777777" w:rsidR="00332316" w:rsidRPr="00332316" w:rsidRDefault="00332316" w:rsidP="003C7668">
            <w:pPr>
              <w:pStyle w:val="TAL"/>
            </w:pPr>
            <w:r w:rsidRPr="00332316">
              <w:t>204 No Content</w:t>
            </w:r>
          </w:p>
        </w:tc>
        <w:tc>
          <w:tcPr>
            <w:tcW w:w="2573" w:type="pct"/>
            <w:tcBorders>
              <w:top w:val="single" w:sz="6" w:space="0" w:color="auto"/>
            </w:tcBorders>
            <w:shd w:val="clear" w:color="auto" w:fill="auto"/>
            <w:vAlign w:val="center"/>
          </w:tcPr>
          <w:p w14:paraId="671BE649" w14:textId="27088614" w:rsidR="00332316" w:rsidRPr="00332316" w:rsidRDefault="00332316" w:rsidP="003C7668">
            <w:pPr>
              <w:pStyle w:val="TAL"/>
            </w:pPr>
            <w:r w:rsidRPr="00332316">
              <w:t>Successful case. The USS change request is successfully received</w:t>
            </w:r>
            <w:r w:rsidR="0064457E">
              <w:t xml:space="preserve"> and processed</w:t>
            </w:r>
            <w:r w:rsidRPr="00332316">
              <w:t>.</w:t>
            </w:r>
          </w:p>
        </w:tc>
      </w:tr>
      <w:tr w:rsidR="00332316" w:rsidRPr="00332316" w14:paraId="498DCE92" w14:textId="77777777" w:rsidTr="003C7668">
        <w:trPr>
          <w:jc w:val="center"/>
        </w:trPr>
        <w:tc>
          <w:tcPr>
            <w:tcW w:w="825" w:type="pct"/>
            <w:shd w:val="clear" w:color="auto" w:fill="auto"/>
            <w:vAlign w:val="center"/>
          </w:tcPr>
          <w:p w14:paraId="2516F493" w14:textId="77777777" w:rsidR="00332316" w:rsidRPr="00332316" w:rsidRDefault="00332316" w:rsidP="003C7668">
            <w:pPr>
              <w:pStyle w:val="TAL"/>
            </w:pPr>
            <w:r w:rsidRPr="00332316">
              <w:t>n/a</w:t>
            </w:r>
          </w:p>
        </w:tc>
        <w:tc>
          <w:tcPr>
            <w:tcW w:w="225" w:type="pct"/>
            <w:vAlign w:val="center"/>
          </w:tcPr>
          <w:p w14:paraId="7CB1774D" w14:textId="77777777" w:rsidR="00332316" w:rsidRPr="00332316" w:rsidDel="00D42D89" w:rsidRDefault="00332316" w:rsidP="003C7668">
            <w:pPr>
              <w:pStyle w:val="TAC"/>
            </w:pPr>
          </w:p>
        </w:tc>
        <w:tc>
          <w:tcPr>
            <w:tcW w:w="649" w:type="pct"/>
            <w:vAlign w:val="center"/>
          </w:tcPr>
          <w:p w14:paraId="3F3AC540" w14:textId="77777777" w:rsidR="00332316" w:rsidRPr="00332316" w:rsidDel="00D42D89" w:rsidRDefault="00332316" w:rsidP="003C7668">
            <w:pPr>
              <w:pStyle w:val="TAC"/>
            </w:pPr>
          </w:p>
        </w:tc>
        <w:tc>
          <w:tcPr>
            <w:tcW w:w="728" w:type="pct"/>
            <w:vAlign w:val="center"/>
          </w:tcPr>
          <w:p w14:paraId="4CAE00E4" w14:textId="77777777" w:rsidR="00332316" w:rsidRPr="00332316" w:rsidDel="00D42D89" w:rsidRDefault="00332316" w:rsidP="003C7668">
            <w:pPr>
              <w:pStyle w:val="TAL"/>
            </w:pPr>
            <w:r w:rsidRPr="00332316">
              <w:t>307 Temporary Redirect</w:t>
            </w:r>
          </w:p>
        </w:tc>
        <w:tc>
          <w:tcPr>
            <w:tcW w:w="2573" w:type="pct"/>
            <w:shd w:val="clear" w:color="auto" w:fill="auto"/>
            <w:vAlign w:val="center"/>
          </w:tcPr>
          <w:p w14:paraId="444A2188" w14:textId="77777777" w:rsidR="0064457E" w:rsidRDefault="00332316" w:rsidP="003C7668">
            <w:pPr>
              <w:pStyle w:val="TAL"/>
            </w:pPr>
            <w:r w:rsidRPr="00332316">
              <w:t>Temporary redirection.</w:t>
            </w:r>
          </w:p>
          <w:p w14:paraId="2DA47750" w14:textId="77777777" w:rsidR="0064457E" w:rsidRDefault="0064457E" w:rsidP="003C7668">
            <w:pPr>
              <w:pStyle w:val="TAL"/>
            </w:pPr>
          </w:p>
          <w:p w14:paraId="4A650019" w14:textId="438336D3" w:rsidR="00332316" w:rsidRPr="00332316" w:rsidRDefault="00332316" w:rsidP="003C7668">
            <w:pPr>
              <w:pStyle w:val="TAL"/>
            </w:pPr>
            <w:r w:rsidRPr="00332316">
              <w:t>The response shall include a Location header field containing an alternative target URI located in an alternative UAE Server.</w:t>
            </w:r>
          </w:p>
          <w:p w14:paraId="1FC18DAF" w14:textId="77777777" w:rsidR="00332316" w:rsidRPr="00332316" w:rsidRDefault="00332316" w:rsidP="003C7668">
            <w:pPr>
              <w:pStyle w:val="TAL"/>
            </w:pPr>
          </w:p>
          <w:p w14:paraId="5F653ACE" w14:textId="77777777" w:rsidR="00332316" w:rsidRPr="00332316" w:rsidRDefault="00332316" w:rsidP="003C7668">
            <w:pPr>
              <w:pStyle w:val="TAL"/>
            </w:pPr>
            <w:r w:rsidRPr="00332316">
              <w:t>Redirection handling is described in clause 5.2.10 of 3GPP TS 29.122 [2].</w:t>
            </w:r>
          </w:p>
        </w:tc>
      </w:tr>
      <w:tr w:rsidR="00332316" w:rsidRPr="00332316" w14:paraId="0BCC945E" w14:textId="77777777" w:rsidTr="003C7668">
        <w:trPr>
          <w:jc w:val="center"/>
        </w:trPr>
        <w:tc>
          <w:tcPr>
            <w:tcW w:w="825" w:type="pct"/>
            <w:shd w:val="clear" w:color="auto" w:fill="auto"/>
            <w:vAlign w:val="center"/>
          </w:tcPr>
          <w:p w14:paraId="603A99CB" w14:textId="77777777" w:rsidR="00332316" w:rsidRPr="00332316" w:rsidRDefault="00332316" w:rsidP="003C7668">
            <w:pPr>
              <w:pStyle w:val="TAL"/>
            </w:pPr>
            <w:r w:rsidRPr="00332316">
              <w:t>n/a</w:t>
            </w:r>
          </w:p>
        </w:tc>
        <w:tc>
          <w:tcPr>
            <w:tcW w:w="225" w:type="pct"/>
            <w:vAlign w:val="center"/>
          </w:tcPr>
          <w:p w14:paraId="432AEA05" w14:textId="77777777" w:rsidR="00332316" w:rsidRPr="00332316" w:rsidDel="00D42D89" w:rsidRDefault="00332316" w:rsidP="003C7668">
            <w:pPr>
              <w:pStyle w:val="TAC"/>
            </w:pPr>
          </w:p>
        </w:tc>
        <w:tc>
          <w:tcPr>
            <w:tcW w:w="649" w:type="pct"/>
            <w:vAlign w:val="center"/>
          </w:tcPr>
          <w:p w14:paraId="6060A385" w14:textId="77777777" w:rsidR="00332316" w:rsidRPr="00332316" w:rsidDel="00D42D89" w:rsidRDefault="00332316" w:rsidP="003C7668">
            <w:pPr>
              <w:pStyle w:val="TAC"/>
            </w:pPr>
          </w:p>
        </w:tc>
        <w:tc>
          <w:tcPr>
            <w:tcW w:w="728" w:type="pct"/>
            <w:vAlign w:val="center"/>
          </w:tcPr>
          <w:p w14:paraId="766E201F" w14:textId="77777777" w:rsidR="00332316" w:rsidRPr="00332316" w:rsidDel="00D42D89" w:rsidRDefault="00332316" w:rsidP="003C7668">
            <w:pPr>
              <w:pStyle w:val="TAL"/>
            </w:pPr>
            <w:r w:rsidRPr="00332316">
              <w:t>308 Permanent Redirect</w:t>
            </w:r>
          </w:p>
        </w:tc>
        <w:tc>
          <w:tcPr>
            <w:tcW w:w="2573" w:type="pct"/>
            <w:shd w:val="clear" w:color="auto" w:fill="auto"/>
            <w:vAlign w:val="center"/>
          </w:tcPr>
          <w:p w14:paraId="5EB37DA4" w14:textId="77777777" w:rsidR="0064457E" w:rsidRDefault="00332316" w:rsidP="003C7668">
            <w:pPr>
              <w:pStyle w:val="TAL"/>
            </w:pPr>
            <w:r w:rsidRPr="00332316">
              <w:t>Permanent redirection.</w:t>
            </w:r>
          </w:p>
          <w:p w14:paraId="1A838A88" w14:textId="77777777" w:rsidR="0064457E" w:rsidRDefault="0064457E" w:rsidP="003C7668">
            <w:pPr>
              <w:pStyle w:val="TAL"/>
            </w:pPr>
          </w:p>
          <w:p w14:paraId="79D33A4C" w14:textId="1BDB1B24" w:rsidR="00332316" w:rsidRPr="00332316" w:rsidRDefault="00332316" w:rsidP="003C7668">
            <w:pPr>
              <w:pStyle w:val="TAL"/>
            </w:pPr>
            <w:r w:rsidRPr="00332316">
              <w:t>The response shall include a Location header field containing an alternative target URI located in an alternative UAE Server.</w:t>
            </w:r>
          </w:p>
          <w:p w14:paraId="37706B53" w14:textId="77777777" w:rsidR="00332316" w:rsidRPr="00332316" w:rsidRDefault="00332316" w:rsidP="003C7668">
            <w:pPr>
              <w:pStyle w:val="TAL"/>
            </w:pPr>
          </w:p>
          <w:p w14:paraId="6ED2106A" w14:textId="77777777" w:rsidR="00332316" w:rsidRPr="00332316" w:rsidRDefault="00332316" w:rsidP="003C7668">
            <w:pPr>
              <w:pStyle w:val="TAL"/>
            </w:pPr>
            <w:r w:rsidRPr="00332316">
              <w:t>Redirection handling is described in clause 5.2.10 of 3GPP TS 29.122 [2]</w:t>
            </w:r>
          </w:p>
        </w:tc>
      </w:tr>
      <w:tr w:rsidR="00332316" w:rsidRPr="00332316" w14:paraId="27E775CC" w14:textId="77777777" w:rsidTr="003C7668">
        <w:trPr>
          <w:jc w:val="center"/>
        </w:trPr>
        <w:tc>
          <w:tcPr>
            <w:tcW w:w="5000" w:type="pct"/>
            <w:gridSpan w:val="5"/>
            <w:shd w:val="clear" w:color="auto" w:fill="auto"/>
            <w:vAlign w:val="center"/>
          </w:tcPr>
          <w:p w14:paraId="42649651" w14:textId="6EFB7C0B" w:rsidR="00332316" w:rsidRPr="00332316" w:rsidRDefault="00332316" w:rsidP="003C7668">
            <w:pPr>
              <w:pStyle w:val="TAN"/>
            </w:pPr>
            <w:r w:rsidRPr="00332316">
              <w:t>NOTE:</w:t>
            </w:r>
            <w:r w:rsidRPr="00332316">
              <w:rPr>
                <w:noProof/>
              </w:rPr>
              <w:tab/>
              <w:t xml:space="preserve">The mandatory </w:t>
            </w:r>
            <w:r w:rsidRPr="00332316">
              <w:t>HTTP error status code</w:t>
            </w:r>
            <w:r w:rsidR="0064457E">
              <w:t>s</w:t>
            </w:r>
            <w:r w:rsidRPr="00332316">
              <w:t xml:space="preserve"> for the HTTP POST method listed in table 5.2.6-1 of 3GPP TS 29.122 [2] shall also apply.</w:t>
            </w:r>
          </w:p>
        </w:tc>
      </w:tr>
    </w:tbl>
    <w:p w14:paraId="759EDAD0" w14:textId="77777777" w:rsidR="00332316" w:rsidRPr="00332316" w:rsidRDefault="00332316" w:rsidP="00332316"/>
    <w:p w14:paraId="6A3D573E" w14:textId="77777777" w:rsidR="00332316" w:rsidRPr="00332316" w:rsidRDefault="00332316" w:rsidP="00332316">
      <w:pPr>
        <w:pStyle w:val="TH"/>
      </w:pPr>
      <w:r w:rsidRPr="00332316">
        <w:t>Table 6.3.4.2.2-3: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32316" w:rsidRPr="00332316" w14:paraId="7AC722F2" w14:textId="77777777" w:rsidTr="003C7668">
        <w:trPr>
          <w:jc w:val="center"/>
        </w:trPr>
        <w:tc>
          <w:tcPr>
            <w:tcW w:w="825" w:type="pct"/>
            <w:shd w:val="clear" w:color="auto" w:fill="C0C0C0"/>
            <w:vAlign w:val="center"/>
          </w:tcPr>
          <w:p w14:paraId="4E48E520" w14:textId="77777777" w:rsidR="00332316" w:rsidRPr="00332316" w:rsidRDefault="00332316" w:rsidP="003C7668">
            <w:pPr>
              <w:pStyle w:val="TAH"/>
            </w:pPr>
            <w:r w:rsidRPr="00332316">
              <w:t>Name</w:t>
            </w:r>
          </w:p>
        </w:tc>
        <w:tc>
          <w:tcPr>
            <w:tcW w:w="732" w:type="pct"/>
            <w:shd w:val="clear" w:color="auto" w:fill="C0C0C0"/>
            <w:vAlign w:val="center"/>
          </w:tcPr>
          <w:p w14:paraId="5D8AE346" w14:textId="77777777" w:rsidR="00332316" w:rsidRPr="00332316" w:rsidRDefault="00332316" w:rsidP="003C7668">
            <w:pPr>
              <w:pStyle w:val="TAH"/>
            </w:pPr>
            <w:r w:rsidRPr="00332316">
              <w:t>Data type</w:t>
            </w:r>
          </w:p>
        </w:tc>
        <w:tc>
          <w:tcPr>
            <w:tcW w:w="217" w:type="pct"/>
            <w:shd w:val="clear" w:color="auto" w:fill="C0C0C0"/>
            <w:vAlign w:val="center"/>
          </w:tcPr>
          <w:p w14:paraId="343DEECA" w14:textId="77777777" w:rsidR="00332316" w:rsidRPr="00332316" w:rsidRDefault="00332316" w:rsidP="003C7668">
            <w:pPr>
              <w:pStyle w:val="TAH"/>
            </w:pPr>
            <w:r w:rsidRPr="00332316">
              <w:t>P</w:t>
            </w:r>
          </w:p>
        </w:tc>
        <w:tc>
          <w:tcPr>
            <w:tcW w:w="581" w:type="pct"/>
            <w:shd w:val="clear" w:color="auto" w:fill="C0C0C0"/>
            <w:vAlign w:val="center"/>
          </w:tcPr>
          <w:p w14:paraId="46FE869C" w14:textId="77777777" w:rsidR="00332316" w:rsidRPr="00332316" w:rsidRDefault="00332316" w:rsidP="003C7668">
            <w:pPr>
              <w:pStyle w:val="TAH"/>
            </w:pPr>
            <w:r w:rsidRPr="00332316">
              <w:t>Cardinality</w:t>
            </w:r>
          </w:p>
        </w:tc>
        <w:tc>
          <w:tcPr>
            <w:tcW w:w="2645" w:type="pct"/>
            <w:shd w:val="clear" w:color="auto" w:fill="C0C0C0"/>
            <w:vAlign w:val="center"/>
          </w:tcPr>
          <w:p w14:paraId="2D7EF699" w14:textId="77777777" w:rsidR="00332316" w:rsidRPr="00332316" w:rsidRDefault="00332316" w:rsidP="003C7668">
            <w:pPr>
              <w:pStyle w:val="TAH"/>
            </w:pPr>
            <w:r w:rsidRPr="00332316">
              <w:t>Description</w:t>
            </w:r>
          </w:p>
        </w:tc>
      </w:tr>
      <w:tr w:rsidR="00332316" w:rsidRPr="00332316" w14:paraId="21BD8211" w14:textId="77777777" w:rsidTr="003C7668">
        <w:trPr>
          <w:jc w:val="center"/>
        </w:trPr>
        <w:tc>
          <w:tcPr>
            <w:tcW w:w="825" w:type="pct"/>
            <w:shd w:val="clear" w:color="auto" w:fill="auto"/>
            <w:vAlign w:val="center"/>
          </w:tcPr>
          <w:p w14:paraId="4494962D" w14:textId="77777777" w:rsidR="00332316" w:rsidRPr="00332316" w:rsidRDefault="00332316" w:rsidP="003C7668">
            <w:pPr>
              <w:pStyle w:val="TAL"/>
            </w:pPr>
            <w:r w:rsidRPr="00332316">
              <w:t>Location</w:t>
            </w:r>
          </w:p>
        </w:tc>
        <w:tc>
          <w:tcPr>
            <w:tcW w:w="732" w:type="pct"/>
            <w:vAlign w:val="center"/>
          </w:tcPr>
          <w:p w14:paraId="1352045B" w14:textId="77777777" w:rsidR="00332316" w:rsidRPr="00332316" w:rsidRDefault="00332316" w:rsidP="003C7668">
            <w:pPr>
              <w:pStyle w:val="TAL"/>
            </w:pPr>
            <w:r w:rsidRPr="00332316">
              <w:t>string</w:t>
            </w:r>
          </w:p>
        </w:tc>
        <w:tc>
          <w:tcPr>
            <w:tcW w:w="217" w:type="pct"/>
            <w:vAlign w:val="center"/>
          </w:tcPr>
          <w:p w14:paraId="4C7DDFE3" w14:textId="77777777" w:rsidR="00332316" w:rsidRPr="00332316" w:rsidRDefault="00332316" w:rsidP="003C7668">
            <w:pPr>
              <w:pStyle w:val="TAC"/>
            </w:pPr>
            <w:r w:rsidRPr="00332316">
              <w:t>M</w:t>
            </w:r>
          </w:p>
        </w:tc>
        <w:tc>
          <w:tcPr>
            <w:tcW w:w="581" w:type="pct"/>
            <w:vAlign w:val="center"/>
          </w:tcPr>
          <w:p w14:paraId="1402F696" w14:textId="77777777" w:rsidR="00332316" w:rsidRPr="00332316" w:rsidRDefault="00332316" w:rsidP="003C7668">
            <w:pPr>
              <w:pStyle w:val="TAC"/>
            </w:pPr>
            <w:r w:rsidRPr="00332316">
              <w:t>1</w:t>
            </w:r>
          </w:p>
        </w:tc>
        <w:tc>
          <w:tcPr>
            <w:tcW w:w="2645" w:type="pct"/>
            <w:shd w:val="clear" w:color="auto" w:fill="auto"/>
            <w:vAlign w:val="center"/>
          </w:tcPr>
          <w:p w14:paraId="50BA9A47" w14:textId="3FACE96D" w:rsidR="00332316" w:rsidRPr="00332316" w:rsidRDefault="0064457E" w:rsidP="003C7668">
            <w:pPr>
              <w:pStyle w:val="TAL"/>
            </w:pPr>
            <w:r>
              <w:t>Contains a</w:t>
            </w:r>
            <w:r w:rsidR="00332316" w:rsidRPr="00332316">
              <w:t>n alternative target URI located in an alternative UAE Server.</w:t>
            </w:r>
          </w:p>
        </w:tc>
      </w:tr>
    </w:tbl>
    <w:p w14:paraId="7E338BB5" w14:textId="77777777" w:rsidR="00332316" w:rsidRPr="00332316" w:rsidRDefault="00332316" w:rsidP="00332316"/>
    <w:p w14:paraId="1A838E2D" w14:textId="77777777" w:rsidR="00332316" w:rsidRPr="00332316" w:rsidRDefault="00332316" w:rsidP="00332316">
      <w:pPr>
        <w:pStyle w:val="TH"/>
      </w:pPr>
      <w:r w:rsidRPr="00332316">
        <w:t>Table 6.3.4.2.2-4: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32316" w:rsidRPr="00332316" w14:paraId="1B5BBE7B" w14:textId="77777777" w:rsidTr="003C7668">
        <w:trPr>
          <w:jc w:val="center"/>
        </w:trPr>
        <w:tc>
          <w:tcPr>
            <w:tcW w:w="825" w:type="pct"/>
            <w:shd w:val="clear" w:color="auto" w:fill="C0C0C0"/>
            <w:vAlign w:val="center"/>
          </w:tcPr>
          <w:p w14:paraId="43F20BB8" w14:textId="77777777" w:rsidR="00332316" w:rsidRPr="00332316" w:rsidRDefault="00332316" w:rsidP="003C7668">
            <w:pPr>
              <w:pStyle w:val="TAH"/>
            </w:pPr>
            <w:r w:rsidRPr="00332316">
              <w:t>Name</w:t>
            </w:r>
          </w:p>
        </w:tc>
        <w:tc>
          <w:tcPr>
            <w:tcW w:w="732" w:type="pct"/>
            <w:shd w:val="clear" w:color="auto" w:fill="C0C0C0"/>
            <w:vAlign w:val="center"/>
          </w:tcPr>
          <w:p w14:paraId="37B8749A" w14:textId="77777777" w:rsidR="00332316" w:rsidRPr="00332316" w:rsidRDefault="00332316" w:rsidP="003C7668">
            <w:pPr>
              <w:pStyle w:val="TAH"/>
            </w:pPr>
            <w:r w:rsidRPr="00332316">
              <w:t>Data type</w:t>
            </w:r>
          </w:p>
        </w:tc>
        <w:tc>
          <w:tcPr>
            <w:tcW w:w="217" w:type="pct"/>
            <w:shd w:val="clear" w:color="auto" w:fill="C0C0C0"/>
            <w:vAlign w:val="center"/>
          </w:tcPr>
          <w:p w14:paraId="3A5DFADB" w14:textId="77777777" w:rsidR="00332316" w:rsidRPr="00332316" w:rsidRDefault="00332316" w:rsidP="003C7668">
            <w:pPr>
              <w:pStyle w:val="TAH"/>
            </w:pPr>
            <w:r w:rsidRPr="00332316">
              <w:t>P</w:t>
            </w:r>
          </w:p>
        </w:tc>
        <w:tc>
          <w:tcPr>
            <w:tcW w:w="581" w:type="pct"/>
            <w:shd w:val="clear" w:color="auto" w:fill="C0C0C0"/>
            <w:vAlign w:val="center"/>
          </w:tcPr>
          <w:p w14:paraId="426D8544" w14:textId="77777777" w:rsidR="00332316" w:rsidRPr="00332316" w:rsidRDefault="00332316" w:rsidP="003C7668">
            <w:pPr>
              <w:pStyle w:val="TAH"/>
            </w:pPr>
            <w:r w:rsidRPr="00332316">
              <w:t>Cardinality</w:t>
            </w:r>
          </w:p>
        </w:tc>
        <w:tc>
          <w:tcPr>
            <w:tcW w:w="2645" w:type="pct"/>
            <w:shd w:val="clear" w:color="auto" w:fill="C0C0C0"/>
            <w:vAlign w:val="center"/>
          </w:tcPr>
          <w:p w14:paraId="7E9E5625" w14:textId="77777777" w:rsidR="00332316" w:rsidRPr="00332316" w:rsidRDefault="00332316" w:rsidP="003C7668">
            <w:pPr>
              <w:pStyle w:val="TAH"/>
            </w:pPr>
            <w:r w:rsidRPr="00332316">
              <w:t>Description</w:t>
            </w:r>
          </w:p>
        </w:tc>
      </w:tr>
      <w:tr w:rsidR="00332316" w:rsidRPr="00332316" w14:paraId="18117829" w14:textId="77777777" w:rsidTr="003C7668">
        <w:trPr>
          <w:jc w:val="center"/>
        </w:trPr>
        <w:tc>
          <w:tcPr>
            <w:tcW w:w="825" w:type="pct"/>
            <w:shd w:val="clear" w:color="auto" w:fill="auto"/>
            <w:vAlign w:val="center"/>
          </w:tcPr>
          <w:p w14:paraId="29A74409" w14:textId="77777777" w:rsidR="00332316" w:rsidRPr="00332316" w:rsidRDefault="00332316" w:rsidP="003C7668">
            <w:pPr>
              <w:pStyle w:val="TAL"/>
            </w:pPr>
            <w:r w:rsidRPr="00332316">
              <w:t>Location</w:t>
            </w:r>
          </w:p>
        </w:tc>
        <w:tc>
          <w:tcPr>
            <w:tcW w:w="732" w:type="pct"/>
            <w:vAlign w:val="center"/>
          </w:tcPr>
          <w:p w14:paraId="10E9CE76" w14:textId="77777777" w:rsidR="00332316" w:rsidRPr="00332316" w:rsidRDefault="00332316" w:rsidP="003C7668">
            <w:pPr>
              <w:pStyle w:val="TAL"/>
            </w:pPr>
            <w:r w:rsidRPr="00332316">
              <w:t>string</w:t>
            </w:r>
          </w:p>
        </w:tc>
        <w:tc>
          <w:tcPr>
            <w:tcW w:w="217" w:type="pct"/>
            <w:vAlign w:val="center"/>
          </w:tcPr>
          <w:p w14:paraId="74A23964" w14:textId="77777777" w:rsidR="00332316" w:rsidRPr="00332316" w:rsidRDefault="00332316" w:rsidP="003C7668">
            <w:pPr>
              <w:pStyle w:val="TAC"/>
            </w:pPr>
            <w:r w:rsidRPr="00332316">
              <w:t>M</w:t>
            </w:r>
          </w:p>
        </w:tc>
        <w:tc>
          <w:tcPr>
            <w:tcW w:w="581" w:type="pct"/>
            <w:vAlign w:val="center"/>
          </w:tcPr>
          <w:p w14:paraId="0E8097D5" w14:textId="77777777" w:rsidR="00332316" w:rsidRPr="00332316" w:rsidRDefault="00332316" w:rsidP="003C7668">
            <w:pPr>
              <w:pStyle w:val="TAC"/>
            </w:pPr>
            <w:r w:rsidRPr="00332316">
              <w:t>1</w:t>
            </w:r>
          </w:p>
        </w:tc>
        <w:tc>
          <w:tcPr>
            <w:tcW w:w="2645" w:type="pct"/>
            <w:shd w:val="clear" w:color="auto" w:fill="auto"/>
            <w:vAlign w:val="center"/>
          </w:tcPr>
          <w:p w14:paraId="764D8C6F" w14:textId="6783E106" w:rsidR="00332316" w:rsidRPr="00332316" w:rsidRDefault="0064457E" w:rsidP="003C7668">
            <w:pPr>
              <w:pStyle w:val="TAL"/>
            </w:pPr>
            <w:r>
              <w:t>Contains a</w:t>
            </w:r>
            <w:r w:rsidR="00332316" w:rsidRPr="00332316">
              <w:t>n alternative target URI located in an alternative UAE Server.</w:t>
            </w:r>
          </w:p>
        </w:tc>
      </w:tr>
    </w:tbl>
    <w:p w14:paraId="713B7DDB" w14:textId="77777777" w:rsidR="00332316" w:rsidRPr="00332316" w:rsidRDefault="00332316" w:rsidP="00332316"/>
    <w:p w14:paraId="5AD95EEE" w14:textId="77777777" w:rsidR="00332316" w:rsidRPr="00332316" w:rsidRDefault="00332316" w:rsidP="00332316">
      <w:pPr>
        <w:pStyle w:val="Heading3"/>
      </w:pPr>
      <w:bookmarkStart w:id="1242" w:name="_Toc160452804"/>
      <w:bookmarkStart w:id="1243" w:name="_Toc160454415"/>
      <w:r w:rsidRPr="00332316">
        <w:t>6.3.5</w:t>
      </w:r>
      <w:r w:rsidRPr="00332316">
        <w:tab/>
        <w:t>Notifications</w:t>
      </w:r>
      <w:bookmarkEnd w:id="1230"/>
      <w:bookmarkEnd w:id="1242"/>
      <w:bookmarkEnd w:id="1243"/>
    </w:p>
    <w:p w14:paraId="601BC9B1" w14:textId="77777777" w:rsidR="00332316" w:rsidRPr="00332316" w:rsidRDefault="00332316" w:rsidP="00332316">
      <w:pPr>
        <w:pStyle w:val="Heading4"/>
      </w:pPr>
      <w:bookmarkStart w:id="1244" w:name="_Toc129252554"/>
      <w:bookmarkStart w:id="1245" w:name="_Toc160452805"/>
      <w:bookmarkStart w:id="1246" w:name="_Toc160454416"/>
      <w:r w:rsidRPr="00332316">
        <w:t>6.3.5.1</w:t>
      </w:r>
      <w:r w:rsidRPr="00332316">
        <w:tab/>
        <w:t>General</w:t>
      </w:r>
      <w:bookmarkEnd w:id="1244"/>
      <w:bookmarkEnd w:id="1245"/>
      <w:bookmarkEnd w:id="1246"/>
    </w:p>
    <w:p w14:paraId="25158775" w14:textId="77777777" w:rsidR="00332316" w:rsidRPr="00332316" w:rsidRDefault="00332316" w:rsidP="00332316">
      <w:pPr>
        <w:rPr>
          <w:noProof/>
        </w:rPr>
      </w:pPr>
      <w:r w:rsidRPr="00332316">
        <w:rPr>
          <w:noProof/>
        </w:rPr>
        <w:t>Notifications shall comply to clause 5.2.5 of 3GPP TS 29.122 [2].</w:t>
      </w:r>
    </w:p>
    <w:p w14:paraId="45FA6C85" w14:textId="77777777" w:rsidR="00332316" w:rsidRPr="00332316" w:rsidRDefault="00332316" w:rsidP="00332316">
      <w:pPr>
        <w:pStyle w:val="TH"/>
      </w:pPr>
      <w:r w:rsidRPr="00332316">
        <w:t>Table 6.3.5.1-1: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92"/>
        <w:gridCol w:w="1830"/>
        <w:gridCol w:w="1559"/>
        <w:gridCol w:w="3251"/>
      </w:tblGrid>
      <w:tr w:rsidR="00332316" w:rsidRPr="00332316" w14:paraId="1EF2F425" w14:textId="77777777" w:rsidTr="003C7668">
        <w:trPr>
          <w:jc w:val="center"/>
        </w:trPr>
        <w:tc>
          <w:tcPr>
            <w:tcW w:w="1154" w:type="pct"/>
            <w:shd w:val="clear" w:color="auto" w:fill="C0C0C0"/>
            <w:vAlign w:val="center"/>
            <w:hideMark/>
          </w:tcPr>
          <w:p w14:paraId="3321FC10" w14:textId="77777777" w:rsidR="00332316" w:rsidRPr="00332316" w:rsidRDefault="00332316" w:rsidP="003C7668">
            <w:pPr>
              <w:pStyle w:val="TAH"/>
            </w:pPr>
            <w:r w:rsidRPr="00332316">
              <w:t>Notification</w:t>
            </w:r>
          </w:p>
        </w:tc>
        <w:tc>
          <w:tcPr>
            <w:tcW w:w="1060" w:type="pct"/>
            <w:shd w:val="clear" w:color="auto" w:fill="C0C0C0"/>
            <w:vAlign w:val="center"/>
            <w:hideMark/>
          </w:tcPr>
          <w:p w14:paraId="39CFD22C" w14:textId="77777777" w:rsidR="00332316" w:rsidRPr="00332316" w:rsidRDefault="00332316" w:rsidP="003C7668">
            <w:pPr>
              <w:pStyle w:val="TAH"/>
            </w:pPr>
            <w:r w:rsidRPr="00332316">
              <w:t>Callback URI</w:t>
            </w:r>
          </w:p>
        </w:tc>
        <w:tc>
          <w:tcPr>
            <w:tcW w:w="903" w:type="pct"/>
            <w:shd w:val="clear" w:color="auto" w:fill="C0C0C0"/>
            <w:vAlign w:val="center"/>
            <w:hideMark/>
          </w:tcPr>
          <w:p w14:paraId="74BEAC16" w14:textId="77777777" w:rsidR="00332316" w:rsidRPr="00332316" w:rsidRDefault="00332316" w:rsidP="003C7668">
            <w:pPr>
              <w:pStyle w:val="TAH"/>
            </w:pPr>
            <w:r w:rsidRPr="00332316">
              <w:t>HTTP method or custom operation</w:t>
            </w:r>
          </w:p>
        </w:tc>
        <w:tc>
          <w:tcPr>
            <w:tcW w:w="1883" w:type="pct"/>
            <w:shd w:val="clear" w:color="auto" w:fill="C0C0C0"/>
            <w:vAlign w:val="center"/>
            <w:hideMark/>
          </w:tcPr>
          <w:p w14:paraId="51DCBA7B" w14:textId="77777777" w:rsidR="00332316" w:rsidRPr="00332316" w:rsidRDefault="00332316" w:rsidP="003C7668">
            <w:pPr>
              <w:pStyle w:val="TAH"/>
            </w:pPr>
            <w:r w:rsidRPr="00332316">
              <w:t>Description</w:t>
            </w:r>
          </w:p>
          <w:p w14:paraId="1BEAEF81" w14:textId="77777777" w:rsidR="00332316" w:rsidRPr="00332316" w:rsidRDefault="00332316" w:rsidP="003C7668">
            <w:pPr>
              <w:pStyle w:val="TAH"/>
            </w:pPr>
            <w:r w:rsidRPr="00332316">
              <w:t>(service operation)</w:t>
            </w:r>
          </w:p>
        </w:tc>
      </w:tr>
      <w:tr w:rsidR="00332316" w:rsidRPr="00332316" w14:paraId="3722A2CB" w14:textId="77777777" w:rsidTr="003C7668">
        <w:trPr>
          <w:jc w:val="center"/>
        </w:trPr>
        <w:tc>
          <w:tcPr>
            <w:tcW w:w="1154" w:type="pct"/>
            <w:vAlign w:val="center"/>
          </w:tcPr>
          <w:p w14:paraId="6FC896F0" w14:textId="77777777" w:rsidR="00332316" w:rsidRPr="00332316" w:rsidRDefault="00332316" w:rsidP="003C7668">
            <w:pPr>
              <w:pStyle w:val="TAL"/>
              <w:rPr>
                <w:lang w:val="en-US"/>
              </w:rPr>
            </w:pPr>
            <w:r w:rsidRPr="00332316">
              <w:rPr>
                <w:lang w:val="en-US"/>
              </w:rPr>
              <w:t>USS Change Notification</w:t>
            </w:r>
          </w:p>
        </w:tc>
        <w:tc>
          <w:tcPr>
            <w:tcW w:w="1060" w:type="pct"/>
            <w:vAlign w:val="center"/>
          </w:tcPr>
          <w:p w14:paraId="7D5379F5" w14:textId="495C88A2" w:rsidR="00332316" w:rsidRPr="00332316" w:rsidRDefault="00332316" w:rsidP="003C7668">
            <w:pPr>
              <w:pStyle w:val="TAL"/>
              <w:rPr>
                <w:lang w:val="en-US"/>
              </w:rPr>
            </w:pPr>
            <w:r w:rsidRPr="00332316">
              <w:rPr>
                <w:lang w:val="en-US"/>
              </w:rPr>
              <w:t>{</w:t>
            </w:r>
            <w:r w:rsidRPr="00332316">
              <w:t>notifUri}</w:t>
            </w:r>
          </w:p>
        </w:tc>
        <w:tc>
          <w:tcPr>
            <w:tcW w:w="903" w:type="pct"/>
            <w:vAlign w:val="center"/>
          </w:tcPr>
          <w:p w14:paraId="067AA71D" w14:textId="4CFB2420" w:rsidR="00332316" w:rsidRPr="00332316" w:rsidRDefault="00332316" w:rsidP="003C7668">
            <w:pPr>
              <w:pStyle w:val="TAC"/>
            </w:pPr>
            <w:r w:rsidRPr="00332316">
              <w:rPr>
                <w:lang w:val="fr-FR"/>
              </w:rPr>
              <w:t>POST</w:t>
            </w:r>
          </w:p>
        </w:tc>
        <w:tc>
          <w:tcPr>
            <w:tcW w:w="1883" w:type="pct"/>
            <w:vAlign w:val="center"/>
          </w:tcPr>
          <w:p w14:paraId="2A69C7CC" w14:textId="481BE122" w:rsidR="00332316" w:rsidRPr="00332316" w:rsidRDefault="00332316" w:rsidP="003C7668">
            <w:pPr>
              <w:pStyle w:val="TAL"/>
              <w:rPr>
                <w:lang w:val="en-US"/>
              </w:rPr>
            </w:pPr>
            <w:r w:rsidRPr="00332316">
              <w:rPr>
                <w:lang w:val="en-US"/>
              </w:rPr>
              <w:t>This service operation e</w:t>
            </w:r>
            <w:r w:rsidRPr="00332316">
              <w:t xml:space="preserve">nables a UAE Server to notify a previously subscribed </w:t>
            </w:r>
            <w:r w:rsidR="00BE7F12">
              <w:t>service consumer</w:t>
            </w:r>
            <w:r w:rsidRPr="00332316">
              <w:t xml:space="preserve"> </w:t>
            </w:r>
            <w:r w:rsidR="00B45AA7">
              <w:t>on USS change related event(s)</w:t>
            </w:r>
            <w:r w:rsidRPr="00332316">
              <w:t>.</w:t>
            </w:r>
          </w:p>
        </w:tc>
      </w:tr>
    </w:tbl>
    <w:p w14:paraId="1E4D6C6E" w14:textId="77777777" w:rsidR="00332316" w:rsidRPr="00332316" w:rsidRDefault="00332316" w:rsidP="00332316">
      <w:pPr>
        <w:rPr>
          <w:noProof/>
        </w:rPr>
      </w:pPr>
    </w:p>
    <w:p w14:paraId="1B457807" w14:textId="7098A5AC" w:rsidR="00332316" w:rsidRPr="00332316" w:rsidRDefault="00332316" w:rsidP="00332316">
      <w:pPr>
        <w:pStyle w:val="Heading4"/>
        <w:rPr>
          <w:lang w:val="en-US"/>
        </w:rPr>
      </w:pPr>
      <w:bookmarkStart w:id="1247" w:name="_Toc129252555"/>
      <w:bookmarkStart w:id="1248" w:name="_Toc160452806"/>
      <w:bookmarkStart w:id="1249" w:name="_Toc160454417"/>
      <w:r w:rsidRPr="00332316">
        <w:t>6.3</w:t>
      </w:r>
      <w:r w:rsidRPr="00332316">
        <w:rPr>
          <w:lang w:val="en-US"/>
        </w:rPr>
        <w:t>.5.2</w:t>
      </w:r>
      <w:r w:rsidRPr="00332316">
        <w:rPr>
          <w:lang w:val="en-US"/>
        </w:rPr>
        <w:tab/>
        <w:t>USS Change Notification</w:t>
      </w:r>
      <w:bookmarkEnd w:id="1247"/>
      <w:bookmarkEnd w:id="1248"/>
      <w:bookmarkEnd w:id="1249"/>
    </w:p>
    <w:p w14:paraId="531A63A2" w14:textId="77777777" w:rsidR="00332316" w:rsidRPr="00332316" w:rsidRDefault="00332316" w:rsidP="00332316">
      <w:pPr>
        <w:pStyle w:val="Heading5"/>
        <w:rPr>
          <w:noProof/>
          <w:lang w:val="en-US"/>
        </w:rPr>
      </w:pPr>
      <w:bookmarkStart w:id="1250" w:name="_Toc129252556"/>
      <w:bookmarkStart w:id="1251" w:name="_Toc160452807"/>
      <w:bookmarkStart w:id="1252" w:name="_Toc160454418"/>
      <w:r w:rsidRPr="00332316">
        <w:t>6.3</w:t>
      </w:r>
      <w:r w:rsidRPr="00332316">
        <w:rPr>
          <w:lang w:val="en-US"/>
        </w:rPr>
        <w:t>.5.2</w:t>
      </w:r>
      <w:r w:rsidRPr="00332316">
        <w:rPr>
          <w:noProof/>
          <w:lang w:val="en-US"/>
        </w:rPr>
        <w:t>.1</w:t>
      </w:r>
      <w:r w:rsidRPr="00332316">
        <w:rPr>
          <w:noProof/>
          <w:lang w:val="en-US"/>
        </w:rPr>
        <w:tab/>
        <w:t>Description</w:t>
      </w:r>
      <w:bookmarkEnd w:id="1250"/>
      <w:bookmarkEnd w:id="1251"/>
      <w:bookmarkEnd w:id="1252"/>
    </w:p>
    <w:p w14:paraId="366D1572" w14:textId="36939EE1" w:rsidR="00332316" w:rsidRPr="00332316" w:rsidRDefault="00332316" w:rsidP="00332316">
      <w:pPr>
        <w:rPr>
          <w:noProof/>
        </w:rPr>
      </w:pPr>
      <w:r w:rsidRPr="00332316">
        <w:rPr>
          <w:noProof/>
        </w:rPr>
        <w:t xml:space="preserve">The </w:t>
      </w:r>
      <w:r w:rsidRPr="00332316">
        <w:rPr>
          <w:lang w:val="en-US"/>
        </w:rPr>
        <w:t xml:space="preserve">USS Change </w:t>
      </w:r>
      <w:r w:rsidRPr="00332316">
        <w:t xml:space="preserve">Notification </w:t>
      </w:r>
      <w:r w:rsidRPr="00332316">
        <w:rPr>
          <w:noProof/>
        </w:rPr>
        <w:t xml:space="preserve">is used by a UAE Server to notify a previously subscribed </w:t>
      </w:r>
      <w:r w:rsidR="00BE7F12">
        <w:t>service consumer</w:t>
      </w:r>
      <w:r w:rsidRPr="00332316">
        <w:rPr>
          <w:noProof/>
        </w:rPr>
        <w:t xml:space="preserve"> </w:t>
      </w:r>
      <w:r w:rsidRPr="00332316">
        <w:t xml:space="preserve">on USS Change </w:t>
      </w:r>
      <w:r w:rsidR="00B45AA7">
        <w:t>related event(s)</w:t>
      </w:r>
      <w:r w:rsidRPr="00332316">
        <w:rPr>
          <w:noProof/>
        </w:rPr>
        <w:t>.</w:t>
      </w:r>
    </w:p>
    <w:p w14:paraId="11DC76DB" w14:textId="77777777" w:rsidR="00332316" w:rsidRPr="00332316" w:rsidRDefault="00332316" w:rsidP="00332316">
      <w:pPr>
        <w:pStyle w:val="Heading5"/>
        <w:rPr>
          <w:noProof/>
        </w:rPr>
      </w:pPr>
      <w:bookmarkStart w:id="1253" w:name="_Toc129252557"/>
      <w:bookmarkStart w:id="1254" w:name="_Toc160452808"/>
      <w:bookmarkStart w:id="1255" w:name="_Toc160454419"/>
      <w:r w:rsidRPr="00332316">
        <w:lastRenderedPageBreak/>
        <w:t>6.3.5.2</w:t>
      </w:r>
      <w:r w:rsidRPr="00332316">
        <w:rPr>
          <w:noProof/>
        </w:rPr>
        <w:t>.2</w:t>
      </w:r>
      <w:r w:rsidRPr="00332316">
        <w:rPr>
          <w:noProof/>
        </w:rPr>
        <w:tab/>
        <w:t>Target URI</w:t>
      </w:r>
      <w:bookmarkEnd w:id="1253"/>
      <w:bookmarkEnd w:id="1254"/>
      <w:bookmarkEnd w:id="1255"/>
    </w:p>
    <w:p w14:paraId="51C86B20" w14:textId="1D6B4B91" w:rsidR="00332316" w:rsidRPr="00332316" w:rsidRDefault="00332316" w:rsidP="00332316">
      <w:pPr>
        <w:rPr>
          <w:rFonts w:ascii="Arial" w:hAnsi="Arial" w:cs="Arial"/>
          <w:noProof/>
        </w:rPr>
      </w:pPr>
      <w:r w:rsidRPr="00332316">
        <w:rPr>
          <w:noProof/>
        </w:rPr>
        <w:t xml:space="preserve">The Callback URI </w:t>
      </w:r>
      <w:r w:rsidRPr="00332316">
        <w:rPr>
          <w:b/>
          <w:noProof/>
        </w:rPr>
        <w:t>"{notifUri}"</w:t>
      </w:r>
      <w:r w:rsidRPr="00332316">
        <w:rPr>
          <w:noProof/>
        </w:rPr>
        <w:t xml:space="preserve"> shall be used with the callback URI variables defined in table </w:t>
      </w:r>
      <w:r w:rsidRPr="00332316">
        <w:t>6.3.5.2</w:t>
      </w:r>
      <w:r w:rsidRPr="00332316">
        <w:rPr>
          <w:noProof/>
        </w:rPr>
        <w:t>.2-1</w:t>
      </w:r>
      <w:r w:rsidRPr="00332316">
        <w:rPr>
          <w:rFonts w:ascii="Arial" w:hAnsi="Arial" w:cs="Arial"/>
          <w:noProof/>
        </w:rPr>
        <w:t>.</w:t>
      </w:r>
    </w:p>
    <w:p w14:paraId="10C293FA" w14:textId="77777777" w:rsidR="00332316" w:rsidRPr="00332316" w:rsidRDefault="00332316" w:rsidP="00332316">
      <w:pPr>
        <w:pStyle w:val="TH"/>
        <w:rPr>
          <w:rFonts w:cs="Arial"/>
          <w:noProof/>
        </w:rPr>
      </w:pPr>
      <w:r w:rsidRPr="00332316">
        <w:rPr>
          <w:noProof/>
        </w:rPr>
        <w:t>Table </w:t>
      </w:r>
      <w:r w:rsidRPr="00332316">
        <w:t>6.3.5.2</w:t>
      </w:r>
      <w:r w:rsidRPr="00332316">
        <w:rPr>
          <w:noProof/>
        </w:rPr>
        <w:t>.2-1: Callback URI variables</w:t>
      </w:r>
    </w:p>
    <w:tbl>
      <w:tblPr>
        <w:tblW w:w="964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67"/>
        <w:gridCol w:w="1582"/>
        <w:gridCol w:w="6094"/>
      </w:tblGrid>
      <w:tr w:rsidR="00332316" w:rsidRPr="00332316" w14:paraId="60DC7A4E" w14:textId="77777777" w:rsidTr="003C7668">
        <w:trPr>
          <w:jc w:val="center"/>
        </w:trPr>
        <w:tc>
          <w:tcPr>
            <w:tcW w:w="1967" w:type="dxa"/>
            <w:shd w:val="clear" w:color="000000" w:fill="C0C0C0"/>
            <w:vAlign w:val="center"/>
            <w:hideMark/>
          </w:tcPr>
          <w:p w14:paraId="13B3A023" w14:textId="77777777" w:rsidR="00332316" w:rsidRPr="00332316" w:rsidRDefault="00332316" w:rsidP="003C7668">
            <w:pPr>
              <w:pStyle w:val="TAH"/>
              <w:rPr>
                <w:noProof/>
              </w:rPr>
            </w:pPr>
            <w:r w:rsidRPr="00332316">
              <w:rPr>
                <w:noProof/>
              </w:rPr>
              <w:t>Name</w:t>
            </w:r>
          </w:p>
        </w:tc>
        <w:tc>
          <w:tcPr>
            <w:tcW w:w="1582" w:type="dxa"/>
            <w:shd w:val="clear" w:color="000000" w:fill="C0C0C0"/>
            <w:vAlign w:val="center"/>
          </w:tcPr>
          <w:p w14:paraId="6D1308AC" w14:textId="77777777" w:rsidR="00332316" w:rsidRPr="00332316" w:rsidRDefault="00332316" w:rsidP="003C7668">
            <w:pPr>
              <w:pStyle w:val="TAH"/>
              <w:rPr>
                <w:noProof/>
              </w:rPr>
            </w:pPr>
            <w:r w:rsidRPr="00332316">
              <w:rPr>
                <w:noProof/>
              </w:rPr>
              <w:t>Data type</w:t>
            </w:r>
          </w:p>
        </w:tc>
        <w:tc>
          <w:tcPr>
            <w:tcW w:w="6094" w:type="dxa"/>
            <w:shd w:val="clear" w:color="000000" w:fill="C0C0C0"/>
            <w:vAlign w:val="center"/>
            <w:hideMark/>
          </w:tcPr>
          <w:p w14:paraId="0E40A3E6" w14:textId="77777777" w:rsidR="00332316" w:rsidRPr="00332316" w:rsidRDefault="00332316" w:rsidP="003C7668">
            <w:pPr>
              <w:pStyle w:val="TAH"/>
              <w:rPr>
                <w:noProof/>
              </w:rPr>
            </w:pPr>
            <w:r w:rsidRPr="00332316">
              <w:rPr>
                <w:noProof/>
              </w:rPr>
              <w:t>Definition</w:t>
            </w:r>
          </w:p>
        </w:tc>
      </w:tr>
      <w:tr w:rsidR="00332316" w:rsidRPr="00332316" w14:paraId="456A4D12" w14:textId="77777777" w:rsidTr="003C7668">
        <w:trPr>
          <w:jc w:val="center"/>
        </w:trPr>
        <w:tc>
          <w:tcPr>
            <w:tcW w:w="1967" w:type="dxa"/>
            <w:vAlign w:val="center"/>
            <w:hideMark/>
          </w:tcPr>
          <w:p w14:paraId="054CF4AE" w14:textId="77777777" w:rsidR="00332316" w:rsidRPr="00332316" w:rsidRDefault="00332316" w:rsidP="003C7668">
            <w:pPr>
              <w:pStyle w:val="TAL"/>
              <w:rPr>
                <w:noProof/>
              </w:rPr>
            </w:pPr>
            <w:r w:rsidRPr="00332316">
              <w:rPr>
                <w:noProof/>
              </w:rPr>
              <w:t>notifUri</w:t>
            </w:r>
          </w:p>
        </w:tc>
        <w:tc>
          <w:tcPr>
            <w:tcW w:w="1582" w:type="dxa"/>
            <w:vAlign w:val="center"/>
          </w:tcPr>
          <w:p w14:paraId="745371BA" w14:textId="77777777" w:rsidR="00332316" w:rsidRPr="00332316" w:rsidRDefault="00332316" w:rsidP="003C7668">
            <w:pPr>
              <w:pStyle w:val="TAL"/>
              <w:rPr>
                <w:noProof/>
              </w:rPr>
            </w:pPr>
            <w:r w:rsidRPr="00332316">
              <w:rPr>
                <w:noProof/>
              </w:rPr>
              <w:t>Uri</w:t>
            </w:r>
          </w:p>
        </w:tc>
        <w:tc>
          <w:tcPr>
            <w:tcW w:w="6094" w:type="dxa"/>
            <w:vAlign w:val="center"/>
            <w:hideMark/>
          </w:tcPr>
          <w:p w14:paraId="2C3D4419" w14:textId="21B3E743" w:rsidR="00332316" w:rsidRPr="00332316" w:rsidRDefault="00B45AA7" w:rsidP="003C7668">
            <w:pPr>
              <w:pStyle w:val="TAL"/>
              <w:rPr>
                <w:noProof/>
              </w:rPr>
            </w:pPr>
            <w:r w:rsidRPr="00585CA6">
              <w:rPr>
                <w:noProof/>
              </w:rPr>
              <w:t>Represents the callback URI encoded as a string formatted as a URI.</w:t>
            </w:r>
          </w:p>
        </w:tc>
      </w:tr>
    </w:tbl>
    <w:p w14:paraId="1A1B8B26" w14:textId="77777777" w:rsidR="00332316" w:rsidRPr="00332316" w:rsidRDefault="00332316" w:rsidP="00332316">
      <w:pPr>
        <w:rPr>
          <w:noProof/>
        </w:rPr>
      </w:pPr>
    </w:p>
    <w:p w14:paraId="2DB601F4" w14:textId="77777777" w:rsidR="00332316" w:rsidRPr="00332316" w:rsidRDefault="00332316" w:rsidP="00332316">
      <w:pPr>
        <w:pStyle w:val="Heading5"/>
        <w:rPr>
          <w:noProof/>
        </w:rPr>
      </w:pPr>
      <w:bookmarkStart w:id="1256" w:name="_Toc129252558"/>
      <w:bookmarkStart w:id="1257" w:name="_Toc160452809"/>
      <w:bookmarkStart w:id="1258" w:name="_Toc160454420"/>
      <w:r w:rsidRPr="00332316">
        <w:t>6.3.5.2</w:t>
      </w:r>
      <w:r w:rsidRPr="00332316">
        <w:rPr>
          <w:noProof/>
        </w:rPr>
        <w:t>.3</w:t>
      </w:r>
      <w:r w:rsidRPr="00332316">
        <w:rPr>
          <w:noProof/>
        </w:rPr>
        <w:tab/>
        <w:t>Standard Methods</w:t>
      </w:r>
      <w:bookmarkEnd w:id="1256"/>
      <w:bookmarkEnd w:id="1257"/>
      <w:bookmarkEnd w:id="1258"/>
    </w:p>
    <w:p w14:paraId="3A75BC9E" w14:textId="77777777" w:rsidR="00332316" w:rsidRPr="00332316" w:rsidRDefault="00332316" w:rsidP="00332316">
      <w:pPr>
        <w:pStyle w:val="Heading6"/>
        <w:rPr>
          <w:noProof/>
        </w:rPr>
      </w:pPr>
      <w:bookmarkStart w:id="1259" w:name="_Toc129252559"/>
      <w:bookmarkStart w:id="1260" w:name="_Toc160452810"/>
      <w:bookmarkStart w:id="1261" w:name="_Toc160454421"/>
      <w:r w:rsidRPr="00332316">
        <w:t>6.3.5.2.3</w:t>
      </w:r>
      <w:r w:rsidRPr="00332316">
        <w:rPr>
          <w:noProof/>
        </w:rPr>
        <w:t>.1</w:t>
      </w:r>
      <w:r w:rsidRPr="00332316">
        <w:rPr>
          <w:noProof/>
        </w:rPr>
        <w:tab/>
        <w:t>POST</w:t>
      </w:r>
      <w:bookmarkEnd w:id="1259"/>
      <w:bookmarkEnd w:id="1260"/>
      <w:bookmarkEnd w:id="1261"/>
    </w:p>
    <w:p w14:paraId="51D1BE1B" w14:textId="77777777" w:rsidR="00332316" w:rsidRPr="00332316" w:rsidRDefault="00332316" w:rsidP="00332316">
      <w:pPr>
        <w:rPr>
          <w:noProof/>
        </w:rPr>
      </w:pPr>
      <w:r w:rsidRPr="00332316">
        <w:rPr>
          <w:noProof/>
        </w:rPr>
        <w:t>This method shall support the request data structures specified in table </w:t>
      </w:r>
      <w:r w:rsidRPr="00332316">
        <w:t>6.3.5.2</w:t>
      </w:r>
      <w:r w:rsidRPr="00332316">
        <w:rPr>
          <w:noProof/>
        </w:rPr>
        <w:t>.3.1-1 and the response data structures and response codes specified in table </w:t>
      </w:r>
      <w:r w:rsidRPr="00332316">
        <w:t>6.3.5.2</w:t>
      </w:r>
      <w:r w:rsidRPr="00332316">
        <w:rPr>
          <w:noProof/>
        </w:rPr>
        <w:t>.3.1-2.</w:t>
      </w:r>
    </w:p>
    <w:p w14:paraId="7677014D" w14:textId="77777777" w:rsidR="00332316" w:rsidRPr="00332316" w:rsidRDefault="00332316" w:rsidP="00332316">
      <w:pPr>
        <w:pStyle w:val="TH"/>
        <w:rPr>
          <w:noProof/>
        </w:rPr>
      </w:pPr>
      <w:r w:rsidRPr="00332316">
        <w:rPr>
          <w:noProof/>
        </w:rPr>
        <w:t>Table </w:t>
      </w:r>
      <w:r w:rsidRPr="00332316">
        <w:t>6.3.5.2</w:t>
      </w:r>
      <w:r w:rsidRPr="00332316">
        <w:rPr>
          <w:noProof/>
        </w:rPr>
        <w:t>.3.1-1: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332316" w:rsidRPr="00332316" w14:paraId="6E13DDD9" w14:textId="77777777" w:rsidTr="003C7668">
        <w:trPr>
          <w:jc w:val="center"/>
        </w:trPr>
        <w:tc>
          <w:tcPr>
            <w:tcW w:w="2899" w:type="dxa"/>
            <w:tcBorders>
              <w:bottom w:val="single" w:sz="6" w:space="0" w:color="auto"/>
            </w:tcBorders>
            <w:shd w:val="clear" w:color="auto" w:fill="C0C0C0"/>
            <w:vAlign w:val="center"/>
            <w:hideMark/>
          </w:tcPr>
          <w:p w14:paraId="4E79CB9A" w14:textId="77777777" w:rsidR="00332316" w:rsidRPr="00332316" w:rsidRDefault="00332316" w:rsidP="003C7668">
            <w:pPr>
              <w:pStyle w:val="TAH"/>
              <w:rPr>
                <w:noProof/>
              </w:rPr>
            </w:pPr>
            <w:r w:rsidRPr="00332316">
              <w:rPr>
                <w:noProof/>
              </w:rPr>
              <w:t>Data type</w:t>
            </w:r>
          </w:p>
        </w:tc>
        <w:tc>
          <w:tcPr>
            <w:tcW w:w="450" w:type="dxa"/>
            <w:tcBorders>
              <w:bottom w:val="single" w:sz="6" w:space="0" w:color="auto"/>
            </w:tcBorders>
            <w:shd w:val="clear" w:color="auto" w:fill="C0C0C0"/>
            <w:vAlign w:val="center"/>
            <w:hideMark/>
          </w:tcPr>
          <w:p w14:paraId="3184AAB0" w14:textId="77777777" w:rsidR="00332316" w:rsidRPr="00332316" w:rsidRDefault="00332316" w:rsidP="003C7668">
            <w:pPr>
              <w:pStyle w:val="TAH"/>
              <w:rPr>
                <w:noProof/>
              </w:rPr>
            </w:pPr>
            <w:r w:rsidRPr="00332316">
              <w:rPr>
                <w:noProof/>
              </w:rPr>
              <w:t>P</w:t>
            </w:r>
          </w:p>
        </w:tc>
        <w:tc>
          <w:tcPr>
            <w:tcW w:w="1170" w:type="dxa"/>
            <w:tcBorders>
              <w:bottom w:val="single" w:sz="6" w:space="0" w:color="auto"/>
            </w:tcBorders>
            <w:shd w:val="clear" w:color="auto" w:fill="C0C0C0"/>
            <w:vAlign w:val="center"/>
            <w:hideMark/>
          </w:tcPr>
          <w:p w14:paraId="4994F050" w14:textId="77777777" w:rsidR="00332316" w:rsidRPr="00332316" w:rsidRDefault="00332316" w:rsidP="003C7668">
            <w:pPr>
              <w:pStyle w:val="TAH"/>
              <w:rPr>
                <w:noProof/>
              </w:rPr>
            </w:pPr>
            <w:r w:rsidRPr="00332316">
              <w:rPr>
                <w:noProof/>
              </w:rPr>
              <w:t>Cardinality</w:t>
            </w:r>
          </w:p>
        </w:tc>
        <w:tc>
          <w:tcPr>
            <w:tcW w:w="5160" w:type="dxa"/>
            <w:tcBorders>
              <w:bottom w:val="single" w:sz="6" w:space="0" w:color="auto"/>
            </w:tcBorders>
            <w:shd w:val="clear" w:color="auto" w:fill="C0C0C0"/>
            <w:vAlign w:val="center"/>
            <w:hideMark/>
          </w:tcPr>
          <w:p w14:paraId="71D406C0" w14:textId="77777777" w:rsidR="00332316" w:rsidRPr="00332316" w:rsidRDefault="00332316" w:rsidP="003C7668">
            <w:pPr>
              <w:pStyle w:val="TAH"/>
              <w:rPr>
                <w:noProof/>
              </w:rPr>
            </w:pPr>
            <w:r w:rsidRPr="00332316">
              <w:rPr>
                <w:noProof/>
              </w:rPr>
              <w:t>Description</w:t>
            </w:r>
          </w:p>
        </w:tc>
      </w:tr>
      <w:tr w:rsidR="00332316" w:rsidRPr="00332316" w14:paraId="464934B3" w14:textId="77777777" w:rsidTr="003C7668">
        <w:trPr>
          <w:jc w:val="center"/>
        </w:trPr>
        <w:tc>
          <w:tcPr>
            <w:tcW w:w="2899" w:type="dxa"/>
            <w:tcBorders>
              <w:top w:val="single" w:sz="6" w:space="0" w:color="auto"/>
            </w:tcBorders>
            <w:vAlign w:val="center"/>
            <w:hideMark/>
          </w:tcPr>
          <w:p w14:paraId="0B32AF78" w14:textId="0DBBC777" w:rsidR="00332316" w:rsidRPr="00332316" w:rsidRDefault="00332316" w:rsidP="003C7668">
            <w:pPr>
              <w:pStyle w:val="TAL"/>
              <w:rPr>
                <w:noProof/>
              </w:rPr>
            </w:pPr>
            <w:r w:rsidRPr="00332316">
              <w:t>USSChangeNotif</w:t>
            </w:r>
          </w:p>
        </w:tc>
        <w:tc>
          <w:tcPr>
            <w:tcW w:w="450" w:type="dxa"/>
            <w:tcBorders>
              <w:top w:val="single" w:sz="6" w:space="0" w:color="auto"/>
            </w:tcBorders>
            <w:vAlign w:val="center"/>
            <w:hideMark/>
          </w:tcPr>
          <w:p w14:paraId="328235C8" w14:textId="77777777" w:rsidR="00332316" w:rsidRPr="00332316" w:rsidRDefault="00332316" w:rsidP="003C7668">
            <w:pPr>
              <w:pStyle w:val="TAC"/>
              <w:rPr>
                <w:noProof/>
              </w:rPr>
            </w:pPr>
            <w:r w:rsidRPr="00332316">
              <w:t>M</w:t>
            </w:r>
          </w:p>
        </w:tc>
        <w:tc>
          <w:tcPr>
            <w:tcW w:w="1170" w:type="dxa"/>
            <w:tcBorders>
              <w:top w:val="single" w:sz="6" w:space="0" w:color="auto"/>
            </w:tcBorders>
            <w:vAlign w:val="center"/>
            <w:hideMark/>
          </w:tcPr>
          <w:p w14:paraId="4856136C" w14:textId="77777777" w:rsidR="00332316" w:rsidRPr="00332316" w:rsidRDefault="00332316" w:rsidP="003C7668">
            <w:pPr>
              <w:pStyle w:val="TAC"/>
              <w:rPr>
                <w:noProof/>
              </w:rPr>
            </w:pPr>
            <w:r w:rsidRPr="00332316">
              <w:t>1</w:t>
            </w:r>
          </w:p>
        </w:tc>
        <w:tc>
          <w:tcPr>
            <w:tcW w:w="5160" w:type="dxa"/>
            <w:tcBorders>
              <w:top w:val="single" w:sz="6" w:space="0" w:color="auto"/>
            </w:tcBorders>
            <w:vAlign w:val="center"/>
            <w:hideMark/>
          </w:tcPr>
          <w:p w14:paraId="2933E0F1" w14:textId="6BE9F2C3" w:rsidR="00332316" w:rsidRPr="00332316" w:rsidRDefault="00332316" w:rsidP="003C7668">
            <w:pPr>
              <w:pStyle w:val="TAL"/>
              <w:rPr>
                <w:noProof/>
              </w:rPr>
            </w:pPr>
            <w:r w:rsidRPr="00332316">
              <w:t xml:space="preserve">Represents </w:t>
            </w:r>
            <w:r w:rsidR="00FE22B9">
              <w:t>the</w:t>
            </w:r>
            <w:r w:rsidRPr="00332316">
              <w:t xml:space="preserve"> </w:t>
            </w:r>
            <w:r w:rsidRPr="00332316">
              <w:rPr>
                <w:lang w:val="en-US"/>
              </w:rPr>
              <w:t xml:space="preserve">USS Change </w:t>
            </w:r>
            <w:r w:rsidR="00FE22B9">
              <w:t>N</w:t>
            </w:r>
            <w:r w:rsidRPr="00332316">
              <w:t>otification.</w:t>
            </w:r>
          </w:p>
        </w:tc>
      </w:tr>
    </w:tbl>
    <w:p w14:paraId="017784E2" w14:textId="77777777" w:rsidR="00332316" w:rsidRPr="00332316" w:rsidRDefault="00332316" w:rsidP="00332316">
      <w:pPr>
        <w:rPr>
          <w:noProof/>
        </w:rPr>
      </w:pPr>
    </w:p>
    <w:p w14:paraId="61317B03" w14:textId="77777777" w:rsidR="00332316" w:rsidRPr="00332316" w:rsidRDefault="00332316" w:rsidP="00332316">
      <w:pPr>
        <w:pStyle w:val="TH"/>
        <w:rPr>
          <w:noProof/>
        </w:rPr>
      </w:pPr>
      <w:r w:rsidRPr="00332316">
        <w:rPr>
          <w:noProof/>
        </w:rPr>
        <w:t>Table </w:t>
      </w:r>
      <w:r w:rsidRPr="00332316">
        <w:t>6.3.5.2</w:t>
      </w:r>
      <w:r w:rsidRPr="00332316">
        <w:rPr>
          <w:noProof/>
        </w:rPr>
        <w:t>.3.1-2: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332316" w:rsidRPr="00332316" w14:paraId="67C83560" w14:textId="77777777" w:rsidTr="003C7668">
        <w:trPr>
          <w:jc w:val="center"/>
        </w:trPr>
        <w:tc>
          <w:tcPr>
            <w:tcW w:w="2004" w:type="dxa"/>
            <w:tcBorders>
              <w:bottom w:val="single" w:sz="6" w:space="0" w:color="auto"/>
            </w:tcBorders>
            <w:shd w:val="clear" w:color="auto" w:fill="C0C0C0"/>
            <w:vAlign w:val="center"/>
            <w:hideMark/>
          </w:tcPr>
          <w:p w14:paraId="424902AC" w14:textId="77777777" w:rsidR="00332316" w:rsidRPr="00332316" w:rsidRDefault="00332316" w:rsidP="003C7668">
            <w:pPr>
              <w:pStyle w:val="TAH"/>
              <w:rPr>
                <w:noProof/>
              </w:rPr>
            </w:pPr>
            <w:r w:rsidRPr="00332316">
              <w:rPr>
                <w:noProof/>
              </w:rPr>
              <w:t>Data type</w:t>
            </w:r>
          </w:p>
        </w:tc>
        <w:tc>
          <w:tcPr>
            <w:tcW w:w="361" w:type="dxa"/>
            <w:tcBorders>
              <w:bottom w:val="single" w:sz="6" w:space="0" w:color="auto"/>
            </w:tcBorders>
            <w:shd w:val="clear" w:color="auto" w:fill="C0C0C0"/>
            <w:vAlign w:val="center"/>
            <w:hideMark/>
          </w:tcPr>
          <w:p w14:paraId="05F86AF6" w14:textId="77777777" w:rsidR="00332316" w:rsidRPr="00332316" w:rsidRDefault="00332316" w:rsidP="003C7668">
            <w:pPr>
              <w:pStyle w:val="TAH"/>
              <w:rPr>
                <w:noProof/>
              </w:rPr>
            </w:pPr>
            <w:r w:rsidRPr="00332316">
              <w:rPr>
                <w:noProof/>
              </w:rPr>
              <w:t>P</w:t>
            </w:r>
          </w:p>
        </w:tc>
        <w:tc>
          <w:tcPr>
            <w:tcW w:w="1259" w:type="dxa"/>
            <w:tcBorders>
              <w:bottom w:val="single" w:sz="6" w:space="0" w:color="auto"/>
            </w:tcBorders>
            <w:shd w:val="clear" w:color="auto" w:fill="C0C0C0"/>
            <w:vAlign w:val="center"/>
            <w:hideMark/>
          </w:tcPr>
          <w:p w14:paraId="262C171E" w14:textId="77777777" w:rsidR="00332316" w:rsidRPr="00332316" w:rsidRDefault="00332316" w:rsidP="003C7668">
            <w:pPr>
              <w:pStyle w:val="TAH"/>
              <w:rPr>
                <w:noProof/>
              </w:rPr>
            </w:pPr>
            <w:r w:rsidRPr="00332316">
              <w:rPr>
                <w:noProof/>
              </w:rPr>
              <w:t>Cardinality</w:t>
            </w:r>
          </w:p>
        </w:tc>
        <w:tc>
          <w:tcPr>
            <w:tcW w:w="1441" w:type="dxa"/>
            <w:tcBorders>
              <w:bottom w:val="single" w:sz="6" w:space="0" w:color="auto"/>
            </w:tcBorders>
            <w:shd w:val="clear" w:color="auto" w:fill="C0C0C0"/>
            <w:vAlign w:val="center"/>
            <w:hideMark/>
          </w:tcPr>
          <w:p w14:paraId="047F92C6" w14:textId="77777777" w:rsidR="00332316" w:rsidRPr="00332316" w:rsidRDefault="00332316" w:rsidP="003C7668">
            <w:pPr>
              <w:pStyle w:val="TAH"/>
              <w:rPr>
                <w:noProof/>
              </w:rPr>
            </w:pPr>
            <w:r w:rsidRPr="00332316">
              <w:rPr>
                <w:noProof/>
              </w:rPr>
              <w:t>Response codes</w:t>
            </w:r>
          </w:p>
        </w:tc>
        <w:tc>
          <w:tcPr>
            <w:tcW w:w="4619" w:type="dxa"/>
            <w:tcBorders>
              <w:bottom w:val="single" w:sz="6" w:space="0" w:color="auto"/>
            </w:tcBorders>
            <w:shd w:val="clear" w:color="auto" w:fill="C0C0C0"/>
            <w:vAlign w:val="center"/>
            <w:hideMark/>
          </w:tcPr>
          <w:p w14:paraId="2D2E643D" w14:textId="77777777" w:rsidR="00332316" w:rsidRPr="00332316" w:rsidRDefault="00332316" w:rsidP="003C7668">
            <w:pPr>
              <w:pStyle w:val="TAH"/>
              <w:rPr>
                <w:noProof/>
              </w:rPr>
            </w:pPr>
            <w:r w:rsidRPr="00332316">
              <w:rPr>
                <w:noProof/>
              </w:rPr>
              <w:t>Description</w:t>
            </w:r>
          </w:p>
        </w:tc>
      </w:tr>
      <w:tr w:rsidR="00332316" w:rsidRPr="00332316" w14:paraId="020C4F3F" w14:textId="77777777" w:rsidTr="003C7668">
        <w:trPr>
          <w:jc w:val="center"/>
        </w:trPr>
        <w:tc>
          <w:tcPr>
            <w:tcW w:w="2004" w:type="dxa"/>
            <w:tcBorders>
              <w:top w:val="single" w:sz="6" w:space="0" w:color="auto"/>
            </w:tcBorders>
            <w:vAlign w:val="center"/>
            <w:hideMark/>
          </w:tcPr>
          <w:p w14:paraId="06B48D14" w14:textId="77777777" w:rsidR="00332316" w:rsidRPr="00332316" w:rsidRDefault="00332316" w:rsidP="003C7668">
            <w:pPr>
              <w:pStyle w:val="TAL"/>
              <w:rPr>
                <w:noProof/>
              </w:rPr>
            </w:pPr>
            <w:r w:rsidRPr="00332316">
              <w:t>n/a</w:t>
            </w:r>
          </w:p>
        </w:tc>
        <w:tc>
          <w:tcPr>
            <w:tcW w:w="361" w:type="dxa"/>
            <w:tcBorders>
              <w:top w:val="single" w:sz="6" w:space="0" w:color="auto"/>
            </w:tcBorders>
            <w:vAlign w:val="center"/>
          </w:tcPr>
          <w:p w14:paraId="5794ECA4" w14:textId="77777777" w:rsidR="00332316" w:rsidRPr="00332316" w:rsidRDefault="00332316" w:rsidP="003C7668">
            <w:pPr>
              <w:pStyle w:val="TAC"/>
              <w:rPr>
                <w:noProof/>
              </w:rPr>
            </w:pPr>
          </w:p>
        </w:tc>
        <w:tc>
          <w:tcPr>
            <w:tcW w:w="1259" w:type="dxa"/>
            <w:tcBorders>
              <w:top w:val="single" w:sz="6" w:space="0" w:color="auto"/>
            </w:tcBorders>
            <w:vAlign w:val="center"/>
          </w:tcPr>
          <w:p w14:paraId="07472826" w14:textId="77777777" w:rsidR="00332316" w:rsidRPr="00332316" w:rsidRDefault="00332316" w:rsidP="003C7668">
            <w:pPr>
              <w:pStyle w:val="TAC"/>
              <w:rPr>
                <w:noProof/>
              </w:rPr>
            </w:pPr>
          </w:p>
        </w:tc>
        <w:tc>
          <w:tcPr>
            <w:tcW w:w="1441" w:type="dxa"/>
            <w:tcBorders>
              <w:top w:val="single" w:sz="6" w:space="0" w:color="auto"/>
            </w:tcBorders>
            <w:vAlign w:val="center"/>
            <w:hideMark/>
          </w:tcPr>
          <w:p w14:paraId="4FDBE1BE" w14:textId="77777777" w:rsidR="00332316" w:rsidRPr="00332316" w:rsidRDefault="00332316" w:rsidP="003C7668">
            <w:pPr>
              <w:pStyle w:val="TAL"/>
              <w:rPr>
                <w:noProof/>
              </w:rPr>
            </w:pPr>
            <w:r w:rsidRPr="00332316">
              <w:t>204 No Content</w:t>
            </w:r>
          </w:p>
        </w:tc>
        <w:tc>
          <w:tcPr>
            <w:tcW w:w="4619" w:type="dxa"/>
            <w:tcBorders>
              <w:top w:val="single" w:sz="6" w:space="0" w:color="auto"/>
            </w:tcBorders>
            <w:vAlign w:val="center"/>
            <w:hideMark/>
          </w:tcPr>
          <w:p w14:paraId="417008BF" w14:textId="3B0C7329" w:rsidR="00332316" w:rsidRPr="00332316" w:rsidRDefault="00332316" w:rsidP="003C7668">
            <w:pPr>
              <w:pStyle w:val="TAL"/>
              <w:rPr>
                <w:noProof/>
              </w:rPr>
            </w:pPr>
            <w:r w:rsidRPr="00332316">
              <w:t xml:space="preserve">Successful case. The </w:t>
            </w:r>
            <w:r w:rsidRPr="00332316">
              <w:rPr>
                <w:lang w:val="en-US"/>
              </w:rPr>
              <w:t xml:space="preserve">USS Change </w:t>
            </w:r>
            <w:r w:rsidR="009673F7">
              <w:t>N</w:t>
            </w:r>
            <w:r w:rsidRPr="00332316">
              <w:t>otification is successfully received and acknowledged.</w:t>
            </w:r>
          </w:p>
        </w:tc>
      </w:tr>
      <w:tr w:rsidR="00332316" w:rsidRPr="00332316" w14:paraId="7891A6B2" w14:textId="77777777" w:rsidTr="003C7668">
        <w:trPr>
          <w:jc w:val="center"/>
        </w:trPr>
        <w:tc>
          <w:tcPr>
            <w:tcW w:w="2004" w:type="dxa"/>
            <w:vAlign w:val="center"/>
          </w:tcPr>
          <w:p w14:paraId="2D48DEC8" w14:textId="77777777" w:rsidR="00332316" w:rsidRPr="00332316" w:rsidDel="006E51AA" w:rsidRDefault="00332316" w:rsidP="003C7668">
            <w:pPr>
              <w:pStyle w:val="TAL"/>
            </w:pPr>
            <w:r w:rsidRPr="00332316">
              <w:t>n/a</w:t>
            </w:r>
          </w:p>
        </w:tc>
        <w:tc>
          <w:tcPr>
            <w:tcW w:w="361" w:type="dxa"/>
            <w:vAlign w:val="center"/>
          </w:tcPr>
          <w:p w14:paraId="5F976FA8" w14:textId="77777777" w:rsidR="00332316" w:rsidRPr="00332316" w:rsidDel="006E51AA" w:rsidRDefault="00332316" w:rsidP="003C7668">
            <w:pPr>
              <w:pStyle w:val="TAC"/>
            </w:pPr>
          </w:p>
        </w:tc>
        <w:tc>
          <w:tcPr>
            <w:tcW w:w="1259" w:type="dxa"/>
            <w:vAlign w:val="center"/>
          </w:tcPr>
          <w:p w14:paraId="4FA35812" w14:textId="77777777" w:rsidR="00332316" w:rsidRPr="00332316" w:rsidDel="006E51AA" w:rsidRDefault="00332316" w:rsidP="003C7668">
            <w:pPr>
              <w:pStyle w:val="TAC"/>
            </w:pPr>
          </w:p>
        </w:tc>
        <w:tc>
          <w:tcPr>
            <w:tcW w:w="1441" w:type="dxa"/>
            <w:vAlign w:val="center"/>
          </w:tcPr>
          <w:p w14:paraId="487694CA" w14:textId="77777777" w:rsidR="00332316" w:rsidRPr="00332316" w:rsidDel="006E51AA" w:rsidRDefault="00332316" w:rsidP="003C7668">
            <w:pPr>
              <w:pStyle w:val="TAL"/>
            </w:pPr>
            <w:r w:rsidRPr="00332316">
              <w:t>307 Temporary Redirect</w:t>
            </w:r>
          </w:p>
        </w:tc>
        <w:tc>
          <w:tcPr>
            <w:tcW w:w="4619" w:type="dxa"/>
            <w:vAlign w:val="center"/>
          </w:tcPr>
          <w:p w14:paraId="3CEC18CC" w14:textId="77777777" w:rsidR="009673F7" w:rsidRDefault="00332316" w:rsidP="003C7668">
            <w:pPr>
              <w:pStyle w:val="TAL"/>
            </w:pPr>
            <w:r w:rsidRPr="00332316">
              <w:t>Temporary redirection.</w:t>
            </w:r>
          </w:p>
          <w:p w14:paraId="2C6C57BA" w14:textId="77777777" w:rsidR="009673F7" w:rsidRDefault="009673F7" w:rsidP="003C7668">
            <w:pPr>
              <w:pStyle w:val="TAL"/>
            </w:pPr>
          </w:p>
          <w:p w14:paraId="0836D297" w14:textId="1AC74D9F" w:rsidR="00332316" w:rsidRPr="00332316" w:rsidRDefault="00332316" w:rsidP="003C7668">
            <w:pPr>
              <w:pStyle w:val="TAL"/>
            </w:pPr>
            <w:r w:rsidRPr="00332316">
              <w:t xml:space="preserve">The response shall include a Location header field containing an alternative URI representing the end point of an alternative </w:t>
            </w:r>
            <w:r w:rsidR="00BE7F12">
              <w:t>service consumer</w:t>
            </w:r>
            <w:r w:rsidRPr="00332316">
              <w:t xml:space="preserve"> where the notification should be sent.</w:t>
            </w:r>
          </w:p>
          <w:p w14:paraId="3A39B017" w14:textId="77777777" w:rsidR="00332316" w:rsidRPr="00332316" w:rsidRDefault="00332316" w:rsidP="003C7668">
            <w:pPr>
              <w:pStyle w:val="TAL"/>
            </w:pPr>
          </w:p>
          <w:p w14:paraId="522535E6" w14:textId="77777777" w:rsidR="00332316" w:rsidRPr="00332316" w:rsidRDefault="00332316" w:rsidP="003C7668">
            <w:pPr>
              <w:pStyle w:val="TAL"/>
            </w:pPr>
            <w:r w:rsidRPr="00332316">
              <w:t>Redirection handling is described in clause 5.2.10 of 3GPP TS 29.122 [2].</w:t>
            </w:r>
          </w:p>
        </w:tc>
      </w:tr>
      <w:tr w:rsidR="00332316" w:rsidRPr="00332316" w14:paraId="7AA6114E" w14:textId="77777777" w:rsidTr="003C7668">
        <w:trPr>
          <w:jc w:val="center"/>
        </w:trPr>
        <w:tc>
          <w:tcPr>
            <w:tcW w:w="2004" w:type="dxa"/>
            <w:vAlign w:val="center"/>
          </w:tcPr>
          <w:p w14:paraId="06B4FB52" w14:textId="77777777" w:rsidR="00332316" w:rsidRPr="00332316" w:rsidDel="006E51AA" w:rsidRDefault="00332316" w:rsidP="003C7668">
            <w:pPr>
              <w:pStyle w:val="TAL"/>
            </w:pPr>
            <w:r w:rsidRPr="00332316">
              <w:t>n/a</w:t>
            </w:r>
          </w:p>
        </w:tc>
        <w:tc>
          <w:tcPr>
            <w:tcW w:w="361" w:type="dxa"/>
            <w:vAlign w:val="center"/>
          </w:tcPr>
          <w:p w14:paraId="681A279E" w14:textId="77777777" w:rsidR="00332316" w:rsidRPr="00332316" w:rsidDel="006E51AA" w:rsidRDefault="00332316" w:rsidP="003C7668">
            <w:pPr>
              <w:pStyle w:val="TAC"/>
            </w:pPr>
          </w:p>
        </w:tc>
        <w:tc>
          <w:tcPr>
            <w:tcW w:w="1259" w:type="dxa"/>
            <w:vAlign w:val="center"/>
          </w:tcPr>
          <w:p w14:paraId="4E6EC665" w14:textId="77777777" w:rsidR="00332316" w:rsidRPr="00332316" w:rsidDel="006E51AA" w:rsidRDefault="00332316" w:rsidP="003C7668">
            <w:pPr>
              <w:pStyle w:val="TAC"/>
            </w:pPr>
          </w:p>
        </w:tc>
        <w:tc>
          <w:tcPr>
            <w:tcW w:w="1441" w:type="dxa"/>
            <w:vAlign w:val="center"/>
          </w:tcPr>
          <w:p w14:paraId="0ABDDD0C" w14:textId="77777777" w:rsidR="00332316" w:rsidRPr="00332316" w:rsidDel="006E51AA" w:rsidRDefault="00332316" w:rsidP="003C7668">
            <w:pPr>
              <w:pStyle w:val="TAL"/>
            </w:pPr>
            <w:r w:rsidRPr="00332316">
              <w:t>308 Permanent Redirect</w:t>
            </w:r>
          </w:p>
        </w:tc>
        <w:tc>
          <w:tcPr>
            <w:tcW w:w="4619" w:type="dxa"/>
            <w:vAlign w:val="center"/>
          </w:tcPr>
          <w:p w14:paraId="4AB51B5B" w14:textId="77777777" w:rsidR="009673F7" w:rsidRDefault="00332316" w:rsidP="003C7668">
            <w:pPr>
              <w:pStyle w:val="TAL"/>
            </w:pPr>
            <w:r w:rsidRPr="00332316">
              <w:t>Permanent redirection.</w:t>
            </w:r>
          </w:p>
          <w:p w14:paraId="2C267F9D" w14:textId="77777777" w:rsidR="009673F7" w:rsidRDefault="009673F7" w:rsidP="003C7668">
            <w:pPr>
              <w:pStyle w:val="TAL"/>
            </w:pPr>
          </w:p>
          <w:p w14:paraId="30D5CC5C" w14:textId="034BB838" w:rsidR="00332316" w:rsidRPr="00332316" w:rsidRDefault="00332316" w:rsidP="003C7668">
            <w:pPr>
              <w:pStyle w:val="TAL"/>
            </w:pPr>
            <w:r w:rsidRPr="00332316">
              <w:t xml:space="preserve">The response shall include a Location header field containing an alternative URI representing the end point of an alternative </w:t>
            </w:r>
            <w:r w:rsidR="00BE7F12">
              <w:t>service consumer</w:t>
            </w:r>
            <w:r w:rsidRPr="00332316">
              <w:t xml:space="preserve"> where the notification should be sent.</w:t>
            </w:r>
          </w:p>
          <w:p w14:paraId="150DA557" w14:textId="77777777" w:rsidR="00332316" w:rsidRPr="00332316" w:rsidRDefault="00332316" w:rsidP="003C7668">
            <w:pPr>
              <w:pStyle w:val="TAL"/>
            </w:pPr>
          </w:p>
          <w:p w14:paraId="478CABC2" w14:textId="77777777" w:rsidR="00332316" w:rsidRPr="00332316" w:rsidRDefault="00332316" w:rsidP="003C7668">
            <w:pPr>
              <w:pStyle w:val="TAL"/>
            </w:pPr>
            <w:r w:rsidRPr="00332316">
              <w:t>Redirection handling is described in clause 5.2.10 of 3GPP TS 29.122 [2].</w:t>
            </w:r>
          </w:p>
        </w:tc>
      </w:tr>
      <w:tr w:rsidR="00332316" w:rsidRPr="00332316" w14:paraId="34FE53E0" w14:textId="77777777" w:rsidTr="003C7668">
        <w:trPr>
          <w:jc w:val="center"/>
        </w:trPr>
        <w:tc>
          <w:tcPr>
            <w:tcW w:w="9684" w:type="dxa"/>
            <w:gridSpan w:val="5"/>
            <w:vAlign w:val="center"/>
          </w:tcPr>
          <w:p w14:paraId="4FF2E9C0" w14:textId="77777777" w:rsidR="00332316" w:rsidRPr="00332316" w:rsidRDefault="00332316" w:rsidP="003C7668">
            <w:pPr>
              <w:pStyle w:val="TAN"/>
              <w:rPr>
                <w:noProof/>
              </w:rPr>
            </w:pPr>
            <w:r w:rsidRPr="00332316">
              <w:t>NOTE:</w:t>
            </w:r>
            <w:r w:rsidRPr="00332316">
              <w:rPr>
                <w:noProof/>
              </w:rPr>
              <w:tab/>
              <w:t xml:space="preserve">The mandatory </w:t>
            </w:r>
            <w:r w:rsidRPr="00332316">
              <w:t>HTTP error status codes for the HTTP POST method listed in table 5.2.6-1 of 3GPP TS 29.122 [2] shall also apply.</w:t>
            </w:r>
          </w:p>
        </w:tc>
      </w:tr>
    </w:tbl>
    <w:p w14:paraId="1BE48C26" w14:textId="77777777" w:rsidR="00332316" w:rsidRPr="00332316" w:rsidRDefault="00332316" w:rsidP="00332316">
      <w:pPr>
        <w:rPr>
          <w:noProof/>
        </w:rPr>
      </w:pPr>
    </w:p>
    <w:p w14:paraId="29E14421" w14:textId="77777777" w:rsidR="00332316" w:rsidRPr="00332316" w:rsidRDefault="00332316" w:rsidP="00332316">
      <w:pPr>
        <w:pStyle w:val="TH"/>
      </w:pPr>
      <w:r w:rsidRPr="00332316">
        <w:t>Table 6.3.5.2.3.1-3: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32316" w:rsidRPr="00332316" w14:paraId="596496C2" w14:textId="77777777" w:rsidTr="003C7668">
        <w:trPr>
          <w:jc w:val="center"/>
        </w:trPr>
        <w:tc>
          <w:tcPr>
            <w:tcW w:w="825" w:type="pct"/>
            <w:shd w:val="clear" w:color="auto" w:fill="C0C0C0"/>
            <w:vAlign w:val="center"/>
          </w:tcPr>
          <w:p w14:paraId="41FF73EA" w14:textId="77777777" w:rsidR="00332316" w:rsidRPr="00332316" w:rsidRDefault="00332316" w:rsidP="003C7668">
            <w:pPr>
              <w:pStyle w:val="TAH"/>
            </w:pPr>
            <w:r w:rsidRPr="00332316">
              <w:t>Name</w:t>
            </w:r>
          </w:p>
        </w:tc>
        <w:tc>
          <w:tcPr>
            <w:tcW w:w="732" w:type="pct"/>
            <w:shd w:val="clear" w:color="auto" w:fill="C0C0C0"/>
            <w:vAlign w:val="center"/>
          </w:tcPr>
          <w:p w14:paraId="000EAE41" w14:textId="77777777" w:rsidR="00332316" w:rsidRPr="00332316" w:rsidRDefault="00332316" w:rsidP="003C7668">
            <w:pPr>
              <w:pStyle w:val="TAH"/>
            </w:pPr>
            <w:r w:rsidRPr="00332316">
              <w:t>Data type</w:t>
            </w:r>
          </w:p>
        </w:tc>
        <w:tc>
          <w:tcPr>
            <w:tcW w:w="217" w:type="pct"/>
            <w:shd w:val="clear" w:color="auto" w:fill="C0C0C0"/>
            <w:vAlign w:val="center"/>
          </w:tcPr>
          <w:p w14:paraId="4E3FA9B6" w14:textId="77777777" w:rsidR="00332316" w:rsidRPr="00332316" w:rsidRDefault="00332316" w:rsidP="003C7668">
            <w:pPr>
              <w:pStyle w:val="TAH"/>
            </w:pPr>
            <w:r w:rsidRPr="00332316">
              <w:t>P</w:t>
            </w:r>
          </w:p>
        </w:tc>
        <w:tc>
          <w:tcPr>
            <w:tcW w:w="581" w:type="pct"/>
            <w:shd w:val="clear" w:color="auto" w:fill="C0C0C0"/>
            <w:vAlign w:val="center"/>
          </w:tcPr>
          <w:p w14:paraId="7B5E8A80" w14:textId="77777777" w:rsidR="00332316" w:rsidRPr="00332316" w:rsidRDefault="00332316" w:rsidP="003C7668">
            <w:pPr>
              <w:pStyle w:val="TAH"/>
            </w:pPr>
            <w:r w:rsidRPr="00332316">
              <w:t>Cardinality</w:t>
            </w:r>
          </w:p>
        </w:tc>
        <w:tc>
          <w:tcPr>
            <w:tcW w:w="2645" w:type="pct"/>
            <w:shd w:val="clear" w:color="auto" w:fill="C0C0C0"/>
            <w:vAlign w:val="center"/>
          </w:tcPr>
          <w:p w14:paraId="74F440BD" w14:textId="77777777" w:rsidR="00332316" w:rsidRPr="00332316" w:rsidRDefault="00332316" w:rsidP="003C7668">
            <w:pPr>
              <w:pStyle w:val="TAH"/>
            </w:pPr>
            <w:r w:rsidRPr="00332316">
              <w:t>Description</w:t>
            </w:r>
          </w:p>
        </w:tc>
      </w:tr>
      <w:tr w:rsidR="00332316" w:rsidRPr="00332316" w14:paraId="0DD8375A" w14:textId="77777777" w:rsidTr="003C7668">
        <w:trPr>
          <w:jc w:val="center"/>
        </w:trPr>
        <w:tc>
          <w:tcPr>
            <w:tcW w:w="825" w:type="pct"/>
            <w:shd w:val="clear" w:color="auto" w:fill="auto"/>
            <w:vAlign w:val="center"/>
          </w:tcPr>
          <w:p w14:paraId="02F87350" w14:textId="77777777" w:rsidR="00332316" w:rsidRPr="00332316" w:rsidRDefault="00332316" w:rsidP="003C7668">
            <w:pPr>
              <w:pStyle w:val="TAL"/>
            </w:pPr>
            <w:r w:rsidRPr="00332316">
              <w:t>Location</w:t>
            </w:r>
          </w:p>
        </w:tc>
        <w:tc>
          <w:tcPr>
            <w:tcW w:w="732" w:type="pct"/>
            <w:vAlign w:val="center"/>
          </w:tcPr>
          <w:p w14:paraId="106C6795" w14:textId="77777777" w:rsidR="00332316" w:rsidRPr="00332316" w:rsidRDefault="00332316" w:rsidP="003C7668">
            <w:pPr>
              <w:pStyle w:val="TAL"/>
            </w:pPr>
            <w:r w:rsidRPr="00332316">
              <w:t>string</w:t>
            </w:r>
          </w:p>
        </w:tc>
        <w:tc>
          <w:tcPr>
            <w:tcW w:w="217" w:type="pct"/>
            <w:vAlign w:val="center"/>
          </w:tcPr>
          <w:p w14:paraId="29CE765B" w14:textId="77777777" w:rsidR="00332316" w:rsidRPr="00332316" w:rsidRDefault="00332316" w:rsidP="003C7668">
            <w:pPr>
              <w:pStyle w:val="TAC"/>
            </w:pPr>
            <w:r w:rsidRPr="00332316">
              <w:t>M</w:t>
            </w:r>
          </w:p>
        </w:tc>
        <w:tc>
          <w:tcPr>
            <w:tcW w:w="581" w:type="pct"/>
            <w:vAlign w:val="center"/>
          </w:tcPr>
          <w:p w14:paraId="709F4684" w14:textId="77777777" w:rsidR="00332316" w:rsidRPr="00332316" w:rsidRDefault="00332316" w:rsidP="003C7668">
            <w:pPr>
              <w:pStyle w:val="TAC"/>
            </w:pPr>
            <w:r w:rsidRPr="00332316">
              <w:t>1</w:t>
            </w:r>
          </w:p>
        </w:tc>
        <w:tc>
          <w:tcPr>
            <w:tcW w:w="2645" w:type="pct"/>
            <w:shd w:val="clear" w:color="auto" w:fill="auto"/>
            <w:vAlign w:val="center"/>
          </w:tcPr>
          <w:p w14:paraId="29611E68" w14:textId="5ACA0319" w:rsidR="00332316" w:rsidRPr="00332316" w:rsidRDefault="000B4C8A" w:rsidP="003C7668">
            <w:pPr>
              <w:pStyle w:val="TAL"/>
            </w:pPr>
            <w:r>
              <w:t>Contains a</w:t>
            </w:r>
            <w:r w:rsidR="00332316" w:rsidRPr="00332316">
              <w:t xml:space="preserve">n alternative URI representing the end point of an alternative </w:t>
            </w:r>
            <w:r w:rsidR="00BE7F12">
              <w:t>service consumer</w:t>
            </w:r>
            <w:r w:rsidR="00332316" w:rsidRPr="00332316">
              <w:t xml:space="preserve"> towards which the notification should be redirected.</w:t>
            </w:r>
          </w:p>
        </w:tc>
      </w:tr>
    </w:tbl>
    <w:p w14:paraId="3AD03AAF" w14:textId="77777777" w:rsidR="00332316" w:rsidRPr="00332316" w:rsidRDefault="00332316" w:rsidP="00332316"/>
    <w:p w14:paraId="61680DE2" w14:textId="77777777" w:rsidR="00332316" w:rsidRPr="00332316" w:rsidRDefault="00332316" w:rsidP="00332316">
      <w:pPr>
        <w:pStyle w:val="TH"/>
      </w:pPr>
      <w:r w:rsidRPr="00332316">
        <w:lastRenderedPageBreak/>
        <w:t>Table 6.3.5.2.3.1-4: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32316" w:rsidRPr="00332316" w14:paraId="2F95D931" w14:textId="77777777" w:rsidTr="003C7668">
        <w:trPr>
          <w:jc w:val="center"/>
        </w:trPr>
        <w:tc>
          <w:tcPr>
            <w:tcW w:w="825" w:type="pct"/>
            <w:shd w:val="clear" w:color="auto" w:fill="C0C0C0"/>
            <w:vAlign w:val="center"/>
          </w:tcPr>
          <w:p w14:paraId="6FE98DC9" w14:textId="77777777" w:rsidR="00332316" w:rsidRPr="00332316" w:rsidRDefault="00332316" w:rsidP="003C7668">
            <w:pPr>
              <w:pStyle w:val="TAH"/>
            </w:pPr>
            <w:r w:rsidRPr="00332316">
              <w:t>Name</w:t>
            </w:r>
          </w:p>
        </w:tc>
        <w:tc>
          <w:tcPr>
            <w:tcW w:w="732" w:type="pct"/>
            <w:shd w:val="clear" w:color="auto" w:fill="C0C0C0"/>
            <w:vAlign w:val="center"/>
          </w:tcPr>
          <w:p w14:paraId="6DF14D6E" w14:textId="77777777" w:rsidR="00332316" w:rsidRPr="00332316" w:rsidRDefault="00332316" w:rsidP="003C7668">
            <w:pPr>
              <w:pStyle w:val="TAH"/>
            </w:pPr>
            <w:r w:rsidRPr="00332316">
              <w:t>Data type</w:t>
            </w:r>
          </w:p>
        </w:tc>
        <w:tc>
          <w:tcPr>
            <w:tcW w:w="217" w:type="pct"/>
            <w:shd w:val="clear" w:color="auto" w:fill="C0C0C0"/>
            <w:vAlign w:val="center"/>
          </w:tcPr>
          <w:p w14:paraId="5D346713" w14:textId="77777777" w:rsidR="00332316" w:rsidRPr="00332316" w:rsidRDefault="00332316" w:rsidP="003C7668">
            <w:pPr>
              <w:pStyle w:val="TAH"/>
            </w:pPr>
            <w:r w:rsidRPr="00332316">
              <w:t>P</w:t>
            </w:r>
          </w:p>
        </w:tc>
        <w:tc>
          <w:tcPr>
            <w:tcW w:w="581" w:type="pct"/>
            <w:shd w:val="clear" w:color="auto" w:fill="C0C0C0"/>
            <w:vAlign w:val="center"/>
          </w:tcPr>
          <w:p w14:paraId="3E633651" w14:textId="77777777" w:rsidR="00332316" w:rsidRPr="00332316" w:rsidRDefault="00332316" w:rsidP="003C7668">
            <w:pPr>
              <w:pStyle w:val="TAH"/>
            </w:pPr>
            <w:r w:rsidRPr="00332316">
              <w:t>Cardinality</w:t>
            </w:r>
          </w:p>
        </w:tc>
        <w:tc>
          <w:tcPr>
            <w:tcW w:w="2645" w:type="pct"/>
            <w:shd w:val="clear" w:color="auto" w:fill="C0C0C0"/>
            <w:vAlign w:val="center"/>
          </w:tcPr>
          <w:p w14:paraId="7F27A946" w14:textId="77777777" w:rsidR="00332316" w:rsidRPr="00332316" w:rsidRDefault="00332316" w:rsidP="003C7668">
            <w:pPr>
              <w:pStyle w:val="TAH"/>
            </w:pPr>
            <w:r w:rsidRPr="00332316">
              <w:t>Description</w:t>
            </w:r>
          </w:p>
        </w:tc>
      </w:tr>
      <w:tr w:rsidR="00332316" w:rsidRPr="00332316" w14:paraId="23F37983" w14:textId="77777777" w:rsidTr="003C7668">
        <w:trPr>
          <w:jc w:val="center"/>
        </w:trPr>
        <w:tc>
          <w:tcPr>
            <w:tcW w:w="825" w:type="pct"/>
            <w:shd w:val="clear" w:color="auto" w:fill="auto"/>
            <w:vAlign w:val="center"/>
          </w:tcPr>
          <w:p w14:paraId="22BA02E5" w14:textId="77777777" w:rsidR="00332316" w:rsidRPr="00332316" w:rsidRDefault="00332316" w:rsidP="003C7668">
            <w:pPr>
              <w:pStyle w:val="TAL"/>
            </w:pPr>
            <w:r w:rsidRPr="00332316">
              <w:t>Location</w:t>
            </w:r>
          </w:p>
        </w:tc>
        <w:tc>
          <w:tcPr>
            <w:tcW w:w="732" w:type="pct"/>
            <w:vAlign w:val="center"/>
          </w:tcPr>
          <w:p w14:paraId="550DD9B7" w14:textId="77777777" w:rsidR="00332316" w:rsidRPr="00332316" w:rsidRDefault="00332316" w:rsidP="003C7668">
            <w:pPr>
              <w:pStyle w:val="TAL"/>
            </w:pPr>
            <w:r w:rsidRPr="00332316">
              <w:t>string</w:t>
            </w:r>
          </w:p>
        </w:tc>
        <w:tc>
          <w:tcPr>
            <w:tcW w:w="217" w:type="pct"/>
            <w:vAlign w:val="center"/>
          </w:tcPr>
          <w:p w14:paraId="0F66291C" w14:textId="77777777" w:rsidR="00332316" w:rsidRPr="00332316" w:rsidRDefault="00332316" w:rsidP="003C7668">
            <w:pPr>
              <w:pStyle w:val="TAC"/>
            </w:pPr>
            <w:r w:rsidRPr="00332316">
              <w:t>M</w:t>
            </w:r>
          </w:p>
        </w:tc>
        <w:tc>
          <w:tcPr>
            <w:tcW w:w="581" w:type="pct"/>
            <w:vAlign w:val="center"/>
          </w:tcPr>
          <w:p w14:paraId="5D43D2AA" w14:textId="77777777" w:rsidR="00332316" w:rsidRPr="00332316" w:rsidRDefault="00332316" w:rsidP="003C7668">
            <w:pPr>
              <w:pStyle w:val="TAC"/>
            </w:pPr>
            <w:r w:rsidRPr="00332316">
              <w:t>1</w:t>
            </w:r>
          </w:p>
        </w:tc>
        <w:tc>
          <w:tcPr>
            <w:tcW w:w="2645" w:type="pct"/>
            <w:shd w:val="clear" w:color="auto" w:fill="auto"/>
            <w:vAlign w:val="center"/>
          </w:tcPr>
          <w:p w14:paraId="0DF5A624" w14:textId="1132BF8B" w:rsidR="00332316" w:rsidRPr="00332316" w:rsidRDefault="000B4C8A" w:rsidP="003C7668">
            <w:pPr>
              <w:pStyle w:val="TAL"/>
            </w:pPr>
            <w:r>
              <w:t>Contains a</w:t>
            </w:r>
            <w:r w:rsidR="00332316" w:rsidRPr="00332316">
              <w:t xml:space="preserve">n alternative URI representing the end point of an alternative </w:t>
            </w:r>
            <w:r w:rsidR="00BE7F12">
              <w:t>service consumer</w:t>
            </w:r>
            <w:r w:rsidR="00332316" w:rsidRPr="00332316">
              <w:t xml:space="preserve"> towards which the notification should be redirected.</w:t>
            </w:r>
          </w:p>
        </w:tc>
      </w:tr>
    </w:tbl>
    <w:p w14:paraId="4E89668A" w14:textId="77777777" w:rsidR="00332316" w:rsidRPr="00332316" w:rsidRDefault="00332316" w:rsidP="00332316">
      <w:pPr>
        <w:rPr>
          <w:noProof/>
        </w:rPr>
      </w:pPr>
    </w:p>
    <w:p w14:paraId="0A1E0E19" w14:textId="77777777" w:rsidR="00DD5C49" w:rsidRPr="00DD5C49" w:rsidRDefault="00DD5C49" w:rsidP="00DD5C49">
      <w:pPr>
        <w:pStyle w:val="Heading3"/>
      </w:pPr>
      <w:bookmarkStart w:id="1262" w:name="_Toc160452811"/>
      <w:bookmarkStart w:id="1263" w:name="_Toc129252574"/>
      <w:bookmarkStart w:id="1264" w:name="_Toc160454422"/>
      <w:r w:rsidRPr="00DD5C49">
        <w:t>6.3.6</w:t>
      </w:r>
      <w:r w:rsidRPr="00DD5C49">
        <w:tab/>
        <w:t>Data Model</w:t>
      </w:r>
      <w:bookmarkEnd w:id="1262"/>
      <w:bookmarkEnd w:id="1264"/>
    </w:p>
    <w:p w14:paraId="3E0F820A" w14:textId="77777777" w:rsidR="00DD5C49" w:rsidRPr="00DD5C49" w:rsidRDefault="00DD5C49" w:rsidP="00DD5C49">
      <w:pPr>
        <w:pStyle w:val="Heading4"/>
      </w:pPr>
      <w:bookmarkStart w:id="1265" w:name="_Toc129252561"/>
      <w:bookmarkStart w:id="1266" w:name="_Toc160452812"/>
      <w:bookmarkStart w:id="1267" w:name="_Toc160454423"/>
      <w:r w:rsidRPr="00DD5C49">
        <w:t>6.3.6.1</w:t>
      </w:r>
      <w:r w:rsidRPr="00DD5C49">
        <w:tab/>
        <w:t>General</w:t>
      </w:r>
      <w:bookmarkEnd w:id="1265"/>
      <w:bookmarkEnd w:id="1266"/>
      <w:bookmarkEnd w:id="1267"/>
    </w:p>
    <w:p w14:paraId="73FC92DF" w14:textId="77777777" w:rsidR="00DD5C49" w:rsidRPr="00DD5C49" w:rsidRDefault="00DD5C49" w:rsidP="00DD5C49">
      <w:r w:rsidRPr="00DD5C49">
        <w:t>This clause specifies the application data model supported by the API.</w:t>
      </w:r>
    </w:p>
    <w:p w14:paraId="3B9B5BAA" w14:textId="77777777" w:rsidR="00DD5C49" w:rsidRPr="00DD5C49" w:rsidRDefault="00DD5C49" w:rsidP="00DD5C49">
      <w:r w:rsidRPr="00DD5C49">
        <w:t>Table 6.3.6.1-1 specifies the data types defined for the UAE_ChangeUSSManagement API.</w:t>
      </w:r>
    </w:p>
    <w:p w14:paraId="52185CE7" w14:textId="77777777" w:rsidR="00DD5C49" w:rsidRPr="00DD5C49" w:rsidRDefault="00DD5C49" w:rsidP="00DD5C49">
      <w:pPr>
        <w:pStyle w:val="TH"/>
      </w:pPr>
      <w:r w:rsidRPr="00DD5C49">
        <w:t>Table 6.3.6.1-1: UAE_ChangeUSSManagement API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48"/>
        <w:gridCol w:w="1438"/>
        <w:gridCol w:w="4186"/>
        <w:gridCol w:w="1352"/>
      </w:tblGrid>
      <w:tr w:rsidR="00DD5C49" w:rsidRPr="00DD5C49" w14:paraId="24F9BBD6" w14:textId="77777777" w:rsidTr="003C7668">
        <w:trPr>
          <w:jc w:val="center"/>
        </w:trPr>
        <w:tc>
          <w:tcPr>
            <w:tcW w:w="2448" w:type="dxa"/>
            <w:shd w:val="clear" w:color="auto" w:fill="C0C0C0"/>
            <w:vAlign w:val="center"/>
            <w:hideMark/>
          </w:tcPr>
          <w:p w14:paraId="0BB0E316" w14:textId="77777777" w:rsidR="00DD5C49" w:rsidRPr="00DD5C49" w:rsidRDefault="00DD5C49" w:rsidP="003C7668">
            <w:pPr>
              <w:pStyle w:val="TAH"/>
            </w:pPr>
            <w:r w:rsidRPr="00DD5C49">
              <w:t>Data type</w:t>
            </w:r>
          </w:p>
        </w:tc>
        <w:tc>
          <w:tcPr>
            <w:tcW w:w="1438" w:type="dxa"/>
            <w:shd w:val="clear" w:color="auto" w:fill="C0C0C0"/>
            <w:vAlign w:val="center"/>
          </w:tcPr>
          <w:p w14:paraId="1C047C51" w14:textId="77777777" w:rsidR="00DD5C49" w:rsidRPr="00DD5C49" w:rsidRDefault="00DD5C49" w:rsidP="003C7668">
            <w:pPr>
              <w:pStyle w:val="TAH"/>
            </w:pPr>
            <w:r w:rsidRPr="00DD5C49">
              <w:t>Clause defined</w:t>
            </w:r>
          </w:p>
        </w:tc>
        <w:tc>
          <w:tcPr>
            <w:tcW w:w="4186" w:type="dxa"/>
            <w:shd w:val="clear" w:color="auto" w:fill="C0C0C0"/>
            <w:vAlign w:val="center"/>
            <w:hideMark/>
          </w:tcPr>
          <w:p w14:paraId="7321E12D" w14:textId="77777777" w:rsidR="00DD5C49" w:rsidRPr="00DD5C49" w:rsidRDefault="00DD5C49" w:rsidP="003C7668">
            <w:pPr>
              <w:pStyle w:val="TAH"/>
            </w:pPr>
            <w:r w:rsidRPr="00DD5C49">
              <w:t>Description</w:t>
            </w:r>
          </w:p>
        </w:tc>
        <w:tc>
          <w:tcPr>
            <w:tcW w:w="1352" w:type="dxa"/>
            <w:shd w:val="clear" w:color="auto" w:fill="C0C0C0"/>
            <w:vAlign w:val="center"/>
          </w:tcPr>
          <w:p w14:paraId="75C86C90" w14:textId="77777777" w:rsidR="00DD5C49" w:rsidRPr="00DD5C49" w:rsidRDefault="00DD5C49" w:rsidP="003C7668">
            <w:pPr>
              <w:pStyle w:val="TAH"/>
            </w:pPr>
            <w:r w:rsidRPr="00DD5C49">
              <w:t>Applicability</w:t>
            </w:r>
          </w:p>
        </w:tc>
      </w:tr>
      <w:tr w:rsidR="001823C9" w:rsidRPr="00DD5C49" w14:paraId="60855484" w14:textId="77777777" w:rsidTr="00CB369C">
        <w:trPr>
          <w:jc w:val="center"/>
        </w:trPr>
        <w:tc>
          <w:tcPr>
            <w:tcW w:w="2448" w:type="dxa"/>
            <w:vAlign w:val="center"/>
          </w:tcPr>
          <w:p w14:paraId="728D4FDE" w14:textId="77777777" w:rsidR="001823C9" w:rsidRPr="00DD5C49" w:rsidRDefault="001823C9" w:rsidP="00CB369C">
            <w:pPr>
              <w:pStyle w:val="TAL"/>
            </w:pPr>
            <w:r w:rsidRPr="007651D8">
              <w:t>UssChangeEvent</w:t>
            </w:r>
          </w:p>
        </w:tc>
        <w:tc>
          <w:tcPr>
            <w:tcW w:w="1438" w:type="dxa"/>
            <w:vAlign w:val="center"/>
          </w:tcPr>
          <w:p w14:paraId="323DD982" w14:textId="77777777" w:rsidR="001823C9" w:rsidRPr="00DD5C49" w:rsidRDefault="001823C9" w:rsidP="00CB369C">
            <w:pPr>
              <w:pStyle w:val="TAC"/>
            </w:pPr>
            <w:r w:rsidRPr="00DD5C49">
              <w:t>6.3.6.</w:t>
            </w:r>
            <w:r>
              <w:t>3.</w:t>
            </w:r>
            <w:r w:rsidRPr="001823C9">
              <w:t>4</w:t>
            </w:r>
          </w:p>
        </w:tc>
        <w:tc>
          <w:tcPr>
            <w:tcW w:w="4186" w:type="dxa"/>
            <w:vAlign w:val="center"/>
          </w:tcPr>
          <w:p w14:paraId="09CE0C66" w14:textId="77777777" w:rsidR="001823C9" w:rsidRPr="00DD5C49" w:rsidRDefault="001823C9" w:rsidP="00CB369C">
            <w:pPr>
              <w:pStyle w:val="TAL"/>
            </w:pPr>
            <w:r>
              <w:rPr>
                <w:rFonts w:cs="Arial"/>
                <w:szCs w:val="18"/>
                <w:lang w:eastAsia="zh-CN"/>
              </w:rPr>
              <w:t>Represents a mobility event.</w:t>
            </w:r>
          </w:p>
        </w:tc>
        <w:tc>
          <w:tcPr>
            <w:tcW w:w="1352" w:type="dxa"/>
            <w:vAlign w:val="center"/>
          </w:tcPr>
          <w:p w14:paraId="40BE5310" w14:textId="77777777" w:rsidR="001823C9" w:rsidRPr="00DD5C49" w:rsidRDefault="001823C9" w:rsidP="00CB369C">
            <w:pPr>
              <w:pStyle w:val="TAL"/>
              <w:rPr>
                <w:rFonts w:cs="Arial"/>
                <w:szCs w:val="18"/>
              </w:rPr>
            </w:pPr>
          </w:p>
        </w:tc>
      </w:tr>
      <w:tr w:rsidR="00DD5C49" w:rsidRPr="00DD5C49" w14:paraId="43DBA466" w14:textId="77777777" w:rsidTr="003C7668">
        <w:trPr>
          <w:jc w:val="center"/>
        </w:trPr>
        <w:tc>
          <w:tcPr>
            <w:tcW w:w="2448" w:type="dxa"/>
            <w:vAlign w:val="center"/>
          </w:tcPr>
          <w:p w14:paraId="1BA7CD65" w14:textId="77777777" w:rsidR="00DD5C49" w:rsidRPr="00DD5C49" w:rsidRDefault="00DD5C49" w:rsidP="003C7668">
            <w:pPr>
              <w:pStyle w:val="TAL"/>
            </w:pPr>
            <w:r w:rsidRPr="00DD5C49">
              <w:t>MultiUssPol</w:t>
            </w:r>
          </w:p>
        </w:tc>
        <w:tc>
          <w:tcPr>
            <w:tcW w:w="1438" w:type="dxa"/>
            <w:vAlign w:val="center"/>
          </w:tcPr>
          <w:p w14:paraId="0F7F6E91" w14:textId="77777777" w:rsidR="00DD5C49" w:rsidRPr="00DD5C49" w:rsidRDefault="00DD5C49" w:rsidP="003C7668">
            <w:pPr>
              <w:pStyle w:val="TAC"/>
            </w:pPr>
            <w:r w:rsidRPr="00DD5C49">
              <w:t>6.3.6.2.6</w:t>
            </w:r>
          </w:p>
        </w:tc>
        <w:tc>
          <w:tcPr>
            <w:tcW w:w="4186" w:type="dxa"/>
            <w:vAlign w:val="center"/>
          </w:tcPr>
          <w:p w14:paraId="26C1601B" w14:textId="77777777" w:rsidR="00DD5C49" w:rsidRPr="00DD5C49" w:rsidRDefault="00DD5C49" w:rsidP="003C7668">
            <w:pPr>
              <w:pStyle w:val="TAL"/>
              <w:rPr>
                <w:rFonts w:cs="Arial"/>
                <w:szCs w:val="18"/>
              </w:rPr>
            </w:pPr>
            <w:r w:rsidRPr="00DD5C49">
              <w:t>Represents a Multi-USS policy.</w:t>
            </w:r>
          </w:p>
        </w:tc>
        <w:tc>
          <w:tcPr>
            <w:tcW w:w="1352" w:type="dxa"/>
            <w:vAlign w:val="center"/>
          </w:tcPr>
          <w:p w14:paraId="6390C4D2" w14:textId="77777777" w:rsidR="00DD5C49" w:rsidRPr="00DD5C49" w:rsidRDefault="00DD5C49" w:rsidP="003C7668">
            <w:pPr>
              <w:pStyle w:val="TAL"/>
              <w:rPr>
                <w:rFonts w:cs="Arial"/>
                <w:szCs w:val="18"/>
              </w:rPr>
            </w:pPr>
          </w:p>
        </w:tc>
      </w:tr>
      <w:tr w:rsidR="00DD5C49" w:rsidRPr="00DD5C49" w14:paraId="32E6F3D5" w14:textId="77777777" w:rsidTr="003C7668">
        <w:trPr>
          <w:jc w:val="center"/>
        </w:trPr>
        <w:tc>
          <w:tcPr>
            <w:tcW w:w="2448" w:type="dxa"/>
            <w:vAlign w:val="center"/>
          </w:tcPr>
          <w:p w14:paraId="5C3EBD69" w14:textId="3142FBBA" w:rsidR="00DD5C49" w:rsidRPr="00DD5C49" w:rsidRDefault="00DD5C49" w:rsidP="003C7668">
            <w:pPr>
              <w:pStyle w:val="TAL"/>
            </w:pPr>
            <w:r w:rsidRPr="00DD5C49">
              <w:t>ServArea</w:t>
            </w:r>
          </w:p>
        </w:tc>
        <w:tc>
          <w:tcPr>
            <w:tcW w:w="1438" w:type="dxa"/>
            <w:vAlign w:val="center"/>
          </w:tcPr>
          <w:p w14:paraId="6DF5559C" w14:textId="77777777" w:rsidR="00DD5C49" w:rsidRPr="00DD5C49" w:rsidRDefault="00DD5C49" w:rsidP="003C7668">
            <w:pPr>
              <w:pStyle w:val="TAC"/>
            </w:pPr>
            <w:r w:rsidRPr="00DD5C49">
              <w:t>6.3.6.2.7</w:t>
            </w:r>
          </w:p>
        </w:tc>
        <w:tc>
          <w:tcPr>
            <w:tcW w:w="4186" w:type="dxa"/>
            <w:vAlign w:val="center"/>
          </w:tcPr>
          <w:p w14:paraId="77E23429" w14:textId="71BFDFDD" w:rsidR="00DD5C49" w:rsidRPr="00DD5C49" w:rsidRDefault="00DD5C49" w:rsidP="003C7668">
            <w:pPr>
              <w:pStyle w:val="TAL"/>
            </w:pPr>
            <w:r w:rsidRPr="00DD5C49">
              <w:rPr>
                <w:rFonts w:cs="Arial"/>
                <w:szCs w:val="18"/>
                <w:lang w:eastAsia="zh-CN"/>
              </w:rPr>
              <w:t>Represents a service area.</w:t>
            </w:r>
          </w:p>
        </w:tc>
        <w:tc>
          <w:tcPr>
            <w:tcW w:w="1352" w:type="dxa"/>
            <w:vAlign w:val="center"/>
          </w:tcPr>
          <w:p w14:paraId="3BF7F7B7" w14:textId="77777777" w:rsidR="00DD5C49" w:rsidRPr="00DD5C49" w:rsidRDefault="00DD5C49" w:rsidP="003C7668">
            <w:pPr>
              <w:pStyle w:val="TAL"/>
              <w:rPr>
                <w:rFonts w:cs="Arial"/>
                <w:szCs w:val="18"/>
              </w:rPr>
            </w:pPr>
          </w:p>
        </w:tc>
      </w:tr>
      <w:tr w:rsidR="003B53EF" w:rsidRPr="00DD5C49" w14:paraId="50005E66" w14:textId="77777777" w:rsidTr="00CB369C">
        <w:trPr>
          <w:jc w:val="center"/>
        </w:trPr>
        <w:tc>
          <w:tcPr>
            <w:tcW w:w="2448" w:type="dxa"/>
            <w:vAlign w:val="center"/>
          </w:tcPr>
          <w:p w14:paraId="4C1A8BE1" w14:textId="77777777" w:rsidR="003B53EF" w:rsidRDefault="003B53EF" w:rsidP="00CB369C">
            <w:pPr>
              <w:pStyle w:val="TAL"/>
            </w:pPr>
            <w:r w:rsidRPr="00267834">
              <w:t>ServReq</w:t>
            </w:r>
          </w:p>
        </w:tc>
        <w:tc>
          <w:tcPr>
            <w:tcW w:w="1438" w:type="dxa"/>
            <w:vAlign w:val="center"/>
          </w:tcPr>
          <w:p w14:paraId="317504AA" w14:textId="77777777" w:rsidR="003B53EF" w:rsidRPr="00DD5C49" w:rsidRDefault="003B53EF" w:rsidP="00CB369C">
            <w:pPr>
              <w:pStyle w:val="TAC"/>
            </w:pPr>
            <w:r w:rsidRPr="00DD5C49">
              <w:t>6.3.6.2.</w:t>
            </w:r>
            <w:r>
              <w:t>10</w:t>
            </w:r>
          </w:p>
        </w:tc>
        <w:tc>
          <w:tcPr>
            <w:tcW w:w="4186" w:type="dxa"/>
            <w:vAlign w:val="center"/>
          </w:tcPr>
          <w:p w14:paraId="7140C3FF" w14:textId="77777777" w:rsidR="003B53EF" w:rsidRDefault="003B53EF" w:rsidP="00CB369C">
            <w:pPr>
              <w:pStyle w:val="TAL"/>
              <w:rPr>
                <w:rFonts w:cs="Arial"/>
                <w:szCs w:val="18"/>
                <w:lang w:eastAsia="zh-CN"/>
              </w:rPr>
            </w:pPr>
            <w:r>
              <w:rPr>
                <w:rFonts w:cs="Arial"/>
                <w:szCs w:val="18"/>
                <w:lang w:eastAsia="zh-CN"/>
              </w:rPr>
              <w:t>Represents a service requirement.</w:t>
            </w:r>
          </w:p>
        </w:tc>
        <w:tc>
          <w:tcPr>
            <w:tcW w:w="1352" w:type="dxa"/>
            <w:vAlign w:val="center"/>
          </w:tcPr>
          <w:p w14:paraId="5CAC1076" w14:textId="77777777" w:rsidR="003B53EF" w:rsidRPr="00DD5C49" w:rsidRDefault="003B53EF" w:rsidP="00CB369C">
            <w:pPr>
              <w:pStyle w:val="TAL"/>
              <w:rPr>
                <w:rFonts w:cs="Arial"/>
                <w:szCs w:val="18"/>
              </w:rPr>
            </w:pPr>
          </w:p>
        </w:tc>
      </w:tr>
      <w:tr w:rsidR="00DD5C49" w:rsidRPr="00DD5C49" w14:paraId="72055AC2" w14:textId="77777777" w:rsidTr="003C7668">
        <w:trPr>
          <w:jc w:val="center"/>
        </w:trPr>
        <w:tc>
          <w:tcPr>
            <w:tcW w:w="2448" w:type="dxa"/>
            <w:vAlign w:val="center"/>
          </w:tcPr>
          <w:p w14:paraId="61250FBD" w14:textId="77777777" w:rsidR="00DD5C49" w:rsidRPr="00DD5C49" w:rsidRDefault="00DD5C49" w:rsidP="003C7668">
            <w:pPr>
              <w:pStyle w:val="TAL"/>
            </w:pPr>
            <w:r w:rsidRPr="00DD5C49">
              <w:t>UasRoute</w:t>
            </w:r>
          </w:p>
        </w:tc>
        <w:tc>
          <w:tcPr>
            <w:tcW w:w="1438" w:type="dxa"/>
            <w:vAlign w:val="center"/>
          </w:tcPr>
          <w:p w14:paraId="65D9ABEF" w14:textId="77777777" w:rsidR="00DD5C49" w:rsidRPr="00DD5C49" w:rsidRDefault="00DD5C49" w:rsidP="003C7668">
            <w:pPr>
              <w:pStyle w:val="TAC"/>
            </w:pPr>
            <w:r w:rsidRPr="00DD5C49">
              <w:t>6.3.6.2.8</w:t>
            </w:r>
          </w:p>
        </w:tc>
        <w:tc>
          <w:tcPr>
            <w:tcW w:w="4186" w:type="dxa"/>
            <w:vAlign w:val="center"/>
          </w:tcPr>
          <w:p w14:paraId="6AA5EDB4" w14:textId="68FC248F" w:rsidR="00DD5C49" w:rsidRPr="00DD5C49" w:rsidRDefault="00DD5C49" w:rsidP="003C7668">
            <w:pPr>
              <w:pStyle w:val="TAL"/>
            </w:pPr>
            <w:r w:rsidRPr="00DD5C49">
              <w:rPr>
                <w:rFonts w:cs="Arial"/>
                <w:szCs w:val="18"/>
                <w:lang w:eastAsia="zh-CN"/>
              </w:rPr>
              <w:t>Represents the UAS route.</w:t>
            </w:r>
          </w:p>
        </w:tc>
        <w:tc>
          <w:tcPr>
            <w:tcW w:w="1352" w:type="dxa"/>
            <w:vAlign w:val="center"/>
          </w:tcPr>
          <w:p w14:paraId="7A9CF238" w14:textId="77777777" w:rsidR="00DD5C49" w:rsidRPr="00DD5C49" w:rsidRDefault="00DD5C49" w:rsidP="003C7668">
            <w:pPr>
              <w:pStyle w:val="TAL"/>
              <w:rPr>
                <w:rFonts w:cs="Arial"/>
                <w:szCs w:val="18"/>
              </w:rPr>
            </w:pPr>
          </w:p>
        </w:tc>
      </w:tr>
      <w:tr w:rsidR="003B53EF" w:rsidRPr="00DD5C49" w:rsidDel="000A3200" w14:paraId="77ED4F8B" w14:textId="77777777" w:rsidTr="00CB369C">
        <w:trPr>
          <w:jc w:val="center"/>
        </w:trPr>
        <w:tc>
          <w:tcPr>
            <w:tcW w:w="2448" w:type="dxa"/>
            <w:vAlign w:val="center"/>
          </w:tcPr>
          <w:p w14:paraId="17BEAB4F" w14:textId="77777777" w:rsidR="003B53EF" w:rsidRPr="00DD5C49" w:rsidDel="000A3200" w:rsidRDefault="003B53EF" w:rsidP="00CB369C">
            <w:pPr>
              <w:pStyle w:val="TAL"/>
            </w:pPr>
            <w:r w:rsidRPr="007651D8">
              <w:t>UssChangeEvent</w:t>
            </w:r>
          </w:p>
        </w:tc>
        <w:tc>
          <w:tcPr>
            <w:tcW w:w="1438" w:type="dxa"/>
            <w:vAlign w:val="center"/>
          </w:tcPr>
          <w:p w14:paraId="08BEC607" w14:textId="77777777" w:rsidR="003B53EF" w:rsidRPr="00DD5C49" w:rsidDel="000A3200" w:rsidRDefault="003B53EF" w:rsidP="00CB369C">
            <w:pPr>
              <w:pStyle w:val="TAC"/>
            </w:pPr>
            <w:r w:rsidRPr="00DD5C49">
              <w:t>6.3.6.</w:t>
            </w:r>
            <w:r>
              <w:t>3.</w:t>
            </w:r>
            <w:r w:rsidRPr="003B53EF">
              <w:t>3</w:t>
            </w:r>
          </w:p>
        </w:tc>
        <w:tc>
          <w:tcPr>
            <w:tcW w:w="4186" w:type="dxa"/>
            <w:vAlign w:val="center"/>
          </w:tcPr>
          <w:p w14:paraId="19BFA33B" w14:textId="77777777" w:rsidR="003B53EF" w:rsidRPr="00DD5C49" w:rsidDel="000A3200" w:rsidRDefault="003B53EF" w:rsidP="00CB369C">
            <w:pPr>
              <w:pStyle w:val="TAL"/>
              <w:rPr>
                <w:rFonts w:cs="Arial"/>
                <w:szCs w:val="18"/>
                <w:lang w:eastAsia="zh-CN"/>
              </w:rPr>
            </w:pPr>
            <w:r>
              <w:rPr>
                <w:rFonts w:cs="Arial"/>
                <w:szCs w:val="18"/>
                <w:lang w:eastAsia="zh-CN"/>
              </w:rPr>
              <w:t>Represents a USS Change Event.</w:t>
            </w:r>
          </w:p>
        </w:tc>
        <w:tc>
          <w:tcPr>
            <w:tcW w:w="1352" w:type="dxa"/>
            <w:vAlign w:val="center"/>
          </w:tcPr>
          <w:p w14:paraId="67E5DA1C" w14:textId="77777777" w:rsidR="003B53EF" w:rsidRPr="00DD5C49" w:rsidDel="000A3200" w:rsidRDefault="003B53EF" w:rsidP="00CB369C">
            <w:pPr>
              <w:pStyle w:val="TAL"/>
              <w:rPr>
                <w:rFonts w:cs="Arial"/>
                <w:szCs w:val="18"/>
              </w:rPr>
            </w:pPr>
          </w:p>
        </w:tc>
      </w:tr>
      <w:tr w:rsidR="00DD5C49" w:rsidRPr="00DD5C49" w14:paraId="6DF24957" w14:textId="77777777" w:rsidTr="003C7668">
        <w:trPr>
          <w:jc w:val="center"/>
        </w:trPr>
        <w:tc>
          <w:tcPr>
            <w:tcW w:w="2448" w:type="dxa"/>
            <w:vAlign w:val="center"/>
          </w:tcPr>
          <w:p w14:paraId="728C0A25" w14:textId="2C1364C8" w:rsidR="00DD5C49" w:rsidRPr="00DD5C49" w:rsidRDefault="00DD5C49" w:rsidP="003C7668">
            <w:pPr>
              <w:pStyle w:val="TAL"/>
            </w:pPr>
            <w:r w:rsidRPr="00DD5C49">
              <w:t>USSChangeNotif</w:t>
            </w:r>
          </w:p>
        </w:tc>
        <w:tc>
          <w:tcPr>
            <w:tcW w:w="1438" w:type="dxa"/>
            <w:vAlign w:val="center"/>
          </w:tcPr>
          <w:p w14:paraId="016E1A77" w14:textId="7F0E1688" w:rsidR="00DD5C49" w:rsidRPr="00DD5C49" w:rsidRDefault="00DD5C49" w:rsidP="003C7668">
            <w:pPr>
              <w:pStyle w:val="TAC"/>
            </w:pPr>
            <w:r w:rsidRPr="00DD5C49">
              <w:t>6.3.6.2.1</w:t>
            </w:r>
            <w:r w:rsidR="003B53EF">
              <w:t>3</w:t>
            </w:r>
          </w:p>
        </w:tc>
        <w:tc>
          <w:tcPr>
            <w:tcW w:w="4186" w:type="dxa"/>
            <w:vAlign w:val="center"/>
          </w:tcPr>
          <w:p w14:paraId="77FA05CB" w14:textId="5A83635B" w:rsidR="00DD5C49" w:rsidRPr="00DD5C49" w:rsidRDefault="00DD5C49" w:rsidP="003C7668">
            <w:pPr>
              <w:pStyle w:val="TAL"/>
              <w:rPr>
                <w:rFonts w:cs="Arial"/>
                <w:szCs w:val="18"/>
                <w:lang w:eastAsia="zh-CN"/>
              </w:rPr>
            </w:pPr>
            <w:r w:rsidRPr="00DD5C49">
              <w:rPr>
                <w:rFonts w:cs="Arial"/>
                <w:szCs w:val="18"/>
                <w:lang w:eastAsia="zh-CN"/>
              </w:rPr>
              <w:t xml:space="preserve">Represents a </w:t>
            </w:r>
            <w:r w:rsidRPr="00DD5C49">
              <w:rPr>
                <w:lang w:val="en-US"/>
              </w:rPr>
              <w:t xml:space="preserve">USS Change </w:t>
            </w:r>
            <w:r w:rsidR="003B53EF">
              <w:rPr>
                <w:lang w:val="en-US"/>
              </w:rPr>
              <w:t>N</w:t>
            </w:r>
            <w:r w:rsidRPr="00DD5C49">
              <w:rPr>
                <w:lang w:val="en-US"/>
              </w:rPr>
              <w:t>otification</w:t>
            </w:r>
            <w:r w:rsidRPr="00DD5C49">
              <w:rPr>
                <w:rFonts w:cs="Arial"/>
                <w:szCs w:val="18"/>
                <w:lang w:eastAsia="zh-CN"/>
              </w:rPr>
              <w:t>.</w:t>
            </w:r>
          </w:p>
        </w:tc>
        <w:tc>
          <w:tcPr>
            <w:tcW w:w="1352" w:type="dxa"/>
            <w:vAlign w:val="center"/>
          </w:tcPr>
          <w:p w14:paraId="4DBD3049" w14:textId="77777777" w:rsidR="00DD5C49" w:rsidRPr="00DD5C49" w:rsidRDefault="00DD5C49" w:rsidP="003C7668">
            <w:pPr>
              <w:pStyle w:val="TAL"/>
              <w:rPr>
                <w:rFonts w:cs="Arial"/>
                <w:szCs w:val="18"/>
              </w:rPr>
            </w:pPr>
          </w:p>
        </w:tc>
      </w:tr>
      <w:tr w:rsidR="00DD5C49" w:rsidRPr="00DD5C49" w14:paraId="29F1CA0A" w14:textId="77777777" w:rsidTr="003C7668">
        <w:trPr>
          <w:jc w:val="center"/>
        </w:trPr>
        <w:tc>
          <w:tcPr>
            <w:tcW w:w="2448" w:type="dxa"/>
            <w:vAlign w:val="center"/>
          </w:tcPr>
          <w:p w14:paraId="02F4933C" w14:textId="77777777" w:rsidR="00DD5C49" w:rsidRPr="00DD5C49" w:rsidRDefault="00DD5C49" w:rsidP="003C7668">
            <w:pPr>
              <w:pStyle w:val="TAL"/>
            </w:pPr>
            <w:r w:rsidRPr="00DD5C49">
              <w:t>USSChangePolReq</w:t>
            </w:r>
          </w:p>
        </w:tc>
        <w:tc>
          <w:tcPr>
            <w:tcW w:w="1438" w:type="dxa"/>
            <w:vAlign w:val="center"/>
          </w:tcPr>
          <w:p w14:paraId="7BC10563" w14:textId="77777777" w:rsidR="00DD5C49" w:rsidRPr="00DD5C49" w:rsidRDefault="00DD5C49" w:rsidP="003C7668">
            <w:pPr>
              <w:pStyle w:val="TAC"/>
            </w:pPr>
            <w:r w:rsidRPr="00DD5C49">
              <w:t>6.3.6.2.2</w:t>
            </w:r>
          </w:p>
        </w:tc>
        <w:tc>
          <w:tcPr>
            <w:tcW w:w="4186" w:type="dxa"/>
            <w:vAlign w:val="center"/>
          </w:tcPr>
          <w:p w14:paraId="36F8A7B2" w14:textId="77777777" w:rsidR="00DD5C49" w:rsidRPr="00DD5C49" w:rsidRDefault="00DD5C49" w:rsidP="003C7668">
            <w:pPr>
              <w:pStyle w:val="TAL"/>
              <w:rPr>
                <w:rFonts w:cs="Arial"/>
                <w:szCs w:val="18"/>
              </w:rPr>
            </w:pPr>
            <w:r w:rsidRPr="00DD5C49">
              <w:rPr>
                <w:rFonts w:cs="Arial"/>
                <w:szCs w:val="18"/>
                <w:lang w:eastAsia="zh-CN"/>
              </w:rPr>
              <w:t>Represents the parameters to request the creation of a USS Change Policy</w:t>
            </w:r>
            <w:r w:rsidRPr="00DD5C49">
              <w:t>.</w:t>
            </w:r>
          </w:p>
        </w:tc>
        <w:tc>
          <w:tcPr>
            <w:tcW w:w="1352" w:type="dxa"/>
            <w:vAlign w:val="center"/>
          </w:tcPr>
          <w:p w14:paraId="7C462476" w14:textId="77777777" w:rsidR="00DD5C49" w:rsidRPr="00DD5C49" w:rsidRDefault="00DD5C49" w:rsidP="003C7668">
            <w:pPr>
              <w:pStyle w:val="TAL"/>
              <w:rPr>
                <w:rFonts w:cs="Arial"/>
                <w:szCs w:val="18"/>
              </w:rPr>
            </w:pPr>
          </w:p>
        </w:tc>
      </w:tr>
      <w:tr w:rsidR="00DD5C49" w:rsidRPr="00DD5C49" w14:paraId="32D112F8" w14:textId="77777777" w:rsidTr="003C7668">
        <w:trPr>
          <w:jc w:val="center"/>
        </w:trPr>
        <w:tc>
          <w:tcPr>
            <w:tcW w:w="2448" w:type="dxa"/>
            <w:vAlign w:val="center"/>
          </w:tcPr>
          <w:p w14:paraId="3BE0AF2F" w14:textId="77777777" w:rsidR="00DD5C49" w:rsidRPr="00DD5C49" w:rsidRDefault="00DD5C49" w:rsidP="003C7668">
            <w:pPr>
              <w:pStyle w:val="TAL"/>
            </w:pPr>
            <w:r w:rsidRPr="00DD5C49">
              <w:t>USSChangePolResp</w:t>
            </w:r>
          </w:p>
        </w:tc>
        <w:tc>
          <w:tcPr>
            <w:tcW w:w="1438" w:type="dxa"/>
            <w:vAlign w:val="center"/>
          </w:tcPr>
          <w:p w14:paraId="35AD77D7" w14:textId="77777777" w:rsidR="00DD5C49" w:rsidRPr="00DD5C49" w:rsidRDefault="00DD5C49" w:rsidP="003C7668">
            <w:pPr>
              <w:pStyle w:val="TAC"/>
            </w:pPr>
            <w:r w:rsidRPr="00DD5C49">
              <w:t>6.3.6.2.3</w:t>
            </w:r>
          </w:p>
        </w:tc>
        <w:tc>
          <w:tcPr>
            <w:tcW w:w="4186" w:type="dxa"/>
            <w:vAlign w:val="center"/>
          </w:tcPr>
          <w:p w14:paraId="5ADB3DCF" w14:textId="77777777" w:rsidR="00DD5C49" w:rsidRPr="00DD5C49" w:rsidRDefault="00DD5C49" w:rsidP="003C7668">
            <w:pPr>
              <w:pStyle w:val="TAL"/>
              <w:rPr>
                <w:rFonts w:cs="Arial"/>
                <w:szCs w:val="18"/>
              </w:rPr>
            </w:pPr>
            <w:r w:rsidRPr="00DD5C49">
              <w:rPr>
                <w:rFonts w:cs="Arial"/>
                <w:szCs w:val="18"/>
                <w:lang w:eastAsia="zh-CN"/>
              </w:rPr>
              <w:t>Represents the response to a USS Change Policy create request</w:t>
            </w:r>
            <w:r w:rsidRPr="00DD5C49">
              <w:t>.</w:t>
            </w:r>
          </w:p>
        </w:tc>
        <w:tc>
          <w:tcPr>
            <w:tcW w:w="1352" w:type="dxa"/>
            <w:vAlign w:val="center"/>
          </w:tcPr>
          <w:p w14:paraId="27DF0BB6" w14:textId="77777777" w:rsidR="00DD5C49" w:rsidRPr="00DD5C49" w:rsidRDefault="00DD5C49" w:rsidP="003C7668">
            <w:pPr>
              <w:pStyle w:val="TAL"/>
              <w:rPr>
                <w:rFonts w:cs="Arial"/>
                <w:szCs w:val="18"/>
              </w:rPr>
            </w:pPr>
          </w:p>
        </w:tc>
      </w:tr>
      <w:tr w:rsidR="00DD5C49" w:rsidRPr="00DD5C49" w14:paraId="7B4DB8CA" w14:textId="77777777" w:rsidTr="003C7668">
        <w:trPr>
          <w:jc w:val="center"/>
        </w:trPr>
        <w:tc>
          <w:tcPr>
            <w:tcW w:w="2448" w:type="dxa"/>
            <w:vAlign w:val="center"/>
          </w:tcPr>
          <w:p w14:paraId="19D1835F" w14:textId="77777777" w:rsidR="00DD5C49" w:rsidRPr="00DD5C49" w:rsidRDefault="00DD5C49" w:rsidP="003C7668">
            <w:pPr>
              <w:pStyle w:val="TAL"/>
            </w:pPr>
            <w:r w:rsidRPr="00DD5C49">
              <w:t>USSChangePolicy</w:t>
            </w:r>
          </w:p>
        </w:tc>
        <w:tc>
          <w:tcPr>
            <w:tcW w:w="1438" w:type="dxa"/>
            <w:vAlign w:val="center"/>
          </w:tcPr>
          <w:p w14:paraId="15A98DBC" w14:textId="77777777" w:rsidR="00DD5C49" w:rsidRPr="00DD5C49" w:rsidRDefault="00DD5C49" w:rsidP="003C7668">
            <w:pPr>
              <w:pStyle w:val="TAC"/>
            </w:pPr>
            <w:r w:rsidRPr="00DD5C49">
              <w:t>6.3.6.2.4</w:t>
            </w:r>
          </w:p>
        </w:tc>
        <w:tc>
          <w:tcPr>
            <w:tcW w:w="4186" w:type="dxa"/>
            <w:vAlign w:val="center"/>
          </w:tcPr>
          <w:p w14:paraId="24AF1DF2" w14:textId="77777777" w:rsidR="00DD5C49" w:rsidRPr="00DD5C49" w:rsidRDefault="00DD5C49" w:rsidP="003C7668">
            <w:pPr>
              <w:pStyle w:val="TAL"/>
              <w:rPr>
                <w:rFonts w:cs="Arial"/>
                <w:szCs w:val="18"/>
                <w:lang w:eastAsia="zh-CN"/>
              </w:rPr>
            </w:pPr>
            <w:r w:rsidRPr="00DD5C49">
              <w:rPr>
                <w:rFonts w:cs="Arial"/>
                <w:szCs w:val="18"/>
                <w:lang w:eastAsia="zh-CN"/>
              </w:rPr>
              <w:t>Represents a USS Change Policy</w:t>
            </w:r>
            <w:r w:rsidRPr="00DD5C49">
              <w:t>.</w:t>
            </w:r>
          </w:p>
        </w:tc>
        <w:tc>
          <w:tcPr>
            <w:tcW w:w="1352" w:type="dxa"/>
            <w:vAlign w:val="center"/>
          </w:tcPr>
          <w:p w14:paraId="6D1C8CAD" w14:textId="77777777" w:rsidR="00DD5C49" w:rsidRPr="00DD5C49" w:rsidRDefault="00DD5C49" w:rsidP="003C7668">
            <w:pPr>
              <w:pStyle w:val="TAL"/>
              <w:rPr>
                <w:rFonts w:cs="Arial"/>
                <w:szCs w:val="18"/>
              </w:rPr>
            </w:pPr>
          </w:p>
        </w:tc>
      </w:tr>
      <w:tr w:rsidR="00DD5C49" w:rsidRPr="00DD5C49" w14:paraId="3800542D" w14:textId="77777777" w:rsidTr="003C7668">
        <w:trPr>
          <w:jc w:val="center"/>
        </w:trPr>
        <w:tc>
          <w:tcPr>
            <w:tcW w:w="2448" w:type="dxa"/>
            <w:vAlign w:val="center"/>
          </w:tcPr>
          <w:p w14:paraId="6FB7059B" w14:textId="77777777" w:rsidR="00DD5C49" w:rsidRPr="00DD5C49" w:rsidRDefault="00DD5C49" w:rsidP="003C7668">
            <w:pPr>
              <w:pStyle w:val="TAL"/>
            </w:pPr>
            <w:r w:rsidRPr="00DD5C49">
              <w:t>USSChangePolicyPatch</w:t>
            </w:r>
          </w:p>
        </w:tc>
        <w:tc>
          <w:tcPr>
            <w:tcW w:w="1438" w:type="dxa"/>
            <w:vAlign w:val="center"/>
          </w:tcPr>
          <w:p w14:paraId="5B5EFE9F" w14:textId="77777777" w:rsidR="00DD5C49" w:rsidRPr="00DD5C49" w:rsidRDefault="00DD5C49" w:rsidP="003C7668">
            <w:pPr>
              <w:pStyle w:val="TAC"/>
            </w:pPr>
            <w:r w:rsidRPr="00DD5C49">
              <w:t>6.3.6.2.5</w:t>
            </w:r>
          </w:p>
        </w:tc>
        <w:tc>
          <w:tcPr>
            <w:tcW w:w="4186" w:type="dxa"/>
            <w:vAlign w:val="center"/>
          </w:tcPr>
          <w:p w14:paraId="665B0894" w14:textId="77777777" w:rsidR="00DD5C49" w:rsidRPr="00DD5C49" w:rsidRDefault="00DD5C49" w:rsidP="003C7668">
            <w:pPr>
              <w:pStyle w:val="TAL"/>
              <w:rPr>
                <w:rFonts w:cs="Arial"/>
                <w:szCs w:val="18"/>
                <w:lang w:eastAsia="zh-CN"/>
              </w:rPr>
            </w:pPr>
            <w:r w:rsidRPr="00DD5C49">
              <w:rPr>
                <w:rFonts w:cs="Arial"/>
                <w:szCs w:val="18"/>
                <w:lang w:eastAsia="zh-CN"/>
              </w:rPr>
              <w:t>Represents the parameters to request the modification of a USS Change Policy</w:t>
            </w:r>
            <w:r w:rsidRPr="00DD5C49">
              <w:t>.</w:t>
            </w:r>
          </w:p>
        </w:tc>
        <w:tc>
          <w:tcPr>
            <w:tcW w:w="1352" w:type="dxa"/>
            <w:vAlign w:val="center"/>
          </w:tcPr>
          <w:p w14:paraId="4D650868" w14:textId="77777777" w:rsidR="00DD5C49" w:rsidRPr="00DD5C49" w:rsidRDefault="00DD5C49" w:rsidP="003C7668">
            <w:pPr>
              <w:pStyle w:val="TAL"/>
              <w:rPr>
                <w:rFonts w:cs="Arial"/>
                <w:szCs w:val="18"/>
              </w:rPr>
            </w:pPr>
          </w:p>
        </w:tc>
      </w:tr>
      <w:tr w:rsidR="00DD5C49" w:rsidRPr="00DD5C49" w14:paraId="4EFE3B66" w14:textId="77777777" w:rsidTr="003C7668">
        <w:trPr>
          <w:jc w:val="center"/>
        </w:trPr>
        <w:tc>
          <w:tcPr>
            <w:tcW w:w="2448" w:type="dxa"/>
            <w:vAlign w:val="center"/>
          </w:tcPr>
          <w:p w14:paraId="7FAA0661" w14:textId="77777777" w:rsidR="00DD5C49" w:rsidRPr="00DD5C49" w:rsidRDefault="00DD5C49" w:rsidP="003C7668">
            <w:pPr>
              <w:pStyle w:val="TAL"/>
            </w:pPr>
            <w:r w:rsidRPr="00DD5C49">
              <w:t>USSChangeReq</w:t>
            </w:r>
          </w:p>
        </w:tc>
        <w:tc>
          <w:tcPr>
            <w:tcW w:w="1438" w:type="dxa"/>
            <w:vAlign w:val="center"/>
          </w:tcPr>
          <w:p w14:paraId="38C3B4BE" w14:textId="7D876EF3" w:rsidR="00DD5C49" w:rsidRPr="00DD5C49" w:rsidRDefault="00DD5C49" w:rsidP="003C7668">
            <w:pPr>
              <w:pStyle w:val="TAC"/>
            </w:pPr>
            <w:r w:rsidRPr="00DD5C49">
              <w:t>6.3.6.2.</w:t>
            </w:r>
            <w:r w:rsidR="00FD7E11">
              <w:t>11</w:t>
            </w:r>
          </w:p>
        </w:tc>
        <w:tc>
          <w:tcPr>
            <w:tcW w:w="4186" w:type="dxa"/>
            <w:vAlign w:val="center"/>
          </w:tcPr>
          <w:p w14:paraId="46F9C074" w14:textId="77777777" w:rsidR="00DD5C49" w:rsidRPr="00DD5C49" w:rsidRDefault="00DD5C49" w:rsidP="003C7668">
            <w:pPr>
              <w:pStyle w:val="TAL"/>
              <w:rPr>
                <w:rFonts w:cs="Arial"/>
                <w:szCs w:val="18"/>
                <w:lang w:eastAsia="zh-CN"/>
              </w:rPr>
            </w:pPr>
            <w:r w:rsidRPr="00DD5C49">
              <w:rPr>
                <w:rFonts w:cs="Arial"/>
                <w:szCs w:val="18"/>
                <w:lang w:eastAsia="zh-CN"/>
              </w:rPr>
              <w:t>Represents the parameters to request for USS change.</w:t>
            </w:r>
          </w:p>
        </w:tc>
        <w:tc>
          <w:tcPr>
            <w:tcW w:w="1352" w:type="dxa"/>
            <w:vAlign w:val="center"/>
          </w:tcPr>
          <w:p w14:paraId="7658FD66" w14:textId="77777777" w:rsidR="00DD5C49" w:rsidRPr="00DD5C49" w:rsidRDefault="00DD5C49" w:rsidP="003C7668">
            <w:pPr>
              <w:pStyle w:val="TAL"/>
              <w:rPr>
                <w:rFonts w:cs="Arial"/>
                <w:szCs w:val="18"/>
              </w:rPr>
            </w:pPr>
          </w:p>
        </w:tc>
      </w:tr>
      <w:tr w:rsidR="00FD7E11" w:rsidRPr="00DD5C49" w14:paraId="25E25C7C" w14:textId="77777777" w:rsidTr="00CB369C">
        <w:trPr>
          <w:jc w:val="center"/>
        </w:trPr>
        <w:tc>
          <w:tcPr>
            <w:tcW w:w="2448" w:type="dxa"/>
            <w:vAlign w:val="center"/>
          </w:tcPr>
          <w:p w14:paraId="57C26525" w14:textId="77777777" w:rsidR="00FD7E11" w:rsidRPr="00DD5C49" w:rsidRDefault="00FD7E11" w:rsidP="00CB369C">
            <w:pPr>
              <w:pStyle w:val="TAL"/>
            </w:pPr>
            <w:r>
              <w:t>UssChgInfo</w:t>
            </w:r>
          </w:p>
        </w:tc>
        <w:tc>
          <w:tcPr>
            <w:tcW w:w="1438" w:type="dxa"/>
            <w:vAlign w:val="center"/>
          </w:tcPr>
          <w:p w14:paraId="57AF10E2" w14:textId="77777777" w:rsidR="00FD7E11" w:rsidRPr="00DD5C49" w:rsidRDefault="00FD7E11" w:rsidP="00CB369C">
            <w:pPr>
              <w:pStyle w:val="TAC"/>
            </w:pPr>
            <w:r w:rsidRPr="00DD5C49">
              <w:t>6.3.6.2.</w:t>
            </w:r>
            <w:r>
              <w:t>14</w:t>
            </w:r>
          </w:p>
        </w:tc>
        <w:tc>
          <w:tcPr>
            <w:tcW w:w="4186" w:type="dxa"/>
            <w:vAlign w:val="center"/>
          </w:tcPr>
          <w:p w14:paraId="7227A323" w14:textId="77777777" w:rsidR="00FD7E11" w:rsidRPr="00DD5C49" w:rsidRDefault="00FD7E11" w:rsidP="00CB369C">
            <w:pPr>
              <w:pStyle w:val="TAL"/>
              <w:rPr>
                <w:rFonts w:cs="Arial"/>
                <w:szCs w:val="18"/>
                <w:lang w:eastAsia="zh-CN"/>
              </w:rPr>
            </w:pPr>
            <w:r w:rsidRPr="00DD5C49">
              <w:rPr>
                <w:rFonts w:cs="Arial"/>
                <w:szCs w:val="18"/>
                <w:lang w:eastAsia="zh-CN"/>
              </w:rPr>
              <w:t xml:space="preserve">Represents the </w:t>
            </w:r>
            <w:r>
              <w:rPr>
                <w:rFonts w:cs="Arial"/>
                <w:szCs w:val="18"/>
                <w:lang w:eastAsia="zh-CN"/>
              </w:rPr>
              <w:t>USS change trigger information</w:t>
            </w:r>
            <w:r w:rsidRPr="00DD5C49">
              <w:rPr>
                <w:rFonts w:cs="Arial"/>
                <w:szCs w:val="18"/>
                <w:lang w:eastAsia="zh-CN"/>
              </w:rPr>
              <w:t>.</w:t>
            </w:r>
          </w:p>
        </w:tc>
        <w:tc>
          <w:tcPr>
            <w:tcW w:w="1352" w:type="dxa"/>
            <w:vAlign w:val="center"/>
          </w:tcPr>
          <w:p w14:paraId="75AA6B46" w14:textId="77777777" w:rsidR="00FD7E11" w:rsidRPr="00DD5C49" w:rsidRDefault="00FD7E11" w:rsidP="00CB369C">
            <w:pPr>
              <w:pStyle w:val="TAL"/>
              <w:rPr>
                <w:rFonts w:cs="Arial"/>
                <w:szCs w:val="18"/>
              </w:rPr>
            </w:pPr>
          </w:p>
        </w:tc>
      </w:tr>
      <w:tr w:rsidR="00FD7E11" w:rsidRPr="00DD5C49" w14:paraId="684BE3B9" w14:textId="77777777" w:rsidTr="00FD7E11">
        <w:trPr>
          <w:jc w:val="center"/>
        </w:trPr>
        <w:tc>
          <w:tcPr>
            <w:tcW w:w="2448" w:type="dxa"/>
            <w:tcBorders>
              <w:top w:val="single" w:sz="6" w:space="0" w:color="auto"/>
              <w:left w:val="single" w:sz="6" w:space="0" w:color="auto"/>
              <w:bottom w:val="single" w:sz="6" w:space="0" w:color="auto"/>
              <w:right w:val="single" w:sz="6" w:space="0" w:color="auto"/>
            </w:tcBorders>
            <w:vAlign w:val="center"/>
          </w:tcPr>
          <w:p w14:paraId="4C6623E1" w14:textId="77777777" w:rsidR="00FD7E11" w:rsidRPr="00DD5C49" w:rsidRDefault="00FD7E11" w:rsidP="00CB369C">
            <w:pPr>
              <w:pStyle w:val="TAL"/>
            </w:pPr>
            <w:r>
              <w:t>UssId</w:t>
            </w:r>
          </w:p>
        </w:tc>
        <w:tc>
          <w:tcPr>
            <w:tcW w:w="1438" w:type="dxa"/>
            <w:tcBorders>
              <w:top w:val="single" w:sz="6" w:space="0" w:color="auto"/>
              <w:left w:val="single" w:sz="6" w:space="0" w:color="auto"/>
              <w:bottom w:val="single" w:sz="6" w:space="0" w:color="auto"/>
              <w:right w:val="single" w:sz="6" w:space="0" w:color="auto"/>
            </w:tcBorders>
            <w:vAlign w:val="center"/>
          </w:tcPr>
          <w:p w14:paraId="057B5F36" w14:textId="77777777" w:rsidR="00FD7E11" w:rsidRPr="00DD5C49" w:rsidRDefault="00FD7E11" w:rsidP="00CB369C">
            <w:pPr>
              <w:pStyle w:val="TAC"/>
            </w:pPr>
            <w:r>
              <w:t>6.3.6.3.2</w:t>
            </w:r>
          </w:p>
        </w:tc>
        <w:tc>
          <w:tcPr>
            <w:tcW w:w="4186" w:type="dxa"/>
            <w:tcBorders>
              <w:top w:val="single" w:sz="6" w:space="0" w:color="auto"/>
              <w:left w:val="single" w:sz="6" w:space="0" w:color="auto"/>
              <w:bottom w:val="single" w:sz="6" w:space="0" w:color="auto"/>
              <w:right w:val="single" w:sz="6" w:space="0" w:color="auto"/>
            </w:tcBorders>
            <w:vAlign w:val="center"/>
          </w:tcPr>
          <w:p w14:paraId="69004061" w14:textId="77777777" w:rsidR="00FD7E11" w:rsidRPr="00DD5C49" w:rsidRDefault="00FD7E11" w:rsidP="00CB369C">
            <w:pPr>
              <w:pStyle w:val="TAL"/>
              <w:rPr>
                <w:rFonts w:cs="Arial"/>
                <w:szCs w:val="18"/>
                <w:lang w:eastAsia="zh-CN"/>
              </w:rPr>
            </w:pPr>
            <w:r>
              <w:rPr>
                <w:rFonts w:cs="Arial"/>
                <w:szCs w:val="18"/>
                <w:lang w:eastAsia="zh-CN"/>
              </w:rPr>
              <w:t>Represents the identifier of a USS.</w:t>
            </w:r>
          </w:p>
        </w:tc>
        <w:tc>
          <w:tcPr>
            <w:tcW w:w="1352" w:type="dxa"/>
            <w:tcBorders>
              <w:top w:val="single" w:sz="6" w:space="0" w:color="auto"/>
              <w:left w:val="single" w:sz="6" w:space="0" w:color="auto"/>
              <w:bottom w:val="single" w:sz="6" w:space="0" w:color="auto"/>
              <w:right w:val="single" w:sz="6" w:space="0" w:color="auto"/>
            </w:tcBorders>
            <w:vAlign w:val="center"/>
          </w:tcPr>
          <w:p w14:paraId="49B2B80F" w14:textId="77777777" w:rsidR="00FD7E11" w:rsidRPr="00DD5C49" w:rsidRDefault="00FD7E11" w:rsidP="00CB369C">
            <w:pPr>
              <w:pStyle w:val="TAL"/>
              <w:rPr>
                <w:rFonts w:cs="Arial"/>
                <w:szCs w:val="18"/>
              </w:rPr>
            </w:pPr>
          </w:p>
        </w:tc>
      </w:tr>
      <w:tr w:rsidR="00FD7E11" w:rsidRPr="00DD5C49" w14:paraId="4ADB6072" w14:textId="77777777" w:rsidTr="00FD7E11">
        <w:trPr>
          <w:jc w:val="center"/>
        </w:trPr>
        <w:tc>
          <w:tcPr>
            <w:tcW w:w="2448" w:type="dxa"/>
            <w:tcBorders>
              <w:top w:val="single" w:sz="6" w:space="0" w:color="auto"/>
              <w:left w:val="single" w:sz="6" w:space="0" w:color="auto"/>
              <w:bottom w:val="single" w:sz="6" w:space="0" w:color="auto"/>
              <w:right w:val="single" w:sz="6" w:space="0" w:color="auto"/>
            </w:tcBorders>
            <w:vAlign w:val="center"/>
          </w:tcPr>
          <w:p w14:paraId="426C2CF6" w14:textId="77777777" w:rsidR="00FD7E11" w:rsidRPr="00DD5C49" w:rsidRDefault="00FD7E11" w:rsidP="00CB369C">
            <w:pPr>
              <w:pStyle w:val="TAL"/>
            </w:pPr>
            <w:r>
              <w:t>UssInfo</w:t>
            </w:r>
          </w:p>
        </w:tc>
        <w:tc>
          <w:tcPr>
            <w:tcW w:w="1438" w:type="dxa"/>
            <w:tcBorders>
              <w:top w:val="single" w:sz="6" w:space="0" w:color="auto"/>
              <w:left w:val="single" w:sz="6" w:space="0" w:color="auto"/>
              <w:bottom w:val="single" w:sz="6" w:space="0" w:color="auto"/>
              <w:right w:val="single" w:sz="6" w:space="0" w:color="auto"/>
            </w:tcBorders>
            <w:vAlign w:val="center"/>
          </w:tcPr>
          <w:p w14:paraId="4B05C3C4" w14:textId="77777777" w:rsidR="00FD7E11" w:rsidRPr="00DD5C49" w:rsidRDefault="00FD7E11" w:rsidP="00CB369C">
            <w:pPr>
              <w:pStyle w:val="TAC"/>
            </w:pPr>
            <w:r w:rsidRPr="00DD5C49">
              <w:t>6.3.6.2.</w:t>
            </w:r>
            <w:r>
              <w:t>9</w:t>
            </w:r>
          </w:p>
        </w:tc>
        <w:tc>
          <w:tcPr>
            <w:tcW w:w="4186" w:type="dxa"/>
            <w:tcBorders>
              <w:top w:val="single" w:sz="6" w:space="0" w:color="auto"/>
              <w:left w:val="single" w:sz="6" w:space="0" w:color="auto"/>
              <w:bottom w:val="single" w:sz="6" w:space="0" w:color="auto"/>
              <w:right w:val="single" w:sz="6" w:space="0" w:color="auto"/>
            </w:tcBorders>
            <w:vAlign w:val="center"/>
          </w:tcPr>
          <w:p w14:paraId="37340D58" w14:textId="77777777" w:rsidR="00FD7E11" w:rsidRPr="00DD5C49" w:rsidRDefault="00FD7E11" w:rsidP="00CB369C">
            <w:pPr>
              <w:pStyle w:val="TAL"/>
              <w:rPr>
                <w:rFonts w:cs="Arial"/>
                <w:szCs w:val="18"/>
                <w:lang w:eastAsia="zh-CN"/>
              </w:rPr>
            </w:pPr>
            <w:r>
              <w:rPr>
                <w:rFonts w:cs="Arial"/>
                <w:szCs w:val="18"/>
                <w:lang w:eastAsia="zh-CN"/>
              </w:rPr>
              <w:t>Represents USS information.</w:t>
            </w:r>
          </w:p>
        </w:tc>
        <w:tc>
          <w:tcPr>
            <w:tcW w:w="1352" w:type="dxa"/>
            <w:tcBorders>
              <w:top w:val="single" w:sz="6" w:space="0" w:color="auto"/>
              <w:left w:val="single" w:sz="6" w:space="0" w:color="auto"/>
              <w:bottom w:val="single" w:sz="6" w:space="0" w:color="auto"/>
              <w:right w:val="single" w:sz="6" w:space="0" w:color="auto"/>
            </w:tcBorders>
            <w:vAlign w:val="center"/>
          </w:tcPr>
          <w:p w14:paraId="62F0CC52" w14:textId="77777777" w:rsidR="00FD7E11" w:rsidRPr="00DD5C49" w:rsidRDefault="00FD7E11" w:rsidP="00CB369C">
            <w:pPr>
              <w:pStyle w:val="TAL"/>
              <w:rPr>
                <w:rFonts w:cs="Arial"/>
                <w:szCs w:val="18"/>
              </w:rPr>
            </w:pPr>
          </w:p>
        </w:tc>
      </w:tr>
      <w:tr w:rsidR="00FD7E11" w:rsidRPr="00DD5C49" w14:paraId="2C749214" w14:textId="77777777" w:rsidTr="00FD7E11">
        <w:trPr>
          <w:jc w:val="center"/>
        </w:trPr>
        <w:tc>
          <w:tcPr>
            <w:tcW w:w="2448" w:type="dxa"/>
            <w:tcBorders>
              <w:top w:val="single" w:sz="6" w:space="0" w:color="auto"/>
              <w:left w:val="single" w:sz="6" w:space="0" w:color="auto"/>
              <w:bottom w:val="single" w:sz="6" w:space="0" w:color="auto"/>
              <w:right w:val="single" w:sz="6" w:space="0" w:color="auto"/>
            </w:tcBorders>
            <w:vAlign w:val="center"/>
          </w:tcPr>
          <w:p w14:paraId="5D0FDC84" w14:textId="77777777" w:rsidR="00FD7E11" w:rsidRDefault="00FD7E11" w:rsidP="00CB369C">
            <w:pPr>
              <w:pStyle w:val="TAL"/>
            </w:pPr>
            <w:r>
              <w:t>TgtUssInfo</w:t>
            </w:r>
          </w:p>
        </w:tc>
        <w:tc>
          <w:tcPr>
            <w:tcW w:w="1438" w:type="dxa"/>
            <w:tcBorders>
              <w:top w:val="single" w:sz="6" w:space="0" w:color="auto"/>
              <w:left w:val="single" w:sz="6" w:space="0" w:color="auto"/>
              <w:bottom w:val="single" w:sz="6" w:space="0" w:color="auto"/>
              <w:right w:val="single" w:sz="6" w:space="0" w:color="auto"/>
            </w:tcBorders>
            <w:vAlign w:val="center"/>
          </w:tcPr>
          <w:p w14:paraId="448B8B65" w14:textId="77777777" w:rsidR="00FD7E11" w:rsidRPr="00DD5C49" w:rsidRDefault="00FD7E11" w:rsidP="00CB369C">
            <w:pPr>
              <w:pStyle w:val="TAC"/>
            </w:pPr>
            <w:r w:rsidRPr="00DD5C49">
              <w:t>6.3.6.2.</w:t>
            </w:r>
            <w:r>
              <w:t>12</w:t>
            </w:r>
          </w:p>
        </w:tc>
        <w:tc>
          <w:tcPr>
            <w:tcW w:w="4186" w:type="dxa"/>
            <w:tcBorders>
              <w:top w:val="single" w:sz="6" w:space="0" w:color="auto"/>
              <w:left w:val="single" w:sz="6" w:space="0" w:color="auto"/>
              <w:bottom w:val="single" w:sz="6" w:space="0" w:color="auto"/>
              <w:right w:val="single" w:sz="6" w:space="0" w:color="auto"/>
            </w:tcBorders>
            <w:vAlign w:val="center"/>
          </w:tcPr>
          <w:p w14:paraId="386F7A8F" w14:textId="77777777" w:rsidR="00FD7E11" w:rsidRDefault="00FD7E11" w:rsidP="00CB369C">
            <w:pPr>
              <w:pStyle w:val="TAL"/>
              <w:rPr>
                <w:rFonts w:cs="Arial"/>
                <w:szCs w:val="18"/>
                <w:lang w:eastAsia="zh-CN"/>
              </w:rPr>
            </w:pPr>
            <w:r>
              <w:rPr>
                <w:rFonts w:cs="Arial"/>
                <w:szCs w:val="18"/>
                <w:lang w:eastAsia="zh-CN"/>
              </w:rPr>
              <w:t>Represents the target USS related information.</w:t>
            </w:r>
          </w:p>
        </w:tc>
        <w:tc>
          <w:tcPr>
            <w:tcW w:w="1352" w:type="dxa"/>
            <w:tcBorders>
              <w:top w:val="single" w:sz="6" w:space="0" w:color="auto"/>
              <w:left w:val="single" w:sz="6" w:space="0" w:color="auto"/>
              <w:bottom w:val="single" w:sz="6" w:space="0" w:color="auto"/>
              <w:right w:val="single" w:sz="6" w:space="0" w:color="auto"/>
            </w:tcBorders>
            <w:vAlign w:val="center"/>
          </w:tcPr>
          <w:p w14:paraId="27BD83C3" w14:textId="77777777" w:rsidR="00FD7E11" w:rsidRPr="00DD5C49" w:rsidRDefault="00FD7E11" w:rsidP="00CB369C">
            <w:pPr>
              <w:pStyle w:val="TAL"/>
              <w:rPr>
                <w:rFonts w:cs="Arial"/>
                <w:szCs w:val="18"/>
              </w:rPr>
            </w:pPr>
          </w:p>
        </w:tc>
      </w:tr>
    </w:tbl>
    <w:p w14:paraId="10152630" w14:textId="77777777" w:rsidR="00DD5C49" w:rsidRPr="00DD5C49" w:rsidRDefault="00DD5C49" w:rsidP="00DD5C49"/>
    <w:p w14:paraId="1666A761" w14:textId="77777777" w:rsidR="00DD5C49" w:rsidRPr="00DD5C49" w:rsidRDefault="00DD5C49" w:rsidP="00DD5C49">
      <w:r w:rsidRPr="00DD5C49">
        <w:t>Table 6.3.6.1-2 specifies data types re-used by the UAE_ChangeUSSManagement API from other specifications, including a reference to their respective specifications, and when needed, a short description of their use within the UAE_ChangeUSSManagement API.</w:t>
      </w:r>
    </w:p>
    <w:p w14:paraId="7B2FE098" w14:textId="77777777" w:rsidR="00DD5C49" w:rsidRPr="00DD5C49" w:rsidRDefault="00DD5C49" w:rsidP="00DD5C49">
      <w:pPr>
        <w:pStyle w:val="TH"/>
      </w:pPr>
      <w:r w:rsidRPr="00DD5C49">
        <w:t>Table 6.3.6.1-2: UAE_ChangeUSSManagement API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22"/>
        <w:gridCol w:w="1856"/>
        <w:gridCol w:w="4494"/>
        <w:gridCol w:w="1352"/>
      </w:tblGrid>
      <w:tr w:rsidR="00DD5C49" w:rsidRPr="00DD5C49" w14:paraId="1FE4A347" w14:textId="77777777" w:rsidTr="00F96DBE">
        <w:trPr>
          <w:jc w:val="center"/>
        </w:trPr>
        <w:tc>
          <w:tcPr>
            <w:tcW w:w="1722" w:type="dxa"/>
            <w:shd w:val="clear" w:color="auto" w:fill="C0C0C0"/>
            <w:vAlign w:val="center"/>
            <w:hideMark/>
          </w:tcPr>
          <w:p w14:paraId="76C8156F" w14:textId="77777777" w:rsidR="00DD5C49" w:rsidRPr="00DD5C49" w:rsidRDefault="00DD5C49" w:rsidP="003C7668">
            <w:pPr>
              <w:pStyle w:val="TAH"/>
            </w:pPr>
            <w:r w:rsidRPr="00DD5C49">
              <w:t>Data type</w:t>
            </w:r>
          </w:p>
        </w:tc>
        <w:tc>
          <w:tcPr>
            <w:tcW w:w="1856" w:type="dxa"/>
            <w:shd w:val="clear" w:color="auto" w:fill="C0C0C0"/>
            <w:vAlign w:val="center"/>
          </w:tcPr>
          <w:p w14:paraId="74EB4B04" w14:textId="77777777" w:rsidR="00DD5C49" w:rsidRPr="00DD5C49" w:rsidRDefault="00DD5C49" w:rsidP="003C7668">
            <w:pPr>
              <w:pStyle w:val="TAH"/>
            </w:pPr>
            <w:r w:rsidRPr="00DD5C49">
              <w:t>Reference</w:t>
            </w:r>
          </w:p>
        </w:tc>
        <w:tc>
          <w:tcPr>
            <w:tcW w:w="4494" w:type="dxa"/>
            <w:shd w:val="clear" w:color="auto" w:fill="C0C0C0"/>
            <w:vAlign w:val="center"/>
            <w:hideMark/>
          </w:tcPr>
          <w:p w14:paraId="01A9D6DC" w14:textId="77777777" w:rsidR="00DD5C49" w:rsidRPr="00DD5C49" w:rsidRDefault="00DD5C49" w:rsidP="003C7668">
            <w:pPr>
              <w:pStyle w:val="TAH"/>
            </w:pPr>
            <w:r w:rsidRPr="00DD5C49">
              <w:t>Comments</w:t>
            </w:r>
          </w:p>
        </w:tc>
        <w:tc>
          <w:tcPr>
            <w:tcW w:w="1352" w:type="dxa"/>
            <w:shd w:val="clear" w:color="auto" w:fill="C0C0C0"/>
            <w:vAlign w:val="center"/>
          </w:tcPr>
          <w:p w14:paraId="6BA479E1" w14:textId="77777777" w:rsidR="00DD5C49" w:rsidRPr="00DD5C49" w:rsidRDefault="00DD5C49" w:rsidP="003C7668">
            <w:pPr>
              <w:pStyle w:val="TAH"/>
            </w:pPr>
            <w:r w:rsidRPr="00DD5C49">
              <w:t>Applicability</w:t>
            </w:r>
          </w:p>
        </w:tc>
      </w:tr>
      <w:tr w:rsidR="00984637" w:rsidRPr="00DD5C49" w14:paraId="5F3E964C" w14:textId="77777777" w:rsidTr="00F96DBE">
        <w:trPr>
          <w:jc w:val="center"/>
        </w:trPr>
        <w:tc>
          <w:tcPr>
            <w:tcW w:w="1722" w:type="dxa"/>
            <w:vAlign w:val="center"/>
          </w:tcPr>
          <w:p w14:paraId="76D06D88" w14:textId="2DEB532E" w:rsidR="00984637" w:rsidRPr="00DD5C49" w:rsidRDefault="00984637" w:rsidP="00984637">
            <w:pPr>
              <w:pStyle w:val="TAL"/>
              <w:rPr>
                <w:lang w:eastAsia="zh-CN"/>
              </w:rPr>
            </w:pPr>
            <w:r>
              <w:t>Bytes</w:t>
            </w:r>
          </w:p>
        </w:tc>
        <w:tc>
          <w:tcPr>
            <w:tcW w:w="1856" w:type="dxa"/>
            <w:vAlign w:val="center"/>
          </w:tcPr>
          <w:p w14:paraId="3506FEF5" w14:textId="37E2CBB3" w:rsidR="00984637" w:rsidRPr="00DD5C49" w:rsidRDefault="00984637" w:rsidP="00984637">
            <w:pPr>
              <w:pStyle w:val="TAC"/>
            </w:pPr>
            <w:r w:rsidRPr="00DD5C49">
              <w:t>3GPP TS 29.122 [2]</w:t>
            </w:r>
          </w:p>
        </w:tc>
        <w:tc>
          <w:tcPr>
            <w:tcW w:w="4494" w:type="dxa"/>
            <w:vAlign w:val="center"/>
          </w:tcPr>
          <w:p w14:paraId="686FBCEA" w14:textId="12AD7084" w:rsidR="00984637" w:rsidRPr="00DD5C49" w:rsidRDefault="00984637" w:rsidP="00984637">
            <w:pPr>
              <w:pStyle w:val="TAL"/>
              <w:rPr>
                <w:rFonts w:cs="Arial"/>
                <w:szCs w:val="18"/>
              </w:rPr>
            </w:pPr>
            <w:r w:rsidRPr="00DD5C49">
              <w:rPr>
                <w:rFonts w:cs="Arial"/>
                <w:szCs w:val="18"/>
              </w:rPr>
              <w:t xml:space="preserve">Represents a </w:t>
            </w:r>
            <w:r>
              <w:rPr>
                <w:rFonts w:cs="Arial"/>
                <w:szCs w:val="18"/>
              </w:rPr>
              <w:t>sequence of bytes</w:t>
            </w:r>
            <w:r w:rsidRPr="00DD5C49">
              <w:rPr>
                <w:rFonts w:cs="Arial"/>
                <w:szCs w:val="18"/>
              </w:rPr>
              <w:t>.</w:t>
            </w:r>
          </w:p>
        </w:tc>
        <w:tc>
          <w:tcPr>
            <w:tcW w:w="1352" w:type="dxa"/>
            <w:vAlign w:val="center"/>
          </w:tcPr>
          <w:p w14:paraId="21AF5AE4" w14:textId="77777777" w:rsidR="00984637" w:rsidRPr="00DD5C49" w:rsidRDefault="00984637" w:rsidP="00984637">
            <w:pPr>
              <w:pStyle w:val="TAL"/>
              <w:rPr>
                <w:rFonts w:cs="Arial"/>
                <w:szCs w:val="18"/>
              </w:rPr>
            </w:pPr>
          </w:p>
        </w:tc>
      </w:tr>
      <w:tr w:rsidR="00984637" w:rsidRPr="00DD5C49" w14:paraId="6D83077D" w14:textId="77777777" w:rsidTr="00F96DBE">
        <w:trPr>
          <w:jc w:val="center"/>
        </w:trPr>
        <w:tc>
          <w:tcPr>
            <w:tcW w:w="1722" w:type="dxa"/>
            <w:vAlign w:val="center"/>
          </w:tcPr>
          <w:p w14:paraId="7F18C7A8" w14:textId="22C22D4E" w:rsidR="00984637" w:rsidRPr="00DD5C49" w:rsidRDefault="00984637" w:rsidP="00984637">
            <w:pPr>
              <w:pStyle w:val="TAL"/>
              <w:rPr>
                <w:lang w:eastAsia="zh-CN"/>
              </w:rPr>
            </w:pPr>
            <w:r>
              <w:rPr>
                <w:rFonts w:hint="eastAsia"/>
                <w:lang w:eastAsia="zh-CN"/>
              </w:rPr>
              <w:t>Dnai</w:t>
            </w:r>
          </w:p>
        </w:tc>
        <w:tc>
          <w:tcPr>
            <w:tcW w:w="1856" w:type="dxa"/>
            <w:vAlign w:val="center"/>
          </w:tcPr>
          <w:p w14:paraId="74B0875E" w14:textId="0E50C967" w:rsidR="00984637" w:rsidRPr="00DD5C49" w:rsidRDefault="00984637" w:rsidP="00984637">
            <w:pPr>
              <w:pStyle w:val="TAC"/>
            </w:pPr>
            <w:r>
              <w:rPr>
                <w:rFonts w:hint="eastAsia"/>
                <w:lang w:eastAsia="zh-CN"/>
              </w:rPr>
              <w:t>3GPP TS 29.</w:t>
            </w:r>
            <w:r>
              <w:rPr>
                <w:lang w:eastAsia="zh-CN"/>
              </w:rPr>
              <w:t>571</w:t>
            </w:r>
            <w:r>
              <w:rPr>
                <w:rFonts w:hint="eastAsia"/>
                <w:lang w:eastAsia="zh-CN"/>
              </w:rPr>
              <w:t> [</w:t>
            </w:r>
            <w:r>
              <w:rPr>
                <w:lang w:eastAsia="zh-CN"/>
              </w:rPr>
              <w:t>7</w:t>
            </w:r>
            <w:r>
              <w:rPr>
                <w:rFonts w:hint="eastAsia"/>
                <w:lang w:eastAsia="zh-CN"/>
              </w:rPr>
              <w:t>]</w:t>
            </w:r>
          </w:p>
        </w:tc>
        <w:tc>
          <w:tcPr>
            <w:tcW w:w="4494" w:type="dxa"/>
            <w:vAlign w:val="center"/>
          </w:tcPr>
          <w:p w14:paraId="33460D6C" w14:textId="4C4B3382" w:rsidR="00984637" w:rsidRPr="00DD5C49" w:rsidRDefault="00984637" w:rsidP="00984637">
            <w:pPr>
              <w:pStyle w:val="TAL"/>
              <w:rPr>
                <w:rFonts w:cs="Arial"/>
                <w:szCs w:val="18"/>
              </w:rPr>
            </w:pPr>
            <w:r>
              <w:rPr>
                <w:rFonts w:cs="Arial" w:hint="eastAsia"/>
                <w:szCs w:val="18"/>
                <w:lang w:eastAsia="zh-CN"/>
              </w:rPr>
              <w:t>Identifies a DNAI.</w:t>
            </w:r>
          </w:p>
        </w:tc>
        <w:tc>
          <w:tcPr>
            <w:tcW w:w="1352" w:type="dxa"/>
            <w:vAlign w:val="center"/>
          </w:tcPr>
          <w:p w14:paraId="217DADD8" w14:textId="77777777" w:rsidR="00984637" w:rsidRPr="00DD5C49" w:rsidRDefault="00984637" w:rsidP="00984637">
            <w:pPr>
              <w:pStyle w:val="TAL"/>
              <w:rPr>
                <w:rFonts w:cs="Arial"/>
                <w:szCs w:val="18"/>
              </w:rPr>
            </w:pPr>
          </w:p>
        </w:tc>
      </w:tr>
      <w:tr w:rsidR="00984637" w:rsidRPr="00DD5C49" w14:paraId="4A13129A" w14:textId="77777777" w:rsidTr="00F96DBE">
        <w:trPr>
          <w:jc w:val="center"/>
        </w:trPr>
        <w:tc>
          <w:tcPr>
            <w:tcW w:w="1722" w:type="dxa"/>
            <w:vAlign w:val="center"/>
          </w:tcPr>
          <w:p w14:paraId="56C34650" w14:textId="7C03D9D0" w:rsidR="00984637" w:rsidRPr="00DD5C49" w:rsidRDefault="00984637" w:rsidP="00984637">
            <w:pPr>
              <w:pStyle w:val="TAL"/>
              <w:rPr>
                <w:lang w:eastAsia="zh-CN"/>
              </w:rPr>
            </w:pPr>
            <w:r>
              <w:t>EndPoint</w:t>
            </w:r>
          </w:p>
        </w:tc>
        <w:tc>
          <w:tcPr>
            <w:tcW w:w="1856" w:type="dxa"/>
            <w:vAlign w:val="center"/>
          </w:tcPr>
          <w:p w14:paraId="1C6D474D" w14:textId="3AC80DBA" w:rsidR="00984637" w:rsidRPr="00DD5C49" w:rsidRDefault="00984637" w:rsidP="00984637">
            <w:pPr>
              <w:pStyle w:val="TAC"/>
            </w:pPr>
            <w:r>
              <w:t>3GPP TS 29.558 </w:t>
            </w:r>
            <w:r w:rsidRPr="00B620DA">
              <w:t>[</w:t>
            </w:r>
            <w:r w:rsidRPr="00984637">
              <w:t>13</w:t>
            </w:r>
            <w:r w:rsidRPr="00B620DA">
              <w:t>]</w:t>
            </w:r>
          </w:p>
        </w:tc>
        <w:tc>
          <w:tcPr>
            <w:tcW w:w="4494" w:type="dxa"/>
            <w:vAlign w:val="center"/>
          </w:tcPr>
          <w:p w14:paraId="27551F74" w14:textId="27C37A81" w:rsidR="00984637" w:rsidRPr="00DD5C49" w:rsidRDefault="00984637" w:rsidP="00984637">
            <w:pPr>
              <w:pStyle w:val="TAL"/>
              <w:rPr>
                <w:rFonts w:cs="Arial"/>
                <w:szCs w:val="18"/>
              </w:rPr>
            </w:pPr>
            <w:r>
              <w:rPr>
                <w:rFonts w:cs="Arial"/>
                <w:szCs w:val="18"/>
              </w:rPr>
              <w:t>Represents endpoint information</w:t>
            </w:r>
            <w:r>
              <w:rPr>
                <w:lang w:eastAsia="zh-CN"/>
              </w:rPr>
              <w:t>.</w:t>
            </w:r>
          </w:p>
        </w:tc>
        <w:tc>
          <w:tcPr>
            <w:tcW w:w="1352" w:type="dxa"/>
            <w:vAlign w:val="center"/>
          </w:tcPr>
          <w:p w14:paraId="07A46DC0" w14:textId="77777777" w:rsidR="00984637" w:rsidRPr="00DD5C49" w:rsidRDefault="00984637" w:rsidP="00984637">
            <w:pPr>
              <w:pStyle w:val="TAL"/>
              <w:rPr>
                <w:rFonts w:cs="Arial"/>
                <w:szCs w:val="18"/>
              </w:rPr>
            </w:pPr>
          </w:p>
        </w:tc>
      </w:tr>
      <w:tr w:rsidR="00DD5C49" w:rsidRPr="00DD5C49" w14:paraId="1118E404" w14:textId="77777777" w:rsidTr="00F96DBE">
        <w:trPr>
          <w:jc w:val="center"/>
        </w:trPr>
        <w:tc>
          <w:tcPr>
            <w:tcW w:w="1722" w:type="dxa"/>
            <w:vAlign w:val="center"/>
          </w:tcPr>
          <w:p w14:paraId="2158A772" w14:textId="77777777" w:rsidR="00DD5C49" w:rsidRPr="00DD5C49" w:rsidRDefault="00DD5C49" w:rsidP="003C7668">
            <w:pPr>
              <w:pStyle w:val="TAL"/>
            </w:pPr>
            <w:r w:rsidRPr="00DD5C49">
              <w:rPr>
                <w:rFonts w:hint="eastAsia"/>
                <w:lang w:eastAsia="zh-CN"/>
              </w:rPr>
              <w:t>GeographicArea</w:t>
            </w:r>
          </w:p>
        </w:tc>
        <w:tc>
          <w:tcPr>
            <w:tcW w:w="1856" w:type="dxa"/>
            <w:vAlign w:val="center"/>
          </w:tcPr>
          <w:p w14:paraId="611C9348" w14:textId="77777777" w:rsidR="00DD5C49" w:rsidRPr="00DD5C49" w:rsidRDefault="00DD5C49" w:rsidP="003C7668">
            <w:pPr>
              <w:pStyle w:val="TAC"/>
            </w:pPr>
            <w:r w:rsidRPr="00DD5C49">
              <w:t>3GPP TS 29.572 [8]</w:t>
            </w:r>
          </w:p>
        </w:tc>
        <w:tc>
          <w:tcPr>
            <w:tcW w:w="4494" w:type="dxa"/>
            <w:vAlign w:val="center"/>
          </w:tcPr>
          <w:p w14:paraId="204B2D51" w14:textId="77777777" w:rsidR="00DD5C49" w:rsidRPr="00DD5C49" w:rsidRDefault="00DD5C49" w:rsidP="003C7668">
            <w:pPr>
              <w:pStyle w:val="TAL"/>
            </w:pPr>
            <w:r w:rsidRPr="00DD5C49">
              <w:rPr>
                <w:rFonts w:cs="Arial"/>
                <w:szCs w:val="18"/>
              </w:rPr>
              <w:t>Represents a geographical area.</w:t>
            </w:r>
          </w:p>
        </w:tc>
        <w:tc>
          <w:tcPr>
            <w:tcW w:w="1352" w:type="dxa"/>
            <w:vAlign w:val="center"/>
          </w:tcPr>
          <w:p w14:paraId="7F162F13" w14:textId="77777777" w:rsidR="00DD5C49" w:rsidRPr="00DD5C49" w:rsidRDefault="00DD5C49" w:rsidP="003C7668">
            <w:pPr>
              <w:pStyle w:val="TAL"/>
              <w:rPr>
                <w:rFonts w:cs="Arial"/>
                <w:szCs w:val="18"/>
              </w:rPr>
            </w:pPr>
          </w:p>
        </w:tc>
      </w:tr>
      <w:tr w:rsidR="00DD5C49" w:rsidRPr="00DD5C49" w14:paraId="531B73C5" w14:textId="77777777" w:rsidTr="00F96DBE">
        <w:trPr>
          <w:jc w:val="center"/>
        </w:trPr>
        <w:tc>
          <w:tcPr>
            <w:tcW w:w="1722" w:type="dxa"/>
            <w:vAlign w:val="center"/>
          </w:tcPr>
          <w:p w14:paraId="02F02787" w14:textId="77777777" w:rsidR="00DD5C49" w:rsidRPr="00DD5C49" w:rsidRDefault="00DD5C49" w:rsidP="003C7668">
            <w:pPr>
              <w:pStyle w:val="TAL"/>
            </w:pPr>
            <w:r w:rsidRPr="00DD5C49">
              <w:t>Ncgi</w:t>
            </w:r>
          </w:p>
        </w:tc>
        <w:tc>
          <w:tcPr>
            <w:tcW w:w="1856" w:type="dxa"/>
            <w:vAlign w:val="center"/>
          </w:tcPr>
          <w:p w14:paraId="522910C0" w14:textId="77777777" w:rsidR="00DD5C49" w:rsidRPr="00DD5C49" w:rsidRDefault="00DD5C49" w:rsidP="003C7668">
            <w:pPr>
              <w:pStyle w:val="TAC"/>
            </w:pPr>
            <w:r w:rsidRPr="00DD5C49">
              <w:t>3GPP TS 29.571 [7]</w:t>
            </w:r>
          </w:p>
        </w:tc>
        <w:tc>
          <w:tcPr>
            <w:tcW w:w="4494" w:type="dxa"/>
            <w:vAlign w:val="center"/>
          </w:tcPr>
          <w:p w14:paraId="0C748420" w14:textId="77777777" w:rsidR="00DD5C49" w:rsidRPr="00DD5C49" w:rsidRDefault="00DD5C49" w:rsidP="003C7668">
            <w:pPr>
              <w:pStyle w:val="TAL"/>
            </w:pPr>
            <w:r w:rsidRPr="00DD5C49">
              <w:rPr>
                <w:rFonts w:cs="Arial"/>
                <w:szCs w:val="18"/>
              </w:rPr>
              <w:t>Represents an NCGI.</w:t>
            </w:r>
          </w:p>
        </w:tc>
        <w:tc>
          <w:tcPr>
            <w:tcW w:w="1352" w:type="dxa"/>
            <w:vAlign w:val="center"/>
          </w:tcPr>
          <w:p w14:paraId="6CFD7918" w14:textId="77777777" w:rsidR="00DD5C49" w:rsidRPr="00DD5C49" w:rsidRDefault="00DD5C49" w:rsidP="003C7668">
            <w:pPr>
              <w:pStyle w:val="TAL"/>
              <w:rPr>
                <w:rFonts w:cs="Arial"/>
                <w:szCs w:val="18"/>
              </w:rPr>
            </w:pPr>
          </w:p>
        </w:tc>
      </w:tr>
      <w:tr w:rsidR="00DD5C49" w:rsidRPr="00DD5C49" w14:paraId="465820E1" w14:textId="77777777" w:rsidTr="00F96DBE">
        <w:trPr>
          <w:jc w:val="center"/>
        </w:trPr>
        <w:tc>
          <w:tcPr>
            <w:tcW w:w="1722" w:type="dxa"/>
            <w:vAlign w:val="center"/>
          </w:tcPr>
          <w:p w14:paraId="5F3535B0" w14:textId="77777777" w:rsidR="00DD5C49" w:rsidRPr="00DD5C49" w:rsidRDefault="00DD5C49" w:rsidP="003C7668">
            <w:pPr>
              <w:pStyle w:val="TAL"/>
            </w:pPr>
            <w:r w:rsidRPr="00DD5C49">
              <w:t>SupportedFeatures</w:t>
            </w:r>
          </w:p>
        </w:tc>
        <w:tc>
          <w:tcPr>
            <w:tcW w:w="1856" w:type="dxa"/>
            <w:vAlign w:val="center"/>
          </w:tcPr>
          <w:p w14:paraId="17599B13" w14:textId="77777777" w:rsidR="00DD5C49" w:rsidRPr="00DD5C49" w:rsidRDefault="00DD5C49" w:rsidP="003C7668">
            <w:pPr>
              <w:pStyle w:val="TAC"/>
            </w:pPr>
            <w:r w:rsidRPr="00DD5C49">
              <w:t>3GPP TS 29.571 [7]</w:t>
            </w:r>
          </w:p>
        </w:tc>
        <w:tc>
          <w:tcPr>
            <w:tcW w:w="4494" w:type="dxa"/>
            <w:vAlign w:val="center"/>
          </w:tcPr>
          <w:p w14:paraId="639EDE39" w14:textId="4FB858C3" w:rsidR="00DD5C49" w:rsidRPr="00DD5C49" w:rsidRDefault="00984637" w:rsidP="003C7668">
            <w:pPr>
              <w:pStyle w:val="TAL"/>
              <w:rPr>
                <w:rFonts w:cs="Arial"/>
                <w:szCs w:val="18"/>
              </w:rPr>
            </w:pPr>
            <w:r>
              <w:rPr>
                <w:rFonts w:cs="Arial"/>
                <w:szCs w:val="18"/>
              </w:rPr>
              <w:t>Represents the list of supported feature(s) and u</w:t>
            </w:r>
            <w:r w:rsidRPr="007C1AFD">
              <w:rPr>
                <w:rFonts w:cs="Arial"/>
                <w:szCs w:val="18"/>
              </w:rPr>
              <w:t xml:space="preserve">sed to negotiate the </w:t>
            </w:r>
            <w:r>
              <w:rPr>
                <w:rFonts w:cs="Arial"/>
                <w:szCs w:val="18"/>
              </w:rPr>
              <w:t>applicability of the</w:t>
            </w:r>
            <w:r w:rsidRPr="007C1AFD" w:rsidDel="004C76DF">
              <w:rPr>
                <w:rFonts w:cs="Arial"/>
                <w:szCs w:val="18"/>
              </w:rPr>
              <w:t xml:space="preserve"> </w:t>
            </w:r>
            <w:r w:rsidRPr="007C1AFD">
              <w:rPr>
                <w:rFonts w:cs="Arial"/>
                <w:szCs w:val="18"/>
              </w:rPr>
              <w:t>optional features</w:t>
            </w:r>
            <w:r>
              <w:rPr>
                <w:rFonts w:cs="Arial"/>
                <w:szCs w:val="18"/>
              </w:rPr>
              <w:t>.</w:t>
            </w:r>
          </w:p>
        </w:tc>
        <w:tc>
          <w:tcPr>
            <w:tcW w:w="1352" w:type="dxa"/>
            <w:vAlign w:val="center"/>
          </w:tcPr>
          <w:p w14:paraId="60C024FE" w14:textId="77777777" w:rsidR="00DD5C49" w:rsidRPr="00DD5C49" w:rsidRDefault="00DD5C49" w:rsidP="003C7668">
            <w:pPr>
              <w:pStyle w:val="TAL"/>
              <w:rPr>
                <w:rFonts w:cs="Arial"/>
                <w:szCs w:val="18"/>
              </w:rPr>
            </w:pPr>
          </w:p>
        </w:tc>
      </w:tr>
      <w:tr w:rsidR="00DD5C49" w:rsidRPr="00DD5C49" w14:paraId="697EC670" w14:textId="77777777" w:rsidTr="00F96DBE">
        <w:trPr>
          <w:jc w:val="center"/>
        </w:trPr>
        <w:tc>
          <w:tcPr>
            <w:tcW w:w="1722" w:type="dxa"/>
            <w:vAlign w:val="center"/>
          </w:tcPr>
          <w:p w14:paraId="3DF23433" w14:textId="77777777" w:rsidR="00DD5C49" w:rsidRPr="00DD5C49" w:rsidRDefault="00DD5C49" w:rsidP="003C7668">
            <w:pPr>
              <w:pStyle w:val="TAL"/>
            </w:pPr>
            <w:r w:rsidRPr="00DD5C49">
              <w:t>Tai</w:t>
            </w:r>
          </w:p>
        </w:tc>
        <w:tc>
          <w:tcPr>
            <w:tcW w:w="1856" w:type="dxa"/>
            <w:vAlign w:val="center"/>
          </w:tcPr>
          <w:p w14:paraId="0FC967EA" w14:textId="77777777" w:rsidR="00DD5C49" w:rsidRPr="00DD5C49" w:rsidRDefault="00DD5C49" w:rsidP="003C7668">
            <w:pPr>
              <w:pStyle w:val="TAC"/>
            </w:pPr>
            <w:r w:rsidRPr="00DD5C49">
              <w:t>3GPP TS 29.571 [7]</w:t>
            </w:r>
          </w:p>
        </w:tc>
        <w:tc>
          <w:tcPr>
            <w:tcW w:w="4494" w:type="dxa"/>
            <w:vAlign w:val="center"/>
          </w:tcPr>
          <w:p w14:paraId="3CA43840" w14:textId="77777777" w:rsidR="00DD5C49" w:rsidRPr="00DD5C49" w:rsidRDefault="00DD5C49" w:rsidP="003C7668">
            <w:pPr>
              <w:pStyle w:val="TAL"/>
            </w:pPr>
            <w:r w:rsidRPr="00DD5C49">
              <w:rPr>
                <w:rFonts w:cs="Arial"/>
                <w:szCs w:val="18"/>
              </w:rPr>
              <w:t>Represents a tracking area identifier.</w:t>
            </w:r>
          </w:p>
        </w:tc>
        <w:tc>
          <w:tcPr>
            <w:tcW w:w="1352" w:type="dxa"/>
            <w:vAlign w:val="center"/>
          </w:tcPr>
          <w:p w14:paraId="030ECA97" w14:textId="77777777" w:rsidR="00DD5C49" w:rsidRPr="00DD5C49" w:rsidRDefault="00DD5C49" w:rsidP="003C7668">
            <w:pPr>
              <w:pStyle w:val="TAL"/>
              <w:rPr>
                <w:rFonts w:cs="Arial"/>
                <w:szCs w:val="18"/>
              </w:rPr>
            </w:pPr>
          </w:p>
        </w:tc>
      </w:tr>
      <w:tr w:rsidR="00DD5C49" w:rsidRPr="00DD5C49" w14:paraId="5ABD8CE7" w14:textId="77777777" w:rsidTr="00F96DBE">
        <w:trPr>
          <w:jc w:val="center"/>
        </w:trPr>
        <w:tc>
          <w:tcPr>
            <w:tcW w:w="1722" w:type="dxa"/>
            <w:vAlign w:val="center"/>
          </w:tcPr>
          <w:p w14:paraId="3F8FB0C0" w14:textId="77777777" w:rsidR="00DD5C49" w:rsidRPr="00DD5C49" w:rsidRDefault="00DD5C49" w:rsidP="003C7668">
            <w:pPr>
              <w:pStyle w:val="TAL"/>
            </w:pPr>
            <w:r w:rsidRPr="00DD5C49">
              <w:t>UasId</w:t>
            </w:r>
          </w:p>
        </w:tc>
        <w:tc>
          <w:tcPr>
            <w:tcW w:w="1856" w:type="dxa"/>
            <w:vAlign w:val="center"/>
          </w:tcPr>
          <w:p w14:paraId="067C7C1D" w14:textId="77777777" w:rsidR="00DD5C49" w:rsidRPr="00DD5C49" w:rsidRDefault="00DD5C49" w:rsidP="003C7668">
            <w:pPr>
              <w:pStyle w:val="TAC"/>
            </w:pPr>
            <w:r w:rsidRPr="00DD5C49">
              <w:t>Clause 6.1.6.2.6</w:t>
            </w:r>
          </w:p>
        </w:tc>
        <w:tc>
          <w:tcPr>
            <w:tcW w:w="4494" w:type="dxa"/>
            <w:vAlign w:val="center"/>
          </w:tcPr>
          <w:p w14:paraId="70B20726" w14:textId="77777777" w:rsidR="00DD5C49" w:rsidRPr="00DD5C49" w:rsidRDefault="00DD5C49" w:rsidP="003C7668">
            <w:pPr>
              <w:pStyle w:val="TAL"/>
              <w:rPr>
                <w:rFonts w:cs="Arial"/>
                <w:szCs w:val="18"/>
              </w:rPr>
            </w:pPr>
            <w:r w:rsidRPr="00DD5C49">
              <w:rPr>
                <w:rFonts w:cs="Arial"/>
                <w:szCs w:val="18"/>
              </w:rPr>
              <w:t>Represents a UAV identifier.</w:t>
            </w:r>
          </w:p>
        </w:tc>
        <w:tc>
          <w:tcPr>
            <w:tcW w:w="1352" w:type="dxa"/>
            <w:vAlign w:val="center"/>
          </w:tcPr>
          <w:p w14:paraId="78C939DB" w14:textId="77777777" w:rsidR="00DD5C49" w:rsidRPr="00DD5C49" w:rsidRDefault="00DD5C49" w:rsidP="003C7668">
            <w:pPr>
              <w:pStyle w:val="TAL"/>
              <w:rPr>
                <w:rFonts w:cs="Arial"/>
                <w:szCs w:val="18"/>
              </w:rPr>
            </w:pPr>
          </w:p>
        </w:tc>
      </w:tr>
      <w:tr w:rsidR="00DD5C49" w:rsidRPr="00DD5C49" w14:paraId="60B5313A" w14:textId="77777777" w:rsidTr="00F96DBE">
        <w:trPr>
          <w:jc w:val="center"/>
        </w:trPr>
        <w:tc>
          <w:tcPr>
            <w:tcW w:w="1722" w:type="dxa"/>
            <w:vAlign w:val="center"/>
          </w:tcPr>
          <w:p w14:paraId="34D36DFC" w14:textId="77777777" w:rsidR="00DD5C49" w:rsidRPr="00DD5C49" w:rsidRDefault="00DD5C49" w:rsidP="003C7668">
            <w:pPr>
              <w:pStyle w:val="TAL"/>
            </w:pPr>
            <w:r w:rsidRPr="00DD5C49">
              <w:t>Uri</w:t>
            </w:r>
          </w:p>
        </w:tc>
        <w:tc>
          <w:tcPr>
            <w:tcW w:w="1856" w:type="dxa"/>
            <w:vAlign w:val="center"/>
          </w:tcPr>
          <w:p w14:paraId="2E2F1DE3" w14:textId="77777777" w:rsidR="00DD5C49" w:rsidRPr="00DD5C49" w:rsidRDefault="00DD5C49" w:rsidP="003C7668">
            <w:pPr>
              <w:pStyle w:val="TAC"/>
            </w:pPr>
            <w:r w:rsidRPr="00DD5C49">
              <w:t>3GPP TS 29.122 [2]</w:t>
            </w:r>
          </w:p>
        </w:tc>
        <w:tc>
          <w:tcPr>
            <w:tcW w:w="4494" w:type="dxa"/>
            <w:vAlign w:val="center"/>
          </w:tcPr>
          <w:p w14:paraId="609A4FED" w14:textId="77777777" w:rsidR="00DD5C49" w:rsidRPr="00DD5C49" w:rsidRDefault="00DD5C49" w:rsidP="003C7668">
            <w:pPr>
              <w:pStyle w:val="TAL"/>
              <w:rPr>
                <w:rFonts w:cs="Arial"/>
                <w:szCs w:val="18"/>
              </w:rPr>
            </w:pPr>
            <w:r w:rsidRPr="00DD5C49">
              <w:rPr>
                <w:rFonts w:cs="Arial"/>
                <w:szCs w:val="18"/>
              </w:rPr>
              <w:t>Represents a URI.</w:t>
            </w:r>
          </w:p>
        </w:tc>
        <w:tc>
          <w:tcPr>
            <w:tcW w:w="1352" w:type="dxa"/>
            <w:vAlign w:val="center"/>
          </w:tcPr>
          <w:p w14:paraId="1AF9155C" w14:textId="77777777" w:rsidR="00DD5C49" w:rsidRPr="00DD5C49" w:rsidRDefault="00DD5C49" w:rsidP="003C7668">
            <w:pPr>
              <w:pStyle w:val="TAL"/>
              <w:rPr>
                <w:rFonts w:cs="Arial"/>
                <w:szCs w:val="18"/>
              </w:rPr>
            </w:pPr>
          </w:p>
        </w:tc>
      </w:tr>
    </w:tbl>
    <w:p w14:paraId="222E70DD" w14:textId="77777777" w:rsidR="00DD5C49" w:rsidRPr="00DD5C49" w:rsidRDefault="00DD5C49" w:rsidP="00DD5C49"/>
    <w:p w14:paraId="6AAC8C40" w14:textId="77777777" w:rsidR="00DD5C49" w:rsidRPr="00DD5C49" w:rsidRDefault="00DD5C49" w:rsidP="00DD5C49">
      <w:pPr>
        <w:pStyle w:val="Heading4"/>
        <w:rPr>
          <w:lang w:val="en-US"/>
        </w:rPr>
      </w:pPr>
      <w:bookmarkStart w:id="1268" w:name="_Toc129252562"/>
      <w:bookmarkStart w:id="1269" w:name="_Toc160452813"/>
      <w:bookmarkStart w:id="1270" w:name="_Toc160454424"/>
      <w:r w:rsidRPr="00DD5C49">
        <w:lastRenderedPageBreak/>
        <w:t>6.3</w:t>
      </w:r>
      <w:r w:rsidRPr="00DD5C49">
        <w:rPr>
          <w:lang w:val="en-US"/>
        </w:rPr>
        <w:t>.6.2</w:t>
      </w:r>
      <w:r w:rsidRPr="00DD5C49">
        <w:rPr>
          <w:lang w:val="en-US"/>
        </w:rPr>
        <w:tab/>
        <w:t>Structured data types</w:t>
      </w:r>
      <w:bookmarkEnd w:id="1268"/>
      <w:bookmarkEnd w:id="1269"/>
      <w:bookmarkEnd w:id="1270"/>
    </w:p>
    <w:p w14:paraId="788D5567" w14:textId="77777777" w:rsidR="00DD5C49" w:rsidRPr="00DD5C49" w:rsidRDefault="00DD5C49" w:rsidP="00DD5C49">
      <w:pPr>
        <w:pStyle w:val="Heading5"/>
      </w:pPr>
      <w:bookmarkStart w:id="1271" w:name="_Toc129252563"/>
      <w:bookmarkStart w:id="1272" w:name="_Toc160452814"/>
      <w:bookmarkStart w:id="1273" w:name="_Toc160454425"/>
      <w:r w:rsidRPr="00DD5C49">
        <w:t>6.3.6.2.1</w:t>
      </w:r>
      <w:r w:rsidRPr="00DD5C49">
        <w:tab/>
        <w:t>Introduction</w:t>
      </w:r>
      <w:bookmarkEnd w:id="1271"/>
      <w:bookmarkEnd w:id="1272"/>
      <w:bookmarkEnd w:id="1273"/>
    </w:p>
    <w:p w14:paraId="61124EAC" w14:textId="77777777" w:rsidR="00DD5C49" w:rsidRPr="00DD5C49" w:rsidRDefault="00DD5C49" w:rsidP="00DD5C49">
      <w:r w:rsidRPr="00DD5C49">
        <w:t>This clause defines the data structures to be used in resource representations.</w:t>
      </w:r>
    </w:p>
    <w:p w14:paraId="1660F8E0" w14:textId="77777777" w:rsidR="00DD5C49" w:rsidRPr="00DD5C49" w:rsidRDefault="00DD5C49" w:rsidP="00DD5C49">
      <w:pPr>
        <w:pStyle w:val="Heading5"/>
      </w:pPr>
      <w:bookmarkStart w:id="1274" w:name="_Toc129252564"/>
      <w:bookmarkStart w:id="1275" w:name="_Toc160452815"/>
      <w:bookmarkStart w:id="1276" w:name="_Toc160454426"/>
      <w:r w:rsidRPr="00DD5C49">
        <w:t>6.3.6.2.2</w:t>
      </w:r>
      <w:r w:rsidRPr="00DD5C49">
        <w:tab/>
        <w:t xml:space="preserve">Type: </w:t>
      </w:r>
      <w:bookmarkEnd w:id="1274"/>
      <w:r w:rsidRPr="00DD5C49">
        <w:t>USSChangePolReq</w:t>
      </w:r>
      <w:bookmarkEnd w:id="1275"/>
      <w:bookmarkEnd w:id="1276"/>
    </w:p>
    <w:p w14:paraId="21385B6E" w14:textId="77777777" w:rsidR="00DD5C49" w:rsidRPr="00DD5C49" w:rsidRDefault="00DD5C49" w:rsidP="00DD5C49">
      <w:pPr>
        <w:pStyle w:val="TH"/>
      </w:pPr>
      <w:r w:rsidRPr="00DD5C49">
        <w:rPr>
          <w:noProof/>
        </w:rPr>
        <w:t>Table </w:t>
      </w:r>
      <w:r w:rsidRPr="00DD5C49">
        <w:t xml:space="preserve">6.3.6.2.2-1: </w:t>
      </w:r>
      <w:r w:rsidRPr="00DD5C49">
        <w:rPr>
          <w:noProof/>
        </w:rPr>
        <w:t xml:space="preserve">Definition of type </w:t>
      </w:r>
      <w:r w:rsidRPr="00DD5C49">
        <w:t>USSChangePolReq</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DD5C49" w:rsidRPr="00DD5C49" w14:paraId="3D0D3BC0" w14:textId="77777777" w:rsidTr="003C7668">
        <w:trPr>
          <w:jc w:val="center"/>
        </w:trPr>
        <w:tc>
          <w:tcPr>
            <w:tcW w:w="1555" w:type="dxa"/>
            <w:shd w:val="clear" w:color="auto" w:fill="C0C0C0"/>
            <w:vAlign w:val="center"/>
            <w:hideMark/>
          </w:tcPr>
          <w:p w14:paraId="0A184B54" w14:textId="77777777" w:rsidR="00DD5C49" w:rsidRPr="00DD5C49" w:rsidRDefault="00DD5C49" w:rsidP="003C7668">
            <w:pPr>
              <w:pStyle w:val="TAH"/>
            </w:pPr>
            <w:r w:rsidRPr="00DD5C49">
              <w:t>Attribute name</w:t>
            </w:r>
          </w:p>
        </w:tc>
        <w:tc>
          <w:tcPr>
            <w:tcW w:w="1417" w:type="dxa"/>
            <w:shd w:val="clear" w:color="auto" w:fill="C0C0C0"/>
            <w:vAlign w:val="center"/>
            <w:hideMark/>
          </w:tcPr>
          <w:p w14:paraId="610E8A1D" w14:textId="77777777" w:rsidR="00DD5C49" w:rsidRPr="00DD5C49" w:rsidRDefault="00DD5C49" w:rsidP="003C7668">
            <w:pPr>
              <w:pStyle w:val="TAH"/>
            </w:pPr>
            <w:r w:rsidRPr="00DD5C49">
              <w:t>Data type</w:t>
            </w:r>
          </w:p>
        </w:tc>
        <w:tc>
          <w:tcPr>
            <w:tcW w:w="425" w:type="dxa"/>
            <w:shd w:val="clear" w:color="auto" w:fill="C0C0C0"/>
            <w:vAlign w:val="center"/>
            <w:hideMark/>
          </w:tcPr>
          <w:p w14:paraId="05D56802" w14:textId="77777777" w:rsidR="00DD5C49" w:rsidRPr="00DD5C49" w:rsidRDefault="00DD5C49" w:rsidP="003C7668">
            <w:pPr>
              <w:pStyle w:val="TAH"/>
            </w:pPr>
            <w:r w:rsidRPr="00DD5C49">
              <w:t>P</w:t>
            </w:r>
          </w:p>
        </w:tc>
        <w:tc>
          <w:tcPr>
            <w:tcW w:w="1134" w:type="dxa"/>
            <w:shd w:val="clear" w:color="auto" w:fill="C0C0C0"/>
            <w:vAlign w:val="center"/>
          </w:tcPr>
          <w:p w14:paraId="6703D6A9" w14:textId="77777777" w:rsidR="00DD5C49" w:rsidRPr="00DD5C49" w:rsidRDefault="00DD5C49" w:rsidP="003C7668">
            <w:pPr>
              <w:pStyle w:val="TAH"/>
            </w:pPr>
            <w:r w:rsidRPr="00DD5C49">
              <w:t>Cardinality</w:t>
            </w:r>
          </w:p>
        </w:tc>
        <w:tc>
          <w:tcPr>
            <w:tcW w:w="3686" w:type="dxa"/>
            <w:shd w:val="clear" w:color="auto" w:fill="C0C0C0"/>
            <w:vAlign w:val="center"/>
            <w:hideMark/>
          </w:tcPr>
          <w:p w14:paraId="194F0B9B" w14:textId="77777777" w:rsidR="00DD5C49" w:rsidRPr="00DD5C49" w:rsidRDefault="00DD5C49" w:rsidP="003C7668">
            <w:pPr>
              <w:pStyle w:val="TAH"/>
              <w:rPr>
                <w:rFonts w:cs="Arial"/>
                <w:szCs w:val="18"/>
              </w:rPr>
            </w:pPr>
            <w:r w:rsidRPr="00DD5C49">
              <w:rPr>
                <w:rFonts w:cs="Arial"/>
                <w:szCs w:val="18"/>
              </w:rPr>
              <w:t>Description</w:t>
            </w:r>
          </w:p>
        </w:tc>
        <w:tc>
          <w:tcPr>
            <w:tcW w:w="1307" w:type="dxa"/>
            <w:shd w:val="clear" w:color="auto" w:fill="C0C0C0"/>
            <w:vAlign w:val="center"/>
          </w:tcPr>
          <w:p w14:paraId="087CF69B" w14:textId="77777777" w:rsidR="00DD5C49" w:rsidRPr="00DD5C49" w:rsidRDefault="00DD5C49" w:rsidP="003C7668">
            <w:pPr>
              <w:pStyle w:val="TAH"/>
              <w:rPr>
                <w:rFonts w:cs="Arial"/>
                <w:szCs w:val="18"/>
              </w:rPr>
            </w:pPr>
            <w:r w:rsidRPr="00DD5C49">
              <w:rPr>
                <w:rFonts w:cs="Arial"/>
                <w:szCs w:val="18"/>
              </w:rPr>
              <w:t>Applicability</w:t>
            </w:r>
          </w:p>
        </w:tc>
      </w:tr>
      <w:tr w:rsidR="00DD5C49" w:rsidRPr="00DD5C49" w14:paraId="4CCFDE59" w14:textId="77777777" w:rsidTr="003C7668">
        <w:trPr>
          <w:jc w:val="center"/>
        </w:trPr>
        <w:tc>
          <w:tcPr>
            <w:tcW w:w="1555" w:type="dxa"/>
            <w:vAlign w:val="center"/>
          </w:tcPr>
          <w:p w14:paraId="3FBA0B5E" w14:textId="6E320DAC" w:rsidR="00DD5C49" w:rsidRPr="00DD5C49" w:rsidRDefault="00A63CD2" w:rsidP="003C7668">
            <w:pPr>
              <w:pStyle w:val="TAL"/>
            </w:pPr>
            <w:r>
              <w:t>requestor</w:t>
            </w:r>
            <w:r w:rsidRPr="00DD5C49">
              <w:t>Id</w:t>
            </w:r>
          </w:p>
        </w:tc>
        <w:tc>
          <w:tcPr>
            <w:tcW w:w="1417" w:type="dxa"/>
            <w:vAlign w:val="center"/>
          </w:tcPr>
          <w:p w14:paraId="5F52EE16" w14:textId="77777777" w:rsidR="00DD5C49" w:rsidRPr="00DD5C49" w:rsidRDefault="00DD5C49" w:rsidP="003C7668">
            <w:pPr>
              <w:pStyle w:val="TAL"/>
            </w:pPr>
            <w:r w:rsidRPr="00DD5C49">
              <w:t>Uri</w:t>
            </w:r>
          </w:p>
        </w:tc>
        <w:tc>
          <w:tcPr>
            <w:tcW w:w="425" w:type="dxa"/>
            <w:vAlign w:val="center"/>
          </w:tcPr>
          <w:p w14:paraId="0B84B323" w14:textId="77777777" w:rsidR="00DD5C49" w:rsidRPr="00DD5C49" w:rsidRDefault="00DD5C49" w:rsidP="003C7668">
            <w:pPr>
              <w:pStyle w:val="TAC"/>
            </w:pPr>
            <w:r w:rsidRPr="00DD5C49">
              <w:t>M</w:t>
            </w:r>
          </w:p>
        </w:tc>
        <w:tc>
          <w:tcPr>
            <w:tcW w:w="1134" w:type="dxa"/>
            <w:vAlign w:val="center"/>
          </w:tcPr>
          <w:p w14:paraId="7CD903D4" w14:textId="77777777" w:rsidR="00DD5C49" w:rsidRPr="00DD5C49" w:rsidRDefault="00DD5C49" w:rsidP="003C7668">
            <w:pPr>
              <w:pStyle w:val="TAC"/>
            </w:pPr>
            <w:r w:rsidRPr="00DD5C49">
              <w:t>1</w:t>
            </w:r>
          </w:p>
        </w:tc>
        <w:tc>
          <w:tcPr>
            <w:tcW w:w="3686" w:type="dxa"/>
            <w:vAlign w:val="center"/>
          </w:tcPr>
          <w:p w14:paraId="2C74CC1C" w14:textId="114381B7" w:rsidR="00DD5C49" w:rsidRPr="00DD5C49" w:rsidRDefault="00DD5C49" w:rsidP="003C7668">
            <w:pPr>
              <w:pStyle w:val="TAL"/>
              <w:rPr>
                <w:rFonts w:cs="Arial"/>
                <w:szCs w:val="18"/>
              </w:rPr>
            </w:pPr>
            <w:r w:rsidRPr="00DD5C49">
              <w:t xml:space="preserve">Contains the identity of the </w:t>
            </w:r>
            <w:r w:rsidR="00784A20">
              <w:t>service consumer</w:t>
            </w:r>
            <w:r w:rsidRPr="00DD5C49">
              <w:t xml:space="preserve"> that is sending the request.</w:t>
            </w:r>
          </w:p>
        </w:tc>
        <w:tc>
          <w:tcPr>
            <w:tcW w:w="1307" w:type="dxa"/>
            <w:vAlign w:val="center"/>
          </w:tcPr>
          <w:p w14:paraId="17C71DD3" w14:textId="77777777" w:rsidR="00DD5C49" w:rsidRPr="00DD5C49" w:rsidRDefault="00DD5C49" w:rsidP="003C7668">
            <w:pPr>
              <w:pStyle w:val="TAL"/>
              <w:rPr>
                <w:rFonts w:cs="Arial"/>
                <w:szCs w:val="18"/>
              </w:rPr>
            </w:pPr>
          </w:p>
        </w:tc>
      </w:tr>
      <w:tr w:rsidR="00DD5C49" w:rsidRPr="00DD5C49" w14:paraId="1D4B3597" w14:textId="77777777" w:rsidTr="003C7668">
        <w:trPr>
          <w:jc w:val="center"/>
        </w:trPr>
        <w:tc>
          <w:tcPr>
            <w:tcW w:w="1555" w:type="dxa"/>
            <w:vAlign w:val="center"/>
          </w:tcPr>
          <w:p w14:paraId="5D91ED19" w14:textId="77777777" w:rsidR="00DD5C49" w:rsidRPr="00DD5C49" w:rsidRDefault="00DD5C49" w:rsidP="003C7668">
            <w:pPr>
              <w:pStyle w:val="TAL"/>
            </w:pPr>
            <w:r w:rsidRPr="00DD5C49">
              <w:t>ussChangePol</w:t>
            </w:r>
          </w:p>
        </w:tc>
        <w:tc>
          <w:tcPr>
            <w:tcW w:w="1417" w:type="dxa"/>
            <w:vAlign w:val="center"/>
          </w:tcPr>
          <w:p w14:paraId="4241C015" w14:textId="77777777" w:rsidR="00DD5C49" w:rsidRPr="00DD5C49" w:rsidRDefault="00DD5C49" w:rsidP="003C7668">
            <w:pPr>
              <w:pStyle w:val="TAL"/>
            </w:pPr>
            <w:r w:rsidRPr="00DD5C49">
              <w:t>USSChangePoloicy</w:t>
            </w:r>
          </w:p>
        </w:tc>
        <w:tc>
          <w:tcPr>
            <w:tcW w:w="425" w:type="dxa"/>
            <w:vAlign w:val="center"/>
          </w:tcPr>
          <w:p w14:paraId="6F72C3F6" w14:textId="77777777" w:rsidR="00DD5C49" w:rsidRPr="00DD5C49" w:rsidRDefault="00DD5C49" w:rsidP="003C7668">
            <w:pPr>
              <w:pStyle w:val="TAC"/>
            </w:pPr>
            <w:r w:rsidRPr="00DD5C49">
              <w:t>M</w:t>
            </w:r>
          </w:p>
        </w:tc>
        <w:tc>
          <w:tcPr>
            <w:tcW w:w="1134" w:type="dxa"/>
            <w:vAlign w:val="center"/>
          </w:tcPr>
          <w:p w14:paraId="20D4A882" w14:textId="77777777" w:rsidR="00DD5C49" w:rsidRPr="00DD5C49" w:rsidRDefault="00DD5C49" w:rsidP="003C7668">
            <w:pPr>
              <w:pStyle w:val="TAC"/>
            </w:pPr>
            <w:r w:rsidRPr="00DD5C49">
              <w:t>1</w:t>
            </w:r>
          </w:p>
        </w:tc>
        <w:tc>
          <w:tcPr>
            <w:tcW w:w="3686" w:type="dxa"/>
            <w:vAlign w:val="center"/>
          </w:tcPr>
          <w:p w14:paraId="19514BAF" w14:textId="77777777" w:rsidR="00DD5C49" w:rsidRPr="00DD5C49" w:rsidRDefault="00DD5C49" w:rsidP="003C7668">
            <w:pPr>
              <w:pStyle w:val="TAL"/>
              <w:rPr>
                <w:rFonts w:cs="Arial"/>
                <w:szCs w:val="18"/>
              </w:rPr>
            </w:pPr>
            <w:r w:rsidRPr="00DD5C49">
              <w:rPr>
                <w:rFonts w:cs="Arial"/>
                <w:szCs w:val="18"/>
              </w:rPr>
              <w:t>Contains the USS Change Policy that shall be created.</w:t>
            </w:r>
          </w:p>
        </w:tc>
        <w:tc>
          <w:tcPr>
            <w:tcW w:w="1307" w:type="dxa"/>
            <w:vAlign w:val="center"/>
          </w:tcPr>
          <w:p w14:paraId="5ED144DA" w14:textId="77777777" w:rsidR="00DD5C49" w:rsidRPr="00DD5C49" w:rsidRDefault="00DD5C49" w:rsidP="003C7668">
            <w:pPr>
              <w:pStyle w:val="TAL"/>
              <w:rPr>
                <w:rFonts w:cs="Arial"/>
                <w:szCs w:val="18"/>
              </w:rPr>
            </w:pPr>
          </w:p>
        </w:tc>
      </w:tr>
      <w:tr w:rsidR="00DD5C49" w:rsidRPr="00DD5C49" w14:paraId="6F5AC846" w14:textId="77777777" w:rsidTr="003C7668">
        <w:trPr>
          <w:jc w:val="center"/>
        </w:trPr>
        <w:tc>
          <w:tcPr>
            <w:tcW w:w="1555" w:type="dxa"/>
            <w:vAlign w:val="center"/>
          </w:tcPr>
          <w:p w14:paraId="6953A5E3" w14:textId="77777777" w:rsidR="00DD5C49" w:rsidRPr="00DD5C49" w:rsidRDefault="00DD5C49" w:rsidP="003C7668">
            <w:pPr>
              <w:pStyle w:val="TAL"/>
            </w:pPr>
            <w:r w:rsidRPr="00DD5C49">
              <w:t>suppFeat</w:t>
            </w:r>
          </w:p>
        </w:tc>
        <w:tc>
          <w:tcPr>
            <w:tcW w:w="1417" w:type="dxa"/>
            <w:vAlign w:val="center"/>
          </w:tcPr>
          <w:p w14:paraId="490FF2F8" w14:textId="77777777" w:rsidR="00DD5C49" w:rsidRPr="00DD5C49" w:rsidRDefault="00DD5C49" w:rsidP="003C7668">
            <w:pPr>
              <w:pStyle w:val="TAL"/>
            </w:pPr>
            <w:r w:rsidRPr="00DD5C49">
              <w:t>SupportedFeatures</w:t>
            </w:r>
          </w:p>
        </w:tc>
        <w:tc>
          <w:tcPr>
            <w:tcW w:w="425" w:type="dxa"/>
            <w:vAlign w:val="center"/>
          </w:tcPr>
          <w:p w14:paraId="03E8F774" w14:textId="77777777" w:rsidR="00DD5C49" w:rsidRPr="00DD5C49" w:rsidRDefault="00DD5C49" w:rsidP="003C7668">
            <w:pPr>
              <w:pStyle w:val="TAC"/>
            </w:pPr>
            <w:r w:rsidRPr="00DD5C49">
              <w:t>C</w:t>
            </w:r>
          </w:p>
        </w:tc>
        <w:tc>
          <w:tcPr>
            <w:tcW w:w="1134" w:type="dxa"/>
            <w:vAlign w:val="center"/>
          </w:tcPr>
          <w:p w14:paraId="1B69CB13" w14:textId="77777777" w:rsidR="00DD5C49" w:rsidRPr="00DD5C49" w:rsidRDefault="00DD5C49" w:rsidP="003C7668">
            <w:pPr>
              <w:pStyle w:val="TAC"/>
            </w:pPr>
            <w:r w:rsidRPr="00DD5C49">
              <w:t>0..1</w:t>
            </w:r>
          </w:p>
        </w:tc>
        <w:tc>
          <w:tcPr>
            <w:tcW w:w="3686" w:type="dxa"/>
            <w:vAlign w:val="center"/>
          </w:tcPr>
          <w:p w14:paraId="44A058A4" w14:textId="77777777" w:rsidR="00DD5C49" w:rsidRPr="00DD5C49" w:rsidRDefault="00DD5C49" w:rsidP="003C7668">
            <w:pPr>
              <w:pStyle w:val="TAL"/>
            </w:pPr>
            <w:r w:rsidRPr="00DD5C49">
              <w:t>Contains the list of supported features among the ones defined in clause 6.3.8.</w:t>
            </w:r>
          </w:p>
          <w:p w14:paraId="56756305" w14:textId="77777777" w:rsidR="00DD5C49" w:rsidRPr="00DD5C49" w:rsidRDefault="00DD5C49" w:rsidP="003C7668">
            <w:pPr>
              <w:pStyle w:val="TAL"/>
            </w:pPr>
          </w:p>
          <w:p w14:paraId="70648FAE" w14:textId="0EDBA8DB" w:rsidR="00DD5C49" w:rsidRPr="00DD5C49" w:rsidRDefault="00DD5C49" w:rsidP="003C7668">
            <w:pPr>
              <w:pStyle w:val="TAL"/>
              <w:rPr>
                <w:rFonts w:cs="Arial"/>
                <w:szCs w:val="18"/>
              </w:rPr>
            </w:pPr>
            <w:r w:rsidRPr="00DD5C49">
              <w:t xml:space="preserve">This attribute shall be </w:t>
            </w:r>
            <w:r w:rsidR="00784A20">
              <w:t>present only</w:t>
            </w:r>
            <w:r w:rsidR="00784A20" w:rsidRPr="00DD5C49">
              <w:t xml:space="preserve"> </w:t>
            </w:r>
            <w:r w:rsidR="00784A20">
              <w:t>when</w:t>
            </w:r>
            <w:r w:rsidRPr="00DD5C49">
              <w:t xml:space="preserve"> feature negotiation </w:t>
            </w:r>
            <w:r w:rsidR="00784A20">
              <w:t>needs to</w:t>
            </w:r>
            <w:r w:rsidRPr="00DD5C49">
              <w:t xml:space="preserve"> take place.</w:t>
            </w:r>
          </w:p>
        </w:tc>
        <w:tc>
          <w:tcPr>
            <w:tcW w:w="1307" w:type="dxa"/>
            <w:vAlign w:val="center"/>
          </w:tcPr>
          <w:p w14:paraId="5CE8F062" w14:textId="77777777" w:rsidR="00DD5C49" w:rsidRPr="00DD5C49" w:rsidRDefault="00DD5C49" w:rsidP="003C7668">
            <w:pPr>
              <w:pStyle w:val="TAL"/>
              <w:rPr>
                <w:rFonts w:cs="Arial"/>
                <w:szCs w:val="18"/>
              </w:rPr>
            </w:pPr>
          </w:p>
        </w:tc>
      </w:tr>
    </w:tbl>
    <w:p w14:paraId="08C21C1F" w14:textId="77777777" w:rsidR="00DD5C49" w:rsidRPr="00DD5C49" w:rsidRDefault="00DD5C49" w:rsidP="00DD5C49">
      <w:pPr>
        <w:rPr>
          <w:lang w:val="en-US"/>
        </w:rPr>
      </w:pPr>
    </w:p>
    <w:p w14:paraId="19BD79F3" w14:textId="77777777" w:rsidR="00DD5C49" w:rsidRPr="00DD5C49" w:rsidRDefault="00DD5C49" w:rsidP="00DD5C49">
      <w:pPr>
        <w:pStyle w:val="Heading5"/>
      </w:pPr>
      <w:bookmarkStart w:id="1277" w:name="_Toc129252565"/>
      <w:bookmarkStart w:id="1278" w:name="_Toc160452816"/>
      <w:bookmarkStart w:id="1279" w:name="_Toc160454427"/>
      <w:r w:rsidRPr="00DD5C49">
        <w:t>6.3.6.2.3</w:t>
      </w:r>
      <w:r w:rsidRPr="00DD5C49">
        <w:tab/>
        <w:t xml:space="preserve">Type: </w:t>
      </w:r>
      <w:bookmarkEnd w:id="1277"/>
      <w:r w:rsidRPr="00DD5C49">
        <w:t>USSChangePolResp</w:t>
      </w:r>
      <w:bookmarkEnd w:id="1278"/>
      <w:bookmarkEnd w:id="1279"/>
    </w:p>
    <w:p w14:paraId="14FC2AF5" w14:textId="77777777" w:rsidR="00DD5C49" w:rsidRPr="00DD5C49" w:rsidRDefault="00DD5C49" w:rsidP="00DD5C49">
      <w:pPr>
        <w:pStyle w:val="TH"/>
      </w:pPr>
      <w:r w:rsidRPr="00DD5C49">
        <w:rPr>
          <w:noProof/>
        </w:rPr>
        <w:t>Table </w:t>
      </w:r>
      <w:r w:rsidRPr="00DD5C49">
        <w:t xml:space="preserve">6.3.6.2.3-1: </w:t>
      </w:r>
      <w:r w:rsidRPr="00DD5C49">
        <w:rPr>
          <w:noProof/>
        </w:rPr>
        <w:t xml:space="preserve">Definition of type </w:t>
      </w:r>
      <w:r w:rsidRPr="00DD5C49">
        <w:t>USSChangePolResp</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824"/>
        <w:gridCol w:w="1310"/>
      </w:tblGrid>
      <w:tr w:rsidR="00DD5C49" w:rsidRPr="00DD5C49" w14:paraId="5AAE7467" w14:textId="77777777" w:rsidTr="003C7668">
        <w:trPr>
          <w:jc w:val="center"/>
        </w:trPr>
        <w:tc>
          <w:tcPr>
            <w:tcW w:w="1413" w:type="dxa"/>
            <w:shd w:val="clear" w:color="auto" w:fill="C0C0C0"/>
            <w:vAlign w:val="center"/>
            <w:hideMark/>
          </w:tcPr>
          <w:p w14:paraId="2908BE04" w14:textId="77777777" w:rsidR="00DD5C49" w:rsidRPr="00DD5C49" w:rsidRDefault="00DD5C49" w:rsidP="003C7668">
            <w:pPr>
              <w:pStyle w:val="TAH"/>
            </w:pPr>
            <w:r w:rsidRPr="00DD5C49">
              <w:t>Attribute name</w:t>
            </w:r>
          </w:p>
        </w:tc>
        <w:tc>
          <w:tcPr>
            <w:tcW w:w="1417" w:type="dxa"/>
            <w:shd w:val="clear" w:color="auto" w:fill="C0C0C0"/>
            <w:vAlign w:val="center"/>
            <w:hideMark/>
          </w:tcPr>
          <w:p w14:paraId="4F6E5E18" w14:textId="77777777" w:rsidR="00DD5C49" w:rsidRPr="00DD5C49" w:rsidRDefault="00DD5C49" w:rsidP="003C7668">
            <w:pPr>
              <w:pStyle w:val="TAH"/>
            </w:pPr>
            <w:r w:rsidRPr="00DD5C49">
              <w:t>Data type</w:t>
            </w:r>
          </w:p>
        </w:tc>
        <w:tc>
          <w:tcPr>
            <w:tcW w:w="426" w:type="dxa"/>
            <w:shd w:val="clear" w:color="auto" w:fill="C0C0C0"/>
            <w:vAlign w:val="center"/>
            <w:hideMark/>
          </w:tcPr>
          <w:p w14:paraId="581C92DD" w14:textId="77777777" w:rsidR="00DD5C49" w:rsidRPr="00DD5C49" w:rsidRDefault="00DD5C49" w:rsidP="003C7668">
            <w:pPr>
              <w:pStyle w:val="TAH"/>
            </w:pPr>
            <w:r w:rsidRPr="00DD5C49">
              <w:t>P</w:t>
            </w:r>
          </w:p>
        </w:tc>
        <w:tc>
          <w:tcPr>
            <w:tcW w:w="1134" w:type="dxa"/>
            <w:shd w:val="clear" w:color="auto" w:fill="C0C0C0"/>
            <w:vAlign w:val="center"/>
          </w:tcPr>
          <w:p w14:paraId="5B3B0173" w14:textId="77777777" w:rsidR="00DD5C49" w:rsidRPr="00DD5C49" w:rsidRDefault="00DD5C49" w:rsidP="003C7668">
            <w:pPr>
              <w:pStyle w:val="TAH"/>
            </w:pPr>
            <w:r w:rsidRPr="00DD5C49">
              <w:t>Cardinality</w:t>
            </w:r>
          </w:p>
        </w:tc>
        <w:tc>
          <w:tcPr>
            <w:tcW w:w="3824" w:type="dxa"/>
            <w:shd w:val="clear" w:color="auto" w:fill="C0C0C0"/>
            <w:vAlign w:val="center"/>
            <w:hideMark/>
          </w:tcPr>
          <w:p w14:paraId="01B37877" w14:textId="77777777" w:rsidR="00DD5C49" w:rsidRPr="00DD5C49" w:rsidRDefault="00DD5C49" w:rsidP="003C7668">
            <w:pPr>
              <w:pStyle w:val="TAH"/>
              <w:rPr>
                <w:rFonts w:cs="Arial"/>
                <w:szCs w:val="18"/>
              </w:rPr>
            </w:pPr>
            <w:r w:rsidRPr="00DD5C49">
              <w:rPr>
                <w:rFonts w:cs="Arial"/>
                <w:szCs w:val="18"/>
              </w:rPr>
              <w:t>Description</w:t>
            </w:r>
          </w:p>
        </w:tc>
        <w:tc>
          <w:tcPr>
            <w:tcW w:w="1310" w:type="dxa"/>
            <w:shd w:val="clear" w:color="auto" w:fill="C0C0C0"/>
            <w:vAlign w:val="center"/>
          </w:tcPr>
          <w:p w14:paraId="5D211EFB" w14:textId="77777777" w:rsidR="00DD5C49" w:rsidRPr="00DD5C49" w:rsidRDefault="00DD5C49" w:rsidP="003C7668">
            <w:pPr>
              <w:pStyle w:val="TAH"/>
              <w:rPr>
                <w:rFonts w:cs="Arial"/>
                <w:szCs w:val="18"/>
              </w:rPr>
            </w:pPr>
            <w:r w:rsidRPr="00DD5C49">
              <w:rPr>
                <w:rFonts w:cs="Arial"/>
                <w:szCs w:val="18"/>
              </w:rPr>
              <w:t>Applicability</w:t>
            </w:r>
          </w:p>
        </w:tc>
      </w:tr>
      <w:tr w:rsidR="00DD5C49" w:rsidRPr="00DD5C49" w14:paraId="26EFD854" w14:textId="77777777" w:rsidTr="003C7668">
        <w:trPr>
          <w:jc w:val="center"/>
        </w:trPr>
        <w:tc>
          <w:tcPr>
            <w:tcW w:w="1413" w:type="dxa"/>
            <w:vAlign w:val="center"/>
          </w:tcPr>
          <w:p w14:paraId="71B46F81" w14:textId="77777777" w:rsidR="00DD5C49" w:rsidRPr="00DD5C49" w:rsidRDefault="00DD5C49" w:rsidP="003C7668">
            <w:pPr>
              <w:pStyle w:val="TAL"/>
            </w:pPr>
            <w:r w:rsidRPr="00DD5C49">
              <w:t>ussChangePol</w:t>
            </w:r>
          </w:p>
        </w:tc>
        <w:tc>
          <w:tcPr>
            <w:tcW w:w="1417" w:type="dxa"/>
            <w:vAlign w:val="center"/>
          </w:tcPr>
          <w:p w14:paraId="32268AC5" w14:textId="77777777" w:rsidR="00DD5C49" w:rsidRPr="00DD5C49" w:rsidRDefault="00DD5C49" w:rsidP="003C7668">
            <w:pPr>
              <w:pStyle w:val="TAL"/>
            </w:pPr>
            <w:r w:rsidRPr="00DD5C49">
              <w:t>USSChangePoloicy</w:t>
            </w:r>
          </w:p>
        </w:tc>
        <w:tc>
          <w:tcPr>
            <w:tcW w:w="426" w:type="dxa"/>
            <w:vAlign w:val="center"/>
          </w:tcPr>
          <w:p w14:paraId="0BA6786B" w14:textId="77777777" w:rsidR="00DD5C49" w:rsidRPr="00DD5C49" w:rsidRDefault="00DD5C49" w:rsidP="003C7668">
            <w:pPr>
              <w:pStyle w:val="TAC"/>
            </w:pPr>
            <w:r w:rsidRPr="00DD5C49">
              <w:t>M</w:t>
            </w:r>
          </w:p>
        </w:tc>
        <w:tc>
          <w:tcPr>
            <w:tcW w:w="1134" w:type="dxa"/>
            <w:vAlign w:val="center"/>
          </w:tcPr>
          <w:p w14:paraId="0C6653FA" w14:textId="77777777" w:rsidR="00DD5C49" w:rsidRPr="00DD5C49" w:rsidRDefault="00DD5C49" w:rsidP="003C7668">
            <w:pPr>
              <w:pStyle w:val="TAC"/>
            </w:pPr>
            <w:r w:rsidRPr="00DD5C49">
              <w:t>1</w:t>
            </w:r>
          </w:p>
        </w:tc>
        <w:tc>
          <w:tcPr>
            <w:tcW w:w="3824" w:type="dxa"/>
            <w:vAlign w:val="center"/>
          </w:tcPr>
          <w:p w14:paraId="4CB04CA6" w14:textId="77777777" w:rsidR="00DD5C49" w:rsidRPr="00DD5C49" w:rsidRDefault="00DD5C49" w:rsidP="003C7668">
            <w:pPr>
              <w:pStyle w:val="TAL"/>
              <w:rPr>
                <w:rFonts w:cs="Arial"/>
                <w:szCs w:val="18"/>
              </w:rPr>
            </w:pPr>
            <w:r w:rsidRPr="00DD5C49">
              <w:rPr>
                <w:rFonts w:cs="Arial"/>
                <w:szCs w:val="18"/>
              </w:rPr>
              <w:t>Contains the created USS Change Policy.</w:t>
            </w:r>
          </w:p>
        </w:tc>
        <w:tc>
          <w:tcPr>
            <w:tcW w:w="1310" w:type="dxa"/>
            <w:vAlign w:val="center"/>
          </w:tcPr>
          <w:p w14:paraId="22796A4D" w14:textId="77777777" w:rsidR="00DD5C49" w:rsidRPr="00DD5C49" w:rsidRDefault="00DD5C49" w:rsidP="003C7668">
            <w:pPr>
              <w:pStyle w:val="TAL"/>
              <w:rPr>
                <w:rFonts w:cs="Arial"/>
                <w:szCs w:val="18"/>
              </w:rPr>
            </w:pPr>
          </w:p>
        </w:tc>
      </w:tr>
      <w:tr w:rsidR="00DD5C49" w:rsidRPr="00DD5C49" w14:paraId="6D3A0B81" w14:textId="77777777" w:rsidTr="003C7668">
        <w:trPr>
          <w:jc w:val="center"/>
        </w:trPr>
        <w:tc>
          <w:tcPr>
            <w:tcW w:w="1413" w:type="dxa"/>
            <w:vAlign w:val="center"/>
          </w:tcPr>
          <w:p w14:paraId="5A4AC583" w14:textId="77777777" w:rsidR="00DD5C49" w:rsidRPr="00DD5C49" w:rsidRDefault="00DD5C49" w:rsidP="003C7668">
            <w:pPr>
              <w:pStyle w:val="TAL"/>
            </w:pPr>
            <w:r w:rsidRPr="00DD5C49">
              <w:t>suppFeat</w:t>
            </w:r>
          </w:p>
        </w:tc>
        <w:tc>
          <w:tcPr>
            <w:tcW w:w="1417" w:type="dxa"/>
            <w:vAlign w:val="center"/>
          </w:tcPr>
          <w:p w14:paraId="018818DF" w14:textId="77777777" w:rsidR="00DD5C49" w:rsidRPr="00DD5C49" w:rsidRDefault="00DD5C49" w:rsidP="003C7668">
            <w:pPr>
              <w:pStyle w:val="TAL"/>
            </w:pPr>
            <w:r w:rsidRPr="00DD5C49">
              <w:t>SupportedFeatures</w:t>
            </w:r>
          </w:p>
        </w:tc>
        <w:tc>
          <w:tcPr>
            <w:tcW w:w="426" w:type="dxa"/>
            <w:vAlign w:val="center"/>
          </w:tcPr>
          <w:p w14:paraId="5D2ED42A" w14:textId="77777777" w:rsidR="00DD5C49" w:rsidRPr="00DD5C49" w:rsidRDefault="00DD5C49" w:rsidP="003C7668">
            <w:pPr>
              <w:pStyle w:val="TAC"/>
            </w:pPr>
            <w:r w:rsidRPr="00DD5C49">
              <w:t>C</w:t>
            </w:r>
          </w:p>
        </w:tc>
        <w:tc>
          <w:tcPr>
            <w:tcW w:w="1134" w:type="dxa"/>
            <w:vAlign w:val="center"/>
          </w:tcPr>
          <w:p w14:paraId="688E2F17" w14:textId="77777777" w:rsidR="00DD5C49" w:rsidRPr="00DD5C49" w:rsidRDefault="00DD5C49" w:rsidP="003C7668">
            <w:pPr>
              <w:pStyle w:val="TAC"/>
            </w:pPr>
            <w:r w:rsidRPr="00DD5C49">
              <w:t>0..1</w:t>
            </w:r>
          </w:p>
        </w:tc>
        <w:tc>
          <w:tcPr>
            <w:tcW w:w="3824" w:type="dxa"/>
            <w:vAlign w:val="center"/>
          </w:tcPr>
          <w:p w14:paraId="31B176DF" w14:textId="77777777" w:rsidR="00DD5C49" w:rsidRPr="00DD5C49" w:rsidRDefault="00DD5C49" w:rsidP="003C7668">
            <w:pPr>
              <w:pStyle w:val="TAL"/>
            </w:pPr>
            <w:r w:rsidRPr="00DD5C49">
              <w:t>Contains the list of supported features among the ones defined in clause 6.3.8.</w:t>
            </w:r>
          </w:p>
          <w:p w14:paraId="002A29F9" w14:textId="77777777" w:rsidR="00DD5C49" w:rsidRPr="00DD5C49" w:rsidRDefault="00DD5C49" w:rsidP="003C7668">
            <w:pPr>
              <w:pStyle w:val="TAL"/>
            </w:pPr>
          </w:p>
          <w:p w14:paraId="6C98EA94" w14:textId="685EB4C0" w:rsidR="00DD5C49" w:rsidRPr="00DD5C49" w:rsidRDefault="00DD5C49" w:rsidP="003C7668">
            <w:pPr>
              <w:pStyle w:val="TAL"/>
              <w:rPr>
                <w:rFonts w:cs="Arial"/>
                <w:szCs w:val="18"/>
              </w:rPr>
            </w:pPr>
            <w:r w:rsidRPr="00DD5C49">
              <w:t xml:space="preserve">This attribute shall be </w:t>
            </w:r>
            <w:r w:rsidR="00DE17F2">
              <w:t>present</w:t>
            </w:r>
            <w:r w:rsidR="00DE17F2" w:rsidRPr="00DD5C49">
              <w:t xml:space="preserve"> </w:t>
            </w:r>
            <w:r w:rsidR="00DE17F2">
              <w:t>only when</w:t>
            </w:r>
            <w:r w:rsidRPr="00DD5C49">
              <w:t xml:space="preserve"> feature negotiation </w:t>
            </w:r>
            <w:r w:rsidR="00DE17F2">
              <w:t>needs to</w:t>
            </w:r>
            <w:r w:rsidRPr="00DD5C49">
              <w:t xml:space="preserve"> take place and this attribute was present in the corresponding request.</w:t>
            </w:r>
          </w:p>
        </w:tc>
        <w:tc>
          <w:tcPr>
            <w:tcW w:w="1310" w:type="dxa"/>
            <w:vAlign w:val="center"/>
          </w:tcPr>
          <w:p w14:paraId="416C27A7" w14:textId="77777777" w:rsidR="00DD5C49" w:rsidRPr="00DD5C49" w:rsidRDefault="00DD5C49" w:rsidP="003C7668">
            <w:pPr>
              <w:pStyle w:val="TAL"/>
              <w:rPr>
                <w:rFonts w:cs="Arial"/>
                <w:szCs w:val="18"/>
              </w:rPr>
            </w:pPr>
          </w:p>
        </w:tc>
      </w:tr>
    </w:tbl>
    <w:p w14:paraId="66D84BE5" w14:textId="77777777" w:rsidR="00DD5C49" w:rsidRPr="00DD5C49" w:rsidRDefault="00DD5C49" w:rsidP="00DD5C49">
      <w:pPr>
        <w:rPr>
          <w:lang w:val="en-US"/>
        </w:rPr>
      </w:pPr>
    </w:p>
    <w:p w14:paraId="12E49019" w14:textId="77777777" w:rsidR="00DD5C49" w:rsidRPr="00DD5C49" w:rsidRDefault="00DD5C49" w:rsidP="00DD5C49">
      <w:pPr>
        <w:pStyle w:val="Heading5"/>
      </w:pPr>
      <w:bookmarkStart w:id="1280" w:name="_Toc129252566"/>
      <w:bookmarkStart w:id="1281" w:name="_Toc160452817"/>
      <w:bookmarkStart w:id="1282" w:name="_Toc129252568"/>
      <w:bookmarkStart w:id="1283" w:name="_Toc160454428"/>
      <w:r w:rsidRPr="00DD5C49">
        <w:lastRenderedPageBreak/>
        <w:t>6.3.6.2.4</w:t>
      </w:r>
      <w:r w:rsidRPr="00DD5C49">
        <w:tab/>
        <w:t xml:space="preserve">Type: </w:t>
      </w:r>
      <w:bookmarkEnd w:id="1280"/>
      <w:r w:rsidRPr="00DD5C49">
        <w:t>USSChangePolicy</w:t>
      </w:r>
      <w:bookmarkEnd w:id="1281"/>
      <w:bookmarkEnd w:id="1283"/>
    </w:p>
    <w:p w14:paraId="6578C4E1" w14:textId="77777777" w:rsidR="00DD5C49" w:rsidRPr="00DD5C49" w:rsidRDefault="00DD5C49" w:rsidP="00DD5C49">
      <w:pPr>
        <w:pStyle w:val="TH"/>
      </w:pPr>
      <w:r w:rsidRPr="00DD5C49">
        <w:rPr>
          <w:noProof/>
        </w:rPr>
        <w:t>Table </w:t>
      </w:r>
      <w:r w:rsidRPr="00DD5C49">
        <w:t xml:space="preserve">6.3.6.2.4-1: </w:t>
      </w:r>
      <w:r w:rsidRPr="00DD5C49">
        <w:rPr>
          <w:noProof/>
        </w:rPr>
        <w:t xml:space="preserve">Definition of type </w:t>
      </w:r>
      <w:r w:rsidRPr="00DD5C49">
        <w:t>USSChangePolicy</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556"/>
        <w:gridCol w:w="425"/>
        <w:gridCol w:w="1134"/>
        <w:gridCol w:w="3544"/>
        <w:gridCol w:w="1310"/>
      </w:tblGrid>
      <w:tr w:rsidR="00DD5C49" w:rsidRPr="00DD5C49" w14:paraId="399484F5" w14:textId="77777777" w:rsidTr="00F96DBE">
        <w:trPr>
          <w:jc w:val="center"/>
        </w:trPr>
        <w:tc>
          <w:tcPr>
            <w:tcW w:w="1555" w:type="dxa"/>
            <w:shd w:val="clear" w:color="auto" w:fill="C0C0C0"/>
            <w:vAlign w:val="center"/>
            <w:hideMark/>
          </w:tcPr>
          <w:p w14:paraId="6525D59C" w14:textId="77777777" w:rsidR="00DD5C49" w:rsidRPr="00DD5C49" w:rsidRDefault="00DD5C49" w:rsidP="003C7668">
            <w:pPr>
              <w:pStyle w:val="TAH"/>
            </w:pPr>
            <w:r w:rsidRPr="00DD5C49">
              <w:t>Attribute name</w:t>
            </w:r>
          </w:p>
        </w:tc>
        <w:tc>
          <w:tcPr>
            <w:tcW w:w="1556" w:type="dxa"/>
            <w:shd w:val="clear" w:color="auto" w:fill="C0C0C0"/>
            <w:vAlign w:val="center"/>
            <w:hideMark/>
          </w:tcPr>
          <w:p w14:paraId="7780B4C2" w14:textId="77777777" w:rsidR="00DD5C49" w:rsidRPr="00DD5C49" w:rsidRDefault="00DD5C49" w:rsidP="003C7668">
            <w:pPr>
              <w:pStyle w:val="TAH"/>
            </w:pPr>
            <w:r w:rsidRPr="00DD5C49">
              <w:t>Data type</w:t>
            </w:r>
          </w:p>
        </w:tc>
        <w:tc>
          <w:tcPr>
            <w:tcW w:w="425" w:type="dxa"/>
            <w:shd w:val="clear" w:color="auto" w:fill="C0C0C0"/>
            <w:vAlign w:val="center"/>
            <w:hideMark/>
          </w:tcPr>
          <w:p w14:paraId="1FA376AE" w14:textId="77777777" w:rsidR="00DD5C49" w:rsidRPr="00DD5C49" w:rsidRDefault="00DD5C49" w:rsidP="003C7668">
            <w:pPr>
              <w:pStyle w:val="TAH"/>
            </w:pPr>
            <w:r w:rsidRPr="00DD5C49">
              <w:t>P</w:t>
            </w:r>
          </w:p>
        </w:tc>
        <w:tc>
          <w:tcPr>
            <w:tcW w:w="1134" w:type="dxa"/>
            <w:shd w:val="clear" w:color="auto" w:fill="C0C0C0"/>
            <w:vAlign w:val="center"/>
          </w:tcPr>
          <w:p w14:paraId="5D0CC2F5" w14:textId="77777777" w:rsidR="00DD5C49" w:rsidRPr="00DD5C49" w:rsidRDefault="00DD5C49" w:rsidP="003C7668">
            <w:pPr>
              <w:pStyle w:val="TAH"/>
            </w:pPr>
            <w:r w:rsidRPr="00DD5C49">
              <w:t>Cardinality</w:t>
            </w:r>
          </w:p>
        </w:tc>
        <w:tc>
          <w:tcPr>
            <w:tcW w:w="3544" w:type="dxa"/>
            <w:shd w:val="clear" w:color="auto" w:fill="C0C0C0"/>
            <w:vAlign w:val="center"/>
            <w:hideMark/>
          </w:tcPr>
          <w:p w14:paraId="4DA0115C" w14:textId="77777777" w:rsidR="00DD5C49" w:rsidRPr="00DD5C49" w:rsidRDefault="00DD5C49" w:rsidP="003C7668">
            <w:pPr>
              <w:pStyle w:val="TAH"/>
              <w:rPr>
                <w:rFonts w:cs="Arial"/>
                <w:szCs w:val="18"/>
              </w:rPr>
            </w:pPr>
            <w:r w:rsidRPr="00DD5C49">
              <w:rPr>
                <w:rFonts w:cs="Arial"/>
                <w:szCs w:val="18"/>
              </w:rPr>
              <w:t>Description</w:t>
            </w:r>
          </w:p>
        </w:tc>
        <w:tc>
          <w:tcPr>
            <w:tcW w:w="1310" w:type="dxa"/>
            <w:shd w:val="clear" w:color="auto" w:fill="C0C0C0"/>
            <w:vAlign w:val="center"/>
          </w:tcPr>
          <w:p w14:paraId="10C6E6E4" w14:textId="77777777" w:rsidR="00DD5C49" w:rsidRPr="00DD5C49" w:rsidRDefault="00DD5C49" w:rsidP="003C7668">
            <w:pPr>
              <w:pStyle w:val="TAH"/>
              <w:rPr>
                <w:rFonts w:cs="Arial"/>
                <w:szCs w:val="18"/>
              </w:rPr>
            </w:pPr>
            <w:r w:rsidRPr="00DD5C49">
              <w:rPr>
                <w:rFonts w:cs="Arial"/>
                <w:szCs w:val="18"/>
              </w:rPr>
              <w:t>Applicability</w:t>
            </w:r>
          </w:p>
        </w:tc>
      </w:tr>
      <w:tr w:rsidR="00DD5C49" w:rsidRPr="00DD5C49" w14:paraId="413C2F1E" w14:textId="77777777" w:rsidTr="00F96DBE">
        <w:trPr>
          <w:jc w:val="center"/>
        </w:trPr>
        <w:tc>
          <w:tcPr>
            <w:tcW w:w="1555" w:type="dxa"/>
            <w:vAlign w:val="center"/>
          </w:tcPr>
          <w:p w14:paraId="11BD7376" w14:textId="77777777" w:rsidR="00DD5C49" w:rsidRPr="00DD5C49" w:rsidRDefault="00DD5C49" w:rsidP="003C7668">
            <w:pPr>
              <w:pStyle w:val="TAL"/>
            </w:pPr>
            <w:r w:rsidRPr="00DD5C49">
              <w:t>uasId</w:t>
            </w:r>
          </w:p>
        </w:tc>
        <w:tc>
          <w:tcPr>
            <w:tcW w:w="1556" w:type="dxa"/>
            <w:vAlign w:val="center"/>
          </w:tcPr>
          <w:p w14:paraId="2C034225" w14:textId="77777777" w:rsidR="00DD5C49" w:rsidRPr="00DD5C49" w:rsidRDefault="00DD5C49" w:rsidP="003C7668">
            <w:pPr>
              <w:pStyle w:val="TAL"/>
            </w:pPr>
            <w:r w:rsidRPr="00DD5C49">
              <w:t>UasId</w:t>
            </w:r>
          </w:p>
        </w:tc>
        <w:tc>
          <w:tcPr>
            <w:tcW w:w="425" w:type="dxa"/>
            <w:vAlign w:val="center"/>
          </w:tcPr>
          <w:p w14:paraId="140D5BD6" w14:textId="77777777" w:rsidR="00DD5C49" w:rsidRPr="00DD5C49" w:rsidRDefault="00DD5C49" w:rsidP="003C7668">
            <w:pPr>
              <w:pStyle w:val="TAC"/>
            </w:pPr>
            <w:r w:rsidRPr="00DD5C49">
              <w:t>M</w:t>
            </w:r>
          </w:p>
        </w:tc>
        <w:tc>
          <w:tcPr>
            <w:tcW w:w="1134" w:type="dxa"/>
            <w:vAlign w:val="center"/>
          </w:tcPr>
          <w:p w14:paraId="5F88E4C7" w14:textId="77777777" w:rsidR="00DD5C49" w:rsidRPr="00DD5C49" w:rsidRDefault="00DD5C49" w:rsidP="003C7668">
            <w:pPr>
              <w:pStyle w:val="TAC"/>
            </w:pPr>
            <w:r w:rsidRPr="00DD5C49">
              <w:t>1</w:t>
            </w:r>
          </w:p>
        </w:tc>
        <w:tc>
          <w:tcPr>
            <w:tcW w:w="3544" w:type="dxa"/>
            <w:vAlign w:val="center"/>
          </w:tcPr>
          <w:p w14:paraId="21BD7D70" w14:textId="77777777" w:rsidR="00DD5C49" w:rsidRPr="00DD5C49" w:rsidRDefault="00DD5C49" w:rsidP="003C7668">
            <w:pPr>
              <w:pStyle w:val="TAL"/>
              <w:rPr>
                <w:rFonts w:cs="Arial"/>
                <w:szCs w:val="18"/>
              </w:rPr>
            </w:pPr>
            <w:r w:rsidRPr="00DD5C49">
              <w:rPr>
                <w:rFonts w:cs="Arial"/>
                <w:szCs w:val="18"/>
              </w:rPr>
              <w:t xml:space="preserve">Contains the identifier of the UAS (i.e. pair of UAV and UAV-C) to which the provided </w:t>
            </w:r>
            <w:r w:rsidRPr="00DD5C49">
              <w:t>USS Change Policy</w:t>
            </w:r>
            <w:r w:rsidRPr="00DD5C49">
              <w:rPr>
                <w:rFonts w:cs="Arial"/>
                <w:szCs w:val="18"/>
              </w:rPr>
              <w:t xml:space="preserve"> is related.</w:t>
            </w:r>
          </w:p>
          <w:p w14:paraId="7D81EEAD" w14:textId="77777777" w:rsidR="00DD5C49" w:rsidRPr="00DD5C49" w:rsidRDefault="00DD5C49" w:rsidP="003C7668">
            <w:pPr>
              <w:pStyle w:val="TAL"/>
              <w:rPr>
                <w:rFonts w:cs="Arial"/>
                <w:szCs w:val="18"/>
              </w:rPr>
            </w:pPr>
          </w:p>
          <w:p w14:paraId="7CAE5D80" w14:textId="77777777" w:rsidR="00DD5C49" w:rsidRPr="00DD5C49" w:rsidRDefault="00DD5C49" w:rsidP="003C7668">
            <w:pPr>
              <w:pStyle w:val="TAL"/>
              <w:rPr>
                <w:rFonts w:cs="Arial"/>
                <w:szCs w:val="18"/>
              </w:rPr>
            </w:pPr>
            <w:r w:rsidRPr="00DD5C49">
              <w:rPr>
                <w:rFonts w:cs="Arial"/>
                <w:szCs w:val="18"/>
              </w:rPr>
              <w:t>This shall be either in form of a UAS identifier (e.g. group ID) or a collection of individual identifiers (e.g. CAA level UAV ID, GPSI) of the UAV and UAV-C composing the UAS.</w:t>
            </w:r>
          </w:p>
        </w:tc>
        <w:tc>
          <w:tcPr>
            <w:tcW w:w="1310" w:type="dxa"/>
            <w:vAlign w:val="center"/>
          </w:tcPr>
          <w:p w14:paraId="4846050A" w14:textId="77777777" w:rsidR="00DD5C49" w:rsidRPr="00DD5C49" w:rsidRDefault="00DD5C49" w:rsidP="003C7668">
            <w:pPr>
              <w:pStyle w:val="TAL"/>
              <w:rPr>
                <w:rFonts w:cs="Arial"/>
                <w:szCs w:val="18"/>
              </w:rPr>
            </w:pPr>
          </w:p>
        </w:tc>
      </w:tr>
      <w:tr w:rsidR="00DD5C49" w:rsidRPr="00DD5C49" w14:paraId="1046E191" w14:textId="77777777" w:rsidTr="00F96DBE">
        <w:trPr>
          <w:jc w:val="center"/>
        </w:trPr>
        <w:tc>
          <w:tcPr>
            <w:tcW w:w="1555" w:type="dxa"/>
            <w:vAlign w:val="center"/>
          </w:tcPr>
          <w:p w14:paraId="3CE86D9C" w14:textId="77777777" w:rsidR="00DD5C49" w:rsidRPr="00DD5C49" w:rsidRDefault="00DD5C49" w:rsidP="003C7668">
            <w:pPr>
              <w:pStyle w:val="TAL"/>
            </w:pPr>
            <w:r w:rsidRPr="00DD5C49">
              <w:t>notifUri</w:t>
            </w:r>
          </w:p>
        </w:tc>
        <w:tc>
          <w:tcPr>
            <w:tcW w:w="1556" w:type="dxa"/>
            <w:vAlign w:val="center"/>
          </w:tcPr>
          <w:p w14:paraId="3BC1E019" w14:textId="77777777" w:rsidR="00DD5C49" w:rsidRPr="00DD5C49" w:rsidRDefault="00DD5C49" w:rsidP="003C7668">
            <w:pPr>
              <w:pStyle w:val="TAL"/>
            </w:pPr>
            <w:r w:rsidRPr="00DD5C49">
              <w:t>Uri</w:t>
            </w:r>
          </w:p>
        </w:tc>
        <w:tc>
          <w:tcPr>
            <w:tcW w:w="425" w:type="dxa"/>
            <w:vAlign w:val="center"/>
          </w:tcPr>
          <w:p w14:paraId="17BF048A" w14:textId="77777777" w:rsidR="00DD5C49" w:rsidRPr="00DD5C49" w:rsidRDefault="00DD5C49" w:rsidP="003C7668">
            <w:pPr>
              <w:pStyle w:val="TAC"/>
            </w:pPr>
            <w:r w:rsidRPr="00DD5C49">
              <w:t>M</w:t>
            </w:r>
          </w:p>
        </w:tc>
        <w:tc>
          <w:tcPr>
            <w:tcW w:w="1134" w:type="dxa"/>
            <w:vAlign w:val="center"/>
          </w:tcPr>
          <w:p w14:paraId="161DD35D" w14:textId="77777777" w:rsidR="00DD5C49" w:rsidRPr="00DD5C49" w:rsidRDefault="00DD5C49" w:rsidP="003C7668">
            <w:pPr>
              <w:pStyle w:val="TAC"/>
            </w:pPr>
            <w:r w:rsidRPr="00DD5C49">
              <w:t>1</w:t>
            </w:r>
          </w:p>
        </w:tc>
        <w:tc>
          <w:tcPr>
            <w:tcW w:w="3544" w:type="dxa"/>
            <w:vAlign w:val="center"/>
          </w:tcPr>
          <w:p w14:paraId="1142573A" w14:textId="55964A6A" w:rsidR="00DD5C49" w:rsidRPr="00DD5C49" w:rsidRDefault="00DD5C49" w:rsidP="003C7668">
            <w:pPr>
              <w:pStyle w:val="TAL"/>
              <w:rPr>
                <w:rFonts w:cs="Arial"/>
                <w:szCs w:val="18"/>
              </w:rPr>
            </w:pPr>
            <w:r w:rsidRPr="00DD5C49">
              <w:rPr>
                <w:rFonts w:cs="Arial"/>
                <w:szCs w:val="18"/>
              </w:rPr>
              <w:t xml:space="preserve">Contains the notification URI via which the </w:t>
            </w:r>
            <w:r w:rsidRPr="00DD5C49">
              <w:rPr>
                <w:lang w:val="en-US"/>
              </w:rPr>
              <w:t>USS Change management related</w:t>
            </w:r>
            <w:r w:rsidRPr="00DD5C49">
              <w:rPr>
                <w:rFonts w:cs="Arial"/>
                <w:szCs w:val="18"/>
              </w:rPr>
              <w:t xml:space="preserve"> notifications </w:t>
            </w:r>
            <w:r w:rsidR="00D9654E">
              <w:rPr>
                <w:rFonts w:cs="Arial"/>
                <w:szCs w:val="18"/>
              </w:rPr>
              <w:t>shall be delivered</w:t>
            </w:r>
            <w:r w:rsidRPr="00DD5C49">
              <w:rPr>
                <w:rFonts w:cs="Arial"/>
                <w:szCs w:val="18"/>
              </w:rPr>
              <w:t>.</w:t>
            </w:r>
          </w:p>
        </w:tc>
        <w:tc>
          <w:tcPr>
            <w:tcW w:w="1310" w:type="dxa"/>
            <w:vAlign w:val="center"/>
          </w:tcPr>
          <w:p w14:paraId="391907A4" w14:textId="77777777" w:rsidR="00DD5C49" w:rsidRPr="00DD5C49" w:rsidRDefault="00DD5C49" w:rsidP="003C7668">
            <w:pPr>
              <w:pStyle w:val="TAL"/>
              <w:rPr>
                <w:rFonts w:cs="Arial"/>
                <w:szCs w:val="18"/>
              </w:rPr>
            </w:pPr>
          </w:p>
        </w:tc>
      </w:tr>
      <w:tr w:rsidR="00DD5C49" w:rsidRPr="00DD5C49" w14:paraId="5DCB616B" w14:textId="77777777" w:rsidTr="00F96DBE">
        <w:trPr>
          <w:jc w:val="center"/>
        </w:trPr>
        <w:tc>
          <w:tcPr>
            <w:tcW w:w="1555" w:type="dxa"/>
            <w:vAlign w:val="center"/>
          </w:tcPr>
          <w:p w14:paraId="0A4839FE" w14:textId="77777777" w:rsidR="00DD5C49" w:rsidRPr="00DD5C49" w:rsidRDefault="00DD5C49" w:rsidP="003C7668">
            <w:pPr>
              <w:pStyle w:val="TAL"/>
            </w:pPr>
            <w:r w:rsidRPr="00DD5C49">
              <w:t>uasRegArea</w:t>
            </w:r>
          </w:p>
        </w:tc>
        <w:tc>
          <w:tcPr>
            <w:tcW w:w="1556" w:type="dxa"/>
            <w:vAlign w:val="center"/>
          </w:tcPr>
          <w:p w14:paraId="0FE56F3D" w14:textId="01B1B415" w:rsidR="00DD5C49" w:rsidRPr="00DD5C49" w:rsidRDefault="00DD5C49" w:rsidP="003C7668">
            <w:pPr>
              <w:pStyle w:val="TAL"/>
            </w:pPr>
            <w:r w:rsidRPr="00DD5C49">
              <w:t>ServArea</w:t>
            </w:r>
          </w:p>
        </w:tc>
        <w:tc>
          <w:tcPr>
            <w:tcW w:w="425" w:type="dxa"/>
            <w:vAlign w:val="center"/>
          </w:tcPr>
          <w:p w14:paraId="6FE91FD8" w14:textId="77777777" w:rsidR="00DD5C49" w:rsidRPr="00DD5C49" w:rsidRDefault="00DD5C49" w:rsidP="003C7668">
            <w:pPr>
              <w:pStyle w:val="TAC"/>
            </w:pPr>
            <w:r w:rsidRPr="00DD5C49">
              <w:t>O</w:t>
            </w:r>
          </w:p>
        </w:tc>
        <w:tc>
          <w:tcPr>
            <w:tcW w:w="1134" w:type="dxa"/>
            <w:vAlign w:val="center"/>
          </w:tcPr>
          <w:p w14:paraId="5D779382" w14:textId="77777777" w:rsidR="00DD5C49" w:rsidRPr="00DD5C49" w:rsidRDefault="00DD5C49" w:rsidP="003C7668">
            <w:pPr>
              <w:pStyle w:val="TAC"/>
            </w:pPr>
            <w:r w:rsidRPr="00DD5C49">
              <w:t>0..1</w:t>
            </w:r>
          </w:p>
        </w:tc>
        <w:tc>
          <w:tcPr>
            <w:tcW w:w="3544" w:type="dxa"/>
            <w:vAlign w:val="center"/>
          </w:tcPr>
          <w:p w14:paraId="4F62CDBF" w14:textId="77777777" w:rsidR="00DD5C49" w:rsidRPr="00DD5C49" w:rsidRDefault="00DD5C49" w:rsidP="003C7668">
            <w:pPr>
              <w:pStyle w:val="TAL"/>
              <w:rPr>
                <w:rFonts w:cs="Arial"/>
                <w:szCs w:val="18"/>
              </w:rPr>
            </w:pPr>
            <w:r w:rsidRPr="00DD5C49">
              <w:rPr>
                <w:rFonts w:cs="Arial"/>
                <w:szCs w:val="18"/>
              </w:rPr>
              <w:t>Contains the registration area within which the UAS is allowed to fly.</w:t>
            </w:r>
          </w:p>
        </w:tc>
        <w:tc>
          <w:tcPr>
            <w:tcW w:w="1310" w:type="dxa"/>
            <w:vAlign w:val="center"/>
          </w:tcPr>
          <w:p w14:paraId="1C7C0B54" w14:textId="77777777" w:rsidR="00DD5C49" w:rsidRPr="00DD5C49" w:rsidRDefault="00DD5C49" w:rsidP="003C7668">
            <w:pPr>
              <w:pStyle w:val="TAL"/>
              <w:rPr>
                <w:rFonts w:cs="Arial"/>
                <w:szCs w:val="18"/>
              </w:rPr>
            </w:pPr>
          </w:p>
        </w:tc>
      </w:tr>
      <w:tr w:rsidR="00DD5C49" w:rsidRPr="00DD5C49" w14:paraId="47082BAF" w14:textId="77777777" w:rsidTr="00F96DBE">
        <w:trPr>
          <w:jc w:val="center"/>
        </w:trPr>
        <w:tc>
          <w:tcPr>
            <w:tcW w:w="1555" w:type="dxa"/>
            <w:vAlign w:val="center"/>
          </w:tcPr>
          <w:p w14:paraId="5E651FC9" w14:textId="77777777" w:rsidR="00DD5C49" w:rsidRPr="00DD5C49" w:rsidRDefault="00DD5C49" w:rsidP="003C7668">
            <w:pPr>
              <w:pStyle w:val="TAL"/>
            </w:pPr>
            <w:r w:rsidRPr="00DD5C49">
              <w:t>uasAllowedRoute</w:t>
            </w:r>
          </w:p>
        </w:tc>
        <w:tc>
          <w:tcPr>
            <w:tcW w:w="1556" w:type="dxa"/>
            <w:vAlign w:val="center"/>
          </w:tcPr>
          <w:p w14:paraId="68813AA8" w14:textId="3F531FA0" w:rsidR="00DD5C49" w:rsidRPr="00DD5C49" w:rsidRDefault="007E5A4E" w:rsidP="003C7668">
            <w:pPr>
              <w:pStyle w:val="TAL"/>
            </w:pPr>
            <w:r>
              <w:t>array(</w:t>
            </w:r>
            <w:r w:rsidR="00DD5C49" w:rsidRPr="00DD5C49">
              <w:t>UasRoute</w:t>
            </w:r>
            <w:r>
              <w:t>)</w:t>
            </w:r>
          </w:p>
        </w:tc>
        <w:tc>
          <w:tcPr>
            <w:tcW w:w="425" w:type="dxa"/>
            <w:vAlign w:val="center"/>
          </w:tcPr>
          <w:p w14:paraId="40B43AAA" w14:textId="77777777" w:rsidR="00DD5C49" w:rsidRPr="00DD5C49" w:rsidRDefault="00DD5C49" w:rsidP="003C7668">
            <w:pPr>
              <w:pStyle w:val="TAC"/>
            </w:pPr>
            <w:r w:rsidRPr="00DD5C49">
              <w:t>O</w:t>
            </w:r>
          </w:p>
        </w:tc>
        <w:tc>
          <w:tcPr>
            <w:tcW w:w="1134" w:type="dxa"/>
            <w:vAlign w:val="center"/>
          </w:tcPr>
          <w:p w14:paraId="5D3B5A5B" w14:textId="195C8A0D" w:rsidR="00DD5C49" w:rsidRPr="00DD5C49" w:rsidRDefault="007E5A4E" w:rsidP="003C7668">
            <w:pPr>
              <w:pStyle w:val="TAC"/>
            </w:pPr>
            <w:r>
              <w:t>1</w:t>
            </w:r>
            <w:r w:rsidR="00DD5C49" w:rsidRPr="00DD5C49">
              <w:t>..</w:t>
            </w:r>
            <w:r>
              <w:t>N</w:t>
            </w:r>
          </w:p>
        </w:tc>
        <w:tc>
          <w:tcPr>
            <w:tcW w:w="3544" w:type="dxa"/>
            <w:vAlign w:val="center"/>
          </w:tcPr>
          <w:p w14:paraId="490643A7" w14:textId="0AF8B3F2" w:rsidR="00DD5C49" w:rsidRPr="00DD5C49" w:rsidRDefault="00DD5C49" w:rsidP="003C7668">
            <w:pPr>
              <w:pStyle w:val="TAL"/>
              <w:rPr>
                <w:rFonts w:cs="Arial"/>
                <w:szCs w:val="18"/>
              </w:rPr>
            </w:pPr>
            <w:r w:rsidRPr="00DD5C49">
              <w:rPr>
                <w:rFonts w:cs="Arial"/>
                <w:szCs w:val="18"/>
              </w:rPr>
              <w:t>Contains the allowed route</w:t>
            </w:r>
            <w:r w:rsidR="007E5A4E">
              <w:rPr>
                <w:rFonts w:cs="Arial"/>
                <w:szCs w:val="18"/>
              </w:rPr>
              <w:t>(s)</w:t>
            </w:r>
            <w:r w:rsidRPr="00DD5C49">
              <w:rPr>
                <w:rFonts w:cs="Arial"/>
                <w:szCs w:val="18"/>
              </w:rPr>
              <w:t xml:space="preserve"> for the UAS within the UAS registration area provided by the "uasRegArea" attribute.</w:t>
            </w:r>
          </w:p>
          <w:p w14:paraId="105E3B68" w14:textId="77777777" w:rsidR="00DD5C49" w:rsidRPr="00DD5C49" w:rsidRDefault="00DD5C49" w:rsidP="003C7668">
            <w:pPr>
              <w:pStyle w:val="TAL"/>
              <w:rPr>
                <w:rFonts w:cs="Arial"/>
                <w:szCs w:val="18"/>
              </w:rPr>
            </w:pPr>
          </w:p>
          <w:p w14:paraId="0A19C12D" w14:textId="77777777" w:rsidR="00DD5C49" w:rsidRPr="00DD5C49" w:rsidRDefault="00DD5C49" w:rsidP="003C7668">
            <w:pPr>
              <w:pStyle w:val="TAL"/>
              <w:rPr>
                <w:rFonts w:cs="Arial"/>
                <w:szCs w:val="18"/>
              </w:rPr>
            </w:pPr>
            <w:r w:rsidRPr="00DD5C49">
              <w:rPr>
                <w:rFonts w:cs="Arial"/>
                <w:szCs w:val="18"/>
              </w:rPr>
              <w:t>This attribute shall be present only if the "uasRegArea" attribute is present.</w:t>
            </w:r>
          </w:p>
        </w:tc>
        <w:tc>
          <w:tcPr>
            <w:tcW w:w="1310" w:type="dxa"/>
            <w:vAlign w:val="center"/>
          </w:tcPr>
          <w:p w14:paraId="19149E43" w14:textId="77777777" w:rsidR="00DD5C49" w:rsidRPr="00DD5C49" w:rsidRDefault="00DD5C49" w:rsidP="003C7668">
            <w:pPr>
              <w:pStyle w:val="TAL"/>
              <w:rPr>
                <w:rFonts w:cs="Arial"/>
                <w:szCs w:val="18"/>
              </w:rPr>
            </w:pPr>
          </w:p>
        </w:tc>
      </w:tr>
      <w:tr w:rsidR="00DD5C49" w:rsidRPr="00DD5C49" w14:paraId="5B96897A" w14:textId="77777777" w:rsidTr="00F96DBE">
        <w:trPr>
          <w:jc w:val="center"/>
        </w:trPr>
        <w:tc>
          <w:tcPr>
            <w:tcW w:w="1555" w:type="dxa"/>
            <w:vAlign w:val="center"/>
          </w:tcPr>
          <w:p w14:paraId="1F80AD05" w14:textId="77777777" w:rsidR="00DD5C49" w:rsidRPr="00DD5C49" w:rsidRDefault="00DD5C49" w:rsidP="003C7668">
            <w:pPr>
              <w:pStyle w:val="TAL"/>
            </w:pPr>
            <w:r w:rsidRPr="00DD5C49">
              <w:t>multiUssPol</w:t>
            </w:r>
          </w:p>
        </w:tc>
        <w:tc>
          <w:tcPr>
            <w:tcW w:w="1556" w:type="dxa"/>
            <w:vAlign w:val="center"/>
          </w:tcPr>
          <w:p w14:paraId="267A677E" w14:textId="77777777" w:rsidR="00DD5C49" w:rsidRPr="00DD5C49" w:rsidRDefault="00DD5C49" w:rsidP="003C7668">
            <w:pPr>
              <w:pStyle w:val="TAL"/>
            </w:pPr>
            <w:r w:rsidRPr="00DD5C49">
              <w:t>MultiUssPol</w:t>
            </w:r>
          </w:p>
        </w:tc>
        <w:tc>
          <w:tcPr>
            <w:tcW w:w="425" w:type="dxa"/>
            <w:vAlign w:val="center"/>
          </w:tcPr>
          <w:p w14:paraId="40E11BF9" w14:textId="77777777" w:rsidR="00DD5C49" w:rsidRPr="00DD5C49" w:rsidRDefault="00DD5C49" w:rsidP="003C7668">
            <w:pPr>
              <w:pStyle w:val="TAC"/>
            </w:pPr>
            <w:r w:rsidRPr="00DD5C49">
              <w:t>O</w:t>
            </w:r>
          </w:p>
        </w:tc>
        <w:tc>
          <w:tcPr>
            <w:tcW w:w="1134" w:type="dxa"/>
            <w:vAlign w:val="center"/>
          </w:tcPr>
          <w:p w14:paraId="16FAF913" w14:textId="77777777" w:rsidR="00DD5C49" w:rsidRPr="00DD5C49" w:rsidRDefault="00DD5C49" w:rsidP="003C7668">
            <w:pPr>
              <w:pStyle w:val="TAC"/>
            </w:pPr>
            <w:r w:rsidRPr="00DD5C49">
              <w:t>0..1</w:t>
            </w:r>
          </w:p>
        </w:tc>
        <w:tc>
          <w:tcPr>
            <w:tcW w:w="3544" w:type="dxa"/>
            <w:vAlign w:val="center"/>
          </w:tcPr>
          <w:p w14:paraId="35320AAC" w14:textId="77777777" w:rsidR="00DD5C49" w:rsidRPr="00DD5C49" w:rsidRDefault="00DD5C49" w:rsidP="003C7668">
            <w:pPr>
              <w:pStyle w:val="TAL"/>
              <w:rPr>
                <w:rFonts w:cs="Arial"/>
                <w:szCs w:val="18"/>
              </w:rPr>
            </w:pPr>
            <w:r w:rsidRPr="00DD5C49">
              <w:rPr>
                <w:rFonts w:cs="Arial"/>
                <w:szCs w:val="18"/>
              </w:rPr>
              <w:t xml:space="preserve">Contains the </w:t>
            </w:r>
            <w:r w:rsidRPr="00DD5C49">
              <w:rPr>
                <w:szCs w:val="18"/>
                <w:lang w:val="en-US"/>
              </w:rPr>
              <w:t>multi-USS policy management container consisting of the requirements and policies for multi-USS management.</w:t>
            </w:r>
          </w:p>
        </w:tc>
        <w:tc>
          <w:tcPr>
            <w:tcW w:w="1310" w:type="dxa"/>
            <w:vAlign w:val="center"/>
          </w:tcPr>
          <w:p w14:paraId="5BD027DF" w14:textId="77777777" w:rsidR="00DD5C49" w:rsidRPr="00DD5C49" w:rsidRDefault="00DD5C49" w:rsidP="003C7668">
            <w:pPr>
              <w:pStyle w:val="TAL"/>
              <w:rPr>
                <w:rFonts w:cs="Arial"/>
                <w:szCs w:val="18"/>
              </w:rPr>
            </w:pPr>
          </w:p>
        </w:tc>
      </w:tr>
    </w:tbl>
    <w:p w14:paraId="3924E3A3" w14:textId="77777777" w:rsidR="00DD5C49" w:rsidRPr="00DD5C49" w:rsidRDefault="00DD5C49" w:rsidP="00DD5C49"/>
    <w:p w14:paraId="7820E033" w14:textId="77777777" w:rsidR="00DD5C49" w:rsidRPr="00DD5C49" w:rsidRDefault="00DD5C49" w:rsidP="00DD5C49">
      <w:pPr>
        <w:pStyle w:val="Heading5"/>
      </w:pPr>
      <w:bookmarkStart w:id="1284" w:name="_Toc160452818"/>
      <w:bookmarkStart w:id="1285" w:name="_Toc160454429"/>
      <w:r w:rsidRPr="00DD5C49">
        <w:t>6.3.6.2.5</w:t>
      </w:r>
      <w:r w:rsidRPr="00DD5C49">
        <w:tab/>
        <w:t>Type: USSChangePolicyPatch</w:t>
      </w:r>
      <w:bookmarkEnd w:id="1284"/>
      <w:bookmarkEnd w:id="1285"/>
    </w:p>
    <w:p w14:paraId="20460DE0" w14:textId="77777777" w:rsidR="00DD5C49" w:rsidRPr="00DD5C49" w:rsidRDefault="00DD5C49" w:rsidP="00DD5C49">
      <w:pPr>
        <w:pStyle w:val="TH"/>
      </w:pPr>
      <w:r w:rsidRPr="00DD5C49">
        <w:rPr>
          <w:noProof/>
        </w:rPr>
        <w:t>Table </w:t>
      </w:r>
      <w:r w:rsidRPr="00DD5C49">
        <w:t xml:space="preserve">6.3.6.2.5-1: </w:t>
      </w:r>
      <w:r w:rsidRPr="00DD5C49">
        <w:rPr>
          <w:noProof/>
        </w:rPr>
        <w:t xml:space="preserve">Definition of type </w:t>
      </w:r>
      <w:r w:rsidRPr="00DD5C49">
        <w:t>USSChangePolicyPatch</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556"/>
        <w:gridCol w:w="425"/>
        <w:gridCol w:w="1134"/>
        <w:gridCol w:w="3547"/>
        <w:gridCol w:w="1307"/>
      </w:tblGrid>
      <w:tr w:rsidR="00DD5C49" w:rsidRPr="00DD5C49" w14:paraId="2C316E85" w14:textId="77777777" w:rsidTr="00F96DBE">
        <w:trPr>
          <w:jc w:val="center"/>
        </w:trPr>
        <w:tc>
          <w:tcPr>
            <w:tcW w:w="1555" w:type="dxa"/>
            <w:shd w:val="clear" w:color="auto" w:fill="C0C0C0"/>
            <w:vAlign w:val="center"/>
            <w:hideMark/>
          </w:tcPr>
          <w:p w14:paraId="3A8EFBE7" w14:textId="77777777" w:rsidR="00DD5C49" w:rsidRPr="00DD5C49" w:rsidRDefault="00DD5C49" w:rsidP="003C7668">
            <w:pPr>
              <w:pStyle w:val="TAH"/>
            </w:pPr>
            <w:r w:rsidRPr="00DD5C49">
              <w:t>Attribute name</w:t>
            </w:r>
          </w:p>
        </w:tc>
        <w:tc>
          <w:tcPr>
            <w:tcW w:w="1556" w:type="dxa"/>
            <w:shd w:val="clear" w:color="auto" w:fill="C0C0C0"/>
            <w:vAlign w:val="center"/>
            <w:hideMark/>
          </w:tcPr>
          <w:p w14:paraId="1A62A93B" w14:textId="77777777" w:rsidR="00DD5C49" w:rsidRPr="00DD5C49" w:rsidRDefault="00DD5C49" w:rsidP="003C7668">
            <w:pPr>
              <w:pStyle w:val="TAH"/>
            </w:pPr>
            <w:r w:rsidRPr="00DD5C49">
              <w:t>Data type</w:t>
            </w:r>
          </w:p>
        </w:tc>
        <w:tc>
          <w:tcPr>
            <w:tcW w:w="425" w:type="dxa"/>
            <w:shd w:val="clear" w:color="auto" w:fill="C0C0C0"/>
            <w:vAlign w:val="center"/>
            <w:hideMark/>
          </w:tcPr>
          <w:p w14:paraId="56030DE1" w14:textId="77777777" w:rsidR="00DD5C49" w:rsidRPr="00DD5C49" w:rsidRDefault="00DD5C49" w:rsidP="003C7668">
            <w:pPr>
              <w:pStyle w:val="TAH"/>
            </w:pPr>
            <w:r w:rsidRPr="00DD5C49">
              <w:t>P</w:t>
            </w:r>
          </w:p>
        </w:tc>
        <w:tc>
          <w:tcPr>
            <w:tcW w:w="1134" w:type="dxa"/>
            <w:shd w:val="clear" w:color="auto" w:fill="C0C0C0"/>
            <w:vAlign w:val="center"/>
          </w:tcPr>
          <w:p w14:paraId="4E385B96" w14:textId="77777777" w:rsidR="00DD5C49" w:rsidRPr="00DD5C49" w:rsidRDefault="00DD5C49" w:rsidP="003C7668">
            <w:pPr>
              <w:pStyle w:val="TAH"/>
            </w:pPr>
            <w:r w:rsidRPr="00DD5C49">
              <w:t>Cardinality</w:t>
            </w:r>
          </w:p>
        </w:tc>
        <w:tc>
          <w:tcPr>
            <w:tcW w:w="3547" w:type="dxa"/>
            <w:shd w:val="clear" w:color="auto" w:fill="C0C0C0"/>
            <w:vAlign w:val="center"/>
            <w:hideMark/>
          </w:tcPr>
          <w:p w14:paraId="631E6414" w14:textId="77777777" w:rsidR="00DD5C49" w:rsidRPr="00DD5C49" w:rsidRDefault="00DD5C49" w:rsidP="003C7668">
            <w:pPr>
              <w:pStyle w:val="TAH"/>
              <w:rPr>
                <w:rFonts w:cs="Arial"/>
                <w:szCs w:val="18"/>
              </w:rPr>
            </w:pPr>
            <w:r w:rsidRPr="00DD5C49">
              <w:rPr>
                <w:rFonts w:cs="Arial"/>
                <w:szCs w:val="18"/>
              </w:rPr>
              <w:t>Description</w:t>
            </w:r>
          </w:p>
        </w:tc>
        <w:tc>
          <w:tcPr>
            <w:tcW w:w="1307" w:type="dxa"/>
            <w:shd w:val="clear" w:color="auto" w:fill="C0C0C0"/>
            <w:vAlign w:val="center"/>
          </w:tcPr>
          <w:p w14:paraId="1FF24443" w14:textId="77777777" w:rsidR="00DD5C49" w:rsidRPr="00DD5C49" w:rsidRDefault="00DD5C49" w:rsidP="003C7668">
            <w:pPr>
              <w:pStyle w:val="TAH"/>
              <w:rPr>
                <w:rFonts w:cs="Arial"/>
                <w:szCs w:val="18"/>
              </w:rPr>
            </w:pPr>
            <w:r w:rsidRPr="00DD5C49">
              <w:rPr>
                <w:rFonts w:cs="Arial"/>
                <w:szCs w:val="18"/>
              </w:rPr>
              <w:t>Applicability</w:t>
            </w:r>
          </w:p>
        </w:tc>
      </w:tr>
      <w:tr w:rsidR="00DD5C49" w:rsidRPr="00DD5C49" w14:paraId="3D8D214E" w14:textId="77777777" w:rsidTr="00F96DBE">
        <w:trPr>
          <w:jc w:val="center"/>
        </w:trPr>
        <w:tc>
          <w:tcPr>
            <w:tcW w:w="1555" w:type="dxa"/>
            <w:vAlign w:val="center"/>
          </w:tcPr>
          <w:p w14:paraId="7F69B649" w14:textId="77777777" w:rsidR="00DD5C49" w:rsidRPr="00DD5C49" w:rsidRDefault="00DD5C49" w:rsidP="003C7668">
            <w:pPr>
              <w:pStyle w:val="TAL"/>
            </w:pPr>
            <w:r w:rsidRPr="00DD5C49">
              <w:t>notifUri</w:t>
            </w:r>
          </w:p>
        </w:tc>
        <w:tc>
          <w:tcPr>
            <w:tcW w:w="1556" w:type="dxa"/>
            <w:vAlign w:val="center"/>
          </w:tcPr>
          <w:p w14:paraId="158303C9" w14:textId="77777777" w:rsidR="00DD5C49" w:rsidRPr="00DD5C49" w:rsidRDefault="00DD5C49" w:rsidP="003C7668">
            <w:pPr>
              <w:pStyle w:val="TAL"/>
            </w:pPr>
            <w:r w:rsidRPr="00DD5C49">
              <w:t>Uri</w:t>
            </w:r>
          </w:p>
        </w:tc>
        <w:tc>
          <w:tcPr>
            <w:tcW w:w="425" w:type="dxa"/>
            <w:vAlign w:val="center"/>
          </w:tcPr>
          <w:p w14:paraId="5E34F3D5" w14:textId="77777777" w:rsidR="00DD5C49" w:rsidRPr="00DD5C49" w:rsidRDefault="00DD5C49" w:rsidP="003C7668">
            <w:pPr>
              <w:pStyle w:val="TAC"/>
            </w:pPr>
            <w:r w:rsidRPr="00DD5C49">
              <w:t>O</w:t>
            </w:r>
          </w:p>
        </w:tc>
        <w:tc>
          <w:tcPr>
            <w:tcW w:w="1134" w:type="dxa"/>
            <w:vAlign w:val="center"/>
          </w:tcPr>
          <w:p w14:paraId="307B2CF6" w14:textId="77777777" w:rsidR="00DD5C49" w:rsidRPr="00DD5C49" w:rsidRDefault="00DD5C49" w:rsidP="003C7668">
            <w:pPr>
              <w:pStyle w:val="TAC"/>
            </w:pPr>
            <w:r w:rsidRPr="00DD5C49">
              <w:t>0..1</w:t>
            </w:r>
          </w:p>
        </w:tc>
        <w:tc>
          <w:tcPr>
            <w:tcW w:w="3547" w:type="dxa"/>
            <w:vAlign w:val="center"/>
          </w:tcPr>
          <w:p w14:paraId="0078B981" w14:textId="1C2A000C" w:rsidR="00DD5C49" w:rsidRPr="00DD5C49" w:rsidRDefault="00DD5C49" w:rsidP="003C7668">
            <w:pPr>
              <w:pStyle w:val="TAL"/>
              <w:rPr>
                <w:rFonts w:cs="Arial"/>
                <w:szCs w:val="18"/>
              </w:rPr>
            </w:pPr>
            <w:r w:rsidRPr="00DD5C49">
              <w:rPr>
                <w:rFonts w:cs="Arial"/>
                <w:szCs w:val="18"/>
              </w:rPr>
              <w:t xml:space="preserve">Contains the updated notification URI via which the </w:t>
            </w:r>
            <w:r w:rsidRPr="00DD5C49">
              <w:rPr>
                <w:lang w:val="en-US"/>
              </w:rPr>
              <w:t>USS Change management related</w:t>
            </w:r>
            <w:r w:rsidRPr="00DD5C49">
              <w:rPr>
                <w:rFonts w:cs="Arial"/>
                <w:szCs w:val="18"/>
              </w:rPr>
              <w:t xml:space="preserve"> notifications </w:t>
            </w:r>
            <w:r w:rsidR="007E5A4E">
              <w:rPr>
                <w:rFonts w:cs="Arial"/>
                <w:szCs w:val="18"/>
              </w:rPr>
              <w:t>shall be delivered</w:t>
            </w:r>
            <w:r w:rsidRPr="00DD5C49">
              <w:rPr>
                <w:rFonts w:cs="Arial"/>
                <w:szCs w:val="18"/>
              </w:rPr>
              <w:t>.</w:t>
            </w:r>
          </w:p>
        </w:tc>
        <w:tc>
          <w:tcPr>
            <w:tcW w:w="1307" w:type="dxa"/>
            <w:vAlign w:val="center"/>
          </w:tcPr>
          <w:p w14:paraId="32713F10" w14:textId="77777777" w:rsidR="00DD5C49" w:rsidRPr="00DD5C49" w:rsidRDefault="00DD5C49" w:rsidP="003C7668">
            <w:pPr>
              <w:pStyle w:val="TAL"/>
              <w:rPr>
                <w:rFonts w:cs="Arial"/>
                <w:szCs w:val="18"/>
              </w:rPr>
            </w:pPr>
          </w:p>
        </w:tc>
      </w:tr>
      <w:tr w:rsidR="00DD5C49" w:rsidRPr="00DD5C49" w14:paraId="68597BBE" w14:textId="77777777" w:rsidTr="00F96DBE">
        <w:trPr>
          <w:jc w:val="center"/>
        </w:trPr>
        <w:tc>
          <w:tcPr>
            <w:tcW w:w="1555" w:type="dxa"/>
            <w:vAlign w:val="center"/>
          </w:tcPr>
          <w:p w14:paraId="6A43802B" w14:textId="77777777" w:rsidR="00DD5C49" w:rsidRPr="00DD5C49" w:rsidRDefault="00DD5C49" w:rsidP="003C7668">
            <w:pPr>
              <w:pStyle w:val="TAL"/>
            </w:pPr>
            <w:r w:rsidRPr="00DD5C49">
              <w:t>uasRegArea</w:t>
            </w:r>
          </w:p>
        </w:tc>
        <w:tc>
          <w:tcPr>
            <w:tcW w:w="1556" w:type="dxa"/>
            <w:vAlign w:val="center"/>
          </w:tcPr>
          <w:p w14:paraId="3A98D713" w14:textId="12508F6C" w:rsidR="00DD5C49" w:rsidRPr="00DD5C49" w:rsidRDefault="00DD5C49" w:rsidP="003C7668">
            <w:pPr>
              <w:pStyle w:val="TAL"/>
            </w:pPr>
            <w:r w:rsidRPr="00DD5C49">
              <w:t>ServArea</w:t>
            </w:r>
          </w:p>
        </w:tc>
        <w:tc>
          <w:tcPr>
            <w:tcW w:w="425" w:type="dxa"/>
            <w:vAlign w:val="center"/>
          </w:tcPr>
          <w:p w14:paraId="147FCB7F" w14:textId="77777777" w:rsidR="00DD5C49" w:rsidRPr="00DD5C49" w:rsidRDefault="00DD5C49" w:rsidP="003C7668">
            <w:pPr>
              <w:pStyle w:val="TAC"/>
            </w:pPr>
            <w:r w:rsidRPr="00DD5C49">
              <w:t>O</w:t>
            </w:r>
          </w:p>
        </w:tc>
        <w:tc>
          <w:tcPr>
            <w:tcW w:w="1134" w:type="dxa"/>
            <w:vAlign w:val="center"/>
          </w:tcPr>
          <w:p w14:paraId="05AE8794" w14:textId="77777777" w:rsidR="00DD5C49" w:rsidRPr="00DD5C49" w:rsidRDefault="00DD5C49" w:rsidP="003C7668">
            <w:pPr>
              <w:pStyle w:val="TAC"/>
            </w:pPr>
            <w:r w:rsidRPr="00DD5C49">
              <w:t>0..1</w:t>
            </w:r>
          </w:p>
        </w:tc>
        <w:tc>
          <w:tcPr>
            <w:tcW w:w="3547" w:type="dxa"/>
            <w:vAlign w:val="center"/>
          </w:tcPr>
          <w:p w14:paraId="1393F456" w14:textId="77777777" w:rsidR="00DD5C49" w:rsidRPr="00DD5C49" w:rsidRDefault="00DD5C49" w:rsidP="003C7668">
            <w:pPr>
              <w:pStyle w:val="TAL"/>
              <w:rPr>
                <w:rFonts w:cs="Arial"/>
                <w:szCs w:val="18"/>
              </w:rPr>
            </w:pPr>
            <w:r w:rsidRPr="00DD5C49">
              <w:rPr>
                <w:rFonts w:cs="Arial"/>
                <w:szCs w:val="18"/>
              </w:rPr>
              <w:t>Contains the updated registration area within which the UAS is allowed to fly.</w:t>
            </w:r>
          </w:p>
        </w:tc>
        <w:tc>
          <w:tcPr>
            <w:tcW w:w="1307" w:type="dxa"/>
            <w:vAlign w:val="center"/>
          </w:tcPr>
          <w:p w14:paraId="2E114A3B" w14:textId="77777777" w:rsidR="00DD5C49" w:rsidRPr="00DD5C49" w:rsidRDefault="00DD5C49" w:rsidP="003C7668">
            <w:pPr>
              <w:pStyle w:val="TAL"/>
              <w:rPr>
                <w:rFonts w:cs="Arial"/>
                <w:szCs w:val="18"/>
              </w:rPr>
            </w:pPr>
          </w:p>
        </w:tc>
      </w:tr>
      <w:tr w:rsidR="00DD5C49" w:rsidRPr="00DD5C49" w14:paraId="3AD9B7D1" w14:textId="77777777" w:rsidTr="00F96DBE">
        <w:trPr>
          <w:jc w:val="center"/>
        </w:trPr>
        <w:tc>
          <w:tcPr>
            <w:tcW w:w="1555" w:type="dxa"/>
            <w:vAlign w:val="center"/>
          </w:tcPr>
          <w:p w14:paraId="4BED1EB6" w14:textId="77777777" w:rsidR="00DD5C49" w:rsidRPr="00DD5C49" w:rsidRDefault="00DD5C49" w:rsidP="003C7668">
            <w:pPr>
              <w:pStyle w:val="TAL"/>
            </w:pPr>
            <w:r w:rsidRPr="00DD5C49">
              <w:t>uasAllowedRoute</w:t>
            </w:r>
          </w:p>
        </w:tc>
        <w:tc>
          <w:tcPr>
            <w:tcW w:w="1556" w:type="dxa"/>
            <w:vAlign w:val="center"/>
          </w:tcPr>
          <w:p w14:paraId="62BFFB2A" w14:textId="255A595D" w:rsidR="00DD5C49" w:rsidRPr="00DD5C49" w:rsidRDefault="00AA508C" w:rsidP="003C7668">
            <w:pPr>
              <w:pStyle w:val="TAL"/>
            </w:pPr>
            <w:r>
              <w:t>array(</w:t>
            </w:r>
            <w:r w:rsidR="00DD5C49" w:rsidRPr="00DD5C49">
              <w:t>UasRoute</w:t>
            </w:r>
            <w:r>
              <w:t>)</w:t>
            </w:r>
          </w:p>
        </w:tc>
        <w:tc>
          <w:tcPr>
            <w:tcW w:w="425" w:type="dxa"/>
            <w:vAlign w:val="center"/>
          </w:tcPr>
          <w:p w14:paraId="7A136C4C" w14:textId="77777777" w:rsidR="00DD5C49" w:rsidRPr="00DD5C49" w:rsidRDefault="00DD5C49" w:rsidP="003C7668">
            <w:pPr>
              <w:pStyle w:val="TAC"/>
            </w:pPr>
            <w:r w:rsidRPr="00DD5C49">
              <w:t>O</w:t>
            </w:r>
          </w:p>
        </w:tc>
        <w:tc>
          <w:tcPr>
            <w:tcW w:w="1134" w:type="dxa"/>
            <w:vAlign w:val="center"/>
          </w:tcPr>
          <w:p w14:paraId="562E8AFB" w14:textId="4D49F328" w:rsidR="00DD5C49" w:rsidRPr="00DD5C49" w:rsidRDefault="00AA508C" w:rsidP="003C7668">
            <w:pPr>
              <w:pStyle w:val="TAC"/>
            </w:pPr>
            <w:r>
              <w:t>1</w:t>
            </w:r>
            <w:r w:rsidR="00DD5C49" w:rsidRPr="00DD5C49">
              <w:t>..</w:t>
            </w:r>
            <w:r>
              <w:t>N</w:t>
            </w:r>
          </w:p>
        </w:tc>
        <w:tc>
          <w:tcPr>
            <w:tcW w:w="3547" w:type="dxa"/>
            <w:vAlign w:val="center"/>
          </w:tcPr>
          <w:p w14:paraId="5296A443" w14:textId="77777777" w:rsidR="00DD5C49" w:rsidRPr="00DD5C49" w:rsidRDefault="00DD5C49" w:rsidP="003C7668">
            <w:pPr>
              <w:pStyle w:val="TAL"/>
              <w:rPr>
                <w:rFonts w:cs="Arial"/>
                <w:szCs w:val="18"/>
              </w:rPr>
            </w:pPr>
            <w:r w:rsidRPr="00DD5C49">
              <w:rPr>
                <w:rFonts w:cs="Arial"/>
                <w:szCs w:val="18"/>
              </w:rPr>
              <w:t>Contains the updated allowed route for the UAS within the UAS registration area provided by the "uasRegArea" attribute.</w:t>
            </w:r>
          </w:p>
          <w:p w14:paraId="78287973" w14:textId="77777777" w:rsidR="00DD5C49" w:rsidRPr="00DD5C49" w:rsidRDefault="00DD5C49" w:rsidP="003C7668">
            <w:pPr>
              <w:pStyle w:val="TAL"/>
              <w:rPr>
                <w:rFonts w:cs="Arial"/>
                <w:szCs w:val="18"/>
              </w:rPr>
            </w:pPr>
          </w:p>
          <w:p w14:paraId="43C82C2F" w14:textId="290214F5" w:rsidR="00DD5C49" w:rsidRPr="00DD5C49" w:rsidRDefault="00DD5C49" w:rsidP="003C7668">
            <w:pPr>
              <w:pStyle w:val="TAL"/>
              <w:rPr>
                <w:rFonts w:cs="Arial"/>
                <w:szCs w:val="18"/>
              </w:rPr>
            </w:pPr>
            <w:r w:rsidRPr="00DD5C49">
              <w:rPr>
                <w:rFonts w:cs="Arial"/>
                <w:szCs w:val="18"/>
              </w:rPr>
              <w:t xml:space="preserve">This attribute </w:t>
            </w:r>
            <w:r w:rsidR="00002079">
              <w:rPr>
                <w:rFonts w:cs="Arial"/>
                <w:szCs w:val="18"/>
              </w:rPr>
              <w:t>may</w:t>
            </w:r>
            <w:r w:rsidRPr="00DD5C49">
              <w:rPr>
                <w:rFonts w:cs="Arial"/>
                <w:szCs w:val="18"/>
              </w:rPr>
              <w:t xml:space="preserve"> be present only if the "uasRegArea" attribute is present.</w:t>
            </w:r>
          </w:p>
        </w:tc>
        <w:tc>
          <w:tcPr>
            <w:tcW w:w="1307" w:type="dxa"/>
            <w:vAlign w:val="center"/>
          </w:tcPr>
          <w:p w14:paraId="7153E734" w14:textId="77777777" w:rsidR="00DD5C49" w:rsidRPr="00DD5C49" w:rsidRDefault="00DD5C49" w:rsidP="003C7668">
            <w:pPr>
              <w:pStyle w:val="TAL"/>
              <w:rPr>
                <w:rFonts w:cs="Arial"/>
                <w:szCs w:val="18"/>
              </w:rPr>
            </w:pPr>
          </w:p>
        </w:tc>
      </w:tr>
      <w:tr w:rsidR="00DD5C49" w:rsidRPr="00DD5C49" w14:paraId="2249D51D" w14:textId="77777777" w:rsidTr="00F96DBE">
        <w:trPr>
          <w:jc w:val="center"/>
        </w:trPr>
        <w:tc>
          <w:tcPr>
            <w:tcW w:w="1555" w:type="dxa"/>
            <w:vAlign w:val="center"/>
          </w:tcPr>
          <w:p w14:paraId="4D6DA591" w14:textId="77777777" w:rsidR="00DD5C49" w:rsidRPr="00DD5C49" w:rsidRDefault="00DD5C49" w:rsidP="003C7668">
            <w:pPr>
              <w:pStyle w:val="TAL"/>
            </w:pPr>
            <w:r w:rsidRPr="00DD5C49">
              <w:t>multiUssPol</w:t>
            </w:r>
          </w:p>
        </w:tc>
        <w:tc>
          <w:tcPr>
            <w:tcW w:w="1556" w:type="dxa"/>
            <w:vAlign w:val="center"/>
          </w:tcPr>
          <w:p w14:paraId="027580F3" w14:textId="77777777" w:rsidR="00DD5C49" w:rsidRPr="00DD5C49" w:rsidRDefault="00DD5C49" w:rsidP="003C7668">
            <w:pPr>
              <w:pStyle w:val="TAL"/>
            </w:pPr>
            <w:r w:rsidRPr="00DD5C49">
              <w:t>MultiUssPol</w:t>
            </w:r>
          </w:p>
        </w:tc>
        <w:tc>
          <w:tcPr>
            <w:tcW w:w="425" w:type="dxa"/>
            <w:vAlign w:val="center"/>
          </w:tcPr>
          <w:p w14:paraId="70E09283" w14:textId="77777777" w:rsidR="00DD5C49" w:rsidRPr="00DD5C49" w:rsidRDefault="00DD5C49" w:rsidP="003C7668">
            <w:pPr>
              <w:pStyle w:val="TAC"/>
            </w:pPr>
            <w:r w:rsidRPr="00DD5C49">
              <w:t>O</w:t>
            </w:r>
          </w:p>
        </w:tc>
        <w:tc>
          <w:tcPr>
            <w:tcW w:w="1134" w:type="dxa"/>
            <w:vAlign w:val="center"/>
          </w:tcPr>
          <w:p w14:paraId="72619A2F" w14:textId="77777777" w:rsidR="00DD5C49" w:rsidRPr="00DD5C49" w:rsidRDefault="00DD5C49" w:rsidP="003C7668">
            <w:pPr>
              <w:pStyle w:val="TAC"/>
            </w:pPr>
            <w:r w:rsidRPr="00DD5C49">
              <w:t>0..1</w:t>
            </w:r>
          </w:p>
        </w:tc>
        <w:tc>
          <w:tcPr>
            <w:tcW w:w="3547" w:type="dxa"/>
            <w:vAlign w:val="center"/>
          </w:tcPr>
          <w:p w14:paraId="2564F1E4" w14:textId="77777777" w:rsidR="00DD5C49" w:rsidRPr="00DD5C49" w:rsidRDefault="00DD5C49" w:rsidP="003C7668">
            <w:pPr>
              <w:pStyle w:val="TAL"/>
              <w:rPr>
                <w:rFonts w:cs="Arial"/>
                <w:szCs w:val="18"/>
              </w:rPr>
            </w:pPr>
            <w:r w:rsidRPr="00DD5C49">
              <w:rPr>
                <w:rFonts w:cs="Arial"/>
                <w:szCs w:val="18"/>
              </w:rPr>
              <w:t xml:space="preserve">Contains the updated </w:t>
            </w:r>
            <w:r w:rsidRPr="00DD5C49">
              <w:rPr>
                <w:szCs w:val="18"/>
                <w:lang w:val="en-US"/>
              </w:rPr>
              <w:t>multi-USS policy management container.</w:t>
            </w:r>
          </w:p>
        </w:tc>
        <w:tc>
          <w:tcPr>
            <w:tcW w:w="1307" w:type="dxa"/>
            <w:vAlign w:val="center"/>
          </w:tcPr>
          <w:p w14:paraId="2CA07233" w14:textId="77777777" w:rsidR="00DD5C49" w:rsidRPr="00DD5C49" w:rsidRDefault="00DD5C49" w:rsidP="003C7668">
            <w:pPr>
              <w:pStyle w:val="TAL"/>
              <w:rPr>
                <w:rFonts w:cs="Arial"/>
                <w:szCs w:val="18"/>
              </w:rPr>
            </w:pPr>
          </w:p>
        </w:tc>
      </w:tr>
    </w:tbl>
    <w:p w14:paraId="05817110" w14:textId="77777777" w:rsidR="00DD5C49" w:rsidRPr="00DD5C49" w:rsidRDefault="00DD5C49" w:rsidP="00DD5C49"/>
    <w:p w14:paraId="5D05B153" w14:textId="77777777" w:rsidR="00DD5C49" w:rsidRPr="00DD5C49" w:rsidRDefault="00DD5C49" w:rsidP="00DD5C49">
      <w:pPr>
        <w:pStyle w:val="Heading5"/>
      </w:pPr>
      <w:bookmarkStart w:id="1286" w:name="_Toc160452819"/>
      <w:bookmarkStart w:id="1287" w:name="_Toc160454430"/>
      <w:r w:rsidRPr="00DD5C49">
        <w:t>6.3.6.2.6</w:t>
      </w:r>
      <w:r w:rsidRPr="00DD5C49">
        <w:tab/>
        <w:t>Type: MultiUssPol</w:t>
      </w:r>
      <w:bookmarkEnd w:id="1286"/>
      <w:bookmarkEnd w:id="1287"/>
    </w:p>
    <w:p w14:paraId="3E709F9C" w14:textId="77777777" w:rsidR="00DD5C49" w:rsidRPr="00DD5C49" w:rsidRDefault="00DD5C49" w:rsidP="00DD5C49">
      <w:pPr>
        <w:pStyle w:val="TH"/>
      </w:pPr>
      <w:r w:rsidRPr="00DD5C49">
        <w:rPr>
          <w:noProof/>
        </w:rPr>
        <w:t>Table </w:t>
      </w:r>
      <w:r w:rsidRPr="00DD5C49">
        <w:t xml:space="preserve">6.3.6.2.6-1: </w:t>
      </w:r>
      <w:r w:rsidRPr="00DD5C49">
        <w:rPr>
          <w:noProof/>
        </w:rPr>
        <w:t xml:space="preserve">Definition of type </w:t>
      </w:r>
      <w:r w:rsidRPr="00DD5C49">
        <w:t>MultiUssPol</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DD5C49" w:rsidRPr="00DD5C49" w14:paraId="1FEE8295" w14:textId="77777777" w:rsidTr="00F96DBE">
        <w:trPr>
          <w:jc w:val="center"/>
        </w:trPr>
        <w:tc>
          <w:tcPr>
            <w:tcW w:w="1552" w:type="dxa"/>
            <w:shd w:val="clear" w:color="auto" w:fill="C0C0C0"/>
            <w:vAlign w:val="center"/>
            <w:hideMark/>
          </w:tcPr>
          <w:p w14:paraId="01A7F114" w14:textId="77777777" w:rsidR="00DD5C49" w:rsidRPr="00DD5C49" w:rsidRDefault="00DD5C49" w:rsidP="003C7668">
            <w:pPr>
              <w:pStyle w:val="TAH"/>
            </w:pPr>
            <w:r w:rsidRPr="00DD5C49">
              <w:t>Attribute name</w:t>
            </w:r>
          </w:p>
        </w:tc>
        <w:tc>
          <w:tcPr>
            <w:tcW w:w="1417" w:type="dxa"/>
            <w:shd w:val="clear" w:color="auto" w:fill="C0C0C0"/>
            <w:vAlign w:val="center"/>
            <w:hideMark/>
          </w:tcPr>
          <w:p w14:paraId="22D831BB" w14:textId="77777777" w:rsidR="00DD5C49" w:rsidRPr="00DD5C49" w:rsidRDefault="00DD5C49" w:rsidP="003C7668">
            <w:pPr>
              <w:pStyle w:val="TAH"/>
            </w:pPr>
            <w:r w:rsidRPr="00DD5C49">
              <w:t>Data type</w:t>
            </w:r>
          </w:p>
        </w:tc>
        <w:tc>
          <w:tcPr>
            <w:tcW w:w="425" w:type="dxa"/>
            <w:shd w:val="clear" w:color="auto" w:fill="C0C0C0"/>
            <w:vAlign w:val="center"/>
            <w:hideMark/>
          </w:tcPr>
          <w:p w14:paraId="5AF8A5E1" w14:textId="77777777" w:rsidR="00DD5C49" w:rsidRPr="00DD5C49" w:rsidRDefault="00DD5C49" w:rsidP="003C7668">
            <w:pPr>
              <w:pStyle w:val="TAH"/>
            </w:pPr>
            <w:r w:rsidRPr="00DD5C49">
              <w:t>P</w:t>
            </w:r>
          </w:p>
        </w:tc>
        <w:tc>
          <w:tcPr>
            <w:tcW w:w="1134" w:type="dxa"/>
            <w:shd w:val="clear" w:color="auto" w:fill="C0C0C0"/>
            <w:vAlign w:val="center"/>
          </w:tcPr>
          <w:p w14:paraId="10009101" w14:textId="77777777" w:rsidR="00DD5C49" w:rsidRPr="00DD5C49" w:rsidRDefault="00DD5C49" w:rsidP="003C7668">
            <w:pPr>
              <w:pStyle w:val="TAH"/>
            </w:pPr>
            <w:r w:rsidRPr="00DD5C49">
              <w:t>Cardinality</w:t>
            </w:r>
          </w:p>
        </w:tc>
        <w:tc>
          <w:tcPr>
            <w:tcW w:w="3686" w:type="dxa"/>
            <w:shd w:val="clear" w:color="auto" w:fill="C0C0C0"/>
            <w:vAlign w:val="center"/>
            <w:hideMark/>
          </w:tcPr>
          <w:p w14:paraId="00C79082" w14:textId="77777777" w:rsidR="00DD5C49" w:rsidRPr="00DD5C49" w:rsidRDefault="00DD5C49" w:rsidP="003C7668">
            <w:pPr>
              <w:pStyle w:val="TAH"/>
              <w:rPr>
                <w:rFonts w:cs="Arial"/>
                <w:szCs w:val="18"/>
              </w:rPr>
            </w:pPr>
            <w:r w:rsidRPr="00DD5C49">
              <w:rPr>
                <w:rFonts w:cs="Arial"/>
                <w:szCs w:val="18"/>
              </w:rPr>
              <w:t>Description</w:t>
            </w:r>
          </w:p>
        </w:tc>
        <w:tc>
          <w:tcPr>
            <w:tcW w:w="1310" w:type="dxa"/>
            <w:shd w:val="clear" w:color="auto" w:fill="C0C0C0"/>
            <w:vAlign w:val="center"/>
          </w:tcPr>
          <w:p w14:paraId="02FF8719" w14:textId="77777777" w:rsidR="00DD5C49" w:rsidRPr="00DD5C49" w:rsidRDefault="00DD5C49" w:rsidP="003C7668">
            <w:pPr>
              <w:pStyle w:val="TAH"/>
              <w:rPr>
                <w:rFonts w:cs="Arial"/>
                <w:szCs w:val="18"/>
              </w:rPr>
            </w:pPr>
            <w:r w:rsidRPr="00DD5C49">
              <w:rPr>
                <w:rFonts w:cs="Arial"/>
                <w:szCs w:val="18"/>
              </w:rPr>
              <w:t>Applicability</w:t>
            </w:r>
          </w:p>
        </w:tc>
      </w:tr>
      <w:tr w:rsidR="00A314E1" w:rsidRPr="00DD5C49" w14:paraId="7A0F8418" w14:textId="77777777" w:rsidTr="00F96DBE">
        <w:trPr>
          <w:jc w:val="center"/>
        </w:trPr>
        <w:tc>
          <w:tcPr>
            <w:tcW w:w="1552" w:type="dxa"/>
            <w:vAlign w:val="center"/>
          </w:tcPr>
          <w:p w14:paraId="1C144B75" w14:textId="5616B5C2" w:rsidR="00A314E1" w:rsidRPr="00DD5C49" w:rsidRDefault="00A314E1" w:rsidP="00A314E1">
            <w:pPr>
              <w:pStyle w:val="TAL"/>
            </w:pPr>
            <w:r>
              <w:t>servingUssId</w:t>
            </w:r>
          </w:p>
        </w:tc>
        <w:tc>
          <w:tcPr>
            <w:tcW w:w="1417" w:type="dxa"/>
            <w:vAlign w:val="center"/>
          </w:tcPr>
          <w:p w14:paraId="519F90F8" w14:textId="4047BB8D" w:rsidR="00A314E1" w:rsidRPr="00DD5C49" w:rsidRDefault="00A314E1" w:rsidP="00A314E1">
            <w:pPr>
              <w:pStyle w:val="TAL"/>
            </w:pPr>
            <w:r>
              <w:t>UssId</w:t>
            </w:r>
          </w:p>
        </w:tc>
        <w:tc>
          <w:tcPr>
            <w:tcW w:w="425" w:type="dxa"/>
            <w:vAlign w:val="center"/>
          </w:tcPr>
          <w:p w14:paraId="71896AE5" w14:textId="1AF2F587" w:rsidR="00A314E1" w:rsidRPr="00DD5C49" w:rsidRDefault="00A314E1" w:rsidP="00A314E1">
            <w:pPr>
              <w:pStyle w:val="TAC"/>
            </w:pPr>
            <w:r>
              <w:t>M</w:t>
            </w:r>
          </w:p>
        </w:tc>
        <w:tc>
          <w:tcPr>
            <w:tcW w:w="1134" w:type="dxa"/>
            <w:vAlign w:val="center"/>
          </w:tcPr>
          <w:p w14:paraId="3FD6D1D2" w14:textId="3B000ACE" w:rsidR="00A314E1" w:rsidRPr="00DD5C49" w:rsidRDefault="00A314E1" w:rsidP="00A314E1">
            <w:pPr>
              <w:pStyle w:val="TAC"/>
            </w:pPr>
            <w:r w:rsidRPr="00DD5C49">
              <w:t>1</w:t>
            </w:r>
          </w:p>
        </w:tc>
        <w:tc>
          <w:tcPr>
            <w:tcW w:w="3686" w:type="dxa"/>
            <w:vAlign w:val="center"/>
          </w:tcPr>
          <w:p w14:paraId="2F3C3E3B" w14:textId="47943D16" w:rsidR="00A314E1" w:rsidRPr="00DD5C49" w:rsidRDefault="00A314E1" w:rsidP="00A314E1">
            <w:pPr>
              <w:pStyle w:val="TAL"/>
              <w:rPr>
                <w:rFonts w:cs="Arial"/>
                <w:szCs w:val="18"/>
              </w:rPr>
            </w:pPr>
            <w:r>
              <w:rPr>
                <w:rFonts w:cs="Arial"/>
                <w:szCs w:val="18"/>
              </w:rPr>
              <w:t>Contains the identifier of the serving USS.</w:t>
            </w:r>
          </w:p>
        </w:tc>
        <w:tc>
          <w:tcPr>
            <w:tcW w:w="1310" w:type="dxa"/>
            <w:vAlign w:val="center"/>
          </w:tcPr>
          <w:p w14:paraId="352C2837" w14:textId="77777777" w:rsidR="00A314E1" w:rsidRPr="00DD5C49" w:rsidRDefault="00A314E1" w:rsidP="00A314E1">
            <w:pPr>
              <w:pStyle w:val="TAL"/>
              <w:rPr>
                <w:rFonts w:cs="Arial"/>
                <w:szCs w:val="18"/>
              </w:rPr>
            </w:pPr>
          </w:p>
        </w:tc>
      </w:tr>
      <w:tr w:rsidR="00A314E1" w:rsidRPr="00DD5C49" w14:paraId="71A7EFE3" w14:textId="77777777" w:rsidTr="00F96DBE">
        <w:trPr>
          <w:jc w:val="center"/>
        </w:trPr>
        <w:tc>
          <w:tcPr>
            <w:tcW w:w="1552" w:type="dxa"/>
            <w:vAlign w:val="center"/>
          </w:tcPr>
          <w:p w14:paraId="6B60F2BC" w14:textId="1CF84CF6" w:rsidR="00A314E1" w:rsidRPr="00DD5C49" w:rsidRDefault="00A314E1" w:rsidP="00A314E1">
            <w:pPr>
              <w:pStyle w:val="TAL"/>
            </w:pPr>
            <w:r>
              <w:t>servingUssInfo</w:t>
            </w:r>
          </w:p>
        </w:tc>
        <w:tc>
          <w:tcPr>
            <w:tcW w:w="1417" w:type="dxa"/>
            <w:vAlign w:val="center"/>
          </w:tcPr>
          <w:p w14:paraId="014D1587" w14:textId="7CAD3648" w:rsidR="00A314E1" w:rsidRPr="00DD5C49" w:rsidRDefault="00A314E1" w:rsidP="00A314E1">
            <w:pPr>
              <w:pStyle w:val="TAL"/>
            </w:pPr>
            <w:r>
              <w:t>string</w:t>
            </w:r>
          </w:p>
        </w:tc>
        <w:tc>
          <w:tcPr>
            <w:tcW w:w="425" w:type="dxa"/>
            <w:vAlign w:val="center"/>
          </w:tcPr>
          <w:p w14:paraId="053FA002" w14:textId="1C085BD9" w:rsidR="00A314E1" w:rsidRPr="00DD5C49" w:rsidRDefault="00A314E1" w:rsidP="00A314E1">
            <w:pPr>
              <w:pStyle w:val="TAC"/>
            </w:pPr>
            <w:r>
              <w:t>M</w:t>
            </w:r>
          </w:p>
        </w:tc>
        <w:tc>
          <w:tcPr>
            <w:tcW w:w="1134" w:type="dxa"/>
            <w:vAlign w:val="center"/>
          </w:tcPr>
          <w:p w14:paraId="74EA1689" w14:textId="07B858B2" w:rsidR="00A314E1" w:rsidRPr="00DD5C49" w:rsidRDefault="00A314E1" w:rsidP="00A314E1">
            <w:pPr>
              <w:pStyle w:val="TAC"/>
            </w:pPr>
            <w:r>
              <w:t>1</w:t>
            </w:r>
          </w:p>
        </w:tc>
        <w:tc>
          <w:tcPr>
            <w:tcW w:w="3686" w:type="dxa"/>
            <w:vAlign w:val="center"/>
          </w:tcPr>
          <w:p w14:paraId="536F78BE" w14:textId="462F555E" w:rsidR="00A314E1" w:rsidRPr="00DD5C49" w:rsidRDefault="00A314E1" w:rsidP="00A314E1">
            <w:pPr>
              <w:pStyle w:val="TAL"/>
              <w:rPr>
                <w:rFonts w:cs="Arial"/>
                <w:szCs w:val="18"/>
              </w:rPr>
            </w:pPr>
            <w:r>
              <w:rPr>
                <w:rFonts w:cs="Arial"/>
                <w:szCs w:val="18"/>
              </w:rPr>
              <w:t>Contains additional serving USS related information (e.g., related to switching to target USSs).</w:t>
            </w:r>
          </w:p>
        </w:tc>
        <w:tc>
          <w:tcPr>
            <w:tcW w:w="1310" w:type="dxa"/>
            <w:vAlign w:val="center"/>
          </w:tcPr>
          <w:p w14:paraId="7677EC0F" w14:textId="77777777" w:rsidR="00A314E1" w:rsidRPr="00DD5C49" w:rsidRDefault="00A314E1" w:rsidP="00A314E1">
            <w:pPr>
              <w:pStyle w:val="TAL"/>
              <w:rPr>
                <w:rFonts w:cs="Arial"/>
                <w:szCs w:val="18"/>
              </w:rPr>
            </w:pPr>
          </w:p>
        </w:tc>
      </w:tr>
      <w:tr w:rsidR="00A314E1" w:rsidRPr="00DD5C49" w14:paraId="569F0FA7" w14:textId="77777777" w:rsidTr="00F96DBE">
        <w:trPr>
          <w:jc w:val="center"/>
        </w:trPr>
        <w:tc>
          <w:tcPr>
            <w:tcW w:w="1552" w:type="dxa"/>
            <w:vAlign w:val="center"/>
          </w:tcPr>
          <w:p w14:paraId="78661E38" w14:textId="20EAD38A" w:rsidR="00A314E1" w:rsidRPr="00DD5C49" w:rsidRDefault="00A314E1" w:rsidP="00A314E1">
            <w:pPr>
              <w:pStyle w:val="TAL"/>
            </w:pPr>
            <w:r>
              <w:t>ussChangeArea</w:t>
            </w:r>
          </w:p>
        </w:tc>
        <w:tc>
          <w:tcPr>
            <w:tcW w:w="1417" w:type="dxa"/>
            <w:vAlign w:val="center"/>
          </w:tcPr>
          <w:p w14:paraId="00A2357F" w14:textId="6BC2072F" w:rsidR="00A314E1" w:rsidRPr="00DD5C49" w:rsidRDefault="00A314E1" w:rsidP="00A314E1">
            <w:pPr>
              <w:pStyle w:val="TAL"/>
            </w:pPr>
            <w:r w:rsidRPr="00DD5C49">
              <w:t>ServArea</w:t>
            </w:r>
          </w:p>
        </w:tc>
        <w:tc>
          <w:tcPr>
            <w:tcW w:w="425" w:type="dxa"/>
            <w:vAlign w:val="center"/>
          </w:tcPr>
          <w:p w14:paraId="69EAF305" w14:textId="0D9A7CCE" w:rsidR="00A314E1" w:rsidRPr="00DD5C49" w:rsidRDefault="00A314E1" w:rsidP="00A314E1">
            <w:pPr>
              <w:pStyle w:val="TAC"/>
            </w:pPr>
            <w:r>
              <w:t>M</w:t>
            </w:r>
          </w:p>
        </w:tc>
        <w:tc>
          <w:tcPr>
            <w:tcW w:w="1134" w:type="dxa"/>
            <w:vAlign w:val="center"/>
          </w:tcPr>
          <w:p w14:paraId="7579F542" w14:textId="7AB29F82" w:rsidR="00A314E1" w:rsidRPr="00DD5C49" w:rsidRDefault="00A314E1" w:rsidP="00A314E1">
            <w:pPr>
              <w:pStyle w:val="TAC"/>
            </w:pPr>
            <w:r>
              <w:t>1</w:t>
            </w:r>
          </w:p>
        </w:tc>
        <w:tc>
          <w:tcPr>
            <w:tcW w:w="3686" w:type="dxa"/>
            <w:vAlign w:val="center"/>
          </w:tcPr>
          <w:p w14:paraId="62C2E69A" w14:textId="319E32AB" w:rsidR="00A314E1" w:rsidRPr="00DD5C49" w:rsidRDefault="00A314E1" w:rsidP="00A314E1">
            <w:pPr>
              <w:pStyle w:val="TAL"/>
              <w:rPr>
                <w:rFonts w:cs="Arial"/>
                <w:szCs w:val="18"/>
              </w:rPr>
            </w:pPr>
            <w:r>
              <w:rPr>
                <w:rFonts w:cs="Arial"/>
                <w:szCs w:val="18"/>
              </w:rPr>
              <w:t xml:space="preserve">Contains the area within which the </w:t>
            </w:r>
            <w:r w:rsidRPr="00B67CD4">
              <w:rPr>
                <w:rStyle w:val="TALChar"/>
              </w:rPr>
              <w:t xml:space="preserve">where the </w:t>
            </w:r>
            <w:r>
              <w:rPr>
                <w:rStyle w:val="TALChar"/>
              </w:rPr>
              <w:t>Multi-USS</w:t>
            </w:r>
            <w:r w:rsidRPr="00B67CD4">
              <w:rPr>
                <w:rStyle w:val="TALChar"/>
              </w:rPr>
              <w:t xml:space="preserve"> </w:t>
            </w:r>
            <w:r>
              <w:rPr>
                <w:rStyle w:val="TALChar"/>
              </w:rPr>
              <w:t>management policy</w:t>
            </w:r>
            <w:r w:rsidRPr="00B67CD4">
              <w:rPr>
                <w:rStyle w:val="TALChar"/>
              </w:rPr>
              <w:t xml:space="preserve"> applies</w:t>
            </w:r>
          </w:p>
        </w:tc>
        <w:tc>
          <w:tcPr>
            <w:tcW w:w="1310" w:type="dxa"/>
            <w:vAlign w:val="center"/>
          </w:tcPr>
          <w:p w14:paraId="6A158513" w14:textId="77777777" w:rsidR="00A314E1" w:rsidRPr="00DD5C49" w:rsidRDefault="00A314E1" w:rsidP="00A314E1">
            <w:pPr>
              <w:pStyle w:val="TAL"/>
              <w:rPr>
                <w:rFonts w:cs="Arial"/>
                <w:szCs w:val="18"/>
              </w:rPr>
            </w:pPr>
          </w:p>
        </w:tc>
      </w:tr>
      <w:tr w:rsidR="00A314E1" w:rsidRPr="00DD5C49" w14:paraId="0762ADB4" w14:textId="77777777" w:rsidTr="00F96DBE">
        <w:trPr>
          <w:jc w:val="center"/>
        </w:trPr>
        <w:tc>
          <w:tcPr>
            <w:tcW w:w="1552" w:type="dxa"/>
            <w:vAlign w:val="center"/>
          </w:tcPr>
          <w:p w14:paraId="46F630E3" w14:textId="1D0A8817" w:rsidR="00A314E1" w:rsidRPr="00DD5C49" w:rsidRDefault="00A314E1" w:rsidP="00A314E1">
            <w:pPr>
              <w:pStyle w:val="TAL"/>
            </w:pPr>
            <w:r>
              <w:t>allowedTgtUsss</w:t>
            </w:r>
          </w:p>
        </w:tc>
        <w:tc>
          <w:tcPr>
            <w:tcW w:w="1417" w:type="dxa"/>
            <w:vAlign w:val="center"/>
          </w:tcPr>
          <w:p w14:paraId="6DBE3C9E" w14:textId="38139626" w:rsidR="00A314E1" w:rsidRPr="00DD5C49" w:rsidRDefault="00A314E1" w:rsidP="00A314E1">
            <w:pPr>
              <w:pStyle w:val="TAL"/>
            </w:pPr>
            <w:r>
              <w:t>array(UssInfo)</w:t>
            </w:r>
          </w:p>
        </w:tc>
        <w:tc>
          <w:tcPr>
            <w:tcW w:w="425" w:type="dxa"/>
            <w:vAlign w:val="center"/>
          </w:tcPr>
          <w:p w14:paraId="36287688" w14:textId="627407B2" w:rsidR="00A314E1" w:rsidRPr="00DD5C49" w:rsidRDefault="00A314E1" w:rsidP="00A314E1">
            <w:pPr>
              <w:pStyle w:val="TAC"/>
            </w:pPr>
            <w:r>
              <w:t>O</w:t>
            </w:r>
          </w:p>
        </w:tc>
        <w:tc>
          <w:tcPr>
            <w:tcW w:w="1134" w:type="dxa"/>
            <w:vAlign w:val="center"/>
          </w:tcPr>
          <w:p w14:paraId="49580012" w14:textId="185813FA" w:rsidR="00A314E1" w:rsidRPr="00DD5C49" w:rsidRDefault="00A314E1" w:rsidP="00A314E1">
            <w:pPr>
              <w:pStyle w:val="TAC"/>
            </w:pPr>
            <w:r>
              <w:t>1..N</w:t>
            </w:r>
          </w:p>
        </w:tc>
        <w:tc>
          <w:tcPr>
            <w:tcW w:w="3686" w:type="dxa"/>
            <w:vAlign w:val="center"/>
          </w:tcPr>
          <w:p w14:paraId="50078303" w14:textId="06032F45" w:rsidR="00A314E1" w:rsidRPr="00DD5C49" w:rsidRDefault="00A314E1" w:rsidP="00A314E1">
            <w:pPr>
              <w:pStyle w:val="TAL"/>
              <w:rPr>
                <w:rFonts w:cs="Arial"/>
                <w:szCs w:val="18"/>
              </w:rPr>
            </w:pPr>
            <w:r>
              <w:rPr>
                <w:rFonts w:cs="Arial"/>
                <w:szCs w:val="18"/>
              </w:rPr>
              <w:t>Contains the allowed target USS(s) related information.</w:t>
            </w:r>
          </w:p>
        </w:tc>
        <w:tc>
          <w:tcPr>
            <w:tcW w:w="1310" w:type="dxa"/>
            <w:vAlign w:val="center"/>
          </w:tcPr>
          <w:p w14:paraId="4B39E713" w14:textId="77777777" w:rsidR="00A314E1" w:rsidRPr="00DD5C49" w:rsidRDefault="00A314E1" w:rsidP="00A314E1">
            <w:pPr>
              <w:pStyle w:val="TAL"/>
              <w:rPr>
                <w:rFonts w:cs="Arial"/>
                <w:szCs w:val="18"/>
              </w:rPr>
            </w:pPr>
          </w:p>
        </w:tc>
      </w:tr>
    </w:tbl>
    <w:p w14:paraId="404B7CD0" w14:textId="77777777" w:rsidR="00DD5C49" w:rsidRPr="00DD5C49" w:rsidRDefault="00DD5C49" w:rsidP="00DD5C49">
      <w:pPr>
        <w:rPr>
          <w:lang w:val="en-US"/>
        </w:rPr>
      </w:pPr>
    </w:p>
    <w:p w14:paraId="3B217FAE" w14:textId="07147D18" w:rsidR="00DD5C49" w:rsidRPr="00DD5C49" w:rsidRDefault="00DD5C49" w:rsidP="00DD5C49">
      <w:pPr>
        <w:pStyle w:val="Heading5"/>
      </w:pPr>
      <w:bookmarkStart w:id="1288" w:name="_Toc129252512"/>
      <w:bookmarkStart w:id="1289" w:name="_Toc160452820"/>
      <w:bookmarkStart w:id="1290" w:name="_Toc160454431"/>
      <w:r w:rsidRPr="00DD5C49">
        <w:lastRenderedPageBreak/>
        <w:t>6.3.6.2.7</w:t>
      </w:r>
      <w:r w:rsidRPr="00DD5C49">
        <w:tab/>
        <w:t xml:space="preserve">Type: </w:t>
      </w:r>
      <w:bookmarkEnd w:id="1288"/>
      <w:r w:rsidRPr="00DD5C49">
        <w:t>ServArea</w:t>
      </w:r>
      <w:bookmarkEnd w:id="1289"/>
      <w:bookmarkEnd w:id="1290"/>
    </w:p>
    <w:p w14:paraId="0F2C009E" w14:textId="380FB8A5" w:rsidR="00DD5C49" w:rsidRPr="00DD5C49" w:rsidRDefault="00DD5C49" w:rsidP="00DD5C49">
      <w:pPr>
        <w:pStyle w:val="TH"/>
      </w:pPr>
      <w:r w:rsidRPr="00DD5C49">
        <w:rPr>
          <w:noProof/>
        </w:rPr>
        <w:t>Table </w:t>
      </w:r>
      <w:r w:rsidRPr="00DD5C49">
        <w:t xml:space="preserve">6.3.6.2.7-1: </w:t>
      </w:r>
      <w:r w:rsidRPr="00DD5C49">
        <w:rPr>
          <w:noProof/>
        </w:rPr>
        <w:t xml:space="preserve">Definition of type </w:t>
      </w:r>
      <w:r w:rsidRPr="00DD5C49">
        <w:t>ServArea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1544"/>
        <w:gridCol w:w="441"/>
        <w:gridCol w:w="1134"/>
        <w:gridCol w:w="3405"/>
        <w:gridCol w:w="1307"/>
      </w:tblGrid>
      <w:tr w:rsidR="00DD5C49" w:rsidRPr="00DD5C49" w14:paraId="66645B50" w14:textId="77777777" w:rsidTr="00F96DBE">
        <w:trPr>
          <w:jc w:val="center"/>
        </w:trPr>
        <w:tc>
          <w:tcPr>
            <w:tcW w:w="1693" w:type="dxa"/>
            <w:shd w:val="clear" w:color="auto" w:fill="C0C0C0"/>
            <w:vAlign w:val="center"/>
            <w:hideMark/>
          </w:tcPr>
          <w:p w14:paraId="26206F0A" w14:textId="77777777" w:rsidR="00DD5C49" w:rsidRPr="00DD5C49" w:rsidRDefault="00DD5C49" w:rsidP="0051465D">
            <w:pPr>
              <w:pStyle w:val="TAH"/>
            </w:pPr>
            <w:r w:rsidRPr="00DD5C49">
              <w:t>Attribute name</w:t>
            </w:r>
          </w:p>
        </w:tc>
        <w:tc>
          <w:tcPr>
            <w:tcW w:w="1544" w:type="dxa"/>
            <w:shd w:val="clear" w:color="auto" w:fill="C0C0C0"/>
            <w:vAlign w:val="center"/>
            <w:hideMark/>
          </w:tcPr>
          <w:p w14:paraId="45508A9B" w14:textId="77777777" w:rsidR="00DD5C49" w:rsidRPr="00DD5C49" w:rsidRDefault="00DD5C49" w:rsidP="00F07576">
            <w:pPr>
              <w:pStyle w:val="TAH"/>
            </w:pPr>
            <w:r w:rsidRPr="00DD5C49">
              <w:t>Data type</w:t>
            </w:r>
          </w:p>
        </w:tc>
        <w:tc>
          <w:tcPr>
            <w:tcW w:w="441" w:type="dxa"/>
            <w:shd w:val="clear" w:color="auto" w:fill="C0C0C0"/>
            <w:vAlign w:val="center"/>
            <w:hideMark/>
          </w:tcPr>
          <w:p w14:paraId="3DE22A16" w14:textId="77777777" w:rsidR="00DD5C49" w:rsidRPr="00DD5C49" w:rsidRDefault="00DD5C49" w:rsidP="003F19D6">
            <w:pPr>
              <w:pStyle w:val="TAH"/>
            </w:pPr>
            <w:r w:rsidRPr="00DD5C49">
              <w:t>P</w:t>
            </w:r>
          </w:p>
        </w:tc>
        <w:tc>
          <w:tcPr>
            <w:tcW w:w="1134" w:type="dxa"/>
            <w:shd w:val="clear" w:color="auto" w:fill="C0C0C0"/>
            <w:vAlign w:val="center"/>
          </w:tcPr>
          <w:p w14:paraId="2875564D" w14:textId="77777777" w:rsidR="00DD5C49" w:rsidRPr="00DD5C49" w:rsidRDefault="00DD5C49" w:rsidP="00F96DBE">
            <w:pPr>
              <w:pStyle w:val="TAH"/>
            </w:pPr>
            <w:r w:rsidRPr="00DD5C49">
              <w:t>Cardinality</w:t>
            </w:r>
          </w:p>
        </w:tc>
        <w:tc>
          <w:tcPr>
            <w:tcW w:w="3405" w:type="dxa"/>
            <w:shd w:val="clear" w:color="auto" w:fill="C0C0C0"/>
            <w:vAlign w:val="center"/>
            <w:hideMark/>
          </w:tcPr>
          <w:p w14:paraId="387C8650" w14:textId="77777777" w:rsidR="00DD5C49" w:rsidRPr="00DD5C49" w:rsidRDefault="00DD5C49" w:rsidP="0051465D">
            <w:pPr>
              <w:pStyle w:val="TAH"/>
              <w:rPr>
                <w:rFonts w:cs="Arial"/>
                <w:szCs w:val="18"/>
              </w:rPr>
            </w:pPr>
            <w:r w:rsidRPr="00DD5C49">
              <w:rPr>
                <w:rFonts w:cs="Arial"/>
                <w:szCs w:val="18"/>
              </w:rPr>
              <w:t>Description</w:t>
            </w:r>
          </w:p>
        </w:tc>
        <w:tc>
          <w:tcPr>
            <w:tcW w:w="1307" w:type="dxa"/>
            <w:shd w:val="clear" w:color="auto" w:fill="C0C0C0"/>
            <w:vAlign w:val="center"/>
          </w:tcPr>
          <w:p w14:paraId="1C3989B3" w14:textId="77777777" w:rsidR="00DD5C49" w:rsidRPr="00DD5C49" w:rsidRDefault="00DD5C49" w:rsidP="00F07576">
            <w:pPr>
              <w:pStyle w:val="TAH"/>
              <w:rPr>
                <w:rFonts w:cs="Arial"/>
                <w:szCs w:val="18"/>
              </w:rPr>
            </w:pPr>
            <w:r w:rsidRPr="00DD5C49">
              <w:rPr>
                <w:rFonts w:cs="Arial"/>
                <w:szCs w:val="18"/>
              </w:rPr>
              <w:t>Applicability</w:t>
            </w:r>
          </w:p>
        </w:tc>
      </w:tr>
      <w:tr w:rsidR="00DD5C49" w:rsidRPr="00DD5C49" w14:paraId="7AE2B4C2" w14:textId="77777777" w:rsidTr="00F96DBE">
        <w:trPr>
          <w:jc w:val="center"/>
        </w:trPr>
        <w:tc>
          <w:tcPr>
            <w:tcW w:w="1693" w:type="dxa"/>
            <w:vAlign w:val="center"/>
          </w:tcPr>
          <w:p w14:paraId="330FEA40" w14:textId="77777777" w:rsidR="00DD5C49" w:rsidRPr="00DD5C49" w:rsidRDefault="00DD5C49" w:rsidP="003C7668">
            <w:pPr>
              <w:pStyle w:val="TAL"/>
            </w:pPr>
            <w:r w:rsidRPr="00DD5C49">
              <w:t>n</w:t>
            </w:r>
            <w:r w:rsidRPr="00DD5C49">
              <w:rPr>
                <w:rFonts w:hint="eastAsia"/>
              </w:rPr>
              <w:t>cgi</w:t>
            </w:r>
            <w:r w:rsidRPr="00DD5C49">
              <w:t>List</w:t>
            </w:r>
          </w:p>
        </w:tc>
        <w:tc>
          <w:tcPr>
            <w:tcW w:w="1544" w:type="dxa"/>
            <w:vAlign w:val="center"/>
          </w:tcPr>
          <w:p w14:paraId="049A5918" w14:textId="77777777" w:rsidR="00DD5C49" w:rsidRPr="00DD5C49" w:rsidRDefault="00DD5C49" w:rsidP="003C7668">
            <w:pPr>
              <w:pStyle w:val="TAL"/>
            </w:pPr>
            <w:r w:rsidRPr="00DD5C49">
              <w:rPr>
                <w:lang w:eastAsia="zh-CN"/>
              </w:rPr>
              <w:t>array(</w:t>
            </w:r>
            <w:r w:rsidRPr="00DD5C49">
              <w:rPr>
                <w:rFonts w:hint="eastAsia"/>
                <w:lang w:eastAsia="zh-CN"/>
              </w:rPr>
              <w:t>Ncgi</w:t>
            </w:r>
            <w:r w:rsidRPr="00DD5C49">
              <w:rPr>
                <w:lang w:eastAsia="zh-CN"/>
              </w:rPr>
              <w:t>)</w:t>
            </w:r>
          </w:p>
        </w:tc>
        <w:tc>
          <w:tcPr>
            <w:tcW w:w="441" w:type="dxa"/>
            <w:vAlign w:val="center"/>
          </w:tcPr>
          <w:p w14:paraId="305897E8" w14:textId="77777777" w:rsidR="00DD5C49" w:rsidRPr="00DD5C49" w:rsidRDefault="00DD5C49" w:rsidP="003C7668">
            <w:pPr>
              <w:pStyle w:val="TAC"/>
            </w:pPr>
            <w:r w:rsidRPr="00DD5C49">
              <w:rPr>
                <w:lang w:eastAsia="zh-CN"/>
              </w:rPr>
              <w:t>C</w:t>
            </w:r>
          </w:p>
        </w:tc>
        <w:tc>
          <w:tcPr>
            <w:tcW w:w="1134" w:type="dxa"/>
            <w:vAlign w:val="center"/>
          </w:tcPr>
          <w:p w14:paraId="51C85CDF" w14:textId="77777777" w:rsidR="00DD5C49" w:rsidRPr="00DD5C49" w:rsidRDefault="00DD5C49" w:rsidP="003C7668">
            <w:pPr>
              <w:pStyle w:val="TAC"/>
            </w:pPr>
            <w:r w:rsidRPr="00DD5C49">
              <w:t>1..N</w:t>
            </w:r>
          </w:p>
        </w:tc>
        <w:tc>
          <w:tcPr>
            <w:tcW w:w="3405" w:type="dxa"/>
            <w:vAlign w:val="center"/>
          </w:tcPr>
          <w:p w14:paraId="0E9FBCB1" w14:textId="77777777" w:rsidR="00DD5C49" w:rsidRPr="00DD5C49" w:rsidRDefault="00DD5C49" w:rsidP="003C7668">
            <w:pPr>
              <w:pStyle w:val="TAL"/>
              <w:rPr>
                <w:rFonts w:cs="Arial"/>
                <w:szCs w:val="18"/>
              </w:rPr>
            </w:pPr>
            <w:r w:rsidRPr="00DD5C49">
              <w:rPr>
                <w:rFonts w:cs="Arial"/>
                <w:szCs w:val="18"/>
              </w:rPr>
              <w:t xml:space="preserve">Contains a list of NR cell identifier(s) </w:t>
            </w:r>
            <w:r w:rsidRPr="00DD5C49">
              <w:rPr>
                <w:rFonts w:cs="Arial"/>
                <w:szCs w:val="18"/>
                <w:lang w:eastAsia="zh-CN"/>
              </w:rPr>
              <w:t>that constitutes the service area</w:t>
            </w:r>
            <w:r w:rsidRPr="00DD5C49">
              <w:t>.</w:t>
            </w:r>
          </w:p>
        </w:tc>
        <w:tc>
          <w:tcPr>
            <w:tcW w:w="1307" w:type="dxa"/>
            <w:vAlign w:val="center"/>
          </w:tcPr>
          <w:p w14:paraId="21169870" w14:textId="77777777" w:rsidR="00DD5C49" w:rsidRPr="00DD5C49" w:rsidRDefault="00DD5C49" w:rsidP="003C7668">
            <w:pPr>
              <w:pStyle w:val="TAL"/>
              <w:rPr>
                <w:rFonts w:cs="Arial"/>
                <w:szCs w:val="18"/>
              </w:rPr>
            </w:pPr>
          </w:p>
        </w:tc>
      </w:tr>
      <w:tr w:rsidR="00DD5C49" w:rsidRPr="00DD5C49" w14:paraId="1C6BD80D" w14:textId="77777777" w:rsidTr="00F96DBE">
        <w:trPr>
          <w:jc w:val="center"/>
        </w:trPr>
        <w:tc>
          <w:tcPr>
            <w:tcW w:w="1693" w:type="dxa"/>
            <w:vAlign w:val="center"/>
          </w:tcPr>
          <w:p w14:paraId="663D7FE5" w14:textId="77777777" w:rsidR="00DD5C49" w:rsidRPr="00DD5C49" w:rsidRDefault="00DD5C49" w:rsidP="003C7668">
            <w:pPr>
              <w:pStyle w:val="TAL"/>
            </w:pPr>
            <w:r w:rsidRPr="00DD5C49">
              <w:rPr>
                <w:lang w:eastAsia="zh-CN"/>
              </w:rPr>
              <w:t>taiList</w:t>
            </w:r>
          </w:p>
        </w:tc>
        <w:tc>
          <w:tcPr>
            <w:tcW w:w="1544" w:type="dxa"/>
            <w:vAlign w:val="center"/>
          </w:tcPr>
          <w:p w14:paraId="60605320" w14:textId="77777777" w:rsidR="00DD5C49" w:rsidRPr="00DD5C49" w:rsidRDefault="00DD5C49" w:rsidP="003C7668">
            <w:pPr>
              <w:pStyle w:val="TAL"/>
            </w:pPr>
            <w:r w:rsidRPr="00DD5C49">
              <w:t>array(Tai)</w:t>
            </w:r>
          </w:p>
        </w:tc>
        <w:tc>
          <w:tcPr>
            <w:tcW w:w="441" w:type="dxa"/>
            <w:vAlign w:val="center"/>
          </w:tcPr>
          <w:p w14:paraId="6A61D1C8" w14:textId="77777777" w:rsidR="00DD5C49" w:rsidRPr="00DD5C49" w:rsidRDefault="00DD5C49" w:rsidP="003C7668">
            <w:pPr>
              <w:pStyle w:val="TAC"/>
            </w:pPr>
            <w:r w:rsidRPr="00DD5C49">
              <w:rPr>
                <w:lang w:eastAsia="zh-CN"/>
              </w:rPr>
              <w:t>C</w:t>
            </w:r>
          </w:p>
        </w:tc>
        <w:tc>
          <w:tcPr>
            <w:tcW w:w="1134" w:type="dxa"/>
            <w:vAlign w:val="center"/>
          </w:tcPr>
          <w:p w14:paraId="45B9D9B8" w14:textId="77777777" w:rsidR="00DD5C49" w:rsidRPr="00DD5C49" w:rsidRDefault="00DD5C49" w:rsidP="003C7668">
            <w:pPr>
              <w:pStyle w:val="TAC"/>
            </w:pPr>
            <w:r w:rsidRPr="00DD5C49">
              <w:t>1..N</w:t>
            </w:r>
          </w:p>
        </w:tc>
        <w:tc>
          <w:tcPr>
            <w:tcW w:w="3405" w:type="dxa"/>
            <w:vAlign w:val="center"/>
          </w:tcPr>
          <w:p w14:paraId="05E24F8C" w14:textId="77777777" w:rsidR="00DD5C49" w:rsidRPr="00DD5C49" w:rsidRDefault="00DD5C49" w:rsidP="003C7668">
            <w:pPr>
              <w:pStyle w:val="TAL"/>
              <w:rPr>
                <w:rFonts w:cs="Arial"/>
                <w:szCs w:val="18"/>
              </w:rPr>
            </w:pPr>
            <w:r w:rsidRPr="00DD5C49">
              <w:rPr>
                <w:rFonts w:cs="Arial"/>
                <w:szCs w:val="18"/>
              </w:rPr>
              <w:t xml:space="preserve">Contains a list of tracking area identifier(s) </w:t>
            </w:r>
            <w:r w:rsidRPr="00DD5C49">
              <w:rPr>
                <w:rFonts w:cs="Arial"/>
                <w:szCs w:val="18"/>
                <w:lang w:eastAsia="zh-CN"/>
              </w:rPr>
              <w:t>that constitutes the service area</w:t>
            </w:r>
            <w:r w:rsidRPr="00DD5C49">
              <w:rPr>
                <w:rFonts w:cs="Arial"/>
                <w:szCs w:val="18"/>
              </w:rPr>
              <w:t>.</w:t>
            </w:r>
          </w:p>
        </w:tc>
        <w:tc>
          <w:tcPr>
            <w:tcW w:w="1307" w:type="dxa"/>
            <w:vAlign w:val="center"/>
          </w:tcPr>
          <w:p w14:paraId="56127052" w14:textId="77777777" w:rsidR="00DD5C49" w:rsidRPr="00DD5C49" w:rsidRDefault="00DD5C49" w:rsidP="003C7668">
            <w:pPr>
              <w:pStyle w:val="TAL"/>
              <w:rPr>
                <w:rFonts w:cs="Arial"/>
                <w:szCs w:val="18"/>
              </w:rPr>
            </w:pPr>
          </w:p>
        </w:tc>
      </w:tr>
      <w:tr w:rsidR="00DD5C49" w:rsidRPr="00DD5C49" w14:paraId="5B341313" w14:textId="77777777" w:rsidTr="00F96DBE">
        <w:trPr>
          <w:jc w:val="center"/>
        </w:trPr>
        <w:tc>
          <w:tcPr>
            <w:tcW w:w="1693" w:type="dxa"/>
            <w:vAlign w:val="center"/>
          </w:tcPr>
          <w:p w14:paraId="704C3187" w14:textId="77777777" w:rsidR="00DD5C49" w:rsidRPr="00DD5C49" w:rsidRDefault="00DD5C49" w:rsidP="003C7668">
            <w:pPr>
              <w:pStyle w:val="TAL"/>
            </w:pPr>
            <w:r w:rsidRPr="00DD5C49">
              <w:rPr>
                <w:rFonts w:hint="eastAsia"/>
                <w:lang w:eastAsia="zh-CN"/>
              </w:rPr>
              <w:t>geographicArea</w:t>
            </w:r>
            <w:r w:rsidRPr="00DD5C49">
              <w:rPr>
                <w:lang w:eastAsia="zh-CN"/>
              </w:rPr>
              <w:t>List</w:t>
            </w:r>
          </w:p>
        </w:tc>
        <w:tc>
          <w:tcPr>
            <w:tcW w:w="1544" w:type="dxa"/>
            <w:vAlign w:val="center"/>
          </w:tcPr>
          <w:p w14:paraId="3614FAD6" w14:textId="77777777" w:rsidR="00DD5C49" w:rsidRPr="00DD5C49" w:rsidRDefault="00DD5C49" w:rsidP="003C7668">
            <w:pPr>
              <w:pStyle w:val="TAL"/>
            </w:pPr>
            <w:r w:rsidRPr="00DD5C49">
              <w:rPr>
                <w:lang w:eastAsia="zh-CN"/>
              </w:rPr>
              <w:t>array(</w:t>
            </w:r>
            <w:r w:rsidRPr="00DD5C49">
              <w:rPr>
                <w:rFonts w:hint="eastAsia"/>
                <w:lang w:eastAsia="zh-CN"/>
              </w:rPr>
              <w:t>GeographicArea</w:t>
            </w:r>
            <w:r w:rsidRPr="00DD5C49">
              <w:rPr>
                <w:lang w:eastAsia="zh-CN"/>
              </w:rPr>
              <w:t>)</w:t>
            </w:r>
          </w:p>
        </w:tc>
        <w:tc>
          <w:tcPr>
            <w:tcW w:w="441" w:type="dxa"/>
            <w:vAlign w:val="center"/>
          </w:tcPr>
          <w:p w14:paraId="5DE7A1B5" w14:textId="77777777" w:rsidR="00DD5C49" w:rsidRPr="00DD5C49" w:rsidRDefault="00DD5C49" w:rsidP="003C7668">
            <w:pPr>
              <w:pStyle w:val="TAC"/>
            </w:pPr>
            <w:r w:rsidRPr="00DD5C49">
              <w:rPr>
                <w:lang w:eastAsia="zh-CN"/>
              </w:rPr>
              <w:t>C</w:t>
            </w:r>
          </w:p>
        </w:tc>
        <w:tc>
          <w:tcPr>
            <w:tcW w:w="1134" w:type="dxa"/>
            <w:vAlign w:val="center"/>
          </w:tcPr>
          <w:p w14:paraId="1A337EEA" w14:textId="77777777" w:rsidR="00DD5C49" w:rsidRPr="00DD5C49" w:rsidRDefault="00DD5C49" w:rsidP="003C7668">
            <w:pPr>
              <w:pStyle w:val="TAC"/>
            </w:pPr>
            <w:r w:rsidRPr="00DD5C49">
              <w:rPr>
                <w:lang w:eastAsia="zh-CN"/>
              </w:rPr>
              <w:t>1</w:t>
            </w:r>
            <w:r w:rsidRPr="00DD5C49">
              <w:rPr>
                <w:rFonts w:hint="eastAsia"/>
                <w:lang w:eastAsia="zh-CN"/>
              </w:rPr>
              <w:t>..N</w:t>
            </w:r>
          </w:p>
        </w:tc>
        <w:tc>
          <w:tcPr>
            <w:tcW w:w="3405" w:type="dxa"/>
            <w:vAlign w:val="center"/>
          </w:tcPr>
          <w:p w14:paraId="44988889" w14:textId="4E2B5663" w:rsidR="00DD5C49" w:rsidRPr="00DD5C49" w:rsidRDefault="00DD5C49" w:rsidP="003C7668">
            <w:pPr>
              <w:pStyle w:val="TAL"/>
              <w:rPr>
                <w:rFonts w:cs="Arial"/>
                <w:szCs w:val="18"/>
              </w:rPr>
            </w:pPr>
            <w:r w:rsidRPr="00DD5C49">
              <w:rPr>
                <w:rFonts w:cs="Arial"/>
                <w:szCs w:val="18"/>
              </w:rPr>
              <w:t xml:space="preserve">Contains a list of geographic area(s) </w:t>
            </w:r>
            <w:r w:rsidRPr="00DD5C49">
              <w:rPr>
                <w:rFonts w:cs="Arial"/>
                <w:szCs w:val="18"/>
                <w:lang w:eastAsia="zh-CN"/>
              </w:rPr>
              <w:t>that constitute the service area</w:t>
            </w:r>
            <w:r w:rsidRPr="00DD5C49">
              <w:rPr>
                <w:rFonts w:cs="Arial"/>
                <w:szCs w:val="18"/>
              </w:rPr>
              <w:t>.</w:t>
            </w:r>
          </w:p>
        </w:tc>
        <w:tc>
          <w:tcPr>
            <w:tcW w:w="1307" w:type="dxa"/>
            <w:vAlign w:val="center"/>
          </w:tcPr>
          <w:p w14:paraId="2ABACC15" w14:textId="77777777" w:rsidR="00DD5C49" w:rsidRPr="00DD5C49" w:rsidRDefault="00DD5C49" w:rsidP="003C7668">
            <w:pPr>
              <w:pStyle w:val="TAL"/>
              <w:rPr>
                <w:rFonts w:cs="Arial"/>
                <w:szCs w:val="18"/>
              </w:rPr>
            </w:pPr>
          </w:p>
        </w:tc>
      </w:tr>
      <w:tr w:rsidR="00DD5C49" w:rsidRPr="00DD5C49" w14:paraId="01BF6258" w14:textId="77777777" w:rsidTr="003C7668">
        <w:trPr>
          <w:jc w:val="center"/>
        </w:trPr>
        <w:tc>
          <w:tcPr>
            <w:tcW w:w="9524" w:type="dxa"/>
            <w:gridSpan w:val="6"/>
            <w:vAlign w:val="center"/>
          </w:tcPr>
          <w:p w14:paraId="77CCAABF" w14:textId="77777777" w:rsidR="00DD5C49" w:rsidRPr="00DD5C49" w:rsidRDefault="00DD5C49" w:rsidP="003C7668">
            <w:pPr>
              <w:pStyle w:val="TAN"/>
              <w:rPr>
                <w:rFonts w:cs="Arial"/>
                <w:szCs w:val="18"/>
              </w:rPr>
            </w:pPr>
            <w:r w:rsidRPr="00DD5C49">
              <w:t>NOTE:</w:t>
            </w:r>
            <w:r w:rsidRPr="00DD5C49">
              <w:rPr>
                <w:lang w:val="en-US" w:eastAsia="zh-CN"/>
              </w:rPr>
              <w:t xml:space="preserve"> </w:t>
            </w:r>
            <w:r w:rsidRPr="00DD5C49">
              <w:rPr>
                <w:lang w:val="en-US" w:eastAsia="zh-CN"/>
              </w:rPr>
              <w:tab/>
              <w:t>Either the "geographicAreaList" attribute, or the "ncgiList" attribute and/or the "taiList" attribute shall be provided.</w:t>
            </w:r>
          </w:p>
        </w:tc>
      </w:tr>
    </w:tbl>
    <w:p w14:paraId="262C6E50" w14:textId="77777777" w:rsidR="00DD5C49" w:rsidRPr="00DD5C49" w:rsidRDefault="00DD5C49" w:rsidP="00DD5C49">
      <w:pPr>
        <w:rPr>
          <w:lang w:val="en-US" w:eastAsia="zh-CN"/>
        </w:rPr>
      </w:pPr>
    </w:p>
    <w:p w14:paraId="75DEBE78" w14:textId="77777777" w:rsidR="00DD5C49" w:rsidRPr="00DD5C49" w:rsidRDefault="00DD5C49" w:rsidP="00DD5C49">
      <w:pPr>
        <w:pStyle w:val="Heading5"/>
      </w:pPr>
      <w:bookmarkStart w:id="1291" w:name="_Toc160452821"/>
      <w:bookmarkStart w:id="1292" w:name="_Toc160454432"/>
      <w:r w:rsidRPr="00DD5C49">
        <w:t>6.3.6.2.8</w:t>
      </w:r>
      <w:r w:rsidRPr="00DD5C49">
        <w:tab/>
        <w:t>Type: UasRoute</w:t>
      </w:r>
      <w:bookmarkEnd w:id="1291"/>
      <w:bookmarkEnd w:id="1292"/>
    </w:p>
    <w:p w14:paraId="7D3DEE29" w14:textId="77777777" w:rsidR="00DD5C49" w:rsidRPr="00DD5C49" w:rsidRDefault="00DD5C49" w:rsidP="00DD5C49">
      <w:pPr>
        <w:pStyle w:val="TH"/>
      </w:pPr>
      <w:r w:rsidRPr="00DD5C49">
        <w:rPr>
          <w:noProof/>
        </w:rPr>
        <w:t>Table </w:t>
      </w:r>
      <w:r w:rsidRPr="00DD5C49">
        <w:t xml:space="preserve">6.3.6.2.8-1: </w:t>
      </w:r>
      <w:r w:rsidRPr="00DD5C49">
        <w:rPr>
          <w:noProof/>
        </w:rPr>
        <w:t xml:space="preserve">Definition of type </w:t>
      </w:r>
      <w:r w:rsidRPr="00DD5C49">
        <w:t>UasRoute</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DD5C49" w:rsidRPr="00DD5C49" w14:paraId="46045059" w14:textId="77777777" w:rsidTr="003C7668">
        <w:trPr>
          <w:jc w:val="center"/>
        </w:trPr>
        <w:tc>
          <w:tcPr>
            <w:tcW w:w="1413" w:type="dxa"/>
            <w:shd w:val="clear" w:color="auto" w:fill="C0C0C0"/>
            <w:vAlign w:val="center"/>
            <w:hideMark/>
          </w:tcPr>
          <w:p w14:paraId="4BE6A2BD" w14:textId="77777777" w:rsidR="00DD5C49" w:rsidRPr="00DD5C49" w:rsidRDefault="00DD5C49" w:rsidP="003C7668">
            <w:pPr>
              <w:pStyle w:val="TAH"/>
            </w:pPr>
            <w:r w:rsidRPr="00DD5C49">
              <w:t>Attribute name</w:t>
            </w:r>
          </w:p>
        </w:tc>
        <w:tc>
          <w:tcPr>
            <w:tcW w:w="1417" w:type="dxa"/>
            <w:shd w:val="clear" w:color="auto" w:fill="C0C0C0"/>
            <w:vAlign w:val="center"/>
            <w:hideMark/>
          </w:tcPr>
          <w:p w14:paraId="69FE12A3" w14:textId="77777777" w:rsidR="00DD5C49" w:rsidRPr="00DD5C49" w:rsidRDefault="00DD5C49" w:rsidP="003C7668">
            <w:pPr>
              <w:pStyle w:val="TAH"/>
            </w:pPr>
            <w:r w:rsidRPr="00DD5C49">
              <w:t>Data type</w:t>
            </w:r>
          </w:p>
        </w:tc>
        <w:tc>
          <w:tcPr>
            <w:tcW w:w="426" w:type="dxa"/>
            <w:shd w:val="clear" w:color="auto" w:fill="C0C0C0"/>
            <w:vAlign w:val="center"/>
            <w:hideMark/>
          </w:tcPr>
          <w:p w14:paraId="531DD938" w14:textId="77777777" w:rsidR="00DD5C49" w:rsidRPr="00DD5C49" w:rsidRDefault="00DD5C49" w:rsidP="003C7668">
            <w:pPr>
              <w:pStyle w:val="TAH"/>
            </w:pPr>
            <w:r w:rsidRPr="00DD5C49">
              <w:t>P</w:t>
            </w:r>
          </w:p>
        </w:tc>
        <w:tc>
          <w:tcPr>
            <w:tcW w:w="1134" w:type="dxa"/>
            <w:shd w:val="clear" w:color="auto" w:fill="C0C0C0"/>
            <w:vAlign w:val="center"/>
          </w:tcPr>
          <w:p w14:paraId="3B2329A9" w14:textId="77777777" w:rsidR="00DD5C49" w:rsidRPr="00DD5C49" w:rsidRDefault="00DD5C49" w:rsidP="003C7668">
            <w:pPr>
              <w:pStyle w:val="TAH"/>
            </w:pPr>
            <w:r w:rsidRPr="00DD5C49">
              <w:t>Cardinality</w:t>
            </w:r>
          </w:p>
        </w:tc>
        <w:tc>
          <w:tcPr>
            <w:tcW w:w="3685" w:type="dxa"/>
            <w:shd w:val="clear" w:color="auto" w:fill="C0C0C0"/>
            <w:vAlign w:val="center"/>
            <w:hideMark/>
          </w:tcPr>
          <w:p w14:paraId="4F021CF3" w14:textId="77777777" w:rsidR="00DD5C49" w:rsidRPr="00DD5C49" w:rsidRDefault="00DD5C49" w:rsidP="003C7668">
            <w:pPr>
              <w:pStyle w:val="TAH"/>
              <w:rPr>
                <w:rFonts w:cs="Arial"/>
                <w:szCs w:val="18"/>
              </w:rPr>
            </w:pPr>
            <w:r w:rsidRPr="00DD5C49">
              <w:rPr>
                <w:rFonts w:cs="Arial"/>
                <w:szCs w:val="18"/>
              </w:rPr>
              <w:t>Description</w:t>
            </w:r>
          </w:p>
        </w:tc>
        <w:tc>
          <w:tcPr>
            <w:tcW w:w="1449" w:type="dxa"/>
            <w:shd w:val="clear" w:color="auto" w:fill="C0C0C0"/>
            <w:vAlign w:val="center"/>
          </w:tcPr>
          <w:p w14:paraId="1F1D66FA" w14:textId="77777777" w:rsidR="00DD5C49" w:rsidRPr="00DD5C49" w:rsidRDefault="00DD5C49" w:rsidP="003C7668">
            <w:pPr>
              <w:pStyle w:val="TAH"/>
              <w:rPr>
                <w:rFonts w:cs="Arial"/>
                <w:szCs w:val="18"/>
              </w:rPr>
            </w:pPr>
            <w:r w:rsidRPr="00DD5C49">
              <w:rPr>
                <w:rFonts w:cs="Arial"/>
                <w:szCs w:val="18"/>
              </w:rPr>
              <w:t>Applicability</w:t>
            </w:r>
          </w:p>
        </w:tc>
      </w:tr>
      <w:tr w:rsidR="00F07576" w:rsidRPr="00DD5C49" w14:paraId="565013F5" w14:textId="77777777" w:rsidTr="003C7668">
        <w:trPr>
          <w:jc w:val="center"/>
        </w:trPr>
        <w:tc>
          <w:tcPr>
            <w:tcW w:w="1413" w:type="dxa"/>
            <w:vAlign w:val="center"/>
          </w:tcPr>
          <w:p w14:paraId="2E8B43C5" w14:textId="114E06CD" w:rsidR="00F07576" w:rsidRPr="00DD5C49" w:rsidRDefault="00F07576" w:rsidP="00F07576">
            <w:pPr>
              <w:pStyle w:val="TAL"/>
            </w:pPr>
            <w:r>
              <w:t>routeInfo</w:t>
            </w:r>
          </w:p>
        </w:tc>
        <w:tc>
          <w:tcPr>
            <w:tcW w:w="1417" w:type="dxa"/>
            <w:vAlign w:val="center"/>
          </w:tcPr>
          <w:p w14:paraId="2FB3A373" w14:textId="7967B212" w:rsidR="00F07576" w:rsidRPr="00DD5C49" w:rsidRDefault="00F07576" w:rsidP="00F07576">
            <w:pPr>
              <w:pStyle w:val="TAL"/>
            </w:pPr>
            <w:r>
              <w:rPr>
                <w:lang w:eastAsia="zh-CN"/>
              </w:rPr>
              <w:t>map</w:t>
            </w:r>
            <w:r w:rsidRPr="00DD5C49">
              <w:rPr>
                <w:lang w:eastAsia="zh-CN"/>
              </w:rPr>
              <w:t>(</w:t>
            </w:r>
            <w:r>
              <w:t>GeographicArea</w:t>
            </w:r>
            <w:r w:rsidRPr="00DD5C49">
              <w:rPr>
                <w:lang w:eastAsia="zh-CN"/>
              </w:rPr>
              <w:t>)</w:t>
            </w:r>
          </w:p>
        </w:tc>
        <w:tc>
          <w:tcPr>
            <w:tcW w:w="426" w:type="dxa"/>
            <w:vAlign w:val="center"/>
          </w:tcPr>
          <w:p w14:paraId="1992462D" w14:textId="1A27674F" w:rsidR="00F07576" w:rsidRPr="00DD5C49" w:rsidRDefault="00F07576" w:rsidP="00F07576">
            <w:pPr>
              <w:pStyle w:val="TAC"/>
            </w:pPr>
            <w:r>
              <w:rPr>
                <w:lang w:eastAsia="zh-CN"/>
              </w:rPr>
              <w:t>M</w:t>
            </w:r>
          </w:p>
        </w:tc>
        <w:tc>
          <w:tcPr>
            <w:tcW w:w="1134" w:type="dxa"/>
            <w:vAlign w:val="center"/>
          </w:tcPr>
          <w:p w14:paraId="1B9AE632" w14:textId="61214CE6" w:rsidR="00F07576" w:rsidRPr="00DD5C49" w:rsidRDefault="00F07576" w:rsidP="00F07576">
            <w:pPr>
              <w:pStyle w:val="TAC"/>
            </w:pPr>
            <w:r>
              <w:rPr>
                <w:lang w:eastAsia="zh-CN"/>
              </w:rPr>
              <w:t>2</w:t>
            </w:r>
            <w:r w:rsidRPr="00DD5C49">
              <w:rPr>
                <w:rFonts w:hint="eastAsia"/>
                <w:lang w:eastAsia="zh-CN"/>
              </w:rPr>
              <w:t>..N</w:t>
            </w:r>
            <w:r w:rsidRPr="00DD5C49" w:rsidDel="00EB49DB">
              <w:t>1</w:t>
            </w:r>
          </w:p>
        </w:tc>
        <w:tc>
          <w:tcPr>
            <w:tcW w:w="3685" w:type="dxa"/>
            <w:vAlign w:val="center"/>
          </w:tcPr>
          <w:p w14:paraId="4308A80D" w14:textId="77777777" w:rsidR="00F07576" w:rsidRDefault="00F07576" w:rsidP="00F07576">
            <w:pPr>
              <w:pStyle w:val="TAL"/>
              <w:rPr>
                <w:rFonts w:cs="Arial"/>
                <w:szCs w:val="18"/>
              </w:rPr>
            </w:pPr>
            <w:r w:rsidRPr="00DD5C49">
              <w:rPr>
                <w:rFonts w:cs="Arial"/>
                <w:szCs w:val="18"/>
              </w:rPr>
              <w:t xml:space="preserve">Contains a list </w:t>
            </w:r>
            <w:r>
              <w:rPr>
                <w:rFonts w:cs="Arial"/>
                <w:szCs w:val="18"/>
              </w:rPr>
              <w:t>of two or more</w:t>
            </w:r>
            <w:r w:rsidRPr="00DD5C49">
              <w:rPr>
                <w:rFonts w:cs="Arial"/>
                <w:szCs w:val="18"/>
              </w:rPr>
              <w:t xml:space="preserve"> </w:t>
            </w:r>
            <w:r>
              <w:rPr>
                <w:rFonts w:cs="Arial"/>
                <w:szCs w:val="18"/>
              </w:rPr>
              <w:t xml:space="preserve">ordered </w:t>
            </w:r>
            <w:r w:rsidRPr="00DD5C49">
              <w:rPr>
                <w:rFonts w:cs="Arial"/>
                <w:szCs w:val="18"/>
              </w:rPr>
              <w:t xml:space="preserve">geographic area(s) </w:t>
            </w:r>
            <w:r w:rsidRPr="00DD5C49">
              <w:rPr>
                <w:rFonts w:cs="Arial"/>
                <w:szCs w:val="18"/>
                <w:lang w:eastAsia="zh-CN"/>
              </w:rPr>
              <w:t xml:space="preserve">that constitute the </w:t>
            </w:r>
            <w:r>
              <w:rPr>
                <w:rFonts w:cs="Arial"/>
                <w:szCs w:val="18"/>
                <w:lang w:eastAsia="zh-CN"/>
              </w:rPr>
              <w:t>UAS route</w:t>
            </w:r>
            <w:r w:rsidRPr="00DD5C49">
              <w:rPr>
                <w:rFonts w:cs="Arial"/>
                <w:szCs w:val="18"/>
              </w:rPr>
              <w:t>.</w:t>
            </w:r>
          </w:p>
          <w:p w14:paraId="3E23D696" w14:textId="77777777" w:rsidR="00F07576" w:rsidRDefault="00F07576" w:rsidP="00F07576">
            <w:pPr>
              <w:pStyle w:val="TAL"/>
              <w:rPr>
                <w:rFonts w:cs="Arial"/>
                <w:szCs w:val="18"/>
              </w:rPr>
            </w:pPr>
          </w:p>
          <w:p w14:paraId="207DC855" w14:textId="7FEC067D" w:rsidR="00F07576" w:rsidRPr="00DD5C49" w:rsidRDefault="00F07576" w:rsidP="00F07576">
            <w:pPr>
              <w:pStyle w:val="TAL"/>
              <w:rPr>
                <w:rFonts w:cs="Arial"/>
                <w:szCs w:val="18"/>
              </w:rPr>
            </w:pPr>
            <w:r>
              <w:rPr>
                <w:rFonts w:cs="Arial"/>
                <w:szCs w:val="18"/>
              </w:rPr>
              <w:t xml:space="preserve">The key of the map shall be an unsigned integer (with the minimum value being 1) indicating the order of the </w:t>
            </w:r>
            <w:r w:rsidRPr="00DD5C49">
              <w:rPr>
                <w:rFonts w:cs="Arial"/>
                <w:szCs w:val="18"/>
              </w:rPr>
              <w:t>geographic area</w:t>
            </w:r>
            <w:r>
              <w:rPr>
                <w:rFonts w:cs="Arial"/>
                <w:szCs w:val="18"/>
              </w:rPr>
              <w:t>, provided within the corresponding map entry, in the derivation of the route, with the first map entry being the start of the route and the last entry of the map being the end of the route.</w:t>
            </w:r>
          </w:p>
        </w:tc>
        <w:tc>
          <w:tcPr>
            <w:tcW w:w="1449" w:type="dxa"/>
            <w:vAlign w:val="center"/>
          </w:tcPr>
          <w:p w14:paraId="147B3940" w14:textId="77777777" w:rsidR="00F07576" w:rsidRPr="00DD5C49" w:rsidRDefault="00F07576" w:rsidP="00F07576">
            <w:pPr>
              <w:pStyle w:val="TAL"/>
              <w:rPr>
                <w:rFonts w:cs="Arial"/>
                <w:szCs w:val="18"/>
              </w:rPr>
            </w:pPr>
          </w:p>
        </w:tc>
      </w:tr>
    </w:tbl>
    <w:p w14:paraId="591A7153" w14:textId="77777777" w:rsidR="00DD5C49" w:rsidRPr="00DD5C49" w:rsidRDefault="00DD5C49" w:rsidP="00DD5C49">
      <w:pPr>
        <w:rPr>
          <w:lang w:val="en-US"/>
        </w:rPr>
      </w:pPr>
    </w:p>
    <w:p w14:paraId="579BC555" w14:textId="77777777" w:rsidR="003F19D6" w:rsidRPr="003F19D6" w:rsidRDefault="003F19D6" w:rsidP="003F19D6">
      <w:pPr>
        <w:pStyle w:val="Heading5"/>
      </w:pPr>
      <w:bookmarkStart w:id="1293" w:name="_Toc160452822"/>
      <w:bookmarkStart w:id="1294" w:name="_Toc160454433"/>
      <w:r w:rsidRPr="00DD5C49">
        <w:t>6.3.6.</w:t>
      </w:r>
      <w:r w:rsidRPr="003F19D6">
        <w:t>2.9</w:t>
      </w:r>
      <w:r w:rsidRPr="003F19D6">
        <w:tab/>
        <w:t>Type: UssInfo</w:t>
      </w:r>
      <w:bookmarkEnd w:id="1293"/>
      <w:bookmarkEnd w:id="1294"/>
    </w:p>
    <w:p w14:paraId="0DEE410C" w14:textId="77777777" w:rsidR="003F19D6" w:rsidRPr="003F19D6" w:rsidRDefault="003F19D6" w:rsidP="003F19D6">
      <w:pPr>
        <w:pStyle w:val="TH"/>
      </w:pPr>
      <w:r w:rsidRPr="003F19D6">
        <w:rPr>
          <w:noProof/>
        </w:rPr>
        <w:t>Table </w:t>
      </w:r>
      <w:r w:rsidRPr="003F19D6">
        <w:t xml:space="preserve">6.3.6.2.9-1: </w:t>
      </w:r>
      <w:r w:rsidRPr="003F19D6">
        <w:rPr>
          <w:noProof/>
        </w:rPr>
        <w:t xml:space="preserve">Definition of type </w:t>
      </w:r>
      <w:r w:rsidRPr="003F19D6">
        <w:t>UssInfo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3F19D6" w:rsidRPr="003F19D6" w14:paraId="720627FC" w14:textId="77777777" w:rsidTr="007963B0">
        <w:trPr>
          <w:jc w:val="center"/>
        </w:trPr>
        <w:tc>
          <w:tcPr>
            <w:tcW w:w="1552" w:type="dxa"/>
            <w:shd w:val="clear" w:color="auto" w:fill="C0C0C0"/>
            <w:vAlign w:val="center"/>
            <w:hideMark/>
          </w:tcPr>
          <w:p w14:paraId="084223CF" w14:textId="77777777" w:rsidR="003F19D6" w:rsidRPr="003F19D6" w:rsidRDefault="003F19D6" w:rsidP="00CB369C">
            <w:pPr>
              <w:pStyle w:val="TAH"/>
            </w:pPr>
            <w:r w:rsidRPr="003F19D6">
              <w:t>Attribute name</w:t>
            </w:r>
          </w:p>
        </w:tc>
        <w:tc>
          <w:tcPr>
            <w:tcW w:w="1417" w:type="dxa"/>
            <w:shd w:val="clear" w:color="auto" w:fill="C0C0C0"/>
            <w:vAlign w:val="center"/>
            <w:hideMark/>
          </w:tcPr>
          <w:p w14:paraId="6C646362" w14:textId="77777777" w:rsidR="003F19D6" w:rsidRPr="003F19D6" w:rsidRDefault="003F19D6" w:rsidP="00CB369C">
            <w:pPr>
              <w:pStyle w:val="TAH"/>
            </w:pPr>
            <w:r w:rsidRPr="003F19D6">
              <w:t>Data type</w:t>
            </w:r>
          </w:p>
        </w:tc>
        <w:tc>
          <w:tcPr>
            <w:tcW w:w="425" w:type="dxa"/>
            <w:shd w:val="clear" w:color="auto" w:fill="C0C0C0"/>
            <w:vAlign w:val="center"/>
            <w:hideMark/>
          </w:tcPr>
          <w:p w14:paraId="6245A6BA" w14:textId="77777777" w:rsidR="003F19D6" w:rsidRPr="003F19D6" w:rsidRDefault="003F19D6" w:rsidP="00CB369C">
            <w:pPr>
              <w:pStyle w:val="TAH"/>
            </w:pPr>
            <w:r w:rsidRPr="003F19D6">
              <w:t>P</w:t>
            </w:r>
          </w:p>
        </w:tc>
        <w:tc>
          <w:tcPr>
            <w:tcW w:w="1134" w:type="dxa"/>
            <w:shd w:val="clear" w:color="auto" w:fill="C0C0C0"/>
            <w:vAlign w:val="center"/>
          </w:tcPr>
          <w:p w14:paraId="251A1ECA" w14:textId="77777777" w:rsidR="003F19D6" w:rsidRPr="003F19D6" w:rsidRDefault="003F19D6" w:rsidP="00CB369C">
            <w:pPr>
              <w:pStyle w:val="TAH"/>
            </w:pPr>
            <w:r w:rsidRPr="003F19D6">
              <w:t>Cardinality</w:t>
            </w:r>
          </w:p>
        </w:tc>
        <w:tc>
          <w:tcPr>
            <w:tcW w:w="3686" w:type="dxa"/>
            <w:shd w:val="clear" w:color="auto" w:fill="C0C0C0"/>
            <w:vAlign w:val="center"/>
            <w:hideMark/>
          </w:tcPr>
          <w:p w14:paraId="761BF077" w14:textId="77777777" w:rsidR="003F19D6" w:rsidRPr="003F19D6" w:rsidRDefault="003F19D6" w:rsidP="00CB369C">
            <w:pPr>
              <w:pStyle w:val="TAH"/>
              <w:rPr>
                <w:rFonts w:cs="Arial"/>
                <w:szCs w:val="18"/>
              </w:rPr>
            </w:pPr>
            <w:r w:rsidRPr="003F19D6">
              <w:rPr>
                <w:rFonts w:cs="Arial"/>
                <w:szCs w:val="18"/>
              </w:rPr>
              <w:t>Description</w:t>
            </w:r>
          </w:p>
        </w:tc>
        <w:tc>
          <w:tcPr>
            <w:tcW w:w="1310" w:type="dxa"/>
            <w:shd w:val="clear" w:color="auto" w:fill="C0C0C0"/>
            <w:vAlign w:val="center"/>
          </w:tcPr>
          <w:p w14:paraId="28E4F134" w14:textId="77777777" w:rsidR="003F19D6" w:rsidRPr="003F19D6" w:rsidRDefault="003F19D6" w:rsidP="00CB369C">
            <w:pPr>
              <w:pStyle w:val="TAH"/>
              <w:rPr>
                <w:rFonts w:cs="Arial"/>
                <w:szCs w:val="18"/>
              </w:rPr>
            </w:pPr>
            <w:r w:rsidRPr="003F19D6">
              <w:rPr>
                <w:rFonts w:cs="Arial"/>
                <w:szCs w:val="18"/>
              </w:rPr>
              <w:t>Applicability</w:t>
            </w:r>
          </w:p>
        </w:tc>
      </w:tr>
      <w:tr w:rsidR="003F19D6" w:rsidRPr="003F19D6" w14:paraId="3385B1D7" w14:textId="77777777" w:rsidTr="007963B0">
        <w:trPr>
          <w:jc w:val="center"/>
        </w:trPr>
        <w:tc>
          <w:tcPr>
            <w:tcW w:w="1552" w:type="dxa"/>
            <w:vAlign w:val="center"/>
          </w:tcPr>
          <w:p w14:paraId="7138F56A" w14:textId="77777777" w:rsidR="003F19D6" w:rsidRPr="003F19D6" w:rsidRDefault="003F19D6" w:rsidP="00CB369C">
            <w:pPr>
              <w:pStyle w:val="TAL"/>
            </w:pPr>
            <w:r w:rsidRPr="003F19D6">
              <w:t>ussId</w:t>
            </w:r>
          </w:p>
        </w:tc>
        <w:tc>
          <w:tcPr>
            <w:tcW w:w="1417" w:type="dxa"/>
            <w:vAlign w:val="center"/>
          </w:tcPr>
          <w:p w14:paraId="312BE1EA" w14:textId="77777777" w:rsidR="003F19D6" w:rsidRPr="003F19D6" w:rsidRDefault="003F19D6" w:rsidP="00CB369C">
            <w:pPr>
              <w:pStyle w:val="TAL"/>
            </w:pPr>
            <w:r w:rsidRPr="003F19D6">
              <w:t>UssId</w:t>
            </w:r>
          </w:p>
        </w:tc>
        <w:tc>
          <w:tcPr>
            <w:tcW w:w="425" w:type="dxa"/>
            <w:vAlign w:val="center"/>
          </w:tcPr>
          <w:p w14:paraId="7B8691F7" w14:textId="77777777" w:rsidR="003F19D6" w:rsidRPr="003F19D6" w:rsidRDefault="003F19D6" w:rsidP="00CB369C">
            <w:pPr>
              <w:pStyle w:val="TAC"/>
            </w:pPr>
            <w:r w:rsidRPr="003F19D6">
              <w:t>M</w:t>
            </w:r>
          </w:p>
        </w:tc>
        <w:tc>
          <w:tcPr>
            <w:tcW w:w="1134" w:type="dxa"/>
            <w:vAlign w:val="center"/>
          </w:tcPr>
          <w:p w14:paraId="749AA744" w14:textId="77777777" w:rsidR="003F19D6" w:rsidRPr="003F19D6" w:rsidRDefault="003F19D6" w:rsidP="00CB369C">
            <w:pPr>
              <w:pStyle w:val="TAC"/>
            </w:pPr>
            <w:r w:rsidRPr="003F19D6">
              <w:t>1</w:t>
            </w:r>
          </w:p>
        </w:tc>
        <w:tc>
          <w:tcPr>
            <w:tcW w:w="3686" w:type="dxa"/>
            <w:vAlign w:val="center"/>
          </w:tcPr>
          <w:p w14:paraId="6C0FC354" w14:textId="77777777" w:rsidR="003F19D6" w:rsidRPr="003F19D6" w:rsidRDefault="003F19D6" w:rsidP="00CB369C">
            <w:pPr>
              <w:pStyle w:val="TAL"/>
              <w:rPr>
                <w:rFonts w:cs="Arial"/>
                <w:szCs w:val="18"/>
              </w:rPr>
            </w:pPr>
            <w:r w:rsidRPr="003F19D6">
              <w:rPr>
                <w:rFonts w:cs="Arial"/>
                <w:szCs w:val="18"/>
              </w:rPr>
              <w:t>Contains the identifier of the USS.</w:t>
            </w:r>
          </w:p>
        </w:tc>
        <w:tc>
          <w:tcPr>
            <w:tcW w:w="1310" w:type="dxa"/>
            <w:vAlign w:val="center"/>
          </w:tcPr>
          <w:p w14:paraId="33C54F73" w14:textId="77777777" w:rsidR="003F19D6" w:rsidRPr="003F19D6" w:rsidRDefault="003F19D6" w:rsidP="00CB369C">
            <w:pPr>
              <w:pStyle w:val="TAL"/>
              <w:rPr>
                <w:rFonts w:cs="Arial"/>
                <w:szCs w:val="18"/>
              </w:rPr>
            </w:pPr>
          </w:p>
        </w:tc>
      </w:tr>
      <w:tr w:rsidR="003F19D6" w:rsidRPr="003F19D6" w14:paraId="57350BBE" w14:textId="77777777" w:rsidTr="007963B0">
        <w:trPr>
          <w:jc w:val="center"/>
        </w:trPr>
        <w:tc>
          <w:tcPr>
            <w:tcW w:w="1552" w:type="dxa"/>
            <w:vAlign w:val="center"/>
          </w:tcPr>
          <w:p w14:paraId="2B044E63" w14:textId="77777777" w:rsidR="003F19D6" w:rsidRPr="003F19D6" w:rsidRDefault="003F19D6" w:rsidP="00CB369C">
            <w:pPr>
              <w:pStyle w:val="TAL"/>
            </w:pPr>
            <w:r w:rsidRPr="003F19D6">
              <w:t>ussServArea</w:t>
            </w:r>
          </w:p>
        </w:tc>
        <w:tc>
          <w:tcPr>
            <w:tcW w:w="1417" w:type="dxa"/>
            <w:vAlign w:val="center"/>
          </w:tcPr>
          <w:p w14:paraId="5F3FF82A" w14:textId="77777777" w:rsidR="003F19D6" w:rsidRPr="003F19D6" w:rsidRDefault="003F19D6" w:rsidP="00CB369C">
            <w:pPr>
              <w:pStyle w:val="TAL"/>
            </w:pPr>
            <w:r w:rsidRPr="003F19D6">
              <w:t>ServArea</w:t>
            </w:r>
          </w:p>
        </w:tc>
        <w:tc>
          <w:tcPr>
            <w:tcW w:w="425" w:type="dxa"/>
            <w:vAlign w:val="center"/>
          </w:tcPr>
          <w:p w14:paraId="3420590C" w14:textId="77777777" w:rsidR="003F19D6" w:rsidRPr="003F19D6" w:rsidRDefault="003F19D6" w:rsidP="00CB369C">
            <w:pPr>
              <w:pStyle w:val="TAC"/>
            </w:pPr>
            <w:r w:rsidRPr="003F19D6">
              <w:t>M</w:t>
            </w:r>
          </w:p>
        </w:tc>
        <w:tc>
          <w:tcPr>
            <w:tcW w:w="1134" w:type="dxa"/>
            <w:vAlign w:val="center"/>
          </w:tcPr>
          <w:p w14:paraId="5804E984" w14:textId="77777777" w:rsidR="003F19D6" w:rsidRPr="003F19D6" w:rsidRDefault="003F19D6" w:rsidP="00CB369C">
            <w:pPr>
              <w:pStyle w:val="TAC"/>
            </w:pPr>
            <w:r w:rsidRPr="003F19D6">
              <w:t>1</w:t>
            </w:r>
          </w:p>
        </w:tc>
        <w:tc>
          <w:tcPr>
            <w:tcW w:w="3686" w:type="dxa"/>
            <w:vAlign w:val="center"/>
          </w:tcPr>
          <w:p w14:paraId="4F7F43B8" w14:textId="77777777" w:rsidR="003F19D6" w:rsidRPr="003F19D6" w:rsidRDefault="003F19D6" w:rsidP="00CB369C">
            <w:pPr>
              <w:pStyle w:val="TAL"/>
              <w:rPr>
                <w:rFonts w:cs="Arial"/>
                <w:szCs w:val="18"/>
              </w:rPr>
            </w:pPr>
            <w:r w:rsidRPr="003F19D6">
              <w:rPr>
                <w:rFonts w:cs="Arial"/>
                <w:szCs w:val="18"/>
              </w:rPr>
              <w:t>Contains service area of the USS.</w:t>
            </w:r>
          </w:p>
        </w:tc>
        <w:tc>
          <w:tcPr>
            <w:tcW w:w="1310" w:type="dxa"/>
            <w:vAlign w:val="center"/>
          </w:tcPr>
          <w:p w14:paraId="6055D0B8" w14:textId="77777777" w:rsidR="003F19D6" w:rsidRPr="003F19D6" w:rsidRDefault="003F19D6" w:rsidP="00CB369C">
            <w:pPr>
              <w:pStyle w:val="TAL"/>
              <w:rPr>
                <w:rFonts w:cs="Arial"/>
                <w:szCs w:val="18"/>
              </w:rPr>
            </w:pPr>
          </w:p>
        </w:tc>
      </w:tr>
      <w:tr w:rsidR="003F19D6" w:rsidRPr="003F19D6" w14:paraId="1AA46867" w14:textId="77777777" w:rsidTr="007963B0">
        <w:trPr>
          <w:jc w:val="center"/>
        </w:trPr>
        <w:tc>
          <w:tcPr>
            <w:tcW w:w="1552" w:type="dxa"/>
            <w:vAlign w:val="center"/>
          </w:tcPr>
          <w:p w14:paraId="29105D41" w14:textId="77777777" w:rsidR="003F19D6" w:rsidRPr="003F19D6" w:rsidRDefault="003F19D6" w:rsidP="00CB369C">
            <w:pPr>
              <w:pStyle w:val="TAL"/>
            </w:pPr>
            <w:r w:rsidRPr="003F19D6">
              <w:t>ussServReqs</w:t>
            </w:r>
          </w:p>
        </w:tc>
        <w:tc>
          <w:tcPr>
            <w:tcW w:w="1417" w:type="dxa"/>
            <w:vAlign w:val="center"/>
          </w:tcPr>
          <w:p w14:paraId="73D6494C" w14:textId="77777777" w:rsidR="003F19D6" w:rsidRPr="003F19D6" w:rsidRDefault="003F19D6" w:rsidP="00CB369C">
            <w:pPr>
              <w:pStyle w:val="TAL"/>
            </w:pPr>
            <w:r w:rsidRPr="003F19D6">
              <w:t>array(ServReq)</w:t>
            </w:r>
          </w:p>
        </w:tc>
        <w:tc>
          <w:tcPr>
            <w:tcW w:w="425" w:type="dxa"/>
            <w:vAlign w:val="center"/>
          </w:tcPr>
          <w:p w14:paraId="7EC6DBC5" w14:textId="77777777" w:rsidR="003F19D6" w:rsidRPr="003F19D6" w:rsidRDefault="003F19D6" w:rsidP="00CB369C">
            <w:pPr>
              <w:pStyle w:val="TAC"/>
            </w:pPr>
            <w:r w:rsidRPr="003F19D6">
              <w:t>M</w:t>
            </w:r>
          </w:p>
        </w:tc>
        <w:tc>
          <w:tcPr>
            <w:tcW w:w="1134" w:type="dxa"/>
            <w:vAlign w:val="center"/>
          </w:tcPr>
          <w:p w14:paraId="2DEA1BD0" w14:textId="77777777" w:rsidR="003F19D6" w:rsidRPr="003F19D6" w:rsidRDefault="003F19D6" w:rsidP="00CB369C">
            <w:pPr>
              <w:pStyle w:val="TAC"/>
            </w:pPr>
            <w:r w:rsidRPr="003F19D6">
              <w:t>1..N</w:t>
            </w:r>
          </w:p>
        </w:tc>
        <w:tc>
          <w:tcPr>
            <w:tcW w:w="3686" w:type="dxa"/>
            <w:vAlign w:val="center"/>
          </w:tcPr>
          <w:p w14:paraId="0939CF29" w14:textId="77777777" w:rsidR="003F19D6" w:rsidRPr="003F19D6" w:rsidRDefault="003F19D6" w:rsidP="00CB369C">
            <w:pPr>
              <w:pStyle w:val="TAL"/>
              <w:rPr>
                <w:rFonts w:cs="Arial"/>
                <w:szCs w:val="18"/>
              </w:rPr>
            </w:pPr>
            <w:r w:rsidRPr="003F19D6">
              <w:rPr>
                <w:rFonts w:cs="Arial"/>
                <w:szCs w:val="18"/>
              </w:rPr>
              <w:t>Contains the USS related service requirements.</w:t>
            </w:r>
          </w:p>
        </w:tc>
        <w:tc>
          <w:tcPr>
            <w:tcW w:w="1310" w:type="dxa"/>
            <w:vAlign w:val="center"/>
          </w:tcPr>
          <w:p w14:paraId="09CD0E25" w14:textId="77777777" w:rsidR="003F19D6" w:rsidRPr="003F19D6" w:rsidRDefault="003F19D6" w:rsidP="00CB369C">
            <w:pPr>
              <w:pStyle w:val="TAL"/>
              <w:rPr>
                <w:rFonts w:cs="Arial"/>
                <w:szCs w:val="18"/>
              </w:rPr>
            </w:pPr>
          </w:p>
        </w:tc>
      </w:tr>
      <w:tr w:rsidR="003F19D6" w:rsidRPr="003F19D6" w14:paraId="140B49B1" w14:textId="77777777" w:rsidTr="007963B0">
        <w:trPr>
          <w:jc w:val="center"/>
        </w:trPr>
        <w:tc>
          <w:tcPr>
            <w:tcW w:w="1552" w:type="dxa"/>
            <w:vAlign w:val="center"/>
          </w:tcPr>
          <w:p w14:paraId="3045EB6B" w14:textId="77777777" w:rsidR="003F19D6" w:rsidRPr="003F19D6" w:rsidRDefault="003F19D6" w:rsidP="00CB369C">
            <w:pPr>
              <w:pStyle w:val="TAL"/>
            </w:pPr>
            <w:r w:rsidRPr="003F19D6">
              <w:t>dnais</w:t>
            </w:r>
          </w:p>
        </w:tc>
        <w:tc>
          <w:tcPr>
            <w:tcW w:w="1417" w:type="dxa"/>
            <w:vAlign w:val="center"/>
          </w:tcPr>
          <w:p w14:paraId="056543F6" w14:textId="77777777" w:rsidR="003F19D6" w:rsidRPr="003F19D6" w:rsidRDefault="003F19D6" w:rsidP="00CB369C">
            <w:pPr>
              <w:pStyle w:val="TAL"/>
            </w:pPr>
            <w:r w:rsidRPr="003F19D6">
              <w:t>array(Dnai)</w:t>
            </w:r>
          </w:p>
        </w:tc>
        <w:tc>
          <w:tcPr>
            <w:tcW w:w="425" w:type="dxa"/>
            <w:vAlign w:val="center"/>
          </w:tcPr>
          <w:p w14:paraId="18ECF0E9" w14:textId="77777777" w:rsidR="003F19D6" w:rsidRPr="003F19D6" w:rsidRDefault="003F19D6" w:rsidP="00CB369C">
            <w:pPr>
              <w:pStyle w:val="TAC"/>
            </w:pPr>
            <w:r w:rsidRPr="003F19D6">
              <w:t>M</w:t>
            </w:r>
          </w:p>
        </w:tc>
        <w:tc>
          <w:tcPr>
            <w:tcW w:w="1134" w:type="dxa"/>
            <w:vAlign w:val="center"/>
          </w:tcPr>
          <w:p w14:paraId="54E2EB7E" w14:textId="77777777" w:rsidR="003F19D6" w:rsidRPr="003F19D6" w:rsidRDefault="003F19D6" w:rsidP="00CB369C">
            <w:pPr>
              <w:pStyle w:val="TAC"/>
            </w:pPr>
            <w:r w:rsidRPr="003F19D6">
              <w:t>1..N</w:t>
            </w:r>
          </w:p>
        </w:tc>
        <w:tc>
          <w:tcPr>
            <w:tcW w:w="3686" w:type="dxa"/>
            <w:vAlign w:val="center"/>
          </w:tcPr>
          <w:p w14:paraId="20711A3D" w14:textId="77777777" w:rsidR="003F19D6" w:rsidRPr="003F19D6" w:rsidRDefault="003F19D6" w:rsidP="00CB369C">
            <w:pPr>
              <w:pStyle w:val="TAL"/>
              <w:rPr>
                <w:rFonts w:cs="Arial"/>
                <w:szCs w:val="18"/>
              </w:rPr>
            </w:pPr>
            <w:r w:rsidRPr="003F19D6">
              <w:rPr>
                <w:rFonts w:cs="Arial"/>
                <w:szCs w:val="18"/>
              </w:rPr>
              <w:t>Contains the list of DNAI(s) associated with the USS.</w:t>
            </w:r>
          </w:p>
        </w:tc>
        <w:tc>
          <w:tcPr>
            <w:tcW w:w="1310" w:type="dxa"/>
            <w:vAlign w:val="center"/>
          </w:tcPr>
          <w:p w14:paraId="2E086B5B" w14:textId="77777777" w:rsidR="003F19D6" w:rsidRPr="003F19D6" w:rsidRDefault="003F19D6" w:rsidP="00CB369C">
            <w:pPr>
              <w:pStyle w:val="TAL"/>
              <w:rPr>
                <w:rFonts w:cs="Arial"/>
                <w:szCs w:val="18"/>
              </w:rPr>
            </w:pPr>
          </w:p>
        </w:tc>
      </w:tr>
      <w:tr w:rsidR="003F19D6" w:rsidRPr="003F19D6" w14:paraId="09598CF6" w14:textId="77777777" w:rsidTr="007963B0">
        <w:trPr>
          <w:jc w:val="center"/>
        </w:trPr>
        <w:tc>
          <w:tcPr>
            <w:tcW w:w="1552" w:type="dxa"/>
            <w:vAlign w:val="center"/>
          </w:tcPr>
          <w:p w14:paraId="1016D7A8" w14:textId="77777777" w:rsidR="003F19D6" w:rsidRPr="003F19D6" w:rsidRDefault="003F19D6" w:rsidP="00CB369C">
            <w:pPr>
              <w:pStyle w:val="TAL"/>
            </w:pPr>
            <w:r w:rsidRPr="003F19D6">
              <w:t>lunId</w:t>
            </w:r>
          </w:p>
        </w:tc>
        <w:tc>
          <w:tcPr>
            <w:tcW w:w="1417" w:type="dxa"/>
            <w:vAlign w:val="center"/>
          </w:tcPr>
          <w:p w14:paraId="575BFF07" w14:textId="77777777" w:rsidR="003F19D6" w:rsidRPr="003F19D6" w:rsidRDefault="003F19D6" w:rsidP="00CB369C">
            <w:pPr>
              <w:pStyle w:val="TAL"/>
            </w:pPr>
            <w:r w:rsidRPr="003F19D6">
              <w:t>string</w:t>
            </w:r>
          </w:p>
        </w:tc>
        <w:tc>
          <w:tcPr>
            <w:tcW w:w="425" w:type="dxa"/>
            <w:vAlign w:val="center"/>
          </w:tcPr>
          <w:p w14:paraId="7F5395D1" w14:textId="77777777" w:rsidR="003F19D6" w:rsidRPr="003F19D6" w:rsidRDefault="003F19D6" w:rsidP="00CB369C">
            <w:pPr>
              <w:pStyle w:val="TAC"/>
            </w:pPr>
            <w:r w:rsidRPr="003F19D6">
              <w:t>M</w:t>
            </w:r>
          </w:p>
        </w:tc>
        <w:tc>
          <w:tcPr>
            <w:tcW w:w="1134" w:type="dxa"/>
            <w:vAlign w:val="center"/>
          </w:tcPr>
          <w:p w14:paraId="44A770CE" w14:textId="77777777" w:rsidR="003F19D6" w:rsidRPr="003F19D6" w:rsidRDefault="003F19D6" w:rsidP="00CB369C">
            <w:pPr>
              <w:pStyle w:val="TAC"/>
            </w:pPr>
            <w:r w:rsidRPr="003F19D6">
              <w:t>1</w:t>
            </w:r>
          </w:p>
        </w:tc>
        <w:tc>
          <w:tcPr>
            <w:tcW w:w="3686" w:type="dxa"/>
            <w:vAlign w:val="center"/>
          </w:tcPr>
          <w:p w14:paraId="669F6EAB" w14:textId="77777777" w:rsidR="003F19D6" w:rsidRPr="003F19D6" w:rsidRDefault="003F19D6" w:rsidP="00CB369C">
            <w:pPr>
              <w:pStyle w:val="TAL"/>
              <w:rPr>
                <w:rFonts w:cs="Arial"/>
                <w:szCs w:val="18"/>
              </w:rPr>
            </w:pPr>
            <w:r w:rsidRPr="003F19D6">
              <w:rPr>
                <w:rFonts w:cs="Arial"/>
                <w:szCs w:val="18"/>
              </w:rPr>
              <w:t>Contains the identifier of the LUN to which the USS belongs.</w:t>
            </w:r>
          </w:p>
        </w:tc>
        <w:tc>
          <w:tcPr>
            <w:tcW w:w="1310" w:type="dxa"/>
            <w:vAlign w:val="center"/>
          </w:tcPr>
          <w:p w14:paraId="0D657C2D" w14:textId="77777777" w:rsidR="003F19D6" w:rsidRPr="003F19D6" w:rsidRDefault="003F19D6" w:rsidP="00CB369C">
            <w:pPr>
              <w:pStyle w:val="TAL"/>
              <w:rPr>
                <w:rFonts w:cs="Arial"/>
                <w:szCs w:val="18"/>
              </w:rPr>
            </w:pPr>
          </w:p>
        </w:tc>
      </w:tr>
    </w:tbl>
    <w:p w14:paraId="4B817F33" w14:textId="77777777" w:rsidR="003F19D6" w:rsidRPr="003F19D6" w:rsidRDefault="003F19D6" w:rsidP="003F19D6">
      <w:pPr>
        <w:rPr>
          <w:lang w:val="en-US"/>
        </w:rPr>
      </w:pPr>
    </w:p>
    <w:p w14:paraId="2259D1AF" w14:textId="77777777" w:rsidR="003F19D6" w:rsidRPr="003F19D6" w:rsidRDefault="003F19D6" w:rsidP="003F19D6">
      <w:pPr>
        <w:pStyle w:val="Heading5"/>
      </w:pPr>
      <w:bookmarkStart w:id="1295" w:name="_Toc160452823"/>
      <w:bookmarkStart w:id="1296" w:name="_Toc160454434"/>
      <w:r w:rsidRPr="003F19D6">
        <w:t>6.3.6.2.10</w:t>
      </w:r>
      <w:r w:rsidRPr="003F19D6">
        <w:tab/>
        <w:t>Type: ServReq</w:t>
      </w:r>
      <w:bookmarkEnd w:id="1295"/>
      <w:bookmarkEnd w:id="1296"/>
    </w:p>
    <w:p w14:paraId="6ACDDD7F" w14:textId="77777777" w:rsidR="003F19D6" w:rsidRPr="00DD5C49" w:rsidRDefault="003F19D6" w:rsidP="003F19D6">
      <w:pPr>
        <w:pStyle w:val="TH"/>
      </w:pPr>
      <w:r w:rsidRPr="003F19D6">
        <w:rPr>
          <w:noProof/>
        </w:rPr>
        <w:t>Table </w:t>
      </w:r>
      <w:r w:rsidRPr="003F19D6">
        <w:t xml:space="preserve">6.3.6.2.10-1: </w:t>
      </w:r>
      <w:r w:rsidRPr="003F19D6">
        <w:rPr>
          <w:noProof/>
        </w:rPr>
        <w:t>Definition</w:t>
      </w:r>
      <w:r w:rsidRPr="00DD5C49">
        <w:rPr>
          <w:noProof/>
        </w:rPr>
        <w:t xml:space="preserve"> of type </w:t>
      </w:r>
      <w:r w:rsidRPr="00267834">
        <w:t>ServReq</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278"/>
        <w:gridCol w:w="426"/>
        <w:gridCol w:w="1134"/>
        <w:gridCol w:w="3824"/>
        <w:gridCol w:w="1310"/>
      </w:tblGrid>
      <w:tr w:rsidR="003F19D6" w:rsidRPr="00DD5C49" w14:paraId="455B4D82" w14:textId="77777777" w:rsidTr="00CB369C">
        <w:trPr>
          <w:jc w:val="center"/>
        </w:trPr>
        <w:tc>
          <w:tcPr>
            <w:tcW w:w="1552" w:type="dxa"/>
            <w:shd w:val="clear" w:color="auto" w:fill="C0C0C0"/>
            <w:vAlign w:val="center"/>
            <w:hideMark/>
          </w:tcPr>
          <w:p w14:paraId="76B73071" w14:textId="77777777" w:rsidR="003F19D6" w:rsidRPr="00DD5C49" w:rsidRDefault="003F19D6" w:rsidP="00CB369C">
            <w:pPr>
              <w:pStyle w:val="TAH"/>
            </w:pPr>
            <w:r w:rsidRPr="00DD5C49">
              <w:t>Attribute name</w:t>
            </w:r>
          </w:p>
        </w:tc>
        <w:tc>
          <w:tcPr>
            <w:tcW w:w="1278" w:type="dxa"/>
            <w:shd w:val="clear" w:color="auto" w:fill="C0C0C0"/>
            <w:vAlign w:val="center"/>
            <w:hideMark/>
          </w:tcPr>
          <w:p w14:paraId="6CCA610D" w14:textId="77777777" w:rsidR="003F19D6" w:rsidRPr="00DD5C49" w:rsidRDefault="003F19D6" w:rsidP="00CB369C">
            <w:pPr>
              <w:pStyle w:val="TAH"/>
            </w:pPr>
            <w:r w:rsidRPr="00DD5C49">
              <w:t>Data type</w:t>
            </w:r>
          </w:p>
        </w:tc>
        <w:tc>
          <w:tcPr>
            <w:tcW w:w="426" w:type="dxa"/>
            <w:shd w:val="clear" w:color="auto" w:fill="C0C0C0"/>
            <w:vAlign w:val="center"/>
            <w:hideMark/>
          </w:tcPr>
          <w:p w14:paraId="2AFA0F42" w14:textId="77777777" w:rsidR="003F19D6" w:rsidRPr="00DD5C49" w:rsidRDefault="003F19D6" w:rsidP="00CB369C">
            <w:pPr>
              <w:pStyle w:val="TAH"/>
            </w:pPr>
            <w:r w:rsidRPr="00DD5C49">
              <w:t>P</w:t>
            </w:r>
          </w:p>
        </w:tc>
        <w:tc>
          <w:tcPr>
            <w:tcW w:w="1134" w:type="dxa"/>
            <w:shd w:val="clear" w:color="auto" w:fill="C0C0C0"/>
            <w:vAlign w:val="center"/>
          </w:tcPr>
          <w:p w14:paraId="5628213B" w14:textId="77777777" w:rsidR="003F19D6" w:rsidRPr="00DD5C49" w:rsidRDefault="003F19D6" w:rsidP="00CB369C">
            <w:pPr>
              <w:pStyle w:val="TAH"/>
            </w:pPr>
            <w:r w:rsidRPr="00DD5C49">
              <w:t>Cardinality</w:t>
            </w:r>
          </w:p>
        </w:tc>
        <w:tc>
          <w:tcPr>
            <w:tcW w:w="3824" w:type="dxa"/>
            <w:shd w:val="clear" w:color="auto" w:fill="C0C0C0"/>
            <w:vAlign w:val="center"/>
            <w:hideMark/>
          </w:tcPr>
          <w:p w14:paraId="5C8FAE7F" w14:textId="77777777" w:rsidR="003F19D6" w:rsidRPr="00DD5C49" w:rsidRDefault="003F19D6" w:rsidP="00CB369C">
            <w:pPr>
              <w:pStyle w:val="TAH"/>
              <w:rPr>
                <w:rFonts w:cs="Arial"/>
                <w:szCs w:val="18"/>
              </w:rPr>
            </w:pPr>
            <w:r w:rsidRPr="00DD5C49">
              <w:rPr>
                <w:rFonts w:cs="Arial"/>
                <w:szCs w:val="18"/>
              </w:rPr>
              <w:t>Description</w:t>
            </w:r>
          </w:p>
        </w:tc>
        <w:tc>
          <w:tcPr>
            <w:tcW w:w="1310" w:type="dxa"/>
            <w:shd w:val="clear" w:color="auto" w:fill="C0C0C0"/>
            <w:vAlign w:val="center"/>
          </w:tcPr>
          <w:p w14:paraId="0F2624B8" w14:textId="77777777" w:rsidR="003F19D6" w:rsidRPr="00DD5C49" w:rsidRDefault="003F19D6" w:rsidP="00CB369C">
            <w:pPr>
              <w:pStyle w:val="TAH"/>
              <w:rPr>
                <w:rFonts w:cs="Arial"/>
                <w:szCs w:val="18"/>
              </w:rPr>
            </w:pPr>
            <w:r w:rsidRPr="00DD5C49">
              <w:rPr>
                <w:rFonts w:cs="Arial"/>
                <w:szCs w:val="18"/>
              </w:rPr>
              <w:t>Applicability</w:t>
            </w:r>
          </w:p>
        </w:tc>
      </w:tr>
      <w:tr w:rsidR="003F19D6" w:rsidRPr="00DD5C49" w14:paraId="62D56248" w14:textId="77777777" w:rsidTr="00CB369C">
        <w:trPr>
          <w:jc w:val="center"/>
        </w:trPr>
        <w:tc>
          <w:tcPr>
            <w:tcW w:w="1552" w:type="dxa"/>
            <w:vAlign w:val="center"/>
          </w:tcPr>
          <w:p w14:paraId="5AB94393" w14:textId="77777777" w:rsidR="003F19D6" w:rsidRPr="00DD5C49" w:rsidRDefault="003F19D6" w:rsidP="00CB369C">
            <w:pPr>
              <w:pStyle w:val="TAL"/>
            </w:pPr>
            <w:r>
              <w:t>reqName</w:t>
            </w:r>
          </w:p>
        </w:tc>
        <w:tc>
          <w:tcPr>
            <w:tcW w:w="1278" w:type="dxa"/>
            <w:vAlign w:val="center"/>
          </w:tcPr>
          <w:p w14:paraId="106245F5" w14:textId="77777777" w:rsidR="003F19D6" w:rsidRPr="00DD5C49" w:rsidRDefault="003F19D6" w:rsidP="00CB369C">
            <w:pPr>
              <w:pStyle w:val="TAL"/>
            </w:pPr>
            <w:r>
              <w:t>string</w:t>
            </w:r>
          </w:p>
        </w:tc>
        <w:tc>
          <w:tcPr>
            <w:tcW w:w="426" w:type="dxa"/>
            <w:vAlign w:val="center"/>
          </w:tcPr>
          <w:p w14:paraId="25227C88" w14:textId="77777777" w:rsidR="003F19D6" w:rsidRPr="00DD5C49" w:rsidRDefault="003F19D6" w:rsidP="00CB369C">
            <w:pPr>
              <w:pStyle w:val="TAC"/>
            </w:pPr>
            <w:r>
              <w:t>M</w:t>
            </w:r>
          </w:p>
        </w:tc>
        <w:tc>
          <w:tcPr>
            <w:tcW w:w="1134" w:type="dxa"/>
            <w:vAlign w:val="center"/>
          </w:tcPr>
          <w:p w14:paraId="37102D8C" w14:textId="77777777" w:rsidR="003F19D6" w:rsidRPr="00DD5C49" w:rsidRDefault="003F19D6" w:rsidP="00CB369C">
            <w:pPr>
              <w:pStyle w:val="TAC"/>
            </w:pPr>
            <w:r w:rsidRPr="00DD5C49">
              <w:t>1</w:t>
            </w:r>
          </w:p>
        </w:tc>
        <w:tc>
          <w:tcPr>
            <w:tcW w:w="3824" w:type="dxa"/>
            <w:vAlign w:val="center"/>
          </w:tcPr>
          <w:p w14:paraId="02B019EC" w14:textId="77777777" w:rsidR="003F19D6" w:rsidRPr="00DD5C49" w:rsidRDefault="003F19D6" w:rsidP="00CB369C">
            <w:pPr>
              <w:pStyle w:val="TAL"/>
              <w:rPr>
                <w:rFonts w:cs="Arial"/>
                <w:szCs w:val="18"/>
              </w:rPr>
            </w:pPr>
            <w:r>
              <w:rPr>
                <w:rFonts w:cs="Arial"/>
                <w:szCs w:val="18"/>
              </w:rPr>
              <w:t>Contains the USS service requirement name.</w:t>
            </w:r>
          </w:p>
        </w:tc>
        <w:tc>
          <w:tcPr>
            <w:tcW w:w="1310" w:type="dxa"/>
            <w:vAlign w:val="center"/>
          </w:tcPr>
          <w:p w14:paraId="38DF1FD8" w14:textId="77777777" w:rsidR="003F19D6" w:rsidRPr="00DD5C49" w:rsidRDefault="003F19D6" w:rsidP="00CB369C">
            <w:pPr>
              <w:pStyle w:val="TAL"/>
              <w:rPr>
                <w:rFonts w:cs="Arial"/>
                <w:szCs w:val="18"/>
              </w:rPr>
            </w:pPr>
          </w:p>
        </w:tc>
      </w:tr>
      <w:tr w:rsidR="003F19D6" w:rsidRPr="00DD5C49" w14:paraId="50725EEF" w14:textId="77777777" w:rsidTr="00CB369C">
        <w:trPr>
          <w:jc w:val="center"/>
        </w:trPr>
        <w:tc>
          <w:tcPr>
            <w:tcW w:w="1552" w:type="dxa"/>
            <w:vAlign w:val="center"/>
          </w:tcPr>
          <w:p w14:paraId="2F285992" w14:textId="77777777" w:rsidR="003F19D6" w:rsidRDefault="003F19D6" w:rsidP="00CB369C">
            <w:pPr>
              <w:pStyle w:val="TAL"/>
            </w:pPr>
            <w:r>
              <w:t>reqValue</w:t>
            </w:r>
          </w:p>
        </w:tc>
        <w:tc>
          <w:tcPr>
            <w:tcW w:w="1278" w:type="dxa"/>
            <w:vAlign w:val="center"/>
          </w:tcPr>
          <w:p w14:paraId="3A0101B8" w14:textId="77777777" w:rsidR="003F19D6" w:rsidRDefault="003F19D6" w:rsidP="00CB369C">
            <w:pPr>
              <w:pStyle w:val="TAL"/>
            </w:pPr>
            <w:r>
              <w:t>Bytes</w:t>
            </w:r>
          </w:p>
        </w:tc>
        <w:tc>
          <w:tcPr>
            <w:tcW w:w="426" w:type="dxa"/>
            <w:vAlign w:val="center"/>
          </w:tcPr>
          <w:p w14:paraId="53ABB4DA" w14:textId="77777777" w:rsidR="003F19D6" w:rsidRDefault="003F19D6" w:rsidP="00CB369C">
            <w:pPr>
              <w:pStyle w:val="TAC"/>
            </w:pPr>
            <w:r>
              <w:t>M</w:t>
            </w:r>
          </w:p>
        </w:tc>
        <w:tc>
          <w:tcPr>
            <w:tcW w:w="1134" w:type="dxa"/>
            <w:vAlign w:val="center"/>
          </w:tcPr>
          <w:p w14:paraId="7D45F432" w14:textId="77777777" w:rsidR="003F19D6" w:rsidRPr="00DD5C49" w:rsidRDefault="003F19D6" w:rsidP="00CB369C">
            <w:pPr>
              <w:pStyle w:val="TAC"/>
            </w:pPr>
            <w:r>
              <w:t>1</w:t>
            </w:r>
          </w:p>
        </w:tc>
        <w:tc>
          <w:tcPr>
            <w:tcW w:w="3824" w:type="dxa"/>
            <w:vAlign w:val="center"/>
          </w:tcPr>
          <w:p w14:paraId="7FB61CAB" w14:textId="77777777" w:rsidR="003F19D6" w:rsidRDefault="003F19D6" w:rsidP="00CB369C">
            <w:pPr>
              <w:pStyle w:val="TAL"/>
              <w:rPr>
                <w:rFonts w:cs="Arial"/>
                <w:szCs w:val="18"/>
              </w:rPr>
            </w:pPr>
            <w:r>
              <w:rPr>
                <w:rFonts w:cs="Arial"/>
                <w:szCs w:val="18"/>
              </w:rPr>
              <w:t>Contains the USS service requirement value.</w:t>
            </w:r>
          </w:p>
        </w:tc>
        <w:tc>
          <w:tcPr>
            <w:tcW w:w="1310" w:type="dxa"/>
            <w:vAlign w:val="center"/>
          </w:tcPr>
          <w:p w14:paraId="0876CBBA" w14:textId="77777777" w:rsidR="003F19D6" w:rsidRPr="00DD5C49" w:rsidRDefault="003F19D6" w:rsidP="00CB369C">
            <w:pPr>
              <w:pStyle w:val="TAL"/>
              <w:rPr>
                <w:rFonts w:cs="Arial"/>
                <w:szCs w:val="18"/>
              </w:rPr>
            </w:pPr>
          </w:p>
        </w:tc>
      </w:tr>
    </w:tbl>
    <w:p w14:paraId="4EB0D1C9" w14:textId="77777777" w:rsidR="003F19D6" w:rsidRPr="00DD5C49" w:rsidRDefault="003F19D6" w:rsidP="003F19D6">
      <w:pPr>
        <w:rPr>
          <w:lang w:val="en-US"/>
        </w:rPr>
      </w:pPr>
    </w:p>
    <w:p w14:paraId="7E5120FA" w14:textId="2216725F" w:rsidR="00DD5C49" w:rsidRPr="00DD5C49" w:rsidRDefault="00DD5C49" w:rsidP="00DD5C49">
      <w:pPr>
        <w:pStyle w:val="Heading5"/>
      </w:pPr>
      <w:bookmarkStart w:id="1297" w:name="_Toc160452824"/>
      <w:bookmarkStart w:id="1298" w:name="_Toc160454435"/>
      <w:r w:rsidRPr="00DD5C49">
        <w:lastRenderedPageBreak/>
        <w:t>6.3.6.2.</w:t>
      </w:r>
      <w:r w:rsidR="007963B0">
        <w:t>11</w:t>
      </w:r>
      <w:r w:rsidRPr="00DD5C49">
        <w:tab/>
        <w:t>Type: USSChangeReq</w:t>
      </w:r>
      <w:bookmarkEnd w:id="1297"/>
      <w:bookmarkEnd w:id="1298"/>
    </w:p>
    <w:p w14:paraId="096B112F" w14:textId="522E78DB" w:rsidR="00DD5C49" w:rsidRPr="00DD5C49" w:rsidRDefault="00DD5C49" w:rsidP="00DD5C49">
      <w:pPr>
        <w:pStyle w:val="TH"/>
      </w:pPr>
      <w:r w:rsidRPr="00DD5C49">
        <w:rPr>
          <w:noProof/>
        </w:rPr>
        <w:t>Table </w:t>
      </w:r>
      <w:r w:rsidRPr="00DD5C49">
        <w:t>6.3.6.2.</w:t>
      </w:r>
      <w:r w:rsidR="007963B0">
        <w:t>11</w:t>
      </w:r>
      <w:r w:rsidRPr="00DD5C49">
        <w:t xml:space="preserve">-1: </w:t>
      </w:r>
      <w:r w:rsidRPr="00DD5C49">
        <w:rPr>
          <w:noProof/>
        </w:rPr>
        <w:t xml:space="preserve">Definition of type </w:t>
      </w:r>
      <w:r w:rsidRPr="00DD5C49">
        <w:t>USSChangeReq</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DD5C49" w:rsidRPr="00DD5C49" w14:paraId="446E4B41" w14:textId="77777777" w:rsidTr="003C7668">
        <w:trPr>
          <w:jc w:val="center"/>
        </w:trPr>
        <w:tc>
          <w:tcPr>
            <w:tcW w:w="1555" w:type="dxa"/>
            <w:shd w:val="clear" w:color="auto" w:fill="C0C0C0"/>
            <w:vAlign w:val="center"/>
            <w:hideMark/>
          </w:tcPr>
          <w:p w14:paraId="6B7EDD03" w14:textId="77777777" w:rsidR="00DD5C49" w:rsidRPr="00DD5C49" w:rsidRDefault="00DD5C49" w:rsidP="003C7668">
            <w:pPr>
              <w:pStyle w:val="TAH"/>
            </w:pPr>
            <w:r w:rsidRPr="00DD5C49">
              <w:t>Attribute name</w:t>
            </w:r>
          </w:p>
        </w:tc>
        <w:tc>
          <w:tcPr>
            <w:tcW w:w="1417" w:type="dxa"/>
            <w:shd w:val="clear" w:color="auto" w:fill="C0C0C0"/>
            <w:vAlign w:val="center"/>
            <w:hideMark/>
          </w:tcPr>
          <w:p w14:paraId="7CF1AAFB" w14:textId="77777777" w:rsidR="00DD5C49" w:rsidRPr="00DD5C49" w:rsidRDefault="00DD5C49" w:rsidP="003C7668">
            <w:pPr>
              <w:pStyle w:val="TAH"/>
            </w:pPr>
            <w:r w:rsidRPr="00DD5C49">
              <w:t>Data type</w:t>
            </w:r>
          </w:p>
        </w:tc>
        <w:tc>
          <w:tcPr>
            <w:tcW w:w="425" w:type="dxa"/>
            <w:shd w:val="clear" w:color="auto" w:fill="C0C0C0"/>
            <w:vAlign w:val="center"/>
            <w:hideMark/>
          </w:tcPr>
          <w:p w14:paraId="5E3958CA" w14:textId="77777777" w:rsidR="00DD5C49" w:rsidRPr="00DD5C49" w:rsidRDefault="00DD5C49" w:rsidP="003C7668">
            <w:pPr>
              <w:pStyle w:val="TAH"/>
            </w:pPr>
            <w:r w:rsidRPr="00DD5C49">
              <w:t>P</w:t>
            </w:r>
          </w:p>
        </w:tc>
        <w:tc>
          <w:tcPr>
            <w:tcW w:w="1134" w:type="dxa"/>
            <w:shd w:val="clear" w:color="auto" w:fill="C0C0C0"/>
            <w:vAlign w:val="center"/>
          </w:tcPr>
          <w:p w14:paraId="59103617" w14:textId="77777777" w:rsidR="00DD5C49" w:rsidRPr="00DD5C49" w:rsidRDefault="00DD5C49" w:rsidP="003C7668">
            <w:pPr>
              <w:pStyle w:val="TAH"/>
            </w:pPr>
            <w:r w:rsidRPr="00DD5C49">
              <w:t>Cardinality</w:t>
            </w:r>
          </w:p>
        </w:tc>
        <w:tc>
          <w:tcPr>
            <w:tcW w:w="3686" w:type="dxa"/>
            <w:shd w:val="clear" w:color="auto" w:fill="C0C0C0"/>
            <w:vAlign w:val="center"/>
            <w:hideMark/>
          </w:tcPr>
          <w:p w14:paraId="5DF80218" w14:textId="77777777" w:rsidR="00DD5C49" w:rsidRPr="00DD5C49" w:rsidRDefault="00DD5C49" w:rsidP="003C7668">
            <w:pPr>
              <w:pStyle w:val="TAH"/>
              <w:rPr>
                <w:rFonts w:cs="Arial"/>
                <w:szCs w:val="18"/>
              </w:rPr>
            </w:pPr>
            <w:r w:rsidRPr="00DD5C49">
              <w:rPr>
                <w:rFonts w:cs="Arial"/>
                <w:szCs w:val="18"/>
              </w:rPr>
              <w:t>Description</w:t>
            </w:r>
          </w:p>
        </w:tc>
        <w:tc>
          <w:tcPr>
            <w:tcW w:w="1307" w:type="dxa"/>
            <w:shd w:val="clear" w:color="auto" w:fill="C0C0C0"/>
            <w:vAlign w:val="center"/>
          </w:tcPr>
          <w:p w14:paraId="0E754896" w14:textId="77777777" w:rsidR="00DD5C49" w:rsidRPr="00DD5C49" w:rsidRDefault="00DD5C49" w:rsidP="003C7668">
            <w:pPr>
              <w:pStyle w:val="TAH"/>
              <w:rPr>
                <w:rFonts w:cs="Arial"/>
                <w:szCs w:val="18"/>
              </w:rPr>
            </w:pPr>
            <w:r w:rsidRPr="00DD5C49">
              <w:rPr>
                <w:rFonts w:cs="Arial"/>
                <w:szCs w:val="18"/>
              </w:rPr>
              <w:t>Applicability</w:t>
            </w:r>
          </w:p>
        </w:tc>
      </w:tr>
      <w:tr w:rsidR="00DD5C49" w:rsidRPr="00DD5C49" w14:paraId="4D35A30B" w14:textId="77777777" w:rsidTr="003C7668">
        <w:trPr>
          <w:jc w:val="center"/>
        </w:trPr>
        <w:tc>
          <w:tcPr>
            <w:tcW w:w="1555" w:type="dxa"/>
            <w:vAlign w:val="center"/>
          </w:tcPr>
          <w:p w14:paraId="5649CF42" w14:textId="5BDF5B4C" w:rsidR="00DD5C49" w:rsidRPr="00DD5C49" w:rsidRDefault="007963B0" w:rsidP="003C7668">
            <w:pPr>
              <w:pStyle w:val="TAL"/>
            </w:pPr>
            <w:r>
              <w:t>requestor</w:t>
            </w:r>
            <w:r w:rsidRPr="00DD5C49">
              <w:t>Id</w:t>
            </w:r>
          </w:p>
        </w:tc>
        <w:tc>
          <w:tcPr>
            <w:tcW w:w="1417" w:type="dxa"/>
            <w:vAlign w:val="center"/>
          </w:tcPr>
          <w:p w14:paraId="68A0FE3A" w14:textId="77777777" w:rsidR="00DD5C49" w:rsidRPr="00DD5C49" w:rsidRDefault="00DD5C49" w:rsidP="003C7668">
            <w:pPr>
              <w:pStyle w:val="TAL"/>
            </w:pPr>
            <w:r w:rsidRPr="00DD5C49">
              <w:t>Uri</w:t>
            </w:r>
          </w:p>
        </w:tc>
        <w:tc>
          <w:tcPr>
            <w:tcW w:w="425" w:type="dxa"/>
            <w:vAlign w:val="center"/>
          </w:tcPr>
          <w:p w14:paraId="0345DC74" w14:textId="77777777" w:rsidR="00DD5C49" w:rsidRPr="00DD5C49" w:rsidRDefault="00DD5C49" w:rsidP="003C7668">
            <w:pPr>
              <w:pStyle w:val="TAC"/>
            </w:pPr>
            <w:r w:rsidRPr="00DD5C49">
              <w:t>M</w:t>
            </w:r>
          </w:p>
        </w:tc>
        <w:tc>
          <w:tcPr>
            <w:tcW w:w="1134" w:type="dxa"/>
            <w:vAlign w:val="center"/>
          </w:tcPr>
          <w:p w14:paraId="2A26F867" w14:textId="77777777" w:rsidR="00DD5C49" w:rsidRPr="00DD5C49" w:rsidRDefault="00DD5C49" w:rsidP="003C7668">
            <w:pPr>
              <w:pStyle w:val="TAC"/>
            </w:pPr>
            <w:r w:rsidRPr="00DD5C49">
              <w:t>1</w:t>
            </w:r>
          </w:p>
        </w:tc>
        <w:tc>
          <w:tcPr>
            <w:tcW w:w="3686" w:type="dxa"/>
            <w:vAlign w:val="center"/>
          </w:tcPr>
          <w:p w14:paraId="34144BFB" w14:textId="22BE6879" w:rsidR="00DD5C49" w:rsidRPr="00DD5C49" w:rsidRDefault="00DD5C49" w:rsidP="003C7668">
            <w:pPr>
              <w:pStyle w:val="TAL"/>
              <w:rPr>
                <w:rFonts w:cs="Arial"/>
                <w:szCs w:val="18"/>
              </w:rPr>
            </w:pPr>
            <w:r w:rsidRPr="00DD5C49">
              <w:t xml:space="preserve">Contains the identity of the </w:t>
            </w:r>
            <w:r w:rsidR="007963B0">
              <w:t>service consumer</w:t>
            </w:r>
            <w:r w:rsidRPr="00DD5C49">
              <w:t xml:space="preserve"> that is sending the request.</w:t>
            </w:r>
          </w:p>
        </w:tc>
        <w:tc>
          <w:tcPr>
            <w:tcW w:w="1307" w:type="dxa"/>
            <w:vAlign w:val="center"/>
          </w:tcPr>
          <w:p w14:paraId="09B3AE62" w14:textId="77777777" w:rsidR="00DD5C49" w:rsidRPr="00DD5C49" w:rsidRDefault="00DD5C49" w:rsidP="003C7668">
            <w:pPr>
              <w:pStyle w:val="TAL"/>
              <w:rPr>
                <w:rFonts w:cs="Arial"/>
                <w:szCs w:val="18"/>
              </w:rPr>
            </w:pPr>
          </w:p>
        </w:tc>
      </w:tr>
      <w:tr w:rsidR="00DD5C49" w:rsidRPr="00DD5C49" w14:paraId="62E7DB9E" w14:textId="77777777" w:rsidTr="003C7668">
        <w:trPr>
          <w:jc w:val="center"/>
        </w:trPr>
        <w:tc>
          <w:tcPr>
            <w:tcW w:w="1555" w:type="dxa"/>
            <w:vAlign w:val="center"/>
          </w:tcPr>
          <w:p w14:paraId="1DBCB4BD" w14:textId="77777777" w:rsidR="00DD5C49" w:rsidRPr="00DD5C49" w:rsidRDefault="00DD5C49" w:rsidP="003C7668">
            <w:pPr>
              <w:pStyle w:val="TAL"/>
            </w:pPr>
            <w:r w:rsidRPr="00DD5C49">
              <w:t>uasId</w:t>
            </w:r>
          </w:p>
        </w:tc>
        <w:tc>
          <w:tcPr>
            <w:tcW w:w="1417" w:type="dxa"/>
            <w:vAlign w:val="center"/>
          </w:tcPr>
          <w:p w14:paraId="6B6E8508" w14:textId="77777777" w:rsidR="00DD5C49" w:rsidRPr="00DD5C49" w:rsidRDefault="00DD5C49" w:rsidP="003C7668">
            <w:pPr>
              <w:pStyle w:val="TAL"/>
            </w:pPr>
            <w:r w:rsidRPr="00DD5C49">
              <w:t>UasId</w:t>
            </w:r>
          </w:p>
        </w:tc>
        <w:tc>
          <w:tcPr>
            <w:tcW w:w="425" w:type="dxa"/>
            <w:vAlign w:val="center"/>
          </w:tcPr>
          <w:p w14:paraId="09F283F6" w14:textId="77777777" w:rsidR="00DD5C49" w:rsidRPr="00DD5C49" w:rsidRDefault="00DD5C49" w:rsidP="003C7668">
            <w:pPr>
              <w:pStyle w:val="TAC"/>
            </w:pPr>
            <w:r w:rsidRPr="00DD5C49">
              <w:t>M</w:t>
            </w:r>
          </w:p>
        </w:tc>
        <w:tc>
          <w:tcPr>
            <w:tcW w:w="1134" w:type="dxa"/>
            <w:vAlign w:val="center"/>
          </w:tcPr>
          <w:p w14:paraId="37BD382E" w14:textId="77777777" w:rsidR="00DD5C49" w:rsidRPr="00DD5C49" w:rsidRDefault="00DD5C49" w:rsidP="003C7668">
            <w:pPr>
              <w:pStyle w:val="TAC"/>
            </w:pPr>
            <w:r w:rsidRPr="00DD5C49">
              <w:t>1</w:t>
            </w:r>
          </w:p>
        </w:tc>
        <w:tc>
          <w:tcPr>
            <w:tcW w:w="3686" w:type="dxa"/>
            <w:vAlign w:val="center"/>
          </w:tcPr>
          <w:p w14:paraId="7120FEF2" w14:textId="77777777" w:rsidR="00DD5C49" w:rsidRPr="00DD5C49" w:rsidRDefault="00DD5C49" w:rsidP="003C7668">
            <w:pPr>
              <w:pStyle w:val="TAL"/>
              <w:rPr>
                <w:rFonts w:cs="Arial"/>
                <w:szCs w:val="18"/>
              </w:rPr>
            </w:pPr>
            <w:r w:rsidRPr="00DD5C49">
              <w:rPr>
                <w:rFonts w:cs="Arial"/>
                <w:szCs w:val="18"/>
              </w:rPr>
              <w:t>Contains the identifier of the UAS (i.e. pair of UAV and UAV-C) to which the USS change request is related.</w:t>
            </w:r>
          </w:p>
          <w:p w14:paraId="19E179A3" w14:textId="77777777" w:rsidR="00DD5C49" w:rsidRPr="00DD5C49" w:rsidRDefault="00DD5C49" w:rsidP="003C7668">
            <w:pPr>
              <w:pStyle w:val="TAL"/>
              <w:rPr>
                <w:rFonts w:cs="Arial"/>
                <w:szCs w:val="18"/>
              </w:rPr>
            </w:pPr>
          </w:p>
          <w:p w14:paraId="7A040F18" w14:textId="77777777" w:rsidR="00DD5C49" w:rsidRPr="00DD5C49" w:rsidRDefault="00DD5C49" w:rsidP="003C7668">
            <w:pPr>
              <w:pStyle w:val="TAL"/>
              <w:rPr>
                <w:rFonts w:cs="Arial"/>
                <w:szCs w:val="18"/>
              </w:rPr>
            </w:pPr>
            <w:r w:rsidRPr="00DD5C49">
              <w:rPr>
                <w:rFonts w:cs="Arial"/>
                <w:szCs w:val="18"/>
              </w:rPr>
              <w:t>This shall be either in form of a UAS identifier (e.g. group ID) or a collection of individual identifiers (e.g. CAA level UAV ID, GPSI) of the UAV and UAV-C composing the UAS.</w:t>
            </w:r>
          </w:p>
        </w:tc>
        <w:tc>
          <w:tcPr>
            <w:tcW w:w="1307" w:type="dxa"/>
            <w:vAlign w:val="center"/>
          </w:tcPr>
          <w:p w14:paraId="08C4045B" w14:textId="77777777" w:rsidR="00DD5C49" w:rsidRPr="00DD5C49" w:rsidRDefault="00DD5C49" w:rsidP="003C7668">
            <w:pPr>
              <w:pStyle w:val="TAL"/>
              <w:rPr>
                <w:rFonts w:cs="Arial"/>
                <w:szCs w:val="18"/>
              </w:rPr>
            </w:pPr>
          </w:p>
        </w:tc>
      </w:tr>
      <w:tr w:rsidR="00544738" w:rsidRPr="00DD5C49" w14:paraId="0CE5D7B6" w14:textId="77777777" w:rsidTr="00CB369C">
        <w:trPr>
          <w:jc w:val="center"/>
        </w:trPr>
        <w:tc>
          <w:tcPr>
            <w:tcW w:w="1555" w:type="dxa"/>
            <w:vAlign w:val="center"/>
          </w:tcPr>
          <w:p w14:paraId="206E3FED" w14:textId="77777777" w:rsidR="00544738" w:rsidRPr="00DD5C49" w:rsidRDefault="00544738" w:rsidP="00CB369C">
            <w:pPr>
              <w:pStyle w:val="TAL"/>
            </w:pPr>
            <w:r>
              <w:t>targetUssId</w:t>
            </w:r>
          </w:p>
        </w:tc>
        <w:tc>
          <w:tcPr>
            <w:tcW w:w="1417" w:type="dxa"/>
            <w:vAlign w:val="center"/>
          </w:tcPr>
          <w:p w14:paraId="409717CD" w14:textId="77777777" w:rsidR="00544738" w:rsidRPr="00DD5C49" w:rsidRDefault="00544738" w:rsidP="00CB369C">
            <w:pPr>
              <w:pStyle w:val="TAL"/>
            </w:pPr>
            <w:r>
              <w:t>UssId</w:t>
            </w:r>
          </w:p>
        </w:tc>
        <w:tc>
          <w:tcPr>
            <w:tcW w:w="425" w:type="dxa"/>
            <w:vAlign w:val="center"/>
          </w:tcPr>
          <w:p w14:paraId="7F78EFDB" w14:textId="77777777" w:rsidR="00544738" w:rsidRPr="00DD5C49" w:rsidRDefault="00544738" w:rsidP="00CB369C">
            <w:pPr>
              <w:pStyle w:val="TAC"/>
            </w:pPr>
            <w:r>
              <w:t>M</w:t>
            </w:r>
          </w:p>
        </w:tc>
        <w:tc>
          <w:tcPr>
            <w:tcW w:w="1134" w:type="dxa"/>
            <w:vAlign w:val="center"/>
          </w:tcPr>
          <w:p w14:paraId="5D96A356" w14:textId="77777777" w:rsidR="00544738" w:rsidRPr="00DD5C49" w:rsidRDefault="00544738" w:rsidP="00CB369C">
            <w:pPr>
              <w:pStyle w:val="TAC"/>
            </w:pPr>
            <w:r w:rsidRPr="00DD5C49">
              <w:t>1</w:t>
            </w:r>
          </w:p>
        </w:tc>
        <w:tc>
          <w:tcPr>
            <w:tcW w:w="3686" w:type="dxa"/>
            <w:vAlign w:val="center"/>
          </w:tcPr>
          <w:p w14:paraId="770500F7" w14:textId="77777777" w:rsidR="00544738" w:rsidRPr="00DD5C49" w:rsidRDefault="00544738" w:rsidP="00CB369C">
            <w:pPr>
              <w:pStyle w:val="TAL"/>
              <w:rPr>
                <w:rFonts w:cs="Arial"/>
                <w:szCs w:val="18"/>
              </w:rPr>
            </w:pPr>
            <w:r>
              <w:rPr>
                <w:rFonts w:cs="Arial"/>
                <w:szCs w:val="18"/>
              </w:rPr>
              <w:t>Contains the identifier of the target USS.</w:t>
            </w:r>
          </w:p>
        </w:tc>
        <w:tc>
          <w:tcPr>
            <w:tcW w:w="1307" w:type="dxa"/>
            <w:vAlign w:val="center"/>
          </w:tcPr>
          <w:p w14:paraId="1603050F" w14:textId="77777777" w:rsidR="00544738" w:rsidRPr="00DD5C49" w:rsidRDefault="00544738" w:rsidP="00CB369C">
            <w:pPr>
              <w:pStyle w:val="TAL"/>
              <w:rPr>
                <w:rFonts w:cs="Arial"/>
                <w:szCs w:val="18"/>
              </w:rPr>
            </w:pPr>
          </w:p>
        </w:tc>
      </w:tr>
      <w:tr w:rsidR="00544738" w:rsidRPr="00DD5C49" w14:paraId="23E9B68C" w14:textId="77777777" w:rsidTr="00CB369C">
        <w:trPr>
          <w:jc w:val="center"/>
        </w:trPr>
        <w:tc>
          <w:tcPr>
            <w:tcW w:w="1555" w:type="dxa"/>
            <w:vAlign w:val="center"/>
          </w:tcPr>
          <w:p w14:paraId="68910AA0" w14:textId="77777777" w:rsidR="00544738" w:rsidRDefault="00544738" w:rsidP="00CB369C">
            <w:pPr>
              <w:pStyle w:val="TAL"/>
            </w:pPr>
            <w:r>
              <w:t>targetUssInfo</w:t>
            </w:r>
          </w:p>
        </w:tc>
        <w:tc>
          <w:tcPr>
            <w:tcW w:w="1417" w:type="dxa"/>
            <w:vAlign w:val="center"/>
          </w:tcPr>
          <w:p w14:paraId="1F518E18" w14:textId="77777777" w:rsidR="00544738" w:rsidRDefault="00544738" w:rsidP="00CB369C">
            <w:pPr>
              <w:pStyle w:val="TAL"/>
            </w:pPr>
            <w:r>
              <w:t>TgtUssInfo</w:t>
            </w:r>
          </w:p>
        </w:tc>
        <w:tc>
          <w:tcPr>
            <w:tcW w:w="425" w:type="dxa"/>
            <w:vAlign w:val="center"/>
          </w:tcPr>
          <w:p w14:paraId="16C4ECC3" w14:textId="77777777" w:rsidR="00544738" w:rsidRDefault="00544738" w:rsidP="00CB369C">
            <w:pPr>
              <w:pStyle w:val="TAC"/>
            </w:pPr>
            <w:r>
              <w:t>O</w:t>
            </w:r>
          </w:p>
        </w:tc>
        <w:tc>
          <w:tcPr>
            <w:tcW w:w="1134" w:type="dxa"/>
            <w:vAlign w:val="center"/>
          </w:tcPr>
          <w:p w14:paraId="1BBBB79A" w14:textId="77777777" w:rsidR="00544738" w:rsidRPr="00DD5C49" w:rsidRDefault="00544738" w:rsidP="00CB369C">
            <w:pPr>
              <w:pStyle w:val="TAC"/>
            </w:pPr>
            <w:r>
              <w:t>0..</w:t>
            </w:r>
            <w:r w:rsidRPr="00DD5C49">
              <w:t>1</w:t>
            </w:r>
          </w:p>
        </w:tc>
        <w:tc>
          <w:tcPr>
            <w:tcW w:w="3686" w:type="dxa"/>
            <w:vAlign w:val="center"/>
          </w:tcPr>
          <w:p w14:paraId="0B7F62B8" w14:textId="77777777" w:rsidR="00544738" w:rsidRDefault="00544738" w:rsidP="00CB369C">
            <w:pPr>
              <w:pStyle w:val="TAL"/>
              <w:rPr>
                <w:rFonts w:cs="Arial"/>
                <w:szCs w:val="18"/>
              </w:rPr>
            </w:pPr>
            <w:r>
              <w:rPr>
                <w:rFonts w:cs="Arial"/>
                <w:szCs w:val="18"/>
              </w:rPr>
              <w:t>Contains the the target USS related information.</w:t>
            </w:r>
          </w:p>
        </w:tc>
        <w:tc>
          <w:tcPr>
            <w:tcW w:w="1307" w:type="dxa"/>
            <w:vAlign w:val="center"/>
          </w:tcPr>
          <w:p w14:paraId="30FAE32B" w14:textId="77777777" w:rsidR="00544738" w:rsidRPr="00DD5C49" w:rsidRDefault="00544738" w:rsidP="00CB369C">
            <w:pPr>
              <w:pStyle w:val="TAL"/>
              <w:rPr>
                <w:rFonts w:cs="Arial"/>
                <w:szCs w:val="18"/>
              </w:rPr>
            </w:pPr>
          </w:p>
        </w:tc>
      </w:tr>
      <w:tr w:rsidR="00DD5C49" w:rsidRPr="00DD5C49" w14:paraId="26C6369F" w14:textId="77777777" w:rsidTr="003C7668">
        <w:trPr>
          <w:jc w:val="center"/>
        </w:trPr>
        <w:tc>
          <w:tcPr>
            <w:tcW w:w="1555" w:type="dxa"/>
            <w:vAlign w:val="center"/>
          </w:tcPr>
          <w:p w14:paraId="73E11DF4" w14:textId="77777777" w:rsidR="00DD5C49" w:rsidRPr="00DD5C49" w:rsidRDefault="00DD5C49" w:rsidP="003C7668">
            <w:pPr>
              <w:pStyle w:val="TAL"/>
            </w:pPr>
            <w:r w:rsidRPr="00DD5C49">
              <w:t>suppFeat</w:t>
            </w:r>
          </w:p>
        </w:tc>
        <w:tc>
          <w:tcPr>
            <w:tcW w:w="1417" w:type="dxa"/>
            <w:vAlign w:val="center"/>
          </w:tcPr>
          <w:p w14:paraId="1E470684" w14:textId="77777777" w:rsidR="00DD5C49" w:rsidRPr="00DD5C49" w:rsidRDefault="00DD5C49" w:rsidP="003C7668">
            <w:pPr>
              <w:pStyle w:val="TAL"/>
            </w:pPr>
            <w:r w:rsidRPr="00DD5C49">
              <w:t>SupportedFeatures</w:t>
            </w:r>
          </w:p>
        </w:tc>
        <w:tc>
          <w:tcPr>
            <w:tcW w:w="425" w:type="dxa"/>
            <w:vAlign w:val="center"/>
          </w:tcPr>
          <w:p w14:paraId="25D1A695" w14:textId="77777777" w:rsidR="00DD5C49" w:rsidRPr="00DD5C49" w:rsidRDefault="00DD5C49" w:rsidP="003C7668">
            <w:pPr>
              <w:pStyle w:val="TAC"/>
            </w:pPr>
            <w:r w:rsidRPr="00DD5C49">
              <w:t>C</w:t>
            </w:r>
          </w:p>
        </w:tc>
        <w:tc>
          <w:tcPr>
            <w:tcW w:w="1134" w:type="dxa"/>
            <w:vAlign w:val="center"/>
          </w:tcPr>
          <w:p w14:paraId="76F0778B" w14:textId="77777777" w:rsidR="00DD5C49" w:rsidRPr="00DD5C49" w:rsidRDefault="00DD5C49" w:rsidP="003C7668">
            <w:pPr>
              <w:pStyle w:val="TAC"/>
            </w:pPr>
            <w:r w:rsidRPr="00DD5C49">
              <w:t>0..1</w:t>
            </w:r>
          </w:p>
        </w:tc>
        <w:tc>
          <w:tcPr>
            <w:tcW w:w="3686" w:type="dxa"/>
            <w:vAlign w:val="center"/>
          </w:tcPr>
          <w:p w14:paraId="02271266" w14:textId="77777777" w:rsidR="00DD5C49" w:rsidRPr="00DD5C49" w:rsidRDefault="00DD5C49" w:rsidP="003C7668">
            <w:pPr>
              <w:pStyle w:val="TAL"/>
            </w:pPr>
            <w:r w:rsidRPr="00DD5C49">
              <w:t>Contains the list of supported features among the ones defined in clause 6.3.8.</w:t>
            </w:r>
          </w:p>
          <w:p w14:paraId="2FF9931F" w14:textId="77777777" w:rsidR="00DD5C49" w:rsidRPr="00DD5C49" w:rsidRDefault="00DD5C49" w:rsidP="003C7668">
            <w:pPr>
              <w:pStyle w:val="TAL"/>
            </w:pPr>
          </w:p>
          <w:p w14:paraId="148DCB5B" w14:textId="7F5B2D45" w:rsidR="00DD5C49" w:rsidRPr="00DD5C49" w:rsidRDefault="00DD5C49" w:rsidP="003C7668">
            <w:pPr>
              <w:pStyle w:val="TAL"/>
              <w:rPr>
                <w:rFonts w:cs="Arial"/>
                <w:szCs w:val="18"/>
              </w:rPr>
            </w:pPr>
            <w:r w:rsidRPr="00DD5C49">
              <w:t xml:space="preserve">This attribute shall be </w:t>
            </w:r>
            <w:r w:rsidR="001D17D1">
              <w:t>present only when</w:t>
            </w:r>
            <w:r w:rsidRPr="00DD5C49">
              <w:t xml:space="preserve"> feature negotiation </w:t>
            </w:r>
            <w:r w:rsidR="001D17D1">
              <w:t>needs to</w:t>
            </w:r>
            <w:r w:rsidR="001D17D1" w:rsidRPr="00DD5C49">
              <w:t xml:space="preserve"> </w:t>
            </w:r>
            <w:r w:rsidRPr="00DD5C49">
              <w:t>take place.</w:t>
            </w:r>
          </w:p>
        </w:tc>
        <w:tc>
          <w:tcPr>
            <w:tcW w:w="1307" w:type="dxa"/>
            <w:vAlign w:val="center"/>
          </w:tcPr>
          <w:p w14:paraId="1EBF2A4B" w14:textId="77777777" w:rsidR="00DD5C49" w:rsidRPr="00DD5C49" w:rsidRDefault="00DD5C49" w:rsidP="003C7668">
            <w:pPr>
              <w:pStyle w:val="TAL"/>
              <w:rPr>
                <w:rFonts w:cs="Arial"/>
                <w:szCs w:val="18"/>
              </w:rPr>
            </w:pPr>
          </w:p>
        </w:tc>
      </w:tr>
    </w:tbl>
    <w:p w14:paraId="1D2A2E28" w14:textId="77777777" w:rsidR="00DD5C49" w:rsidRPr="00DD5C49" w:rsidRDefault="00DD5C49" w:rsidP="00DD5C49">
      <w:pPr>
        <w:rPr>
          <w:lang w:val="en-US"/>
        </w:rPr>
      </w:pPr>
    </w:p>
    <w:p w14:paraId="3BF18433" w14:textId="77777777" w:rsidR="000902C0" w:rsidRPr="00ED3E4D" w:rsidRDefault="000902C0" w:rsidP="000902C0">
      <w:pPr>
        <w:pStyle w:val="Heading5"/>
      </w:pPr>
      <w:bookmarkStart w:id="1299" w:name="_Toc160452825"/>
      <w:bookmarkStart w:id="1300" w:name="_Toc160454436"/>
      <w:r w:rsidRPr="00DD5C49">
        <w:t>6.3</w:t>
      </w:r>
      <w:r w:rsidRPr="00ED3E4D">
        <w:t>.6.2.12</w:t>
      </w:r>
      <w:r w:rsidRPr="00ED3E4D">
        <w:tab/>
        <w:t>Type: TgtUssInfo</w:t>
      </w:r>
      <w:bookmarkEnd w:id="1299"/>
      <w:bookmarkEnd w:id="1300"/>
    </w:p>
    <w:p w14:paraId="3B6968ED" w14:textId="77777777" w:rsidR="000902C0" w:rsidRPr="00DD5C49" w:rsidRDefault="000902C0" w:rsidP="000902C0">
      <w:pPr>
        <w:pStyle w:val="TH"/>
      </w:pPr>
      <w:r w:rsidRPr="00ED3E4D">
        <w:rPr>
          <w:noProof/>
        </w:rPr>
        <w:t>Table </w:t>
      </w:r>
      <w:r w:rsidRPr="00ED3E4D">
        <w:t>6.3.6.2.12-1</w:t>
      </w:r>
      <w:r w:rsidRPr="00DD5C49">
        <w:t xml:space="preserve">: </w:t>
      </w:r>
      <w:r w:rsidRPr="00DD5C49">
        <w:rPr>
          <w:noProof/>
        </w:rPr>
        <w:t xml:space="preserve">Definition of type </w:t>
      </w:r>
      <w:r>
        <w:t>TgtUssInfo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0902C0" w:rsidRPr="00DD5C49" w14:paraId="7D70DEB1" w14:textId="77777777" w:rsidTr="00CB369C">
        <w:trPr>
          <w:jc w:val="center"/>
        </w:trPr>
        <w:tc>
          <w:tcPr>
            <w:tcW w:w="1552" w:type="dxa"/>
            <w:shd w:val="clear" w:color="auto" w:fill="C0C0C0"/>
            <w:vAlign w:val="center"/>
            <w:hideMark/>
          </w:tcPr>
          <w:p w14:paraId="55EB221D" w14:textId="77777777" w:rsidR="000902C0" w:rsidRPr="00DD5C49" w:rsidRDefault="000902C0" w:rsidP="00CB369C">
            <w:pPr>
              <w:pStyle w:val="TAH"/>
            </w:pPr>
            <w:r w:rsidRPr="00DD5C49">
              <w:t>Attribute name</w:t>
            </w:r>
          </w:p>
        </w:tc>
        <w:tc>
          <w:tcPr>
            <w:tcW w:w="1417" w:type="dxa"/>
            <w:shd w:val="clear" w:color="auto" w:fill="C0C0C0"/>
            <w:vAlign w:val="center"/>
            <w:hideMark/>
          </w:tcPr>
          <w:p w14:paraId="3888A075" w14:textId="77777777" w:rsidR="000902C0" w:rsidRPr="00DD5C49" w:rsidRDefault="000902C0" w:rsidP="00CB369C">
            <w:pPr>
              <w:pStyle w:val="TAH"/>
            </w:pPr>
            <w:r w:rsidRPr="00DD5C49">
              <w:t>Data type</w:t>
            </w:r>
          </w:p>
        </w:tc>
        <w:tc>
          <w:tcPr>
            <w:tcW w:w="425" w:type="dxa"/>
            <w:shd w:val="clear" w:color="auto" w:fill="C0C0C0"/>
            <w:vAlign w:val="center"/>
            <w:hideMark/>
          </w:tcPr>
          <w:p w14:paraId="6C806DE3" w14:textId="77777777" w:rsidR="000902C0" w:rsidRPr="00DD5C49" w:rsidRDefault="000902C0" w:rsidP="00CB369C">
            <w:pPr>
              <w:pStyle w:val="TAH"/>
            </w:pPr>
            <w:r w:rsidRPr="00DD5C49">
              <w:t>P</w:t>
            </w:r>
          </w:p>
        </w:tc>
        <w:tc>
          <w:tcPr>
            <w:tcW w:w="1134" w:type="dxa"/>
            <w:shd w:val="clear" w:color="auto" w:fill="C0C0C0"/>
            <w:vAlign w:val="center"/>
          </w:tcPr>
          <w:p w14:paraId="16047EF3" w14:textId="77777777" w:rsidR="000902C0" w:rsidRPr="00DD5C49" w:rsidRDefault="000902C0" w:rsidP="00CB369C">
            <w:pPr>
              <w:pStyle w:val="TAH"/>
            </w:pPr>
            <w:r w:rsidRPr="00DD5C49">
              <w:t>Cardinality</w:t>
            </w:r>
          </w:p>
        </w:tc>
        <w:tc>
          <w:tcPr>
            <w:tcW w:w="3686" w:type="dxa"/>
            <w:shd w:val="clear" w:color="auto" w:fill="C0C0C0"/>
            <w:vAlign w:val="center"/>
            <w:hideMark/>
          </w:tcPr>
          <w:p w14:paraId="4586EFE4" w14:textId="77777777" w:rsidR="000902C0" w:rsidRPr="00DD5C49" w:rsidRDefault="000902C0" w:rsidP="00CB369C">
            <w:pPr>
              <w:pStyle w:val="TAH"/>
              <w:rPr>
                <w:rFonts w:cs="Arial"/>
                <w:szCs w:val="18"/>
              </w:rPr>
            </w:pPr>
            <w:r w:rsidRPr="00DD5C49">
              <w:rPr>
                <w:rFonts w:cs="Arial"/>
                <w:szCs w:val="18"/>
              </w:rPr>
              <w:t>Description</w:t>
            </w:r>
          </w:p>
        </w:tc>
        <w:tc>
          <w:tcPr>
            <w:tcW w:w="1310" w:type="dxa"/>
            <w:shd w:val="clear" w:color="auto" w:fill="C0C0C0"/>
            <w:vAlign w:val="center"/>
          </w:tcPr>
          <w:p w14:paraId="64ADDFD5" w14:textId="77777777" w:rsidR="000902C0" w:rsidRPr="00DD5C49" w:rsidRDefault="000902C0" w:rsidP="00CB369C">
            <w:pPr>
              <w:pStyle w:val="TAH"/>
              <w:rPr>
                <w:rFonts w:cs="Arial"/>
                <w:szCs w:val="18"/>
              </w:rPr>
            </w:pPr>
            <w:r w:rsidRPr="00DD5C49">
              <w:rPr>
                <w:rFonts w:cs="Arial"/>
                <w:szCs w:val="18"/>
              </w:rPr>
              <w:t>Applicability</w:t>
            </w:r>
          </w:p>
        </w:tc>
      </w:tr>
      <w:tr w:rsidR="000902C0" w:rsidRPr="00DD5C49" w14:paraId="13C8C410" w14:textId="77777777" w:rsidTr="00CB369C">
        <w:trPr>
          <w:jc w:val="center"/>
        </w:trPr>
        <w:tc>
          <w:tcPr>
            <w:tcW w:w="1552" w:type="dxa"/>
            <w:vAlign w:val="center"/>
          </w:tcPr>
          <w:p w14:paraId="6E1C3737" w14:textId="77777777" w:rsidR="000902C0" w:rsidRPr="00DD5C49" w:rsidRDefault="000902C0" w:rsidP="00CB369C">
            <w:pPr>
              <w:pStyle w:val="TAL"/>
            </w:pPr>
            <w:r>
              <w:t>ussEdpt</w:t>
            </w:r>
          </w:p>
        </w:tc>
        <w:tc>
          <w:tcPr>
            <w:tcW w:w="1417" w:type="dxa"/>
            <w:vAlign w:val="center"/>
          </w:tcPr>
          <w:p w14:paraId="4B7F3031" w14:textId="77777777" w:rsidR="000902C0" w:rsidRPr="00DD5C49" w:rsidRDefault="000902C0" w:rsidP="00CB369C">
            <w:pPr>
              <w:pStyle w:val="TAL"/>
            </w:pPr>
            <w:r>
              <w:rPr>
                <w:lang w:eastAsia="ja-JP"/>
              </w:rPr>
              <w:t>EndPoint</w:t>
            </w:r>
          </w:p>
        </w:tc>
        <w:tc>
          <w:tcPr>
            <w:tcW w:w="425" w:type="dxa"/>
            <w:vAlign w:val="center"/>
          </w:tcPr>
          <w:p w14:paraId="6968A156" w14:textId="77777777" w:rsidR="000902C0" w:rsidRPr="00DD5C49" w:rsidRDefault="000902C0" w:rsidP="00CB369C">
            <w:pPr>
              <w:pStyle w:val="TAC"/>
            </w:pPr>
            <w:r>
              <w:t>M</w:t>
            </w:r>
          </w:p>
        </w:tc>
        <w:tc>
          <w:tcPr>
            <w:tcW w:w="1134" w:type="dxa"/>
            <w:vAlign w:val="center"/>
          </w:tcPr>
          <w:p w14:paraId="6E0262C4" w14:textId="77777777" w:rsidR="000902C0" w:rsidRPr="00DD5C49" w:rsidRDefault="000902C0" w:rsidP="00CB369C">
            <w:pPr>
              <w:pStyle w:val="TAC"/>
            </w:pPr>
            <w:r w:rsidRPr="00DD5C49">
              <w:t>1</w:t>
            </w:r>
          </w:p>
        </w:tc>
        <w:tc>
          <w:tcPr>
            <w:tcW w:w="3686" w:type="dxa"/>
            <w:vAlign w:val="center"/>
          </w:tcPr>
          <w:p w14:paraId="6C93E313" w14:textId="77777777" w:rsidR="000902C0" w:rsidRPr="00DD5C49" w:rsidRDefault="000902C0" w:rsidP="00CB369C">
            <w:pPr>
              <w:pStyle w:val="TAL"/>
              <w:rPr>
                <w:rFonts w:cs="Arial"/>
                <w:szCs w:val="18"/>
              </w:rPr>
            </w:pPr>
            <w:r>
              <w:rPr>
                <w:rFonts w:cs="Arial"/>
                <w:szCs w:val="18"/>
              </w:rPr>
              <w:t>Contains the target USS endpoint information.</w:t>
            </w:r>
          </w:p>
        </w:tc>
        <w:tc>
          <w:tcPr>
            <w:tcW w:w="1310" w:type="dxa"/>
            <w:vAlign w:val="center"/>
          </w:tcPr>
          <w:p w14:paraId="007B4312" w14:textId="77777777" w:rsidR="000902C0" w:rsidRPr="00DD5C49" w:rsidRDefault="000902C0" w:rsidP="00CB369C">
            <w:pPr>
              <w:pStyle w:val="TAL"/>
              <w:rPr>
                <w:rFonts w:cs="Arial"/>
                <w:szCs w:val="18"/>
              </w:rPr>
            </w:pPr>
          </w:p>
        </w:tc>
      </w:tr>
      <w:tr w:rsidR="000902C0" w:rsidRPr="00DD5C49" w14:paraId="41F1BC97" w14:textId="77777777" w:rsidTr="00CB369C">
        <w:trPr>
          <w:jc w:val="center"/>
        </w:trPr>
        <w:tc>
          <w:tcPr>
            <w:tcW w:w="1552" w:type="dxa"/>
            <w:vAlign w:val="center"/>
          </w:tcPr>
          <w:p w14:paraId="181647F9" w14:textId="77777777" w:rsidR="000902C0" w:rsidRDefault="000902C0" w:rsidP="00CB369C">
            <w:pPr>
              <w:pStyle w:val="TAL"/>
            </w:pPr>
            <w:r>
              <w:t>ussServReqs</w:t>
            </w:r>
          </w:p>
        </w:tc>
        <w:tc>
          <w:tcPr>
            <w:tcW w:w="1417" w:type="dxa"/>
            <w:vAlign w:val="center"/>
          </w:tcPr>
          <w:p w14:paraId="29D3D63D" w14:textId="77777777" w:rsidR="000902C0" w:rsidRDefault="000902C0" w:rsidP="00CB369C">
            <w:pPr>
              <w:pStyle w:val="TAL"/>
            </w:pPr>
            <w:r>
              <w:t>array(</w:t>
            </w:r>
            <w:r w:rsidRPr="00F65275">
              <w:t>ServReq</w:t>
            </w:r>
            <w:r>
              <w:t>)</w:t>
            </w:r>
          </w:p>
        </w:tc>
        <w:tc>
          <w:tcPr>
            <w:tcW w:w="425" w:type="dxa"/>
            <w:vAlign w:val="center"/>
          </w:tcPr>
          <w:p w14:paraId="3ECEBBE3" w14:textId="77777777" w:rsidR="000902C0" w:rsidRDefault="000902C0" w:rsidP="00CB369C">
            <w:pPr>
              <w:pStyle w:val="TAC"/>
            </w:pPr>
            <w:r>
              <w:t>O</w:t>
            </w:r>
          </w:p>
        </w:tc>
        <w:tc>
          <w:tcPr>
            <w:tcW w:w="1134" w:type="dxa"/>
            <w:vAlign w:val="center"/>
          </w:tcPr>
          <w:p w14:paraId="1C0ACDDE" w14:textId="77777777" w:rsidR="000902C0" w:rsidRPr="00DD5C49" w:rsidRDefault="000902C0" w:rsidP="00CB369C">
            <w:pPr>
              <w:pStyle w:val="TAC"/>
            </w:pPr>
            <w:r>
              <w:t>1..N</w:t>
            </w:r>
          </w:p>
        </w:tc>
        <w:tc>
          <w:tcPr>
            <w:tcW w:w="3686" w:type="dxa"/>
            <w:vAlign w:val="center"/>
          </w:tcPr>
          <w:p w14:paraId="65888A13" w14:textId="77777777" w:rsidR="000902C0" w:rsidRDefault="000902C0" w:rsidP="00CB369C">
            <w:pPr>
              <w:pStyle w:val="TAL"/>
              <w:rPr>
                <w:rFonts w:cs="Arial"/>
                <w:szCs w:val="18"/>
              </w:rPr>
            </w:pPr>
            <w:r>
              <w:rPr>
                <w:rFonts w:cs="Arial"/>
                <w:szCs w:val="18"/>
              </w:rPr>
              <w:t>Contains the target USS related service requirements.</w:t>
            </w:r>
          </w:p>
        </w:tc>
        <w:tc>
          <w:tcPr>
            <w:tcW w:w="1310" w:type="dxa"/>
            <w:vAlign w:val="center"/>
          </w:tcPr>
          <w:p w14:paraId="4225DF3B" w14:textId="77777777" w:rsidR="000902C0" w:rsidRPr="00DD5C49" w:rsidRDefault="000902C0" w:rsidP="00CB369C">
            <w:pPr>
              <w:pStyle w:val="TAL"/>
              <w:rPr>
                <w:rFonts w:cs="Arial"/>
                <w:szCs w:val="18"/>
              </w:rPr>
            </w:pPr>
          </w:p>
        </w:tc>
      </w:tr>
      <w:tr w:rsidR="000902C0" w:rsidRPr="00DD5C49" w14:paraId="3E318B9D" w14:textId="77777777" w:rsidTr="00CB369C">
        <w:trPr>
          <w:jc w:val="center"/>
        </w:trPr>
        <w:tc>
          <w:tcPr>
            <w:tcW w:w="1552" w:type="dxa"/>
            <w:vAlign w:val="center"/>
          </w:tcPr>
          <w:p w14:paraId="71DCC4BE" w14:textId="77777777" w:rsidR="000902C0" w:rsidRDefault="000902C0" w:rsidP="00CB369C">
            <w:pPr>
              <w:pStyle w:val="TAL"/>
            </w:pPr>
            <w:r>
              <w:t>lunId</w:t>
            </w:r>
          </w:p>
        </w:tc>
        <w:tc>
          <w:tcPr>
            <w:tcW w:w="1417" w:type="dxa"/>
            <w:vAlign w:val="center"/>
          </w:tcPr>
          <w:p w14:paraId="3D74AFB3" w14:textId="77777777" w:rsidR="000902C0" w:rsidRDefault="000902C0" w:rsidP="00CB369C">
            <w:pPr>
              <w:pStyle w:val="TAL"/>
            </w:pPr>
            <w:r>
              <w:t>string</w:t>
            </w:r>
          </w:p>
        </w:tc>
        <w:tc>
          <w:tcPr>
            <w:tcW w:w="425" w:type="dxa"/>
            <w:vAlign w:val="center"/>
          </w:tcPr>
          <w:p w14:paraId="4085377A" w14:textId="77777777" w:rsidR="000902C0" w:rsidRDefault="000902C0" w:rsidP="00CB369C">
            <w:pPr>
              <w:pStyle w:val="TAC"/>
            </w:pPr>
            <w:r>
              <w:t>O</w:t>
            </w:r>
          </w:p>
        </w:tc>
        <w:tc>
          <w:tcPr>
            <w:tcW w:w="1134" w:type="dxa"/>
            <w:vAlign w:val="center"/>
          </w:tcPr>
          <w:p w14:paraId="51AE07CE" w14:textId="77777777" w:rsidR="000902C0" w:rsidRDefault="000902C0" w:rsidP="00CB369C">
            <w:pPr>
              <w:pStyle w:val="TAC"/>
            </w:pPr>
            <w:r>
              <w:t>0..1</w:t>
            </w:r>
          </w:p>
        </w:tc>
        <w:tc>
          <w:tcPr>
            <w:tcW w:w="3686" w:type="dxa"/>
            <w:vAlign w:val="center"/>
          </w:tcPr>
          <w:p w14:paraId="1C6E446D" w14:textId="77777777" w:rsidR="000902C0" w:rsidRDefault="000902C0" w:rsidP="00CB369C">
            <w:pPr>
              <w:pStyle w:val="TAL"/>
              <w:rPr>
                <w:rFonts w:cs="Arial"/>
                <w:szCs w:val="18"/>
              </w:rPr>
            </w:pPr>
            <w:r>
              <w:rPr>
                <w:rFonts w:cs="Arial"/>
                <w:szCs w:val="18"/>
              </w:rPr>
              <w:t xml:space="preserve">Contains the identifier of the </w:t>
            </w:r>
            <w:r w:rsidRPr="00407CA2">
              <w:rPr>
                <w:rFonts w:cs="Arial"/>
                <w:szCs w:val="18"/>
              </w:rPr>
              <w:t>LUN</w:t>
            </w:r>
            <w:r>
              <w:rPr>
                <w:rFonts w:cs="Arial"/>
                <w:szCs w:val="18"/>
              </w:rPr>
              <w:t>.</w:t>
            </w:r>
          </w:p>
        </w:tc>
        <w:tc>
          <w:tcPr>
            <w:tcW w:w="1310" w:type="dxa"/>
            <w:vAlign w:val="center"/>
          </w:tcPr>
          <w:p w14:paraId="4D43D43A" w14:textId="77777777" w:rsidR="000902C0" w:rsidRPr="00DD5C49" w:rsidRDefault="000902C0" w:rsidP="00CB369C">
            <w:pPr>
              <w:pStyle w:val="TAL"/>
              <w:rPr>
                <w:rFonts w:cs="Arial"/>
                <w:szCs w:val="18"/>
              </w:rPr>
            </w:pPr>
          </w:p>
        </w:tc>
      </w:tr>
      <w:tr w:rsidR="000902C0" w:rsidRPr="00DD5C49" w14:paraId="1DE914E8" w14:textId="77777777" w:rsidTr="00CB369C">
        <w:trPr>
          <w:jc w:val="center"/>
        </w:trPr>
        <w:tc>
          <w:tcPr>
            <w:tcW w:w="1552" w:type="dxa"/>
            <w:vAlign w:val="center"/>
          </w:tcPr>
          <w:p w14:paraId="0DC5D803" w14:textId="77777777" w:rsidR="000902C0" w:rsidRDefault="000902C0" w:rsidP="00CB369C">
            <w:pPr>
              <w:pStyle w:val="TAL"/>
            </w:pPr>
            <w:r>
              <w:t>dnais</w:t>
            </w:r>
          </w:p>
        </w:tc>
        <w:tc>
          <w:tcPr>
            <w:tcW w:w="1417" w:type="dxa"/>
            <w:vAlign w:val="center"/>
          </w:tcPr>
          <w:p w14:paraId="79FC939F" w14:textId="77777777" w:rsidR="000902C0" w:rsidRDefault="000902C0" w:rsidP="00CB369C">
            <w:pPr>
              <w:pStyle w:val="TAL"/>
            </w:pPr>
            <w:r>
              <w:t>array(Dnai)</w:t>
            </w:r>
          </w:p>
        </w:tc>
        <w:tc>
          <w:tcPr>
            <w:tcW w:w="425" w:type="dxa"/>
            <w:vAlign w:val="center"/>
          </w:tcPr>
          <w:p w14:paraId="69B8453A" w14:textId="77777777" w:rsidR="000902C0" w:rsidRDefault="000902C0" w:rsidP="00CB369C">
            <w:pPr>
              <w:pStyle w:val="TAC"/>
            </w:pPr>
            <w:r>
              <w:t>O</w:t>
            </w:r>
          </w:p>
        </w:tc>
        <w:tc>
          <w:tcPr>
            <w:tcW w:w="1134" w:type="dxa"/>
            <w:vAlign w:val="center"/>
          </w:tcPr>
          <w:p w14:paraId="5D44B5AF" w14:textId="77777777" w:rsidR="000902C0" w:rsidRPr="00DD5C49" w:rsidRDefault="000902C0" w:rsidP="00CB369C">
            <w:pPr>
              <w:pStyle w:val="TAC"/>
            </w:pPr>
            <w:r>
              <w:t>1..N</w:t>
            </w:r>
          </w:p>
        </w:tc>
        <w:tc>
          <w:tcPr>
            <w:tcW w:w="3686" w:type="dxa"/>
            <w:vAlign w:val="center"/>
          </w:tcPr>
          <w:p w14:paraId="2FFADED4" w14:textId="77777777" w:rsidR="000902C0" w:rsidRDefault="000902C0" w:rsidP="00CB369C">
            <w:pPr>
              <w:pStyle w:val="TAL"/>
              <w:rPr>
                <w:rFonts w:cs="Arial"/>
                <w:szCs w:val="18"/>
              </w:rPr>
            </w:pPr>
            <w:r>
              <w:rPr>
                <w:rFonts w:cs="Arial"/>
                <w:szCs w:val="18"/>
              </w:rPr>
              <w:t>Contains the allowed target USS(s) related information.</w:t>
            </w:r>
          </w:p>
        </w:tc>
        <w:tc>
          <w:tcPr>
            <w:tcW w:w="1310" w:type="dxa"/>
            <w:vAlign w:val="center"/>
          </w:tcPr>
          <w:p w14:paraId="46434634" w14:textId="77777777" w:rsidR="000902C0" w:rsidRPr="00DD5C49" w:rsidRDefault="000902C0" w:rsidP="00CB369C">
            <w:pPr>
              <w:pStyle w:val="TAL"/>
              <w:rPr>
                <w:rFonts w:cs="Arial"/>
                <w:szCs w:val="18"/>
              </w:rPr>
            </w:pPr>
          </w:p>
        </w:tc>
      </w:tr>
    </w:tbl>
    <w:p w14:paraId="11D3BDDC" w14:textId="77777777" w:rsidR="000902C0" w:rsidRPr="00DD5C49" w:rsidRDefault="000902C0" w:rsidP="000902C0">
      <w:pPr>
        <w:rPr>
          <w:lang w:val="en-US"/>
        </w:rPr>
      </w:pPr>
    </w:p>
    <w:p w14:paraId="15A80BC3" w14:textId="0336ADB2" w:rsidR="00DD5C49" w:rsidRPr="00DD5C49" w:rsidRDefault="00DD5C49" w:rsidP="00DD5C49">
      <w:pPr>
        <w:pStyle w:val="Heading5"/>
      </w:pPr>
      <w:bookmarkStart w:id="1301" w:name="_Toc160452826"/>
      <w:bookmarkStart w:id="1302" w:name="_Toc160454437"/>
      <w:r w:rsidRPr="00DD5C49">
        <w:lastRenderedPageBreak/>
        <w:t>6.3.6.2.</w:t>
      </w:r>
      <w:r w:rsidR="008C2B0D" w:rsidRPr="00DD5C49">
        <w:t>1</w:t>
      </w:r>
      <w:r w:rsidR="008C2B0D">
        <w:t>3</w:t>
      </w:r>
      <w:r w:rsidRPr="00DD5C49">
        <w:tab/>
        <w:t>Type: USSChangeNotif</w:t>
      </w:r>
      <w:bookmarkEnd w:id="1301"/>
      <w:bookmarkEnd w:id="1302"/>
    </w:p>
    <w:p w14:paraId="6AD7E5EB" w14:textId="63B24461" w:rsidR="00DD5C49" w:rsidRPr="00DD5C49" w:rsidRDefault="00DD5C49" w:rsidP="00DD5C49">
      <w:pPr>
        <w:pStyle w:val="TH"/>
      </w:pPr>
      <w:r w:rsidRPr="00DD5C49">
        <w:rPr>
          <w:noProof/>
        </w:rPr>
        <w:t>Table </w:t>
      </w:r>
      <w:r w:rsidRPr="00DD5C49">
        <w:t>6.3.6.2.</w:t>
      </w:r>
      <w:r w:rsidR="008C2B0D" w:rsidRPr="00DD5C49">
        <w:t>1</w:t>
      </w:r>
      <w:r w:rsidR="008C2B0D">
        <w:t>3</w:t>
      </w:r>
      <w:r w:rsidRPr="00DD5C49">
        <w:t xml:space="preserve">-1: </w:t>
      </w:r>
      <w:r w:rsidRPr="00DD5C49">
        <w:rPr>
          <w:noProof/>
        </w:rPr>
        <w:t xml:space="preserve">Definition of type </w:t>
      </w:r>
      <w:r w:rsidRPr="00DD5C49">
        <w:t>USSChangePolConfigNotif</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DD5C49" w:rsidRPr="00DD5C49" w14:paraId="385608B3" w14:textId="77777777" w:rsidTr="003C7668">
        <w:trPr>
          <w:jc w:val="center"/>
        </w:trPr>
        <w:tc>
          <w:tcPr>
            <w:tcW w:w="1555" w:type="dxa"/>
            <w:shd w:val="clear" w:color="auto" w:fill="C0C0C0"/>
            <w:vAlign w:val="center"/>
            <w:hideMark/>
          </w:tcPr>
          <w:p w14:paraId="779C5D68" w14:textId="77777777" w:rsidR="00DD5C49" w:rsidRPr="00DD5C49" w:rsidRDefault="00DD5C49" w:rsidP="003C7668">
            <w:pPr>
              <w:pStyle w:val="TAH"/>
            </w:pPr>
            <w:r w:rsidRPr="00DD5C49">
              <w:t>Attribute name</w:t>
            </w:r>
          </w:p>
        </w:tc>
        <w:tc>
          <w:tcPr>
            <w:tcW w:w="1417" w:type="dxa"/>
            <w:shd w:val="clear" w:color="auto" w:fill="C0C0C0"/>
            <w:vAlign w:val="center"/>
            <w:hideMark/>
          </w:tcPr>
          <w:p w14:paraId="44B8547E" w14:textId="77777777" w:rsidR="00DD5C49" w:rsidRPr="00DD5C49" w:rsidRDefault="00DD5C49" w:rsidP="003C7668">
            <w:pPr>
              <w:pStyle w:val="TAH"/>
            </w:pPr>
            <w:r w:rsidRPr="00DD5C49">
              <w:t>Data type</w:t>
            </w:r>
          </w:p>
        </w:tc>
        <w:tc>
          <w:tcPr>
            <w:tcW w:w="425" w:type="dxa"/>
            <w:shd w:val="clear" w:color="auto" w:fill="C0C0C0"/>
            <w:vAlign w:val="center"/>
            <w:hideMark/>
          </w:tcPr>
          <w:p w14:paraId="6E8E4D66" w14:textId="77777777" w:rsidR="00DD5C49" w:rsidRPr="00DD5C49" w:rsidRDefault="00DD5C49" w:rsidP="003C7668">
            <w:pPr>
              <w:pStyle w:val="TAH"/>
            </w:pPr>
            <w:r w:rsidRPr="00DD5C49">
              <w:t>P</w:t>
            </w:r>
          </w:p>
        </w:tc>
        <w:tc>
          <w:tcPr>
            <w:tcW w:w="1134" w:type="dxa"/>
            <w:shd w:val="clear" w:color="auto" w:fill="C0C0C0"/>
            <w:vAlign w:val="center"/>
          </w:tcPr>
          <w:p w14:paraId="643C23E9" w14:textId="77777777" w:rsidR="00DD5C49" w:rsidRPr="00DD5C49" w:rsidRDefault="00DD5C49" w:rsidP="003C7668">
            <w:pPr>
              <w:pStyle w:val="TAH"/>
            </w:pPr>
            <w:r w:rsidRPr="00DD5C49">
              <w:t>Cardinality</w:t>
            </w:r>
          </w:p>
        </w:tc>
        <w:tc>
          <w:tcPr>
            <w:tcW w:w="3686" w:type="dxa"/>
            <w:shd w:val="clear" w:color="auto" w:fill="C0C0C0"/>
            <w:vAlign w:val="center"/>
            <w:hideMark/>
          </w:tcPr>
          <w:p w14:paraId="723A842C" w14:textId="77777777" w:rsidR="00DD5C49" w:rsidRPr="00DD5C49" w:rsidRDefault="00DD5C49" w:rsidP="003C7668">
            <w:pPr>
              <w:pStyle w:val="TAH"/>
              <w:rPr>
                <w:rFonts w:cs="Arial"/>
                <w:szCs w:val="18"/>
              </w:rPr>
            </w:pPr>
            <w:r w:rsidRPr="00DD5C49">
              <w:rPr>
                <w:rFonts w:cs="Arial"/>
                <w:szCs w:val="18"/>
              </w:rPr>
              <w:t>Description</w:t>
            </w:r>
          </w:p>
        </w:tc>
        <w:tc>
          <w:tcPr>
            <w:tcW w:w="1307" w:type="dxa"/>
            <w:shd w:val="clear" w:color="auto" w:fill="C0C0C0"/>
            <w:vAlign w:val="center"/>
          </w:tcPr>
          <w:p w14:paraId="49ED86B7" w14:textId="77777777" w:rsidR="00DD5C49" w:rsidRPr="00DD5C49" w:rsidRDefault="00DD5C49" w:rsidP="003C7668">
            <w:pPr>
              <w:pStyle w:val="TAH"/>
              <w:rPr>
                <w:rFonts w:cs="Arial"/>
                <w:szCs w:val="18"/>
              </w:rPr>
            </w:pPr>
            <w:r w:rsidRPr="00DD5C49">
              <w:rPr>
                <w:rFonts w:cs="Arial"/>
                <w:szCs w:val="18"/>
              </w:rPr>
              <w:t>Applicability</w:t>
            </w:r>
          </w:p>
        </w:tc>
      </w:tr>
      <w:tr w:rsidR="00DD5C49" w:rsidRPr="00DD5C49" w14:paraId="3FFCFBEB" w14:textId="77777777" w:rsidTr="003C7668">
        <w:trPr>
          <w:jc w:val="center"/>
        </w:trPr>
        <w:tc>
          <w:tcPr>
            <w:tcW w:w="1555" w:type="dxa"/>
            <w:vAlign w:val="center"/>
          </w:tcPr>
          <w:p w14:paraId="57989C48" w14:textId="48F6185A" w:rsidR="00DD5C49" w:rsidRPr="00DD5C49" w:rsidRDefault="008C2B0D" w:rsidP="003C7668">
            <w:pPr>
              <w:pStyle w:val="TAL"/>
            </w:pPr>
            <w:r>
              <w:t>event</w:t>
            </w:r>
          </w:p>
        </w:tc>
        <w:tc>
          <w:tcPr>
            <w:tcW w:w="1417" w:type="dxa"/>
            <w:vAlign w:val="center"/>
          </w:tcPr>
          <w:p w14:paraId="14B06D85" w14:textId="241120BE" w:rsidR="00DD5C49" w:rsidRPr="00DD5C49" w:rsidRDefault="008C2B0D" w:rsidP="003C7668">
            <w:pPr>
              <w:pStyle w:val="TAL"/>
            </w:pPr>
            <w:r w:rsidRPr="007651D8">
              <w:t>UssChangeEvent</w:t>
            </w:r>
          </w:p>
        </w:tc>
        <w:tc>
          <w:tcPr>
            <w:tcW w:w="425" w:type="dxa"/>
            <w:vAlign w:val="center"/>
          </w:tcPr>
          <w:p w14:paraId="4F66485B" w14:textId="77777777" w:rsidR="00DD5C49" w:rsidRPr="00DD5C49" w:rsidRDefault="00DD5C49" w:rsidP="003C7668">
            <w:pPr>
              <w:pStyle w:val="TAC"/>
            </w:pPr>
            <w:r w:rsidRPr="00DD5C49">
              <w:t>M</w:t>
            </w:r>
          </w:p>
        </w:tc>
        <w:tc>
          <w:tcPr>
            <w:tcW w:w="1134" w:type="dxa"/>
            <w:vAlign w:val="center"/>
          </w:tcPr>
          <w:p w14:paraId="21F29803" w14:textId="77777777" w:rsidR="00DD5C49" w:rsidRPr="00DD5C49" w:rsidRDefault="00DD5C49" w:rsidP="003C7668">
            <w:pPr>
              <w:pStyle w:val="TAC"/>
            </w:pPr>
            <w:r w:rsidRPr="00DD5C49">
              <w:t>1</w:t>
            </w:r>
          </w:p>
        </w:tc>
        <w:tc>
          <w:tcPr>
            <w:tcW w:w="3686" w:type="dxa"/>
            <w:vAlign w:val="center"/>
          </w:tcPr>
          <w:p w14:paraId="0B0A414C" w14:textId="0972930D" w:rsidR="00DD5C49" w:rsidRPr="00DD5C49" w:rsidRDefault="00DD5C49" w:rsidP="003C7668">
            <w:pPr>
              <w:pStyle w:val="TAL"/>
              <w:rPr>
                <w:rFonts w:cs="Arial"/>
                <w:szCs w:val="18"/>
              </w:rPr>
            </w:pPr>
            <w:r w:rsidRPr="00DD5C49">
              <w:rPr>
                <w:rFonts w:cs="Arial"/>
                <w:szCs w:val="18"/>
              </w:rPr>
              <w:t xml:space="preserve">Contains the </w:t>
            </w:r>
            <w:r w:rsidR="00F758B3">
              <w:rPr>
                <w:rFonts w:cs="Arial"/>
                <w:szCs w:val="18"/>
              </w:rPr>
              <w:t>reported USS change event</w:t>
            </w:r>
            <w:r w:rsidRPr="00DD5C49">
              <w:rPr>
                <w:rFonts w:cs="Arial"/>
                <w:szCs w:val="18"/>
              </w:rPr>
              <w:t>.</w:t>
            </w:r>
          </w:p>
        </w:tc>
        <w:tc>
          <w:tcPr>
            <w:tcW w:w="1307" w:type="dxa"/>
            <w:vAlign w:val="center"/>
          </w:tcPr>
          <w:p w14:paraId="2377A4E0" w14:textId="77777777" w:rsidR="00DD5C49" w:rsidRPr="00DD5C49" w:rsidRDefault="00DD5C49" w:rsidP="003C7668">
            <w:pPr>
              <w:pStyle w:val="TAL"/>
              <w:rPr>
                <w:rFonts w:cs="Arial"/>
                <w:szCs w:val="18"/>
              </w:rPr>
            </w:pPr>
          </w:p>
        </w:tc>
      </w:tr>
      <w:tr w:rsidR="00432A95" w:rsidRPr="00DD5C49" w14:paraId="0E79FF74" w14:textId="77777777" w:rsidTr="00CB369C">
        <w:trPr>
          <w:jc w:val="center"/>
        </w:trPr>
        <w:tc>
          <w:tcPr>
            <w:tcW w:w="1555" w:type="dxa"/>
            <w:vAlign w:val="center"/>
          </w:tcPr>
          <w:p w14:paraId="766F1C45" w14:textId="77777777" w:rsidR="00432A95" w:rsidRPr="00DD5C49" w:rsidDel="009E39F8" w:rsidRDefault="00432A95" w:rsidP="00CB369C">
            <w:pPr>
              <w:pStyle w:val="TAL"/>
            </w:pPr>
            <w:r>
              <w:t>polConfigStatus</w:t>
            </w:r>
          </w:p>
        </w:tc>
        <w:tc>
          <w:tcPr>
            <w:tcW w:w="1417" w:type="dxa"/>
            <w:vAlign w:val="center"/>
          </w:tcPr>
          <w:p w14:paraId="1F9C6B25" w14:textId="77777777" w:rsidR="00432A95" w:rsidRPr="00DD5C49" w:rsidDel="009E39F8" w:rsidRDefault="00432A95" w:rsidP="00CB369C">
            <w:pPr>
              <w:pStyle w:val="TAL"/>
            </w:pPr>
            <w:r>
              <w:t>boolean</w:t>
            </w:r>
          </w:p>
        </w:tc>
        <w:tc>
          <w:tcPr>
            <w:tcW w:w="425" w:type="dxa"/>
            <w:vAlign w:val="center"/>
          </w:tcPr>
          <w:p w14:paraId="4EC72975" w14:textId="77777777" w:rsidR="00432A95" w:rsidRPr="00DD5C49" w:rsidRDefault="00432A95" w:rsidP="00CB369C">
            <w:pPr>
              <w:pStyle w:val="TAC"/>
            </w:pPr>
            <w:r>
              <w:t>C</w:t>
            </w:r>
          </w:p>
        </w:tc>
        <w:tc>
          <w:tcPr>
            <w:tcW w:w="1134" w:type="dxa"/>
            <w:vAlign w:val="center"/>
          </w:tcPr>
          <w:p w14:paraId="498E3E20" w14:textId="77777777" w:rsidR="00432A95" w:rsidRPr="00DD5C49" w:rsidRDefault="00432A95" w:rsidP="00CB369C">
            <w:pPr>
              <w:pStyle w:val="TAC"/>
            </w:pPr>
            <w:r>
              <w:t>0..1</w:t>
            </w:r>
          </w:p>
        </w:tc>
        <w:tc>
          <w:tcPr>
            <w:tcW w:w="3686" w:type="dxa"/>
            <w:vAlign w:val="center"/>
          </w:tcPr>
          <w:p w14:paraId="70F23C8C" w14:textId="77777777" w:rsidR="00432A95" w:rsidRDefault="00432A95" w:rsidP="00CB369C">
            <w:pPr>
              <w:pStyle w:val="TAL"/>
            </w:pPr>
            <w:r w:rsidRPr="00810ECB">
              <w:t xml:space="preserve">Indicates </w:t>
            </w:r>
            <w:r>
              <w:t>the status of the USS change policy configuration</w:t>
            </w:r>
            <w:r w:rsidRPr="00810ECB">
              <w:t>.</w:t>
            </w:r>
          </w:p>
          <w:p w14:paraId="1809A86B" w14:textId="77777777" w:rsidR="00432A95" w:rsidRDefault="00432A95" w:rsidP="00CB369C">
            <w:pPr>
              <w:pStyle w:val="TAL"/>
            </w:pPr>
          </w:p>
          <w:p w14:paraId="458ED787" w14:textId="77777777" w:rsidR="00432A95" w:rsidRPr="00810ECB" w:rsidRDefault="00432A95" w:rsidP="00CB369C">
            <w:pPr>
              <w:pStyle w:val="TAL"/>
              <w:ind w:left="284" w:hanging="284"/>
            </w:pPr>
            <w:r w:rsidRPr="000E1C55">
              <w:t>-</w:t>
            </w:r>
            <w:r>
              <w:tab/>
              <w:t>"true" indicates that the USS change policy configuration was successful.</w:t>
            </w:r>
          </w:p>
          <w:p w14:paraId="13EF3AE6" w14:textId="77777777" w:rsidR="00432A95" w:rsidRPr="00810ECB" w:rsidRDefault="00432A95" w:rsidP="00CB369C">
            <w:pPr>
              <w:pStyle w:val="TAL"/>
              <w:ind w:left="284" w:hanging="284"/>
            </w:pPr>
            <w:r w:rsidRPr="000E1C55">
              <w:t>-</w:t>
            </w:r>
            <w:r>
              <w:tab/>
              <w:t>"false" indicates that the USS change policy configuration failed.</w:t>
            </w:r>
          </w:p>
          <w:p w14:paraId="5BB34FC3" w14:textId="77777777" w:rsidR="00432A95" w:rsidRDefault="00432A95" w:rsidP="00CB369C">
            <w:pPr>
              <w:pStyle w:val="TAL"/>
              <w:ind w:left="284" w:hanging="284"/>
            </w:pPr>
          </w:p>
          <w:p w14:paraId="0907CD40" w14:textId="77777777" w:rsidR="00432A95" w:rsidRPr="008142C1" w:rsidRDefault="00432A95" w:rsidP="00CB369C">
            <w:pPr>
              <w:pStyle w:val="TAL"/>
            </w:pPr>
            <w:r>
              <w:t>This attribute shall be present only when the reported event within the "event" attribute is "USS_CHG_POL_CONFIG_STATUS".</w:t>
            </w:r>
          </w:p>
        </w:tc>
        <w:tc>
          <w:tcPr>
            <w:tcW w:w="1307" w:type="dxa"/>
            <w:vAlign w:val="center"/>
          </w:tcPr>
          <w:p w14:paraId="0B59C8D3" w14:textId="77777777" w:rsidR="00432A95" w:rsidRPr="00DD5C49" w:rsidRDefault="00432A95" w:rsidP="00CB369C">
            <w:pPr>
              <w:pStyle w:val="TAL"/>
              <w:rPr>
                <w:rFonts w:cs="Arial"/>
                <w:szCs w:val="18"/>
              </w:rPr>
            </w:pPr>
          </w:p>
        </w:tc>
      </w:tr>
      <w:tr w:rsidR="00432A95" w:rsidRPr="00DD5C49" w14:paraId="4F51C48B" w14:textId="77777777" w:rsidTr="00CB369C">
        <w:trPr>
          <w:jc w:val="center"/>
        </w:trPr>
        <w:tc>
          <w:tcPr>
            <w:tcW w:w="1555" w:type="dxa"/>
            <w:vAlign w:val="center"/>
          </w:tcPr>
          <w:p w14:paraId="7949AC7A" w14:textId="77777777" w:rsidR="00432A95" w:rsidRDefault="00432A95" w:rsidP="00CB369C">
            <w:pPr>
              <w:pStyle w:val="TAL"/>
            </w:pPr>
            <w:r>
              <w:t>tgtUssId</w:t>
            </w:r>
          </w:p>
        </w:tc>
        <w:tc>
          <w:tcPr>
            <w:tcW w:w="1417" w:type="dxa"/>
            <w:vAlign w:val="center"/>
          </w:tcPr>
          <w:p w14:paraId="1A6AAC06" w14:textId="77777777" w:rsidR="00432A95" w:rsidRDefault="00432A95" w:rsidP="00CB369C">
            <w:pPr>
              <w:pStyle w:val="TAL"/>
            </w:pPr>
            <w:r>
              <w:t>UssId</w:t>
            </w:r>
          </w:p>
        </w:tc>
        <w:tc>
          <w:tcPr>
            <w:tcW w:w="425" w:type="dxa"/>
            <w:vAlign w:val="center"/>
          </w:tcPr>
          <w:p w14:paraId="095624A5" w14:textId="77777777" w:rsidR="00432A95" w:rsidRDefault="00432A95" w:rsidP="00CB369C">
            <w:pPr>
              <w:pStyle w:val="TAC"/>
            </w:pPr>
            <w:r>
              <w:t>C</w:t>
            </w:r>
          </w:p>
        </w:tc>
        <w:tc>
          <w:tcPr>
            <w:tcW w:w="1134" w:type="dxa"/>
            <w:vAlign w:val="center"/>
          </w:tcPr>
          <w:p w14:paraId="48C885D6" w14:textId="77777777" w:rsidR="00432A95" w:rsidRDefault="00432A95" w:rsidP="00CB369C">
            <w:pPr>
              <w:pStyle w:val="TAC"/>
            </w:pPr>
            <w:r>
              <w:t>0..1</w:t>
            </w:r>
          </w:p>
        </w:tc>
        <w:tc>
          <w:tcPr>
            <w:tcW w:w="3686" w:type="dxa"/>
            <w:vAlign w:val="center"/>
          </w:tcPr>
          <w:p w14:paraId="4FC34FE9" w14:textId="77777777" w:rsidR="00432A95" w:rsidRDefault="00432A95" w:rsidP="00CB369C">
            <w:pPr>
              <w:pStyle w:val="TAL"/>
            </w:pPr>
            <w:r>
              <w:t>Contains the identifier of the target USS towards which the UAE Client assisted USS change was performed.</w:t>
            </w:r>
          </w:p>
          <w:p w14:paraId="12DD9070" w14:textId="77777777" w:rsidR="00432A95" w:rsidRDefault="00432A95" w:rsidP="00CB369C">
            <w:pPr>
              <w:pStyle w:val="TAL"/>
            </w:pPr>
          </w:p>
          <w:p w14:paraId="58FAD6A7" w14:textId="77777777" w:rsidR="00432A95" w:rsidRPr="00810ECB" w:rsidRDefault="00432A95" w:rsidP="00CB369C">
            <w:pPr>
              <w:pStyle w:val="TAL"/>
            </w:pPr>
            <w:r>
              <w:t>This attribute shall be present only when the reported event within the "event" attribute is "UAE_CLIENT_ASSIST_USS_CHG".</w:t>
            </w:r>
          </w:p>
        </w:tc>
        <w:tc>
          <w:tcPr>
            <w:tcW w:w="1307" w:type="dxa"/>
            <w:vAlign w:val="center"/>
          </w:tcPr>
          <w:p w14:paraId="2A09A6D3" w14:textId="77777777" w:rsidR="00432A95" w:rsidRPr="00DD5C49" w:rsidRDefault="00432A95" w:rsidP="00CB369C">
            <w:pPr>
              <w:pStyle w:val="TAL"/>
              <w:rPr>
                <w:rFonts w:cs="Arial"/>
                <w:szCs w:val="18"/>
              </w:rPr>
            </w:pPr>
          </w:p>
        </w:tc>
      </w:tr>
      <w:tr w:rsidR="00432A95" w:rsidRPr="00DD5C49" w14:paraId="506B7369" w14:textId="77777777" w:rsidTr="00CB369C">
        <w:trPr>
          <w:jc w:val="center"/>
        </w:trPr>
        <w:tc>
          <w:tcPr>
            <w:tcW w:w="1555" w:type="dxa"/>
            <w:vAlign w:val="center"/>
          </w:tcPr>
          <w:p w14:paraId="0EEDE4D0" w14:textId="77777777" w:rsidR="00432A95" w:rsidRDefault="00432A95" w:rsidP="00CB369C">
            <w:pPr>
              <w:pStyle w:val="TAL"/>
            </w:pPr>
            <w:r>
              <w:t>ussChgInfo</w:t>
            </w:r>
          </w:p>
        </w:tc>
        <w:tc>
          <w:tcPr>
            <w:tcW w:w="1417" w:type="dxa"/>
            <w:vAlign w:val="center"/>
          </w:tcPr>
          <w:p w14:paraId="576FAAA5" w14:textId="77777777" w:rsidR="00432A95" w:rsidRDefault="00432A95" w:rsidP="00CB369C">
            <w:pPr>
              <w:pStyle w:val="TAL"/>
            </w:pPr>
            <w:r>
              <w:t>UssChgInfo</w:t>
            </w:r>
          </w:p>
        </w:tc>
        <w:tc>
          <w:tcPr>
            <w:tcW w:w="425" w:type="dxa"/>
            <w:vAlign w:val="center"/>
          </w:tcPr>
          <w:p w14:paraId="71F266C9" w14:textId="77777777" w:rsidR="00432A95" w:rsidRDefault="00432A95" w:rsidP="00CB369C">
            <w:pPr>
              <w:pStyle w:val="TAC"/>
            </w:pPr>
            <w:r>
              <w:t>C</w:t>
            </w:r>
          </w:p>
        </w:tc>
        <w:tc>
          <w:tcPr>
            <w:tcW w:w="1134" w:type="dxa"/>
            <w:vAlign w:val="center"/>
          </w:tcPr>
          <w:p w14:paraId="7B5E2DF8" w14:textId="77777777" w:rsidR="00432A95" w:rsidRDefault="00432A95" w:rsidP="00CB369C">
            <w:pPr>
              <w:pStyle w:val="TAC"/>
            </w:pPr>
            <w:r>
              <w:t>0..1</w:t>
            </w:r>
          </w:p>
        </w:tc>
        <w:tc>
          <w:tcPr>
            <w:tcW w:w="3686" w:type="dxa"/>
            <w:vAlign w:val="center"/>
          </w:tcPr>
          <w:p w14:paraId="67167429" w14:textId="77777777" w:rsidR="00432A95" w:rsidRDefault="00432A95" w:rsidP="00CB369C">
            <w:pPr>
              <w:pStyle w:val="TAL"/>
            </w:pPr>
            <w:r>
              <w:t>Contains the identifier target USS towards which the UAE Client assisted USS change was performed.</w:t>
            </w:r>
          </w:p>
          <w:p w14:paraId="6373267A" w14:textId="77777777" w:rsidR="00432A95" w:rsidRDefault="00432A95" w:rsidP="00CB369C">
            <w:pPr>
              <w:pStyle w:val="TAL"/>
            </w:pPr>
          </w:p>
          <w:p w14:paraId="53981180" w14:textId="77777777" w:rsidR="00432A95" w:rsidRDefault="00432A95" w:rsidP="00CB369C">
            <w:pPr>
              <w:pStyle w:val="TAL"/>
            </w:pPr>
            <w:r>
              <w:t>This attribute shall be present only when the reported event within the "event" attribute is "UAE_SERVER_TRIGG_USS_CHG".</w:t>
            </w:r>
          </w:p>
        </w:tc>
        <w:tc>
          <w:tcPr>
            <w:tcW w:w="1307" w:type="dxa"/>
            <w:vAlign w:val="center"/>
          </w:tcPr>
          <w:p w14:paraId="0BE44D05" w14:textId="77777777" w:rsidR="00432A95" w:rsidRPr="00DD5C49" w:rsidRDefault="00432A95" w:rsidP="00CB369C">
            <w:pPr>
              <w:pStyle w:val="TAL"/>
              <w:rPr>
                <w:rFonts w:cs="Arial"/>
                <w:szCs w:val="18"/>
              </w:rPr>
            </w:pPr>
          </w:p>
        </w:tc>
      </w:tr>
    </w:tbl>
    <w:p w14:paraId="56A52EE9" w14:textId="77777777" w:rsidR="00DD5C49" w:rsidRPr="00DD5C49" w:rsidRDefault="00DD5C49" w:rsidP="00DD5C49">
      <w:pPr>
        <w:rPr>
          <w:lang w:val="en-US"/>
        </w:rPr>
      </w:pPr>
    </w:p>
    <w:p w14:paraId="66E6750C" w14:textId="77777777" w:rsidR="00432A95" w:rsidRPr="00DD5C49" w:rsidRDefault="00432A95" w:rsidP="00432A95">
      <w:pPr>
        <w:pStyle w:val="Heading5"/>
      </w:pPr>
      <w:bookmarkStart w:id="1303" w:name="_Toc160452827"/>
      <w:bookmarkStart w:id="1304" w:name="_Toc160454438"/>
      <w:r w:rsidRPr="00DD5C49">
        <w:t>6.3.6.2.</w:t>
      </w:r>
      <w:r>
        <w:t>14</w:t>
      </w:r>
      <w:r w:rsidRPr="00DD5C49">
        <w:tab/>
        <w:t xml:space="preserve">Type: </w:t>
      </w:r>
      <w:r>
        <w:t>UssChgInfo</w:t>
      </w:r>
      <w:bookmarkEnd w:id="1303"/>
      <w:bookmarkEnd w:id="1304"/>
    </w:p>
    <w:p w14:paraId="32254B8A" w14:textId="77777777" w:rsidR="00432A95" w:rsidRPr="00DD5C49" w:rsidRDefault="00432A95" w:rsidP="00432A95">
      <w:pPr>
        <w:pStyle w:val="TH"/>
      </w:pPr>
      <w:r w:rsidRPr="00DD5C49">
        <w:rPr>
          <w:noProof/>
        </w:rPr>
        <w:t>Table </w:t>
      </w:r>
      <w:r w:rsidRPr="00DD5C49">
        <w:t>6.3.6.2.</w:t>
      </w:r>
      <w:r>
        <w:t>14</w:t>
      </w:r>
      <w:r w:rsidRPr="00DD5C49">
        <w:t xml:space="preserve">-1: </w:t>
      </w:r>
      <w:r w:rsidRPr="00DD5C49">
        <w:rPr>
          <w:noProof/>
        </w:rPr>
        <w:t xml:space="preserve">Definition of type </w:t>
      </w:r>
      <w:r>
        <w:t>UssChgInfo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278"/>
        <w:gridCol w:w="426"/>
        <w:gridCol w:w="1134"/>
        <w:gridCol w:w="3824"/>
        <w:gridCol w:w="1310"/>
      </w:tblGrid>
      <w:tr w:rsidR="00432A95" w:rsidRPr="00DD5C49" w14:paraId="6747BD4B" w14:textId="77777777" w:rsidTr="00CB369C">
        <w:trPr>
          <w:jc w:val="center"/>
        </w:trPr>
        <w:tc>
          <w:tcPr>
            <w:tcW w:w="1552" w:type="dxa"/>
            <w:shd w:val="clear" w:color="auto" w:fill="C0C0C0"/>
            <w:vAlign w:val="center"/>
            <w:hideMark/>
          </w:tcPr>
          <w:p w14:paraId="5BCFC27A" w14:textId="77777777" w:rsidR="00432A95" w:rsidRPr="00DD5C49" w:rsidRDefault="00432A95" w:rsidP="00CB369C">
            <w:pPr>
              <w:pStyle w:val="TAH"/>
            </w:pPr>
            <w:r w:rsidRPr="00DD5C49">
              <w:t>Attribute name</w:t>
            </w:r>
          </w:p>
        </w:tc>
        <w:tc>
          <w:tcPr>
            <w:tcW w:w="1278" w:type="dxa"/>
            <w:shd w:val="clear" w:color="auto" w:fill="C0C0C0"/>
            <w:vAlign w:val="center"/>
            <w:hideMark/>
          </w:tcPr>
          <w:p w14:paraId="4C6497E3" w14:textId="77777777" w:rsidR="00432A95" w:rsidRPr="00DD5C49" w:rsidRDefault="00432A95" w:rsidP="00CB369C">
            <w:pPr>
              <w:pStyle w:val="TAH"/>
            </w:pPr>
            <w:r w:rsidRPr="00DD5C49">
              <w:t>Data type</w:t>
            </w:r>
          </w:p>
        </w:tc>
        <w:tc>
          <w:tcPr>
            <w:tcW w:w="426" w:type="dxa"/>
            <w:shd w:val="clear" w:color="auto" w:fill="C0C0C0"/>
            <w:vAlign w:val="center"/>
            <w:hideMark/>
          </w:tcPr>
          <w:p w14:paraId="4A23C9F0" w14:textId="77777777" w:rsidR="00432A95" w:rsidRPr="00DD5C49" w:rsidRDefault="00432A95" w:rsidP="00CB369C">
            <w:pPr>
              <w:pStyle w:val="TAH"/>
            </w:pPr>
            <w:r w:rsidRPr="00DD5C49">
              <w:t>P</w:t>
            </w:r>
          </w:p>
        </w:tc>
        <w:tc>
          <w:tcPr>
            <w:tcW w:w="1134" w:type="dxa"/>
            <w:shd w:val="clear" w:color="auto" w:fill="C0C0C0"/>
            <w:vAlign w:val="center"/>
          </w:tcPr>
          <w:p w14:paraId="5A06DA4C" w14:textId="77777777" w:rsidR="00432A95" w:rsidRPr="00DD5C49" w:rsidRDefault="00432A95" w:rsidP="00CB369C">
            <w:pPr>
              <w:pStyle w:val="TAH"/>
            </w:pPr>
            <w:r w:rsidRPr="00DD5C49">
              <w:t>Cardinality</w:t>
            </w:r>
          </w:p>
        </w:tc>
        <w:tc>
          <w:tcPr>
            <w:tcW w:w="3824" w:type="dxa"/>
            <w:shd w:val="clear" w:color="auto" w:fill="C0C0C0"/>
            <w:vAlign w:val="center"/>
            <w:hideMark/>
          </w:tcPr>
          <w:p w14:paraId="53F174D8" w14:textId="77777777" w:rsidR="00432A95" w:rsidRPr="00DD5C49" w:rsidRDefault="00432A95" w:rsidP="00CB369C">
            <w:pPr>
              <w:pStyle w:val="TAH"/>
              <w:rPr>
                <w:rFonts w:cs="Arial"/>
                <w:szCs w:val="18"/>
              </w:rPr>
            </w:pPr>
            <w:r w:rsidRPr="00DD5C49">
              <w:rPr>
                <w:rFonts w:cs="Arial"/>
                <w:szCs w:val="18"/>
              </w:rPr>
              <w:t>Description</w:t>
            </w:r>
          </w:p>
        </w:tc>
        <w:tc>
          <w:tcPr>
            <w:tcW w:w="1310" w:type="dxa"/>
            <w:shd w:val="clear" w:color="auto" w:fill="C0C0C0"/>
            <w:vAlign w:val="center"/>
          </w:tcPr>
          <w:p w14:paraId="711C5723" w14:textId="77777777" w:rsidR="00432A95" w:rsidRPr="00DD5C49" w:rsidRDefault="00432A95" w:rsidP="00CB369C">
            <w:pPr>
              <w:pStyle w:val="TAH"/>
              <w:rPr>
                <w:rFonts w:cs="Arial"/>
                <w:szCs w:val="18"/>
              </w:rPr>
            </w:pPr>
            <w:r w:rsidRPr="00DD5C49">
              <w:rPr>
                <w:rFonts w:cs="Arial"/>
                <w:szCs w:val="18"/>
              </w:rPr>
              <w:t>Applicability</w:t>
            </w:r>
          </w:p>
        </w:tc>
      </w:tr>
      <w:tr w:rsidR="00432A95" w:rsidRPr="00DD5C49" w14:paraId="11454A37" w14:textId="77777777" w:rsidTr="00CB369C">
        <w:trPr>
          <w:jc w:val="center"/>
        </w:trPr>
        <w:tc>
          <w:tcPr>
            <w:tcW w:w="1552" w:type="dxa"/>
            <w:vAlign w:val="center"/>
          </w:tcPr>
          <w:p w14:paraId="4635CF85" w14:textId="77777777" w:rsidR="00432A95" w:rsidRPr="00DD5C49" w:rsidRDefault="00432A95" w:rsidP="00CB369C">
            <w:pPr>
              <w:pStyle w:val="TAL"/>
            </w:pPr>
            <w:r>
              <w:t>servingUssId</w:t>
            </w:r>
          </w:p>
        </w:tc>
        <w:tc>
          <w:tcPr>
            <w:tcW w:w="1278" w:type="dxa"/>
            <w:vAlign w:val="center"/>
          </w:tcPr>
          <w:p w14:paraId="19670307" w14:textId="77777777" w:rsidR="00432A95" w:rsidRPr="00DD5C49" w:rsidRDefault="00432A95" w:rsidP="00CB369C">
            <w:pPr>
              <w:pStyle w:val="TAL"/>
            </w:pPr>
            <w:r>
              <w:t>UssId</w:t>
            </w:r>
          </w:p>
        </w:tc>
        <w:tc>
          <w:tcPr>
            <w:tcW w:w="426" w:type="dxa"/>
            <w:vAlign w:val="center"/>
          </w:tcPr>
          <w:p w14:paraId="1FEBD1A0" w14:textId="77777777" w:rsidR="00432A95" w:rsidRPr="00DD5C49" w:rsidRDefault="00432A95" w:rsidP="00CB369C">
            <w:pPr>
              <w:pStyle w:val="TAC"/>
            </w:pPr>
            <w:r>
              <w:t>M</w:t>
            </w:r>
          </w:p>
        </w:tc>
        <w:tc>
          <w:tcPr>
            <w:tcW w:w="1134" w:type="dxa"/>
            <w:vAlign w:val="center"/>
          </w:tcPr>
          <w:p w14:paraId="34D5B5CD" w14:textId="77777777" w:rsidR="00432A95" w:rsidRPr="00DD5C49" w:rsidRDefault="00432A95" w:rsidP="00CB369C">
            <w:pPr>
              <w:pStyle w:val="TAC"/>
            </w:pPr>
            <w:r w:rsidRPr="00DD5C49">
              <w:t>1</w:t>
            </w:r>
          </w:p>
        </w:tc>
        <w:tc>
          <w:tcPr>
            <w:tcW w:w="3824" w:type="dxa"/>
            <w:vAlign w:val="center"/>
          </w:tcPr>
          <w:p w14:paraId="05AC48AD" w14:textId="77777777" w:rsidR="00432A95" w:rsidRPr="00DD5C49" w:rsidRDefault="00432A95" w:rsidP="00CB369C">
            <w:pPr>
              <w:pStyle w:val="TAL"/>
              <w:rPr>
                <w:rFonts w:cs="Arial"/>
                <w:szCs w:val="18"/>
              </w:rPr>
            </w:pPr>
            <w:r>
              <w:rPr>
                <w:rFonts w:cs="Arial"/>
                <w:szCs w:val="18"/>
              </w:rPr>
              <w:t>Contains the identifier of the serving USS.</w:t>
            </w:r>
          </w:p>
        </w:tc>
        <w:tc>
          <w:tcPr>
            <w:tcW w:w="1310" w:type="dxa"/>
            <w:vAlign w:val="center"/>
          </w:tcPr>
          <w:p w14:paraId="3D6CC819" w14:textId="77777777" w:rsidR="00432A95" w:rsidRPr="00DD5C49" w:rsidRDefault="00432A95" w:rsidP="00CB369C">
            <w:pPr>
              <w:pStyle w:val="TAL"/>
              <w:rPr>
                <w:rFonts w:cs="Arial"/>
                <w:szCs w:val="18"/>
              </w:rPr>
            </w:pPr>
          </w:p>
        </w:tc>
      </w:tr>
      <w:tr w:rsidR="00432A95" w:rsidRPr="00DD5C49" w14:paraId="2F858F82" w14:textId="77777777" w:rsidTr="00CB369C">
        <w:trPr>
          <w:jc w:val="center"/>
        </w:trPr>
        <w:tc>
          <w:tcPr>
            <w:tcW w:w="1552" w:type="dxa"/>
            <w:vAlign w:val="center"/>
          </w:tcPr>
          <w:p w14:paraId="2A3CDF5F" w14:textId="77777777" w:rsidR="00432A95" w:rsidRPr="00DD5C49" w:rsidRDefault="00432A95" w:rsidP="00CB369C">
            <w:pPr>
              <w:pStyle w:val="TAL"/>
            </w:pPr>
            <w:r>
              <w:t>targetUssId</w:t>
            </w:r>
          </w:p>
        </w:tc>
        <w:tc>
          <w:tcPr>
            <w:tcW w:w="1278" w:type="dxa"/>
            <w:vAlign w:val="center"/>
          </w:tcPr>
          <w:p w14:paraId="7C520C9C" w14:textId="77777777" w:rsidR="00432A95" w:rsidRPr="00DD5C49" w:rsidRDefault="00432A95" w:rsidP="00CB369C">
            <w:pPr>
              <w:pStyle w:val="TAL"/>
            </w:pPr>
            <w:r>
              <w:t>UssId</w:t>
            </w:r>
          </w:p>
        </w:tc>
        <w:tc>
          <w:tcPr>
            <w:tcW w:w="426" w:type="dxa"/>
            <w:vAlign w:val="center"/>
          </w:tcPr>
          <w:p w14:paraId="72BAB95A" w14:textId="77777777" w:rsidR="00432A95" w:rsidRPr="00DD5C49" w:rsidRDefault="00432A95" w:rsidP="00CB369C">
            <w:pPr>
              <w:pStyle w:val="TAC"/>
            </w:pPr>
            <w:r>
              <w:t>O</w:t>
            </w:r>
          </w:p>
        </w:tc>
        <w:tc>
          <w:tcPr>
            <w:tcW w:w="1134" w:type="dxa"/>
            <w:vAlign w:val="center"/>
          </w:tcPr>
          <w:p w14:paraId="00659521" w14:textId="77777777" w:rsidR="00432A95" w:rsidRPr="00DD5C49" w:rsidRDefault="00432A95" w:rsidP="00CB369C">
            <w:pPr>
              <w:pStyle w:val="TAC"/>
            </w:pPr>
            <w:r>
              <w:t>0..</w:t>
            </w:r>
            <w:r w:rsidRPr="00DD5C49">
              <w:t>1</w:t>
            </w:r>
          </w:p>
        </w:tc>
        <w:tc>
          <w:tcPr>
            <w:tcW w:w="3824" w:type="dxa"/>
            <w:vAlign w:val="center"/>
          </w:tcPr>
          <w:p w14:paraId="5416C7F6" w14:textId="77777777" w:rsidR="00432A95" w:rsidRPr="00DD5C49" w:rsidRDefault="00432A95" w:rsidP="00CB369C">
            <w:pPr>
              <w:pStyle w:val="TAL"/>
              <w:rPr>
                <w:rFonts w:cs="Arial"/>
                <w:szCs w:val="18"/>
              </w:rPr>
            </w:pPr>
            <w:r>
              <w:rPr>
                <w:rFonts w:cs="Arial"/>
                <w:szCs w:val="18"/>
              </w:rPr>
              <w:t>Contains the identifier of the target USS.</w:t>
            </w:r>
          </w:p>
        </w:tc>
        <w:tc>
          <w:tcPr>
            <w:tcW w:w="1310" w:type="dxa"/>
            <w:vAlign w:val="center"/>
          </w:tcPr>
          <w:p w14:paraId="09021252" w14:textId="77777777" w:rsidR="00432A95" w:rsidRPr="00DD5C49" w:rsidRDefault="00432A95" w:rsidP="00CB369C">
            <w:pPr>
              <w:pStyle w:val="TAL"/>
              <w:rPr>
                <w:rFonts w:cs="Arial"/>
                <w:szCs w:val="18"/>
              </w:rPr>
            </w:pPr>
          </w:p>
        </w:tc>
      </w:tr>
      <w:tr w:rsidR="00432A95" w:rsidRPr="00DD5C49" w14:paraId="3B5E8F87" w14:textId="77777777" w:rsidTr="00CB369C">
        <w:trPr>
          <w:jc w:val="center"/>
        </w:trPr>
        <w:tc>
          <w:tcPr>
            <w:tcW w:w="1552" w:type="dxa"/>
            <w:vAlign w:val="center"/>
          </w:tcPr>
          <w:p w14:paraId="31DF3F26" w14:textId="77777777" w:rsidR="00432A95" w:rsidRDefault="00432A95" w:rsidP="00CB369C">
            <w:pPr>
              <w:pStyle w:val="TAL"/>
            </w:pPr>
            <w:r>
              <w:t>lunId</w:t>
            </w:r>
          </w:p>
        </w:tc>
        <w:tc>
          <w:tcPr>
            <w:tcW w:w="1278" w:type="dxa"/>
            <w:vAlign w:val="center"/>
          </w:tcPr>
          <w:p w14:paraId="5C86753C" w14:textId="77777777" w:rsidR="00432A95" w:rsidRDefault="00432A95" w:rsidP="00CB369C">
            <w:pPr>
              <w:pStyle w:val="TAL"/>
            </w:pPr>
            <w:r>
              <w:t>string</w:t>
            </w:r>
          </w:p>
        </w:tc>
        <w:tc>
          <w:tcPr>
            <w:tcW w:w="426" w:type="dxa"/>
            <w:vAlign w:val="center"/>
          </w:tcPr>
          <w:p w14:paraId="2D4C763C" w14:textId="77777777" w:rsidR="00432A95" w:rsidRDefault="00432A95" w:rsidP="00CB369C">
            <w:pPr>
              <w:pStyle w:val="TAC"/>
            </w:pPr>
            <w:r>
              <w:t>O</w:t>
            </w:r>
          </w:p>
        </w:tc>
        <w:tc>
          <w:tcPr>
            <w:tcW w:w="1134" w:type="dxa"/>
            <w:vAlign w:val="center"/>
          </w:tcPr>
          <w:p w14:paraId="6960A3CD" w14:textId="77777777" w:rsidR="00432A95" w:rsidRDefault="00432A95" w:rsidP="00CB369C">
            <w:pPr>
              <w:pStyle w:val="TAC"/>
            </w:pPr>
            <w:r>
              <w:t>0..</w:t>
            </w:r>
            <w:r w:rsidRPr="00DD5C49">
              <w:t>1</w:t>
            </w:r>
          </w:p>
        </w:tc>
        <w:tc>
          <w:tcPr>
            <w:tcW w:w="3824" w:type="dxa"/>
            <w:vAlign w:val="center"/>
          </w:tcPr>
          <w:p w14:paraId="3B78DEAB" w14:textId="77777777" w:rsidR="00432A95" w:rsidRDefault="00432A95" w:rsidP="00CB369C">
            <w:pPr>
              <w:pStyle w:val="TAL"/>
              <w:rPr>
                <w:rFonts w:cs="Arial"/>
                <w:szCs w:val="18"/>
              </w:rPr>
            </w:pPr>
            <w:r>
              <w:rPr>
                <w:rFonts w:cs="Arial"/>
                <w:szCs w:val="18"/>
              </w:rPr>
              <w:t xml:space="preserve">Contains the identifier of the </w:t>
            </w:r>
            <w:r w:rsidRPr="00407CA2">
              <w:rPr>
                <w:rFonts w:cs="Arial"/>
                <w:szCs w:val="18"/>
              </w:rPr>
              <w:t>LUN</w:t>
            </w:r>
            <w:r>
              <w:rPr>
                <w:rFonts w:cs="Arial"/>
                <w:szCs w:val="18"/>
              </w:rPr>
              <w:t>.</w:t>
            </w:r>
          </w:p>
        </w:tc>
        <w:tc>
          <w:tcPr>
            <w:tcW w:w="1310" w:type="dxa"/>
            <w:vAlign w:val="center"/>
          </w:tcPr>
          <w:p w14:paraId="27030EE1" w14:textId="77777777" w:rsidR="00432A95" w:rsidRPr="00DD5C49" w:rsidRDefault="00432A95" w:rsidP="00CB369C">
            <w:pPr>
              <w:pStyle w:val="TAL"/>
              <w:rPr>
                <w:rFonts w:cs="Arial"/>
                <w:szCs w:val="18"/>
              </w:rPr>
            </w:pPr>
          </w:p>
        </w:tc>
      </w:tr>
      <w:tr w:rsidR="00432A95" w:rsidRPr="00DD5C49" w14:paraId="5114D42C" w14:textId="77777777" w:rsidTr="00CB369C">
        <w:trPr>
          <w:jc w:val="center"/>
        </w:trPr>
        <w:tc>
          <w:tcPr>
            <w:tcW w:w="1552" w:type="dxa"/>
            <w:vAlign w:val="center"/>
          </w:tcPr>
          <w:p w14:paraId="35B4F3F4" w14:textId="77777777" w:rsidR="00432A95" w:rsidRDefault="00432A95" w:rsidP="00CB369C">
            <w:pPr>
              <w:pStyle w:val="TAL"/>
            </w:pPr>
            <w:r>
              <w:t>mobilityEvent</w:t>
            </w:r>
          </w:p>
        </w:tc>
        <w:tc>
          <w:tcPr>
            <w:tcW w:w="1278" w:type="dxa"/>
            <w:shd w:val="clear" w:color="auto" w:fill="auto"/>
            <w:vAlign w:val="center"/>
          </w:tcPr>
          <w:p w14:paraId="79FF9D2C" w14:textId="77777777" w:rsidR="00432A95" w:rsidRDefault="00432A95" w:rsidP="00CB369C">
            <w:pPr>
              <w:pStyle w:val="TAL"/>
            </w:pPr>
            <w:r w:rsidRPr="00381C2D">
              <w:t>MobilityEvent</w:t>
            </w:r>
          </w:p>
        </w:tc>
        <w:tc>
          <w:tcPr>
            <w:tcW w:w="426" w:type="dxa"/>
            <w:vAlign w:val="center"/>
          </w:tcPr>
          <w:p w14:paraId="5E3D9067" w14:textId="77777777" w:rsidR="00432A95" w:rsidRDefault="00432A95" w:rsidP="00CB369C">
            <w:pPr>
              <w:pStyle w:val="TAC"/>
            </w:pPr>
            <w:r>
              <w:t>O</w:t>
            </w:r>
          </w:p>
        </w:tc>
        <w:tc>
          <w:tcPr>
            <w:tcW w:w="1134" w:type="dxa"/>
            <w:vAlign w:val="center"/>
          </w:tcPr>
          <w:p w14:paraId="7AD99D26" w14:textId="77777777" w:rsidR="00432A95" w:rsidRPr="00DD5C49" w:rsidRDefault="00432A95" w:rsidP="00CB369C">
            <w:pPr>
              <w:pStyle w:val="TAC"/>
            </w:pPr>
            <w:r>
              <w:t>0..</w:t>
            </w:r>
            <w:r w:rsidRPr="00DD5C49">
              <w:t>1</w:t>
            </w:r>
          </w:p>
        </w:tc>
        <w:tc>
          <w:tcPr>
            <w:tcW w:w="3824" w:type="dxa"/>
            <w:vAlign w:val="center"/>
          </w:tcPr>
          <w:p w14:paraId="096EC3ED" w14:textId="77777777" w:rsidR="00432A95" w:rsidRDefault="00432A95" w:rsidP="00CB369C">
            <w:pPr>
              <w:pStyle w:val="TAL"/>
              <w:rPr>
                <w:rFonts w:cs="Arial"/>
                <w:szCs w:val="18"/>
              </w:rPr>
            </w:pPr>
            <w:r>
              <w:rPr>
                <w:rFonts w:cs="Arial"/>
                <w:szCs w:val="18"/>
              </w:rPr>
              <w:t>Contains the reported mobility event.</w:t>
            </w:r>
          </w:p>
        </w:tc>
        <w:tc>
          <w:tcPr>
            <w:tcW w:w="1310" w:type="dxa"/>
            <w:vAlign w:val="center"/>
          </w:tcPr>
          <w:p w14:paraId="795F1E28" w14:textId="77777777" w:rsidR="00432A95" w:rsidRPr="00DD5C49" w:rsidRDefault="00432A95" w:rsidP="00CB369C">
            <w:pPr>
              <w:pStyle w:val="TAL"/>
              <w:rPr>
                <w:rFonts w:cs="Arial"/>
                <w:szCs w:val="18"/>
              </w:rPr>
            </w:pPr>
          </w:p>
        </w:tc>
      </w:tr>
    </w:tbl>
    <w:p w14:paraId="271C8EB4" w14:textId="77777777" w:rsidR="00432A95" w:rsidRPr="00DD5C49" w:rsidRDefault="00432A95" w:rsidP="00432A95">
      <w:pPr>
        <w:rPr>
          <w:lang w:val="en-US"/>
        </w:rPr>
      </w:pPr>
    </w:p>
    <w:p w14:paraId="15A372D5" w14:textId="77777777" w:rsidR="00DD5C49" w:rsidRPr="00DD5C49" w:rsidRDefault="00DD5C49" w:rsidP="00DD5C49">
      <w:pPr>
        <w:pStyle w:val="Heading4"/>
        <w:rPr>
          <w:lang w:val="en-US"/>
        </w:rPr>
      </w:pPr>
      <w:bookmarkStart w:id="1305" w:name="_Toc160452828"/>
      <w:bookmarkStart w:id="1306" w:name="_Toc160454439"/>
      <w:r w:rsidRPr="00DD5C49">
        <w:t>6.3</w:t>
      </w:r>
      <w:r w:rsidRPr="00DD5C49">
        <w:rPr>
          <w:lang w:val="en-US"/>
        </w:rPr>
        <w:t>.6.3</w:t>
      </w:r>
      <w:r w:rsidRPr="00DD5C49">
        <w:rPr>
          <w:lang w:val="en-US"/>
        </w:rPr>
        <w:tab/>
        <w:t>Simple data types and enumerations</w:t>
      </w:r>
      <w:bookmarkEnd w:id="1282"/>
      <w:bookmarkEnd w:id="1305"/>
      <w:bookmarkEnd w:id="1306"/>
    </w:p>
    <w:p w14:paraId="3A790D20" w14:textId="77777777" w:rsidR="00DD5C49" w:rsidRPr="00DD5C49" w:rsidRDefault="00DD5C49" w:rsidP="00DD5C49">
      <w:pPr>
        <w:pStyle w:val="Heading5"/>
      </w:pPr>
      <w:bookmarkStart w:id="1307" w:name="_Toc129252569"/>
      <w:bookmarkStart w:id="1308" w:name="_Toc160452829"/>
      <w:bookmarkStart w:id="1309" w:name="_Toc160454440"/>
      <w:r w:rsidRPr="00DD5C49">
        <w:t>6.3.6.3.1</w:t>
      </w:r>
      <w:r w:rsidRPr="00DD5C49">
        <w:tab/>
        <w:t>Introduction</w:t>
      </w:r>
      <w:bookmarkEnd w:id="1307"/>
      <w:bookmarkEnd w:id="1308"/>
      <w:bookmarkEnd w:id="1309"/>
    </w:p>
    <w:p w14:paraId="50F963DC" w14:textId="77777777" w:rsidR="00DD5C49" w:rsidRPr="00DD5C49" w:rsidRDefault="00DD5C49" w:rsidP="00DD5C49">
      <w:r w:rsidRPr="00DD5C49">
        <w:t>This clause defines simple data types and enumerations that can be referenced from data structures defined in the previous clauses.</w:t>
      </w:r>
    </w:p>
    <w:p w14:paraId="0A78C398" w14:textId="77777777" w:rsidR="00DD5C49" w:rsidRPr="00DD5C49" w:rsidRDefault="00DD5C49" w:rsidP="00DD5C49">
      <w:pPr>
        <w:pStyle w:val="Heading5"/>
      </w:pPr>
      <w:bookmarkStart w:id="1310" w:name="_Toc129252570"/>
      <w:bookmarkStart w:id="1311" w:name="_Toc160452830"/>
      <w:bookmarkStart w:id="1312" w:name="_Toc160454441"/>
      <w:r w:rsidRPr="00DD5C49">
        <w:t>6.3.6.3.2</w:t>
      </w:r>
      <w:r w:rsidRPr="00DD5C49">
        <w:tab/>
        <w:t>Simple data types</w:t>
      </w:r>
      <w:bookmarkEnd w:id="1310"/>
      <w:bookmarkEnd w:id="1311"/>
      <w:bookmarkEnd w:id="1312"/>
    </w:p>
    <w:p w14:paraId="55F45B6F" w14:textId="77777777" w:rsidR="00DD5C49" w:rsidRPr="00DD5C49" w:rsidRDefault="00DD5C49" w:rsidP="00DD5C49">
      <w:r w:rsidRPr="00DD5C49">
        <w:t>The simple data types defined in table 6.3.6.3.2-1 shall be supported.</w:t>
      </w:r>
    </w:p>
    <w:p w14:paraId="1A649A87" w14:textId="77777777" w:rsidR="00DD5C49" w:rsidRPr="00DD5C49" w:rsidRDefault="00DD5C49" w:rsidP="00DD5C49">
      <w:pPr>
        <w:pStyle w:val="TH"/>
      </w:pPr>
      <w:r w:rsidRPr="00DD5C49">
        <w:t>Table 6.3.6.3.2-1: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4972"/>
        <w:gridCol w:w="1411"/>
      </w:tblGrid>
      <w:tr w:rsidR="00DD5C49" w:rsidRPr="00DD5C49" w14:paraId="5D1336B5" w14:textId="77777777" w:rsidTr="00F96DBE">
        <w:trPr>
          <w:jc w:val="center"/>
        </w:trPr>
        <w:tc>
          <w:tcPr>
            <w:tcW w:w="847" w:type="pct"/>
            <w:shd w:val="clear" w:color="auto" w:fill="C0C0C0"/>
            <w:tcMar>
              <w:top w:w="0" w:type="dxa"/>
              <w:left w:w="108" w:type="dxa"/>
              <w:bottom w:w="0" w:type="dxa"/>
              <w:right w:w="108" w:type="dxa"/>
            </w:tcMar>
            <w:vAlign w:val="center"/>
          </w:tcPr>
          <w:p w14:paraId="2088E16C" w14:textId="77777777" w:rsidR="00DD5C49" w:rsidRPr="00DD5C49" w:rsidRDefault="00DD5C49" w:rsidP="003C7668">
            <w:pPr>
              <w:pStyle w:val="TAH"/>
            </w:pPr>
            <w:r w:rsidRPr="00DD5C49">
              <w:t>Type Name</w:t>
            </w:r>
          </w:p>
        </w:tc>
        <w:tc>
          <w:tcPr>
            <w:tcW w:w="837" w:type="pct"/>
            <w:shd w:val="clear" w:color="auto" w:fill="C0C0C0"/>
            <w:tcMar>
              <w:top w:w="0" w:type="dxa"/>
              <w:left w:w="108" w:type="dxa"/>
              <w:bottom w:w="0" w:type="dxa"/>
              <w:right w:w="108" w:type="dxa"/>
            </w:tcMar>
            <w:vAlign w:val="center"/>
          </w:tcPr>
          <w:p w14:paraId="3E3C9E70" w14:textId="77777777" w:rsidR="00DD5C49" w:rsidRPr="00DD5C49" w:rsidRDefault="00DD5C49" w:rsidP="003C7668">
            <w:pPr>
              <w:pStyle w:val="TAH"/>
            </w:pPr>
            <w:r w:rsidRPr="00DD5C49">
              <w:t>Type Definition</w:t>
            </w:r>
          </w:p>
        </w:tc>
        <w:tc>
          <w:tcPr>
            <w:tcW w:w="2583" w:type="pct"/>
            <w:shd w:val="clear" w:color="auto" w:fill="C0C0C0"/>
            <w:vAlign w:val="center"/>
          </w:tcPr>
          <w:p w14:paraId="3696FCFD" w14:textId="77777777" w:rsidR="00DD5C49" w:rsidRPr="00DD5C49" w:rsidRDefault="00DD5C49" w:rsidP="003C7668">
            <w:pPr>
              <w:pStyle w:val="TAH"/>
            </w:pPr>
            <w:r w:rsidRPr="00DD5C49">
              <w:t>Description</w:t>
            </w:r>
          </w:p>
        </w:tc>
        <w:tc>
          <w:tcPr>
            <w:tcW w:w="733" w:type="pct"/>
            <w:shd w:val="clear" w:color="auto" w:fill="C0C0C0"/>
            <w:vAlign w:val="center"/>
          </w:tcPr>
          <w:p w14:paraId="597448A1" w14:textId="77777777" w:rsidR="00DD5C49" w:rsidRPr="00DD5C49" w:rsidRDefault="00DD5C49" w:rsidP="003C7668">
            <w:pPr>
              <w:pStyle w:val="TAH"/>
            </w:pPr>
            <w:r w:rsidRPr="00DD5C49">
              <w:t>Applicability</w:t>
            </w:r>
          </w:p>
        </w:tc>
      </w:tr>
      <w:tr w:rsidR="00432A95" w:rsidRPr="00DD5C49" w14:paraId="2B078353" w14:textId="77777777" w:rsidTr="00F96DBE">
        <w:trPr>
          <w:jc w:val="center"/>
        </w:trPr>
        <w:tc>
          <w:tcPr>
            <w:tcW w:w="847" w:type="pct"/>
            <w:tcMar>
              <w:top w:w="0" w:type="dxa"/>
              <w:left w:w="108" w:type="dxa"/>
              <w:bottom w:w="0" w:type="dxa"/>
              <w:right w:w="108" w:type="dxa"/>
            </w:tcMar>
            <w:vAlign w:val="center"/>
          </w:tcPr>
          <w:p w14:paraId="45269F03" w14:textId="0F03C020" w:rsidR="00432A95" w:rsidRPr="00DD5C49" w:rsidRDefault="00432A95" w:rsidP="00432A95">
            <w:pPr>
              <w:pStyle w:val="TAL"/>
            </w:pPr>
            <w:r>
              <w:t>UssId</w:t>
            </w:r>
          </w:p>
        </w:tc>
        <w:tc>
          <w:tcPr>
            <w:tcW w:w="837" w:type="pct"/>
            <w:tcMar>
              <w:top w:w="0" w:type="dxa"/>
              <w:left w:w="108" w:type="dxa"/>
              <w:bottom w:w="0" w:type="dxa"/>
              <w:right w:w="108" w:type="dxa"/>
            </w:tcMar>
            <w:vAlign w:val="center"/>
          </w:tcPr>
          <w:p w14:paraId="75AF0716" w14:textId="1DEE440C" w:rsidR="00432A95" w:rsidRPr="00DD5C49" w:rsidRDefault="00432A95" w:rsidP="00432A95">
            <w:pPr>
              <w:pStyle w:val="TAL"/>
            </w:pPr>
            <w:r>
              <w:t>string</w:t>
            </w:r>
          </w:p>
        </w:tc>
        <w:tc>
          <w:tcPr>
            <w:tcW w:w="2583" w:type="pct"/>
            <w:vAlign w:val="center"/>
          </w:tcPr>
          <w:p w14:paraId="56AFBE64" w14:textId="58B55195" w:rsidR="00432A95" w:rsidRPr="00DD5C49" w:rsidRDefault="00432A95" w:rsidP="00432A95">
            <w:pPr>
              <w:pStyle w:val="TAL"/>
            </w:pPr>
            <w:r>
              <w:t>Represents the identifier of a USS, encoded in the form of e.g., an FQDN, a URI, etc.</w:t>
            </w:r>
          </w:p>
        </w:tc>
        <w:tc>
          <w:tcPr>
            <w:tcW w:w="733" w:type="pct"/>
            <w:vAlign w:val="center"/>
          </w:tcPr>
          <w:p w14:paraId="2F27F5A5" w14:textId="77777777" w:rsidR="00432A95" w:rsidRPr="00DD5C49" w:rsidRDefault="00432A95" w:rsidP="00432A95">
            <w:pPr>
              <w:pStyle w:val="TAL"/>
            </w:pPr>
          </w:p>
        </w:tc>
      </w:tr>
    </w:tbl>
    <w:p w14:paraId="5A45CC76" w14:textId="77777777" w:rsidR="00DD5C49" w:rsidRPr="00DD5C49" w:rsidRDefault="00DD5C49" w:rsidP="00DD5C49"/>
    <w:p w14:paraId="3F53F43B" w14:textId="77777777" w:rsidR="00822367" w:rsidRPr="00257EAB" w:rsidRDefault="00822367" w:rsidP="00822367">
      <w:pPr>
        <w:pStyle w:val="Heading5"/>
      </w:pPr>
      <w:bookmarkStart w:id="1313" w:name="_Toc144024185"/>
      <w:bookmarkStart w:id="1314" w:name="_Toc148176898"/>
      <w:bookmarkStart w:id="1315" w:name="_Toc151379277"/>
      <w:bookmarkStart w:id="1316" w:name="_Toc151445458"/>
      <w:bookmarkStart w:id="1317" w:name="_Toc151536616"/>
      <w:bookmarkStart w:id="1318" w:name="_Toc160452831"/>
      <w:bookmarkStart w:id="1319" w:name="_Toc129252571"/>
      <w:bookmarkStart w:id="1320" w:name="_Toc160454442"/>
      <w:r w:rsidRPr="00DD5C49">
        <w:lastRenderedPageBreak/>
        <w:t>6.3.</w:t>
      </w:r>
      <w:r w:rsidRPr="00257EAB">
        <w:t>6.3.3</w:t>
      </w:r>
      <w:r w:rsidRPr="00257EAB">
        <w:tab/>
        <w:t xml:space="preserve">Enumeration: </w:t>
      </w:r>
      <w:bookmarkEnd w:id="1313"/>
      <w:bookmarkEnd w:id="1314"/>
      <w:bookmarkEnd w:id="1315"/>
      <w:bookmarkEnd w:id="1316"/>
      <w:bookmarkEnd w:id="1317"/>
      <w:r w:rsidRPr="00257EAB">
        <w:t>UssChangeEvent</w:t>
      </w:r>
      <w:bookmarkEnd w:id="1318"/>
      <w:bookmarkEnd w:id="1320"/>
    </w:p>
    <w:p w14:paraId="12CD5DBE" w14:textId="77777777" w:rsidR="00822367" w:rsidRPr="00257EAB" w:rsidRDefault="00822367" w:rsidP="00822367">
      <w:r w:rsidRPr="00257EAB">
        <w:t>The enumeration UssChangeEvent represents a USS Change Event. It shall comply with the provisions defined in table 6.3.6.3.3-1.</w:t>
      </w:r>
    </w:p>
    <w:p w14:paraId="6B92017C" w14:textId="77777777" w:rsidR="00822367" w:rsidRDefault="00822367" w:rsidP="00822367">
      <w:pPr>
        <w:pStyle w:val="TH"/>
      </w:pPr>
      <w:r w:rsidRPr="00257EAB">
        <w:t>Table 6.3.6.3.3-1: Enumeration</w:t>
      </w:r>
      <w:r>
        <w:t xml:space="preserve"> </w:t>
      </w:r>
      <w:r w:rsidRPr="007651D8">
        <w:t>UssChangeEvent</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317"/>
        <w:gridCol w:w="5181"/>
        <w:gridCol w:w="1223"/>
      </w:tblGrid>
      <w:tr w:rsidR="00822367" w:rsidRPr="00B54FF5" w14:paraId="1D57AB05" w14:textId="77777777" w:rsidTr="00CB369C">
        <w:tc>
          <w:tcPr>
            <w:tcW w:w="1706" w:type="pct"/>
            <w:shd w:val="clear" w:color="auto" w:fill="C0C0C0"/>
            <w:tcMar>
              <w:top w:w="0" w:type="dxa"/>
              <w:left w:w="108" w:type="dxa"/>
              <w:bottom w:w="0" w:type="dxa"/>
              <w:right w:w="108" w:type="dxa"/>
            </w:tcMar>
            <w:vAlign w:val="center"/>
            <w:hideMark/>
          </w:tcPr>
          <w:p w14:paraId="5B4FEC7A" w14:textId="77777777" w:rsidR="00822367" w:rsidRPr="0016361A" w:rsidRDefault="00822367" w:rsidP="00CB369C">
            <w:pPr>
              <w:pStyle w:val="TAH"/>
            </w:pPr>
            <w:r w:rsidRPr="0016361A">
              <w:t>Enumeration value</w:t>
            </w:r>
          </w:p>
        </w:tc>
        <w:tc>
          <w:tcPr>
            <w:tcW w:w="2665" w:type="pct"/>
            <w:shd w:val="clear" w:color="auto" w:fill="C0C0C0"/>
            <w:tcMar>
              <w:top w:w="0" w:type="dxa"/>
              <w:left w:w="108" w:type="dxa"/>
              <w:bottom w:w="0" w:type="dxa"/>
              <w:right w:w="108" w:type="dxa"/>
            </w:tcMar>
            <w:vAlign w:val="center"/>
            <w:hideMark/>
          </w:tcPr>
          <w:p w14:paraId="242FFD08" w14:textId="77777777" w:rsidR="00822367" w:rsidRPr="0016361A" w:rsidRDefault="00822367" w:rsidP="00CB369C">
            <w:pPr>
              <w:pStyle w:val="TAH"/>
            </w:pPr>
            <w:r w:rsidRPr="0016361A">
              <w:t>Description</w:t>
            </w:r>
          </w:p>
        </w:tc>
        <w:tc>
          <w:tcPr>
            <w:tcW w:w="629" w:type="pct"/>
            <w:shd w:val="clear" w:color="auto" w:fill="C0C0C0"/>
            <w:vAlign w:val="center"/>
          </w:tcPr>
          <w:p w14:paraId="600AE748" w14:textId="77777777" w:rsidR="00822367" w:rsidRPr="0016361A" w:rsidRDefault="00822367" w:rsidP="00CB369C">
            <w:pPr>
              <w:pStyle w:val="TAH"/>
            </w:pPr>
            <w:r w:rsidRPr="0016361A">
              <w:t>Applicability</w:t>
            </w:r>
          </w:p>
        </w:tc>
      </w:tr>
      <w:tr w:rsidR="00822367" w:rsidRPr="00B54FF5" w14:paraId="7C5DC8C8" w14:textId="77777777" w:rsidTr="00CB369C">
        <w:tc>
          <w:tcPr>
            <w:tcW w:w="1706" w:type="pct"/>
            <w:tcMar>
              <w:top w:w="0" w:type="dxa"/>
              <w:left w:w="108" w:type="dxa"/>
              <w:bottom w:w="0" w:type="dxa"/>
              <w:right w:w="108" w:type="dxa"/>
            </w:tcMar>
            <w:vAlign w:val="center"/>
          </w:tcPr>
          <w:p w14:paraId="4748ADF1" w14:textId="77777777" w:rsidR="00822367" w:rsidRPr="0016361A" w:rsidRDefault="00822367" w:rsidP="00CB369C">
            <w:pPr>
              <w:pStyle w:val="TAL"/>
            </w:pPr>
            <w:r>
              <w:t>USS_CHG_POL_CONFIG_STATUS</w:t>
            </w:r>
          </w:p>
        </w:tc>
        <w:tc>
          <w:tcPr>
            <w:tcW w:w="2665" w:type="pct"/>
            <w:tcMar>
              <w:top w:w="0" w:type="dxa"/>
              <w:left w:w="108" w:type="dxa"/>
              <w:bottom w:w="0" w:type="dxa"/>
              <w:right w:w="108" w:type="dxa"/>
            </w:tcMar>
            <w:vAlign w:val="center"/>
          </w:tcPr>
          <w:p w14:paraId="4A45C932" w14:textId="77777777" w:rsidR="00822367" w:rsidRDefault="00822367" w:rsidP="00CB369C">
            <w:pPr>
              <w:pStyle w:val="TAL"/>
              <w:rPr>
                <w:lang w:eastAsia="zh-CN"/>
              </w:rPr>
            </w:pPr>
            <w:r>
              <w:rPr>
                <w:lang w:eastAsia="zh-CN"/>
              </w:rPr>
              <w:t>Indicates that the USS Change Event is USS Change Policy Configuration Status.</w:t>
            </w:r>
          </w:p>
          <w:p w14:paraId="72446A6A" w14:textId="77777777" w:rsidR="00822367" w:rsidRDefault="00822367" w:rsidP="00CB369C">
            <w:pPr>
              <w:pStyle w:val="TAL"/>
            </w:pPr>
          </w:p>
          <w:p w14:paraId="45B349E3" w14:textId="77777777" w:rsidR="00822367" w:rsidRPr="0016361A" w:rsidRDefault="00822367" w:rsidP="00CB369C">
            <w:pPr>
              <w:pStyle w:val="TAL"/>
            </w:pPr>
            <w:r>
              <w:t>This event is implicitly subscribed by the service consumer.</w:t>
            </w:r>
          </w:p>
        </w:tc>
        <w:tc>
          <w:tcPr>
            <w:tcW w:w="629" w:type="pct"/>
            <w:vAlign w:val="center"/>
          </w:tcPr>
          <w:p w14:paraId="0A265A2B" w14:textId="77777777" w:rsidR="00822367" w:rsidRPr="0016361A" w:rsidRDefault="00822367" w:rsidP="00CB369C">
            <w:pPr>
              <w:pStyle w:val="TAL"/>
            </w:pPr>
          </w:p>
        </w:tc>
      </w:tr>
      <w:tr w:rsidR="00822367" w:rsidRPr="00B54FF5" w14:paraId="4A70A756" w14:textId="77777777" w:rsidTr="00CB369C">
        <w:tc>
          <w:tcPr>
            <w:tcW w:w="1706" w:type="pct"/>
            <w:tcMar>
              <w:top w:w="0" w:type="dxa"/>
              <w:left w:w="108" w:type="dxa"/>
              <w:bottom w:w="0" w:type="dxa"/>
              <w:right w:w="108" w:type="dxa"/>
            </w:tcMar>
            <w:vAlign w:val="center"/>
          </w:tcPr>
          <w:p w14:paraId="34ECA475" w14:textId="77777777" w:rsidR="00822367" w:rsidRPr="0016361A" w:rsidRDefault="00822367" w:rsidP="00CB369C">
            <w:pPr>
              <w:pStyle w:val="TAL"/>
            </w:pPr>
            <w:r>
              <w:t>UAE_CLIENT_ASSIST_USS_CHG</w:t>
            </w:r>
          </w:p>
        </w:tc>
        <w:tc>
          <w:tcPr>
            <w:tcW w:w="2665" w:type="pct"/>
            <w:tcMar>
              <w:top w:w="0" w:type="dxa"/>
              <w:left w:w="108" w:type="dxa"/>
              <w:bottom w:w="0" w:type="dxa"/>
              <w:right w:w="108" w:type="dxa"/>
            </w:tcMar>
            <w:vAlign w:val="center"/>
          </w:tcPr>
          <w:p w14:paraId="756DE375" w14:textId="77777777" w:rsidR="00822367" w:rsidRDefault="00822367" w:rsidP="00CB369C">
            <w:pPr>
              <w:pStyle w:val="TAL"/>
              <w:rPr>
                <w:lang w:eastAsia="zh-CN"/>
              </w:rPr>
            </w:pPr>
            <w:r>
              <w:rPr>
                <w:lang w:eastAsia="zh-CN"/>
              </w:rPr>
              <w:t>Indicates that the USS Change Event is UAE Client Assisted USS Change.</w:t>
            </w:r>
          </w:p>
          <w:p w14:paraId="13BC003C" w14:textId="77777777" w:rsidR="00822367" w:rsidRDefault="00822367" w:rsidP="00CB369C">
            <w:pPr>
              <w:pStyle w:val="TAL"/>
            </w:pPr>
          </w:p>
          <w:p w14:paraId="2E61B3AC" w14:textId="77777777" w:rsidR="00822367" w:rsidRPr="0016361A" w:rsidRDefault="00822367" w:rsidP="00CB369C">
            <w:pPr>
              <w:pStyle w:val="TAL"/>
            </w:pPr>
            <w:r>
              <w:t>This event is implicitly subscribed by the service consumer.</w:t>
            </w:r>
          </w:p>
        </w:tc>
        <w:tc>
          <w:tcPr>
            <w:tcW w:w="629" w:type="pct"/>
            <w:vAlign w:val="center"/>
          </w:tcPr>
          <w:p w14:paraId="753697F6" w14:textId="77777777" w:rsidR="00822367" w:rsidRPr="0016361A" w:rsidRDefault="00822367" w:rsidP="00CB369C">
            <w:pPr>
              <w:pStyle w:val="TAL"/>
            </w:pPr>
          </w:p>
        </w:tc>
      </w:tr>
      <w:tr w:rsidR="00822367" w:rsidRPr="00B54FF5" w14:paraId="64ADB7C6" w14:textId="77777777" w:rsidTr="00CB369C">
        <w:tc>
          <w:tcPr>
            <w:tcW w:w="1706" w:type="pct"/>
            <w:tcMar>
              <w:top w:w="0" w:type="dxa"/>
              <w:left w:w="108" w:type="dxa"/>
              <w:bottom w:w="0" w:type="dxa"/>
              <w:right w:w="108" w:type="dxa"/>
            </w:tcMar>
            <w:vAlign w:val="center"/>
          </w:tcPr>
          <w:p w14:paraId="5ED06887" w14:textId="77777777" w:rsidR="00822367" w:rsidRDefault="00822367" w:rsidP="00CB369C">
            <w:pPr>
              <w:pStyle w:val="TAL"/>
            </w:pPr>
            <w:r>
              <w:t>UAE_SERVER_TRIGG_USS_CHG</w:t>
            </w:r>
          </w:p>
        </w:tc>
        <w:tc>
          <w:tcPr>
            <w:tcW w:w="2665" w:type="pct"/>
            <w:tcMar>
              <w:top w:w="0" w:type="dxa"/>
              <w:left w:w="108" w:type="dxa"/>
              <w:bottom w:w="0" w:type="dxa"/>
              <w:right w:w="108" w:type="dxa"/>
            </w:tcMar>
            <w:vAlign w:val="center"/>
          </w:tcPr>
          <w:p w14:paraId="7C46FE85" w14:textId="77777777" w:rsidR="00822367" w:rsidRDefault="00822367" w:rsidP="00CB369C">
            <w:pPr>
              <w:pStyle w:val="TAL"/>
              <w:rPr>
                <w:lang w:eastAsia="zh-CN"/>
              </w:rPr>
            </w:pPr>
            <w:r>
              <w:rPr>
                <w:lang w:eastAsia="zh-CN"/>
              </w:rPr>
              <w:t>Indicates that the USS Change Event is UAE Server initiated USS Change Trigger.</w:t>
            </w:r>
          </w:p>
          <w:p w14:paraId="4A9F41B5" w14:textId="77777777" w:rsidR="00822367" w:rsidRDefault="00822367" w:rsidP="00CB369C">
            <w:pPr>
              <w:pStyle w:val="TAL"/>
            </w:pPr>
          </w:p>
          <w:p w14:paraId="5AA88D4D" w14:textId="77777777" w:rsidR="00822367" w:rsidRDefault="00822367" w:rsidP="00CB369C">
            <w:pPr>
              <w:pStyle w:val="TAL"/>
              <w:rPr>
                <w:lang w:eastAsia="zh-CN"/>
              </w:rPr>
            </w:pPr>
            <w:r>
              <w:t>This event is implicitly subscribed by the service consumer.</w:t>
            </w:r>
          </w:p>
        </w:tc>
        <w:tc>
          <w:tcPr>
            <w:tcW w:w="629" w:type="pct"/>
            <w:vAlign w:val="center"/>
          </w:tcPr>
          <w:p w14:paraId="0F41A6EE" w14:textId="77777777" w:rsidR="00822367" w:rsidRPr="0016361A" w:rsidRDefault="00822367" w:rsidP="00CB369C">
            <w:pPr>
              <w:pStyle w:val="TAL"/>
            </w:pPr>
          </w:p>
        </w:tc>
      </w:tr>
    </w:tbl>
    <w:p w14:paraId="7770136C" w14:textId="77777777" w:rsidR="00822367" w:rsidRDefault="00822367" w:rsidP="00822367">
      <w:pPr>
        <w:rPr>
          <w:lang w:val="en-US"/>
        </w:rPr>
      </w:pPr>
    </w:p>
    <w:p w14:paraId="614BBCED" w14:textId="77777777" w:rsidR="00693DD2" w:rsidRPr="00693DD2" w:rsidRDefault="00693DD2" w:rsidP="00693DD2">
      <w:pPr>
        <w:pStyle w:val="Heading5"/>
      </w:pPr>
      <w:bookmarkStart w:id="1321" w:name="_Toc160452832"/>
      <w:bookmarkStart w:id="1322" w:name="_Toc160454443"/>
      <w:r w:rsidRPr="00DD5C49">
        <w:t>6</w:t>
      </w:r>
      <w:r w:rsidRPr="00693DD2">
        <w:t>.3.6.3.4</w:t>
      </w:r>
      <w:r w:rsidRPr="00693DD2">
        <w:tab/>
        <w:t>Enumeration: MobilityEvent</w:t>
      </w:r>
      <w:bookmarkEnd w:id="1321"/>
      <w:bookmarkEnd w:id="1322"/>
    </w:p>
    <w:p w14:paraId="319BC297" w14:textId="77777777" w:rsidR="00693DD2" w:rsidRPr="00693DD2" w:rsidRDefault="00693DD2" w:rsidP="00693DD2">
      <w:r w:rsidRPr="00693DD2">
        <w:t>The enumeration MobilityEvent represents a mobility event. It shall comply with the provisions defined in table 6.3.6.3.4-1.</w:t>
      </w:r>
    </w:p>
    <w:p w14:paraId="3F84E350" w14:textId="77777777" w:rsidR="00693DD2" w:rsidRDefault="00693DD2" w:rsidP="00693DD2">
      <w:pPr>
        <w:pStyle w:val="TH"/>
      </w:pPr>
      <w:r w:rsidRPr="00693DD2">
        <w:t>Table 6.3.6.3.4-1: Enumeration</w:t>
      </w:r>
      <w:r>
        <w:t xml:space="preserve"> </w:t>
      </w:r>
      <w:r w:rsidRPr="00381C2D">
        <w:t>MobilityEvent</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317"/>
        <w:gridCol w:w="5181"/>
        <w:gridCol w:w="1223"/>
      </w:tblGrid>
      <w:tr w:rsidR="00693DD2" w:rsidRPr="00B54FF5" w14:paraId="17D0846A" w14:textId="77777777" w:rsidTr="00CB369C">
        <w:tc>
          <w:tcPr>
            <w:tcW w:w="1706" w:type="pct"/>
            <w:shd w:val="clear" w:color="auto" w:fill="C0C0C0"/>
            <w:tcMar>
              <w:top w:w="0" w:type="dxa"/>
              <w:left w:w="108" w:type="dxa"/>
              <w:bottom w:w="0" w:type="dxa"/>
              <w:right w:w="108" w:type="dxa"/>
            </w:tcMar>
            <w:vAlign w:val="center"/>
            <w:hideMark/>
          </w:tcPr>
          <w:p w14:paraId="68114056" w14:textId="77777777" w:rsidR="00693DD2" w:rsidRPr="0016361A" w:rsidRDefault="00693DD2" w:rsidP="00CB369C">
            <w:pPr>
              <w:pStyle w:val="TAH"/>
            </w:pPr>
            <w:r w:rsidRPr="0016361A">
              <w:t>Enumeration value</w:t>
            </w:r>
          </w:p>
        </w:tc>
        <w:tc>
          <w:tcPr>
            <w:tcW w:w="2664" w:type="pct"/>
            <w:shd w:val="clear" w:color="auto" w:fill="C0C0C0"/>
            <w:tcMar>
              <w:top w:w="0" w:type="dxa"/>
              <w:left w:w="108" w:type="dxa"/>
              <w:bottom w:w="0" w:type="dxa"/>
              <w:right w:w="108" w:type="dxa"/>
            </w:tcMar>
            <w:vAlign w:val="center"/>
            <w:hideMark/>
          </w:tcPr>
          <w:p w14:paraId="78DE1FFF" w14:textId="77777777" w:rsidR="00693DD2" w:rsidRPr="0016361A" w:rsidRDefault="00693DD2" w:rsidP="00CB369C">
            <w:pPr>
              <w:pStyle w:val="TAH"/>
            </w:pPr>
            <w:r w:rsidRPr="0016361A">
              <w:t>Description</w:t>
            </w:r>
          </w:p>
        </w:tc>
        <w:tc>
          <w:tcPr>
            <w:tcW w:w="629" w:type="pct"/>
            <w:shd w:val="clear" w:color="auto" w:fill="C0C0C0"/>
            <w:vAlign w:val="center"/>
          </w:tcPr>
          <w:p w14:paraId="7C7E6408" w14:textId="77777777" w:rsidR="00693DD2" w:rsidRPr="0016361A" w:rsidRDefault="00693DD2" w:rsidP="00CB369C">
            <w:pPr>
              <w:pStyle w:val="TAH"/>
            </w:pPr>
            <w:r w:rsidRPr="0016361A">
              <w:t>Applicability</w:t>
            </w:r>
          </w:p>
        </w:tc>
      </w:tr>
      <w:tr w:rsidR="00693DD2" w:rsidRPr="00B54FF5" w14:paraId="1E1CE77A" w14:textId="77777777" w:rsidTr="00CB369C">
        <w:tc>
          <w:tcPr>
            <w:tcW w:w="1706" w:type="pct"/>
            <w:tcMar>
              <w:top w:w="0" w:type="dxa"/>
              <w:left w:w="108" w:type="dxa"/>
              <w:bottom w:w="0" w:type="dxa"/>
              <w:right w:w="108" w:type="dxa"/>
            </w:tcMar>
            <w:vAlign w:val="center"/>
          </w:tcPr>
          <w:p w14:paraId="35749393" w14:textId="77777777" w:rsidR="00693DD2" w:rsidRPr="0016361A" w:rsidRDefault="00693DD2" w:rsidP="00CB369C">
            <w:pPr>
              <w:pStyle w:val="TAL"/>
            </w:pPr>
            <w:r>
              <w:t>OUT_OF_USS_SERV_AREA</w:t>
            </w:r>
          </w:p>
        </w:tc>
        <w:tc>
          <w:tcPr>
            <w:tcW w:w="2664" w:type="pct"/>
            <w:tcMar>
              <w:top w:w="0" w:type="dxa"/>
              <w:left w:w="108" w:type="dxa"/>
              <w:bottom w:w="0" w:type="dxa"/>
              <w:right w:w="108" w:type="dxa"/>
            </w:tcMar>
            <w:vAlign w:val="center"/>
          </w:tcPr>
          <w:p w14:paraId="544E49AA" w14:textId="77777777" w:rsidR="00693DD2" w:rsidRPr="0016361A" w:rsidRDefault="00693DD2" w:rsidP="00CB369C">
            <w:pPr>
              <w:pStyle w:val="TAL"/>
              <w:rPr>
                <w:lang w:eastAsia="zh-CN"/>
              </w:rPr>
            </w:pPr>
            <w:r>
              <w:rPr>
                <w:lang w:eastAsia="zh-CN"/>
              </w:rPr>
              <w:t xml:space="preserve">Indicates that the mobility event is the </w:t>
            </w:r>
            <w:r>
              <w:rPr>
                <w:szCs w:val="18"/>
                <w:lang w:val="en-US"/>
              </w:rPr>
              <w:t>expected UAV mobility to a service area that is outside the current serving USS's service area</w:t>
            </w:r>
            <w:r>
              <w:rPr>
                <w:lang w:eastAsia="zh-CN"/>
              </w:rPr>
              <w:t>.</w:t>
            </w:r>
          </w:p>
        </w:tc>
        <w:tc>
          <w:tcPr>
            <w:tcW w:w="629" w:type="pct"/>
            <w:vAlign w:val="center"/>
          </w:tcPr>
          <w:p w14:paraId="5A6CE1BD" w14:textId="77777777" w:rsidR="00693DD2" w:rsidRPr="0016361A" w:rsidRDefault="00693DD2" w:rsidP="00CB369C">
            <w:pPr>
              <w:pStyle w:val="TAL"/>
            </w:pPr>
          </w:p>
        </w:tc>
      </w:tr>
    </w:tbl>
    <w:p w14:paraId="55E908AA" w14:textId="77777777" w:rsidR="00693DD2" w:rsidRDefault="00693DD2" w:rsidP="00693DD2">
      <w:pPr>
        <w:rPr>
          <w:lang w:val="en-US"/>
        </w:rPr>
      </w:pPr>
    </w:p>
    <w:p w14:paraId="42C1A561" w14:textId="77777777" w:rsidR="00DD5C49" w:rsidRPr="00DD5C49" w:rsidRDefault="00DD5C49" w:rsidP="00DD5C49">
      <w:pPr>
        <w:pStyle w:val="Heading4"/>
        <w:rPr>
          <w:lang w:val="en-US"/>
        </w:rPr>
      </w:pPr>
      <w:bookmarkStart w:id="1323" w:name="_Toc160452833"/>
      <w:bookmarkStart w:id="1324" w:name="_Toc160454444"/>
      <w:r w:rsidRPr="00DD5C49">
        <w:t>6.3</w:t>
      </w:r>
      <w:r w:rsidRPr="00DD5C49">
        <w:rPr>
          <w:lang w:val="en-US"/>
        </w:rPr>
        <w:t>.6.4</w:t>
      </w:r>
      <w:r w:rsidRPr="00DD5C49">
        <w:rPr>
          <w:lang w:val="en-US"/>
        </w:rPr>
        <w:tab/>
      </w:r>
      <w:r w:rsidRPr="00DD5C49">
        <w:rPr>
          <w:lang w:eastAsia="zh-CN"/>
        </w:rPr>
        <w:t>D</w:t>
      </w:r>
      <w:r w:rsidRPr="00DD5C49">
        <w:rPr>
          <w:rFonts w:hint="eastAsia"/>
          <w:lang w:eastAsia="zh-CN"/>
        </w:rPr>
        <w:t>ata types</w:t>
      </w:r>
      <w:r w:rsidRPr="00DD5C49">
        <w:rPr>
          <w:lang w:eastAsia="zh-CN"/>
        </w:rPr>
        <w:t xml:space="preserve"> describing alternative data types or combinations of data types</w:t>
      </w:r>
      <w:bookmarkEnd w:id="1319"/>
      <w:bookmarkEnd w:id="1323"/>
      <w:bookmarkEnd w:id="1324"/>
    </w:p>
    <w:p w14:paraId="19F26444" w14:textId="77777777" w:rsidR="00DD5C49" w:rsidRPr="00DD5C49" w:rsidRDefault="00DD5C49" w:rsidP="00DD5C49">
      <w:r w:rsidRPr="00DD5C49">
        <w:t>There are no data types describing alternative data types or combinations of data types defined for this API in this release of the specification.</w:t>
      </w:r>
    </w:p>
    <w:p w14:paraId="02FD3902" w14:textId="77777777" w:rsidR="00DD5C49" w:rsidRPr="00DD5C49" w:rsidRDefault="00DD5C49" w:rsidP="00DD5C49">
      <w:pPr>
        <w:pStyle w:val="Heading4"/>
      </w:pPr>
      <w:bookmarkStart w:id="1325" w:name="_Toc129252572"/>
      <w:bookmarkStart w:id="1326" w:name="_Toc160452834"/>
      <w:bookmarkStart w:id="1327" w:name="_Toc160454445"/>
      <w:r w:rsidRPr="00DD5C49">
        <w:t>6.3.6.5</w:t>
      </w:r>
      <w:r w:rsidRPr="00DD5C49">
        <w:tab/>
        <w:t>Binary data</w:t>
      </w:r>
      <w:bookmarkEnd w:id="1325"/>
      <w:bookmarkEnd w:id="1326"/>
      <w:bookmarkEnd w:id="1327"/>
    </w:p>
    <w:p w14:paraId="4780ACF6" w14:textId="77777777" w:rsidR="00DD5C49" w:rsidRPr="00DD5C49" w:rsidRDefault="00DD5C49" w:rsidP="00DD5C49">
      <w:pPr>
        <w:pStyle w:val="Heading5"/>
      </w:pPr>
      <w:bookmarkStart w:id="1328" w:name="_Toc129252573"/>
      <w:bookmarkStart w:id="1329" w:name="_Toc160452835"/>
      <w:bookmarkStart w:id="1330" w:name="_Toc160454446"/>
      <w:r w:rsidRPr="00DD5C49">
        <w:t>6.3.6.5.1</w:t>
      </w:r>
      <w:r w:rsidRPr="00DD5C49">
        <w:tab/>
        <w:t>Binary Data Types</w:t>
      </w:r>
      <w:bookmarkEnd w:id="1328"/>
      <w:bookmarkEnd w:id="1329"/>
      <w:bookmarkEnd w:id="1330"/>
    </w:p>
    <w:p w14:paraId="2E782BCB" w14:textId="77777777" w:rsidR="00DD5C49" w:rsidRPr="00DD5C49" w:rsidRDefault="00DD5C49" w:rsidP="00DD5C49">
      <w:pPr>
        <w:pStyle w:val="TH"/>
      </w:pPr>
      <w:r w:rsidRPr="00DD5C49">
        <w:t>Table 6.3.6.5.1-1: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44"/>
        <w:gridCol w:w="1552"/>
        <w:gridCol w:w="4381"/>
      </w:tblGrid>
      <w:tr w:rsidR="00DD5C49" w14:paraId="4A8154B0" w14:textId="77777777" w:rsidTr="00F96DBE">
        <w:trPr>
          <w:jc w:val="center"/>
        </w:trPr>
        <w:tc>
          <w:tcPr>
            <w:tcW w:w="2544" w:type="dxa"/>
            <w:shd w:val="clear" w:color="000000" w:fill="C0C0C0"/>
            <w:vAlign w:val="center"/>
          </w:tcPr>
          <w:p w14:paraId="5334CDBB" w14:textId="77777777" w:rsidR="00DD5C49" w:rsidRPr="00DD5C49" w:rsidRDefault="00DD5C49" w:rsidP="003C7668">
            <w:pPr>
              <w:pStyle w:val="TAH"/>
            </w:pPr>
            <w:r w:rsidRPr="00DD5C49">
              <w:t>Name</w:t>
            </w:r>
          </w:p>
        </w:tc>
        <w:tc>
          <w:tcPr>
            <w:tcW w:w="1552" w:type="dxa"/>
            <w:shd w:val="clear" w:color="000000" w:fill="C0C0C0"/>
            <w:vAlign w:val="center"/>
          </w:tcPr>
          <w:p w14:paraId="2BC5679C" w14:textId="77777777" w:rsidR="00DD5C49" w:rsidRPr="00DD5C49" w:rsidRDefault="00DD5C49" w:rsidP="003C7668">
            <w:pPr>
              <w:pStyle w:val="TAH"/>
            </w:pPr>
            <w:r w:rsidRPr="00DD5C49">
              <w:t>Clause defined</w:t>
            </w:r>
          </w:p>
        </w:tc>
        <w:tc>
          <w:tcPr>
            <w:tcW w:w="4381" w:type="dxa"/>
            <w:shd w:val="clear" w:color="000000" w:fill="C0C0C0"/>
            <w:vAlign w:val="center"/>
          </w:tcPr>
          <w:p w14:paraId="4F249BFF" w14:textId="77777777" w:rsidR="00DD5C49" w:rsidRDefault="00DD5C49" w:rsidP="003C7668">
            <w:pPr>
              <w:pStyle w:val="TAH"/>
            </w:pPr>
            <w:r w:rsidRPr="00DD5C49">
              <w:t>Content type</w:t>
            </w:r>
          </w:p>
        </w:tc>
      </w:tr>
      <w:tr w:rsidR="00DD5C49" w14:paraId="6324322A" w14:textId="77777777" w:rsidTr="00F96DBE">
        <w:trPr>
          <w:jc w:val="center"/>
        </w:trPr>
        <w:tc>
          <w:tcPr>
            <w:tcW w:w="2544" w:type="dxa"/>
            <w:vAlign w:val="center"/>
          </w:tcPr>
          <w:p w14:paraId="5E9AAF9D" w14:textId="77777777" w:rsidR="00DD5C49" w:rsidRDefault="00DD5C49" w:rsidP="003C7668">
            <w:pPr>
              <w:pStyle w:val="TAL"/>
            </w:pPr>
          </w:p>
        </w:tc>
        <w:tc>
          <w:tcPr>
            <w:tcW w:w="1552" w:type="dxa"/>
            <w:vAlign w:val="center"/>
          </w:tcPr>
          <w:p w14:paraId="6F500568" w14:textId="77777777" w:rsidR="00DD5C49" w:rsidRDefault="00DD5C49" w:rsidP="003C7668">
            <w:pPr>
              <w:pStyle w:val="TAC"/>
            </w:pPr>
          </w:p>
        </w:tc>
        <w:tc>
          <w:tcPr>
            <w:tcW w:w="4381" w:type="dxa"/>
            <w:vAlign w:val="center"/>
          </w:tcPr>
          <w:p w14:paraId="6BEC4BC8" w14:textId="77777777" w:rsidR="00DD5C49" w:rsidRDefault="00DD5C49" w:rsidP="003C7668">
            <w:pPr>
              <w:pStyle w:val="TAL"/>
              <w:rPr>
                <w:rFonts w:cs="Arial"/>
                <w:szCs w:val="18"/>
              </w:rPr>
            </w:pPr>
          </w:p>
        </w:tc>
      </w:tr>
    </w:tbl>
    <w:p w14:paraId="7EA54E7E" w14:textId="77777777" w:rsidR="00DD5C49" w:rsidRDefault="00DD5C49" w:rsidP="00DD5C49"/>
    <w:p w14:paraId="60B7973F" w14:textId="77777777" w:rsidR="00332316" w:rsidRPr="00332316" w:rsidRDefault="00332316" w:rsidP="00332316">
      <w:pPr>
        <w:pStyle w:val="Heading3"/>
      </w:pPr>
      <w:bookmarkStart w:id="1331" w:name="_Toc160452836"/>
      <w:bookmarkStart w:id="1332" w:name="_Toc160454447"/>
      <w:r w:rsidRPr="00332316">
        <w:t>6.3.7</w:t>
      </w:r>
      <w:r w:rsidRPr="00332316">
        <w:tab/>
        <w:t>Error Handling</w:t>
      </w:r>
      <w:bookmarkEnd w:id="1263"/>
      <w:bookmarkEnd w:id="1331"/>
      <w:bookmarkEnd w:id="1332"/>
    </w:p>
    <w:p w14:paraId="7E323D1A" w14:textId="77777777" w:rsidR="00332316" w:rsidRPr="00332316" w:rsidRDefault="00332316" w:rsidP="00332316">
      <w:pPr>
        <w:pStyle w:val="Heading4"/>
      </w:pPr>
      <w:bookmarkStart w:id="1333" w:name="_Toc129252575"/>
      <w:bookmarkStart w:id="1334" w:name="_Toc160452837"/>
      <w:bookmarkStart w:id="1335" w:name="_Toc160454448"/>
      <w:r w:rsidRPr="00332316">
        <w:t>6.3.7.1</w:t>
      </w:r>
      <w:r w:rsidRPr="00332316">
        <w:tab/>
        <w:t>General</w:t>
      </w:r>
      <w:bookmarkEnd w:id="1333"/>
      <w:bookmarkEnd w:id="1334"/>
      <w:bookmarkEnd w:id="1335"/>
    </w:p>
    <w:p w14:paraId="685EF9E4" w14:textId="77777777" w:rsidR="00332316" w:rsidRPr="00332316" w:rsidRDefault="00332316" w:rsidP="00332316">
      <w:r w:rsidRPr="00332316">
        <w:t>For the UAE_ChangeUSSManagement API, HTTP error responses shall be supported as specified in clause 5.2.6 of 3GPP TS 29.122 [2]. Protocol errors and application errors specified in clause 5.2.6 of 3GPP TS 29.122 [2] shall be supported for the HTTP status codes specified in table 5.2.6-1 of 3GPP TS 29.122 [2].</w:t>
      </w:r>
    </w:p>
    <w:p w14:paraId="1EA58BF4" w14:textId="77777777" w:rsidR="00332316" w:rsidRPr="00332316" w:rsidRDefault="00332316" w:rsidP="00332316">
      <w:pPr>
        <w:rPr>
          <w:rFonts w:eastAsia="Calibri"/>
        </w:rPr>
      </w:pPr>
      <w:r w:rsidRPr="00332316">
        <w:t>In addition, the requirements in the following clauses are applicable for the UAE_ChangeUSSManagement API.</w:t>
      </w:r>
    </w:p>
    <w:p w14:paraId="4FF6C73D" w14:textId="77777777" w:rsidR="00332316" w:rsidRPr="00332316" w:rsidRDefault="00332316" w:rsidP="00332316">
      <w:pPr>
        <w:pStyle w:val="Heading4"/>
      </w:pPr>
      <w:bookmarkStart w:id="1336" w:name="_Toc129252576"/>
      <w:bookmarkStart w:id="1337" w:name="_Toc160452838"/>
      <w:bookmarkStart w:id="1338" w:name="_Toc160454449"/>
      <w:r w:rsidRPr="00332316">
        <w:lastRenderedPageBreak/>
        <w:t>6.3.7.2</w:t>
      </w:r>
      <w:r w:rsidRPr="00332316">
        <w:tab/>
        <w:t>Protocol Errors</w:t>
      </w:r>
      <w:bookmarkEnd w:id="1336"/>
      <w:bookmarkEnd w:id="1337"/>
      <w:bookmarkEnd w:id="1338"/>
    </w:p>
    <w:p w14:paraId="49464075" w14:textId="77777777" w:rsidR="00332316" w:rsidRPr="00332316" w:rsidRDefault="00332316" w:rsidP="00332316">
      <w:r w:rsidRPr="00332316">
        <w:t>No specific protocol errors for the UAE_ChangeUSSManagement API are specified.</w:t>
      </w:r>
    </w:p>
    <w:p w14:paraId="2723A56B" w14:textId="77777777" w:rsidR="00332316" w:rsidRPr="00332316" w:rsidRDefault="00332316" w:rsidP="00332316">
      <w:pPr>
        <w:pStyle w:val="Heading4"/>
      </w:pPr>
      <w:bookmarkStart w:id="1339" w:name="_Toc129252577"/>
      <w:bookmarkStart w:id="1340" w:name="_Toc160452839"/>
      <w:bookmarkStart w:id="1341" w:name="_Toc160454450"/>
      <w:r w:rsidRPr="00332316">
        <w:t>6.3.7.3</w:t>
      </w:r>
      <w:r w:rsidRPr="00332316">
        <w:tab/>
        <w:t>Application Errors</w:t>
      </w:r>
      <w:bookmarkEnd w:id="1339"/>
      <w:bookmarkEnd w:id="1340"/>
      <w:bookmarkEnd w:id="1341"/>
    </w:p>
    <w:p w14:paraId="1D8DB657" w14:textId="77777777" w:rsidR="00332316" w:rsidRPr="00332316" w:rsidRDefault="00332316" w:rsidP="00332316">
      <w:r w:rsidRPr="00332316">
        <w:t>The application errors defined for the UAE_ChangeUSSManagement API are listed in Table 6.3.7.3-1.</w:t>
      </w:r>
    </w:p>
    <w:p w14:paraId="6098F17C" w14:textId="77777777" w:rsidR="00332316" w:rsidRPr="00332316" w:rsidRDefault="00332316" w:rsidP="00332316">
      <w:pPr>
        <w:pStyle w:val="TH"/>
      </w:pPr>
      <w:r w:rsidRPr="00332316">
        <w:t>Table 6.3.7.3-1: Application errors</w:t>
      </w:r>
    </w:p>
    <w:tbl>
      <w:tblPr>
        <w:tblW w:w="949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7"/>
        <w:gridCol w:w="1701"/>
        <w:gridCol w:w="4536"/>
        <w:gridCol w:w="1276"/>
      </w:tblGrid>
      <w:tr w:rsidR="003E600D" w:rsidRPr="00332316" w14:paraId="2040292D" w14:textId="55E23EAF" w:rsidTr="00F96DBE">
        <w:trPr>
          <w:jc w:val="center"/>
        </w:trPr>
        <w:tc>
          <w:tcPr>
            <w:tcW w:w="1977" w:type="dxa"/>
            <w:shd w:val="clear" w:color="auto" w:fill="C0C0C0"/>
            <w:vAlign w:val="center"/>
            <w:hideMark/>
          </w:tcPr>
          <w:p w14:paraId="6674FFA1" w14:textId="77777777" w:rsidR="003E600D" w:rsidRPr="00332316" w:rsidRDefault="003E600D" w:rsidP="003E600D">
            <w:pPr>
              <w:pStyle w:val="TAH"/>
            </w:pPr>
            <w:r w:rsidRPr="00332316">
              <w:t>Application Error</w:t>
            </w:r>
          </w:p>
        </w:tc>
        <w:tc>
          <w:tcPr>
            <w:tcW w:w="1701" w:type="dxa"/>
            <w:shd w:val="clear" w:color="auto" w:fill="C0C0C0"/>
            <w:vAlign w:val="center"/>
            <w:hideMark/>
          </w:tcPr>
          <w:p w14:paraId="317FBEAC" w14:textId="77777777" w:rsidR="003E600D" w:rsidRPr="00332316" w:rsidRDefault="003E600D" w:rsidP="00D560FE">
            <w:pPr>
              <w:pStyle w:val="TAH"/>
            </w:pPr>
            <w:r w:rsidRPr="00332316">
              <w:t>HTTP status code</w:t>
            </w:r>
          </w:p>
        </w:tc>
        <w:tc>
          <w:tcPr>
            <w:tcW w:w="4536" w:type="dxa"/>
            <w:shd w:val="clear" w:color="auto" w:fill="C0C0C0"/>
            <w:vAlign w:val="center"/>
            <w:hideMark/>
          </w:tcPr>
          <w:p w14:paraId="0CC297A4" w14:textId="77777777" w:rsidR="003E600D" w:rsidRPr="00332316" w:rsidRDefault="003E600D" w:rsidP="00EB298E">
            <w:pPr>
              <w:pStyle w:val="TAH"/>
            </w:pPr>
            <w:r w:rsidRPr="00332316">
              <w:t>Description</w:t>
            </w:r>
          </w:p>
        </w:tc>
        <w:tc>
          <w:tcPr>
            <w:tcW w:w="1276" w:type="dxa"/>
            <w:shd w:val="clear" w:color="auto" w:fill="C0C0C0"/>
            <w:vAlign w:val="center"/>
          </w:tcPr>
          <w:p w14:paraId="638B9A29" w14:textId="3CF911B4" w:rsidR="003E600D" w:rsidRPr="00332316" w:rsidRDefault="003E600D" w:rsidP="00153201">
            <w:pPr>
              <w:pStyle w:val="TAH"/>
            </w:pPr>
            <w:r>
              <w:t>Applicability</w:t>
            </w:r>
          </w:p>
        </w:tc>
      </w:tr>
      <w:tr w:rsidR="003E600D" w:rsidRPr="00332316" w14:paraId="50D3AA2E" w14:textId="7DA607E2" w:rsidTr="00F96DBE">
        <w:trPr>
          <w:jc w:val="center"/>
        </w:trPr>
        <w:tc>
          <w:tcPr>
            <w:tcW w:w="1977" w:type="dxa"/>
            <w:vAlign w:val="center"/>
          </w:tcPr>
          <w:p w14:paraId="58785878" w14:textId="77777777" w:rsidR="003E600D" w:rsidRPr="00332316" w:rsidRDefault="003E600D" w:rsidP="003E600D">
            <w:pPr>
              <w:pStyle w:val="TAL"/>
            </w:pPr>
          </w:p>
        </w:tc>
        <w:tc>
          <w:tcPr>
            <w:tcW w:w="1701" w:type="dxa"/>
            <w:vAlign w:val="center"/>
          </w:tcPr>
          <w:p w14:paraId="1BE6EB7B" w14:textId="77777777" w:rsidR="003E600D" w:rsidRPr="00332316" w:rsidRDefault="003E600D" w:rsidP="00D560FE">
            <w:pPr>
              <w:pStyle w:val="TAL"/>
            </w:pPr>
          </w:p>
        </w:tc>
        <w:tc>
          <w:tcPr>
            <w:tcW w:w="4536" w:type="dxa"/>
            <w:vAlign w:val="center"/>
          </w:tcPr>
          <w:p w14:paraId="04E49924" w14:textId="77777777" w:rsidR="003E600D" w:rsidRPr="00332316" w:rsidRDefault="003E600D" w:rsidP="00EB298E">
            <w:pPr>
              <w:pStyle w:val="TAL"/>
              <w:rPr>
                <w:rFonts w:cs="Arial"/>
                <w:szCs w:val="18"/>
              </w:rPr>
            </w:pPr>
          </w:p>
        </w:tc>
        <w:tc>
          <w:tcPr>
            <w:tcW w:w="1276" w:type="dxa"/>
            <w:vAlign w:val="center"/>
          </w:tcPr>
          <w:p w14:paraId="65896601" w14:textId="77777777" w:rsidR="003E600D" w:rsidRPr="00332316" w:rsidRDefault="003E600D" w:rsidP="00153201">
            <w:pPr>
              <w:pStyle w:val="TAL"/>
              <w:rPr>
                <w:rFonts w:cs="Arial"/>
                <w:szCs w:val="18"/>
              </w:rPr>
            </w:pPr>
          </w:p>
        </w:tc>
      </w:tr>
    </w:tbl>
    <w:p w14:paraId="63349813" w14:textId="77777777" w:rsidR="00332316" w:rsidRPr="00332316" w:rsidRDefault="00332316" w:rsidP="00332316"/>
    <w:p w14:paraId="6986763F" w14:textId="77777777" w:rsidR="00332316" w:rsidRPr="00332316" w:rsidRDefault="00332316" w:rsidP="00332316">
      <w:pPr>
        <w:pStyle w:val="Heading3"/>
        <w:rPr>
          <w:lang w:eastAsia="zh-CN"/>
        </w:rPr>
      </w:pPr>
      <w:bookmarkStart w:id="1342" w:name="_Toc129252578"/>
      <w:bookmarkStart w:id="1343" w:name="_Toc160452840"/>
      <w:bookmarkStart w:id="1344" w:name="_Toc160454451"/>
      <w:r w:rsidRPr="00332316">
        <w:t>6.3.8</w:t>
      </w:r>
      <w:r w:rsidRPr="00332316">
        <w:rPr>
          <w:lang w:eastAsia="zh-CN"/>
        </w:rPr>
        <w:tab/>
        <w:t>Feature negotiation</w:t>
      </w:r>
      <w:bookmarkEnd w:id="1342"/>
      <w:bookmarkEnd w:id="1343"/>
      <w:bookmarkEnd w:id="1344"/>
    </w:p>
    <w:p w14:paraId="66734618" w14:textId="77777777" w:rsidR="00332316" w:rsidRPr="00332316" w:rsidRDefault="00332316" w:rsidP="00332316">
      <w:r w:rsidRPr="00332316">
        <w:t xml:space="preserve">The optional features listed in table 6.3.8-1 are defined for the UAE_ChangeUSSManagement </w:t>
      </w:r>
      <w:r w:rsidRPr="00332316">
        <w:rPr>
          <w:lang w:eastAsia="zh-CN"/>
        </w:rPr>
        <w:t xml:space="preserve">API. They shall be negotiated using the </w:t>
      </w:r>
      <w:r w:rsidRPr="00332316">
        <w:t>extensibility mechanism defined in clause 5.2.7 of 3GPP TS 29.122 [2].</w:t>
      </w:r>
    </w:p>
    <w:p w14:paraId="6F55068B" w14:textId="77777777" w:rsidR="00332316" w:rsidRPr="00332316" w:rsidRDefault="00332316" w:rsidP="00332316">
      <w:pPr>
        <w:pStyle w:val="TH"/>
      </w:pPr>
      <w:r w:rsidRPr="00332316">
        <w:t>Table 6.3.8-1: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332316" w:rsidRPr="00332316" w14:paraId="7B2A1E69" w14:textId="77777777" w:rsidTr="003C7668">
        <w:trPr>
          <w:jc w:val="center"/>
        </w:trPr>
        <w:tc>
          <w:tcPr>
            <w:tcW w:w="1529" w:type="dxa"/>
            <w:shd w:val="clear" w:color="auto" w:fill="C0C0C0"/>
            <w:hideMark/>
          </w:tcPr>
          <w:p w14:paraId="2BE8FE0E" w14:textId="77777777" w:rsidR="00332316" w:rsidRPr="00332316" w:rsidRDefault="00332316" w:rsidP="003C7668">
            <w:pPr>
              <w:pStyle w:val="TAH"/>
            </w:pPr>
            <w:r w:rsidRPr="00332316">
              <w:t>Feature number</w:t>
            </w:r>
          </w:p>
        </w:tc>
        <w:tc>
          <w:tcPr>
            <w:tcW w:w="2207" w:type="dxa"/>
            <w:shd w:val="clear" w:color="auto" w:fill="C0C0C0"/>
            <w:hideMark/>
          </w:tcPr>
          <w:p w14:paraId="246726CB" w14:textId="77777777" w:rsidR="00332316" w:rsidRPr="00332316" w:rsidRDefault="00332316" w:rsidP="003C7668">
            <w:pPr>
              <w:pStyle w:val="TAH"/>
            </w:pPr>
            <w:r w:rsidRPr="00332316">
              <w:t>Feature Name</w:t>
            </w:r>
          </w:p>
        </w:tc>
        <w:tc>
          <w:tcPr>
            <w:tcW w:w="5758" w:type="dxa"/>
            <w:shd w:val="clear" w:color="auto" w:fill="C0C0C0"/>
            <w:hideMark/>
          </w:tcPr>
          <w:p w14:paraId="24480D12" w14:textId="77777777" w:rsidR="00332316" w:rsidRPr="00332316" w:rsidRDefault="00332316" w:rsidP="003C7668">
            <w:pPr>
              <w:pStyle w:val="TAH"/>
            </w:pPr>
            <w:r w:rsidRPr="00332316">
              <w:t>Description</w:t>
            </w:r>
          </w:p>
        </w:tc>
      </w:tr>
      <w:tr w:rsidR="00332316" w:rsidRPr="00332316" w14:paraId="0A3855CC" w14:textId="77777777" w:rsidTr="003C7668">
        <w:trPr>
          <w:jc w:val="center"/>
        </w:trPr>
        <w:tc>
          <w:tcPr>
            <w:tcW w:w="1529" w:type="dxa"/>
          </w:tcPr>
          <w:p w14:paraId="19DDAF2A" w14:textId="77777777" w:rsidR="00332316" w:rsidRPr="00332316" w:rsidRDefault="00332316" w:rsidP="003C7668">
            <w:pPr>
              <w:pStyle w:val="TAL"/>
            </w:pPr>
          </w:p>
        </w:tc>
        <w:tc>
          <w:tcPr>
            <w:tcW w:w="2207" w:type="dxa"/>
          </w:tcPr>
          <w:p w14:paraId="68958C09" w14:textId="77777777" w:rsidR="00332316" w:rsidRPr="00332316" w:rsidRDefault="00332316" w:rsidP="003C7668">
            <w:pPr>
              <w:pStyle w:val="TAL"/>
            </w:pPr>
          </w:p>
        </w:tc>
        <w:tc>
          <w:tcPr>
            <w:tcW w:w="5758" w:type="dxa"/>
          </w:tcPr>
          <w:p w14:paraId="4C2A34CC" w14:textId="77777777" w:rsidR="00332316" w:rsidRPr="00332316" w:rsidRDefault="00332316" w:rsidP="003C7668">
            <w:pPr>
              <w:pStyle w:val="TAL"/>
              <w:rPr>
                <w:rFonts w:cs="Arial"/>
                <w:szCs w:val="18"/>
              </w:rPr>
            </w:pPr>
          </w:p>
        </w:tc>
      </w:tr>
    </w:tbl>
    <w:p w14:paraId="2E4024DD" w14:textId="77777777" w:rsidR="00332316" w:rsidRPr="00332316" w:rsidRDefault="00332316" w:rsidP="00332316"/>
    <w:p w14:paraId="52461329" w14:textId="77777777" w:rsidR="00332316" w:rsidRPr="00332316" w:rsidRDefault="00332316" w:rsidP="00332316">
      <w:pPr>
        <w:pStyle w:val="Heading3"/>
      </w:pPr>
      <w:bookmarkStart w:id="1345" w:name="_Toc129252579"/>
      <w:bookmarkStart w:id="1346" w:name="_Toc160452841"/>
      <w:bookmarkStart w:id="1347" w:name="_Toc160454452"/>
      <w:r w:rsidRPr="00332316">
        <w:t>6.3.9</w:t>
      </w:r>
      <w:r w:rsidRPr="00332316">
        <w:tab/>
        <w:t>Security</w:t>
      </w:r>
      <w:bookmarkEnd w:id="1345"/>
      <w:bookmarkEnd w:id="1346"/>
      <w:bookmarkEnd w:id="1347"/>
    </w:p>
    <w:p w14:paraId="6559F804" w14:textId="77777777" w:rsidR="00332316" w:rsidRDefault="00332316" w:rsidP="00332316">
      <w:pPr>
        <w:rPr>
          <w:noProof/>
          <w:lang w:eastAsia="zh-CN"/>
        </w:rPr>
      </w:pPr>
      <w:r w:rsidRPr="00332316">
        <w:t xml:space="preserve">The provisions of clause 6 of 3GPP TS 29.122 [2] shall apply for the UAE_ChangeUSSManagement </w:t>
      </w:r>
      <w:r w:rsidRPr="00332316">
        <w:rPr>
          <w:noProof/>
          <w:lang w:eastAsia="zh-CN"/>
        </w:rPr>
        <w:t>API.</w:t>
      </w:r>
    </w:p>
    <w:p w14:paraId="50B9D3C5" w14:textId="77777777" w:rsidR="00FD7038" w:rsidRPr="00FD7038" w:rsidRDefault="00332316" w:rsidP="00FD7038">
      <w:pPr>
        <w:pStyle w:val="Heading2"/>
      </w:pPr>
      <w:r>
        <w:br w:type="page"/>
      </w:r>
      <w:bookmarkStart w:id="1348" w:name="_Toc160452842"/>
      <w:bookmarkStart w:id="1349" w:name="_Toc160454453"/>
      <w:r w:rsidR="00FD7038" w:rsidRPr="00FD7038">
        <w:lastRenderedPageBreak/>
        <w:t>6.4</w:t>
      </w:r>
      <w:r w:rsidR="00FD7038" w:rsidRPr="00FD7038">
        <w:tab/>
        <w:t>UAE_DAASupport Service API</w:t>
      </w:r>
      <w:bookmarkEnd w:id="1348"/>
      <w:bookmarkEnd w:id="1349"/>
    </w:p>
    <w:p w14:paraId="03FE0A75" w14:textId="77777777" w:rsidR="00FD7038" w:rsidRPr="00FD7038" w:rsidRDefault="00FD7038" w:rsidP="00FD7038">
      <w:pPr>
        <w:pStyle w:val="Heading3"/>
      </w:pPr>
      <w:bookmarkStart w:id="1350" w:name="_Toc160452843"/>
      <w:bookmarkStart w:id="1351" w:name="_Toc160454454"/>
      <w:r w:rsidRPr="00FD7038">
        <w:t>6.4.1</w:t>
      </w:r>
      <w:r w:rsidRPr="00FD7038">
        <w:tab/>
        <w:t>Introduction</w:t>
      </w:r>
      <w:bookmarkEnd w:id="1350"/>
      <w:bookmarkEnd w:id="1351"/>
    </w:p>
    <w:p w14:paraId="43E3CE78" w14:textId="77777777" w:rsidR="00FD7038" w:rsidRPr="00FD7038" w:rsidRDefault="00FD7038" w:rsidP="00FD7038">
      <w:pPr>
        <w:rPr>
          <w:noProof/>
          <w:lang w:eastAsia="zh-CN"/>
        </w:rPr>
      </w:pPr>
      <w:r w:rsidRPr="00FD7038">
        <w:rPr>
          <w:noProof/>
        </w:rPr>
        <w:t xml:space="preserve">The </w:t>
      </w:r>
      <w:r w:rsidRPr="00FD7038">
        <w:t xml:space="preserve">UAE_DAASupport </w:t>
      </w:r>
      <w:r w:rsidRPr="00FD7038">
        <w:rPr>
          <w:noProof/>
        </w:rPr>
        <w:t xml:space="preserve">service shall use the </w:t>
      </w:r>
      <w:r w:rsidRPr="00FD7038">
        <w:t xml:space="preserve">UAE_DAASupport </w:t>
      </w:r>
      <w:r w:rsidRPr="00FD7038">
        <w:rPr>
          <w:noProof/>
          <w:lang w:eastAsia="zh-CN"/>
        </w:rPr>
        <w:t>API.</w:t>
      </w:r>
    </w:p>
    <w:p w14:paraId="1574B2A1" w14:textId="77777777" w:rsidR="00FD7038" w:rsidRPr="00FD7038" w:rsidRDefault="00FD7038" w:rsidP="00FD7038">
      <w:pPr>
        <w:rPr>
          <w:noProof/>
          <w:lang w:eastAsia="zh-CN"/>
        </w:rPr>
      </w:pPr>
      <w:r w:rsidRPr="00FD7038">
        <w:rPr>
          <w:rFonts w:hint="eastAsia"/>
          <w:noProof/>
          <w:lang w:eastAsia="zh-CN"/>
        </w:rPr>
        <w:t xml:space="preserve">The API URI of the </w:t>
      </w:r>
      <w:r w:rsidRPr="00FD7038">
        <w:t xml:space="preserve">UAE_DAASupport Service </w:t>
      </w:r>
      <w:r w:rsidRPr="00FD7038">
        <w:rPr>
          <w:noProof/>
          <w:lang w:eastAsia="zh-CN"/>
        </w:rPr>
        <w:t>API</w:t>
      </w:r>
      <w:r w:rsidRPr="00FD7038">
        <w:rPr>
          <w:rFonts w:hint="eastAsia"/>
          <w:noProof/>
          <w:lang w:eastAsia="zh-CN"/>
        </w:rPr>
        <w:t xml:space="preserve"> shall be:</w:t>
      </w:r>
    </w:p>
    <w:p w14:paraId="38F58695" w14:textId="77777777" w:rsidR="00FD7038" w:rsidRPr="00FD7038" w:rsidRDefault="00FD7038" w:rsidP="00FD7038">
      <w:pPr>
        <w:rPr>
          <w:noProof/>
          <w:lang w:eastAsia="zh-CN"/>
        </w:rPr>
      </w:pPr>
      <w:r w:rsidRPr="00FD7038">
        <w:rPr>
          <w:b/>
          <w:noProof/>
        </w:rPr>
        <w:t>{apiRoot}/&lt;apiName&gt;/&lt;apiVersion&gt;</w:t>
      </w:r>
    </w:p>
    <w:p w14:paraId="3E38CF88" w14:textId="77777777" w:rsidR="00FD7038" w:rsidRPr="00FD7038" w:rsidRDefault="00FD7038" w:rsidP="00FD7038">
      <w:pPr>
        <w:rPr>
          <w:noProof/>
          <w:lang w:eastAsia="zh-CN"/>
        </w:rPr>
      </w:pPr>
      <w:r w:rsidRPr="00FD7038">
        <w:rPr>
          <w:noProof/>
          <w:lang w:eastAsia="zh-CN"/>
        </w:rPr>
        <w:t>The request URI</w:t>
      </w:r>
      <w:r w:rsidRPr="00FD7038">
        <w:rPr>
          <w:rFonts w:hint="eastAsia"/>
          <w:noProof/>
          <w:lang w:eastAsia="zh-CN"/>
        </w:rPr>
        <w:t>s</w:t>
      </w:r>
      <w:r w:rsidRPr="00FD7038">
        <w:rPr>
          <w:noProof/>
          <w:lang w:eastAsia="zh-CN"/>
        </w:rPr>
        <w:t xml:space="preserve"> used in HTTP request</w:t>
      </w:r>
      <w:r w:rsidRPr="00FD7038">
        <w:rPr>
          <w:rFonts w:hint="eastAsia"/>
          <w:noProof/>
          <w:lang w:eastAsia="zh-CN"/>
        </w:rPr>
        <w:t>s</w:t>
      </w:r>
      <w:r w:rsidRPr="00FD7038">
        <w:rPr>
          <w:noProof/>
          <w:lang w:eastAsia="zh-CN"/>
        </w:rPr>
        <w:t xml:space="preserve"> shall have the </w:t>
      </w:r>
      <w:r w:rsidRPr="00FD7038">
        <w:rPr>
          <w:rFonts w:hint="eastAsia"/>
          <w:noProof/>
          <w:lang w:eastAsia="zh-CN"/>
        </w:rPr>
        <w:t xml:space="preserve">Resource URI </w:t>
      </w:r>
      <w:r w:rsidRPr="00FD7038">
        <w:rPr>
          <w:noProof/>
          <w:lang w:eastAsia="zh-CN"/>
        </w:rPr>
        <w:t>structure defined in clause 5.2.4 of 3GPP TS 29.122 [2], i.e.:</w:t>
      </w:r>
    </w:p>
    <w:p w14:paraId="247E603C" w14:textId="77777777" w:rsidR="00FD7038" w:rsidRPr="00FD7038" w:rsidRDefault="00FD7038" w:rsidP="00FD7038">
      <w:pPr>
        <w:rPr>
          <w:b/>
          <w:noProof/>
        </w:rPr>
      </w:pPr>
      <w:r w:rsidRPr="00FD7038">
        <w:rPr>
          <w:b/>
          <w:noProof/>
        </w:rPr>
        <w:t>{apiRoot}/&lt;apiName&gt;/&lt;apiVersion&gt;/&lt;apiSpecificSuffixes&gt;</w:t>
      </w:r>
    </w:p>
    <w:p w14:paraId="1F3EB0BF" w14:textId="77777777" w:rsidR="00FD7038" w:rsidRPr="00FD7038" w:rsidRDefault="00FD7038" w:rsidP="00FD7038">
      <w:pPr>
        <w:rPr>
          <w:noProof/>
          <w:lang w:eastAsia="zh-CN"/>
        </w:rPr>
      </w:pPr>
      <w:r w:rsidRPr="00FD7038">
        <w:rPr>
          <w:noProof/>
          <w:lang w:eastAsia="zh-CN"/>
        </w:rPr>
        <w:t>with the following components:</w:t>
      </w:r>
    </w:p>
    <w:p w14:paraId="430F45C9" w14:textId="77777777" w:rsidR="00FD7038" w:rsidRPr="00FD7038" w:rsidRDefault="00FD7038" w:rsidP="00FD7038">
      <w:pPr>
        <w:pStyle w:val="B10"/>
        <w:rPr>
          <w:noProof/>
          <w:lang w:eastAsia="zh-CN"/>
        </w:rPr>
      </w:pPr>
      <w:r w:rsidRPr="00FD7038">
        <w:rPr>
          <w:noProof/>
          <w:lang w:eastAsia="zh-CN"/>
        </w:rPr>
        <w:t>-</w:t>
      </w:r>
      <w:r w:rsidRPr="00FD7038">
        <w:rPr>
          <w:noProof/>
          <w:lang w:eastAsia="zh-CN"/>
        </w:rPr>
        <w:tab/>
        <w:t xml:space="preserve">The </w:t>
      </w:r>
      <w:r w:rsidRPr="00FD7038">
        <w:rPr>
          <w:noProof/>
        </w:rPr>
        <w:t xml:space="preserve">{apiRoot} shall be set as described in </w:t>
      </w:r>
      <w:r w:rsidRPr="00FD7038">
        <w:rPr>
          <w:noProof/>
          <w:lang w:eastAsia="zh-CN"/>
        </w:rPr>
        <w:t>clause 5.2.4 of 3GPP TS 29.122 [2].</w:t>
      </w:r>
    </w:p>
    <w:p w14:paraId="3BF504EA" w14:textId="77777777" w:rsidR="00FD7038" w:rsidRPr="00FD7038" w:rsidRDefault="00FD7038" w:rsidP="00FD7038">
      <w:pPr>
        <w:pStyle w:val="B10"/>
        <w:rPr>
          <w:noProof/>
        </w:rPr>
      </w:pPr>
      <w:r w:rsidRPr="00FD7038">
        <w:rPr>
          <w:noProof/>
          <w:lang w:eastAsia="zh-CN"/>
        </w:rPr>
        <w:t>-</w:t>
      </w:r>
      <w:r w:rsidRPr="00FD7038">
        <w:rPr>
          <w:noProof/>
          <w:lang w:eastAsia="zh-CN"/>
        </w:rPr>
        <w:tab/>
        <w:t xml:space="preserve">The </w:t>
      </w:r>
      <w:r w:rsidRPr="00FD7038">
        <w:rPr>
          <w:noProof/>
        </w:rPr>
        <w:t>&lt;apiName&gt;</w:t>
      </w:r>
      <w:r w:rsidRPr="00FD7038">
        <w:rPr>
          <w:b/>
          <w:noProof/>
        </w:rPr>
        <w:t xml:space="preserve"> </w:t>
      </w:r>
      <w:r w:rsidRPr="00FD7038">
        <w:rPr>
          <w:noProof/>
        </w:rPr>
        <w:t>shall be "uae-daa".</w:t>
      </w:r>
    </w:p>
    <w:p w14:paraId="41CA5721" w14:textId="77777777" w:rsidR="00FD7038" w:rsidRPr="00FD7038" w:rsidRDefault="00FD7038" w:rsidP="00FD7038">
      <w:pPr>
        <w:pStyle w:val="B10"/>
        <w:rPr>
          <w:noProof/>
        </w:rPr>
      </w:pPr>
      <w:r w:rsidRPr="00FD7038">
        <w:rPr>
          <w:noProof/>
        </w:rPr>
        <w:t>-</w:t>
      </w:r>
      <w:r w:rsidRPr="00FD7038">
        <w:rPr>
          <w:noProof/>
        </w:rPr>
        <w:tab/>
        <w:t>The &lt;apiVersion&gt; shall be "v1".</w:t>
      </w:r>
    </w:p>
    <w:p w14:paraId="0A7D69D4" w14:textId="77777777" w:rsidR="00FD7038" w:rsidRPr="00FD7038" w:rsidRDefault="00FD7038" w:rsidP="00FD7038">
      <w:pPr>
        <w:pStyle w:val="B10"/>
        <w:rPr>
          <w:noProof/>
          <w:lang w:eastAsia="zh-CN"/>
        </w:rPr>
      </w:pPr>
      <w:r w:rsidRPr="00FD7038">
        <w:rPr>
          <w:noProof/>
        </w:rPr>
        <w:t>-</w:t>
      </w:r>
      <w:r w:rsidRPr="00FD7038">
        <w:rPr>
          <w:noProof/>
        </w:rPr>
        <w:tab/>
        <w:t xml:space="preserve">The &lt;apiSpecificSuffixes&gt; shall be set as described in </w:t>
      </w:r>
      <w:r w:rsidRPr="00FD7038">
        <w:rPr>
          <w:noProof/>
          <w:lang w:eastAsia="zh-CN"/>
        </w:rPr>
        <w:t>clause 5.2.4 of 3GPP TS 29.122 [2]</w:t>
      </w:r>
      <w:r w:rsidRPr="00FD7038">
        <w:rPr>
          <w:noProof/>
        </w:rPr>
        <w:t>.</w:t>
      </w:r>
    </w:p>
    <w:p w14:paraId="08519F85" w14:textId="680F1F14" w:rsidR="00FD7038" w:rsidRPr="00FD7038" w:rsidRDefault="00FD7038" w:rsidP="00FD7038">
      <w:pPr>
        <w:pStyle w:val="NO"/>
      </w:pPr>
      <w:r w:rsidRPr="00FD7038">
        <w:t>NOTE:</w:t>
      </w:r>
      <w:r w:rsidRPr="00FD7038">
        <w:tab/>
        <w:t xml:space="preserve">When 3GPP TS 29.122 [2] is referenced for the common protocol and interface aspects for API definition in the clauses under clause 6.4, the UAE Server takes the role of the SCEF and the </w:t>
      </w:r>
      <w:r w:rsidR="00D025CF">
        <w:t>service consumer</w:t>
      </w:r>
      <w:r w:rsidRPr="00FD7038">
        <w:t xml:space="preserve"> takes the role of the SCS/AS.</w:t>
      </w:r>
    </w:p>
    <w:p w14:paraId="3E6158F4" w14:textId="77777777" w:rsidR="00FD7038" w:rsidRPr="00FD7038" w:rsidRDefault="00FD7038" w:rsidP="00FD7038">
      <w:pPr>
        <w:pStyle w:val="Heading3"/>
      </w:pPr>
      <w:bookmarkStart w:id="1352" w:name="_Toc160452844"/>
      <w:bookmarkStart w:id="1353" w:name="_Toc160454455"/>
      <w:r w:rsidRPr="00FD7038">
        <w:t>6.4.2</w:t>
      </w:r>
      <w:r w:rsidRPr="00FD7038">
        <w:tab/>
        <w:t>Usage of HTTP</w:t>
      </w:r>
      <w:bookmarkEnd w:id="1352"/>
      <w:bookmarkEnd w:id="1353"/>
    </w:p>
    <w:p w14:paraId="379E65DA" w14:textId="77777777" w:rsidR="00FD7038" w:rsidRPr="00FD7038" w:rsidRDefault="00FD7038" w:rsidP="00FD7038">
      <w:r w:rsidRPr="00FD7038">
        <w:t xml:space="preserve">The provisions of clause 5.2.2 of 3GPP TS 29.122 [2] shall apply for the UAE_DAASupport </w:t>
      </w:r>
      <w:r w:rsidRPr="00FD7038">
        <w:rPr>
          <w:noProof/>
          <w:lang w:eastAsia="zh-CN"/>
        </w:rPr>
        <w:t>API.</w:t>
      </w:r>
    </w:p>
    <w:p w14:paraId="52B63489" w14:textId="77777777" w:rsidR="00FD7038" w:rsidRPr="00FD7038" w:rsidRDefault="00FD7038" w:rsidP="00FD7038">
      <w:pPr>
        <w:pStyle w:val="Heading3"/>
      </w:pPr>
      <w:bookmarkStart w:id="1354" w:name="_Toc160452845"/>
      <w:bookmarkStart w:id="1355" w:name="_Toc160454456"/>
      <w:r w:rsidRPr="00FD7038">
        <w:t>6.4.3</w:t>
      </w:r>
      <w:r w:rsidRPr="00FD7038">
        <w:tab/>
        <w:t>Resources</w:t>
      </w:r>
      <w:bookmarkEnd w:id="1354"/>
      <w:bookmarkEnd w:id="1355"/>
    </w:p>
    <w:p w14:paraId="330A4B87" w14:textId="77777777" w:rsidR="00FD7038" w:rsidRPr="00FD7038" w:rsidRDefault="00FD7038" w:rsidP="00FD7038">
      <w:pPr>
        <w:pStyle w:val="Heading4"/>
      </w:pPr>
      <w:bookmarkStart w:id="1356" w:name="_Toc160452846"/>
      <w:bookmarkStart w:id="1357" w:name="_Toc160454457"/>
      <w:r w:rsidRPr="00FD7038">
        <w:t>6.4.3.1</w:t>
      </w:r>
      <w:r w:rsidRPr="00FD7038">
        <w:tab/>
        <w:t>Overview</w:t>
      </w:r>
      <w:bookmarkEnd w:id="1356"/>
      <w:bookmarkEnd w:id="1357"/>
    </w:p>
    <w:p w14:paraId="2D005921" w14:textId="77777777" w:rsidR="00FD7038" w:rsidRPr="00FD7038" w:rsidRDefault="00FD7038" w:rsidP="00FD7038">
      <w:r w:rsidRPr="00FD7038">
        <w:t>This clause describes the structure for the Resource URIs and the resources and methods used for the service.</w:t>
      </w:r>
    </w:p>
    <w:p w14:paraId="01680DBA" w14:textId="77777777" w:rsidR="00FD7038" w:rsidRPr="00FD7038" w:rsidRDefault="00FD7038" w:rsidP="00FD7038">
      <w:r w:rsidRPr="00FD7038">
        <w:t>Figure 6.4.3.1-1 depicts the resource URIs structure for the UAE_DAASupport API.</w:t>
      </w:r>
    </w:p>
    <w:p w14:paraId="0FE337AB" w14:textId="77777777" w:rsidR="00FD7038" w:rsidRPr="00FD7038" w:rsidRDefault="00FD7038" w:rsidP="00FD7038">
      <w:pPr>
        <w:pStyle w:val="TH"/>
        <w:rPr>
          <w:lang w:val="en-US"/>
        </w:rPr>
      </w:pPr>
      <w:r w:rsidRPr="00FD7038">
        <w:object w:dxaOrig="9633" w:dyaOrig="3120" w14:anchorId="13421BC5">
          <v:shape id="_x0000_i1077" type="#_x0000_t75" style="width:481.5pt;height:156pt" o:ole="">
            <v:imagedata r:id="rId69" o:title=""/>
          </v:shape>
          <o:OLEObject Type="Embed" ProgID="Word.Document.8" ShapeID="_x0000_i1077" DrawAspect="Content" ObjectID="_1771073785" r:id="rId70">
            <o:FieldCodes>\s</o:FieldCodes>
          </o:OLEObject>
        </w:object>
      </w:r>
    </w:p>
    <w:p w14:paraId="1ADB5D36" w14:textId="77777777" w:rsidR="00FD7038" w:rsidRPr="00FD7038" w:rsidRDefault="00FD7038" w:rsidP="00FD7038">
      <w:pPr>
        <w:pStyle w:val="TF"/>
      </w:pPr>
      <w:r w:rsidRPr="00FD7038">
        <w:t>Figure 6.4.3.1-1: Resource URIs structure of the UAE_DAASupport API</w:t>
      </w:r>
    </w:p>
    <w:p w14:paraId="6C93A789" w14:textId="77777777" w:rsidR="00FD7038" w:rsidRPr="00FD7038" w:rsidRDefault="00FD7038" w:rsidP="00FD7038">
      <w:r w:rsidRPr="00FD7038">
        <w:t xml:space="preserve">Table 6.4.3.1-1 provides an overview of the resources and applicable HTTP methods for the UAE_DAASupport </w:t>
      </w:r>
      <w:r w:rsidRPr="00FD7038">
        <w:rPr>
          <w:lang w:val="en-US"/>
        </w:rPr>
        <w:t>API</w:t>
      </w:r>
      <w:r w:rsidRPr="00FD7038">
        <w:t>.</w:t>
      </w:r>
    </w:p>
    <w:p w14:paraId="778F1CD4" w14:textId="77777777" w:rsidR="00FD7038" w:rsidRPr="00FD7038" w:rsidRDefault="00FD7038" w:rsidP="00FD7038">
      <w:pPr>
        <w:pStyle w:val="TH"/>
      </w:pPr>
      <w:r w:rsidRPr="00FD7038">
        <w:lastRenderedPageBreak/>
        <w:t>Table 6.4.3.1-1: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7"/>
        <w:gridCol w:w="2846"/>
        <w:gridCol w:w="958"/>
        <w:gridCol w:w="3140"/>
      </w:tblGrid>
      <w:tr w:rsidR="00FD7038" w:rsidRPr="00FD7038" w14:paraId="092D8290" w14:textId="77777777" w:rsidTr="00703671">
        <w:trPr>
          <w:jc w:val="center"/>
        </w:trPr>
        <w:tc>
          <w:tcPr>
            <w:tcW w:w="1338" w:type="pct"/>
            <w:shd w:val="clear" w:color="auto" w:fill="C0C0C0"/>
            <w:vAlign w:val="center"/>
            <w:hideMark/>
          </w:tcPr>
          <w:p w14:paraId="4851E262" w14:textId="77777777" w:rsidR="00FD7038" w:rsidRPr="00FD7038" w:rsidRDefault="00FD7038" w:rsidP="00703671">
            <w:pPr>
              <w:pStyle w:val="TAH"/>
            </w:pPr>
            <w:r w:rsidRPr="00FD7038">
              <w:t>Resource name</w:t>
            </w:r>
          </w:p>
        </w:tc>
        <w:tc>
          <w:tcPr>
            <w:tcW w:w="1501" w:type="pct"/>
            <w:shd w:val="clear" w:color="auto" w:fill="C0C0C0"/>
            <w:vAlign w:val="center"/>
            <w:hideMark/>
          </w:tcPr>
          <w:p w14:paraId="08669CB3" w14:textId="77777777" w:rsidR="00FD7038" w:rsidRPr="00FD7038" w:rsidRDefault="00FD7038" w:rsidP="00703671">
            <w:pPr>
              <w:pStyle w:val="TAH"/>
            </w:pPr>
            <w:r w:rsidRPr="00FD7038">
              <w:t>Resource URI</w:t>
            </w:r>
          </w:p>
        </w:tc>
        <w:tc>
          <w:tcPr>
            <w:tcW w:w="505" w:type="pct"/>
            <w:shd w:val="clear" w:color="auto" w:fill="C0C0C0"/>
            <w:vAlign w:val="center"/>
            <w:hideMark/>
          </w:tcPr>
          <w:p w14:paraId="6396435C" w14:textId="77777777" w:rsidR="00FD7038" w:rsidRPr="00FD7038" w:rsidRDefault="00FD7038" w:rsidP="00703671">
            <w:pPr>
              <w:pStyle w:val="TAH"/>
            </w:pPr>
            <w:r w:rsidRPr="00FD7038">
              <w:t>HTTP method or custom operation</w:t>
            </w:r>
          </w:p>
        </w:tc>
        <w:tc>
          <w:tcPr>
            <w:tcW w:w="1656" w:type="pct"/>
            <w:shd w:val="clear" w:color="auto" w:fill="C0C0C0"/>
            <w:vAlign w:val="center"/>
            <w:hideMark/>
          </w:tcPr>
          <w:p w14:paraId="16A31371" w14:textId="77777777" w:rsidR="00FD7038" w:rsidRPr="00FD7038" w:rsidRDefault="00FD7038" w:rsidP="00703671">
            <w:pPr>
              <w:pStyle w:val="TAH"/>
            </w:pPr>
            <w:r w:rsidRPr="00FD7038">
              <w:t>Description</w:t>
            </w:r>
          </w:p>
        </w:tc>
      </w:tr>
      <w:tr w:rsidR="00FD7038" w:rsidRPr="00FD7038" w14:paraId="411F1CB0" w14:textId="77777777" w:rsidTr="00703671">
        <w:trPr>
          <w:jc w:val="center"/>
        </w:trPr>
        <w:tc>
          <w:tcPr>
            <w:tcW w:w="1338" w:type="pct"/>
            <w:vMerge w:val="restart"/>
            <w:vAlign w:val="center"/>
            <w:hideMark/>
          </w:tcPr>
          <w:p w14:paraId="31F67DBE" w14:textId="77777777" w:rsidR="00FD7038" w:rsidRPr="00FD7038" w:rsidRDefault="00FD7038" w:rsidP="00703671">
            <w:pPr>
              <w:pStyle w:val="TAL"/>
            </w:pPr>
            <w:r w:rsidRPr="00FD7038">
              <w:t>DAA Policies</w:t>
            </w:r>
          </w:p>
        </w:tc>
        <w:tc>
          <w:tcPr>
            <w:tcW w:w="1501" w:type="pct"/>
            <w:vMerge w:val="restart"/>
            <w:vAlign w:val="center"/>
            <w:hideMark/>
          </w:tcPr>
          <w:p w14:paraId="5842BB09" w14:textId="77777777" w:rsidR="00FD7038" w:rsidRPr="00FD7038" w:rsidRDefault="00FD7038" w:rsidP="00703671">
            <w:pPr>
              <w:pStyle w:val="TAL"/>
              <w:rPr>
                <w:lang w:val="en-US"/>
              </w:rPr>
            </w:pPr>
            <w:r w:rsidRPr="00FD7038">
              <w:t>/policies</w:t>
            </w:r>
          </w:p>
        </w:tc>
        <w:tc>
          <w:tcPr>
            <w:tcW w:w="505" w:type="pct"/>
            <w:vAlign w:val="center"/>
            <w:hideMark/>
          </w:tcPr>
          <w:p w14:paraId="130E4062" w14:textId="77777777" w:rsidR="00FD7038" w:rsidRPr="00FD7038" w:rsidRDefault="00FD7038" w:rsidP="00703671">
            <w:pPr>
              <w:pStyle w:val="TAC"/>
            </w:pPr>
            <w:r w:rsidRPr="00FD7038">
              <w:t>GET</w:t>
            </w:r>
          </w:p>
        </w:tc>
        <w:tc>
          <w:tcPr>
            <w:tcW w:w="1656" w:type="pct"/>
            <w:vAlign w:val="center"/>
            <w:hideMark/>
          </w:tcPr>
          <w:p w14:paraId="24C8A999" w14:textId="77777777" w:rsidR="00FD7038" w:rsidRPr="00FD7038" w:rsidRDefault="00FD7038" w:rsidP="00703671">
            <w:pPr>
              <w:pStyle w:val="TAL"/>
            </w:pPr>
            <w:r w:rsidRPr="00FD7038">
              <w:rPr>
                <w:noProof/>
                <w:lang w:eastAsia="zh-CN"/>
              </w:rPr>
              <w:t xml:space="preserve">Retrieve all the active </w:t>
            </w:r>
            <w:r w:rsidRPr="00FD7038">
              <w:t>DAA Policies</w:t>
            </w:r>
            <w:r w:rsidRPr="00FD7038">
              <w:rPr>
                <w:noProof/>
                <w:lang w:eastAsia="zh-CN"/>
              </w:rPr>
              <w:t xml:space="preserve"> managed by the UAE Server.</w:t>
            </w:r>
          </w:p>
        </w:tc>
      </w:tr>
      <w:tr w:rsidR="00FD7038" w:rsidRPr="00FD7038" w14:paraId="455C82B6" w14:textId="77777777" w:rsidTr="00703671">
        <w:trPr>
          <w:jc w:val="center"/>
        </w:trPr>
        <w:tc>
          <w:tcPr>
            <w:tcW w:w="0" w:type="auto"/>
            <w:vMerge/>
            <w:vAlign w:val="center"/>
            <w:hideMark/>
          </w:tcPr>
          <w:p w14:paraId="619C5810" w14:textId="77777777" w:rsidR="00FD7038" w:rsidRPr="00FD7038" w:rsidRDefault="00FD7038" w:rsidP="00703671">
            <w:pPr>
              <w:pStyle w:val="TAL"/>
            </w:pPr>
          </w:p>
        </w:tc>
        <w:tc>
          <w:tcPr>
            <w:tcW w:w="0" w:type="auto"/>
            <w:vMerge/>
            <w:vAlign w:val="center"/>
            <w:hideMark/>
          </w:tcPr>
          <w:p w14:paraId="45EB4CA2" w14:textId="77777777" w:rsidR="00FD7038" w:rsidRPr="00FD7038" w:rsidRDefault="00FD7038" w:rsidP="00703671">
            <w:pPr>
              <w:pStyle w:val="TAL"/>
            </w:pPr>
          </w:p>
        </w:tc>
        <w:tc>
          <w:tcPr>
            <w:tcW w:w="505" w:type="pct"/>
            <w:vAlign w:val="center"/>
            <w:hideMark/>
          </w:tcPr>
          <w:p w14:paraId="6EE7AF20" w14:textId="77777777" w:rsidR="00FD7038" w:rsidRPr="00FD7038" w:rsidRDefault="00FD7038" w:rsidP="00703671">
            <w:pPr>
              <w:pStyle w:val="TAC"/>
            </w:pPr>
            <w:r w:rsidRPr="00FD7038">
              <w:t>POST</w:t>
            </w:r>
          </w:p>
        </w:tc>
        <w:tc>
          <w:tcPr>
            <w:tcW w:w="1656" w:type="pct"/>
            <w:vAlign w:val="center"/>
            <w:hideMark/>
          </w:tcPr>
          <w:p w14:paraId="49365B61" w14:textId="77777777" w:rsidR="00FD7038" w:rsidRPr="00FD7038" w:rsidRDefault="00FD7038" w:rsidP="00703671">
            <w:pPr>
              <w:pStyle w:val="TAL"/>
            </w:pPr>
            <w:r w:rsidRPr="00FD7038">
              <w:rPr>
                <w:noProof/>
                <w:lang w:eastAsia="zh-CN"/>
              </w:rPr>
              <w:t xml:space="preserve">Request the creation of a </w:t>
            </w:r>
            <w:r w:rsidRPr="00FD7038">
              <w:t>DAA Policy</w:t>
            </w:r>
            <w:r w:rsidRPr="00FD7038">
              <w:rPr>
                <w:noProof/>
                <w:lang w:eastAsia="zh-CN"/>
              </w:rPr>
              <w:t>.</w:t>
            </w:r>
          </w:p>
        </w:tc>
      </w:tr>
      <w:tr w:rsidR="00FD7038" w:rsidRPr="00FD7038" w14:paraId="5DFE46C0" w14:textId="77777777" w:rsidTr="00703671">
        <w:trPr>
          <w:jc w:val="center"/>
        </w:trPr>
        <w:tc>
          <w:tcPr>
            <w:tcW w:w="0" w:type="auto"/>
            <w:vMerge w:val="restart"/>
            <w:vAlign w:val="center"/>
          </w:tcPr>
          <w:p w14:paraId="090F5E3B" w14:textId="77777777" w:rsidR="00FD7038" w:rsidRPr="00FD7038" w:rsidRDefault="00FD7038" w:rsidP="00703671">
            <w:pPr>
              <w:pStyle w:val="TAL"/>
            </w:pPr>
            <w:r w:rsidRPr="00FD7038">
              <w:t>Individual DAA Policy</w:t>
            </w:r>
          </w:p>
        </w:tc>
        <w:tc>
          <w:tcPr>
            <w:tcW w:w="0" w:type="auto"/>
            <w:vMerge w:val="restart"/>
            <w:vAlign w:val="center"/>
          </w:tcPr>
          <w:p w14:paraId="2D9EB64E" w14:textId="77777777" w:rsidR="00FD7038" w:rsidRPr="00FD7038" w:rsidRDefault="00FD7038" w:rsidP="00703671">
            <w:pPr>
              <w:pStyle w:val="TAL"/>
            </w:pPr>
            <w:r w:rsidRPr="00FD7038">
              <w:t>/policies/{policyId}</w:t>
            </w:r>
          </w:p>
        </w:tc>
        <w:tc>
          <w:tcPr>
            <w:tcW w:w="505" w:type="pct"/>
            <w:vAlign w:val="center"/>
          </w:tcPr>
          <w:p w14:paraId="3CC4A301" w14:textId="77777777" w:rsidR="00FD7038" w:rsidRPr="00FD7038" w:rsidRDefault="00FD7038" w:rsidP="00703671">
            <w:pPr>
              <w:pStyle w:val="TAC"/>
            </w:pPr>
            <w:r w:rsidRPr="00FD7038">
              <w:t>GET</w:t>
            </w:r>
          </w:p>
        </w:tc>
        <w:tc>
          <w:tcPr>
            <w:tcW w:w="1656" w:type="pct"/>
            <w:vAlign w:val="center"/>
          </w:tcPr>
          <w:p w14:paraId="5EAE40F1" w14:textId="2D4CB09C" w:rsidR="00FD7038" w:rsidRPr="00FD7038" w:rsidRDefault="00FD7038" w:rsidP="00703671">
            <w:pPr>
              <w:pStyle w:val="TAL"/>
            </w:pPr>
            <w:r w:rsidRPr="00FD7038">
              <w:rPr>
                <w:noProof/>
                <w:lang w:eastAsia="zh-CN"/>
              </w:rPr>
              <w:t>Retrieve an existing "</w:t>
            </w:r>
            <w:r w:rsidRPr="00FD7038">
              <w:t>Individual DAA Policy"</w:t>
            </w:r>
            <w:r w:rsidR="00A51841">
              <w:t xml:space="preserve"> resource</w:t>
            </w:r>
            <w:r w:rsidRPr="00FD7038">
              <w:t>.</w:t>
            </w:r>
          </w:p>
        </w:tc>
      </w:tr>
      <w:tr w:rsidR="00FD7038" w:rsidRPr="00FD7038" w14:paraId="72CB142F" w14:textId="77777777" w:rsidTr="00703671">
        <w:trPr>
          <w:jc w:val="center"/>
        </w:trPr>
        <w:tc>
          <w:tcPr>
            <w:tcW w:w="0" w:type="auto"/>
            <w:vMerge/>
            <w:vAlign w:val="center"/>
          </w:tcPr>
          <w:p w14:paraId="7EED0E7C" w14:textId="77777777" w:rsidR="00FD7038" w:rsidRPr="00FD7038" w:rsidRDefault="00FD7038" w:rsidP="00703671">
            <w:pPr>
              <w:pStyle w:val="TAL"/>
            </w:pPr>
          </w:p>
        </w:tc>
        <w:tc>
          <w:tcPr>
            <w:tcW w:w="0" w:type="auto"/>
            <w:vMerge/>
            <w:vAlign w:val="center"/>
          </w:tcPr>
          <w:p w14:paraId="6751A9F9" w14:textId="77777777" w:rsidR="00FD7038" w:rsidRPr="00FD7038" w:rsidRDefault="00FD7038" w:rsidP="00703671">
            <w:pPr>
              <w:pStyle w:val="TAL"/>
            </w:pPr>
          </w:p>
        </w:tc>
        <w:tc>
          <w:tcPr>
            <w:tcW w:w="505" w:type="pct"/>
            <w:vAlign w:val="center"/>
          </w:tcPr>
          <w:p w14:paraId="42F2AA45" w14:textId="77777777" w:rsidR="00FD7038" w:rsidRPr="00FD7038" w:rsidRDefault="00FD7038" w:rsidP="00703671">
            <w:pPr>
              <w:pStyle w:val="TAC"/>
            </w:pPr>
            <w:r w:rsidRPr="00FD7038">
              <w:t>PUT</w:t>
            </w:r>
          </w:p>
        </w:tc>
        <w:tc>
          <w:tcPr>
            <w:tcW w:w="1656" w:type="pct"/>
            <w:vAlign w:val="center"/>
          </w:tcPr>
          <w:p w14:paraId="727AF9B9" w14:textId="4F34789F" w:rsidR="00FD7038" w:rsidRPr="00FD7038" w:rsidRDefault="00FD7038" w:rsidP="00703671">
            <w:pPr>
              <w:pStyle w:val="TAL"/>
              <w:rPr>
                <w:noProof/>
                <w:lang w:eastAsia="zh-CN"/>
              </w:rPr>
            </w:pPr>
            <w:r w:rsidRPr="00FD7038">
              <w:rPr>
                <w:noProof/>
                <w:lang w:eastAsia="zh-CN"/>
              </w:rPr>
              <w:t>Request the update of an existing "</w:t>
            </w:r>
            <w:r w:rsidRPr="00FD7038">
              <w:t>Individual DAA Policy"</w:t>
            </w:r>
            <w:r w:rsidR="00A51841">
              <w:t xml:space="preserve"> resource</w:t>
            </w:r>
            <w:r w:rsidRPr="00FD7038">
              <w:t>.</w:t>
            </w:r>
          </w:p>
        </w:tc>
      </w:tr>
      <w:tr w:rsidR="00FD7038" w:rsidRPr="00FD7038" w14:paraId="0A4D206C" w14:textId="77777777" w:rsidTr="00703671">
        <w:trPr>
          <w:jc w:val="center"/>
        </w:trPr>
        <w:tc>
          <w:tcPr>
            <w:tcW w:w="0" w:type="auto"/>
            <w:vMerge/>
            <w:vAlign w:val="center"/>
          </w:tcPr>
          <w:p w14:paraId="73D23127" w14:textId="77777777" w:rsidR="00FD7038" w:rsidRPr="00FD7038" w:rsidRDefault="00FD7038" w:rsidP="00703671">
            <w:pPr>
              <w:pStyle w:val="TAL"/>
            </w:pPr>
          </w:p>
        </w:tc>
        <w:tc>
          <w:tcPr>
            <w:tcW w:w="0" w:type="auto"/>
            <w:vMerge/>
            <w:vAlign w:val="center"/>
          </w:tcPr>
          <w:p w14:paraId="61B49C87" w14:textId="77777777" w:rsidR="00FD7038" w:rsidRPr="00FD7038" w:rsidRDefault="00FD7038" w:rsidP="00703671">
            <w:pPr>
              <w:pStyle w:val="TAL"/>
            </w:pPr>
          </w:p>
        </w:tc>
        <w:tc>
          <w:tcPr>
            <w:tcW w:w="505" w:type="pct"/>
            <w:vAlign w:val="center"/>
          </w:tcPr>
          <w:p w14:paraId="68E5CE84" w14:textId="77777777" w:rsidR="00FD7038" w:rsidRPr="00FD7038" w:rsidRDefault="00FD7038" w:rsidP="00703671">
            <w:pPr>
              <w:pStyle w:val="TAC"/>
            </w:pPr>
            <w:r w:rsidRPr="00FD7038">
              <w:t>PATCH</w:t>
            </w:r>
          </w:p>
        </w:tc>
        <w:tc>
          <w:tcPr>
            <w:tcW w:w="1656" w:type="pct"/>
            <w:vAlign w:val="center"/>
          </w:tcPr>
          <w:p w14:paraId="5330983C" w14:textId="05341651" w:rsidR="00FD7038" w:rsidRPr="00FD7038" w:rsidRDefault="00FD7038" w:rsidP="00703671">
            <w:pPr>
              <w:pStyle w:val="TAL"/>
              <w:rPr>
                <w:noProof/>
                <w:lang w:eastAsia="zh-CN"/>
              </w:rPr>
            </w:pPr>
            <w:r w:rsidRPr="00FD7038">
              <w:rPr>
                <w:noProof/>
                <w:lang w:eastAsia="zh-CN"/>
              </w:rPr>
              <w:t>Request the modification of an existing "</w:t>
            </w:r>
            <w:r w:rsidRPr="00FD7038">
              <w:t>Individual DAA Policy"</w:t>
            </w:r>
            <w:r w:rsidR="00A51841">
              <w:t xml:space="preserve"> resource</w:t>
            </w:r>
            <w:r w:rsidRPr="00FD7038">
              <w:t>.</w:t>
            </w:r>
          </w:p>
        </w:tc>
      </w:tr>
      <w:tr w:rsidR="00FD7038" w:rsidRPr="00FD7038" w14:paraId="5B73ADF3" w14:textId="77777777" w:rsidTr="00703671">
        <w:trPr>
          <w:jc w:val="center"/>
        </w:trPr>
        <w:tc>
          <w:tcPr>
            <w:tcW w:w="0" w:type="auto"/>
            <w:vMerge/>
            <w:vAlign w:val="center"/>
          </w:tcPr>
          <w:p w14:paraId="4BE194EB" w14:textId="77777777" w:rsidR="00FD7038" w:rsidRPr="00FD7038" w:rsidRDefault="00FD7038" w:rsidP="00703671">
            <w:pPr>
              <w:pStyle w:val="TAL"/>
            </w:pPr>
          </w:p>
        </w:tc>
        <w:tc>
          <w:tcPr>
            <w:tcW w:w="0" w:type="auto"/>
            <w:vMerge/>
            <w:vAlign w:val="center"/>
          </w:tcPr>
          <w:p w14:paraId="281AD25D" w14:textId="77777777" w:rsidR="00FD7038" w:rsidRPr="00FD7038" w:rsidRDefault="00FD7038" w:rsidP="00703671">
            <w:pPr>
              <w:pStyle w:val="TAL"/>
            </w:pPr>
          </w:p>
        </w:tc>
        <w:tc>
          <w:tcPr>
            <w:tcW w:w="505" w:type="pct"/>
            <w:vAlign w:val="center"/>
          </w:tcPr>
          <w:p w14:paraId="28050F35" w14:textId="77777777" w:rsidR="00FD7038" w:rsidRPr="00FD7038" w:rsidRDefault="00FD7038" w:rsidP="00703671">
            <w:pPr>
              <w:pStyle w:val="TAC"/>
            </w:pPr>
            <w:r w:rsidRPr="00FD7038">
              <w:t>DELETE</w:t>
            </w:r>
          </w:p>
        </w:tc>
        <w:tc>
          <w:tcPr>
            <w:tcW w:w="1656" w:type="pct"/>
            <w:vAlign w:val="center"/>
          </w:tcPr>
          <w:p w14:paraId="65251A6D" w14:textId="77777777" w:rsidR="00FD7038" w:rsidRPr="00FD7038" w:rsidRDefault="00FD7038" w:rsidP="00703671">
            <w:pPr>
              <w:pStyle w:val="TAL"/>
            </w:pPr>
            <w:r w:rsidRPr="00FD7038">
              <w:rPr>
                <w:noProof/>
                <w:lang w:eastAsia="zh-CN"/>
              </w:rPr>
              <w:t>Request the deletion of an existing "</w:t>
            </w:r>
            <w:r w:rsidRPr="00FD7038">
              <w:t>Individual DAA Policy".</w:t>
            </w:r>
          </w:p>
        </w:tc>
      </w:tr>
    </w:tbl>
    <w:p w14:paraId="7FE521C2" w14:textId="77777777" w:rsidR="00FD7038" w:rsidRPr="00FD7038" w:rsidRDefault="00FD7038" w:rsidP="00FD7038"/>
    <w:p w14:paraId="144D118E" w14:textId="77777777" w:rsidR="00FD7038" w:rsidRPr="00FD7038" w:rsidRDefault="00FD7038" w:rsidP="00FD7038">
      <w:pPr>
        <w:pStyle w:val="Heading4"/>
      </w:pPr>
      <w:bookmarkStart w:id="1358" w:name="_Toc160452847"/>
      <w:bookmarkStart w:id="1359" w:name="_Toc160454458"/>
      <w:r w:rsidRPr="00FD7038">
        <w:t>6.4.3.2</w:t>
      </w:r>
      <w:r w:rsidRPr="00FD7038">
        <w:tab/>
        <w:t>Resource: DAA Policies</w:t>
      </w:r>
      <w:bookmarkEnd w:id="1358"/>
      <w:bookmarkEnd w:id="1359"/>
    </w:p>
    <w:p w14:paraId="6BA734A6" w14:textId="77777777" w:rsidR="00FD7038" w:rsidRPr="00FD7038" w:rsidRDefault="00FD7038" w:rsidP="00FD7038">
      <w:pPr>
        <w:pStyle w:val="Heading5"/>
      </w:pPr>
      <w:bookmarkStart w:id="1360" w:name="_Toc160452848"/>
      <w:bookmarkStart w:id="1361" w:name="_Toc160454459"/>
      <w:r w:rsidRPr="00FD7038">
        <w:t>6.4.3.2.1</w:t>
      </w:r>
      <w:r w:rsidRPr="00FD7038">
        <w:tab/>
        <w:t>Description</w:t>
      </w:r>
      <w:bookmarkEnd w:id="1360"/>
      <w:bookmarkEnd w:id="1361"/>
    </w:p>
    <w:p w14:paraId="089BA9C3" w14:textId="77777777" w:rsidR="00FD7038" w:rsidRPr="00FD7038" w:rsidRDefault="00FD7038" w:rsidP="00FD7038">
      <w:r w:rsidRPr="00FD7038">
        <w:t>This resource represents the collection of DAA Policies managed by the UAE Server.</w:t>
      </w:r>
    </w:p>
    <w:p w14:paraId="56CC4F37" w14:textId="77777777" w:rsidR="00FD7038" w:rsidRPr="00FD7038" w:rsidRDefault="00FD7038" w:rsidP="00FD7038">
      <w:pPr>
        <w:pStyle w:val="Heading5"/>
      </w:pPr>
      <w:bookmarkStart w:id="1362" w:name="_Toc160452849"/>
      <w:bookmarkStart w:id="1363" w:name="_Toc160454460"/>
      <w:r w:rsidRPr="00FD7038">
        <w:t>6.4.3.2.2</w:t>
      </w:r>
      <w:r w:rsidRPr="00FD7038">
        <w:tab/>
        <w:t>Resource Definition</w:t>
      </w:r>
      <w:bookmarkEnd w:id="1362"/>
      <w:bookmarkEnd w:id="1363"/>
    </w:p>
    <w:p w14:paraId="7707E5B7" w14:textId="77777777" w:rsidR="00FD7038" w:rsidRPr="00FD7038" w:rsidRDefault="00FD7038" w:rsidP="00FD7038">
      <w:r w:rsidRPr="00FD7038">
        <w:t xml:space="preserve">Resource URI: </w:t>
      </w:r>
      <w:r w:rsidRPr="00FD7038">
        <w:rPr>
          <w:b/>
          <w:noProof/>
        </w:rPr>
        <w:t>{apiRoot}/uae-daa/&lt;apiVersion&gt;/policies</w:t>
      </w:r>
    </w:p>
    <w:p w14:paraId="05049D89" w14:textId="77777777" w:rsidR="00FD7038" w:rsidRPr="00FD7038" w:rsidRDefault="00FD7038" w:rsidP="00FD7038">
      <w:pPr>
        <w:rPr>
          <w:rFonts w:ascii="Arial" w:hAnsi="Arial" w:cs="Arial"/>
        </w:rPr>
      </w:pPr>
      <w:r w:rsidRPr="00FD7038">
        <w:t>This resource shall support the resource URI variables defined in table 6.4.3.2.2-1</w:t>
      </w:r>
      <w:r w:rsidRPr="00FD7038">
        <w:rPr>
          <w:rFonts w:ascii="Arial" w:hAnsi="Arial" w:cs="Arial"/>
        </w:rPr>
        <w:t>.</w:t>
      </w:r>
    </w:p>
    <w:p w14:paraId="1D1C5495" w14:textId="77777777" w:rsidR="00FD7038" w:rsidRPr="00FD7038" w:rsidRDefault="00FD7038" w:rsidP="00FD7038">
      <w:pPr>
        <w:pStyle w:val="TH"/>
        <w:rPr>
          <w:rFonts w:cs="Arial"/>
        </w:rPr>
      </w:pPr>
      <w:r w:rsidRPr="00FD7038">
        <w:t>Table 6.4.3.2.2-1: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FD7038" w:rsidRPr="00FD7038" w14:paraId="7834C592" w14:textId="77777777" w:rsidTr="00703671">
        <w:trPr>
          <w:jc w:val="center"/>
        </w:trPr>
        <w:tc>
          <w:tcPr>
            <w:tcW w:w="687" w:type="pct"/>
            <w:shd w:val="clear" w:color="000000" w:fill="C0C0C0"/>
            <w:vAlign w:val="center"/>
            <w:hideMark/>
          </w:tcPr>
          <w:p w14:paraId="62E59A5D" w14:textId="77777777" w:rsidR="00FD7038" w:rsidRPr="00FD7038" w:rsidRDefault="00FD7038" w:rsidP="00703671">
            <w:pPr>
              <w:pStyle w:val="TAH"/>
            </w:pPr>
            <w:r w:rsidRPr="00FD7038">
              <w:t>Name</w:t>
            </w:r>
          </w:p>
        </w:tc>
        <w:tc>
          <w:tcPr>
            <w:tcW w:w="1039" w:type="pct"/>
            <w:shd w:val="clear" w:color="000000" w:fill="C0C0C0"/>
            <w:vAlign w:val="center"/>
          </w:tcPr>
          <w:p w14:paraId="1D5FD181" w14:textId="77777777" w:rsidR="00FD7038" w:rsidRPr="00FD7038" w:rsidRDefault="00FD7038" w:rsidP="00703671">
            <w:pPr>
              <w:pStyle w:val="TAH"/>
            </w:pPr>
            <w:r w:rsidRPr="00FD7038">
              <w:t>Data type</w:t>
            </w:r>
          </w:p>
        </w:tc>
        <w:tc>
          <w:tcPr>
            <w:tcW w:w="3274" w:type="pct"/>
            <w:shd w:val="clear" w:color="000000" w:fill="C0C0C0"/>
            <w:vAlign w:val="center"/>
            <w:hideMark/>
          </w:tcPr>
          <w:p w14:paraId="7FF51508" w14:textId="77777777" w:rsidR="00FD7038" w:rsidRPr="00FD7038" w:rsidRDefault="00FD7038" w:rsidP="00703671">
            <w:pPr>
              <w:pStyle w:val="TAH"/>
            </w:pPr>
            <w:r w:rsidRPr="00FD7038">
              <w:t>Definition</w:t>
            </w:r>
          </w:p>
        </w:tc>
      </w:tr>
      <w:tr w:rsidR="00FD7038" w:rsidRPr="00FD7038" w14:paraId="21FC4211" w14:textId="77777777" w:rsidTr="00703671">
        <w:trPr>
          <w:jc w:val="center"/>
        </w:trPr>
        <w:tc>
          <w:tcPr>
            <w:tcW w:w="687" w:type="pct"/>
            <w:vAlign w:val="center"/>
            <w:hideMark/>
          </w:tcPr>
          <w:p w14:paraId="1B8C6103" w14:textId="77777777" w:rsidR="00FD7038" w:rsidRPr="00FD7038" w:rsidRDefault="00FD7038" w:rsidP="00703671">
            <w:pPr>
              <w:pStyle w:val="TAL"/>
            </w:pPr>
            <w:r w:rsidRPr="00FD7038">
              <w:t>apiRoot</w:t>
            </w:r>
          </w:p>
        </w:tc>
        <w:tc>
          <w:tcPr>
            <w:tcW w:w="1039" w:type="pct"/>
            <w:vAlign w:val="center"/>
          </w:tcPr>
          <w:p w14:paraId="73726403" w14:textId="77777777" w:rsidR="00FD7038" w:rsidRPr="00FD7038" w:rsidRDefault="00FD7038" w:rsidP="00703671">
            <w:pPr>
              <w:pStyle w:val="TAL"/>
            </w:pPr>
            <w:r w:rsidRPr="00FD7038">
              <w:t>string</w:t>
            </w:r>
          </w:p>
        </w:tc>
        <w:tc>
          <w:tcPr>
            <w:tcW w:w="3274" w:type="pct"/>
            <w:vAlign w:val="center"/>
            <w:hideMark/>
          </w:tcPr>
          <w:p w14:paraId="0673C293" w14:textId="27282C97" w:rsidR="00FD7038" w:rsidRPr="00FD7038" w:rsidRDefault="00FD7038" w:rsidP="00703671">
            <w:pPr>
              <w:pStyle w:val="TAL"/>
            </w:pPr>
            <w:r w:rsidRPr="00FD7038">
              <w:t>See clause </w:t>
            </w:r>
            <w:r w:rsidR="00AE6045">
              <w:t>6.4.1</w:t>
            </w:r>
            <w:r w:rsidRPr="00FD7038">
              <w:t>.</w:t>
            </w:r>
          </w:p>
        </w:tc>
      </w:tr>
    </w:tbl>
    <w:p w14:paraId="657F56A6" w14:textId="77777777" w:rsidR="00FD7038" w:rsidRPr="00FD7038" w:rsidRDefault="00FD7038" w:rsidP="00FD7038"/>
    <w:p w14:paraId="612BFB4A" w14:textId="77777777" w:rsidR="00FD7038" w:rsidRPr="00FD7038" w:rsidRDefault="00FD7038" w:rsidP="00FD7038">
      <w:pPr>
        <w:pStyle w:val="Heading5"/>
      </w:pPr>
      <w:bookmarkStart w:id="1364" w:name="_Toc160452850"/>
      <w:bookmarkStart w:id="1365" w:name="_Toc160454461"/>
      <w:r w:rsidRPr="00FD7038">
        <w:t>6.4.3.2.3</w:t>
      </w:r>
      <w:r w:rsidRPr="00FD7038">
        <w:tab/>
        <w:t>Resource Standard Methods</w:t>
      </w:r>
      <w:bookmarkEnd w:id="1364"/>
      <w:bookmarkEnd w:id="1365"/>
    </w:p>
    <w:p w14:paraId="6F542FAE" w14:textId="77777777" w:rsidR="00FD7038" w:rsidRPr="00FD7038" w:rsidRDefault="00FD7038" w:rsidP="00FD7038">
      <w:pPr>
        <w:pStyle w:val="Heading6"/>
      </w:pPr>
      <w:bookmarkStart w:id="1366" w:name="_Toc160452851"/>
      <w:bookmarkStart w:id="1367" w:name="_Toc160454462"/>
      <w:r w:rsidRPr="00FD7038">
        <w:t>6.4.3.2.3.1</w:t>
      </w:r>
      <w:r w:rsidRPr="00FD7038">
        <w:tab/>
        <w:t>GET</w:t>
      </w:r>
      <w:bookmarkEnd w:id="1366"/>
      <w:bookmarkEnd w:id="1367"/>
    </w:p>
    <w:p w14:paraId="0BB61256" w14:textId="4B436D07" w:rsidR="00FD7038" w:rsidRPr="00FD7038" w:rsidRDefault="00FD7038" w:rsidP="00FD7038">
      <w:pPr>
        <w:rPr>
          <w:noProof/>
          <w:lang w:eastAsia="zh-CN"/>
        </w:rPr>
      </w:pPr>
      <w:r w:rsidRPr="00FD7038">
        <w:rPr>
          <w:noProof/>
          <w:lang w:eastAsia="zh-CN"/>
        </w:rPr>
        <w:t xml:space="preserve">The HTTP GET method allows a </w:t>
      </w:r>
      <w:r w:rsidR="00D025CF">
        <w:t>service consumer</w:t>
      </w:r>
      <w:r w:rsidRPr="00FD7038">
        <w:rPr>
          <w:noProof/>
          <w:lang w:eastAsia="zh-CN"/>
        </w:rPr>
        <w:t xml:space="preserve"> to retrieve all the active </w:t>
      </w:r>
      <w:r w:rsidRPr="00FD7038">
        <w:t>DAA Policies</w:t>
      </w:r>
      <w:r w:rsidRPr="00FD7038">
        <w:rPr>
          <w:noProof/>
          <w:lang w:eastAsia="zh-CN"/>
        </w:rPr>
        <w:t xml:space="preserve"> managed by the UAE Server.</w:t>
      </w:r>
    </w:p>
    <w:p w14:paraId="62EA24E9" w14:textId="77777777" w:rsidR="00FD7038" w:rsidRPr="00FD7038" w:rsidRDefault="00FD7038" w:rsidP="00FD7038">
      <w:r w:rsidRPr="00FD7038">
        <w:t>This method shall support the URI query parameters specified in table 6.4.3.2.3.1-1.</w:t>
      </w:r>
    </w:p>
    <w:p w14:paraId="4B96FD46" w14:textId="77777777" w:rsidR="00FD7038" w:rsidRPr="00FD7038" w:rsidRDefault="00FD7038" w:rsidP="00FD7038">
      <w:pPr>
        <w:pStyle w:val="TH"/>
        <w:rPr>
          <w:rFonts w:cs="Arial"/>
        </w:rPr>
      </w:pPr>
      <w:r w:rsidRPr="00FD7038">
        <w:t>Table 6.4.3.2.3.1-1: URI query parameters supported by the GET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FD7038" w:rsidRPr="00FD7038" w14:paraId="2E7B2D07" w14:textId="77777777" w:rsidTr="00703671">
        <w:trPr>
          <w:jc w:val="center"/>
        </w:trPr>
        <w:tc>
          <w:tcPr>
            <w:tcW w:w="825" w:type="pct"/>
            <w:tcBorders>
              <w:bottom w:val="single" w:sz="6" w:space="0" w:color="auto"/>
            </w:tcBorders>
            <w:shd w:val="clear" w:color="auto" w:fill="C0C0C0"/>
            <w:vAlign w:val="center"/>
          </w:tcPr>
          <w:p w14:paraId="7A7F3F37" w14:textId="77777777" w:rsidR="00FD7038" w:rsidRPr="00FD7038" w:rsidRDefault="00FD7038" w:rsidP="00703671">
            <w:pPr>
              <w:pStyle w:val="TAH"/>
            </w:pPr>
            <w:r w:rsidRPr="00FD7038">
              <w:t>Name</w:t>
            </w:r>
          </w:p>
        </w:tc>
        <w:tc>
          <w:tcPr>
            <w:tcW w:w="731" w:type="pct"/>
            <w:tcBorders>
              <w:bottom w:val="single" w:sz="6" w:space="0" w:color="auto"/>
            </w:tcBorders>
            <w:shd w:val="clear" w:color="auto" w:fill="C0C0C0"/>
            <w:vAlign w:val="center"/>
          </w:tcPr>
          <w:p w14:paraId="7EA92A8C" w14:textId="77777777" w:rsidR="00FD7038" w:rsidRPr="00FD7038" w:rsidRDefault="00FD7038" w:rsidP="00703671">
            <w:pPr>
              <w:pStyle w:val="TAH"/>
            </w:pPr>
            <w:r w:rsidRPr="00FD7038">
              <w:t>Data type</w:t>
            </w:r>
          </w:p>
        </w:tc>
        <w:tc>
          <w:tcPr>
            <w:tcW w:w="215" w:type="pct"/>
            <w:tcBorders>
              <w:bottom w:val="single" w:sz="6" w:space="0" w:color="auto"/>
            </w:tcBorders>
            <w:shd w:val="clear" w:color="auto" w:fill="C0C0C0"/>
            <w:vAlign w:val="center"/>
          </w:tcPr>
          <w:p w14:paraId="3AD22995" w14:textId="77777777" w:rsidR="00FD7038" w:rsidRPr="00FD7038" w:rsidRDefault="00FD7038" w:rsidP="00703671">
            <w:pPr>
              <w:pStyle w:val="TAH"/>
            </w:pPr>
            <w:r w:rsidRPr="00FD7038">
              <w:t>P</w:t>
            </w:r>
          </w:p>
        </w:tc>
        <w:tc>
          <w:tcPr>
            <w:tcW w:w="580" w:type="pct"/>
            <w:tcBorders>
              <w:bottom w:val="single" w:sz="6" w:space="0" w:color="auto"/>
            </w:tcBorders>
            <w:shd w:val="clear" w:color="auto" w:fill="C0C0C0"/>
            <w:vAlign w:val="center"/>
          </w:tcPr>
          <w:p w14:paraId="2B920230" w14:textId="77777777" w:rsidR="00FD7038" w:rsidRPr="00FD7038" w:rsidRDefault="00FD7038" w:rsidP="00703671">
            <w:pPr>
              <w:pStyle w:val="TAH"/>
            </w:pPr>
            <w:r w:rsidRPr="00FD7038">
              <w:t>Cardinality</w:t>
            </w:r>
          </w:p>
        </w:tc>
        <w:tc>
          <w:tcPr>
            <w:tcW w:w="1852" w:type="pct"/>
            <w:tcBorders>
              <w:bottom w:val="single" w:sz="6" w:space="0" w:color="auto"/>
            </w:tcBorders>
            <w:shd w:val="clear" w:color="auto" w:fill="C0C0C0"/>
            <w:vAlign w:val="center"/>
          </w:tcPr>
          <w:p w14:paraId="1B6AA2BD" w14:textId="77777777" w:rsidR="00FD7038" w:rsidRPr="00FD7038" w:rsidRDefault="00FD7038" w:rsidP="00703671">
            <w:pPr>
              <w:pStyle w:val="TAH"/>
            </w:pPr>
            <w:r w:rsidRPr="00FD7038">
              <w:t>Description</w:t>
            </w:r>
          </w:p>
        </w:tc>
        <w:tc>
          <w:tcPr>
            <w:tcW w:w="796" w:type="pct"/>
            <w:tcBorders>
              <w:bottom w:val="single" w:sz="6" w:space="0" w:color="auto"/>
            </w:tcBorders>
            <w:shd w:val="clear" w:color="auto" w:fill="C0C0C0"/>
            <w:vAlign w:val="center"/>
          </w:tcPr>
          <w:p w14:paraId="64F1E215" w14:textId="77777777" w:rsidR="00FD7038" w:rsidRPr="00FD7038" w:rsidRDefault="00FD7038" w:rsidP="00703671">
            <w:pPr>
              <w:pStyle w:val="TAH"/>
            </w:pPr>
            <w:r w:rsidRPr="00FD7038">
              <w:t>Applicability</w:t>
            </w:r>
          </w:p>
        </w:tc>
      </w:tr>
      <w:tr w:rsidR="00FD7038" w:rsidRPr="00FD7038" w14:paraId="252CE962" w14:textId="77777777" w:rsidTr="00703671">
        <w:trPr>
          <w:jc w:val="center"/>
        </w:trPr>
        <w:tc>
          <w:tcPr>
            <w:tcW w:w="825" w:type="pct"/>
            <w:tcBorders>
              <w:top w:val="single" w:sz="6" w:space="0" w:color="auto"/>
            </w:tcBorders>
            <w:shd w:val="clear" w:color="auto" w:fill="auto"/>
            <w:vAlign w:val="center"/>
          </w:tcPr>
          <w:p w14:paraId="467B2083" w14:textId="77777777" w:rsidR="00FD7038" w:rsidRPr="00FD7038" w:rsidRDefault="00FD7038" w:rsidP="00703671">
            <w:pPr>
              <w:pStyle w:val="TAL"/>
            </w:pPr>
            <w:r w:rsidRPr="00FD7038">
              <w:t>n/a</w:t>
            </w:r>
          </w:p>
        </w:tc>
        <w:tc>
          <w:tcPr>
            <w:tcW w:w="731" w:type="pct"/>
            <w:tcBorders>
              <w:top w:val="single" w:sz="6" w:space="0" w:color="auto"/>
            </w:tcBorders>
            <w:vAlign w:val="center"/>
          </w:tcPr>
          <w:p w14:paraId="7C9B198D" w14:textId="77777777" w:rsidR="00FD7038" w:rsidRPr="00FD7038" w:rsidRDefault="00FD7038" w:rsidP="00703671">
            <w:pPr>
              <w:pStyle w:val="TAL"/>
            </w:pPr>
          </w:p>
        </w:tc>
        <w:tc>
          <w:tcPr>
            <w:tcW w:w="215" w:type="pct"/>
            <w:tcBorders>
              <w:top w:val="single" w:sz="6" w:space="0" w:color="auto"/>
            </w:tcBorders>
            <w:vAlign w:val="center"/>
          </w:tcPr>
          <w:p w14:paraId="65303FDD" w14:textId="77777777" w:rsidR="00FD7038" w:rsidRPr="00FD7038" w:rsidRDefault="00FD7038" w:rsidP="00703671">
            <w:pPr>
              <w:pStyle w:val="TAC"/>
            </w:pPr>
          </w:p>
        </w:tc>
        <w:tc>
          <w:tcPr>
            <w:tcW w:w="580" w:type="pct"/>
            <w:tcBorders>
              <w:top w:val="single" w:sz="6" w:space="0" w:color="auto"/>
            </w:tcBorders>
            <w:vAlign w:val="center"/>
          </w:tcPr>
          <w:p w14:paraId="070EF50E" w14:textId="77777777" w:rsidR="00FD7038" w:rsidRPr="00FD7038" w:rsidRDefault="00FD7038" w:rsidP="00703671">
            <w:pPr>
              <w:pStyle w:val="TAC"/>
            </w:pPr>
          </w:p>
        </w:tc>
        <w:tc>
          <w:tcPr>
            <w:tcW w:w="1852" w:type="pct"/>
            <w:tcBorders>
              <w:top w:val="single" w:sz="6" w:space="0" w:color="auto"/>
            </w:tcBorders>
            <w:shd w:val="clear" w:color="auto" w:fill="auto"/>
            <w:vAlign w:val="center"/>
          </w:tcPr>
          <w:p w14:paraId="63DBBF8C" w14:textId="77777777" w:rsidR="00FD7038" w:rsidRPr="00FD7038" w:rsidRDefault="00FD7038" w:rsidP="00703671">
            <w:pPr>
              <w:pStyle w:val="TAL"/>
            </w:pPr>
          </w:p>
        </w:tc>
        <w:tc>
          <w:tcPr>
            <w:tcW w:w="796" w:type="pct"/>
            <w:tcBorders>
              <w:top w:val="single" w:sz="6" w:space="0" w:color="auto"/>
            </w:tcBorders>
            <w:vAlign w:val="center"/>
          </w:tcPr>
          <w:p w14:paraId="0050572C" w14:textId="77777777" w:rsidR="00FD7038" w:rsidRPr="00FD7038" w:rsidRDefault="00FD7038" w:rsidP="00703671">
            <w:pPr>
              <w:pStyle w:val="TAL"/>
            </w:pPr>
          </w:p>
        </w:tc>
      </w:tr>
    </w:tbl>
    <w:p w14:paraId="4702297F" w14:textId="77777777" w:rsidR="00FD7038" w:rsidRPr="00FD7038" w:rsidRDefault="00FD7038" w:rsidP="00FD7038"/>
    <w:p w14:paraId="38FECDA5" w14:textId="77777777" w:rsidR="00FD7038" w:rsidRPr="00FD7038" w:rsidRDefault="00FD7038" w:rsidP="00FD7038">
      <w:r w:rsidRPr="00FD7038">
        <w:t>This method shall support the request data structures specified in table 6.4.3.2.3.1-2 and the response data structures and response codes specified in table 6.4.3.2.3.1-3.</w:t>
      </w:r>
    </w:p>
    <w:p w14:paraId="22240AFC" w14:textId="77777777" w:rsidR="00FD7038" w:rsidRPr="00FD7038" w:rsidRDefault="00FD7038" w:rsidP="00FD7038">
      <w:pPr>
        <w:pStyle w:val="TH"/>
      </w:pPr>
      <w:r w:rsidRPr="00FD7038">
        <w:t>Table 6.4.3.2.3.1-2: Data structures supported by the GET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FD7038" w:rsidRPr="00FD7038" w14:paraId="20786469" w14:textId="77777777" w:rsidTr="00703671">
        <w:trPr>
          <w:jc w:val="center"/>
        </w:trPr>
        <w:tc>
          <w:tcPr>
            <w:tcW w:w="1627" w:type="dxa"/>
            <w:tcBorders>
              <w:bottom w:val="single" w:sz="6" w:space="0" w:color="auto"/>
            </w:tcBorders>
            <w:shd w:val="clear" w:color="auto" w:fill="C0C0C0"/>
            <w:vAlign w:val="center"/>
          </w:tcPr>
          <w:p w14:paraId="5BC6296E" w14:textId="77777777" w:rsidR="00FD7038" w:rsidRPr="00FD7038" w:rsidRDefault="00FD7038" w:rsidP="00703671">
            <w:pPr>
              <w:pStyle w:val="TAH"/>
            </w:pPr>
            <w:r w:rsidRPr="00FD7038">
              <w:t>Data type</w:t>
            </w:r>
          </w:p>
        </w:tc>
        <w:tc>
          <w:tcPr>
            <w:tcW w:w="425" w:type="dxa"/>
            <w:tcBorders>
              <w:bottom w:val="single" w:sz="6" w:space="0" w:color="auto"/>
            </w:tcBorders>
            <w:shd w:val="clear" w:color="auto" w:fill="C0C0C0"/>
            <w:vAlign w:val="center"/>
          </w:tcPr>
          <w:p w14:paraId="5C305087" w14:textId="77777777" w:rsidR="00FD7038" w:rsidRPr="00FD7038" w:rsidRDefault="00FD7038" w:rsidP="00703671">
            <w:pPr>
              <w:pStyle w:val="TAH"/>
            </w:pPr>
            <w:r w:rsidRPr="00FD7038">
              <w:t>P</w:t>
            </w:r>
          </w:p>
        </w:tc>
        <w:tc>
          <w:tcPr>
            <w:tcW w:w="1276" w:type="dxa"/>
            <w:tcBorders>
              <w:bottom w:val="single" w:sz="6" w:space="0" w:color="auto"/>
            </w:tcBorders>
            <w:shd w:val="clear" w:color="auto" w:fill="C0C0C0"/>
            <w:vAlign w:val="center"/>
          </w:tcPr>
          <w:p w14:paraId="448E36A4" w14:textId="77777777" w:rsidR="00FD7038" w:rsidRPr="00FD7038" w:rsidRDefault="00FD7038" w:rsidP="00703671">
            <w:pPr>
              <w:pStyle w:val="TAH"/>
            </w:pPr>
            <w:r w:rsidRPr="00FD7038">
              <w:t>Cardinality</w:t>
            </w:r>
          </w:p>
        </w:tc>
        <w:tc>
          <w:tcPr>
            <w:tcW w:w="6447" w:type="dxa"/>
            <w:tcBorders>
              <w:bottom w:val="single" w:sz="6" w:space="0" w:color="auto"/>
            </w:tcBorders>
            <w:shd w:val="clear" w:color="auto" w:fill="C0C0C0"/>
            <w:vAlign w:val="center"/>
          </w:tcPr>
          <w:p w14:paraId="1ED30520" w14:textId="77777777" w:rsidR="00FD7038" w:rsidRPr="00FD7038" w:rsidRDefault="00FD7038" w:rsidP="00703671">
            <w:pPr>
              <w:pStyle w:val="TAH"/>
            </w:pPr>
            <w:r w:rsidRPr="00FD7038">
              <w:t>Description</w:t>
            </w:r>
          </w:p>
        </w:tc>
      </w:tr>
      <w:tr w:rsidR="00FD7038" w:rsidRPr="00FD7038" w14:paraId="777E08B8" w14:textId="77777777" w:rsidTr="00703671">
        <w:trPr>
          <w:jc w:val="center"/>
        </w:trPr>
        <w:tc>
          <w:tcPr>
            <w:tcW w:w="1627" w:type="dxa"/>
            <w:tcBorders>
              <w:top w:val="single" w:sz="6" w:space="0" w:color="auto"/>
            </w:tcBorders>
            <w:shd w:val="clear" w:color="auto" w:fill="auto"/>
            <w:vAlign w:val="center"/>
          </w:tcPr>
          <w:p w14:paraId="45B0C412" w14:textId="77777777" w:rsidR="00FD7038" w:rsidRPr="00FD7038" w:rsidRDefault="00FD7038" w:rsidP="00703671">
            <w:pPr>
              <w:pStyle w:val="TAL"/>
            </w:pPr>
            <w:r w:rsidRPr="00FD7038">
              <w:t>n/a</w:t>
            </w:r>
          </w:p>
        </w:tc>
        <w:tc>
          <w:tcPr>
            <w:tcW w:w="425" w:type="dxa"/>
            <w:tcBorders>
              <w:top w:val="single" w:sz="6" w:space="0" w:color="auto"/>
            </w:tcBorders>
            <w:vAlign w:val="center"/>
          </w:tcPr>
          <w:p w14:paraId="295EBBA9" w14:textId="77777777" w:rsidR="00FD7038" w:rsidRPr="00FD7038" w:rsidRDefault="00FD7038" w:rsidP="00703671">
            <w:pPr>
              <w:pStyle w:val="TAC"/>
            </w:pPr>
          </w:p>
        </w:tc>
        <w:tc>
          <w:tcPr>
            <w:tcW w:w="1276" w:type="dxa"/>
            <w:tcBorders>
              <w:top w:val="single" w:sz="6" w:space="0" w:color="auto"/>
            </w:tcBorders>
            <w:vAlign w:val="center"/>
          </w:tcPr>
          <w:p w14:paraId="3252030F" w14:textId="77777777" w:rsidR="00FD7038" w:rsidRPr="00FD7038" w:rsidRDefault="00FD7038" w:rsidP="00703671">
            <w:pPr>
              <w:pStyle w:val="TAC"/>
            </w:pPr>
          </w:p>
        </w:tc>
        <w:tc>
          <w:tcPr>
            <w:tcW w:w="6447" w:type="dxa"/>
            <w:tcBorders>
              <w:top w:val="single" w:sz="6" w:space="0" w:color="auto"/>
            </w:tcBorders>
            <w:shd w:val="clear" w:color="auto" w:fill="auto"/>
            <w:vAlign w:val="center"/>
          </w:tcPr>
          <w:p w14:paraId="0F4C26ED" w14:textId="77777777" w:rsidR="00FD7038" w:rsidRPr="00FD7038" w:rsidRDefault="00FD7038" w:rsidP="00703671">
            <w:pPr>
              <w:pStyle w:val="TAL"/>
            </w:pPr>
          </w:p>
        </w:tc>
      </w:tr>
    </w:tbl>
    <w:p w14:paraId="392164A5" w14:textId="77777777" w:rsidR="00FD7038" w:rsidRPr="00FD7038" w:rsidRDefault="00FD7038" w:rsidP="00FD7038"/>
    <w:p w14:paraId="511ED3B3" w14:textId="77777777" w:rsidR="00FD7038" w:rsidRPr="00FD7038" w:rsidRDefault="00FD7038" w:rsidP="00FD7038">
      <w:pPr>
        <w:pStyle w:val="TH"/>
      </w:pPr>
      <w:r w:rsidRPr="00FD7038">
        <w:lastRenderedPageBreak/>
        <w:t>Table 6.4.3.2.3.1-3: Data structures supported by the GET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43"/>
        <w:gridCol w:w="447"/>
        <w:gridCol w:w="1134"/>
        <w:gridCol w:w="1415"/>
        <w:gridCol w:w="4384"/>
      </w:tblGrid>
      <w:tr w:rsidR="00FD7038" w:rsidRPr="00FD7038" w14:paraId="629CA129" w14:textId="77777777" w:rsidTr="00703671">
        <w:trPr>
          <w:jc w:val="center"/>
        </w:trPr>
        <w:tc>
          <w:tcPr>
            <w:tcW w:w="1166" w:type="pct"/>
            <w:tcBorders>
              <w:bottom w:val="single" w:sz="6" w:space="0" w:color="auto"/>
            </w:tcBorders>
            <w:shd w:val="clear" w:color="auto" w:fill="C0C0C0"/>
            <w:vAlign w:val="center"/>
          </w:tcPr>
          <w:p w14:paraId="26AC57FD" w14:textId="77777777" w:rsidR="00FD7038" w:rsidRPr="00FD7038" w:rsidRDefault="00FD7038" w:rsidP="00703671">
            <w:pPr>
              <w:pStyle w:val="TAH"/>
            </w:pPr>
            <w:r w:rsidRPr="00FD7038">
              <w:t>Data type</w:t>
            </w:r>
          </w:p>
        </w:tc>
        <w:tc>
          <w:tcPr>
            <w:tcW w:w="232" w:type="pct"/>
            <w:tcBorders>
              <w:bottom w:val="single" w:sz="6" w:space="0" w:color="auto"/>
            </w:tcBorders>
            <w:shd w:val="clear" w:color="auto" w:fill="C0C0C0"/>
            <w:vAlign w:val="center"/>
          </w:tcPr>
          <w:p w14:paraId="3CB85635" w14:textId="77777777" w:rsidR="00FD7038" w:rsidRPr="00FD7038" w:rsidRDefault="00FD7038" w:rsidP="00703671">
            <w:pPr>
              <w:pStyle w:val="TAH"/>
            </w:pPr>
            <w:r w:rsidRPr="00FD7038">
              <w:t>P</w:t>
            </w:r>
          </w:p>
        </w:tc>
        <w:tc>
          <w:tcPr>
            <w:tcW w:w="589" w:type="pct"/>
            <w:tcBorders>
              <w:bottom w:val="single" w:sz="6" w:space="0" w:color="auto"/>
            </w:tcBorders>
            <w:shd w:val="clear" w:color="auto" w:fill="C0C0C0"/>
            <w:vAlign w:val="center"/>
          </w:tcPr>
          <w:p w14:paraId="06D00C2B" w14:textId="77777777" w:rsidR="00FD7038" w:rsidRPr="00FD7038" w:rsidRDefault="00FD7038" w:rsidP="00703671">
            <w:pPr>
              <w:pStyle w:val="TAH"/>
            </w:pPr>
            <w:r w:rsidRPr="00FD7038">
              <w:t>Cardinality</w:t>
            </w:r>
          </w:p>
        </w:tc>
        <w:tc>
          <w:tcPr>
            <w:tcW w:w="735" w:type="pct"/>
            <w:tcBorders>
              <w:bottom w:val="single" w:sz="6" w:space="0" w:color="auto"/>
            </w:tcBorders>
            <w:shd w:val="clear" w:color="auto" w:fill="C0C0C0"/>
            <w:vAlign w:val="center"/>
          </w:tcPr>
          <w:p w14:paraId="766F8A16" w14:textId="77777777" w:rsidR="00FD7038" w:rsidRPr="00FD7038" w:rsidRDefault="00FD7038" w:rsidP="00703671">
            <w:pPr>
              <w:pStyle w:val="TAH"/>
            </w:pPr>
            <w:r w:rsidRPr="00FD7038">
              <w:t>Response</w:t>
            </w:r>
          </w:p>
          <w:p w14:paraId="30115E3C" w14:textId="77777777" w:rsidR="00FD7038" w:rsidRPr="00FD7038" w:rsidRDefault="00FD7038" w:rsidP="00703671">
            <w:pPr>
              <w:pStyle w:val="TAH"/>
            </w:pPr>
            <w:r w:rsidRPr="00FD7038">
              <w:t>codes</w:t>
            </w:r>
          </w:p>
        </w:tc>
        <w:tc>
          <w:tcPr>
            <w:tcW w:w="2278" w:type="pct"/>
            <w:tcBorders>
              <w:bottom w:val="single" w:sz="6" w:space="0" w:color="auto"/>
            </w:tcBorders>
            <w:shd w:val="clear" w:color="auto" w:fill="C0C0C0"/>
            <w:vAlign w:val="center"/>
          </w:tcPr>
          <w:p w14:paraId="25590189" w14:textId="77777777" w:rsidR="00FD7038" w:rsidRPr="00FD7038" w:rsidRDefault="00FD7038" w:rsidP="00703671">
            <w:pPr>
              <w:pStyle w:val="TAH"/>
            </w:pPr>
            <w:r w:rsidRPr="00FD7038">
              <w:t>Description</w:t>
            </w:r>
          </w:p>
        </w:tc>
      </w:tr>
      <w:tr w:rsidR="00FD7038" w:rsidRPr="00FD7038" w14:paraId="7A77D2AA" w14:textId="77777777" w:rsidTr="00703671">
        <w:trPr>
          <w:jc w:val="center"/>
        </w:trPr>
        <w:tc>
          <w:tcPr>
            <w:tcW w:w="1166" w:type="pct"/>
            <w:tcBorders>
              <w:top w:val="single" w:sz="6" w:space="0" w:color="auto"/>
            </w:tcBorders>
            <w:shd w:val="clear" w:color="auto" w:fill="auto"/>
            <w:vAlign w:val="center"/>
          </w:tcPr>
          <w:p w14:paraId="2DDF8B2C" w14:textId="77777777" w:rsidR="00FD7038" w:rsidRPr="00FD7038" w:rsidRDefault="00FD7038" w:rsidP="00703671">
            <w:pPr>
              <w:pStyle w:val="TAL"/>
            </w:pPr>
            <w:r w:rsidRPr="00FD7038">
              <w:t>array(DAAPolicy)</w:t>
            </w:r>
          </w:p>
        </w:tc>
        <w:tc>
          <w:tcPr>
            <w:tcW w:w="232" w:type="pct"/>
            <w:tcBorders>
              <w:top w:val="single" w:sz="6" w:space="0" w:color="auto"/>
            </w:tcBorders>
            <w:vAlign w:val="center"/>
          </w:tcPr>
          <w:p w14:paraId="73EAD253" w14:textId="77777777" w:rsidR="00FD7038" w:rsidRPr="00FD7038" w:rsidRDefault="00FD7038" w:rsidP="00703671">
            <w:pPr>
              <w:pStyle w:val="TAC"/>
            </w:pPr>
            <w:r w:rsidRPr="00FD7038">
              <w:t>M</w:t>
            </w:r>
          </w:p>
        </w:tc>
        <w:tc>
          <w:tcPr>
            <w:tcW w:w="589" w:type="pct"/>
            <w:tcBorders>
              <w:top w:val="single" w:sz="6" w:space="0" w:color="auto"/>
            </w:tcBorders>
            <w:vAlign w:val="center"/>
          </w:tcPr>
          <w:p w14:paraId="1293B4F7" w14:textId="77777777" w:rsidR="00FD7038" w:rsidRPr="00FD7038" w:rsidRDefault="00FD7038" w:rsidP="00703671">
            <w:pPr>
              <w:pStyle w:val="TAC"/>
            </w:pPr>
            <w:r w:rsidRPr="00FD7038">
              <w:t>1..N</w:t>
            </w:r>
          </w:p>
        </w:tc>
        <w:tc>
          <w:tcPr>
            <w:tcW w:w="735" w:type="pct"/>
            <w:tcBorders>
              <w:top w:val="single" w:sz="6" w:space="0" w:color="auto"/>
            </w:tcBorders>
            <w:vAlign w:val="center"/>
          </w:tcPr>
          <w:p w14:paraId="4792101E" w14:textId="77777777" w:rsidR="00FD7038" w:rsidRPr="00FD7038" w:rsidRDefault="00FD7038" w:rsidP="00703671">
            <w:pPr>
              <w:pStyle w:val="TAL"/>
            </w:pPr>
            <w:r w:rsidRPr="00FD7038">
              <w:t>200 OK</w:t>
            </w:r>
          </w:p>
        </w:tc>
        <w:tc>
          <w:tcPr>
            <w:tcW w:w="2278" w:type="pct"/>
            <w:tcBorders>
              <w:top w:val="single" w:sz="6" w:space="0" w:color="auto"/>
            </w:tcBorders>
            <w:shd w:val="clear" w:color="auto" w:fill="auto"/>
            <w:vAlign w:val="center"/>
          </w:tcPr>
          <w:p w14:paraId="49812511" w14:textId="77777777" w:rsidR="00FD7038" w:rsidRPr="00FD7038" w:rsidRDefault="00FD7038" w:rsidP="00703671">
            <w:pPr>
              <w:pStyle w:val="TAL"/>
            </w:pPr>
            <w:r w:rsidRPr="00FD7038">
              <w:t xml:space="preserve">Successful case. All the </w:t>
            </w:r>
            <w:r w:rsidRPr="00FD7038">
              <w:rPr>
                <w:noProof/>
                <w:lang w:eastAsia="zh-CN"/>
              </w:rPr>
              <w:t xml:space="preserve">active </w:t>
            </w:r>
            <w:r w:rsidRPr="00FD7038">
              <w:t>DAA Policies</w:t>
            </w:r>
            <w:r w:rsidRPr="00FD7038">
              <w:rPr>
                <w:noProof/>
                <w:lang w:eastAsia="zh-CN"/>
              </w:rPr>
              <w:t xml:space="preserve"> </w:t>
            </w:r>
            <w:r w:rsidRPr="00FD7038">
              <w:t>managed by the UAE Server shall be returned.</w:t>
            </w:r>
          </w:p>
        </w:tc>
      </w:tr>
      <w:tr w:rsidR="00FD7038" w:rsidRPr="00FD7038" w14:paraId="556E1368" w14:textId="77777777" w:rsidTr="00703671">
        <w:trPr>
          <w:jc w:val="center"/>
        </w:trPr>
        <w:tc>
          <w:tcPr>
            <w:tcW w:w="1166" w:type="pct"/>
            <w:shd w:val="clear" w:color="auto" w:fill="auto"/>
            <w:vAlign w:val="center"/>
          </w:tcPr>
          <w:p w14:paraId="61D9CDA0" w14:textId="77777777" w:rsidR="00FD7038" w:rsidRPr="00FD7038" w:rsidRDefault="00FD7038" w:rsidP="00703671">
            <w:pPr>
              <w:pStyle w:val="TAL"/>
            </w:pPr>
            <w:r w:rsidRPr="00FD7038">
              <w:t>n/a</w:t>
            </w:r>
          </w:p>
        </w:tc>
        <w:tc>
          <w:tcPr>
            <w:tcW w:w="232" w:type="pct"/>
            <w:vAlign w:val="center"/>
          </w:tcPr>
          <w:p w14:paraId="7BB2555A" w14:textId="77777777" w:rsidR="00FD7038" w:rsidRPr="00FD7038" w:rsidRDefault="00FD7038" w:rsidP="00703671">
            <w:pPr>
              <w:pStyle w:val="TAC"/>
            </w:pPr>
          </w:p>
        </w:tc>
        <w:tc>
          <w:tcPr>
            <w:tcW w:w="589" w:type="pct"/>
            <w:vAlign w:val="center"/>
          </w:tcPr>
          <w:p w14:paraId="038162EC" w14:textId="77777777" w:rsidR="00FD7038" w:rsidRPr="00FD7038" w:rsidRDefault="00FD7038" w:rsidP="00703671">
            <w:pPr>
              <w:pStyle w:val="TAC"/>
            </w:pPr>
          </w:p>
        </w:tc>
        <w:tc>
          <w:tcPr>
            <w:tcW w:w="735" w:type="pct"/>
            <w:vAlign w:val="center"/>
          </w:tcPr>
          <w:p w14:paraId="15BCA9B7" w14:textId="77777777" w:rsidR="00FD7038" w:rsidRPr="00FD7038" w:rsidRDefault="00FD7038" w:rsidP="00703671">
            <w:pPr>
              <w:pStyle w:val="TAL"/>
            </w:pPr>
            <w:r w:rsidRPr="00FD7038">
              <w:t>307 Temporary Redirect</w:t>
            </w:r>
          </w:p>
        </w:tc>
        <w:tc>
          <w:tcPr>
            <w:tcW w:w="2278" w:type="pct"/>
            <w:shd w:val="clear" w:color="auto" w:fill="auto"/>
            <w:vAlign w:val="center"/>
          </w:tcPr>
          <w:p w14:paraId="2E39653B" w14:textId="77777777" w:rsidR="0047484E" w:rsidRDefault="00FD7038" w:rsidP="00703671">
            <w:pPr>
              <w:pStyle w:val="TAL"/>
            </w:pPr>
            <w:r w:rsidRPr="00FD7038">
              <w:t>Temporary redirection.</w:t>
            </w:r>
          </w:p>
          <w:p w14:paraId="4C70F6A8" w14:textId="77777777" w:rsidR="0047484E" w:rsidRDefault="0047484E" w:rsidP="00703671">
            <w:pPr>
              <w:pStyle w:val="TAL"/>
            </w:pPr>
          </w:p>
          <w:p w14:paraId="01C78AE1" w14:textId="74BA8D04" w:rsidR="00FD7038" w:rsidRPr="00FD7038" w:rsidRDefault="00FD7038" w:rsidP="00703671">
            <w:pPr>
              <w:pStyle w:val="TAL"/>
            </w:pPr>
            <w:r w:rsidRPr="00FD7038">
              <w:t>The response shall include a Location header field containing an alternative URI of the resource located in an alternative UAE Server.</w:t>
            </w:r>
          </w:p>
          <w:p w14:paraId="5F279275" w14:textId="77777777" w:rsidR="00FD7038" w:rsidRPr="00FD7038" w:rsidRDefault="00FD7038" w:rsidP="00703671">
            <w:pPr>
              <w:pStyle w:val="TAL"/>
            </w:pPr>
          </w:p>
          <w:p w14:paraId="0C2A7F9B" w14:textId="77777777" w:rsidR="00FD7038" w:rsidRPr="00FD7038" w:rsidRDefault="00FD7038" w:rsidP="00703671">
            <w:pPr>
              <w:pStyle w:val="TAL"/>
            </w:pPr>
            <w:r w:rsidRPr="00FD7038">
              <w:t>Redirection handling is described in clause 5.2.10 of 3GPP TS 29.122 [2].</w:t>
            </w:r>
          </w:p>
        </w:tc>
      </w:tr>
      <w:tr w:rsidR="00FD7038" w:rsidRPr="00FD7038" w14:paraId="080155C3" w14:textId="77777777" w:rsidTr="00703671">
        <w:trPr>
          <w:jc w:val="center"/>
        </w:trPr>
        <w:tc>
          <w:tcPr>
            <w:tcW w:w="1166" w:type="pct"/>
            <w:shd w:val="clear" w:color="auto" w:fill="auto"/>
            <w:vAlign w:val="center"/>
          </w:tcPr>
          <w:p w14:paraId="7AEB5C29" w14:textId="77777777" w:rsidR="00FD7038" w:rsidRPr="00FD7038" w:rsidRDefault="00FD7038" w:rsidP="00703671">
            <w:pPr>
              <w:pStyle w:val="TAL"/>
            </w:pPr>
            <w:r w:rsidRPr="00FD7038">
              <w:rPr>
                <w:lang w:eastAsia="zh-CN"/>
              </w:rPr>
              <w:t>n/a</w:t>
            </w:r>
          </w:p>
        </w:tc>
        <w:tc>
          <w:tcPr>
            <w:tcW w:w="232" w:type="pct"/>
            <w:vAlign w:val="center"/>
          </w:tcPr>
          <w:p w14:paraId="323B99DD" w14:textId="77777777" w:rsidR="00FD7038" w:rsidRPr="00FD7038" w:rsidRDefault="00FD7038" w:rsidP="00703671">
            <w:pPr>
              <w:pStyle w:val="TAC"/>
            </w:pPr>
          </w:p>
        </w:tc>
        <w:tc>
          <w:tcPr>
            <w:tcW w:w="589" w:type="pct"/>
            <w:vAlign w:val="center"/>
          </w:tcPr>
          <w:p w14:paraId="338A8EA0" w14:textId="77777777" w:rsidR="00FD7038" w:rsidRPr="00FD7038" w:rsidRDefault="00FD7038" w:rsidP="00703671">
            <w:pPr>
              <w:pStyle w:val="TAC"/>
            </w:pPr>
          </w:p>
        </w:tc>
        <w:tc>
          <w:tcPr>
            <w:tcW w:w="735" w:type="pct"/>
            <w:vAlign w:val="center"/>
          </w:tcPr>
          <w:p w14:paraId="658E53B5" w14:textId="77777777" w:rsidR="00FD7038" w:rsidRPr="00FD7038" w:rsidRDefault="00FD7038" w:rsidP="00703671">
            <w:pPr>
              <w:pStyle w:val="TAL"/>
            </w:pPr>
            <w:r w:rsidRPr="00FD7038">
              <w:t>308 Permanent Redirect</w:t>
            </w:r>
          </w:p>
        </w:tc>
        <w:tc>
          <w:tcPr>
            <w:tcW w:w="2278" w:type="pct"/>
            <w:shd w:val="clear" w:color="auto" w:fill="auto"/>
            <w:vAlign w:val="center"/>
          </w:tcPr>
          <w:p w14:paraId="76AD18CE" w14:textId="77777777" w:rsidR="0047484E" w:rsidRDefault="00FD7038" w:rsidP="00703671">
            <w:pPr>
              <w:pStyle w:val="TAL"/>
            </w:pPr>
            <w:r w:rsidRPr="00FD7038">
              <w:t>Permanent redirection.</w:t>
            </w:r>
          </w:p>
          <w:p w14:paraId="71C72E0B" w14:textId="77777777" w:rsidR="0047484E" w:rsidRDefault="0047484E" w:rsidP="00703671">
            <w:pPr>
              <w:pStyle w:val="TAL"/>
            </w:pPr>
          </w:p>
          <w:p w14:paraId="202E40D0" w14:textId="33C0CCBD" w:rsidR="00FD7038" w:rsidRPr="00FD7038" w:rsidRDefault="00FD7038" w:rsidP="00703671">
            <w:pPr>
              <w:pStyle w:val="TAL"/>
            </w:pPr>
            <w:r w:rsidRPr="00FD7038">
              <w:t>The response shall include a Location header field containing an alternative URI of the resource located in an alternative UAE Server.</w:t>
            </w:r>
          </w:p>
          <w:p w14:paraId="29794148" w14:textId="77777777" w:rsidR="00FD7038" w:rsidRPr="00FD7038" w:rsidRDefault="00FD7038" w:rsidP="00703671">
            <w:pPr>
              <w:pStyle w:val="TAL"/>
            </w:pPr>
          </w:p>
          <w:p w14:paraId="2BCA3934" w14:textId="77777777" w:rsidR="00FD7038" w:rsidRPr="00FD7038" w:rsidRDefault="00FD7038" w:rsidP="00703671">
            <w:pPr>
              <w:pStyle w:val="TAL"/>
            </w:pPr>
            <w:r w:rsidRPr="00FD7038">
              <w:t>Redirection handling is described in clause 5.2.10 of 3GPP TS 29.122 [2].</w:t>
            </w:r>
          </w:p>
        </w:tc>
      </w:tr>
      <w:tr w:rsidR="00FD7038" w:rsidRPr="00FD7038" w14:paraId="6314237E" w14:textId="77777777" w:rsidTr="00703671">
        <w:trPr>
          <w:jc w:val="center"/>
        </w:trPr>
        <w:tc>
          <w:tcPr>
            <w:tcW w:w="5000" w:type="pct"/>
            <w:gridSpan w:val="5"/>
            <w:shd w:val="clear" w:color="auto" w:fill="auto"/>
            <w:vAlign w:val="center"/>
          </w:tcPr>
          <w:p w14:paraId="3643D376" w14:textId="0789B9A3" w:rsidR="00FD7038" w:rsidRPr="00FD7038" w:rsidRDefault="00FD7038" w:rsidP="00703671">
            <w:pPr>
              <w:pStyle w:val="TAN"/>
            </w:pPr>
            <w:r w:rsidRPr="00FD7038">
              <w:t>NOTE:</w:t>
            </w:r>
            <w:r w:rsidRPr="00FD7038">
              <w:rPr>
                <w:noProof/>
              </w:rPr>
              <w:tab/>
              <w:t xml:space="preserve">The mandatory </w:t>
            </w:r>
            <w:r w:rsidRPr="00FD7038">
              <w:t>HTTP error status code</w:t>
            </w:r>
            <w:r w:rsidR="0047484E">
              <w:t>s</w:t>
            </w:r>
            <w:r w:rsidRPr="00FD7038">
              <w:t xml:space="preserve"> for the HTTP GET method listed in table 5.2.6-1 of 3GPP TS 29.122 [2] shall also apply.</w:t>
            </w:r>
          </w:p>
        </w:tc>
      </w:tr>
    </w:tbl>
    <w:p w14:paraId="16A27982" w14:textId="77777777" w:rsidR="00FD7038" w:rsidRPr="00FD7038" w:rsidRDefault="00FD7038" w:rsidP="00FD7038"/>
    <w:p w14:paraId="721C36CE" w14:textId="77777777" w:rsidR="00FD7038" w:rsidRPr="00FD7038" w:rsidRDefault="00FD7038" w:rsidP="00FD7038">
      <w:pPr>
        <w:pStyle w:val="TH"/>
      </w:pPr>
      <w:r w:rsidRPr="00FD7038">
        <w:t>Table 6.4.3.2.3.1-4: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D7038" w:rsidRPr="00FD7038" w14:paraId="4A650394" w14:textId="77777777" w:rsidTr="00703671">
        <w:trPr>
          <w:jc w:val="center"/>
        </w:trPr>
        <w:tc>
          <w:tcPr>
            <w:tcW w:w="825" w:type="pct"/>
            <w:shd w:val="clear" w:color="auto" w:fill="C0C0C0"/>
            <w:vAlign w:val="center"/>
          </w:tcPr>
          <w:p w14:paraId="3F6F8116" w14:textId="77777777" w:rsidR="00FD7038" w:rsidRPr="00FD7038" w:rsidRDefault="00FD7038" w:rsidP="00703671">
            <w:pPr>
              <w:pStyle w:val="TAH"/>
            </w:pPr>
            <w:r w:rsidRPr="00FD7038">
              <w:t>Name</w:t>
            </w:r>
          </w:p>
        </w:tc>
        <w:tc>
          <w:tcPr>
            <w:tcW w:w="732" w:type="pct"/>
            <w:shd w:val="clear" w:color="auto" w:fill="C0C0C0"/>
            <w:vAlign w:val="center"/>
          </w:tcPr>
          <w:p w14:paraId="33B7F366" w14:textId="77777777" w:rsidR="00FD7038" w:rsidRPr="00FD7038" w:rsidRDefault="00FD7038" w:rsidP="00703671">
            <w:pPr>
              <w:pStyle w:val="TAH"/>
            </w:pPr>
            <w:r w:rsidRPr="00FD7038">
              <w:t>Data type</w:t>
            </w:r>
          </w:p>
        </w:tc>
        <w:tc>
          <w:tcPr>
            <w:tcW w:w="217" w:type="pct"/>
            <w:shd w:val="clear" w:color="auto" w:fill="C0C0C0"/>
            <w:vAlign w:val="center"/>
          </w:tcPr>
          <w:p w14:paraId="330151B1" w14:textId="77777777" w:rsidR="00FD7038" w:rsidRPr="00FD7038" w:rsidRDefault="00FD7038" w:rsidP="00703671">
            <w:pPr>
              <w:pStyle w:val="TAH"/>
            </w:pPr>
            <w:r w:rsidRPr="00FD7038">
              <w:t>P</w:t>
            </w:r>
          </w:p>
        </w:tc>
        <w:tc>
          <w:tcPr>
            <w:tcW w:w="581" w:type="pct"/>
            <w:shd w:val="clear" w:color="auto" w:fill="C0C0C0"/>
            <w:vAlign w:val="center"/>
          </w:tcPr>
          <w:p w14:paraId="54A7D1A2" w14:textId="77777777" w:rsidR="00FD7038" w:rsidRPr="00FD7038" w:rsidRDefault="00FD7038" w:rsidP="00703671">
            <w:pPr>
              <w:pStyle w:val="TAH"/>
            </w:pPr>
            <w:r w:rsidRPr="00FD7038">
              <w:t>Cardinality</w:t>
            </w:r>
          </w:p>
        </w:tc>
        <w:tc>
          <w:tcPr>
            <w:tcW w:w="2645" w:type="pct"/>
            <w:shd w:val="clear" w:color="auto" w:fill="C0C0C0"/>
            <w:vAlign w:val="center"/>
          </w:tcPr>
          <w:p w14:paraId="452227FE" w14:textId="77777777" w:rsidR="00FD7038" w:rsidRPr="00FD7038" w:rsidRDefault="00FD7038" w:rsidP="00703671">
            <w:pPr>
              <w:pStyle w:val="TAH"/>
            </w:pPr>
            <w:r w:rsidRPr="00FD7038">
              <w:t>Description</w:t>
            </w:r>
          </w:p>
        </w:tc>
      </w:tr>
      <w:tr w:rsidR="00FD7038" w:rsidRPr="00FD7038" w14:paraId="23F31AF1" w14:textId="77777777" w:rsidTr="00703671">
        <w:trPr>
          <w:jc w:val="center"/>
        </w:trPr>
        <w:tc>
          <w:tcPr>
            <w:tcW w:w="825" w:type="pct"/>
            <w:shd w:val="clear" w:color="auto" w:fill="auto"/>
            <w:vAlign w:val="center"/>
          </w:tcPr>
          <w:p w14:paraId="20472979" w14:textId="77777777" w:rsidR="00FD7038" w:rsidRPr="00FD7038" w:rsidRDefault="00FD7038" w:rsidP="00703671">
            <w:pPr>
              <w:pStyle w:val="TAL"/>
            </w:pPr>
            <w:r w:rsidRPr="00FD7038">
              <w:t>Location</w:t>
            </w:r>
          </w:p>
        </w:tc>
        <w:tc>
          <w:tcPr>
            <w:tcW w:w="732" w:type="pct"/>
            <w:vAlign w:val="center"/>
          </w:tcPr>
          <w:p w14:paraId="650EBF3A" w14:textId="77777777" w:rsidR="00FD7038" w:rsidRPr="00FD7038" w:rsidRDefault="00FD7038" w:rsidP="00703671">
            <w:pPr>
              <w:pStyle w:val="TAL"/>
            </w:pPr>
            <w:r w:rsidRPr="00FD7038">
              <w:t>string</w:t>
            </w:r>
          </w:p>
        </w:tc>
        <w:tc>
          <w:tcPr>
            <w:tcW w:w="217" w:type="pct"/>
            <w:vAlign w:val="center"/>
          </w:tcPr>
          <w:p w14:paraId="01CAFDB9" w14:textId="77777777" w:rsidR="00FD7038" w:rsidRPr="00FD7038" w:rsidRDefault="00FD7038" w:rsidP="00703671">
            <w:pPr>
              <w:pStyle w:val="TAC"/>
            </w:pPr>
            <w:r w:rsidRPr="00FD7038">
              <w:t>M</w:t>
            </w:r>
          </w:p>
        </w:tc>
        <w:tc>
          <w:tcPr>
            <w:tcW w:w="581" w:type="pct"/>
            <w:vAlign w:val="center"/>
          </w:tcPr>
          <w:p w14:paraId="63745A07" w14:textId="77777777" w:rsidR="00FD7038" w:rsidRPr="00FD7038" w:rsidRDefault="00FD7038" w:rsidP="00703671">
            <w:pPr>
              <w:pStyle w:val="TAC"/>
            </w:pPr>
            <w:r w:rsidRPr="00FD7038">
              <w:t>1</w:t>
            </w:r>
          </w:p>
        </w:tc>
        <w:tc>
          <w:tcPr>
            <w:tcW w:w="2645" w:type="pct"/>
            <w:shd w:val="clear" w:color="auto" w:fill="auto"/>
            <w:vAlign w:val="center"/>
          </w:tcPr>
          <w:p w14:paraId="01AEA4C0" w14:textId="067B32EC" w:rsidR="00FD7038" w:rsidRPr="00FD7038" w:rsidRDefault="0047484E" w:rsidP="00703671">
            <w:pPr>
              <w:pStyle w:val="TAL"/>
            </w:pPr>
            <w:r>
              <w:t>Contains a</w:t>
            </w:r>
            <w:r w:rsidR="00FD7038" w:rsidRPr="00FD7038">
              <w:t>n alternative URI of the resource located in an alternative UAE Server.</w:t>
            </w:r>
          </w:p>
        </w:tc>
      </w:tr>
    </w:tbl>
    <w:p w14:paraId="405D4414" w14:textId="77777777" w:rsidR="00FD7038" w:rsidRPr="00FD7038" w:rsidRDefault="00FD7038" w:rsidP="00FD7038"/>
    <w:p w14:paraId="55098A68" w14:textId="77777777" w:rsidR="00FD7038" w:rsidRPr="00FD7038" w:rsidRDefault="00FD7038" w:rsidP="00FD7038">
      <w:pPr>
        <w:pStyle w:val="TH"/>
      </w:pPr>
      <w:r w:rsidRPr="00FD7038">
        <w:t>Table 6.4.3.2.3.1-5: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D7038" w:rsidRPr="00FD7038" w14:paraId="4083BA52" w14:textId="77777777" w:rsidTr="00703671">
        <w:trPr>
          <w:jc w:val="center"/>
        </w:trPr>
        <w:tc>
          <w:tcPr>
            <w:tcW w:w="825" w:type="pct"/>
            <w:shd w:val="clear" w:color="auto" w:fill="C0C0C0"/>
            <w:vAlign w:val="center"/>
          </w:tcPr>
          <w:p w14:paraId="6A0F9B22" w14:textId="77777777" w:rsidR="00FD7038" w:rsidRPr="00FD7038" w:rsidRDefault="00FD7038" w:rsidP="00703671">
            <w:pPr>
              <w:pStyle w:val="TAH"/>
            </w:pPr>
            <w:r w:rsidRPr="00FD7038">
              <w:t>Name</w:t>
            </w:r>
          </w:p>
        </w:tc>
        <w:tc>
          <w:tcPr>
            <w:tcW w:w="732" w:type="pct"/>
            <w:shd w:val="clear" w:color="auto" w:fill="C0C0C0"/>
            <w:vAlign w:val="center"/>
          </w:tcPr>
          <w:p w14:paraId="73BF6202" w14:textId="77777777" w:rsidR="00FD7038" w:rsidRPr="00FD7038" w:rsidRDefault="00FD7038" w:rsidP="00703671">
            <w:pPr>
              <w:pStyle w:val="TAH"/>
            </w:pPr>
            <w:r w:rsidRPr="00FD7038">
              <w:t>Data type</w:t>
            </w:r>
          </w:p>
        </w:tc>
        <w:tc>
          <w:tcPr>
            <w:tcW w:w="217" w:type="pct"/>
            <w:shd w:val="clear" w:color="auto" w:fill="C0C0C0"/>
            <w:vAlign w:val="center"/>
          </w:tcPr>
          <w:p w14:paraId="101FCDD5" w14:textId="77777777" w:rsidR="00FD7038" w:rsidRPr="00FD7038" w:rsidRDefault="00FD7038" w:rsidP="00703671">
            <w:pPr>
              <w:pStyle w:val="TAH"/>
            </w:pPr>
            <w:r w:rsidRPr="00FD7038">
              <w:t>P</w:t>
            </w:r>
          </w:p>
        </w:tc>
        <w:tc>
          <w:tcPr>
            <w:tcW w:w="581" w:type="pct"/>
            <w:shd w:val="clear" w:color="auto" w:fill="C0C0C0"/>
            <w:vAlign w:val="center"/>
          </w:tcPr>
          <w:p w14:paraId="2F281575" w14:textId="77777777" w:rsidR="00FD7038" w:rsidRPr="00FD7038" w:rsidRDefault="00FD7038" w:rsidP="00703671">
            <w:pPr>
              <w:pStyle w:val="TAH"/>
            </w:pPr>
            <w:r w:rsidRPr="00FD7038">
              <w:t>Cardinality</w:t>
            </w:r>
          </w:p>
        </w:tc>
        <w:tc>
          <w:tcPr>
            <w:tcW w:w="2645" w:type="pct"/>
            <w:shd w:val="clear" w:color="auto" w:fill="C0C0C0"/>
            <w:vAlign w:val="center"/>
          </w:tcPr>
          <w:p w14:paraId="2FCC025F" w14:textId="77777777" w:rsidR="00FD7038" w:rsidRPr="00FD7038" w:rsidRDefault="00FD7038" w:rsidP="00703671">
            <w:pPr>
              <w:pStyle w:val="TAH"/>
            </w:pPr>
            <w:r w:rsidRPr="00FD7038">
              <w:t>Description</w:t>
            </w:r>
          </w:p>
        </w:tc>
      </w:tr>
      <w:tr w:rsidR="00FD7038" w:rsidRPr="00FD7038" w14:paraId="2EE8D3A0" w14:textId="77777777" w:rsidTr="00703671">
        <w:trPr>
          <w:jc w:val="center"/>
        </w:trPr>
        <w:tc>
          <w:tcPr>
            <w:tcW w:w="825" w:type="pct"/>
            <w:shd w:val="clear" w:color="auto" w:fill="auto"/>
            <w:vAlign w:val="center"/>
          </w:tcPr>
          <w:p w14:paraId="188FC464" w14:textId="77777777" w:rsidR="00FD7038" w:rsidRPr="00FD7038" w:rsidRDefault="00FD7038" w:rsidP="00703671">
            <w:pPr>
              <w:pStyle w:val="TAL"/>
            </w:pPr>
            <w:r w:rsidRPr="00FD7038">
              <w:t>Location</w:t>
            </w:r>
          </w:p>
        </w:tc>
        <w:tc>
          <w:tcPr>
            <w:tcW w:w="732" w:type="pct"/>
            <w:vAlign w:val="center"/>
          </w:tcPr>
          <w:p w14:paraId="5E6DF9AE" w14:textId="77777777" w:rsidR="00FD7038" w:rsidRPr="00FD7038" w:rsidRDefault="00FD7038" w:rsidP="00703671">
            <w:pPr>
              <w:pStyle w:val="TAL"/>
            </w:pPr>
            <w:r w:rsidRPr="00FD7038">
              <w:t>string</w:t>
            </w:r>
          </w:p>
        </w:tc>
        <w:tc>
          <w:tcPr>
            <w:tcW w:w="217" w:type="pct"/>
            <w:vAlign w:val="center"/>
          </w:tcPr>
          <w:p w14:paraId="3C1081BF" w14:textId="77777777" w:rsidR="00FD7038" w:rsidRPr="00FD7038" w:rsidRDefault="00FD7038" w:rsidP="00703671">
            <w:pPr>
              <w:pStyle w:val="TAC"/>
            </w:pPr>
            <w:r w:rsidRPr="00FD7038">
              <w:t>M</w:t>
            </w:r>
          </w:p>
        </w:tc>
        <w:tc>
          <w:tcPr>
            <w:tcW w:w="581" w:type="pct"/>
            <w:vAlign w:val="center"/>
          </w:tcPr>
          <w:p w14:paraId="604E47B0" w14:textId="77777777" w:rsidR="00FD7038" w:rsidRPr="00FD7038" w:rsidRDefault="00FD7038" w:rsidP="00703671">
            <w:pPr>
              <w:pStyle w:val="TAC"/>
            </w:pPr>
            <w:r w:rsidRPr="00FD7038">
              <w:t>1</w:t>
            </w:r>
          </w:p>
        </w:tc>
        <w:tc>
          <w:tcPr>
            <w:tcW w:w="2645" w:type="pct"/>
            <w:shd w:val="clear" w:color="auto" w:fill="auto"/>
            <w:vAlign w:val="center"/>
          </w:tcPr>
          <w:p w14:paraId="362119D5" w14:textId="3F5D4D6B" w:rsidR="00FD7038" w:rsidRPr="00FD7038" w:rsidRDefault="0047484E" w:rsidP="00703671">
            <w:pPr>
              <w:pStyle w:val="TAL"/>
            </w:pPr>
            <w:r>
              <w:t>Contains a</w:t>
            </w:r>
            <w:r w:rsidR="00FD7038" w:rsidRPr="00FD7038">
              <w:t>n alternative URI of the resource located in an alternative UAE Server.</w:t>
            </w:r>
          </w:p>
        </w:tc>
      </w:tr>
    </w:tbl>
    <w:p w14:paraId="350B7366" w14:textId="77777777" w:rsidR="00FD7038" w:rsidRPr="00FD7038" w:rsidRDefault="00FD7038" w:rsidP="00FD7038"/>
    <w:p w14:paraId="1356D478" w14:textId="77777777" w:rsidR="00FD7038" w:rsidRPr="00FD7038" w:rsidRDefault="00FD7038" w:rsidP="00FD7038">
      <w:pPr>
        <w:pStyle w:val="Heading6"/>
      </w:pPr>
      <w:bookmarkStart w:id="1368" w:name="_Toc160452852"/>
      <w:bookmarkStart w:id="1369" w:name="_Toc160454463"/>
      <w:r w:rsidRPr="00FD7038">
        <w:t>6.4.3.2.3.2</w:t>
      </w:r>
      <w:r w:rsidRPr="00FD7038">
        <w:tab/>
        <w:t>POST</w:t>
      </w:r>
      <w:bookmarkEnd w:id="1368"/>
      <w:bookmarkEnd w:id="1369"/>
    </w:p>
    <w:p w14:paraId="0521ACDB" w14:textId="796FD8DC" w:rsidR="00FD7038" w:rsidRPr="00FD7038" w:rsidRDefault="00FD7038" w:rsidP="00FD7038">
      <w:pPr>
        <w:rPr>
          <w:noProof/>
          <w:lang w:eastAsia="zh-CN"/>
        </w:rPr>
      </w:pPr>
      <w:r w:rsidRPr="00FD7038">
        <w:rPr>
          <w:noProof/>
          <w:lang w:eastAsia="zh-CN"/>
        </w:rPr>
        <w:t xml:space="preserve">The HTTP POST method allows a </w:t>
      </w:r>
      <w:r w:rsidR="00D025CF">
        <w:t>service consumer</w:t>
      </w:r>
      <w:r w:rsidRPr="00FD7038">
        <w:rPr>
          <w:noProof/>
          <w:lang w:eastAsia="zh-CN"/>
        </w:rPr>
        <w:t xml:space="preserve"> to request the creation of a </w:t>
      </w:r>
      <w:r w:rsidRPr="00FD7038">
        <w:t>DAA Policy</w:t>
      </w:r>
      <w:r w:rsidRPr="00FD7038">
        <w:rPr>
          <w:noProof/>
          <w:lang w:eastAsia="zh-CN"/>
        </w:rPr>
        <w:t xml:space="preserve"> </w:t>
      </w:r>
      <w:r w:rsidRPr="00FD7038">
        <w:t>at</w:t>
      </w:r>
      <w:r w:rsidRPr="00FD7038">
        <w:rPr>
          <w:noProof/>
          <w:lang w:eastAsia="zh-CN"/>
        </w:rPr>
        <w:t xml:space="preserve"> the UAE Server.</w:t>
      </w:r>
    </w:p>
    <w:p w14:paraId="77F0F5F1" w14:textId="77777777" w:rsidR="00FD7038" w:rsidRPr="00FD7038" w:rsidRDefault="00FD7038" w:rsidP="00FD7038">
      <w:r w:rsidRPr="00FD7038">
        <w:t>This method shall support the URI query parameters specified in table 6.4.3.2.3.2-1.</w:t>
      </w:r>
    </w:p>
    <w:p w14:paraId="72181B14" w14:textId="77777777" w:rsidR="00FD7038" w:rsidRPr="00FD7038" w:rsidRDefault="00FD7038" w:rsidP="00FD7038">
      <w:pPr>
        <w:pStyle w:val="TH"/>
        <w:rPr>
          <w:rFonts w:cs="Arial"/>
        </w:rPr>
      </w:pPr>
      <w:r w:rsidRPr="00FD7038">
        <w:t>Table 6.4.3.2.3.2-1: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FD7038" w:rsidRPr="00FD7038" w14:paraId="5177EC38" w14:textId="77777777" w:rsidTr="00703671">
        <w:trPr>
          <w:jc w:val="center"/>
        </w:trPr>
        <w:tc>
          <w:tcPr>
            <w:tcW w:w="825" w:type="pct"/>
            <w:tcBorders>
              <w:bottom w:val="single" w:sz="6" w:space="0" w:color="auto"/>
            </w:tcBorders>
            <w:shd w:val="clear" w:color="auto" w:fill="C0C0C0"/>
            <w:vAlign w:val="center"/>
          </w:tcPr>
          <w:p w14:paraId="21D3CA46" w14:textId="77777777" w:rsidR="00FD7038" w:rsidRPr="00FD7038" w:rsidRDefault="00FD7038" w:rsidP="00703671">
            <w:pPr>
              <w:pStyle w:val="TAH"/>
            </w:pPr>
            <w:r w:rsidRPr="00FD7038">
              <w:t>Name</w:t>
            </w:r>
          </w:p>
        </w:tc>
        <w:tc>
          <w:tcPr>
            <w:tcW w:w="731" w:type="pct"/>
            <w:tcBorders>
              <w:bottom w:val="single" w:sz="6" w:space="0" w:color="auto"/>
            </w:tcBorders>
            <w:shd w:val="clear" w:color="auto" w:fill="C0C0C0"/>
            <w:vAlign w:val="center"/>
          </w:tcPr>
          <w:p w14:paraId="5503AA95" w14:textId="77777777" w:rsidR="00FD7038" w:rsidRPr="00FD7038" w:rsidRDefault="00FD7038" w:rsidP="00703671">
            <w:pPr>
              <w:pStyle w:val="TAH"/>
            </w:pPr>
            <w:r w:rsidRPr="00FD7038">
              <w:t>Data type</w:t>
            </w:r>
          </w:p>
        </w:tc>
        <w:tc>
          <w:tcPr>
            <w:tcW w:w="215" w:type="pct"/>
            <w:tcBorders>
              <w:bottom w:val="single" w:sz="6" w:space="0" w:color="auto"/>
            </w:tcBorders>
            <w:shd w:val="clear" w:color="auto" w:fill="C0C0C0"/>
            <w:vAlign w:val="center"/>
          </w:tcPr>
          <w:p w14:paraId="08B3F717" w14:textId="77777777" w:rsidR="00FD7038" w:rsidRPr="00FD7038" w:rsidRDefault="00FD7038" w:rsidP="00703671">
            <w:pPr>
              <w:pStyle w:val="TAH"/>
            </w:pPr>
            <w:r w:rsidRPr="00FD7038">
              <w:t>P</w:t>
            </w:r>
          </w:p>
        </w:tc>
        <w:tc>
          <w:tcPr>
            <w:tcW w:w="580" w:type="pct"/>
            <w:tcBorders>
              <w:bottom w:val="single" w:sz="6" w:space="0" w:color="auto"/>
            </w:tcBorders>
            <w:shd w:val="clear" w:color="auto" w:fill="C0C0C0"/>
            <w:vAlign w:val="center"/>
          </w:tcPr>
          <w:p w14:paraId="7B1AE27A" w14:textId="77777777" w:rsidR="00FD7038" w:rsidRPr="00FD7038" w:rsidRDefault="00FD7038" w:rsidP="00703671">
            <w:pPr>
              <w:pStyle w:val="TAH"/>
            </w:pPr>
            <w:r w:rsidRPr="00FD7038">
              <w:t>Cardinality</w:t>
            </w:r>
          </w:p>
        </w:tc>
        <w:tc>
          <w:tcPr>
            <w:tcW w:w="1852" w:type="pct"/>
            <w:tcBorders>
              <w:bottom w:val="single" w:sz="6" w:space="0" w:color="auto"/>
            </w:tcBorders>
            <w:shd w:val="clear" w:color="auto" w:fill="C0C0C0"/>
            <w:vAlign w:val="center"/>
          </w:tcPr>
          <w:p w14:paraId="516F5A34" w14:textId="77777777" w:rsidR="00FD7038" w:rsidRPr="00FD7038" w:rsidRDefault="00FD7038" w:rsidP="00703671">
            <w:pPr>
              <w:pStyle w:val="TAH"/>
            </w:pPr>
            <w:r w:rsidRPr="00FD7038">
              <w:t>Description</w:t>
            </w:r>
          </w:p>
        </w:tc>
        <w:tc>
          <w:tcPr>
            <w:tcW w:w="796" w:type="pct"/>
            <w:tcBorders>
              <w:bottom w:val="single" w:sz="6" w:space="0" w:color="auto"/>
            </w:tcBorders>
            <w:shd w:val="clear" w:color="auto" w:fill="C0C0C0"/>
            <w:vAlign w:val="center"/>
          </w:tcPr>
          <w:p w14:paraId="37E46EB5" w14:textId="77777777" w:rsidR="00FD7038" w:rsidRPr="00FD7038" w:rsidRDefault="00FD7038" w:rsidP="00703671">
            <w:pPr>
              <w:pStyle w:val="TAH"/>
            </w:pPr>
            <w:r w:rsidRPr="00FD7038">
              <w:t>Applicability</w:t>
            </w:r>
          </w:p>
        </w:tc>
      </w:tr>
      <w:tr w:rsidR="00FD7038" w:rsidRPr="00FD7038" w14:paraId="3838DE65" w14:textId="77777777" w:rsidTr="00703671">
        <w:trPr>
          <w:jc w:val="center"/>
        </w:trPr>
        <w:tc>
          <w:tcPr>
            <w:tcW w:w="825" w:type="pct"/>
            <w:tcBorders>
              <w:top w:val="single" w:sz="6" w:space="0" w:color="auto"/>
            </w:tcBorders>
            <w:shd w:val="clear" w:color="auto" w:fill="auto"/>
            <w:vAlign w:val="center"/>
          </w:tcPr>
          <w:p w14:paraId="00AE11B7" w14:textId="77777777" w:rsidR="00FD7038" w:rsidRPr="00FD7038" w:rsidRDefault="00FD7038" w:rsidP="00703671">
            <w:pPr>
              <w:pStyle w:val="TAL"/>
            </w:pPr>
            <w:r w:rsidRPr="00FD7038">
              <w:t>n/a</w:t>
            </w:r>
          </w:p>
        </w:tc>
        <w:tc>
          <w:tcPr>
            <w:tcW w:w="731" w:type="pct"/>
            <w:tcBorders>
              <w:top w:val="single" w:sz="6" w:space="0" w:color="auto"/>
            </w:tcBorders>
            <w:vAlign w:val="center"/>
          </w:tcPr>
          <w:p w14:paraId="30EA4624" w14:textId="77777777" w:rsidR="00FD7038" w:rsidRPr="00FD7038" w:rsidRDefault="00FD7038" w:rsidP="00703671">
            <w:pPr>
              <w:pStyle w:val="TAL"/>
            </w:pPr>
          </w:p>
        </w:tc>
        <w:tc>
          <w:tcPr>
            <w:tcW w:w="215" w:type="pct"/>
            <w:tcBorders>
              <w:top w:val="single" w:sz="6" w:space="0" w:color="auto"/>
            </w:tcBorders>
            <w:vAlign w:val="center"/>
          </w:tcPr>
          <w:p w14:paraId="26919073" w14:textId="77777777" w:rsidR="00FD7038" w:rsidRPr="00FD7038" w:rsidRDefault="00FD7038" w:rsidP="00703671">
            <w:pPr>
              <w:pStyle w:val="TAC"/>
            </w:pPr>
          </w:p>
        </w:tc>
        <w:tc>
          <w:tcPr>
            <w:tcW w:w="580" w:type="pct"/>
            <w:tcBorders>
              <w:top w:val="single" w:sz="6" w:space="0" w:color="auto"/>
            </w:tcBorders>
            <w:vAlign w:val="center"/>
          </w:tcPr>
          <w:p w14:paraId="395F41B0" w14:textId="77777777" w:rsidR="00FD7038" w:rsidRPr="00FD7038" w:rsidRDefault="00FD7038" w:rsidP="00703671">
            <w:pPr>
              <w:pStyle w:val="TAC"/>
            </w:pPr>
          </w:p>
        </w:tc>
        <w:tc>
          <w:tcPr>
            <w:tcW w:w="1852" w:type="pct"/>
            <w:tcBorders>
              <w:top w:val="single" w:sz="6" w:space="0" w:color="auto"/>
            </w:tcBorders>
            <w:shd w:val="clear" w:color="auto" w:fill="auto"/>
            <w:vAlign w:val="center"/>
          </w:tcPr>
          <w:p w14:paraId="1667DE16" w14:textId="77777777" w:rsidR="00FD7038" w:rsidRPr="00FD7038" w:rsidRDefault="00FD7038" w:rsidP="00703671">
            <w:pPr>
              <w:pStyle w:val="TAL"/>
            </w:pPr>
          </w:p>
        </w:tc>
        <w:tc>
          <w:tcPr>
            <w:tcW w:w="796" w:type="pct"/>
            <w:tcBorders>
              <w:top w:val="single" w:sz="6" w:space="0" w:color="auto"/>
            </w:tcBorders>
            <w:vAlign w:val="center"/>
          </w:tcPr>
          <w:p w14:paraId="29BFA565" w14:textId="77777777" w:rsidR="00FD7038" w:rsidRPr="00FD7038" w:rsidRDefault="00FD7038" w:rsidP="00703671">
            <w:pPr>
              <w:pStyle w:val="TAL"/>
            </w:pPr>
          </w:p>
        </w:tc>
      </w:tr>
    </w:tbl>
    <w:p w14:paraId="78B8A633" w14:textId="77777777" w:rsidR="00FD7038" w:rsidRPr="00FD7038" w:rsidRDefault="00FD7038" w:rsidP="00FD7038"/>
    <w:p w14:paraId="5ECCE6BD" w14:textId="77777777" w:rsidR="00FD7038" w:rsidRPr="00FD7038" w:rsidRDefault="00FD7038" w:rsidP="00FD7038">
      <w:r w:rsidRPr="00FD7038">
        <w:t>This method shall support the request data structures specified in table 6.4.3.2.3.2-2 and the response data structures and response codes specified in table 6.4.3.2.3.2-3.</w:t>
      </w:r>
    </w:p>
    <w:p w14:paraId="75BCD65F" w14:textId="77777777" w:rsidR="00FD7038" w:rsidRPr="00FD7038" w:rsidRDefault="00FD7038" w:rsidP="00FD7038">
      <w:pPr>
        <w:pStyle w:val="TH"/>
      </w:pPr>
      <w:r w:rsidRPr="00FD7038">
        <w:t>Table 6.4.3.2.3.2-2: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5"/>
        <w:gridCol w:w="1134"/>
        <w:gridCol w:w="6227"/>
      </w:tblGrid>
      <w:tr w:rsidR="00FD7038" w:rsidRPr="00FD7038" w14:paraId="743C829B" w14:textId="77777777" w:rsidTr="00703671">
        <w:trPr>
          <w:jc w:val="center"/>
        </w:trPr>
        <w:tc>
          <w:tcPr>
            <w:tcW w:w="1838" w:type="dxa"/>
            <w:tcBorders>
              <w:bottom w:val="single" w:sz="6" w:space="0" w:color="auto"/>
            </w:tcBorders>
            <w:shd w:val="clear" w:color="auto" w:fill="C0C0C0"/>
            <w:vAlign w:val="center"/>
          </w:tcPr>
          <w:p w14:paraId="6878E20F" w14:textId="77777777" w:rsidR="00FD7038" w:rsidRPr="00FD7038" w:rsidRDefault="00FD7038" w:rsidP="00703671">
            <w:pPr>
              <w:pStyle w:val="TAH"/>
            </w:pPr>
            <w:r w:rsidRPr="00FD7038">
              <w:t>Data type</w:t>
            </w:r>
          </w:p>
        </w:tc>
        <w:tc>
          <w:tcPr>
            <w:tcW w:w="425" w:type="dxa"/>
            <w:tcBorders>
              <w:bottom w:val="single" w:sz="6" w:space="0" w:color="auto"/>
            </w:tcBorders>
            <w:shd w:val="clear" w:color="auto" w:fill="C0C0C0"/>
            <w:vAlign w:val="center"/>
          </w:tcPr>
          <w:p w14:paraId="00855ADB" w14:textId="77777777" w:rsidR="00FD7038" w:rsidRPr="00FD7038" w:rsidRDefault="00FD7038" w:rsidP="00703671">
            <w:pPr>
              <w:pStyle w:val="TAH"/>
            </w:pPr>
            <w:r w:rsidRPr="00FD7038">
              <w:t>P</w:t>
            </w:r>
          </w:p>
        </w:tc>
        <w:tc>
          <w:tcPr>
            <w:tcW w:w="1134" w:type="dxa"/>
            <w:tcBorders>
              <w:bottom w:val="single" w:sz="6" w:space="0" w:color="auto"/>
            </w:tcBorders>
            <w:shd w:val="clear" w:color="auto" w:fill="C0C0C0"/>
            <w:vAlign w:val="center"/>
          </w:tcPr>
          <w:p w14:paraId="16FB2B46" w14:textId="77777777" w:rsidR="00FD7038" w:rsidRPr="00FD7038" w:rsidRDefault="00FD7038" w:rsidP="00703671">
            <w:pPr>
              <w:pStyle w:val="TAH"/>
            </w:pPr>
            <w:r w:rsidRPr="00FD7038">
              <w:t>Cardinality</w:t>
            </w:r>
          </w:p>
        </w:tc>
        <w:tc>
          <w:tcPr>
            <w:tcW w:w="6230" w:type="dxa"/>
            <w:tcBorders>
              <w:bottom w:val="single" w:sz="6" w:space="0" w:color="auto"/>
            </w:tcBorders>
            <w:shd w:val="clear" w:color="auto" w:fill="C0C0C0"/>
            <w:vAlign w:val="center"/>
          </w:tcPr>
          <w:p w14:paraId="3CB7DA3F" w14:textId="77777777" w:rsidR="00FD7038" w:rsidRPr="00FD7038" w:rsidRDefault="00FD7038" w:rsidP="00703671">
            <w:pPr>
              <w:pStyle w:val="TAH"/>
            </w:pPr>
            <w:r w:rsidRPr="00FD7038">
              <w:t>Description</w:t>
            </w:r>
          </w:p>
        </w:tc>
      </w:tr>
      <w:tr w:rsidR="00FD7038" w:rsidRPr="00FD7038" w14:paraId="1C03BE27" w14:textId="77777777" w:rsidTr="00703671">
        <w:trPr>
          <w:jc w:val="center"/>
        </w:trPr>
        <w:tc>
          <w:tcPr>
            <w:tcW w:w="1838" w:type="dxa"/>
            <w:tcBorders>
              <w:top w:val="single" w:sz="6" w:space="0" w:color="auto"/>
            </w:tcBorders>
            <w:shd w:val="clear" w:color="auto" w:fill="auto"/>
            <w:vAlign w:val="center"/>
          </w:tcPr>
          <w:p w14:paraId="506B630D" w14:textId="77777777" w:rsidR="00FD7038" w:rsidRPr="00FD7038" w:rsidRDefault="00FD7038" w:rsidP="00703671">
            <w:pPr>
              <w:pStyle w:val="TAL"/>
            </w:pPr>
            <w:r w:rsidRPr="00FD7038">
              <w:t>DAAPolReq</w:t>
            </w:r>
          </w:p>
        </w:tc>
        <w:tc>
          <w:tcPr>
            <w:tcW w:w="425" w:type="dxa"/>
            <w:tcBorders>
              <w:top w:val="single" w:sz="6" w:space="0" w:color="auto"/>
            </w:tcBorders>
            <w:vAlign w:val="center"/>
          </w:tcPr>
          <w:p w14:paraId="42C3D58B" w14:textId="77777777" w:rsidR="00FD7038" w:rsidRPr="00FD7038" w:rsidRDefault="00FD7038" w:rsidP="00703671">
            <w:pPr>
              <w:pStyle w:val="TAC"/>
            </w:pPr>
            <w:r w:rsidRPr="00FD7038">
              <w:t>M</w:t>
            </w:r>
          </w:p>
        </w:tc>
        <w:tc>
          <w:tcPr>
            <w:tcW w:w="1134" w:type="dxa"/>
            <w:tcBorders>
              <w:top w:val="single" w:sz="6" w:space="0" w:color="auto"/>
            </w:tcBorders>
            <w:vAlign w:val="center"/>
          </w:tcPr>
          <w:p w14:paraId="6DE41DF2" w14:textId="77777777" w:rsidR="00FD7038" w:rsidRPr="00FD7038" w:rsidRDefault="00FD7038" w:rsidP="00703671">
            <w:pPr>
              <w:pStyle w:val="TAC"/>
            </w:pPr>
            <w:r w:rsidRPr="00FD7038">
              <w:t>1</w:t>
            </w:r>
          </w:p>
        </w:tc>
        <w:tc>
          <w:tcPr>
            <w:tcW w:w="6230" w:type="dxa"/>
            <w:tcBorders>
              <w:top w:val="single" w:sz="6" w:space="0" w:color="auto"/>
            </w:tcBorders>
            <w:shd w:val="clear" w:color="auto" w:fill="auto"/>
            <w:vAlign w:val="center"/>
          </w:tcPr>
          <w:p w14:paraId="635DAEB2" w14:textId="77777777" w:rsidR="00FD7038" w:rsidRPr="00FD7038" w:rsidRDefault="00FD7038" w:rsidP="00703671">
            <w:pPr>
              <w:pStyle w:val="TAL"/>
            </w:pPr>
            <w:r w:rsidRPr="00FD7038">
              <w:t>Represents the parameters to request the creation of a DAA Policy.</w:t>
            </w:r>
          </w:p>
        </w:tc>
      </w:tr>
    </w:tbl>
    <w:p w14:paraId="56A2AFB0" w14:textId="77777777" w:rsidR="00FD7038" w:rsidRPr="00FD7038" w:rsidRDefault="00FD7038" w:rsidP="00FD7038"/>
    <w:p w14:paraId="3A3AE4C1" w14:textId="77777777" w:rsidR="00FD7038" w:rsidRPr="00FD7038" w:rsidRDefault="00FD7038" w:rsidP="00FD7038">
      <w:pPr>
        <w:pStyle w:val="TH"/>
      </w:pPr>
      <w:r w:rsidRPr="00FD7038">
        <w:lastRenderedPageBreak/>
        <w:t>Table 6.4.3.2.3.2-3: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8"/>
        <w:gridCol w:w="423"/>
        <w:gridCol w:w="1134"/>
        <w:gridCol w:w="1276"/>
        <w:gridCol w:w="4952"/>
      </w:tblGrid>
      <w:tr w:rsidR="00FD7038" w:rsidRPr="00FD7038" w14:paraId="5548B10E" w14:textId="77777777" w:rsidTr="00703671">
        <w:trPr>
          <w:jc w:val="center"/>
        </w:trPr>
        <w:tc>
          <w:tcPr>
            <w:tcW w:w="955" w:type="pct"/>
            <w:tcBorders>
              <w:bottom w:val="single" w:sz="6" w:space="0" w:color="auto"/>
            </w:tcBorders>
            <w:shd w:val="clear" w:color="auto" w:fill="C0C0C0"/>
            <w:vAlign w:val="center"/>
          </w:tcPr>
          <w:p w14:paraId="00669696" w14:textId="77777777" w:rsidR="00FD7038" w:rsidRPr="00FD7038" w:rsidRDefault="00FD7038" w:rsidP="00703671">
            <w:pPr>
              <w:pStyle w:val="TAH"/>
            </w:pPr>
            <w:r w:rsidRPr="00FD7038">
              <w:t>Data type</w:t>
            </w:r>
          </w:p>
        </w:tc>
        <w:tc>
          <w:tcPr>
            <w:tcW w:w="220" w:type="pct"/>
            <w:tcBorders>
              <w:bottom w:val="single" w:sz="6" w:space="0" w:color="auto"/>
            </w:tcBorders>
            <w:shd w:val="clear" w:color="auto" w:fill="C0C0C0"/>
            <w:vAlign w:val="center"/>
          </w:tcPr>
          <w:p w14:paraId="7AAB9D21" w14:textId="77777777" w:rsidR="00FD7038" w:rsidRPr="00FD7038" w:rsidRDefault="00FD7038" w:rsidP="00703671">
            <w:pPr>
              <w:pStyle w:val="TAH"/>
            </w:pPr>
            <w:r w:rsidRPr="00FD7038">
              <w:t>P</w:t>
            </w:r>
          </w:p>
        </w:tc>
        <w:tc>
          <w:tcPr>
            <w:tcW w:w="589" w:type="pct"/>
            <w:tcBorders>
              <w:bottom w:val="single" w:sz="6" w:space="0" w:color="auto"/>
            </w:tcBorders>
            <w:shd w:val="clear" w:color="auto" w:fill="C0C0C0"/>
            <w:vAlign w:val="center"/>
          </w:tcPr>
          <w:p w14:paraId="24B7F460" w14:textId="77777777" w:rsidR="00FD7038" w:rsidRPr="00FD7038" w:rsidRDefault="00FD7038" w:rsidP="00703671">
            <w:pPr>
              <w:pStyle w:val="TAH"/>
            </w:pPr>
            <w:r w:rsidRPr="00FD7038">
              <w:t>Cardinality</w:t>
            </w:r>
          </w:p>
        </w:tc>
        <w:tc>
          <w:tcPr>
            <w:tcW w:w="663" w:type="pct"/>
            <w:tcBorders>
              <w:bottom w:val="single" w:sz="6" w:space="0" w:color="auto"/>
            </w:tcBorders>
            <w:shd w:val="clear" w:color="auto" w:fill="C0C0C0"/>
            <w:vAlign w:val="center"/>
          </w:tcPr>
          <w:p w14:paraId="4026D2A1" w14:textId="77777777" w:rsidR="00FD7038" w:rsidRPr="00FD7038" w:rsidRDefault="00FD7038" w:rsidP="00703671">
            <w:pPr>
              <w:pStyle w:val="TAH"/>
            </w:pPr>
            <w:r w:rsidRPr="00FD7038">
              <w:t>Response</w:t>
            </w:r>
          </w:p>
          <w:p w14:paraId="2C6B3678" w14:textId="77777777" w:rsidR="00FD7038" w:rsidRPr="00FD7038" w:rsidRDefault="00FD7038" w:rsidP="00703671">
            <w:pPr>
              <w:pStyle w:val="TAH"/>
            </w:pPr>
            <w:r w:rsidRPr="00FD7038">
              <w:t>codes</w:t>
            </w:r>
          </w:p>
        </w:tc>
        <w:tc>
          <w:tcPr>
            <w:tcW w:w="2573" w:type="pct"/>
            <w:tcBorders>
              <w:bottom w:val="single" w:sz="6" w:space="0" w:color="auto"/>
            </w:tcBorders>
            <w:shd w:val="clear" w:color="auto" w:fill="C0C0C0"/>
            <w:vAlign w:val="center"/>
          </w:tcPr>
          <w:p w14:paraId="2815541D" w14:textId="77777777" w:rsidR="00FD7038" w:rsidRPr="00FD7038" w:rsidRDefault="00FD7038" w:rsidP="00703671">
            <w:pPr>
              <w:pStyle w:val="TAH"/>
            </w:pPr>
            <w:r w:rsidRPr="00FD7038">
              <w:t>Description</w:t>
            </w:r>
          </w:p>
        </w:tc>
      </w:tr>
      <w:tr w:rsidR="00FD7038" w:rsidRPr="00FD7038" w14:paraId="30487AE5" w14:textId="77777777" w:rsidTr="00703671">
        <w:trPr>
          <w:jc w:val="center"/>
        </w:trPr>
        <w:tc>
          <w:tcPr>
            <w:tcW w:w="955" w:type="pct"/>
            <w:tcBorders>
              <w:top w:val="single" w:sz="6" w:space="0" w:color="auto"/>
            </w:tcBorders>
            <w:shd w:val="clear" w:color="auto" w:fill="auto"/>
            <w:vAlign w:val="center"/>
          </w:tcPr>
          <w:p w14:paraId="60BD3BBA" w14:textId="77777777" w:rsidR="00FD7038" w:rsidRPr="00FD7038" w:rsidRDefault="00FD7038" w:rsidP="00703671">
            <w:pPr>
              <w:pStyle w:val="TAL"/>
            </w:pPr>
            <w:r w:rsidRPr="00FD7038">
              <w:t>DAAPolResp</w:t>
            </w:r>
          </w:p>
        </w:tc>
        <w:tc>
          <w:tcPr>
            <w:tcW w:w="220" w:type="pct"/>
            <w:tcBorders>
              <w:top w:val="single" w:sz="6" w:space="0" w:color="auto"/>
            </w:tcBorders>
            <w:vAlign w:val="center"/>
          </w:tcPr>
          <w:p w14:paraId="56A94003" w14:textId="77777777" w:rsidR="00FD7038" w:rsidRPr="00FD7038" w:rsidRDefault="00FD7038" w:rsidP="00703671">
            <w:pPr>
              <w:pStyle w:val="TAC"/>
            </w:pPr>
            <w:r w:rsidRPr="00FD7038">
              <w:t>M</w:t>
            </w:r>
          </w:p>
        </w:tc>
        <w:tc>
          <w:tcPr>
            <w:tcW w:w="589" w:type="pct"/>
            <w:tcBorders>
              <w:top w:val="single" w:sz="6" w:space="0" w:color="auto"/>
            </w:tcBorders>
            <w:vAlign w:val="center"/>
          </w:tcPr>
          <w:p w14:paraId="36098D14" w14:textId="77777777" w:rsidR="00FD7038" w:rsidRPr="00FD7038" w:rsidRDefault="00FD7038" w:rsidP="00703671">
            <w:pPr>
              <w:pStyle w:val="TAC"/>
            </w:pPr>
            <w:r w:rsidRPr="00FD7038">
              <w:t>1</w:t>
            </w:r>
          </w:p>
        </w:tc>
        <w:tc>
          <w:tcPr>
            <w:tcW w:w="663" w:type="pct"/>
            <w:tcBorders>
              <w:top w:val="single" w:sz="6" w:space="0" w:color="auto"/>
            </w:tcBorders>
            <w:vAlign w:val="center"/>
          </w:tcPr>
          <w:p w14:paraId="277617E0" w14:textId="77777777" w:rsidR="00FD7038" w:rsidRPr="00FD7038" w:rsidRDefault="00FD7038" w:rsidP="00703671">
            <w:pPr>
              <w:pStyle w:val="TAL"/>
            </w:pPr>
            <w:r w:rsidRPr="00FD7038">
              <w:t>201 Created</w:t>
            </w:r>
          </w:p>
        </w:tc>
        <w:tc>
          <w:tcPr>
            <w:tcW w:w="2573" w:type="pct"/>
            <w:tcBorders>
              <w:top w:val="single" w:sz="6" w:space="0" w:color="auto"/>
            </w:tcBorders>
            <w:shd w:val="clear" w:color="auto" w:fill="auto"/>
            <w:vAlign w:val="center"/>
          </w:tcPr>
          <w:p w14:paraId="787EBD85" w14:textId="77777777" w:rsidR="00FD7038" w:rsidRPr="00FD7038" w:rsidRDefault="00FD7038" w:rsidP="00703671">
            <w:pPr>
              <w:pStyle w:val="TAL"/>
            </w:pPr>
            <w:r w:rsidRPr="00FD7038">
              <w:t>Successful case. The DAA Policy is successfully created and a representation of the created "Individual DAA Policy" resource shall be returned.</w:t>
            </w:r>
          </w:p>
          <w:p w14:paraId="31398CA8" w14:textId="77777777" w:rsidR="00FD7038" w:rsidRPr="00FD7038" w:rsidRDefault="00FD7038" w:rsidP="00703671">
            <w:pPr>
              <w:pStyle w:val="TAL"/>
            </w:pPr>
          </w:p>
          <w:p w14:paraId="07D5CDE5" w14:textId="52DF6BB4" w:rsidR="00FD7038" w:rsidRPr="00FD7038" w:rsidRDefault="00FD7038" w:rsidP="00703671">
            <w:pPr>
              <w:pStyle w:val="TAL"/>
            </w:pPr>
            <w:r w:rsidRPr="00FD7038">
              <w:t>An HTTP "Location" header that contains the URI of the created resource shall also be included.</w:t>
            </w:r>
          </w:p>
        </w:tc>
      </w:tr>
      <w:tr w:rsidR="00FD7038" w:rsidRPr="00FD7038" w14:paraId="6CEE292E" w14:textId="77777777" w:rsidTr="00703671">
        <w:trPr>
          <w:jc w:val="center"/>
        </w:trPr>
        <w:tc>
          <w:tcPr>
            <w:tcW w:w="5000" w:type="pct"/>
            <w:gridSpan w:val="5"/>
            <w:shd w:val="clear" w:color="auto" w:fill="auto"/>
            <w:vAlign w:val="center"/>
          </w:tcPr>
          <w:p w14:paraId="679F7F93" w14:textId="741E8FFE" w:rsidR="00FD7038" w:rsidRPr="00FD7038" w:rsidRDefault="00FD7038" w:rsidP="00703671">
            <w:pPr>
              <w:pStyle w:val="TAN"/>
            </w:pPr>
            <w:r w:rsidRPr="00FD7038">
              <w:t>NOTE:</w:t>
            </w:r>
            <w:r w:rsidRPr="00FD7038">
              <w:rPr>
                <w:noProof/>
              </w:rPr>
              <w:tab/>
              <w:t xml:space="preserve">The mandatory </w:t>
            </w:r>
            <w:r w:rsidRPr="00FD7038">
              <w:t>HTTP error status code</w:t>
            </w:r>
            <w:r w:rsidR="00AE6045">
              <w:t>s</w:t>
            </w:r>
            <w:r w:rsidRPr="00FD7038">
              <w:t xml:space="preserve"> for the HTTP POST method listed in table 5.2.6-1 of 3GPP TS 29.122 [2] shall also apply.</w:t>
            </w:r>
          </w:p>
        </w:tc>
      </w:tr>
    </w:tbl>
    <w:p w14:paraId="07AEB071" w14:textId="77777777" w:rsidR="00FD7038" w:rsidRPr="00FD7038" w:rsidRDefault="00FD7038" w:rsidP="00FD7038"/>
    <w:p w14:paraId="53B393B9" w14:textId="77777777" w:rsidR="00FD7038" w:rsidRPr="00FD7038" w:rsidRDefault="00FD7038" w:rsidP="00FD7038">
      <w:pPr>
        <w:pStyle w:val="TH"/>
      </w:pPr>
      <w:r w:rsidRPr="00FD7038">
        <w:t>Table 6.4.3.2.3.2-4: Headers supported by the 201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101"/>
        <w:gridCol w:w="568"/>
        <w:gridCol w:w="1134"/>
        <w:gridCol w:w="5235"/>
      </w:tblGrid>
      <w:tr w:rsidR="00FD7038" w:rsidRPr="00FD7038" w14:paraId="24D909E7" w14:textId="77777777" w:rsidTr="00703671">
        <w:trPr>
          <w:jc w:val="center"/>
        </w:trPr>
        <w:tc>
          <w:tcPr>
            <w:tcW w:w="824" w:type="pct"/>
            <w:shd w:val="clear" w:color="auto" w:fill="C0C0C0"/>
            <w:vAlign w:val="center"/>
          </w:tcPr>
          <w:p w14:paraId="2B3714A6" w14:textId="77777777" w:rsidR="00FD7038" w:rsidRPr="00FD7038" w:rsidRDefault="00FD7038" w:rsidP="00703671">
            <w:pPr>
              <w:pStyle w:val="TAH"/>
            </w:pPr>
            <w:r w:rsidRPr="00FD7038">
              <w:t>Name</w:t>
            </w:r>
          </w:p>
        </w:tc>
        <w:tc>
          <w:tcPr>
            <w:tcW w:w="572" w:type="pct"/>
            <w:shd w:val="clear" w:color="auto" w:fill="C0C0C0"/>
            <w:vAlign w:val="center"/>
          </w:tcPr>
          <w:p w14:paraId="7B1FE21E" w14:textId="77777777" w:rsidR="00FD7038" w:rsidRPr="00FD7038" w:rsidRDefault="00FD7038" w:rsidP="00703671">
            <w:pPr>
              <w:pStyle w:val="TAH"/>
            </w:pPr>
            <w:r w:rsidRPr="00FD7038">
              <w:t>Data type</w:t>
            </w:r>
          </w:p>
        </w:tc>
        <w:tc>
          <w:tcPr>
            <w:tcW w:w="295" w:type="pct"/>
            <w:shd w:val="clear" w:color="auto" w:fill="C0C0C0"/>
            <w:vAlign w:val="center"/>
          </w:tcPr>
          <w:p w14:paraId="1132937C" w14:textId="77777777" w:rsidR="00FD7038" w:rsidRPr="00FD7038" w:rsidRDefault="00FD7038" w:rsidP="00703671">
            <w:pPr>
              <w:pStyle w:val="TAH"/>
            </w:pPr>
            <w:r w:rsidRPr="00FD7038">
              <w:t>P</w:t>
            </w:r>
          </w:p>
        </w:tc>
        <w:tc>
          <w:tcPr>
            <w:tcW w:w="589" w:type="pct"/>
            <w:shd w:val="clear" w:color="auto" w:fill="C0C0C0"/>
            <w:vAlign w:val="center"/>
          </w:tcPr>
          <w:p w14:paraId="5C50B5D1" w14:textId="77777777" w:rsidR="00FD7038" w:rsidRPr="00FD7038" w:rsidRDefault="00FD7038" w:rsidP="00703671">
            <w:pPr>
              <w:pStyle w:val="TAH"/>
            </w:pPr>
            <w:r w:rsidRPr="00FD7038">
              <w:t>Cardinality</w:t>
            </w:r>
          </w:p>
        </w:tc>
        <w:tc>
          <w:tcPr>
            <w:tcW w:w="2720" w:type="pct"/>
            <w:shd w:val="clear" w:color="auto" w:fill="C0C0C0"/>
            <w:vAlign w:val="center"/>
          </w:tcPr>
          <w:p w14:paraId="1F5BEE7E" w14:textId="77777777" w:rsidR="00FD7038" w:rsidRPr="00FD7038" w:rsidRDefault="00FD7038" w:rsidP="00703671">
            <w:pPr>
              <w:pStyle w:val="TAH"/>
            </w:pPr>
            <w:r w:rsidRPr="00FD7038">
              <w:t>Description</w:t>
            </w:r>
          </w:p>
        </w:tc>
      </w:tr>
      <w:tr w:rsidR="00FD7038" w:rsidRPr="00FD7038" w14:paraId="731CB10A" w14:textId="77777777" w:rsidTr="00703671">
        <w:trPr>
          <w:jc w:val="center"/>
        </w:trPr>
        <w:tc>
          <w:tcPr>
            <w:tcW w:w="824" w:type="pct"/>
            <w:shd w:val="clear" w:color="auto" w:fill="auto"/>
            <w:vAlign w:val="center"/>
          </w:tcPr>
          <w:p w14:paraId="355DAA40" w14:textId="77777777" w:rsidR="00FD7038" w:rsidRPr="00FD7038" w:rsidRDefault="00FD7038" w:rsidP="00703671">
            <w:pPr>
              <w:pStyle w:val="TAL"/>
            </w:pPr>
            <w:r w:rsidRPr="00FD7038">
              <w:t>Location</w:t>
            </w:r>
          </w:p>
        </w:tc>
        <w:tc>
          <w:tcPr>
            <w:tcW w:w="572" w:type="pct"/>
            <w:vAlign w:val="center"/>
          </w:tcPr>
          <w:p w14:paraId="65593017" w14:textId="77777777" w:rsidR="00FD7038" w:rsidRPr="00FD7038" w:rsidRDefault="00FD7038" w:rsidP="00703671">
            <w:pPr>
              <w:pStyle w:val="TAL"/>
            </w:pPr>
            <w:r w:rsidRPr="00FD7038">
              <w:t>string</w:t>
            </w:r>
          </w:p>
        </w:tc>
        <w:tc>
          <w:tcPr>
            <w:tcW w:w="295" w:type="pct"/>
            <w:vAlign w:val="center"/>
          </w:tcPr>
          <w:p w14:paraId="2996D034" w14:textId="77777777" w:rsidR="00FD7038" w:rsidRPr="00FD7038" w:rsidRDefault="00FD7038" w:rsidP="00703671">
            <w:pPr>
              <w:pStyle w:val="TAC"/>
            </w:pPr>
            <w:r w:rsidRPr="00FD7038">
              <w:t>M</w:t>
            </w:r>
          </w:p>
        </w:tc>
        <w:tc>
          <w:tcPr>
            <w:tcW w:w="589" w:type="pct"/>
            <w:vAlign w:val="center"/>
          </w:tcPr>
          <w:p w14:paraId="19BE194F" w14:textId="77777777" w:rsidR="00FD7038" w:rsidRPr="00FD7038" w:rsidRDefault="00FD7038" w:rsidP="00703671">
            <w:pPr>
              <w:pStyle w:val="TAC"/>
            </w:pPr>
            <w:r w:rsidRPr="00FD7038">
              <w:t>1</w:t>
            </w:r>
          </w:p>
        </w:tc>
        <w:tc>
          <w:tcPr>
            <w:tcW w:w="2720" w:type="pct"/>
            <w:shd w:val="clear" w:color="auto" w:fill="auto"/>
            <w:vAlign w:val="center"/>
          </w:tcPr>
          <w:p w14:paraId="2CDDAAF1" w14:textId="77777777" w:rsidR="00FD7038" w:rsidRPr="00FD7038" w:rsidRDefault="00FD7038" w:rsidP="00703671">
            <w:pPr>
              <w:pStyle w:val="TAL"/>
            </w:pPr>
            <w:r w:rsidRPr="00FD7038">
              <w:t>Contains the URI of the newly created resource, according to the structure:</w:t>
            </w:r>
          </w:p>
          <w:p w14:paraId="4EF39EB7" w14:textId="77777777" w:rsidR="00FD7038" w:rsidRPr="00FD7038" w:rsidRDefault="00FD7038" w:rsidP="00703671">
            <w:pPr>
              <w:pStyle w:val="TAL"/>
            </w:pPr>
            <w:r w:rsidRPr="00FD7038">
              <w:rPr>
                <w:lang w:eastAsia="zh-CN"/>
              </w:rPr>
              <w:t>{apiRoot}/uae-daa</w:t>
            </w:r>
            <w:r w:rsidRPr="00FD7038">
              <w:rPr>
                <w:rFonts w:hint="eastAsia"/>
                <w:lang w:eastAsia="zh-CN"/>
              </w:rPr>
              <w:t>/</w:t>
            </w:r>
            <w:r w:rsidRPr="00FD7038">
              <w:rPr>
                <w:lang w:eastAsia="zh-CN"/>
              </w:rPr>
              <w:t>&lt;apiVersion&gt;</w:t>
            </w:r>
            <w:r w:rsidRPr="00FD7038">
              <w:rPr>
                <w:rFonts w:hint="eastAsia"/>
                <w:lang w:eastAsia="zh-CN"/>
              </w:rPr>
              <w:t>/</w:t>
            </w:r>
            <w:r w:rsidRPr="00FD7038">
              <w:rPr>
                <w:lang w:eastAsia="zh-CN"/>
              </w:rPr>
              <w:t>policies/{policyId}</w:t>
            </w:r>
          </w:p>
        </w:tc>
      </w:tr>
    </w:tbl>
    <w:p w14:paraId="2EC0AF51" w14:textId="77777777" w:rsidR="00FD7038" w:rsidRPr="00FD7038" w:rsidRDefault="00FD7038" w:rsidP="00FD7038"/>
    <w:p w14:paraId="31127272" w14:textId="77777777" w:rsidR="00FD7038" w:rsidRPr="00FD7038" w:rsidRDefault="00FD7038" w:rsidP="00FD7038">
      <w:pPr>
        <w:pStyle w:val="Heading5"/>
      </w:pPr>
      <w:bookmarkStart w:id="1370" w:name="_Toc160452853"/>
      <w:bookmarkStart w:id="1371" w:name="_Toc160454464"/>
      <w:r w:rsidRPr="00FD7038">
        <w:t>6.4.3.2.4</w:t>
      </w:r>
      <w:r w:rsidRPr="00FD7038">
        <w:tab/>
        <w:t>Resource Custom Operations</w:t>
      </w:r>
      <w:bookmarkEnd w:id="1370"/>
      <w:bookmarkEnd w:id="1371"/>
    </w:p>
    <w:p w14:paraId="2BBD45D9" w14:textId="77777777" w:rsidR="00FD7038" w:rsidRPr="00FD7038" w:rsidRDefault="00FD7038" w:rsidP="00FD7038">
      <w:r w:rsidRPr="00FD7038">
        <w:t>There are no resource custom operations defined for this resource in this release of the specification.</w:t>
      </w:r>
    </w:p>
    <w:p w14:paraId="172D65C9" w14:textId="77777777" w:rsidR="00FD7038" w:rsidRPr="00FD7038" w:rsidRDefault="00FD7038" w:rsidP="00FD7038">
      <w:pPr>
        <w:pStyle w:val="Heading4"/>
      </w:pPr>
      <w:bookmarkStart w:id="1372" w:name="_Toc160452854"/>
      <w:bookmarkStart w:id="1373" w:name="_Toc160454465"/>
      <w:r w:rsidRPr="00FD7038">
        <w:t>6.4.3.3</w:t>
      </w:r>
      <w:r w:rsidRPr="00FD7038">
        <w:tab/>
        <w:t>Resource: Individual DAA Policy</w:t>
      </w:r>
      <w:bookmarkEnd w:id="1372"/>
      <w:bookmarkEnd w:id="1373"/>
    </w:p>
    <w:p w14:paraId="43A67C3A" w14:textId="77777777" w:rsidR="00FD7038" w:rsidRPr="00FD7038" w:rsidRDefault="00FD7038" w:rsidP="00FD7038">
      <w:pPr>
        <w:pStyle w:val="Heading5"/>
      </w:pPr>
      <w:bookmarkStart w:id="1374" w:name="_Toc160452855"/>
      <w:bookmarkStart w:id="1375" w:name="_Toc160454466"/>
      <w:r w:rsidRPr="00FD7038">
        <w:t>6.4.3.3.1</w:t>
      </w:r>
      <w:r w:rsidRPr="00FD7038">
        <w:tab/>
        <w:t>Description</w:t>
      </w:r>
      <w:bookmarkEnd w:id="1374"/>
      <w:bookmarkEnd w:id="1375"/>
    </w:p>
    <w:p w14:paraId="64F89D5A" w14:textId="77777777" w:rsidR="00FD7038" w:rsidRPr="00FD7038" w:rsidRDefault="00FD7038" w:rsidP="00FD7038">
      <w:r w:rsidRPr="00FD7038">
        <w:t>This resource represents a DAA Policy managed by the UAE Server.</w:t>
      </w:r>
    </w:p>
    <w:p w14:paraId="30B96F32" w14:textId="77777777" w:rsidR="00FD7038" w:rsidRPr="00FD7038" w:rsidRDefault="00FD7038" w:rsidP="00FD7038">
      <w:pPr>
        <w:pStyle w:val="Heading5"/>
      </w:pPr>
      <w:bookmarkStart w:id="1376" w:name="_Toc160452856"/>
      <w:bookmarkStart w:id="1377" w:name="_Toc160454467"/>
      <w:r w:rsidRPr="00FD7038">
        <w:t>6.4.3.3.2</w:t>
      </w:r>
      <w:r w:rsidRPr="00FD7038">
        <w:tab/>
        <w:t>Resource Definition</w:t>
      </w:r>
      <w:bookmarkEnd w:id="1376"/>
      <w:bookmarkEnd w:id="1377"/>
    </w:p>
    <w:p w14:paraId="54EBA169" w14:textId="77777777" w:rsidR="00FD7038" w:rsidRPr="00FD7038" w:rsidRDefault="00FD7038" w:rsidP="00FD7038">
      <w:r w:rsidRPr="00FD7038">
        <w:t xml:space="preserve">Resource URI: </w:t>
      </w:r>
      <w:r w:rsidRPr="00FD7038">
        <w:rPr>
          <w:b/>
          <w:noProof/>
        </w:rPr>
        <w:t>{apiRoot}/uae-daa/&lt;apiVersion&gt;/policies/{policyId}</w:t>
      </w:r>
    </w:p>
    <w:p w14:paraId="6E9C2796" w14:textId="77777777" w:rsidR="00FD7038" w:rsidRPr="00FD7038" w:rsidRDefault="00FD7038" w:rsidP="00FD7038">
      <w:pPr>
        <w:rPr>
          <w:rFonts w:ascii="Arial" w:hAnsi="Arial" w:cs="Arial"/>
        </w:rPr>
      </w:pPr>
      <w:r w:rsidRPr="00FD7038">
        <w:t>This resource shall support the resource URI variables defined in table 6.4.3.3.2-1</w:t>
      </w:r>
      <w:r w:rsidRPr="00FD7038">
        <w:rPr>
          <w:rFonts w:ascii="Arial" w:hAnsi="Arial" w:cs="Arial"/>
        </w:rPr>
        <w:t>.</w:t>
      </w:r>
    </w:p>
    <w:p w14:paraId="77A79BA7" w14:textId="77777777" w:rsidR="00FD7038" w:rsidRPr="00FD7038" w:rsidRDefault="00FD7038" w:rsidP="00FD7038">
      <w:pPr>
        <w:pStyle w:val="TH"/>
        <w:rPr>
          <w:rFonts w:cs="Arial"/>
        </w:rPr>
      </w:pPr>
      <w:r w:rsidRPr="00FD7038">
        <w:t>Table 6.4.3.3.2-1: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FD7038" w:rsidRPr="00FD7038" w14:paraId="7C82119C" w14:textId="77777777" w:rsidTr="00703671">
        <w:trPr>
          <w:jc w:val="center"/>
        </w:trPr>
        <w:tc>
          <w:tcPr>
            <w:tcW w:w="687" w:type="pct"/>
            <w:shd w:val="clear" w:color="000000" w:fill="C0C0C0"/>
            <w:vAlign w:val="center"/>
            <w:hideMark/>
          </w:tcPr>
          <w:p w14:paraId="740B40BD" w14:textId="77777777" w:rsidR="00FD7038" w:rsidRPr="00FD7038" w:rsidRDefault="00FD7038" w:rsidP="00703671">
            <w:pPr>
              <w:pStyle w:val="TAH"/>
            </w:pPr>
            <w:r w:rsidRPr="00FD7038">
              <w:t>Name</w:t>
            </w:r>
          </w:p>
        </w:tc>
        <w:tc>
          <w:tcPr>
            <w:tcW w:w="1039" w:type="pct"/>
            <w:shd w:val="clear" w:color="000000" w:fill="C0C0C0"/>
            <w:vAlign w:val="center"/>
          </w:tcPr>
          <w:p w14:paraId="6EBF823A" w14:textId="77777777" w:rsidR="00FD7038" w:rsidRPr="00FD7038" w:rsidRDefault="00FD7038" w:rsidP="00703671">
            <w:pPr>
              <w:pStyle w:val="TAH"/>
            </w:pPr>
            <w:r w:rsidRPr="00FD7038">
              <w:t>Data type</w:t>
            </w:r>
          </w:p>
        </w:tc>
        <w:tc>
          <w:tcPr>
            <w:tcW w:w="3274" w:type="pct"/>
            <w:shd w:val="clear" w:color="000000" w:fill="C0C0C0"/>
            <w:vAlign w:val="center"/>
            <w:hideMark/>
          </w:tcPr>
          <w:p w14:paraId="43F3D6BE" w14:textId="77777777" w:rsidR="00FD7038" w:rsidRPr="00FD7038" w:rsidRDefault="00FD7038" w:rsidP="00703671">
            <w:pPr>
              <w:pStyle w:val="TAH"/>
            </w:pPr>
            <w:r w:rsidRPr="00FD7038">
              <w:t>Definition</w:t>
            </w:r>
          </w:p>
        </w:tc>
      </w:tr>
      <w:tr w:rsidR="00FD7038" w:rsidRPr="00FD7038" w14:paraId="1FB567D1" w14:textId="77777777" w:rsidTr="00703671">
        <w:trPr>
          <w:jc w:val="center"/>
        </w:trPr>
        <w:tc>
          <w:tcPr>
            <w:tcW w:w="687" w:type="pct"/>
            <w:vAlign w:val="center"/>
            <w:hideMark/>
          </w:tcPr>
          <w:p w14:paraId="24EA7EAA" w14:textId="77777777" w:rsidR="00FD7038" w:rsidRPr="00FD7038" w:rsidRDefault="00FD7038" w:rsidP="00703671">
            <w:pPr>
              <w:pStyle w:val="TAL"/>
            </w:pPr>
            <w:r w:rsidRPr="00FD7038">
              <w:t>apiRoot</w:t>
            </w:r>
          </w:p>
        </w:tc>
        <w:tc>
          <w:tcPr>
            <w:tcW w:w="1039" w:type="pct"/>
            <w:vAlign w:val="center"/>
          </w:tcPr>
          <w:p w14:paraId="530A164D" w14:textId="77777777" w:rsidR="00FD7038" w:rsidRPr="00FD7038" w:rsidRDefault="00FD7038" w:rsidP="00703671">
            <w:pPr>
              <w:pStyle w:val="TAL"/>
            </w:pPr>
            <w:r w:rsidRPr="00FD7038">
              <w:t>string</w:t>
            </w:r>
          </w:p>
        </w:tc>
        <w:tc>
          <w:tcPr>
            <w:tcW w:w="3274" w:type="pct"/>
            <w:vAlign w:val="center"/>
            <w:hideMark/>
          </w:tcPr>
          <w:p w14:paraId="450659F2" w14:textId="6033B4ED" w:rsidR="00FD7038" w:rsidRPr="00FD7038" w:rsidRDefault="00FD7038" w:rsidP="00703671">
            <w:pPr>
              <w:pStyle w:val="TAL"/>
            </w:pPr>
            <w:r w:rsidRPr="00FD7038">
              <w:t>See clause </w:t>
            </w:r>
            <w:r w:rsidR="00AE6045">
              <w:t>6.4.1</w:t>
            </w:r>
            <w:r w:rsidRPr="00FD7038">
              <w:t>.</w:t>
            </w:r>
          </w:p>
        </w:tc>
      </w:tr>
      <w:tr w:rsidR="00FD7038" w:rsidRPr="00FD7038" w14:paraId="0D87D165" w14:textId="77777777" w:rsidTr="00703671">
        <w:trPr>
          <w:jc w:val="center"/>
        </w:trPr>
        <w:tc>
          <w:tcPr>
            <w:tcW w:w="687" w:type="pct"/>
            <w:vAlign w:val="center"/>
          </w:tcPr>
          <w:p w14:paraId="0D5C7AAC" w14:textId="77777777" w:rsidR="00FD7038" w:rsidRPr="00FD7038" w:rsidRDefault="00FD7038" w:rsidP="00703671">
            <w:pPr>
              <w:pStyle w:val="TAL"/>
            </w:pPr>
            <w:r w:rsidRPr="00FD7038">
              <w:t>policyId</w:t>
            </w:r>
          </w:p>
        </w:tc>
        <w:tc>
          <w:tcPr>
            <w:tcW w:w="1039" w:type="pct"/>
            <w:vAlign w:val="center"/>
          </w:tcPr>
          <w:p w14:paraId="2FDABF60" w14:textId="77777777" w:rsidR="00FD7038" w:rsidRPr="00FD7038" w:rsidRDefault="00FD7038" w:rsidP="00703671">
            <w:pPr>
              <w:pStyle w:val="TAL"/>
            </w:pPr>
            <w:r w:rsidRPr="00FD7038">
              <w:t>string</w:t>
            </w:r>
          </w:p>
        </w:tc>
        <w:tc>
          <w:tcPr>
            <w:tcW w:w="3274" w:type="pct"/>
            <w:vAlign w:val="center"/>
          </w:tcPr>
          <w:p w14:paraId="75EC83C3" w14:textId="77777777" w:rsidR="00FD7038" w:rsidRPr="00FD7038" w:rsidRDefault="00FD7038" w:rsidP="00703671">
            <w:pPr>
              <w:pStyle w:val="TAL"/>
            </w:pPr>
            <w:r w:rsidRPr="00FD7038">
              <w:t>Represents the identifier of the "Individual DAA Policy" resource.</w:t>
            </w:r>
          </w:p>
        </w:tc>
      </w:tr>
    </w:tbl>
    <w:p w14:paraId="2E78C56B" w14:textId="77777777" w:rsidR="00FD7038" w:rsidRPr="00FD7038" w:rsidRDefault="00FD7038" w:rsidP="00FD7038"/>
    <w:p w14:paraId="6A3A5669" w14:textId="77777777" w:rsidR="00FD7038" w:rsidRPr="00FD7038" w:rsidRDefault="00FD7038" w:rsidP="00FD7038">
      <w:pPr>
        <w:pStyle w:val="Heading5"/>
      </w:pPr>
      <w:bookmarkStart w:id="1378" w:name="_Toc160452857"/>
      <w:bookmarkStart w:id="1379" w:name="_Toc160454468"/>
      <w:r w:rsidRPr="00FD7038">
        <w:t>6.4.3.3.3</w:t>
      </w:r>
      <w:r w:rsidRPr="00FD7038">
        <w:tab/>
        <w:t>Resource Standard Methods</w:t>
      </w:r>
      <w:bookmarkEnd w:id="1378"/>
      <w:bookmarkEnd w:id="1379"/>
    </w:p>
    <w:p w14:paraId="5B11F15B" w14:textId="77777777" w:rsidR="00FD7038" w:rsidRPr="00FD7038" w:rsidRDefault="00FD7038" w:rsidP="00FD7038">
      <w:pPr>
        <w:pStyle w:val="Heading6"/>
      </w:pPr>
      <w:bookmarkStart w:id="1380" w:name="_Toc160452858"/>
      <w:bookmarkStart w:id="1381" w:name="_Toc160454469"/>
      <w:r w:rsidRPr="00FD7038">
        <w:t>6.4.3.3.3.1</w:t>
      </w:r>
      <w:r w:rsidRPr="00FD7038">
        <w:tab/>
        <w:t>GET</w:t>
      </w:r>
      <w:bookmarkEnd w:id="1380"/>
      <w:bookmarkEnd w:id="1381"/>
    </w:p>
    <w:p w14:paraId="5A650986" w14:textId="3AB0CE73" w:rsidR="00FD7038" w:rsidRPr="00FD7038" w:rsidRDefault="00FD7038" w:rsidP="00FD7038">
      <w:pPr>
        <w:rPr>
          <w:noProof/>
          <w:lang w:eastAsia="zh-CN"/>
        </w:rPr>
      </w:pPr>
      <w:r w:rsidRPr="00FD7038">
        <w:rPr>
          <w:noProof/>
          <w:lang w:eastAsia="zh-CN"/>
        </w:rPr>
        <w:t xml:space="preserve">The HTTP GET method allows a </w:t>
      </w:r>
      <w:r w:rsidR="00D025CF">
        <w:t>service consumer</w:t>
      </w:r>
      <w:r w:rsidRPr="00FD7038">
        <w:rPr>
          <w:noProof/>
          <w:lang w:eastAsia="zh-CN"/>
        </w:rPr>
        <w:t xml:space="preserve"> to retrieve an existing </w:t>
      </w:r>
      <w:r w:rsidRPr="00FD7038">
        <w:t>"Individual DAA Policy" resource at the UAE Server</w:t>
      </w:r>
      <w:r w:rsidRPr="00FD7038">
        <w:rPr>
          <w:noProof/>
          <w:lang w:eastAsia="zh-CN"/>
        </w:rPr>
        <w:t>.</w:t>
      </w:r>
    </w:p>
    <w:p w14:paraId="712B2EDF" w14:textId="77777777" w:rsidR="00FD7038" w:rsidRPr="00FD7038" w:rsidRDefault="00FD7038" w:rsidP="00FD7038">
      <w:r w:rsidRPr="00FD7038">
        <w:t>This method shall support the URI query parameters specified in table 6.4.3.3.3.1-1.</w:t>
      </w:r>
    </w:p>
    <w:p w14:paraId="20B20F02" w14:textId="77777777" w:rsidR="00FD7038" w:rsidRPr="00FD7038" w:rsidRDefault="00FD7038" w:rsidP="00FD7038">
      <w:pPr>
        <w:pStyle w:val="TH"/>
        <w:rPr>
          <w:rFonts w:cs="Arial"/>
        </w:rPr>
      </w:pPr>
      <w:r w:rsidRPr="00FD7038">
        <w:t>Table 6.4.3.3.3.1-1: URI query parameters supported by the GET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FD7038" w:rsidRPr="00FD7038" w14:paraId="2B6BBB9B" w14:textId="77777777" w:rsidTr="00703671">
        <w:trPr>
          <w:jc w:val="center"/>
        </w:trPr>
        <w:tc>
          <w:tcPr>
            <w:tcW w:w="825" w:type="pct"/>
            <w:tcBorders>
              <w:bottom w:val="single" w:sz="6" w:space="0" w:color="auto"/>
            </w:tcBorders>
            <w:shd w:val="clear" w:color="auto" w:fill="C0C0C0"/>
            <w:vAlign w:val="center"/>
          </w:tcPr>
          <w:p w14:paraId="69F68C14" w14:textId="77777777" w:rsidR="00FD7038" w:rsidRPr="00FD7038" w:rsidRDefault="00FD7038" w:rsidP="00703671">
            <w:pPr>
              <w:pStyle w:val="TAH"/>
            </w:pPr>
            <w:r w:rsidRPr="00FD7038">
              <w:t>Name</w:t>
            </w:r>
          </w:p>
        </w:tc>
        <w:tc>
          <w:tcPr>
            <w:tcW w:w="731" w:type="pct"/>
            <w:tcBorders>
              <w:bottom w:val="single" w:sz="6" w:space="0" w:color="auto"/>
            </w:tcBorders>
            <w:shd w:val="clear" w:color="auto" w:fill="C0C0C0"/>
            <w:vAlign w:val="center"/>
          </w:tcPr>
          <w:p w14:paraId="3268B8A1" w14:textId="77777777" w:rsidR="00FD7038" w:rsidRPr="00FD7038" w:rsidRDefault="00FD7038" w:rsidP="00703671">
            <w:pPr>
              <w:pStyle w:val="TAH"/>
            </w:pPr>
            <w:r w:rsidRPr="00FD7038">
              <w:t>Data type</w:t>
            </w:r>
          </w:p>
        </w:tc>
        <w:tc>
          <w:tcPr>
            <w:tcW w:w="215" w:type="pct"/>
            <w:tcBorders>
              <w:bottom w:val="single" w:sz="6" w:space="0" w:color="auto"/>
            </w:tcBorders>
            <w:shd w:val="clear" w:color="auto" w:fill="C0C0C0"/>
            <w:vAlign w:val="center"/>
          </w:tcPr>
          <w:p w14:paraId="767FB866" w14:textId="77777777" w:rsidR="00FD7038" w:rsidRPr="00FD7038" w:rsidRDefault="00FD7038" w:rsidP="00703671">
            <w:pPr>
              <w:pStyle w:val="TAH"/>
            </w:pPr>
            <w:r w:rsidRPr="00FD7038">
              <w:t>P</w:t>
            </w:r>
          </w:p>
        </w:tc>
        <w:tc>
          <w:tcPr>
            <w:tcW w:w="580" w:type="pct"/>
            <w:tcBorders>
              <w:bottom w:val="single" w:sz="6" w:space="0" w:color="auto"/>
            </w:tcBorders>
            <w:shd w:val="clear" w:color="auto" w:fill="C0C0C0"/>
            <w:vAlign w:val="center"/>
          </w:tcPr>
          <w:p w14:paraId="1CD21EF0" w14:textId="77777777" w:rsidR="00FD7038" w:rsidRPr="00FD7038" w:rsidRDefault="00FD7038" w:rsidP="00703671">
            <w:pPr>
              <w:pStyle w:val="TAH"/>
            </w:pPr>
            <w:r w:rsidRPr="00FD7038">
              <w:t>Cardinality</w:t>
            </w:r>
          </w:p>
        </w:tc>
        <w:tc>
          <w:tcPr>
            <w:tcW w:w="1852" w:type="pct"/>
            <w:tcBorders>
              <w:bottom w:val="single" w:sz="6" w:space="0" w:color="auto"/>
            </w:tcBorders>
            <w:shd w:val="clear" w:color="auto" w:fill="C0C0C0"/>
            <w:vAlign w:val="center"/>
          </w:tcPr>
          <w:p w14:paraId="43F996A8" w14:textId="77777777" w:rsidR="00FD7038" w:rsidRPr="00FD7038" w:rsidRDefault="00FD7038" w:rsidP="00703671">
            <w:pPr>
              <w:pStyle w:val="TAH"/>
            </w:pPr>
            <w:r w:rsidRPr="00FD7038">
              <w:t>Description</w:t>
            </w:r>
          </w:p>
        </w:tc>
        <w:tc>
          <w:tcPr>
            <w:tcW w:w="796" w:type="pct"/>
            <w:tcBorders>
              <w:bottom w:val="single" w:sz="6" w:space="0" w:color="auto"/>
            </w:tcBorders>
            <w:shd w:val="clear" w:color="auto" w:fill="C0C0C0"/>
            <w:vAlign w:val="center"/>
          </w:tcPr>
          <w:p w14:paraId="59159115" w14:textId="77777777" w:rsidR="00FD7038" w:rsidRPr="00FD7038" w:rsidRDefault="00FD7038" w:rsidP="00703671">
            <w:pPr>
              <w:pStyle w:val="TAH"/>
            </w:pPr>
            <w:r w:rsidRPr="00FD7038">
              <w:t>Applicability</w:t>
            </w:r>
          </w:p>
        </w:tc>
      </w:tr>
      <w:tr w:rsidR="00FD7038" w:rsidRPr="00FD7038" w14:paraId="58F56E32" w14:textId="77777777" w:rsidTr="00703671">
        <w:trPr>
          <w:jc w:val="center"/>
        </w:trPr>
        <w:tc>
          <w:tcPr>
            <w:tcW w:w="825" w:type="pct"/>
            <w:tcBorders>
              <w:top w:val="single" w:sz="6" w:space="0" w:color="auto"/>
            </w:tcBorders>
            <w:shd w:val="clear" w:color="auto" w:fill="auto"/>
            <w:vAlign w:val="center"/>
          </w:tcPr>
          <w:p w14:paraId="5F08EF24" w14:textId="77777777" w:rsidR="00FD7038" w:rsidRPr="00FD7038" w:rsidRDefault="00FD7038" w:rsidP="00703671">
            <w:pPr>
              <w:pStyle w:val="TAL"/>
            </w:pPr>
            <w:r w:rsidRPr="00FD7038">
              <w:t>n/a</w:t>
            </w:r>
          </w:p>
        </w:tc>
        <w:tc>
          <w:tcPr>
            <w:tcW w:w="731" w:type="pct"/>
            <w:tcBorders>
              <w:top w:val="single" w:sz="6" w:space="0" w:color="auto"/>
            </w:tcBorders>
            <w:vAlign w:val="center"/>
          </w:tcPr>
          <w:p w14:paraId="74CB1D01" w14:textId="77777777" w:rsidR="00FD7038" w:rsidRPr="00FD7038" w:rsidRDefault="00FD7038" w:rsidP="00703671">
            <w:pPr>
              <w:pStyle w:val="TAL"/>
            </w:pPr>
          </w:p>
        </w:tc>
        <w:tc>
          <w:tcPr>
            <w:tcW w:w="215" w:type="pct"/>
            <w:tcBorders>
              <w:top w:val="single" w:sz="6" w:space="0" w:color="auto"/>
            </w:tcBorders>
            <w:vAlign w:val="center"/>
          </w:tcPr>
          <w:p w14:paraId="2F24A2E7" w14:textId="77777777" w:rsidR="00FD7038" w:rsidRPr="00FD7038" w:rsidRDefault="00FD7038" w:rsidP="00703671">
            <w:pPr>
              <w:pStyle w:val="TAC"/>
            </w:pPr>
          </w:p>
        </w:tc>
        <w:tc>
          <w:tcPr>
            <w:tcW w:w="580" w:type="pct"/>
            <w:tcBorders>
              <w:top w:val="single" w:sz="6" w:space="0" w:color="auto"/>
            </w:tcBorders>
            <w:vAlign w:val="center"/>
          </w:tcPr>
          <w:p w14:paraId="2B8A555B" w14:textId="77777777" w:rsidR="00FD7038" w:rsidRPr="00FD7038" w:rsidRDefault="00FD7038" w:rsidP="00703671">
            <w:pPr>
              <w:pStyle w:val="TAC"/>
            </w:pPr>
          </w:p>
        </w:tc>
        <w:tc>
          <w:tcPr>
            <w:tcW w:w="1852" w:type="pct"/>
            <w:tcBorders>
              <w:top w:val="single" w:sz="6" w:space="0" w:color="auto"/>
            </w:tcBorders>
            <w:shd w:val="clear" w:color="auto" w:fill="auto"/>
            <w:vAlign w:val="center"/>
          </w:tcPr>
          <w:p w14:paraId="74F94AF0" w14:textId="77777777" w:rsidR="00FD7038" w:rsidRPr="00FD7038" w:rsidRDefault="00FD7038" w:rsidP="00703671">
            <w:pPr>
              <w:pStyle w:val="TAL"/>
            </w:pPr>
          </w:p>
        </w:tc>
        <w:tc>
          <w:tcPr>
            <w:tcW w:w="796" w:type="pct"/>
            <w:tcBorders>
              <w:top w:val="single" w:sz="6" w:space="0" w:color="auto"/>
            </w:tcBorders>
            <w:vAlign w:val="center"/>
          </w:tcPr>
          <w:p w14:paraId="1ABCD2F3" w14:textId="77777777" w:rsidR="00FD7038" w:rsidRPr="00FD7038" w:rsidRDefault="00FD7038" w:rsidP="00703671">
            <w:pPr>
              <w:pStyle w:val="TAL"/>
            </w:pPr>
          </w:p>
        </w:tc>
      </w:tr>
    </w:tbl>
    <w:p w14:paraId="5A915DA9" w14:textId="77777777" w:rsidR="00FD7038" w:rsidRPr="00FD7038" w:rsidRDefault="00FD7038" w:rsidP="00FD7038"/>
    <w:p w14:paraId="15C31302" w14:textId="77777777" w:rsidR="00FD7038" w:rsidRPr="00FD7038" w:rsidRDefault="00FD7038" w:rsidP="00FD7038">
      <w:r w:rsidRPr="00FD7038">
        <w:t>This method shall support the request data structures specified in table 6.4.3.3.3.1-2 and the response data structures and response codes specified in table 6.4.3.3.3.1-3.</w:t>
      </w:r>
    </w:p>
    <w:p w14:paraId="77BCFBCE" w14:textId="77777777" w:rsidR="00FD7038" w:rsidRPr="00FD7038" w:rsidRDefault="00FD7038" w:rsidP="00FD7038">
      <w:pPr>
        <w:pStyle w:val="TH"/>
      </w:pPr>
      <w:r w:rsidRPr="00FD7038">
        <w:lastRenderedPageBreak/>
        <w:t>Table 6.4.3.3.3.1-2: Data structures supported by the GET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FD7038" w:rsidRPr="00FD7038" w14:paraId="13865F9F" w14:textId="77777777" w:rsidTr="00703671">
        <w:trPr>
          <w:jc w:val="center"/>
        </w:trPr>
        <w:tc>
          <w:tcPr>
            <w:tcW w:w="1627" w:type="dxa"/>
            <w:tcBorders>
              <w:bottom w:val="single" w:sz="6" w:space="0" w:color="auto"/>
            </w:tcBorders>
            <w:shd w:val="clear" w:color="auto" w:fill="C0C0C0"/>
            <w:vAlign w:val="center"/>
          </w:tcPr>
          <w:p w14:paraId="28150400" w14:textId="77777777" w:rsidR="00FD7038" w:rsidRPr="00FD7038" w:rsidRDefault="00FD7038" w:rsidP="00703671">
            <w:pPr>
              <w:pStyle w:val="TAH"/>
            </w:pPr>
            <w:r w:rsidRPr="00FD7038">
              <w:t>Data type</w:t>
            </w:r>
          </w:p>
        </w:tc>
        <w:tc>
          <w:tcPr>
            <w:tcW w:w="425" w:type="dxa"/>
            <w:tcBorders>
              <w:bottom w:val="single" w:sz="6" w:space="0" w:color="auto"/>
            </w:tcBorders>
            <w:shd w:val="clear" w:color="auto" w:fill="C0C0C0"/>
            <w:vAlign w:val="center"/>
          </w:tcPr>
          <w:p w14:paraId="494738B6" w14:textId="77777777" w:rsidR="00FD7038" w:rsidRPr="00FD7038" w:rsidRDefault="00FD7038" w:rsidP="00703671">
            <w:pPr>
              <w:pStyle w:val="TAH"/>
            </w:pPr>
            <w:r w:rsidRPr="00FD7038">
              <w:t>P</w:t>
            </w:r>
          </w:p>
        </w:tc>
        <w:tc>
          <w:tcPr>
            <w:tcW w:w="1276" w:type="dxa"/>
            <w:tcBorders>
              <w:bottom w:val="single" w:sz="6" w:space="0" w:color="auto"/>
            </w:tcBorders>
            <w:shd w:val="clear" w:color="auto" w:fill="C0C0C0"/>
            <w:vAlign w:val="center"/>
          </w:tcPr>
          <w:p w14:paraId="4C57673F" w14:textId="77777777" w:rsidR="00FD7038" w:rsidRPr="00FD7038" w:rsidRDefault="00FD7038" w:rsidP="00703671">
            <w:pPr>
              <w:pStyle w:val="TAH"/>
            </w:pPr>
            <w:r w:rsidRPr="00FD7038">
              <w:t>Cardinality</w:t>
            </w:r>
          </w:p>
        </w:tc>
        <w:tc>
          <w:tcPr>
            <w:tcW w:w="6447" w:type="dxa"/>
            <w:tcBorders>
              <w:bottom w:val="single" w:sz="6" w:space="0" w:color="auto"/>
            </w:tcBorders>
            <w:shd w:val="clear" w:color="auto" w:fill="C0C0C0"/>
            <w:vAlign w:val="center"/>
          </w:tcPr>
          <w:p w14:paraId="5020C084" w14:textId="77777777" w:rsidR="00FD7038" w:rsidRPr="00FD7038" w:rsidRDefault="00FD7038" w:rsidP="00703671">
            <w:pPr>
              <w:pStyle w:val="TAH"/>
            </w:pPr>
            <w:r w:rsidRPr="00FD7038">
              <w:t>Description</w:t>
            </w:r>
          </w:p>
        </w:tc>
      </w:tr>
      <w:tr w:rsidR="00FD7038" w:rsidRPr="00FD7038" w14:paraId="6FF9FDCC" w14:textId="77777777" w:rsidTr="00703671">
        <w:trPr>
          <w:jc w:val="center"/>
        </w:trPr>
        <w:tc>
          <w:tcPr>
            <w:tcW w:w="1627" w:type="dxa"/>
            <w:tcBorders>
              <w:top w:val="single" w:sz="6" w:space="0" w:color="auto"/>
            </w:tcBorders>
            <w:shd w:val="clear" w:color="auto" w:fill="auto"/>
            <w:vAlign w:val="center"/>
          </w:tcPr>
          <w:p w14:paraId="250F1E2C" w14:textId="77777777" w:rsidR="00FD7038" w:rsidRPr="00FD7038" w:rsidRDefault="00FD7038" w:rsidP="00703671">
            <w:pPr>
              <w:pStyle w:val="TAL"/>
            </w:pPr>
            <w:r w:rsidRPr="00FD7038">
              <w:t>n/a</w:t>
            </w:r>
          </w:p>
        </w:tc>
        <w:tc>
          <w:tcPr>
            <w:tcW w:w="425" w:type="dxa"/>
            <w:tcBorders>
              <w:top w:val="single" w:sz="6" w:space="0" w:color="auto"/>
            </w:tcBorders>
            <w:vAlign w:val="center"/>
          </w:tcPr>
          <w:p w14:paraId="5005356E" w14:textId="77777777" w:rsidR="00FD7038" w:rsidRPr="00FD7038" w:rsidRDefault="00FD7038" w:rsidP="00703671">
            <w:pPr>
              <w:pStyle w:val="TAC"/>
            </w:pPr>
          </w:p>
        </w:tc>
        <w:tc>
          <w:tcPr>
            <w:tcW w:w="1276" w:type="dxa"/>
            <w:tcBorders>
              <w:top w:val="single" w:sz="6" w:space="0" w:color="auto"/>
            </w:tcBorders>
            <w:vAlign w:val="center"/>
          </w:tcPr>
          <w:p w14:paraId="72DFA6AF" w14:textId="77777777" w:rsidR="00FD7038" w:rsidRPr="00FD7038" w:rsidRDefault="00FD7038" w:rsidP="00703671">
            <w:pPr>
              <w:pStyle w:val="TAC"/>
            </w:pPr>
          </w:p>
        </w:tc>
        <w:tc>
          <w:tcPr>
            <w:tcW w:w="6447" w:type="dxa"/>
            <w:tcBorders>
              <w:top w:val="single" w:sz="6" w:space="0" w:color="auto"/>
            </w:tcBorders>
            <w:shd w:val="clear" w:color="auto" w:fill="auto"/>
            <w:vAlign w:val="center"/>
          </w:tcPr>
          <w:p w14:paraId="090A6CBB" w14:textId="77777777" w:rsidR="00FD7038" w:rsidRPr="00FD7038" w:rsidRDefault="00FD7038" w:rsidP="00703671">
            <w:pPr>
              <w:pStyle w:val="TAL"/>
            </w:pPr>
          </w:p>
        </w:tc>
      </w:tr>
    </w:tbl>
    <w:p w14:paraId="648A8054" w14:textId="77777777" w:rsidR="00FD7038" w:rsidRPr="00FD7038" w:rsidRDefault="00FD7038" w:rsidP="00FD7038"/>
    <w:p w14:paraId="306A1538" w14:textId="77777777" w:rsidR="00FD7038" w:rsidRPr="00FD7038" w:rsidRDefault="00FD7038" w:rsidP="00FD7038">
      <w:pPr>
        <w:pStyle w:val="TH"/>
      </w:pPr>
      <w:r w:rsidRPr="00FD7038">
        <w:t>Table 6.4.3.3.3.1-3: Data structures supported by the GET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3"/>
        <w:gridCol w:w="1134"/>
        <w:gridCol w:w="1417"/>
        <w:gridCol w:w="4812"/>
      </w:tblGrid>
      <w:tr w:rsidR="00FD7038" w:rsidRPr="00FD7038" w14:paraId="0D0E2769" w14:textId="77777777" w:rsidTr="00F96DBE">
        <w:trPr>
          <w:jc w:val="center"/>
        </w:trPr>
        <w:tc>
          <w:tcPr>
            <w:tcW w:w="955" w:type="pct"/>
            <w:tcBorders>
              <w:bottom w:val="single" w:sz="6" w:space="0" w:color="auto"/>
            </w:tcBorders>
            <w:shd w:val="clear" w:color="auto" w:fill="C0C0C0"/>
            <w:vAlign w:val="center"/>
          </w:tcPr>
          <w:p w14:paraId="70BCE519" w14:textId="77777777" w:rsidR="00FD7038" w:rsidRPr="00FD7038" w:rsidRDefault="00FD7038" w:rsidP="00703671">
            <w:pPr>
              <w:pStyle w:val="TAH"/>
            </w:pPr>
            <w:r w:rsidRPr="00FD7038">
              <w:t>Data type</w:t>
            </w:r>
          </w:p>
        </w:tc>
        <w:tc>
          <w:tcPr>
            <w:tcW w:w="220" w:type="pct"/>
            <w:tcBorders>
              <w:bottom w:val="single" w:sz="6" w:space="0" w:color="auto"/>
            </w:tcBorders>
            <w:shd w:val="clear" w:color="auto" w:fill="C0C0C0"/>
            <w:vAlign w:val="center"/>
          </w:tcPr>
          <w:p w14:paraId="19ADF588" w14:textId="77777777" w:rsidR="00FD7038" w:rsidRPr="00FD7038" w:rsidRDefault="00FD7038" w:rsidP="00703671">
            <w:pPr>
              <w:pStyle w:val="TAH"/>
            </w:pPr>
            <w:r w:rsidRPr="00FD7038">
              <w:t>P</w:t>
            </w:r>
          </w:p>
        </w:tc>
        <w:tc>
          <w:tcPr>
            <w:tcW w:w="589" w:type="pct"/>
            <w:tcBorders>
              <w:bottom w:val="single" w:sz="6" w:space="0" w:color="auto"/>
            </w:tcBorders>
            <w:shd w:val="clear" w:color="auto" w:fill="C0C0C0"/>
            <w:vAlign w:val="center"/>
          </w:tcPr>
          <w:p w14:paraId="41B12937" w14:textId="77777777" w:rsidR="00FD7038" w:rsidRPr="00FD7038" w:rsidRDefault="00FD7038" w:rsidP="00703671">
            <w:pPr>
              <w:pStyle w:val="TAH"/>
            </w:pPr>
            <w:r w:rsidRPr="00FD7038">
              <w:t>Cardinality</w:t>
            </w:r>
          </w:p>
        </w:tc>
        <w:tc>
          <w:tcPr>
            <w:tcW w:w="736" w:type="pct"/>
            <w:tcBorders>
              <w:bottom w:val="single" w:sz="6" w:space="0" w:color="auto"/>
            </w:tcBorders>
            <w:shd w:val="clear" w:color="auto" w:fill="C0C0C0"/>
            <w:vAlign w:val="center"/>
          </w:tcPr>
          <w:p w14:paraId="4486EF68" w14:textId="77777777" w:rsidR="00FD7038" w:rsidRPr="00FD7038" w:rsidRDefault="00FD7038" w:rsidP="00703671">
            <w:pPr>
              <w:pStyle w:val="TAH"/>
            </w:pPr>
            <w:r w:rsidRPr="00FD7038">
              <w:t>Response</w:t>
            </w:r>
          </w:p>
          <w:p w14:paraId="079B4D1D" w14:textId="77777777" w:rsidR="00FD7038" w:rsidRPr="00FD7038" w:rsidRDefault="00FD7038" w:rsidP="00703671">
            <w:pPr>
              <w:pStyle w:val="TAH"/>
            </w:pPr>
            <w:r w:rsidRPr="00FD7038">
              <w:t>codes</w:t>
            </w:r>
          </w:p>
        </w:tc>
        <w:tc>
          <w:tcPr>
            <w:tcW w:w="2500" w:type="pct"/>
            <w:tcBorders>
              <w:bottom w:val="single" w:sz="6" w:space="0" w:color="auto"/>
            </w:tcBorders>
            <w:shd w:val="clear" w:color="auto" w:fill="C0C0C0"/>
            <w:vAlign w:val="center"/>
          </w:tcPr>
          <w:p w14:paraId="6BEA0D53" w14:textId="77777777" w:rsidR="00FD7038" w:rsidRPr="00FD7038" w:rsidRDefault="00FD7038" w:rsidP="00703671">
            <w:pPr>
              <w:pStyle w:val="TAH"/>
            </w:pPr>
            <w:r w:rsidRPr="00FD7038">
              <w:t>Description</w:t>
            </w:r>
          </w:p>
        </w:tc>
      </w:tr>
      <w:tr w:rsidR="00FD7038" w:rsidRPr="00FD7038" w14:paraId="2AA72AEA" w14:textId="77777777" w:rsidTr="00F96DBE">
        <w:trPr>
          <w:jc w:val="center"/>
        </w:trPr>
        <w:tc>
          <w:tcPr>
            <w:tcW w:w="955" w:type="pct"/>
            <w:tcBorders>
              <w:top w:val="single" w:sz="6" w:space="0" w:color="auto"/>
            </w:tcBorders>
            <w:shd w:val="clear" w:color="auto" w:fill="auto"/>
            <w:vAlign w:val="center"/>
          </w:tcPr>
          <w:p w14:paraId="730A9D2A" w14:textId="77777777" w:rsidR="00FD7038" w:rsidRPr="00FD7038" w:rsidRDefault="00FD7038" w:rsidP="00703671">
            <w:pPr>
              <w:pStyle w:val="TAL"/>
            </w:pPr>
            <w:r w:rsidRPr="00FD7038">
              <w:t>DAAPolicy</w:t>
            </w:r>
          </w:p>
        </w:tc>
        <w:tc>
          <w:tcPr>
            <w:tcW w:w="220" w:type="pct"/>
            <w:tcBorders>
              <w:top w:val="single" w:sz="6" w:space="0" w:color="auto"/>
            </w:tcBorders>
            <w:vAlign w:val="center"/>
          </w:tcPr>
          <w:p w14:paraId="793C5309" w14:textId="77777777" w:rsidR="00FD7038" w:rsidRPr="00FD7038" w:rsidRDefault="00FD7038" w:rsidP="00703671">
            <w:pPr>
              <w:pStyle w:val="TAC"/>
            </w:pPr>
            <w:r w:rsidRPr="00FD7038">
              <w:t>M</w:t>
            </w:r>
          </w:p>
        </w:tc>
        <w:tc>
          <w:tcPr>
            <w:tcW w:w="589" w:type="pct"/>
            <w:tcBorders>
              <w:top w:val="single" w:sz="6" w:space="0" w:color="auto"/>
            </w:tcBorders>
            <w:vAlign w:val="center"/>
          </w:tcPr>
          <w:p w14:paraId="1A4A6700" w14:textId="77777777" w:rsidR="00FD7038" w:rsidRPr="00FD7038" w:rsidRDefault="00FD7038" w:rsidP="00703671">
            <w:pPr>
              <w:pStyle w:val="TAC"/>
            </w:pPr>
            <w:r w:rsidRPr="00FD7038">
              <w:t>1</w:t>
            </w:r>
          </w:p>
        </w:tc>
        <w:tc>
          <w:tcPr>
            <w:tcW w:w="736" w:type="pct"/>
            <w:tcBorders>
              <w:top w:val="single" w:sz="6" w:space="0" w:color="auto"/>
            </w:tcBorders>
            <w:vAlign w:val="center"/>
          </w:tcPr>
          <w:p w14:paraId="335E1FAD" w14:textId="77777777" w:rsidR="00FD7038" w:rsidRPr="00FD7038" w:rsidRDefault="00FD7038" w:rsidP="00703671">
            <w:pPr>
              <w:pStyle w:val="TAL"/>
            </w:pPr>
            <w:r w:rsidRPr="00FD7038">
              <w:t>200 OK</w:t>
            </w:r>
          </w:p>
        </w:tc>
        <w:tc>
          <w:tcPr>
            <w:tcW w:w="2500" w:type="pct"/>
            <w:tcBorders>
              <w:top w:val="single" w:sz="6" w:space="0" w:color="auto"/>
            </w:tcBorders>
            <w:shd w:val="clear" w:color="auto" w:fill="auto"/>
            <w:vAlign w:val="center"/>
          </w:tcPr>
          <w:p w14:paraId="3CF1FDEC" w14:textId="77777777" w:rsidR="00FD7038" w:rsidRPr="00FD7038" w:rsidRDefault="00FD7038" w:rsidP="00703671">
            <w:pPr>
              <w:pStyle w:val="TAL"/>
            </w:pPr>
            <w:r w:rsidRPr="00FD7038">
              <w:t>Successful case. The requested</w:t>
            </w:r>
            <w:r w:rsidRPr="00FD7038">
              <w:rPr>
                <w:noProof/>
                <w:lang w:eastAsia="zh-CN"/>
              </w:rPr>
              <w:t xml:space="preserve"> </w:t>
            </w:r>
            <w:r w:rsidRPr="00FD7038">
              <w:t>"Individual DAA Policy" resource</w:t>
            </w:r>
            <w:r w:rsidRPr="00FD7038">
              <w:rPr>
                <w:noProof/>
                <w:lang w:eastAsia="zh-CN"/>
              </w:rPr>
              <w:t xml:space="preserve"> </w:t>
            </w:r>
            <w:r w:rsidRPr="00FD7038">
              <w:t>shall be returned.</w:t>
            </w:r>
          </w:p>
        </w:tc>
      </w:tr>
      <w:tr w:rsidR="00FD7038" w:rsidRPr="00FD7038" w14:paraId="06D128FA" w14:textId="77777777" w:rsidTr="00F96DBE">
        <w:trPr>
          <w:jc w:val="center"/>
        </w:trPr>
        <w:tc>
          <w:tcPr>
            <w:tcW w:w="955" w:type="pct"/>
            <w:shd w:val="clear" w:color="auto" w:fill="auto"/>
            <w:vAlign w:val="center"/>
          </w:tcPr>
          <w:p w14:paraId="6A26273A" w14:textId="77777777" w:rsidR="00FD7038" w:rsidRPr="00FD7038" w:rsidRDefault="00FD7038" w:rsidP="00703671">
            <w:pPr>
              <w:pStyle w:val="TAL"/>
            </w:pPr>
            <w:r w:rsidRPr="00FD7038">
              <w:t>n/a</w:t>
            </w:r>
          </w:p>
        </w:tc>
        <w:tc>
          <w:tcPr>
            <w:tcW w:w="220" w:type="pct"/>
            <w:vAlign w:val="center"/>
          </w:tcPr>
          <w:p w14:paraId="54BBBC34" w14:textId="77777777" w:rsidR="00FD7038" w:rsidRPr="00FD7038" w:rsidRDefault="00FD7038" w:rsidP="00703671">
            <w:pPr>
              <w:pStyle w:val="TAC"/>
            </w:pPr>
          </w:p>
        </w:tc>
        <w:tc>
          <w:tcPr>
            <w:tcW w:w="589" w:type="pct"/>
            <w:vAlign w:val="center"/>
          </w:tcPr>
          <w:p w14:paraId="412FF274" w14:textId="77777777" w:rsidR="00FD7038" w:rsidRPr="00FD7038" w:rsidRDefault="00FD7038" w:rsidP="00703671">
            <w:pPr>
              <w:pStyle w:val="TAC"/>
            </w:pPr>
          </w:p>
        </w:tc>
        <w:tc>
          <w:tcPr>
            <w:tcW w:w="736" w:type="pct"/>
            <w:vAlign w:val="center"/>
          </w:tcPr>
          <w:p w14:paraId="677524A1" w14:textId="77777777" w:rsidR="00FD7038" w:rsidRPr="00FD7038" w:rsidRDefault="00FD7038" w:rsidP="00703671">
            <w:pPr>
              <w:pStyle w:val="TAL"/>
            </w:pPr>
            <w:r w:rsidRPr="00FD7038">
              <w:t>307 Temporary Redirect</w:t>
            </w:r>
          </w:p>
        </w:tc>
        <w:tc>
          <w:tcPr>
            <w:tcW w:w="2500" w:type="pct"/>
            <w:shd w:val="clear" w:color="auto" w:fill="auto"/>
            <w:vAlign w:val="center"/>
          </w:tcPr>
          <w:p w14:paraId="16559F49" w14:textId="77777777" w:rsidR="002919B9" w:rsidRDefault="00FD7038" w:rsidP="00703671">
            <w:pPr>
              <w:pStyle w:val="TAL"/>
            </w:pPr>
            <w:r w:rsidRPr="00FD7038">
              <w:t>Temporary redirection.</w:t>
            </w:r>
          </w:p>
          <w:p w14:paraId="3C47D14F" w14:textId="77777777" w:rsidR="002919B9" w:rsidRDefault="002919B9" w:rsidP="00703671">
            <w:pPr>
              <w:pStyle w:val="TAL"/>
            </w:pPr>
          </w:p>
          <w:p w14:paraId="140B2230" w14:textId="2BECF043" w:rsidR="00FD7038" w:rsidRPr="00FD7038" w:rsidRDefault="00FD7038" w:rsidP="00703671">
            <w:pPr>
              <w:pStyle w:val="TAL"/>
            </w:pPr>
            <w:r w:rsidRPr="00FD7038">
              <w:t>The response shall include a Location header field containing an alternative URI of the resource located in an alternative UAE Server.</w:t>
            </w:r>
          </w:p>
          <w:p w14:paraId="0A2B3BEB" w14:textId="77777777" w:rsidR="00FD7038" w:rsidRPr="00FD7038" w:rsidRDefault="00FD7038" w:rsidP="00703671">
            <w:pPr>
              <w:pStyle w:val="TAL"/>
            </w:pPr>
          </w:p>
          <w:p w14:paraId="37A66DDB" w14:textId="77777777" w:rsidR="00FD7038" w:rsidRPr="00FD7038" w:rsidRDefault="00FD7038" w:rsidP="00703671">
            <w:pPr>
              <w:pStyle w:val="TAL"/>
            </w:pPr>
            <w:r w:rsidRPr="00FD7038">
              <w:t>Redirection handling is described in clause 5.2.10 of 3GPP TS 29.122 [2].</w:t>
            </w:r>
          </w:p>
        </w:tc>
      </w:tr>
      <w:tr w:rsidR="00FD7038" w:rsidRPr="00FD7038" w14:paraId="16024E92" w14:textId="77777777" w:rsidTr="00F96DBE">
        <w:trPr>
          <w:jc w:val="center"/>
        </w:trPr>
        <w:tc>
          <w:tcPr>
            <w:tcW w:w="955" w:type="pct"/>
            <w:shd w:val="clear" w:color="auto" w:fill="auto"/>
            <w:vAlign w:val="center"/>
          </w:tcPr>
          <w:p w14:paraId="211DBE10" w14:textId="77777777" w:rsidR="00FD7038" w:rsidRPr="00FD7038" w:rsidRDefault="00FD7038" w:rsidP="00703671">
            <w:pPr>
              <w:pStyle w:val="TAL"/>
            </w:pPr>
            <w:r w:rsidRPr="00FD7038">
              <w:rPr>
                <w:lang w:eastAsia="zh-CN"/>
              </w:rPr>
              <w:t>n/a</w:t>
            </w:r>
          </w:p>
        </w:tc>
        <w:tc>
          <w:tcPr>
            <w:tcW w:w="220" w:type="pct"/>
            <w:vAlign w:val="center"/>
          </w:tcPr>
          <w:p w14:paraId="0D112AFB" w14:textId="77777777" w:rsidR="00FD7038" w:rsidRPr="00FD7038" w:rsidRDefault="00FD7038" w:rsidP="00703671">
            <w:pPr>
              <w:pStyle w:val="TAC"/>
            </w:pPr>
          </w:p>
        </w:tc>
        <w:tc>
          <w:tcPr>
            <w:tcW w:w="589" w:type="pct"/>
            <w:vAlign w:val="center"/>
          </w:tcPr>
          <w:p w14:paraId="66AA9761" w14:textId="77777777" w:rsidR="00FD7038" w:rsidRPr="00FD7038" w:rsidRDefault="00FD7038" w:rsidP="00703671">
            <w:pPr>
              <w:pStyle w:val="TAC"/>
            </w:pPr>
          </w:p>
        </w:tc>
        <w:tc>
          <w:tcPr>
            <w:tcW w:w="736" w:type="pct"/>
            <w:vAlign w:val="center"/>
          </w:tcPr>
          <w:p w14:paraId="397E46EB" w14:textId="77777777" w:rsidR="00FD7038" w:rsidRPr="00FD7038" w:rsidRDefault="00FD7038" w:rsidP="00703671">
            <w:pPr>
              <w:pStyle w:val="TAL"/>
            </w:pPr>
            <w:r w:rsidRPr="00FD7038">
              <w:t>308 Permanent Redirect</w:t>
            </w:r>
          </w:p>
        </w:tc>
        <w:tc>
          <w:tcPr>
            <w:tcW w:w="2500" w:type="pct"/>
            <w:shd w:val="clear" w:color="auto" w:fill="auto"/>
            <w:vAlign w:val="center"/>
          </w:tcPr>
          <w:p w14:paraId="7C9CD1EF" w14:textId="77777777" w:rsidR="002919B9" w:rsidRDefault="00FD7038" w:rsidP="00703671">
            <w:pPr>
              <w:pStyle w:val="TAL"/>
            </w:pPr>
            <w:r w:rsidRPr="00FD7038">
              <w:t>Permanent redirection.</w:t>
            </w:r>
          </w:p>
          <w:p w14:paraId="5CC1AF1F" w14:textId="77777777" w:rsidR="002919B9" w:rsidRDefault="002919B9" w:rsidP="00703671">
            <w:pPr>
              <w:pStyle w:val="TAL"/>
            </w:pPr>
          </w:p>
          <w:p w14:paraId="3C7387AD" w14:textId="3BCA160D" w:rsidR="00FD7038" w:rsidRPr="00FD7038" w:rsidRDefault="00FD7038" w:rsidP="00703671">
            <w:pPr>
              <w:pStyle w:val="TAL"/>
            </w:pPr>
            <w:r w:rsidRPr="00FD7038">
              <w:t>The response shall include a Location header field containing an alternative URI of the resource located in an alternative UAE Server.</w:t>
            </w:r>
          </w:p>
          <w:p w14:paraId="3728DDAD" w14:textId="77777777" w:rsidR="00FD7038" w:rsidRPr="00FD7038" w:rsidRDefault="00FD7038" w:rsidP="00703671">
            <w:pPr>
              <w:pStyle w:val="TAL"/>
            </w:pPr>
          </w:p>
          <w:p w14:paraId="35CD09EB" w14:textId="77777777" w:rsidR="00FD7038" w:rsidRPr="00FD7038" w:rsidRDefault="00FD7038" w:rsidP="00703671">
            <w:pPr>
              <w:pStyle w:val="TAL"/>
            </w:pPr>
            <w:r w:rsidRPr="00FD7038">
              <w:t>Redirection handling is described in clause 5.2.10 of 3GPP TS 29.122 [2].</w:t>
            </w:r>
          </w:p>
        </w:tc>
      </w:tr>
      <w:tr w:rsidR="00FD7038" w:rsidRPr="00FD7038" w14:paraId="478BEA6D" w14:textId="77777777" w:rsidTr="00703671">
        <w:trPr>
          <w:jc w:val="center"/>
        </w:trPr>
        <w:tc>
          <w:tcPr>
            <w:tcW w:w="5000" w:type="pct"/>
            <w:gridSpan w:val="5"/>
            <w:shd w:val="clear" w:color="auto" w:fill="auto"/>
            <w:vAlign w:val="center"/>
          </w:tcPr>
          <w:p w14:paraId="718CF47A" w14:textId="0DFD0756" w:rsidR="00FD7038" w:rsidRPr="00FD7038" w:rsidRDefault="00FD7038" w:rsidP="00703671">
            <w:pPr>
              <w:pStyle w:val="TAN"/>
            </w:pPr>
            <w:r w:rsidRPr="00FD7038">
              <w:t>NOTE:</w:t>
            </w:r>
            <w:r w:rsidRPr="00FD7038">
              <w:rPr>
                <w:noProof/>
              </w:rPr>
              <w:tab/>
              <w:t xml:space="preserve">The mandatory </w:t>
            </w:r>
            <w:r w:rsidRPr="00FD7038">
              <w:t>HTTP error status code</w:t>
            </w:r>
            <w:r w:rsidR="002919B9">
              <w:t>s</w:t>
            </w:r>
            <w:r w:rsidRPr="00FD7038">
              <w:t xml:space="preserve"> for the HTTP GET method listed in table 5.2.6-1 of 3GPP TS 29.122 [2] shall also apply.</w:t>
            </w:r>
          </w:p>
        </w:tc>
      </w:tr>
    </w:tbl>
    <w:p w14:paraId="5DAD260C" w14:textId="77777777" w:rsidR="00FD7038" w:rsidRPr="00FD7038" w:rsidRDefault="00FD7038" w:rsidP="00FD7038"/>
    <w:p w14:paraId="56997B04" w14:textId="77777777" w:rsidR="00FD7038" w:rsidRPr="00FD7038" w:rsidRDefault="00FD7038" w:rsidP="00FD7038">
      <w:pPr>
        <w:pStyle w:val="TH"/>
      </w:pPr>
      <w:r w:rsidRPr="00FD7038">
        <w:t>Table 6.4.3.3.3.1-4: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D7038" w:rsidRPr="00FD7038" w14:paraId="158A9795" w14:textId="77777777" w:rsidTr="00703671">
        <w:trPr>
          <w:jc w:val="center"/>
        </w:trPr>
        <w:tc>
          <w:tcPr>
            <w:tcW w:w="825" w:type="pct"/>
            <w:shd w:val="clear" w:color="auto" w:fill="C0C0C0"/>
            <w:vAlign w:val="center"/>
          </w:tcPr>
          <w:p w14:paraId="59112E6E" w14:textId="77777777" w:rsidR="00FD7038" w:rsidRPr="00FD7038" w:rsidRDefault="00FD7038" w:rsidP="00703671">
            <w:pPr>
              <w:pStyle w:val="TAH"/>
            </w:pPr>
            <w:r w:rsidRPr="00FD7038">
              <w:t>Name</w:t>
            </w:r>
          </w:p>
        </w:tc>
        <w:tc>
          <w:tcPr>
            <w:tcW w:w="732" w:type="pct"/>
            <w:shd w:val="clear" w:color="auto" w:fill="C0C0C0"/>
            <w:vAlign w:val="center"/>
          </w:tcPr>
          <w:p w14:paraId="032F13F9" w14:textId="77777777" w:rsidR="00FD7038" w:rsidRPr="00FD7038" w:rsidRDefault="00FD7038" w:rsidP="00703671">
            <w:pPr>
              <w:pStyle w:val="TAH"/>
            </w:pPr>
            <w:r w:rsidRPr="00FD7038">
              <w:t>Data type</w:t>
            </w:r>
          </w:p>
        </w:tc>
        <w:tc>
          <w:tcPr>
            <w:tcW w:w="217" w:type="pct"/>
            <w:shd w:val="clear" w:color="auto" w:fill="C0C0C0"/>
            <w:vAlign w:val="center"/>
          </w:tcPr>
          <w:p w14:paraId="401DDB0C" w14:textId="77777777" w:rsidR="00FD7038" w:rsidRPr="00FD7038" w:rsidRDefault="00FD7038" w:rsidP="00703671">
            <w:pPr>
              <w:pStyle w:val="TAH"/>
            </w:pPr>
            <w:r w:rsidRPr="00FD7038">
              <w:t>P</w:t>
            </w:r>
          </w:p>
        </w:tc>
        <w:tc>
          <w:tcPr>
            <w:tcW w:w="581" w:type="pct"/>
            <w:shd w:val="clear" w:color="auto" w:fill="C0C0C0"/>
            <w:vAlign w:val="center"/>
          </w:tcPr>
          <w:p w14:paraId="54693FEA" w14:textId="77777777" w:rsidR="00FD7038" w:rsidRPr="00FD7038" w:rsidRDefault="00FD7038" w:rsidP="00703671">
            <w:pPr>
              <w:pStyle w:val="TAH"/>
            </w:pPr>
            <w:r w:rsidRPr="00FD7038">
              <w:t>Cardinality</w:t>
            </w:r>
          </w:p>
        </w:tc>
        <w:tc>
          <w:tcPr>
            <w:tcW w:w="2645" w:type="pct"/>
            <w:shd w:val="clear" w:color="auto" w:fill="C0C0C0"/>
            <w:vAlign w:val="center"/>
          </w:tcPr>
          <w:p w14:paraId="64C5DBB5" w14:textId="77777777" w:rsidR="00FD7038" w:rsidRPr="00FD7038" w:rsidRDefault="00FD7038" w:rsidP="00703671">
            <w:pPr>
              <w:pStyle w:val="TAH"/>
            </w:pPr>
            <w:r w:rsidRPr="00FD7038">
              <w:t>Description</w:t>
            </w:r>
          </w:p>
        </w:tc>
      </w:tr>
      <w:tr w:rsidR="00FD7038" w:rsidRPr="00FD7038" w14:paraId="33BDEC22" w14:textId="77777777" w:rsidTr="00703671">
        <w:trPr>
          <w:jc w:val="center"/>
        </w:trPr>
        <w:tc>
          <w:tcPr>
            <w:tcW w:w="825" w:type="pct"/>
            <w:shd w:val="clear" w:color="auto" w:fill="auto"/>
            <w:vAlign w:val="center"/>
          </w:tcPr>
          <w:p w14:paraId="00E5E708" w14:textId="77777777" w:rsidR="00FD7038" w:rsidRPr="00FD7038" w:rsidRDefault="00FD7038" w:rsidP="00703671">
            <w:pPr>
              <w:pStyle w:val="TAL"/>
            </w:pPr>
            <w:r w:rsidRPr="00FD7038">
              <w:t>Location</w:t>
            </w:r>
          </w:p>
        </w:tc>
        <w:tc>
          <w:tcPr>
            <w:tcW w:w="732" w:type="pct"/>
            <w:vAlign w:val="center"/>
          </w:tcPr>
          <w:p w14:paraId="0EDCBE5B" w14:textId="77777777" w:rsidR="00FD7038" w:rsidRPr="00FD7038" w:rsidRDefault="00FD7038" w:rsidP="00703671">
            <w:pPr>
              <w:pStyle w:val="TAL"/>
            </w:pPr>
            <w:r w:rsidRPr="00FD7038">
              <w:t>string</w:t>
            </w:r>
          </w:p>
        </w:tc>
        <w:tc>
          <w:tcPr>
            <w:tcW w:w="217" w:type="pct"/>
            <w:vAlign w:val="center"/>
          </w:tcPr>
          <w:p w14:paraId="457F4F20" w14:textId="77777777" w:rsidR="00FD7038" w:rsidRPr="00FD7038" w:rsidRDefault="00FD7038" w:rsidP="00703671">
            <w:pPr>
              <w:pStyle w:val="TAC"/>
            </w:pPr>
            <w:r w:rsidRPr="00FD7038">
              <w:t>M</w:t>
            </w:r>
          </w:p>
        </w:tc>
        <w:tc>
          <w:tcPr>
            <w:tcW w:w="581" w:type="pct"/>
            <w:vAlign w:val="center"/>
          </w:tcPr>
          <w:p w14:paraId="400B4818" w14:textId="77777777" w:rsidR="00FD7038" w:rsidRPr="00FD7038" w:rsidRDefault="00FD7038" w:rsidP="00703671">
            <w:pPr>
              <w:pStyle w:val="TAC"/>
            </w:pPr>
            <w:r w:rsidRPr="00FD7038">
              <w:t>1</w:t>
            </w:r>
          </w:p>
        </w:tc>
        <w:tc>
          <w:tcPr>
            <w:tcW w:w="2645" w:type="pct"/>
            <w:shd w:val="clear" w:color="auto" w:fill="auto"/>
            <w:vAlign w:val="center"/>
          </w:tcPr>
          <w:p w14:paraId="0BD98B33" w14:textId="52BCD726" w:rsidR="00FD7038" w:rsidRPr="00FD7038" w:rsidRDefault="002919B9" w:rsidP="00703671">
            <w:pPr>
              <w:pStyle w:val="TAL"/>
            </w:pPr>
            <w:r>
              <w:t>Contains a</w:t>
            </w:r>
            <w:r w:rsidR="00FD7038" w:rsidRPr="00FD7038">
              <w:t>n alternative URI of the resource located in an alternative UAE Server.</w:t>
            </w:r>
          </w:p>
        </w:tc>
      </w:tr>
    </w:tbl>
    <w:p w14:paraId="1818AE91" w14:textId="77777777" w:rsidR="00FD7038" w:rsidRPr="00FD7038" w:rsidRDefault="00FD7038" w:rsidP="00FD7038"/>
    <w:p w14:paraId="05EDBED4" w14:textId="77777777" w:rsidR="00FD7038" w:rsidRPr="00FD7038" w:rsidRDefault="00FD7038" w:rsidP="00FD7038">
      <w:pPr>
        <w:pStyle w:val="TH"/>
      </w:pPr>
      <w:r w:rsidRPr="00FD7038">
        <w:t>Table 6.4.3.3.3.1-5: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D7038" w:rsidRPr="00FD7038" w14:paraId="5A85F70A" w14:textId="77777777" w:rsidTr="00703671">
        <w:trPr>
          <w:jc w:val="center"/>
        </w:trPr>
        <w:tc>
          <w:tcPr>
            <w:tcW w:w="825" w:type="pct"/>
            <w:shd w:val="clear" w:color="auto" w:fill="C0C0C0"/>
            <w:vAlign w:val="center"/>
          </w:tcPr>
          <w:p w14:paraId="0CBE8FCE" w14:textId="77777777" w:rsidR="00FD7038" w:rsidRPr="00FD7038" w:rsidRDefault="00FD7038" w:rsidP="00703671">
            <w:pPr>
              <w:pStyle w:val="TAH"/>
            </w:pPr>
            <w:r w:rsidRPr="00FD7038">
              <w:t>Name</w:t>
            </w:r>
          </w:p>
        </w:tc>
        <w:tc>
          <w:tcPr>
            <w:tcW w:w="732" w:type="pct"/>
            <w:shd w:val="clear" w:color="auto" w:fill="C0C0C0"/>
            <w:vAlign w:val="center"/>
          </w:tcPr>
          <w:p w14:paraId="059F7B93" w14:textId="77777777" w:rsidR="00FD7038" w:rsidRPr="00FD7038" w:rsidRDefault="00FD7038" w:rsidP="00703671">
            <w:pPr>
              <w:pStyle w:val="TAH"/>
            </w:pPr>
            <w:r w:rsidRPr="00FD7038">
              <w:t>Data type</w:t>
            </w:r>
          </w:p>
        </w:tc>
        <w:tc>
          <w:tcPr>
            <w:tcW w:w="217" w:type="pct"/>
            <w:shd w:val="clear" w:color="auto" w:fill="C0C0C0"/>
            <w:vAlign w:val="center"/>
          </w:tcPr>
          <w:p w14:paraId="5254708C" w14:textId="77777777" w:rsidR="00FD7038" w:rsidRPr="00FD7038" w:rsidRDefault="00FD7038" w:rsidP="00703671">
            <w:pPr>
              <w:pStyle w:val="TAH"/>
            </w:pPr>
            <w:r w:rsidRPr="00FD7038">
              <w:t>P</w:t>
            </w:r>
          </w:p>
        </w:tc>
        <w:tc>
          <w:tcPr>
            <w:tcW w:w="581" w:type="pct"/>
            <w:shd w:val="clear" w:color="auto" w:fill="C0C0C0"/>
            <w:vAlign w:val="center"/>
          </w:tcPr>
          <w:p w14:paraId="0C6E82E7" w14:textId="77777777" w:rsidR="00FD7038" w:rsidRPr="00FD7038" w:rsidRDefault="00FD7038" w:rsidP="00703671">
            <w:pPr>
              <w:pStyle w:val="TAH"/>
            </w:pPr>
            <w:r w:rsidRPr="00FD7038">
              <w:t>Cardinality</w:t>
            </w:r>
          </w:p>
        </w:tc>
        <w:tc>
          <w:tcPr>
            <w:tcW w:w="2645" w:type="pct"/>
            <w:shd w:val="clear" w:color="auto" w:fill="C0C0C0"/>
            <w:vAlign w:val="center"/>
          </w:tcPr>
          <w:p w14:paraId="06A09BCF" w14:textId="77777777" w:rsidR="00FD7038" w:rsidRPr="00FD7038" w:rsidRDefault="00FD7038" w:rsidP="00703671">
            <w:pPr>
              <w:pStyle w:val="TAH"/>
            </w:pPr>
            <w:r w:rsidRPr="00FD7038">
              <w:t>Description</w:t>
            </w:r>
          </w:p>
        </w:tc>
      </w:tr>
      <w:tr w:rsidR="00FD7038" w:rsidRPr="00FD7038" w14:paraId="0608B5DB" w14:textId="77777777" w:rsidTr="00703671">
        <w:trPr>
          <w:jc w:val="center"/>
        </w:trPr>
        <w:tc>
          <w:tcPr>
            <w:tcW w:w="825" w:type="pct"/>
            <w:shd w:val="clear" w:color="auto" w:fill="auto"/>
            <w:vAlign w:val="center"/>
          </w:tcPr>
          <w:p w14:paraId="6063263A" w14:textId="77777777" w:rsidR="00FD7038" w:rsidRPr="00FD7038" w:rsidRDefault="00FD7038" w:rsidP="00703671">
            <w:pPr>
              <w:pStyle w:val="TAL"/>
            </w:pPr>
            <w:r w:rsidRPr="00FD7038">
              <w:t>Location</w:t>
            </w:r>
          </w:p>
        </w:tc>
        <w:tc>
          <w:tcPr>
            <w:tcW w:w="732" w:type="pct"/>
            <w:vAlign w:val="center"/>
          </w:tcPr>
          <w:p w14:paraId="56BE78FA" w14:textId="77777777" w:rsidR="00FD7038" w:rsidRPr="00FD7038" w:rsidRDefault="00FD7038" w:rsidP="00703671">
            <w:pPr>
              <w:pStyle w:val="TAL"/>
            </w:pPr>
            <w:r w:rsidRPr="00FD7038">
              <w:t>string</w:t>
            </w:r>
          </w:p>
        </w:tc>
        <w:tc>
          <w:tcPr>
            <w:tcW w:w="217" w:type="pct"/>
            <w:vAlign w:val="center"/>
          </w:tcPr>
          <w:p w14:paraId="6433FCF7" w14:textId="77777777" w:rsidR="00FD7038" w:rsidRPr="00FD7038" w:rsidRDefault="00FD7038" w:rsidP="00703671">
            <w:pPr>
              <w:pStyle w:val="TAC"/>
            </w:pPr>
            <w:r w:rsidRPr="00FD7038">
              <w:t>M</w:t>
            </w:r>
          </w:p>
        </w:tc>
        <w:tc>
          <w:tcPr>
            <w:tcW w:w="581" w:type="pct"/>
            <w:vAlign w:val="center"/>
          </w:tcPr>
          <w:p w14:paraId="397C6A05" w14:textId="77777777" w:rsidR="00FD7038" w:rsidRPr="00FD7038" w:rsidRDefault="00FD7038" w:rsidP="00703671">
            <w:pPr>
              <w:pStyle w:val="TAC"/>
            </w:pPr>
            <w:r w:rsidRPr="00FD7038">
              <w:t>1</w:t>
            </w:r>
          </w:p>
        </w:tc>
        <w:tc>
          <w:tcPr>
            <w:tcW w:w="2645" w:type="pct"/>
            <w:shd w:val="clear" w:color="auto" w:fill="auto"/>
            <w:vAlign w:val="center"/>
          </w:tcPr>
          <w:p w14:paraId="74FC16EF" w14:textId="3196B242" w:rsidR="00FD7038" w:rsidRPr="00FD7038" w:rsidRDefault="002919B9" w:rsidP="00703671">
            <w:pPr>
              <w:pStyle w:val="TAL"/>
            </w:pPr>
            <w:r>
              <w:t>Contains a</w:t>
            </w:r>
            <w:r w:rsidR="00FD7038" w:rsidRPr="00FD7038">
              <w:t>n alternative URI of the resource located in an alternative UAE Server.</w:t>
            </w:r>
          </w:p>
        </w:tc>
      </w:tr>
    </w:tbl>
    <w:p w14:paraId="17353CBF" w14:textId="77777777" w:rsidR="00FD7038" w:rsidRPr="00FD7038" w:rsidRDefault="00FD7038" w:rsidP="00FD7038"/>
    <w:p w14:paraId="706828FA" w14:textId="77777777" w:rsidR="00FD7038" w:rsidRPr="00FD7038" w:rsidRDefault="00FD7038" w:rsidP="00FD7038">
      <w:pPr>
        <w:pStyle w:val="Heading6"/>
      </w:pPr>
      <w:bookmarkStart w:id="1382" w:name="_Toc160452859"/>
      <w:bookmarkStart w:id="1383" w:name="_Toc160454470"/>
      <w:r w:rsidRPr="00FD7038">
        <w:t>6.4.3.3.3.2</w:t>
      </w:r>
      <w:r w:rsidRPr="00FD7038">
        <w:tab/>
        <w:t>PUT</w:t>
      </w:r>
      <w:bookmarkEnd w:id="1382"/>
      <w:bookmarkEnd w:id="1383"/>
    </w:p>
    <w:p w14:paraId="66F8E47F" w14:textId="7D416590" w:rsidR="00FD7038" w:rsidRPr="00FD7038" w:rsidRDefault="00FD7038" w:rsidP="00FD7038">
      <w:pPr>
        <w:rPr>
          <w:noProof/>
          <w:lang w:eastAsia="zh-CN"/>
        </w:rPr>
      </w:pPr>
      <w:r w:rsidRPr="00FD7038">
        <w:rPr>
          <w:noProof/>
          <w:lang w:eastAsia="zh-CN"/>
        </w:rPr>
        <w:t xml:space="preserve">The HTTP PUT method allows a </w:t>
      </w:r>
      <w:r w:rsidR="00D025CF">
        <w:t>service consumer</w:t>
      </w:r>
      <w:r w:rsidRPr="00FD7038">
        <w:rPr>
          <w:noProof/>
          <w:lang w:eastAsia="zh-CN"/>
        </w:rPr>
        <w:t xml:space="preserve"> to request the update of an existing </w:t>
      </w:r>
      <w:r w:rsidRPr="00FD7038">
        <w:t>"Individual DAA Policy" resource at the UAE Server</w:t>
      </w:r>
      <w:r w:rsidRPr="00FD7038">
        <w:rPr>
          <w:noProof/>
          <w:lang w:eastAsia="zh-CN"/>
        </w:rPr>
        <w:t>.</w:t>
      </w:r>
    </w:p>
    <w:p w14:paraId="7562C8B4" w14:textId="77777777" w:rsidR="00FD7038" w:rsidRPr="00FD7038" w:rsidRDefault="00FD7038" w:rsidP="00FD7038">
      <w:r w:rsidRPr="00FD7038">
        <w:t>This method shall support the URI query parameters specified in table 6.4.3.3.3.2-1.</w:t>
      </w:r>
    </w:p>
    <w:p w14:paraId="69BAA929" w14:textId="77777777" w:rsidR="00FD7038" w:rsidRPr="00FD7038" w:rsidRDefault="00FD7038" w:rsidP="00FD7038">
      <w:pPr>
        <w:pStyle w:val="TH"/>
        <w:rPr>
          <w:rFonts w:cs="Arial"/>
        </w:rPr>
      </w:pPr>
      <w:r w:rsidRPr="00FD7038">
        <w:t>Table 6.4.3.3.3.2-1: URI query parameters supported by the PUT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FD7038" w:rsidRPr="00FD7038" w14:paraId="5F4C901B" w14:textId="77777777" w:rsidTr="00703671">
        <w:trPr>
          <w:jc w:val="center"/>
        </w:trPr>
        <w:tc>
          <w:tcPr>
            <w:tcW w:w="825" w:type="pct"/>
            <w:tcBorders>
              <w:bottom w:val="single" w:sz="6" w:space="0" w:color="auto"/>
            </w:tcBorders>
            <w:shd w:val="clear" w:color="auto" w:fill="C0C0C0"/>
            <w:vAlign w:val="center"/>
          </w:tcPr>
          <w:p w14:paraId="38F868D4" w14:textId="77777777" w:rsidR="00FD7038" w:rsidRPr="00FD7038" w:rsidRDefault="00FD7038" w:rsidP="00703671">
            <w:pPr>
              <w:pStyle w:val="TAH"/>
            </w:pPr>
            <w:r w:rsidRPr="00FD7038">
              <w:t>Name</w:t>
            </w:r>
          </w:p>
        </w:tc>
        <w:tc>
          <w:tcPr>
            <w:tcW w:w="731" w:type="pct"/>
            <w:tcBorders>
              <w:bottom w:val="single" w:sz="6" w:space="0" w:color="auto"/>
            </w:tcBorders>
            <w:shd w:val="clear" w:color="auto" w:fill="C0C0C0"/>
            <w:vAlign w:val="center"/>
          </w:tcPr>
          <w:p w14:paraId="2CDA6C2D" w14:textId="77777777" w:rsidR="00FD7038" w:rsidRPr="00FD7038" w:rsidRDefault="00FD7038" w:rsidP="00703671">
            <w:pPr>
              <w:pStyle w:val="TAH"/>
            </w:pPr>
            <w:r w:rsidRPr="00FD7038">
              <w:t>Data type</w:t>
            </w:r>
          </w:p>
        </w:tc>
        <w:tc>
          <w:tcPr>
            <w:tcW w:w="215" w:type="pct"/>
            <w:tcBorders>
              <w:bottom w:val="single" w:sz="6" w:space="0" w:color="auto"/>
            </w:tcBorders>
            <w:shd w:val="clear" w:color="auto" w:fill="C0C0C0"/>
            <w:vAlign w:val="center"/>
          </w:tcPr>
          <w:p w14:paraId="5274C80C" w14:textId="77777777" w:rsidR="00FD7038" w:rsidRPr="00FD7038" w:rsidRDefault="00FD7038" w:rsidP="00703671">
            <w:pPr>
              <w:pStyle w:val="TAH"/>
            </w:pPr>
            <w:r w:rsidRPr="00FD7038">
              <w:t>P</w:t>
            </w:r>
          </w:p>
        </w:tc>
        <w:tc>
          <w:tcPr>
            <w:tcW w:w="580" w:type="pct"/>
            <w:tcBorders>
              <w:bottom w:val="single" w:sz="6" w:space="0" w:color="auto"/>
            </w:tcBorders>
            <w:shd w:val="clear" w:color="auto" w:fill="C0C0C0"/>
            <w:vAlign w:val="center"/>
          </w:tcPr>
          <w:p w14:paraId="652B5C0F" w14:textId="77777777" w:rsidR="00FD7038" w:rsidRPr="00FD7038" w:rsidRDefault="00FD7038" w:rsidP="00703671">
            <w:pPr>
              <w:pStyle w:val="TAH"/>
            </w:pPr>
            <w:r w:rsidRPr="00FD7038">
              <w:t>Cardinality</w:t>
            </w:r>
          </w:p>
        </w:tc>
        <w:tc>
          <w:tcPr>
            <w:tcW w:w="1852" w:type="pct"/>
            <w:tcBorders>
              <w:bottom w:val="single" w:sz="6" w:space="0" w:color="auto"/>
            </w:tcBorders>
            <w:shd w:val="clear" w:color="auto" w:fill="C0C0C0"/>
            <w:vAlign w:val="center"/>
          </w:tcPr>
          <w:p w14:paraId="4B779446" w14:textId="77777777" w:rsidR="00FD7038" w:rsidRPr="00FD7038" w:rsidRDefault="00FD7038" w:rsidP="00703671">
            <w:pPr>
              <w:pStyle w:val="TAH"/>
            </w:pPr>
            <w:r w:rsidRPr="00FD7038">
              <w:t>Description</w:t>
            </w:r>
          </w:p>
        </w:tc>
        <w:tc>
          <w:tcPr>
            <w:tcW w:w="796" w:type="pct"/>
            <w:tcBorders>
              <w:bottom w:val="single" w:sz="6" w:space="0" w:color="auto"/>
            </w:tcBorders>
            <w:shd w:val="clear" w:color="auto" w:fill="C0C0C0"/>
            <w:vAlign w:val="center"/>
          </w:tcPr>
          <w:p w14:paraId="45801FB1" w14:textId="77777777" w:rsidR="00FD7038" w:rsidRPr="00FD7038" w:rsidRDefault="00FD7038" w:rsidP="00703671">
            <w:pPr>
              <w:pStyle w:val="TAH"/>
            </w:pPr>
            <w:r w:rsidRPr="00FD7038">
              <w:t>Applicability</w:t>
            </w:r>
          </w:p>
        </w:tc>
      </w:tr>
      <w:tr w:rsidR="00FD7038" w:rsidRPr="00FD7038" w14:paraId="1C4A82C9" w14:textId="77777777" w:rsidTr="00703671">
        <w:trPr>
          <w:jc w:val="center"/>
        </w:trPr>
        <w:tc>
          <w:tcPr>
            <w:tcW w:w="825" w:type="pct"/>
            <w:tcBorders>
              <w:top w:val="single" w:sz="6" w:space="0" w:color="auto"/>
            </w:tcBorders>
            <w:shd w:val="clear" w:color="auto" w:fill="auto"/>
            <w:vAlign w:val="center"/>
          </w:tcPr>
          <w:p w14:paraId="17414E9A" w14:textId="77777777" w:rsidR="00FD7038" w:rsidRPr="00FD7038" w:rsidRDefault="00FD7038" w:rsidP="00703671">
            <w:pPr>
              <w:pStyle w:val="TAL"/>
            </w:pPr>
            <w:r w:rsidRPr="00FD7038">
              <w:t>n/a</w:t>
            </w:r>
          </w:p>
        </w:tc>
        <w:tc>
          <w:tcPr>
            <w:tcW w:w="731" w:type="pct"/>
            <w:tcBorders>
              <w:top w:val="single" w:sz="6" w:space="0" w:color="auto"/>
            </w:tcBorders>
            <w:vAlign w:val="center"/>
          </w:tcPr>
          <w:p w14:paraId="3F7127E9" w14:textId="77777777" w:rsidR="00FD7038" w:rsidRPr="00FD7038" w:rsidRDefault="00FD7038" w:rsidP="00703671">
            <w:pPr>
              <w:pStyle w:val="TAL"/>
            </w:pPr>
          </w:p>
        </w:tc>
        <w:tc>
          <w:tcPr>
            <w:tcW w:w="215" w:type="pct"/>
            <w:tcBorders>
              <w:top w:val="single" w:sz="6" w:space="0" w:color="auto"/>
            </w:tcBorders>
            <w:vAlign w:val="center"/>
          </w:tcPr>
          <w:p w14:paraId="7314F7CC" w14:textId="77777777" w:rsidR="00FD7038" w:rsidRPr="00FD7038" w:rsidRDefault="00FD7038" w:rsidP="00703671">
            <w:pPr>
              <w:pStyle w:val="TAC"/>
            </w:pPr>
          </w:p>
        </w:tc>
        <w:tc>
          <w:tcPr>
            <w:tcW w:w="580" w:type="pct"/>
            <w:tcBorders>
              <w:top w:val="single" w:sz="6" w:space="0" w:color="auto"/>
            </w:tcBorders>
            <w:vAlign w:val="center"/>
          </w:tcPr>
          <w:p w14:paraId="06734B5E" w14:textId="77777777" w:rsidR="00FD7038" w:rsidRPr="00FD7038" w:rsidRDefault="00FD7038" w:rsidP="00703671">
            <w:pPr>
              <w:pStyle w:val="TAC"/>
            </w:pPr>
          </w:p>
        </w:tc>
        <w:tc>
          <w:tcPr>
            <w:tcW w:w="1852" w:type="pct"/>
            <w:tcBorders>
              <w:top w:val="single" w:sz="6" w:space="0" w:color="auto"/>
            </w:tcBorders>
            <w:shd w:val="clear" w:color="auto" w:fill="auto"/>
            <w:vAlign w:val="center"/>
          </w:tcPr>
          <w:p w14:paraId="101F0B2D" w14:textId="77777777" w:rsidR="00FD7038" w:rsidRPr="00FD7038" w:rsidRDefault="00FD7038" w:rsidP="00703671">
            <w:pPr>
              <w:pStyle w:val="TAL"/>
            </w:pPr>
          </w:p>
        </w:tc>
        <w:tc>
          <w:tcPr>
            <w:tcW w:w="796" w:type="pct"/>
            <w:tcBorders>
              <w:top w:val="single" w:sz="6" w:space="0" w:color="auto"/>
            </w:tcBorders>
            <w:vAlign w:val="center"/>
          </w:tcPr>
          <w:p w14:paraId="11FC6F67" w14:textId="77777777" w:rsidR="00FD7038" w:rsidRPr="00FD7038" w:rsidRDefault="00FD7038" w:rsidP="00703671">
            <w:pPr>
              <w:pStyle w:val="TAL"/>
            </w:pPr>
          </w:p>
        </w:tc>
      </w:tr>
    </w:tbl>
    <w:p w14:paraId="71880D9E" w14:textId="77777777" w:rsidR="00FD7038" w:rsidRPr="00FD7038" w:rsidRDefault="00FD7038" w:rsidP="00FD7038"/>
    <w:p w14:paraId="0B7F53DF" w14:textId="77777777" w:rsidR="00FD7038" w:rsidRPr="00FD7038" w:rsidRDefault="00FD7038" w:rsidP="00FD7038">
      <w:r w:rsidRPr="00FD7038">
        <w:t>This method shall support the request data structures specified in table 6.4.3.3.3.2-2 and the response data structures and response codes specified in table 6.4.3.3.3.2-3.</w:t>
      </w:r>
    </w:p>
    <w:p w14:paraId="2EC15406" w14:textId="77777777" w:rsidR="00FD7038" w:rsidRPr="00FD7038" w:rsidRDefault="00FD7038" w:rsidP="00FD7038">
      <w:pPr>
        <w:pStyle w:val="TH"/>
      </w:pPr>
      <w:r w:rsidRPr="00FD7038">
        <w:lastRenderedPageBreak/>
        <w:t>Table 6.4.3.3.3.2-2: Data structures supported by the PUT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8"/>
        <w:gridCol w:w="425"/>
        <w:gridCol w:w="1134"/>
        <w:gridCol w:w="6086"/>
      </w:tblGrid>
      <w:tr w:rsidR="00FD7038" w:rsidRPr="00FD7038" w14:paraId="6AC5C993" w14:textId="77777777" w:rsidTr="00703671">
        <w:trPr>
          <w:jc w:val="center"/>
        </w:trPr>
        <w:tc>
          <w:tcPr>
            <w:tcW w:w="1977" w:type="dxa"/>
            <w:tcBorders>
              <w:bottom w:val="single" w:sz="6" w:space="0" w:color="auto"/>
            </w:tcBorders>
            <w:shd w:val="clear" w:color="auto" w:fill="C0C0C0"/>
            <w:vAlign w:val="center"/>
          </w:tcPr>
          <w:p w14:paraId="49C144FE" w14:textId="77777777" w:rsidR="00FD7038" w:rsidRPr="00FD7038" w:rsidRDefault="00FD7038" w:rsidP="00703671">
            <w:pPr>
              <w:pStyle w:val="TAH"/>
            </w:pPr>
            <w:r w:rsidRPr="00FD7038">
              <w:t>Data type</w:t>
            </w:r>
          </w:p>
        </w:tc>
        <w:tc>
          <w:tcPr>
            <w:tcW w:w="425" w:type="dxa"/>
            <w:tcBorders>
              <w:bottom w:val="single" w:sz="6" w:space="0" w:color="auto"/>
            </w:tcBorders>
            <w:shd w:val="clear" w:color="auto" w:fill="C0C0C0"/>
            <w:vAlign w:val="center"/>
          </w:tcPr>
          <w:p w14:paraId="1680A3CF" w14:textId="77777777" w:rsidR="00FD7038" w:rsidRPr="00FD7038" w:rsidRDefault="00FD7038" w:rsidP="00703671">
            <w:pPr>
              <w:pStyle w:val="TAH"/>
            </w:pPr>
            <w:r w:rsidRPr="00FD7038">
              <w:t>P</w:t>
            </w:r>
          </w:p>
        </w:tc>
        <w:tc>
          <w:tcPr>
            <w:tcW w:w="1134" w:type="dxa"/>
            <w:tcBorders>
              <w:bottom w:val="single" w:sz="6" w:space="0" w:color="auto"/>
            </w:tcBorders>
            <w:shd w:val="clear" w:color="auto" w:fill="C0C0C0"/>
            <w:vAlign w:val="center"/>
          </w:tcPr>
          <w:p w14:paraId="60190660" w14:textId="77777777" w:rsidR="00FD7038" w:rsidRPr="00FD7038" w:rsidRDefault="00FD7038" w:rsidP="00703671">
            <w:pPr>
              <w:pStyle w:val="TAH"/>
            </w:pPr>
            <w:r w:rsidRPr="00FD7038">
              <w:t>Cardinality</w:t>
            </w:r>
          </w:p>
        </w:tc>
        <w:tc>
          <w:tcPr>
            <w:tcW w:w="6085" w:type="dxa"/>
            <w:tcBorders>
              <w:bottom w:val="single" w:sz="6" w:space="0" w:color="auto"/>
            </w:tcBorders>
            <w:shd w:val="clear" w:color="auto" w:fill="C0C0C0"/>
            <w:vAlign w:val="center"/>
          </w:tcPr>
          <w:p w14:paraId="3B168A56" w14:textId="77777777" w:rsidR="00FD7038" w:rsidRPr="00FD7038" w:rsidRDefault="00FD7038" w:rsidP="00703671">
            <w:pPr>
              <w:pStyle w:val="TAH"/>
            </w:pPr>
            <w:r w:rsidRPr="00FD7038">
              <w:t>Description</w:t>
            </w:r>
          </w:p>
        </w:tc>
      </w:tr>
      <w:tr w:rsidR="00FD7038" w:rsidRPr="00FD7038" w14:paraId="5451F53E" w14:textId="77777777" w:rsidTr="00703671">
        <w:trPr>
          <w:jc w:val="center"/>
        </w:trPr>
        <w:tc>
          <w:tcPr>
            <w:tcW w:w="1977" w:type="dxa"/>
            <w:tcBorders>
              <w:top w:val="single" w:sz="6" w:space="0" w:color="auto"/>
            </w:tcBorders>
            <w:shd w:val="clear" w:color="auto" w:fill="auto"/>
            <w:vAlign w:val="center"/>
          </w:tcPr>
          <w:p w14:paraId="40D2FF6B" w14:textId="77777777" w:rsidR="00FD7038" w:rsidRPr="00FD7038" w:rsidRDefault="00FD7038" w:rsidP="00703671">
            <w:pPr>
              <w:pStyle w:val="TAL"/>
            </w:pPr>
            <w:r w:rsidRPr="00FD7038">
              <w:t>DAAPolicy</w:t>
            </w:r>
          </w:p>
        </w:tc>
        <w:tc>
          <w:tcPr>
            <w:tcW w:w="425" w:type="dxa"/>
            <w:tcBorders>
              <w:top w:val="single" w:sz="6" w:space="0" w:color="auto"/>
            </w:tcBorders>
            <w:vAlign w:val="center"/>
          </w:tcPr>
          <w:p w14:paraId="799D7ED0" w14:textId="77777777" w:rsidR="00FD7038" w:rsidRPr="00FD7038" w:rsidRDefault="00FD7038" w:rsidP="00703671">
            <w:pPr>
              <w:pStyle w:val="TAC"/>
            </w:pPr>
            <w:r w:rsidRPr="00FD7038">
              <w:t>M</w:t>
            </w:r>
          </w:p>
        </w:tc>
        <w:tc>
          <w:tcPr>
            <w:tcW w:w="1134" w:type="dxa"/>
            <w:tcBorders>
              <w:top w:val="single" w:sz="6" w:space="0" w:color="auto"/>
            </w:tcBorders>
            <w:vAlign w:val="center"/>
          </w:tcPr>
          <w:p w14:paraId="2A16F4B0" w14:textId="77777777" w:rsidR="00FD7038" w:rsidRPr="00FD7038" w:rsidRDefault="00FD7038" w:rsidP="00703671">
            <w:pPr>
              <w:pStyle w:val="TAC"/>
            </w:pPr>
            <w:r w:rsidRPr="00FD7038">
              <w:t>1</w:t>
            </w:r>
          </w:p>
        </w:tc>
        <w:tc>
          <w:tcPr>
            <w:tcW w:w="6085" w:type="dxa"/>
            <w:tcBorders>
              <w:top w:val="single" w:sz="6" w:space="0" w:color="auto"/>
            </w:tcBorders>
            <w:shd w:val="clear" w:color="auto" w:fill="auto"/>
            <w:vAlign w:val="center"/>
          </w:tcPr>
          <w:p w14:paraId="4DB5D8FB" w14:textId="77777777" w:rsidR="00FD7038" w:rsidRPr="00FD7038" w:rsidRDefault="00FD7038" w:rsidP="00703671">
            <w:pPr>
              <w:pStyle w:val="TAL"/>
            </w:pPr>
            <w:r w:rsidRPr="00FD7038">
              <w:t>Represents the updated representation of the "Individual DAA Policy" resource.</w:t>
            </w:r>
          </w:p>
        </w:tc>
      </w:tr>
    </w:tbl>
    <w:p w14:paraId="673A201E" w14:textId="77777777" w:rsidR="00FD7038" w:rsidRPr="00FD7038" w:rsidRDefault="00FD7038" w:rsidP="00FD7038"/>
    <w:p w14:paraId="3BEEFB83" w14:textId="77777777" w:rsidR="00FD7038" w:rsidRPr="00FD7038" w:rsidRDefault="00FD7038" w:rsidP="00FD7038">
      <w:pPr>
        <w:pStyle w:val="TH"/>
      </w:pPr>
      <w:r w:rsidRPr="00FD7038">
        <w:t>Table 6.4.3.3.3.2-3: Data structures supported by the PUT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3"/>
        <w:gridCol w:w="1134"/>
        <w:gridCol w:w="1417"/>
        <w:gridCol w:w="4812"/>
      </w:tblGrid>
      <w:tr w:rsidR="00FD7038" w:rsidRPr="00FD7038" w14:paraId="0010E612" w14:textId="77777777" w:rsidTr="00703671">
        <w:trPr>
          <w:jc w:val="center"/>
        </w:trPr>
        <w:tc>
          <w:tcPr>
            <w:tcW w:w="955" w:type="pct"/>
            <w:tcBorders>
              <w:bottom w:val="single" w:sz="6" w:space="0" w:color="auto"/>
            </w:tcBorders>
            <w:shd w:val="clear" w:color="auto" w:fill="C0C0C0"/>
            <w:vAlign w:val="center"/>
          </w:tcPr>
          <w:p w14:paraId="5A33978C" w14:textId="77777777" w:rsidR="00FD7038" w:rsidRPr="00FD7038" w:rsidRDefault="00FD7038" w:rsidP="00703671">
            <w:pPr>
              <w:pStyle w:val="TAH"/>
            </w:pPr>
            <w:r w:rsidRPr="00FD7038">
              <w:t>Data type</w:t>
            </w:r>
          </w:p>
        </w:tc>
        <w:tc>
          <w:tcPr>
            <w:tcW w:w="220" w:type="pct"/>
            <w:tcBorders>
              <w:bottom w:val="single" w:sz="6" w:space="0" w:color="auto"/>
            </w:tcBorders>
            <w:shd w:val="clear" w:color="auto" w:fill="C0C0C0"/>
            <w:vAlign w:val="center"/>
          </w:tcPr>
          <w:p w14:paraId="0849B03A" w14:textId="77777777" w:rsidR="00FD7038" w:rsidRPr="00FD7038" w:rsidRDefault="00FD7038" w:rsidP="00703671">
            <w:pPr>
              <w:pStyle w:val="TAH"/>
            </w:pPr>
            <w:r w:rsidRPr="00FD7038">
              <w:t>P</w:t>
            </w:r>
          </w:p>
        </w:tc>
        <w:tc>
          <w:tcPr>
            <w:tcW w:w="589" w:type="pct"/>
            <w:tcBorders>
              <w:bottom w:val="single" w:sz="6" w:space="0" w:color="auto"/>
            </w:tcBorders>
            <w:shd w:val="clear" w:color="auto" w:fill="C0C0C0"/>
            <w:vAlign w:val="center"/>
          </w:tcPr>
          <w:p w14:paraId="0DFA56CC" w14:textId="77777777" w:rsidR="00FD7038" w:rsidRPr="00FD7038" w:rsidRDefault="00FD7038" w:rsidP="00703671">
            <w:pPr>
              <w:pStyle w:val="TAH"/>
            </w:pPr>
            <w:r w:rsidRPr="00FD7038">
              <w:t>Cardinality</w:t>
            </w:r>
          </w:p>
        </w:tc>
        <w:tc>
          <w:tcPr>
            <w:tcW w:w="736" w:type="pct"/>
            <w:tcBorders>
              <w:bottom w:val="single" w:sz="6" w:space="0" w:color="auto"/>
            </w:tcBorders>
            <w:shd w:val="clear" w:color="auto" w:fill="C0C0C0"/>
            <w:vAlign w:val="center"/>
          </w:tcPr>
          <w:p w14:paraId="57E08CA6" w14:textId="77777777" w:rsidR="00FD7038" w:rsidRPr="00FD7038" w:rsidRDefault="00FD7038" w:rsidP="00703671">
            <w:pPr>
              <w:pStyle w:val="TAH"/>
            </w:pPr>
            <w:r w:rsidRPr="00FD7038">
              <w:t>Response</w:t>
            </w:r>
          </w:p>
          <w:p w14:paraId="5C80B384" w14:textId="77777777" w:rsidR="00FD7038" w:rsidRPr="00FD7038" w:rsidRDefault="00FD7038" w:rsidP="00703671">
            <w:pPr>
              <w:pStyle w:val="TAH"/>
            </w:pPr>
            <w:r w:rsidRPr="00FD7038">
              <w:t>codes</w:t>
            </w:r>
          </w:p>
        </w:tc>
        <w:tc>
          <w:tcPr>
            <w:tcW w:w="2499" w:type="pct"/>
            <w:tcBorders>
              <w:bottom w:val="single" w:sz="6" w:space="0" w:color="auto"/>
            </w:tcBorders>
            <w:shd w:val="clear" w:color="auto" w:fill="C0C0C0"/>
            <w:vAlign w:val="center"/>
          </w:tcPr>
          <w:p w14:paraId="5073A86B" w14:textId="77777777" w:rsidR="00FD7038" w:rsidRPr="00FD7038" w:rsidRDefault="00FD7038" w:rsidP="00703671">
            <w:pPr>
              <w:pStyle w:val="TAH"/>
            </w:pPr>
            <w:r w:rsidRPr="00FD7038">
              <w:t>Description</w:t>
            </w:r>
          </w:p>
        </w:tc>
      </w:tr>
      <w:tr w:rsidR="00FD7038" w:rsidRPr="00FD7038" w14:paraId="6DF64F58" w14:textId="77777777" w:rsidTr="00703671">
        <w:trPr>
          <w:jc w:val="center"/>
        </w:trPr>
        <w:tc>
          <w:tcPr>
            <w:tcW w:w="955" w:type="pct"/>
            <w:tcBorders>
              <w:top w:val="single" w:sz="6" w:space="0" w:color="auto"/>
            </w:tcBorders>
            <w:shd w:val="clear" w:color="auto" w:fill="auto"/>
            <w:vAlign w:val="center"/>
          </w:tcPr>
          <w:p w14:paraId="2356E1CF" w14:textId="77777777" w:rsidR="00FD7038" w:rsidRPr="00FD7038" w:rsidRDefault="00FD7038" w:rsidP="00703671">
            <w:pPr>
              <w:pStyle w:val="TAL"/>
            </w:pPr>
            <w:r w:rsidRPr="00FD7038">
              <w:t>DAAPolicy</w:t>
            </w:r>
          </w:p>
        </w:tc>
        <w:tc>
          <w:tcPr>
            <w:tcW w:w="220" w:type="pct"/>
            <w:tcBorders>
              <w:top w:val="single" w:sz="6" w:space="0" w:color="auto"/>
            </w:tcBorders>
            <w:vAlign w:val="center"/>
          </w:tcPr>
          <w:p w14:paraId="57218E8D" w14:textId="77777777" w:rsidR="00FD7038" w:rsidRPr="00FD7038" w:rsidRDefault="00FD7038" w:rsidP="00703671">
            <w:pPr>
              <w:pStyle w:val="TAC"/>
            </w:pPr>
            <w:r w:rsidRPr="00FD7038">
              <w:t>M</w:t>
            </w:r>
          </w:p>
        </w:tc>
        <w:tc>
          <w:tcPr>
            <w:tcW w:w="589" w:type="pct"/>
            <w:tcBorders>
              <w:top w:val="single" w:sz="6" w:space="0" w:color="auto"/>
            </w:tcBorders>
            <w:vAlign w:val="center"/>
          </w:tcPr>
          <w:p w14:paraId="3D66A239" w14:textId="77777777" w:rsidR="00FD7038" w:rsidRPr="00FD7038" w:rsidRDefault="00FD7038" w:rsidP="00703671">
            <w:pPr>
              <w:pStyle w:val="TAC"/>
            </w:pPr>
            <w:r w:rsidRPr="00FD7038">
              <w:t>1</w:t>
            </w:r>
          </w:p>
        </w:tc>
        <w:tc>
          <w:tcPr>
            <w:tcW w:w="736" w:type="pct"/>
            <w:tcBorders>
              <w:top w:val="single" w:sz="6" w:space="0" w:color="auto"/>
            </w:tcBorders>
            <w:vAlign w:val="center"/>
          </w:tcPr>
          <w:p w14:paraId="256A26DF" w14:textId="77777777" w:rsidR="00FD7038" w:rsidRPr="00FD7038" w:rsidRDefault="00FD7038" w:rsidP="00703671">
            <w:pPr>
              <w:pStyle w:val="TAL"/>
            </w:pPr>
            <w:r w:rsidRPr="00FD7038">
              <w:t>200 OK</w:t>
            </w:r>
          </w:p>
        </w:tc>
        <w:tc>
          <w:tcPr>
            <w:tcW w:w="2499" w:type="pct"/>
            <w:tcBorders>
              <w:top w:val="single" w:sz="6" w:space="0" w:color="auto"/>
            </w:tcBorders>
            <w:shd w:val="clear" w:color="auto" w:fill="auto"/>
            <w:vAlign w:val="center"/>
          </w:tcPr>
          <w:p w14:paraId="7461FB65" w14:textId="77777777" w:rsidR="00FD7038" w:rsidRPr="00FD7038" w:rsidRDefault="00FD7038" w:rsidP="00703671">
            <w:pPr>
              <w:pStyle w:val="TAL"/>
            </w:pPr>
            <w:r w:rsidRPr="00FD7038">
              <w:t>Successful case. The "Individual DAA Policy" resource is successfully updated and a representation of the updated resource shall be returned in the response body.</w:t>
            </w:r>
          </w:p>
        </w:tc>
      </w:tr>
      <w:tr w:rsidR="00FD7038" w:rsidRPr="00FD7038" w14:paraId="09A9ACA3" w14:textId="77777777" w:rsidTr="00703671">
        <w:trPr>
          <w:jc w:val="center"/>
        </w:trPr>
        <w:tc>
          <w:tcPr>
            <w:tcW w:w="955" w:type="pct"/>
            <w:shd w:val="clear" w:color="auto" w:fill="auto"/>
            <w:vAlign w:val="center"/>
          </w:tcPr>
          <w:p w14:paraId="1D4ED456" w14:textId="77777777" w:rsidR="00FD7038" w:rsidRPr="00FD7038" w:rsidRDefault="00FD7038" w:rsidP="00703671">
            <w:pPr>
              <w:pStyle w:val="TAL"/>
            </w:pPr>
            <w:r w:rsidRPr="00FD7038">
              <w:t>n/a</w:t>
            </w:r>
          </w:p>
        </w:tc>
        <w:tc>
          <w:tcPr>
            <w:tcW w:w="220" w:type="pct"/>
            <w:vAlign w:val="center"/>
          </w:tcPr>
          <w:p w14:paraId="7434BA56" w14:textId="77777777" w:rsidR="00FD7038" w:rsidRPr="00FD7038" w:rsidRDefault="00FD7038" w:rsidP="00703671">
            <w:pPr>
              <w:pStyle w:val="TAC"/>
            </w:pPr>
          </w:p>
        </w:tc>
        <w:tc>
          <w:tcPr>
            <w:tcW w:w="589" w:type="pct"/>
            <w:vAlign w:val="center"/>
          </w:tcPr>
          <w:p w14:paraId="25DD5FF1" w14:textId="77777777" w:rsidR="00FD7038" w:rsidRPr="00FD7038" w:rsidRDefault="00FD7038" w:rsidP="00703671">
            <w:pPr>
              <w:pStyle w:val="TAC"/>
            </w:pPr>
          </w:p>
        </w:tc>
        <w:tc>
          <w:tcPr>
            <w:tcW w:w="736" w:type="pct"/>
            <w:vAlign w:val="center"/>
          </w:tcPr>
          <w:p w14:paraId="38B66D34" w14:textId="77777777" w:rsidR="00FD7038" w:rsidRPr="00FD7038" w:rsidRDefault="00FD7038" w:rsidP="00703671">
            <w:pPr>
              <w:pStyle w:val="TAL"/>
            </w:pPr>
            <w:r w:rsidRPr="00FD7038">
              <w:t>204 No Content</w:t>
            </w:r>
          </w:p>
        </w:tc>
        <w:tc>
          <w:tcPr>
            <w:tcW w:w="2499" w:type="pct"/>
            <w:shd w:val="clear" w:color="auto" w:fill="auto"/>
            <w:vAlign w:val="center"/>
          </w:tcPr>
          <w:p w14:paraId="498836C3" w14:textId="77777777" w:rsidR="00FD7038" w:rsidRPr="00FD7038" w:rsidRDefault="00FD7038" w:rsidP="00703671">
            <w:pPr>
              <w:pStyle w:val="TAL"/>
            </w:pPr>
            <w:r w:rsidRPr="00FD7038">
              <w:t>Successful case. The "Individual DAA Policy" resource is successfully updated and no content is returned in the response body.</w:t>
            </w:r>
          </w:p>
        </w:tc>
      </w:tr>
      <w:tr w:rsidR="00FD7038" w:rsidRPr="00FD7038" w14:paraId="09BE18B8" w14:textId="77777777" w:rsidTr="00703671">
        <w:trPr>
          <w:jc w:val="center"/>
        </w:trPr>
        <w:tc>
          <w:tcPr>
            <w:tcW w:w="955" w:type="pct"/>
            <w:shd w:val="clear" w:color="auto" w:fill="auto"/>
            <w:vAlign w:val="center"/>
          </w:tcPr>
          <w:p w14:paraId="4D509BDE" w14:textId="77777777" w:rsidR="00FD7038" w:rsidRPr="00FD7038" w:rsidRDefault="00FD7038" w:rsidP="00703671">
            <w:pPr>
              <w:pStyle w:val="TAL"/>
            </w:pPr>
            <w:r w:rsidRPr="00FD7038">
              <w:t>n/a</w:t>
            </w:r>
          </w:p>
        </w:tc>
        <w:tc>
          <w:tcPr>
            <w:tcW w:w="220" w:type="pct"/>
            <w:vAlign w:val="center"/>
          </w:tcPr>
          <w:p w14:paraId="28786566" w14:textId="77777777" w:rsidR="00FD7038" w:rsidRPr="00FD7038" w:rsidRDefault="00FD7038" w:rsidP="00703671">
            <w:pPr>
              <w:pStyle w:val="TAC"/>
            </w:pPr>
          </w:p>
        </w:tc>
        <w:tc>
          <w:tcPr>
            <w:tcW w:w="589" w:type="pct"/>
            <w:vAlign w:val="center"/>
          </w:tcPr>
          <w:p w14:paraId="2DD6B40D" w14:textId="77777777" w:rsidR="00FD7038" w:rsidRPr="00FD7038" w:rsidRDefault="00FD7038" w:rsidP="00703671">
            <w:pPr>
              <w:pStyle w:val="TAC"/>
            </w:pPr>
          </w:p>
        </w:tc>
        <w:tc>
          <w:tcPr>
            <w:tcW w:w="736" w:type="pct"/>
            <w:vAlign w:val="center"/>
          </w:tcPr>
          <w:p w14:paraId="20C620D4" w14:textId="77777777" w:rsidR="00FD7038" w:rsidRPr="00FD7038" w:rsidRDefault="00FD7038" w:rsidP="00703671">
            <w:pPr>
              <w:pStyle w:val="TAL"/>
            </w:pPr>
            <w:r w:rsidRPr="00FD7038">
              <w:t>307 Temporary Redirect</w:t>
            </w:r>
          </w:p>
        </w:tc>
        <w:tc>
          <w:tcPr>
            <w:tcW w:w="2499" w:type="pct"/>
            <w:shd w:val="clear" w:color="auto" w:fill="auto"/>
            <w:vAlign w:val="center"/>
          </w:tcPr>
          <w:p w14:paraId="6914BD8D" w14:textId="77777777" w:rsidR="00B506A9" w:rsidRDefault="00FD7038" w:rsidP="00703671">
            <w:pPr>
              <w:pStyle w:val="TAL"/>
            </w:pPr>
            <w:r w:rsidRPr="00FD7038">
              <w:t>Temporary redirection.</w:t>
            </w:r>
          </w:p>
          <w:p w14:paraId="3BBF2169" w14:textId="77777777" w:rsidR="00B506A9" w:rsidRDefault="00B506A9" w:rsidP="00703671">
            <w:pPr>
              <w:pStyle w:val="TAL"/>
            </w:pPr>
          </w:p>
          <w:p w14:paraId="6BE63124" w14:textId="50E2527A" w:rsidR="00FD7038" w:rsidRPr="00FD7038" w:rsidRDefault="00FD7038" w:rsidP="00703671">
            <w:pPr>
              <w:pStyle w:val="TAL"/>
            </w:pPr>
            <w:r w:rsidRPr="00FD7038">
              <w:t>The response shall include a Location header field containing an alternative URI of the resource located in an alternative UAE Server.</w:t>
            </w:r>
          </w:p>
          <w:p w14:paraId="78F820E5" w14:textId="77777777" w:rsidR="00FD7038" w:rsidRPr="00FD7038" w:rsidRDefault="00FD7038" w:rsidP="00703671">
            <w:pPr>
              <w:pStyle w:val="TAL"/>
            </w:pPr>
          </w:p>
          <w:p w14:paraId="6212E3E8" w14:textId="77777777" w:rsidR="00FD7038" w:rsidRPr="00FD7038" w:rsidRDefault="00FD7038" w:rsidP="00703671">
            <w:pPr>
              <w:pStyle w:val="TAL"/>
            </w:pPr>
            <w:r w:rsidRPr="00FD7038">
              <w:t>Redirection handling is described in clause 5.2.10 of 3GPP TS 29.122 [2].</w:t>
            </w:r>
          </w:p>
        </w:tc>
      </w:tr>
      <w:tr w:rsidR="00FD7038" w:rsidRPr="00FD7038" w14:paraId="590B47A6" w14:textId="77777777" w:rsidTr="00703671">
        <w:trPr>
          <w:jc w:val="center"/>
        </w:trPr>
        <w:tc>
          <w:tcPr>
            <w:tcW w:w="955" w:type="pct"/>
            <w:shd w:val="clear" w:color="auto" w:fill="auto"/>
            <w:vAlign w:val="center"/>
          </w:tcPr>
          <w:p w14:paraId="5CC711B9" w14:textId="77777777" w:rsidR="00FD7038" w:rsidRPr="00FD7038" w:rsidRDefault="00FD7038" w:rsidP="00703671">
            <w:pPr>
              <w:pStyle w:val="TAL"/>
            </w:pPr>
            <w:r w:rsidRPr="00FD7038">
              <w:rPr>
                <w:lang w:eastAsia="zh-CN"/>
              </w:rPr>
              <w:t>n/a</w:t>
            </w:r>
          </w:p>
        </w:tc>
        <w:tc>
          <w:tcPr>
            <w:tcW w:w="220" w:type="pct"/>
            <w:vAlign w:val="center"/>
          </w:tcPr>
          <w:p w14:paraId="5BFFDFF7" w14:textId="77777777" w:rsidR="00FD7038" w:rsidRPr="00FD7038" w:rsidRDefault="00FD7038" w:rsidP="00703671">
            <w:pPr>
              <w:pStyle w:val="TAC"/>
            </w:pPr>
          </w:p>
        </w:tc>
        <w:tc>
          <w:tcPr>
            <w:tcW w:w="589" w:type="pct"/>
            <w:vAlign w:val="center"/>
          </w:tcPr>
          <w:p w14:paraId="023FE6F1" w14:textId="77777777" w:rsidR="00FD7038" w:rsidRPr="00FD7038" w:rsidRDefault="00FD7038" w:rsidP="00703671">
            <w:pPr>
              <w:pStyle w:val="TAC"/>
            </w:pPr>
          </w:p>
        </w:tc>
        <w:tc>
          <w:tcPr>
            <w:tcW w:w="736" w:type="pct"/>
            <w:vAlign w:val="center"/>
          </w:tcPr>
          <w:p w14:paraId="688B67B7" w14:textId="77777777" w:rsidR="00FD7038" w:rsidRPr="00FD7038" w:rsidRDefault="00FD7038" w:rsidP="00703671">
            <w:pPr>
              <w:pStyle w:val="TAL"/>
            </w:pPr>
            <w:r w:rsidRPr="00FD7038">
              <w:t>308 Permanent Redirect</w:t>
            </w:r>
          </w:p>
        </w:tc>
        <w:tc>
          <w:tcPr>
            <w:tcW w:w="2499" w:type="pct"/>
            <w:shd w:val="clear" w:color="auto" w:fill="auto"/>
            <w:vAlign w:val="center"/>
          </w:tcPr>
          <w:p w14:paraId="7194B25B" w14:textId="77777777" w:rsidR="00B506A9" w:rsidRDefault="00FD7038" w:rsidP="00703671">
            <w:pPr>
              <w:pStyle w:val="TAL"/>
            </w:pPr>
            <w:r w:rsidRPr="00FD7038">
              <w:t>Permanent redirection.</w:t>
            </w:r>
          </w:p>
          <w:p w14:paraId="598F781A" w14:textId="77777777" w:rsidR="00B506A9" w:rsidRDefault="00B506A9" w:rsidP="00703671">
            <w:pPr>
              <w:pStyle w:val="TAL"/>
            </w:pPr>
          </w:p>
          <w:p w14:paraId="4716D237" w14:textId="1582F441" w:rsidR="00FD7038" w:rsidRPr="00FD7038" w:rsidRDefault="00FD7038" w:rsidP="00703671">
            <w:pPr>
              <w:pStyle w:val="TAL"/>
            </w:pPr>
            <w:r w:rsidRPr="00FD7038">
              <w:t>The response shall include a Location header field containing an alternative URI of the resource located in an alternative UAE Server.</w:t>
            </w:r>
          </w:p>
          <w:p w14:paraId="518B66B0" w14:textId="77777777" w:rsidR="00FD7038" w:rsidRPr="00FD7038" w:rsidRDefault="00FD7038" w:rsidP="00703671">
            <w:pPr>
              <w:pStyle w:val="TAL"/>
            </w:pPr>
          </w:p>
          <w:p w14:paraId="6BEF5E8D" w14:textId="77777777" w:rsidR="00FD7038" w:rsidRPr="00FD7038" w:rsidRDefault="00FD7038" w:rsidP="00703671">
            <w:pPr>
              <w:pStyle w:val="TAL"/>
            </w:pPr>
            <w:r w:rsidRPr="00FD7038">
              <w:t>Redirection handling is described in clause 5.2.10 of 3GPP TS 29.122 [2].</w:t>
            </w:r>
          </w:p>
        </w:tc>
      </w:tr>
      <w:tr w:rsidR="00FD7038" w:rsidRPr="00FD7038" w14:paraId="499717DE" w14:textId="77777777" w:rsidTr="00703671">
        <w:trPr>
          <w:jc w:val="center"/>
        </w:trPr>
        <w:tc>
          <w:tcPr>
            <w:tcW w:w="5000" w:type="pct"/>
            <w:gridSpan w:val="5"/>
            <w:shd w:val="clear" w:color="auto" w:fill="auto"/>
            <w:vAlign w:val="center"/>
          </w:tcPr>
          <w:p w14:paraId="20C89209" w14:textId="4ACC4FF5" w:rsidR="00FD7038" w:rsidRPr="00FD7038" w:rsidRDefault="00FD7038" w:rsidP="00703671">
            <w:pPr>
              <w:pStyle w:val="TAN"/>
            </w:pPr>
            <w:r w:rsidRPr="00FD7038">
              <w:t>NOTE:</w:t>
            </w:r>
            <w:r w:rsidRPr="00FD7038">
              <w:rPr>
                <w:noProof/>
              </w:rPr>
              <w:tab/>
              <w:t xml:space="preserve">The mandatory </w:t>
            </w:r>
            <w:r w:rsidRPr="00FD7038">
              <w:t>HTTP error status code</w:t>
            </w:r>
            <w:r w:rsidR="00683974">
              <w:t>s</w:t>
            </w:r>
            <w:r w:rsidRPr="00FD7038">
              <w:t xml:space="preserve"> for the HTTP PUT method listed in table 5.2.6-1 of 3GPP TS 29.122 [2] shall also apply.</w:t>
            </w:r>
          </w:p>
        </w:tc>
      </w:tr>
    </w:tbl>
    <w:p w14:paraId="447B8D1E" w14:textId="77777777" w:rsidR="00FD7038" w:rsidRPr="00FD7038" w:rsidRDefault="00FD7038" w:rsidP="00FD7038"/>
    <w:p w14:paraId="52E1A033" w14:textId="77777777" w:rsidR="00FD7038" w:rsidRPr="00FD7038" w:rsidRDefault="00FD7038" w:rsidP="00FD7038">
      <w:pPr>
        <w:pStyle w:val="TH"/>
      </w:pPr>
      <w:r w:rsidRPr="00FD7038">
        <w:t>Table 6.4.3.3.3.2-4: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D7038" w:rsidRPr="00FD7038" w14:paraId="29D2EDB3" w14:textId="77777777" w:rsidTr="00703671">
        <w:trPr>
          <w:jc w:val="center"/>
        </w:trPr>
        <w:tc>
          <w:tcPr>
            <w:tcW w:w="825" w:type="pct"/>
            <w:shd w:val="clear" w:color="auto" w:fill="C0C0C0"/>
            <w:vAlign w:val="center"/>
          </w:tcPr>
          <w:p w14:paraId="34CB9860" w14:textId="77777777" w:rsidR="00FD7038" w:rsidRPr="00FD7038" w:rsidRDefault="00FD7038" w:rsidP="00703671">
            <w:pPr>
              <w:pStyle w:val="TAH"/>
            </w:pPr>
            <w:r w:rsidRPr="00FD7038">
              <w:t>Name</w:t>
            </w:r>
          </w:p>
        </w:tc>
        <w:tc>
          <w:tcPr>
            <w:tcW w:w="732" w:type="pct"/>
            <w:shd w:val="clear" w:color="auto" w:fill="C0C0C0"/>
            <w:vAlign w:val="center"/>
          </w:tcPr>
          <w:p w14:paraId="01A1582C" w14:textId="77777777" w:rsidR="00FD7038" w:rsidRPr="00FD7038" w:rsidRDefault="00FD7038" w:rsidP="00703671">
            <w:pPr>
              <w:pStyle w:val="TAH"/>
            </w:pPr>
            <w:r w:rsidRPr="00FD7038">
              <w:t>Data type</w:t>
            </w:r>
          </w:p>
        </w:tc>
        <w:tc>
          <w:tcPr>
            <w:tcW w:w="217" w:type="pct"/>
            <w:shd w:val="clear" w:color="auto" w:fill="C0C0C0"/>
            <w:vAlign w:val="center"/>
          </w:tcPr>
          <w:p w14:paraId="25C0336D" w14:textId="77777777" w:rsidR="00FD7038" w:rsidRPr="00FD7038" w:rsidRDefault="00FD7038" w:rsidP="00703671">
            <w:pPr>
              <w:pStyle w:val="TAH"/>
            </w:pPr>
            <w:r w:rsidRPr="00FD7038">
              <w:t>P</w:t>
            </w:r>
          </w:p>
        </w:tc>
        <w:tc>
          <w:tcPr>
            <w:tcW w:w="581" w:type="pct"/>
            <w:shd w:val="clear" w:color="auto" w:fill="C0C0C0"/>
            <w:vAlign w:val="center"/>
          </w:tcPr>
          <w:p w14:paraId="5981B337" w14:textId="77777777" w:rsidR="00FD7038" w:rsidRPr="00FD7038" w:rsidRDefault="00FD7038" w:rsidP="00703671">
            <w:pPr>
              <w:pStyle w:val="TAH"/>
            </w:pPr>
            <w:r w:rsidRPr="00FD7038">
              <w:t>Cardinality</w:t>
            </w:r>
          </w:p>
        </w:tc>
        <w:tc>
          <w:tcPr>
            <w:tcW w:w="2645" w:type="pct"/>
            <w:shd w:val="clear" w:color="auto" w:fill="C0C0C0"/>
            <w:vAlign w:val="center"/>
          </w:tcPr>
          <w:p w14:paraId="5FC5296C" w14:textId="77777777" w:rsidR="00FD7038" w:rsidRPr="00FD7038" w:rsidRDefault="00FD7038" w:rsidP="00703671">
            <w:pPr>
              <w:pStyle w:val="TAH"/>
            </w:pPr>
            <w:r w:rsidRPr="00FD7038">
              <w:t>Description</w:t>
            </w:r>
          </w:p>
        </w:tc>
      </w:tr>
      <w:tr w:rsidR="00FD7038" w:rsidRPr="00FD7038" w14:paraId="0F58B713" w14:textId="77777777" w:rsidTr="00703671">
        <w:trPr>
          <w:jc w:val="center"/>
        </w:trPr>
        <w:tc>
          <w:tcPr>
            <w:tcW w:w="825" w:type="pct"/>
            <w:shd w:val="clear" w:color="auto" w:fill="auto"/>
            <w:vAlign w:val="center"/>
          </w:tcPr>
          <w:p w14:paraId="1BF5C139" w14:textId="77777777" w:rsidR="00FD7038" w:rsidRPr="00FD7038" w:rsidRDefault="00FD7038" w:rsidP="00703671">
            <w:pPr>
              <w:pStyle w:val="TAL"/>
            </w:pPr>
            <w:r w:rsidRPr="00FD7038">
              <w:t>Location</w:t>
            </w:r>
          </w:p>
        </w:tc>
        <w:tc>
          <w:tcPr>
            <w:tcW w:w="732" w:type="pct"/>
            <w:vAlign w:val="center"/>
          </w:tcPr>
          <w:p w14:paraId="3E026F57" w14:textId="77777777" w:rsidR="00FD7038" w:rsidRPr="00FD7038" w:rsidRDefault="00FD7038" w:rsidP="00703671">
            <w:pPr>
              <w:pStyle w:val="TAL"/>
            </w:pPr>
            <w:r w:rsidRPr="00FD7038">
              <w:t>string</w:t>
            </w:r>
          </w:p>
        </w:tc>
        <w:tc>
          <w:tcPr>
            <w:tcW w:w="217" w:type="pct"/>
            <w:vAlign w:val="center"/>
          </w:tcPr>
          <w:p w14:paraId="7E7628F4" w14:textId="77777777" w:rsidR="00FD7038" w:rsidRPr="00FD7038" w:rsidRDefault="00FD7038" w:rsidP="00703671">
            <w:pPr>
              <w:pStyle w:val="TAC"/>
            </w:pPr>
            <w:r w:rsidRPr="00FD7038">
              <w:t>M</w:t>
            </w:r>
          </w:p>
        </w:tc>
        <w:tc>
          <w:tcPr>
            <w:tcW w:w="581" w:type="pct"/>
            <w:vAlign w:val="center"/>
          </w:tcPr>
          <w:p w14:paraId="160E1C5E" w14:textId="77777777" w:rsidR="00FD7038" w:rsidRPr="00FD7038" w:rsidRDefault="00FD7038" w:rsidP="00703671">
            <w:pPr>
              <w:pStyle w:val="TAC"/>
            </w:pPr>
            <w:r w:rsidRPr="00FD7038">
              <w:t>1</w:t>
            </w:r>
          </w:p>
        </w:tc>
        <w:tc>
          <w:tcPr>
            <w:tcW w:w="2645" w:type="pct"/>
            <w:shd w:val="clear" w:color="auto" w:fill="auto"/>
            <w:vAlign w:val="center"/>
          </w:tcPr>
          <w:p w14:paraId="36630237" w14:textId="5BE12499" w:rsidR="00FD7038" w:rsidRPr="00FD7038" w:rsidRDefault="00B506A9" w:rsidP="00703671">
            <w:pPr>
              <w:pStyle w:val="TAL"/>
            </w:pPr>
            <w:r>
              <w:t>Contains a</w:t>
            </w:r>
            <w:r w:rsidR="00FD7038" w:rsidRPr="00FD7038">
              <w:t>n alternative URI of the resource located in an alternative UAE Server.</w:t>
            </w:r>
          </w:p>
        </w:tc>
      </w:tr>
    </w:tbl>
    <w:p w14:paraId="59740521" w14:textId="77777777" w:rsidR="00FD7038" w:rsidRPr="00FD7038" w:rsidRDefault="00FD7038" w:rsidP="00FD7038"/>
    <w:p w14:paraId="52F5A9CA" w14:textId="77777777" w:rsidR="00FD7038" w:rsidRPr="00FD7038" w:rsidRDefault="00FD7038" w:rsidP="00FD7038">
      <w:pPr>
        <w:pStyle w:val="TH"/>
      </w:pPr>
      <w:r w:rsidRPr="00FD7038">
        <w:t>Table 6.4.3.3.3.2-5: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D7038" w:rsidRPr="00FD7038" w14:paraId="5AABDD8F" w14:textId="77777777" w:rsidTr="00703671">
        <w:trPr>
          <w:jc w:val="center"/>
        </w:trPr>
        <w:tc>
          <w:tcPr>
            <w:tcW w:w="825" w:type="pct"/>
            <w:shd w:val="clear" w:color="auto" w:fill="C0C0C0"/>
            <w:vAlign w:val="center"/>
          </w:tcPr>
          <w:p w14:paraId="357F8C51" w14:textId="77777777" w:rsidR="00FD7038" w:rsidRPr="00FD7038" w:rsidRDefault="00FD7038" w:rsidP="00703671">
            <w:pPr>
              <w:pStyle w:val="TAH"/>
            </w:pPr>
            <w:r w:rsidRPr="00FD7038">
              <w:t>Name</w:t>
            </w:r>
          </w:p>
        </w:tc>
        <w:tc>
          <w:tcPr>
            <w:tcW w:w="732" w:type="pct"/>
            <w:shd w:val="clear" w:color="auto" w:fill="C0C0C0"/>
            <w:vAlign w:val="center"/>
          </w:tcPr>
          <w:p w14:paraId="7936C269" w14:textId="77777777" w:rsidR="00FD7038" w:rsidRPr="00FD7038" w:rsidRDefault="00FD7038" w:rsidP="00703671">
            <w:pPr>
              <w:pStyle w:val="TAH"/>
            </w:pPr>
            <w:r w:rsidRPr="00FD7038">
              <w:t>Data type</w:t>
            </w:r>
          </w:p>
        </w:tc>
        <w:tc>
          <w:tcPr>
            <w:tcW w:w="217" w:type="pct"/>
            <w:shd w:val="clear" w:color="auto" w:fill="C0C0C0"/>
            <w:vAlign w:val="center"/>
          </w:tcPr>
          <w:p w14:paraId="44CD1ED2" w14:textId="77777777" w:rsidR="00FD7038" w:rsidRPr="00FD7038" w:rsidRDefault="00FD7038" w:rsidP="00703671">
            <w:pPr>
              <w:pStyle w:val="TAH"/>
            </w:pPr>
            <w:r w:rsidRPr="00FD7038">
              <w:t>P</w:t>
            </w:r>
          </w:p>
        </w:tc>
        <w:tc>
          <w:tcPr>
            <w:tcW w:w="581" w:type="pct"/>
            <w:shd w:val="clear" w:color="auto" w:fill="C0C0C0"/>
            <w:vAlign w:val="center"/>
          </w:tcPr>
          <w:p w14:paraId="0C242EB1" w14:textId="77777777" w:rsidR="00FD7038" w:rsidRPr="00FD7038" w:rsidRDefault="00FD7038" w:rsidP="00703671">
            <w:pPr>
              <w:pStyle w:val="TAH"/>
            </w:pPr>
            <w:r w:rsidRPr="00FD7038">
              <w:t>Cardinality</w:t>
            </w:r>
          </w:p>
        </w:tc>
        <w:tc>
          <w:tcPr>
            <w:tcW w:w="2645" w:type="pct"/>
            <w:shd w:val="clear" w:color="auto" w:fill="C0C0C0"/>
            <w:vAlign w:val="center"/>
          </w:tcPr>
          <w:p w14:paraId="631FEBF4" w14:textId="77777777" w:rsidR="00FD7038" w:rsidRPr="00FD7038" w:rsidRDefault="00FD7038" w:rsidP="00703671">
            <w:pPr>
              <w:pStyle w:val="TAH"/>
            </w:pPr>
            <w:r w:rsidRPr="00FD7038">
              <w:t>Description</w:t>
            </w:r>
          </w:p>
        </w:tc>
      </w:tr>
      <w:tr w:rsidR="00FD7038" w:rsidRPr="00FD7038" w14:paraId="24EDCEA7" w14:textId="77777777" w:rsidTr="00703671">
        <w:trPr>
          <w:jc w:val="center"/>
        </w:trPr>
        <w:tc>
          <w:tcPr>
            <w:tcW w:w="825" w:type="pct"/>
            <w:shd w:val="clear" w:color="auto" w:fill="auto"/>
            <w:vAlign w:val="center"/>
          </w:tcPr>
          <w:p w14:paraId="0E5FA2B3" w14:textId="77777777" w:rsidR="00FD7038" w:rsidRPr="00FD7038" w:rsidRDefault="00FD7038" w:rsidP="00703671">
            <w:pPr>
              <w:pStyle w:val="TAL"/>
            </w:pPr>
            <w:r w:rsidRPr="00FD7038">
              <w:t>Location</w:t>
            </w:r>
          </w:p>
        </w:tc>
        <w:tc>
          <w:tcPr>
            <w:tcW w:w="732" w:type="pct"/>
            <w:vAlign w:val="center"/>
          </w:tcPr>
          <w:p w14:paraId="05F16826" w14:textId="77777777" w:rsidR="00FD7038" w:rsidRPr="00FD7038" w:rsidRDefault="00FD7038" w:rsidP="00703671">
            <w:pPr>
              <w:pStyle w:val="TAL"/>
            </w:pPr>
            <w:r w:rsidRPr="00FD7038">
              <w:t>string</w:t>
            </w:r>
          </w:p>
        </w:tc>
        <w:tc>
          <w:tcPr>
            <w:tcW w:w="217" w:type="pct"/>
            <w:vAlign w:val="center"/>
          </w:tcPr>
          <w:p w14:paraId="19353959" w14:textId="77777777" w:rsidR="00FD7038" w:rsidRPr="00FD7038" w:rsidRDefault="00FD7038" w:rsidP="00703671">
            <w:pPr>
              <w:pStyle w:val="TAC"/>
            </w:pPr>
            <w:r w:rsidRPr="00FD7038">
              <w:t>M</w:t>
            </w:r>
          </w:p>
        </w:tc>
        <w:tc>
          <w:tcPr>
            <w:tcW w:w="581" w:type="pct"/>
            <w:vAlign w:val="center"/>
          </w:tcPr>
          <w:p w14:paraId="29E5C002" w14:textId="77777777" w:rsidR="00FD7038" w:rsidRPr="00FD7038" w:rsidRDefault="00FD7038" w:rsidP="00703671">
            <w:pPr>
              <w:pStyle w:val="TAC"/>
            </w:pPr>
            <w:r w:rsidRPr="00FD7038">
              <w:t>1</w:t>
            </w:r>
          </w:p>
        </w:tc>
        <w:tc>
          <w:tcPr>
            <w:tcW w:w="2645" w:type="pct"/>
            <w:shd w:val="clear" w:color="auto" w:fill="auto"/>
            <w:vAlign w:val="center"/>
          </w:tcPr>
          <w:p w14:paraId="6E03DACD" w14:textId="6745EA41" w:rsidR="00FD7038" w:rsidRPr="00FD7038" w:rsidRDefault="00B506A9" w:rsidP="00703671">
            <w:pPr>
              <w:pStyle w:val="TAL"/>
            </w:pPr>
            <w:r>
              <w:t>Contains a</w:t>
            </w:r>
            <w:r w:rsidR="00FD7038" w:rsidRPr="00FD7038">
              <w:t>n alternative URI of the resource located in an alternative UAE Server.</w:t>
            </w:r>
          </w:p>
        </w:tc>
      </w:tr>
    </w:tbl>
    <w:p w14:paraId="521DB0F6" w14:textId="77777777" w:rsidR="00FD7038" w:rsidRPr="00FD7038" w:rsidRDefault="00FD7038" w:rsidP="00FD7038"/>
    <w:p w14:paraId="581AB478" w14:textId="0038B64E" w:rsidR="00FD7038" w:rsidRPr="00FD7038" w:rsidRDefault="00FD7038" w:rsidP="00FD7038">
      <w:pPr>
        <w:pStyle w:val="Heading6"/>
      </w:pPr>
      <w:bookmarkStart w:id="1384" w:name="_Toc160452860"/>
      <w:bookmarkStart w:id="1385" w:name="_Toc160454471"/>
      <w:r w:rsidRPr="00FD7038">
        <w:t>6.4.3.3.3.</w:t>
      </w:r>
      <w:r w:rsidR="00B31885">
        <w:t>3</w:t>
      </w:r>
      <w:r w:rsidRPr="00FD7038">
        <w:tab/>
        <w:t>PATCH</w:t>
      </w:r>
      <w:bookmarkEnd w:id="1384"/>
      <w:bookmarkEnd w:id="1385"/>
    </w:p>
    <w:p w14:paraId="138A370A" w14:textId="1AB67706" w:rsidR="00FD7038" w:rsidRPr="00FD7038" w:rsidRDefault="00FD7038" w:rsidP="00FD7038">
      <w:pPr>
        <w:rPr>
          <w:noProof/>
          <w:lang w:eastAsia="zh-CN"/>
        </w:rPr>
      </w:pPr>
      <w:r w:rsidRPr="00FD7038">
        <w:rPr>
          <w:noProof/>
          <w:lang w:eastAsia="zh-CN"/>
        </w:rPr>
        <w:t xml:space="preserve">The HTTP PATCH method allows a </w:t>
      </w:r>
      <w:r w:rsidR="00D025CF">
        <w:t>service consumer</w:t>
      </w:r>
      <w:r w:rsidRPr="00FD7038">
        <w:rPr>
          <w:noProof/>
          <w:lang w:eastAsia="zh-CN"/>
        </w:rPr>
        <w:t xml:space="preserve"> to request the modification of an existing </w:t>
      </w:r>
      <w:r w:rsidRPr="00FD7038">
        <w:t>"Individual DAA Policy" resource at the UAE Server</w:t>
      </w:r>
      <w:r w:rsidRPr="00FD7038">
        <w:rPr>
          <w:noProof/>
          <w:lang w:eastAsia="zh-CN"/>
        </w:rPr>
        <w:t>.</w:t>
      </w:r>
    </w:p>
    <w:p w14:paraId="386E2D23" w14:textId="6500ECDB" w:rsidR="00FD7038" w:rsidRPr="00FD7038" w:rsidRDefault="00FD7038" w:rsidP="00FD7038">
      <w:r w:rsidRPr="00FD7038">
        <w:t>This method shall support the URI query parameters specified in table 6.4.3.3.3.</w:t>
      </w:r>
      <w:r w:rsidR="00B31885">
        <w:t>3</w:t>
      </w:r>
      <w:r w:rsidRPr="00FD7038">
        <w:t>-1.</w:t>
      </w:r>
    </w:p>
    <w:p w14:paraId="75C65B86" w14:textId="6F8B8751" w:rsidR="00FD7038" w:rsidRPr="00FD7038" w:rsidRDefault="00FD7038" w:rsidP="00FD7038">
      <w:pPr>
        <w:pStyle w:val="TH"/>
        <w:rPr>
          <w:rFonts w:cs="Arial"/>
        </w:rPr>
      </w:pPr>
      <w:r w:rsidRPr="00FD7038">
        <w:t>Table 6.4.3.3.3.</w:t>
      </w:r>
      <w:r w:rsidR="00B31885">
        <w:t>3</w:t>
      </w:r>
      <w:r w:rsidRPr="00FD7038">
        <w:t>-1: URI query parameters supported by the PATCH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FD7038" w:rsidRPr="00FD7038" w14:paraId="1141B8AA" w14:textId="77777777" w:rsidTr="00703671">
        <w:trPr>
          <w:jc w:val="center"/>
        </w:trPr>
        <w:tc>
          <w:tcPr>
            <w:tcW w:w="825" w:type="pct"/>
            <w:tcBorders>
              <w:bottom w:val="single" w:sz="6" w:space="0" w:color="auto"/>
            </w:tcBorders>
            <w:shd w:val="clear" w:color="auto" w:fill="C0C0C0"/>
            <w:vAlign w:val="center"/>
          </w:tcPr>
          <w:p w14:paraId="55B20C47" w14:textId="77777777" w:rsidR="00FD7038" w:rsidRPr="00FD7038" w:rsidRDefault="00FD7038" w:rsidP="00703671">
            <w:pPr>
              <w:pStyle w:val="TAH"/>
            </w:pPr>
            <w:r w:rsidRPr="00FD7038">
              <w:t>Name</w:t>
            </w:r>
          </w:p>
        </w:tc>
        <w:tc>
          <w:tcPr>
            <w:tcW w:w="731" w:type="pct"/>
            <w:tcBorders>
              <w:bottom w:val="single" w:sz="6" w:space="0" w:color="auto"/>
            </w:tcBorders>
            <w:shd w:val="clear" w:color="auto" w:fill="C0C0C0"/>
            <w:vAlign w:val="center"/>
          </w:tcPr>
          <w:p w14:paraId="2A8DEF83" w14:textId="77777777" w:rsidR="00FD7038" w:rsidRPr="00FD7038" w:rsidRDefault="00FD7038" w:rsidP="00703671">
            <w:pPr>
              <w:pStyle w:val="TAH"/>
            </w:pPr>
            <w:r w:rsidRPr="00FD7038">
              <w:t>Data type</w:t>
            </w:r>
          </w:p>
        </w:tc>
        <w:tc>
          <w:tcPr>
            <w:tcW w:w="215" w:type="pct"/>
            <w:tcBorders>
              <w:bottom w:val="single" w:sz="6" w:space="0" w:color="auto"/>
            </w:tcBorders>
            <w:shd w:val="clear" w:color="auto" w:fill="C0C0C0"/>
            <w:vAlign w:val="center"/>
          </w:tcPr>
          <w:p w14:paraId="222A47C3" w14:textId="77777777" w:rsidR="00FD7038" w:rsidRPr="00FD7038" w:rsidRDefault="00FD7038" w:rsidP="00703671">
            <w:pPr>
              <w:pStyle w:val="TAH"/>
            </w:pPr>
            <w:r w:rsidRPr="00FD7038">
              <w:t>P</w:t>
            </w:r>
          </w:p>
        </w:tc>
        <w:tc>
          <w:tcPr>
            <w:tcW w:w="580" w:type="pct"/>
            <w:tcBorders>
              <w:bottom w:val="single" w:sz="6" w:space="0" w:color="auto"/>
            </w:tcBorders>
            <w:shd w:val="clear" w:color="auto" w:fill="C0C0C0"/>
            <w:vAlign w:val="center"/>
          </w:tcPr>
          <w:p w14:paraId="4B0FCF24" w14:textId="77777777" w:rsidR="00FD7038" w:rsidRPr="00FD7038" w:rsidRDefault="00FD7038" w:rsidP="00703671">
            <w:pPr>
              <w:pStyle w:val="TAH"/>
            </w:pPr>
            <w:r w:rsidRPr="00FD7038">
              <w:t>Cardinality</w:t>
            </w:r>
          </w:p>
        </w:tc>
        <w:tc>
          <w:tcPr>
            <w:tcW w:w="1852" w:type="pct"/>
            <w:tcBorders>
              <w:bottom w:val="single" w:sz="6" w:space="0" w:color="auto"/>
            </w:tcBorders>
            <w:shd w:val="clear" w:color="auto" w:fill="C0C0C0"/>
            <w:vAlign w:val="center"/>
          </w:tcPr>
          <w:p w14:paraId="388A86F9" w14:textId="77777777" w:rsidR="00FD7038" w:rsidRPr="00FD7038" w:rsidRDefault="00FD7038" w:rsidP="00703671">
            <w:pPr>
              <w:pStyle w:val="TAH"/>
            </w:pPr>
            <w:r w:rsidRPr="00FD7038">
              <w:t>Description</w:t>
            </w:r>
          </w:p>
        </w:tc>
        <w:tc>
          <w:tcPr>
            <w:tcW w:w="796" w:type="pct"/>
            <w:tcBorders>
              <w:bottom w:val="single" w:sz="6" w:space="0" w:color="auto"/>
            </w:tcBorders>
            <w:shd w:val="clear" w:color="auto" w:fill="C0C0C0"/>
            <w:vAlign w:val="center"/>
          </w:tcPr>
          <w:p w14:paraId="3568D1B4" w14:textId="77777777" w:rsidR="00FD7038" w:rsidRPr="00FD7038" w:rsidRDefault="00FD7038" w:rsidP="00703671">
            <w:pPr>
              <w:pStyle w:val="TAH"/>
            </w:pPr>
            <w:r w:rsidRPr="00FD7038">
              <w:t>Applicability</w:t>
            </w:r>
          </w:p>
        </w:tc>
      </w:tr>
      <w:tr w:rsidR="00FD7038" w:rsidRPr="00FD7038" w14:paraId="738AA81A" w14:textId="77777777" w:rsidTr="00703671">
        <w:trPr>
          <w:jc w:val="center"/>
        </w:trPr>
        <w:tc>
          <w:tcPr>
            <w:tcW w:w="825" w:type="pct"/>
            <w:tcBorders>
              <w:top w:val="single" w:sz="6" w:space="0" w:color="auto"/>
            </w:tcBorders>
            <w:shd w:val="clear" w:color="auto" w:fill="auto"/>
            <w:vAlign w:val="center"/>
          </w:tcPr>
          <w:p w14:paraId="2156162B" w14:textId="77777777" w:rsidR="00FD7038" w:rsidRPr="00FD7038" w:rsidRDefault="00FD7038" w:rsidP="00703671">
            <w:pPr>
              <w:pStyle w:val="TAL"/>
            </w:pPr>
            <w:r w:rsidRPr="00FD7038">
              <w:t>n/a</w:t>
            </w:r>
          </w:p>
        </w:tc>
        <w:tc>
          <w:tcPr>
            <w:tcW w:w="731" w:type="pct"/>
            <w:tcBorders>
              <w:top w:val="single" w:sz="6" w:space="0" w:color="auto"/>
            </w:tcBorders>
            <w:vAlign w:val="center"/>
          </w:tcPr>
          <w:p w14:paraId="7E9D433D" w14:textId="77777777" w:rsidR="00FD7038" w:rsidRPr="00FD7038" w:rsidRDefault="00FD7038" w:rsidP="00703671">
            <w:pPr>
              <w:pStyle w:val="TAL"/>
            </w:pPr>
          </w:p>
        </w:tc>
        <w:tc>
          <w:tcPr>
            <w:tcW w:w="215" w:type="pct"/>
            <w:tcBorders>
              <w:top w:val="single" w:sz="6" w:space="0" w:color="auto"/>
            </w:tcBorders>
            <w:vAlign w:val="center"/>
          </w:tcPr>
          <w:p w14:paraId="72297045" w14:textId="77777777" w:rsidR="00FD7038" w:rsidRPr="00FD7038" w:rsidRDefault="00FD7038" w:rsidP="00703671">
            <w:pPr>
              <w:pStyle w:val="TAC"/>
            </w:pPr>
          </w:p>
        </w:tc>
        <w:tc>
          <w:tcPr>
            <w:tcW w:w="580" w:type="pct"/>
            <w:tcBorders>
              <w:top w:val="single" w:sz="6" w:space="0" w:color="auto"/>
            </w:tcBorders>
            <w:vAlign w:val="center"/>
          </w:tcPr>
          <w:p w14:paraId="3AC503AC" w14:textId="77777777" w:rsidR="00FD7038" w:rsidRPr="00FD7038" w:rsidRDefault="00FD7038" w:rsidP="00703671">
            <w:pPr>
              <w:pStyle w:val="TAC"/>
            </w:pPr>
          </w:p>
        </w:tc>
        <w:tc>
          <w:tcPr>
            <w:tcW w:w="1852" w:type="pct"/>
            <w:tcBorders>
              <w:top w:val="single" w:sz="6" w:space="0" w:color="auto"/>
            </w:tcBorders>
            <w:shd w:val="clear" w:color="auto" w:fill="auto"/>
            <w:vAlign w:val="center"/>
          </w:tcPr>
          <w:p w14:paraId="332ABA06" w14:textId="77777777" w:rsidR="00FD7038" w:rsidRPr="00FD7038" w:rsidRDefault="00FD7038" w:rsidP="00703671">
            <w:pPr>
              <w:pStyle w:val="TAL"/>
            </w:pPr>
          </w:p>
        </w:tc>
        <w:tc>
          <w:tcPr>
            <w:tcW w:w="796" w:type="pct"/>
            <w:tcBorders>
              <w:top w:val="single" w:sz="6" w:space="0" w:color="auto"/>
            </w:tcBorders>
            <w:vAlign w:val="center"/>
          </w:tcPr>
          <w:p w14:paraId="092F382C" w14:textId="77777777" w:rsidR="00FD7038" w:rsidRPr="00FD7038" w:rsidRDefault="00FD7038" w:rsidP="00703671">
            <w:pPr>
              <w:pStyle w:val="TAL"/>
            </w:pPr>
          </w:p>
        </w:tc>
      </w:tr>
    </w:tbl>
    <w:p w14:paraId="295FEF86" w14:textId="77777777" w:rsidR="00FD7038" w:rsidRPr="00FD7038" w:rsidRDefault="00FD7038" w:rsidP="00FD7038"/>
    <w:p w14:paraId="6074A7BE" w14:textId="79E53F61" w:rsidR="00FD7038" w:rsidRPr="00FD7038" w:rsidRDefault="00FD7038" w:rsidP="00FD7038">
      <w:r w:rsidRPr="00FD7038">
        <w:lastRenderedPageBreak/>
        <w:t>This method shall support the request data structures specified in table 6.4.3.3.3.</w:t>
      </w:r>
      <w:r w:rsidR="00B31885">
        <w:t>3</w:t>
      </w:r>
      <w:r w:rsidRPr="00FD7038">
        <w:t>-2 and the response data structures and response codes specified in table 6.4.3.3.3.</w:t>
      </w:r>
      <w:r w:rsidR="00B31885">
        <w:t>3</w:t>
      </w:r>
      <w:r w:rsidRPr="00FD7038">
        <w:t>-3.</w:t>
      </w:r>
    </w:p>
    <w:p w14:paraId="76540979" w14:textId="6ABD66F8" w:rsidR="00FD7038" w:rsidRPr="00FD7038" w:rsidRDefault="00FD7038" w:rsidP="00FD7038">
      <w:pPr>
        <w:pStyle w:val="TH"/>
      </w:pPr>
      <w:r w:rsidRPr="00FD7038">
        <w:t>Table 6.4.3.3.3.</w:t>
      </w:r>
      <w:r w:rsidR="00B31885">
        <w:t>3</w:t>
      </w:r>
      <w:r w:rsidRPr="00FD7038">
        <w:t>-2: Data structures supported by the PATCH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8"/>
        <w:gridCol w:w="425"/>
        <w:gridCol w:w="1134"/>
        <w:gridCol w:w="6086"/>
      </w:tblGrid>
      <w:tr w:rsidR="00FD7038" w:rsidRPr="00FD7038" w14:paraId="19F9194E" w14:textId="77777777" w:rsidTr="00703671">
        <w:trPr>
          <w:jc w:val="center"/>
        </w:trPr>
        <w:tc>
          <w:tcPr>
            <w:tcW w:w="1977" w:type="dxa"/>
            <w:tcBorders>
              <w:bottom w:val="single" w:sz="6" w:space="0" w:color="auto"/>
            </w:tcBorders>
            <w:shd w:val="clear" w:color="auto" w:fill="C0C0C0"/>
            <w:vAlign w:val="center"/>
          </w:tcPr>
          <w:p w14:paraId="10FC64EA" w14:textId="77777777" w:rsidR="00FD7038" w:rsidRPr="00FD7038" w:rsidRDefault="00FD7038" w:rsidP="00703671">
            <w:pPr>
              <w:pStyle w:val="TAH"/>
            </w:pPr>
            <w:r w:rsidRPr="00FD7038">
              <w:t>Data type</w:t>
            </w:r>
          </w:p>
        </w:tc>
        <w:tc>
          <w:tcPr>
            <w:tcW w:w="425" w:type="dxa"/>
            <w:tcBorders>
              <w:bottom w:val="single" w:sz="6" w:space="0" w:color="auto"/>
            </w:tcBorders>
            <w:shd w:val="clear" w:color="auto" w:fill="C0C0C0"/>
            <w:vAlign w:val="center"/>
          </w:tcPr>
          <w:p w14:paraId="3DB82586" w14:textId="77777777" w:rsidR="00FD7038" w:rsidRPr="00FD7038" w:rsidRDefault="00FD7038" w:rsidP="00703671">
            <w:pPr>
              <w:pStyle w:val="TAH"/>
            </w:pPr>
            <w:r w:rsidRPr="00FD7038">
              <w:t>P</w:t>
            </w:r>
          </w:p>
        </w:tc>
        <w:tc>
          <w:tcPr>
            <w:tcW w:w="1134" w:type="dxa"/>
            <w:tcBorders>
              <w:bottom w:val="single" w:sz="6" w:space="0" w:color="auto"/>
            </w:tcBorders>
            <w:shd w:val="clear" w:color="auto" w:fill="C0C0C0"/>
            <w:vAlign w:val="center"/>
          </w:tcPr>
          <w:p w14:paraId="5C844837" w14:textId="77777777" w:rsidR="00FD7038" w:rsidRPr="00FD7038" w:rsidRDefault="00FD7038" w:rsidP="00703671">
            <w:pPr>
              <w:pStyle w:val="TAH"/>
            </w:pPr>
            <w:r w:rsidRPr="00FD7038">
              <w:t>Cardinality</w:t>
            </w:r>
          </w:p>
        </w:tc>
        <w:tc>
          <w:tcPr>
            <w:tcW w:w="6085" w:type="dxa"/>
            <w:tcBorders>
              <w:bottom w:val="single" w:sz="6" w:space="0" w:color="auto"/>
            </w:tcBorders>
            <w:shd w:val="clear" w:color="auto" w:fill="C0C0C0"/>
            <w:vAlign w:val="center"/>
          </w:tcPr>
          <w:p w14:paraId="59D34B35" w14:textId="77777777" w:rsidR="00FD7038" w:rsidRPr="00FD7038" w:rsidRDefault="00FD7038" w:rsidP="00703671">
            <w:pPr>
              <w:pStyle w:val="TAH"/>
            </w:pPr>
            <w:r w:rsidRPr="00FD7038">
              <w:t>Description</w:t>
            </w:r>
          </w:p>
        </w:tc>
      </w:tr>
      <w:tr w:rsidR="00FD7038" w:rsidRPr="00FD7038" w14:paraId="29BAFB62" w14:textId="77777777" w:rsidTr="00703671">
        <w:trPr>
          <w:jc w:val="center"/>
        </w:trPr>
        <w:tc>
          <w:tcPr>
            <w:tcW w:w="1977" w:type="dxa"/>
            <w:tcBorders>
              <w:top w:val="single" w:sz="6" w:space="0" w:color="auto"/>
            </w:tcBorders>
            <w:shd w:val="clear" w:color="auto" w:fill="auto"/>
            <w:vAlign w:val="center"/>
          </w:tcPr>
          <w:p w14:paraId="044C9224" w14:textId="77777777" w:rsidR="00FD7038" w:rsidRPr="00FD7038" w:rsidRDefault="00FD7038" w:rsidP="00703671">
            <w:pPr>
              <w:pStyle w:val="TAL"/>
            </w:pPr>
            <w:r w:rsidRPr="00FD7038">
              <w:t>DAAPolicyPatch</w:t>
            </w:r>
          </w:p>
        </w:tc>
        <w:tc>
          <w:tcPr>
            <w:tcW w:w="425" w:type="dxa"/>
            <w:tcBorders>
              <w:top w:val="single" w:sz="6" w:space="0" w:color="auto"/>
            </w:tcBorders>
            <w:vAlign w:val="center"/>
          </w:tcPr>
          <w:p w14:paraId="088F2987" w14:textId="77777777" w:rsidR="00FD7038" w:rsidRPr="00FD7038" w:rsidRDefault="00FD7038" w:rsidP="00703671">
            <w:pPr>
              <w:pStyle w:val="TAC"/>
            </w:pPr>
            <w:r w:rsidRPr="00FD7038">
              <w:t>M</w:t>
            </w:r>
          </w:p>
        </w:tc>
        <w:tc>
          <w:tcPr>
            <w:tcW w:w="1134" w:type="dxa"/>
            <w:tcBorders>
              <w:top w:val="single" w:sz="6" w:space="0" w:color="auto"/>
            </w:tcBorders>
            <w:vAlign w:val="center"/>
          </w:tcPr>
          <w:p w14:paraId="7738C73A" w14:textId="77777777" w:rsidR="00FD7038" w:rsidRPr="00FD7038" w:rsidRDefault="00FD7038" w:rsidP="00703671">
            <w:pPr>
              <w:pStyle w:val="TAC"/>
            </w:pPr>
            <w:r w:rsidRPr="00FD7038">
              <w:t>1</w:t>
            </w:r>
          </w:p>
        </w:tc>
        <w:tc>
          <w:tcPr>
            <w:tcW w:w="6085" w:type="dxa"/>
            <w:tcBorders>
              <w:top w:val="single" w:sz="6" w:space="0" w:color="auto"/>
            </w:tcBorders>
            <w:shd w:val="clear" w:color="auto" w:fill="auto"/>
            <w:vAlign w:val="center"/>
          </w:tcPr>
          <w:p w14:paraId="583FFC32" w14:textId="77777777" w:rsidR="00FD7038" w:rsidRPr="00FD7038" w:rsidRDefault="00FD7038" w:rsidP="00703671">
            <w:pPr>
              <w:pStyle w:val="TAL"/>
            </w:pPr>
            <w:r w:rsidRPr="00FD7038">
              <w:t>Represents the parameters to request the modification of the "Individual DAA Policy" resource.</w:t>
            </w:r>
          </w:p>
        </w:tc>
      </w:tr>
    </w:tbl>
    <w:p w14:paraId="054AA3B0" w14:textId="77777777" w:rsidR="00FD7038" w:rsidRPr="00FD7038" w:rsidRDefault="00FD7038" w:rsidP="00FD7038"/>
    <w:p w14:paraId="1B765C8C" w14:textId="7F24264F" w:rsidR="00FD7038" w:rsidRPr="00FD7038" w:rsidRDefault="00FD7038" w:rsidP="00FD7038">
      <w:pPr>
        <w:pStyle w:val="TH"/>
      </w:pPr>
      <w:r w:rsidRPr="00FD7038">
        <w:t>Table 6.4.3.3.3.</w:t>
      </w:r>
      <w:r w:rsidR="00B31885">
        <w:t>3</w:t>
      </w:r>
      <w:r w:rsidRPr="00FD7038">
        <w:t>-3: Data structures supported by the PATCH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3"/>
        <w:gridCol w:w="1134"/>
        <w:gridCol w:w="1417"/>
        <w:gridCol w:w="4812"/>
      </w:tblGrid>
      <w:tr w:rsidR="00FD7038" w:rsidRPr="00FD7038" w14:paraId="3F6C757E" w14:textId="77777777" w:rsidTr="00703671">
        <w:trPr>
          <w:jc w:val="center"/>
        </w:trPr>
        <w:tc>
          <w:tcPr>
            <w:tcW w:w="955" w:type="pct"/>
            <w:tcBorders>
              <w:bottom w:val="single" w:sz="6" w:space="0" w:color="auto"/>
            </w:tcBorders>
            <w:shd w:val="clear" w:color="auto" w:fill="C0C0C0"/>
            <w:vAlign w:val="center"/>
          </w:tcPr>
          <w:p w14:paraId="26C936E2" w14:textId="77777777" w:rsidR="00FD7038" w:rsidRPr="00FD7038" w:rsidRDefault="00FD7038" w:rsidP="00703671">
            <w:pPr>
              <w:pStyle w:val="TAH"/>
            </w:pPr>
            <w:r w:rsidRPr="00FD7038">
              <w:t>Data type</w:t>
            </w:r>
          </w:p>
        </w:tc>
        <w:tc>
          <w:tcPr>
            <w:tcW w:w="220" w:type="pct"/>
            <w:tcBorders>
              <w:bottom w:val="single" w:sz="6" w:space="0" w:color="auto"/>
            </w:tcBorders>
            <w:shd w:val="clear" w:color="auto" w:fill="C0C0C0"/>
            <w:vAlign w:val="center"/>
          </w:tcPr>
          <w:p w14:paraId="104B55A5" w14:textId="77777777" w:rsidR="00FD7038" w:rsidRPr="00FD7038" w:rsidRDefault="00FD7038" w:rsidP="00703671">
            <w:pPr>
              <w:pStyle w:val="TAH"/>
            </w:pPr>
            <w:r w:rsidRPr="00FD7038">
              <w:t>P</w:t>
            </w:r>
          </w:p>
        </w:tc>
        <w:tc>
          <w:tcPr>
            <w:tcW w:w="589" w:type="pct"/>
            <w:tcBorders>
              <w:bottom w:val="single" w:sz="6" w:space="0" w:color="auto"/>
            </w:tcBorders>
            <w:shd w:val="clear" w:color="auto" w:fill="C0C0C0"/>
            <w:vAlign w:val="center"/>
          </w:tcPr>
          <w:p w14:paraId="352150BE" w14:textId="77777777" w:rsidR="00FD7038" w:rsidRPr="00FD7038" w:rsidRDefault="00FD7038" w:rsidP="00703671">
            <w:pPr>
              <w:pStyle w:val="TAH"/>
            </w:pPr>
            <w:r w:rsidRPr="00FD7038">
              <w:t>Cardinality</w:t>
            </w:r>
          </w:p>
        </w:tc>
        <w:tc>
          <w:tcPr>
            <w:tcW w:w="736" w:type="pct"/>
            <w:tcBorders>
              <w:bottom w:val="single" w:sz="6" w:space="0" w:color="auto"/>
            </w:tcBorders>
            <w:shd w:val="clear" w:color="auto" w:fill="C0C0C0"/>
            <w:vAlign w:val="center"/>
          </w:tcPr>
          <w:p w14:paraId="5A234C88" w14:textId="77777777" w:rsidR="00FD7038" w:rsidRPr="00FD7038" w:rsidRDefault="00FD7038" w:rsidP="00703671">
            <w:pPr>
              <w:pStyle w:val="TAH"/>
            </w:pPr>
            <w:r w:rsidRPr="00FD7038">
              <w:t>Response</w:t>
            </w:r>
          </w:p>
          <w:p w14:paraId="173BF080" w14:textId="77777777" w:rsidR="00FD7038" w:rsidRPr="00FD7038" w:rsidRDefault="00FD7038" w:rsidP="00703671">
            <w:pPr>
              <w:pStyle w:val="TAH"/>
            </w:pPr>
            <w:r w:rsidRPr="00FD7038">
              <w:t>codes</w:t>
            </w:r>
          </w:p>
        </w:tc>
        <w:tc>
          <w:tcPr>
            <w:tcW w:w="2499" w:type="pct"/>
            <w:tcBorders>
              <w:bottom w:val="single" w:sz="6" w:space="0" w:color="auto"/>
            </w:tcBorders>
            <w:shd w:val="clear" w:color="auto" w:fill="C0C0C0"/>
            <w:vAlign w:val="center"/>
          </w:tcPr>
          <w:p w14:paraId="718611F9" w14:textId="77777777" w:rsidR="00FD7038" w:rsidRPr="00FD7038" w:rsidRDefault="00FD7038" w:rsidP="00703671">
            <w:pPr>
              <w:pStyle w:val="TAH"/>
            </w:pPr>
            <w:r w:rsidRPr="00FD7038">
              <w:t>Description</w:t>
            </w:r>
          </w:p>
        </w:tc>
      </w:tr>
      <w:tr w:rsidR="00FD7038" w:rsidRPr="00FD7038" w14:paraId="214852BB" w14:textId="77777777" w:rsidTr="00703671">
        <w:trPr>
          <w:jc w:val="center"/>
        </w:trPr>
        <w:tc>
          <w:tcPr>
            <w:tcW w:w="955" w:type="pct"/>
            <w:tcBorders>
              <w:top w:val="single" w:sz="6" w:space="0" w:color="auto"/>
            </w:tcBorders>
            <w:shd w:val="clear" w:color="auto" w:fill="auto"/>
            <w:vAlign w:val="center"/>
          </w:tcPr>
          <w:p w14:paraId="3EE43C50" w14:textId="77777777" w:rsidR="00FD7038" w:rsidRPr="00FD7038" w:rsidRDefault="00FD7038" w:rsidP="00703671">
            <w:pPr>
              <w:pStyle w:val="TAL"/>
            </w:pPr>
            <w:r w:rsidRPr="00FD7038">
              <w:t>DAAPolicy</w:t>
            </w:r>
          </w:p>
        </w:tc>
        <w:tc>
          <w:tcPr>
            <w:tcW w:w="220" w:type="pct"/>
            <w:tcBorders>
              <w:top w:val="single" w:sz="6" w:space="0" w:color="auto"/>
            </w:tcBorders>
            <w:vAlign w:val="center"/>
          </w:tcPr>
          <w:p w14:paraId="54EAA539" w14:textId="77777777" w:rsidR="00FD7038" w:rsidRPr="00FD7038" w:rsidRDefault="00FD7038" w:rsidP="00703671">
            <w:pPr>
              <w:pStyle w:val="TAC"/>
            </w:pPr>
            <w:r w:rsidRPr="00FD7038">
              <w:t>M</w:t>
            </w:r>
          </w:p>
        </w:tc>
        <w:tc>
          <w:tcPr>
            <w:tcW w:w="589" w:type="pct"/>
            <w:tcBorders>
              <w:top w:val="single" w:sz="6" w:space="0" w:color="auto"/>
            </w:tcBorders>
            <w:vAlign w:val="center"/>
          </w:tcPr>
          <w:p w14:paraId="48D16595" w14:textId="77777777" w:rsidR="00FD7038" w:rsidRPr="00FD7038" w:rsidRDefault="00FD7038" w:rsidP="00703671">
            <w:pPr>
              <w:pStyle w:val="TAC"/>
            </w:pPr>
            <w:r w:rsidRPr="00FD7038">
              <w:t>1</w:t>
            </w:r>
          </w:p>
        </w:tc>
        <w:tc>
          <w:tcPr>
            <w:tcW w:w="736" w:type="pct"/>
            <w:tcBorders>
              <w:top w:val="single" w:sz="6" w:space="0" w:color="auto"/>
            </w:tcBorders>
            <w:vAlign w:val="center"/>
          </w:tcPr>
          <w:p w14:paraId="2432D1DC" w14:textId="77777777" w:rsidR="00FD7038" w:rsidRPr="00FD7038" w:rsidRDefault="00FD7038" w:rsidP="00703671">
            <w:pPr>
              <w:pStyle w:val="TAL"/>
            </w:pPr>
            <w:r w:rsidRPr="00FD7038">
              <w:t>200 OK</w:t>
            </w:r>
          </w:p>
        </w:tc>
        <w:tc>
          <w:tcPr>
            <w:tcW w:w="2499" w:type="pct"/>
            <w:tcBorders>
              <w:top w:val="single" w:sz="6" w:space="0" w:color="auto"/>
            </w:tcBorders>
            <w:shd w:val="clear" w:color="auto" w:fill="auto"/>
            <w:vAlign w:val="center"/>
          </w:tcPr>
          <w:p w14:paraId="4CA99866" w14:textId="77777777" w:rsidR="00FD7038" w:rsidRPr="00FD7038" w:rsidRDefault="00FD7038" w:rsidP="00703671">
            <w:pPr>
              <w:pStyle w:val="TAL"/>
            </w:pPr>
            <w:r w:rsidRPr="00FD7038">
              <w:t>Successful case. The "Individual DAA Policy" resource is successfully modified and a representation of the updated resource shall be returned in the response body.</w:t>
            </w:r>
          </w:p>
        </w:tc>
      </w:tr>
      <w:tr w:rsidR="00FD7038" w:rsidRPr="00FD7038" w14:paraId="02E127C7" w14:textId="77777777" w:rsidTr="00703671">
        <w:trPr>
          <w:jc w:val="center"/>
        </w:trPr>
        <w:tc>
          <w:tcPr>
            <w:tcW w:w="955" w:type="pct"/>
            <w:shd w:val="clear" w:color="auto" w:fill="auto"/>
            <w:vAlign w:val="center"/>
          </w:tcPr>
          <w:p w14:paraId="6E9A82F5" w14:textId="77777777" w:rsidR="00FD7038" w:rsidRPr="00FD7038" w:rsidRDefault="00FD7038" w:rsidP="00703671">
            <w:pPr>
              <w:pStyle w:val="TAL"/>
            </w:pPr>
            <w:r w:rsidRPr="00FD7038">
              <w:t>n/a</w:t>
            </w:r>
          </w:p>
        </w:tc>
        <w:tc>
          <w:tcPr>
            <w:tcW w:w="220" w:type="pct"/>
            <w:vAlign w:val="center"/>
          </w:tcPr>
          <w:p w14:paraId="389EE598" w14:textId="77777777" w:rsidR="00FD7038" w:rsidRPr="00FD7038" w:rsidRDefault="00FD7038" w:rsidP="00703671">
            <w:pPr>
              <w:pStyle w:val="TAC"/>
            </w:pPr>
          </w:p>
        </w:tc>
        <w:tc>
          <w:tcPr>
            <w:tcW w:w="589" w:type="pct"/>
            <w:vAlign w:val="center"/>
          </w:tcPr>
          <w:p w14:paraId="42DAC3F9" w14:textId="77777777" w:rsidR="00FD7038" w:rsidRPr="00FD7038" w:rsidRDefault="00FD7038" w:rsidP="00703671">
            <w:pPr>
              <w:pStyle w:val="TAC"/>
            </w:pPr>
          </w:p>
        </w:tc>
        <w:tc>
          <w:tcPr>
            <w:tcW w:w="736" w:type="pct"/>
            <w:vAlign w:val="center"/>
          </w:tcPr>
          <w:p w14:paraId="5D9CF36F" w14:textId="77777777" w:rsidR="00FD7038" w:rsidRPr="00FD7038" w:rsidRDefault="00FD7038" w:rsidP="00703671">
            <w:pPr>
              <w:pStyle w:val="TAL"/>
            </w:pPr>
            <w:r w:rsidRPr="00FD7038">
              <w:t>204 No Content</w:t>
            </w:r>
          </w:p>
        </w:tc>
        <w:tc>
          <w:tcPr>
            <w:tcW w:w="2499" w:type="pct"/>
            <w:shd w:val="clear" w:color="auto" w:fill="auto"/>
            <w:vAlign w:val="center"/>
          </w:tcPr>
          <w:p w14:paraId="6933CA34" w14:textId="77777777" w:rsidR="00FD7038" w:rsidRPr="00FD7038" w:rsidRDefault="00FD7038" w:rsidP="00703671">
            <w:pPr>
              <w:pStyle w:val="TAL"/>
            </w:pPr>
            <w:r w:rsidRPr="00FD7038">
              <w:t>Successful case. The "Individual DAA Policy" resource is successfully modified and no content is returned in the response body.</w:t>
            </w:r>
          </w:p>
        </w:tc>
      </w:tr>
      <w:tr w:rsidR="00FD7038" w:rsidRPr="00FD7038" w14:paraId="61EAE126" w14:textId="77777777" w:rsidTr="00703671">
        <w:trPr>
          <w:jc w:val="center"/>
        </w:trPr>
        <w:tc>
          <w:tcPr>
            <w:tcW w:w="955" w:type="pct"/>
            <w:shd w:val="clear" w:color="auto" w:fill="auto"/>
            <w:vAlign w:val="center"/>
          </w:tcPr>
          <w:p w14:paraId="12BFAC93" w14:textId="77777777" w:rsidR="00FD7038" w:rsidRPr="00FD7038" w:rsidRDefault="00FD7038" w:rsidP="00703671">
            <w:pPr>
              <w:pStyle w:val="TAL"/>
            </w:pPr>
            <w:r w:rsidRPr="00FD7038">
              <w:t>n/a</w:t>
            </w:r>
          </w:p>
        </w:tc>
        <w:tc>
          <w:tcPr>
            <w:tcW w:w="220" w:type="pct"/>
            <w:vAlign w:val="center"/>
          </w:tcPr>
          <w:p w14:paraId="5E4C4E7B" w14:textId="77777777" w:rsidR="00FD7038" w:rsidRPr="00FD7038" w:rsidRDefault="00FD7038" w:rsidP="00703671">
            <w:pPr>
              <w:pStyle w:val="TAC"/>
            </w:pPr>
          </w:p>
        </w:tc>
        <w:tc>
          <w:tcPr>
            <w:tcW w:w="589" w:type="pct"/>
            <w:vAlign w:val="center"/>
          </w:tcPr>
          <w:p w14:paraId="306BB5AD" w14:textId="77777777" w:rsidR="00FD7038" w:rsidRPr="00FD7038" w:rsidRDefault="00FD7038" w:rsidP="00703671">
            <w:pPr>
              <w:pStyle w:val="TAC"/>
            </w:pPr>
          </w:p>
        </w:tc>
        <w:tc>
          <w:tcPr>
            <w:tcW w:w="736" w:type="pct"/>
            <w:vAlign w:val="center"/>
          </w:tcPr>
          <w:p w14:paraId="2F258464" w14:textId="77777777" w:rsidR="00FD7038" w:rsidRPr="00FD7038" w:rsidRDefault="00FD7038" w:rsidP="00703671">
            <w:pPr>
              <w:pStyle w:val="TAL"/>
            </w:pPr>
            <w:r w:rsidRPr="00FD7038">
              <w:t>307 Temporary Redirect</w:t>
            </w:r>
          </w:p>
        </w:tc>
        <w:tc>
          <w:tcPr>
            <w:tcW w:w="2499" w:type="pct"/>
            <w:shd w:val="clear" w:color="auto" w:fill="auto"/>
            <w:vAlign w:val="center"/>
          </w:tcPr>
          <w:p w14:paraId="343C33DB" w14:textId="77777777" w:rsidR="00683974" w:rsidRDefault="00FD7038" w:rsidP="00703671">
            <w:pPr>
              <w:pStyle w:val="TAL"/>
            </w:pPr>
            <w:r w:rsidRPr="00FD7038">
              <w:t>Temporary redirection.</w:t>
            </w:r>
          </w:p>
          <w:p w14:paraId="13794C2B" w14:textId="77777777" w:rsidR="00683974" w:rsidRDefault="00683974" w:rsidP="00703671">
            <w:pPr>
              <w:pStyle w:val="TAL"/>
            </w:pPr>
          </w:p>
          <w:p w14:paraId="4D54C24D" w14:textId="28DEAC52" w:rsidR="00FD7038" w:rsidRPr="00FD7038" w:rsidRDefault="00FD7038" w:rsidP="00703671">
            <w:pPr>
              <w:pStyle w:val="TAL"/>
            </w:pPr>
            <w:r w:rsidRPr="00FD7038">
              <w:t>The response shall include a Location header field containing an alternative URI of the resource located in an alternative UAE Server.</w:t>
            </w:r>
          </w:p>
          <w:p w14:paraId="47AED2DF" w14:textId="77777777" w:rsidR="00FD7038" w:rsidRPr="00FD7038" w:rsidRDefault="00FD7038" w:rsidP="00703671">
            <w:pPr>
              <w:pStyle w:val="TAL"/>
            </w:pPr>
          </w:p>
          <w:p w14:paraId="18DC991E" w14:textId="77777777" w:rsidR="00FD7038" w:rsidRPr="00FD7038" w:rsidRDefault="00FD7038" w:rsidP="00703671">
            <w:pPr>
              <w:pStyle w:val="TAL"/>
            </w:pPr>
            <w:r w:rsidRPr="00FD7038">
              <w:t>Redirection handling is described in clause 5.2.10 of 3GPP TS 29.122 [2].</w:t>
            </w:r>
          </w:p>
        </w:tc>
      </w:tr>
      <w:tr w:rsidR="00FD7038" w:rsidRPr="00FD7038" w14:paraId="4B6C4288" w14:textId="77777777" w:rsidTr="00703671">
        <w:trPr>
          <w:jc w:val="center"/>
        </w:trPr>
        <w:tc>
          <w:tcPr>
            <w:tcW w:w="955" w:type="pct"/>
            <w:shd w:val="clear" w:color="auto" w:fill="auto"/>
            <w:vAlign w:val="center"/>
          </w:tcPr>
          <w:p w14:paraId="0ACC5310" w14:textId="77777777" w:rsidR="00FD7038" w:rsidRPr="00FD7038" w:rsidRDefault="00FD7038" w:rsidP="00703671">
            <w:pPr>
              <w:pStyle w:val="TAL"/>
            </w:pPr>
            <w:r w:rsidRPr="00FD7038">
              <w:rPr>
                <w:lang w:eastAsia="zh-CN"/>
              </w:rPr>
              <w:t>n/a</w:t>
            </w:r>
          </w:p>
        </w:tc>
        <w:tc>
          <w:tcPr>
            <w:tcW w:w="220" w:type="pct"/>
            <w:vAlign w:val="center"/>
          </w:tcPr>
          <w:p w14:paraId="5B9B41A3" w14:textId="77777777" w:rsidR="00FD7038" w:rsidRPr="00FD7038" w:rsidRDefault="00FD7038" w:rsidP="00703671">
            <w:pPr>
              <w:pStyle w:val="TAC"/>
            </w:pPr>
          </w:p>
        </w:tc>
        <w:tc>
          <w:tcPr>
            <w:tcW w:w="589" w:type="pct"/>
            <w:vAlign w:val="center"/>
          </w:tcPr>
          <w:p w14:paraId="6E31E639" w14:textId="77777777" w:rsidR="00FD7038" w:rsidRPr="00FD7038" w:rsidRDefault="00FD7038" w:rsidP="00703671">
            <w:pPr>
              <w:pStyle w:val="TAC"/>
            </w:pPr>
          </w:p>
        </w:tc>
        <w:tc>
          <w:tcPr>
            <w:tcW w:w="736" w:type="pct"/>
            <w:vAlign w:val="center"/>
          </w:tcPr>
          <w:p w14:paraId="0B5A1B03" w14:textId="77777777" w:rsidR="00FD7038" w:rsidRPr="00FD7038" w:rsidRDefault="00FD7038" w:rsidP="00703671">
            <w:pPr>
              <w:pStyle w:val="TAL"/>
            </w:pPr>
            <w:r w:rsidRPr="00FD7038">
              <w:t>308 Permanent Redirect</w:t>
            </w:r>
          </w:p>
        </w:tc>
        <w:tc>
          <w:tcPr>
            <w:tcW w:w="2499" w:type="pct"/>
            <w:shd w:val="clear" w:color="auto" w:fill="auto"/>
            <w:vAlign w:val="center"/>
          </w:tcPr>
          <w:p w14:paraId="3736C102" w14:textId="77777777" w:rsidR="00683974" w:rsidRDefault="00FD7038" w:rsidP="00703671">
            <w:pPr>
              <w:pStyle w:val="TAL"/>
            </w:pPr>
            <w:r w:rsidRPr="00FD7038">
              <w:t>Permanent redirection.</w:t>
            </w:r>
          </w:p>
          <w:p w14:paraId="4567BA59" w14:textId="77777777" w:rsidR="00683974" w:rsidRDefault="00683974" w:rsidP="00703671">
            <w:pPr>
              <w:pStyle w:val="TAL"/>
            </w:pPr>
          </w:p>
          <w:p w14:paraId="1ACAF0C6" w14:textId="018596F1" w:rsidR="00FD7038" w:rsidRPr="00FD7038" w:rsidRDefault="00FD7038" w:rsidP="00703671">
            <w:pPr>
              <w:pStyle w:val="TAL"/>
            </w:pPr>
            <w:r w:rsidRPr="00FD7038">
              <w:t>The response shall include a Location header field containing an alternative URI of the resource located in an alternative UAE Server.</w:t>
            </w:r>
          </w:p>
          <w:p w14:paraId="7683959F" w14:textId="77777777" w:rsidR="00FD7038" w:rsidRPr="00FD7038" w:rsidRDefault="00FD7038" w:rsidP="00703671">
            <w:pPr>
              <w:pStyle w:val="TAL"/>
            </w:pPr>
          </w:p>
          <w:p w14:paraId="310FEFB8" w14:textId="77777777" w:rsidR="00FD7038" w:rsidRPr="00FD7038" w:rsidRDefault="00FD7038" w:rsidP="00703671">
            <w:pPr>
              <w:pStyle w:val="TAL"/>
            </w:pPr>
            <w:r w:rsidRPr="00FD7038">
              <w:t>Redirection handling is described in clause 5.2.10 of 3GPP TS 29.122 [2].</w:t>
            </w:r>
          </w:p>
        </w:tc>
      </w:tr>
      <w:tr w:rsidR="00FD7038" w:rsidRPr="00FD7038" w14:paraId="45DB781F" w14:textId="77777777" w:rsidTr="00703671">
        <w:trPr>
          <w:jc w:val="center"/>
        </w:trPr>
        <w:tc>
          <w:tcPr>
            <w:tcW w:w="5000" w:type="pct"/>
            <w:gridSpan w:val="5"/>
            <w:shd w:val="clear" w:color="auto" w:fill="auto"/>
            <w:vAlign w:val="center"/>
          </w:tcPr>
          <w:p w14:paraId="13412956" w14:textId="7CA090CD" w:rsidR="00FD7038" w:rsidRPr="00FD7038" w:rsidRDefault="00FD7038" w:rsidP="00703671">
            <w:pPr>
              <w:pStyle w:val="TAN"/>
            </w:pPr>
            <w:r w:rsidRPr="00FD7038">
              <w:t>NOTE:</w:t>
            </w:r>
            <w:r w:rsidRPr="00FD7038">
              <w:rPr>
                <w:noProof/>
              </w:rPr>
              <w:tab/>
              <w:t xml:space="preserve">The mandatory </w:t>
            </w:r>
            <w:r w:rsidRPr="00FD7038">
              <w:t>HTTP error status code</w:t>
            </w:r>
            <w:r w:rsidR="00683974">
              <w:t>s</w:t>
            </w:r>
            <w:r w:rsidRPr="00FD7038">
              <w:t xml:space="preserve"> for the HTTP PATCH method listed in table 5.2.6-1 of 3GPP TS 29.122 [2] shall also apply.</w:t>
            </w:r>
          </w:p>
        </w:tc>
      </w:tr>
    </w:tbl>
    <w:p w14:paraId="0F9C19BA" w14:textId="77777777" w:rsidR="00FD7038" w:rsidRPr="00FD7038" w:rsidRDefault="00FD7038" w:rsidP="00FD7038"/>
    <w:p w14:paraId="7293AD97" w14:textId="7CFC4429" w:rsidR="00FD7038" w:rsidRPr="00FD7038" w:rsidRDefault="00FD7038" w:rsidP="00FD7038">
      <w:pPr>
        <w:pStyle w:val="TH"/>
      </w:pPr>
      <w:r w:rsidRPr="00FD7038">
        <w:t>Table 6.4.3.3.3.</w:t>
      </w:r>
      <w:r w:rsidR="00B31885">
        <w:t>3</w:t>
      </w:r>
      <w:r w:rsidRPr="00FD7038">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D7038" w:rsidRPr="00FD7038" w14:paraId="47069CB8" w14:textId="77777777" w:rsidTr="00703671">
        <w:trPr>
          <w:jc w:val="center"/>
        </w:trPr>
        <w:tc>
          <w:tcPr>
            <w:tcW w:w="825" w:type="pct"/>
            <w:shd w:val="clear" w:color="auto" w:fill="C0C0C0"/>
            <w:vAlign w:val="center"/>
          </w:tcPr>
          <w:p w14:paraId="26775C77" w14:textId="77777777" w:rsidR="00FD7038" w:rsidRPr="00FD7038" w:rsidRDefault="00FD7038" w:rsidP="00703671">
            <w:pPr>
              <w:pStyle w:val="TAH"/>
            </w:pPr>
            <w:r w:rsidRPr="00FD7038">
              <w:t>Name</w:t>
            </w:r>
          </w:p>
        </w:tc>
        <w:tc>
          <w:tcPr>
            <w:tcW w:w="732" w:type="pct"/>
            <w:shd w:val="clear" w:color="auto" w:fill="C0C0C0"/>
            <w:vAlign w:val="center"/>
          </w:tcPr>
          <w:p w14:paraId="4C22F634" w14:textId="77777777" w:rsidR="00FD7038" w:rsidRPr="00FD7038" w:rsidRDefault="00FD7038" w:rsidP="00703671">
            <w:pPr>
              <w:pStyle w:val="TAH"/>
            </w:pPr>
            <w:r w:rsidRPr="00FD7038">
              <w:t>Data type</w:t>
            </w:r>
          </w:p>
        </w:tc>
        <w:tc>
          <w:tcPr>
            <w:tcW w:w="217" w:type="pct"/>
            <w:shd w:val="clear" w:color="auto" w:fill="C0C0C0"/>
            <w:vAlign w:val="center"/>
          </w:tcPr>
          <w:p w14:paraId="744C12D6" w14:textId="77777777" w:rsidR="00FD7038" w:rsidRPr="00FD7038" w:rsidRDefault="00FD7038" w:rsidP="00703671">
            <w:pPr>
              <w:pStyle w:val="TAH"/>
            </w:pPr>
            <w:r w:rsidRPr="00FD7038">
              <w:t>P</w:t>
            </w:r>
          </w:p>
        </w:tc>
        <w:tc>
          <w:tcPr>
            <w:tcW w:w="581" w:type="pct"/>
            <w:shd w:val="clear" w:color="auto" w:fill="C0C0C0"/>
            <w:vAlign w:val="center"/>
          </w:tcPr>
          <w:p w14:paraId="257B95CD" w14:textId="77777777" w:rsidR="00FD7038" w:rsidRPr="00FD7038" w:rsidRDefault="00FD7038" w:rsidP="00703671">
            <w:pPr>
              <w:pStyle w:val="TAH"/>
            </w:pPr>
            <w:r w:rsidRPr="00FD7038">
              <w:t>Cardinality</w:t>
            </w:r>
          </w:p>
        </w:tc>
        <w:tc>
          <w:tcPr>
            <w:tcW w:w="2645" w:type="pct"/>
            <w:shd w:val="clear" w:color="auto" w:fill="C0C0C0"/>
            <w:vAlign w:val="center"/>
          </w:tcPr>
          <w:p w14:paraId="112EAF45" w14:textId="77777777" w:rsidR="00FD7038" w:rsidRPr="00FD7038" w:rsidRDefault="00FD7038" w:rsidP="00703671">
            <w:pPr>
              <w:pStyle w:val="TAH"/>
            </w:pPr>
            <w:r w:rsidRPr="00FD7038">
              <w:t>Description</w:t>
            </w:r>
          </w:p>
        </w:tc>
      </w:tr>
      <w:tr w:rsidR="00FD7038" w:rsidRPr="00FD7038" w14:paraId="50855562" w14:textId="77777777" w:rsidTr="00703671">
        <w:trPr>
          <w:jc w:val="center"/>
        </w:trPr>
        <w:tc>
          <w:tcPr>
            <w:tcW w:w="825" w:type="pct"/>
            <w:shd w:val="clear" w:color="auto" w:fill="auto"/>
            <w:vAlign w:val="center"/>
          </w:tcPr>
          <w:p w14:paraId="63B71097" w14:textId="77777777" w:rsidR="00FD7038" w:rsidRPr="00FD7038" w:rsidRDefault="00FD7038" w:rsidP="00703671">
            <w:pPr>
              <w:pStyle w:val="TAL"/>
            </w:pPr>
            <w:r w:rsidRPr="00FD7038">
              <w:t>Location</w:t>
            </w:r>
          </w:p>
        </w:tc>
        <w:tc>
          <w:tcPr>
            <w:tcW w:w="732" w:type="pct"/>
            <w:vAlign w:val="center"/>
          </w:tcPr>
          <w:p w14:paraId="01045138" w14:textId="77777777" w:rsidR="00FD7038" w:rsidRPr="00FD7038" w:rsidRDefault="00FD7038" w:rsidP="00703671">
            <w:pPr>
              <w:pStyle w:val="TAL"/>
            </w:pPr>
            <w:r w:rsidRPr="00FD7038">
              <w:t>string</w:t>
            </w:r>
          </w:p>
        </w:tc>
        <w:tc>
          <w:tcPr>
            <w:tcW w:w="217" w:type="pct"/>
            <w:vAlign w:val="center"/>
          </w:tcPr>
          <w:p w14:paraId="1DAC7516" w14:textId="77777777" w:rsidR="00FD7038" w:rsidRPr="00FD7038" w:rsidRDefault="00FD7038" w:rsidP="00703671">
            <w:pPr>
              <w:pStyle w:val="TAC"/>
            </w:pPr>
            <w:r w:rsidRPr="00FD7038">
              <w:t>M</w:t>
            </w:r>
          </w:p>
        </w:tc>
        <w:tc>
          <w:tcPr>
            <w:tcW w:w="581" w:type="pct"/>
            <w:vAlign w:val="center"/>
          </w:tcPr>
          <w:p w14:paraId="7C14991E" w14:textId="77777777" w:rsidR="00FD7038" w:rsidRPr="00FD7038" w:rsidRDefault="00FD7038" w:rsidP="00703671">
            <w:pPr>
              <w:pStyle w:val="TAC"/>
            </w:pPr>
            <w:r w:rsidRPr="00FD7038">
              <w:t>1</w:t>
            </w:r>
          </w:p>
        </w:tc>
        <w:tc>
          <w:tcPr>
            <w:tcW w:w="2645" w:type="pct"/>
            <w:shd w:val="clear" w:color="auto" w:fill="auto"/>
            <w:vAlign w:val="center"/>
          </w:tcPr>
          <w:p w14:paraId="3D430E38" w14:textId="74CFC3F7" w:rsidR="00FD7038" w:rsidRPr="00FD7038" w:rsidRDefault="00683974" w:rsidP="00703671">
            <w:pPr>
              <w:pStyle w:val="TAL"/>
            </w:pPr>
            <w:r>
              <w:t>Contains a</w:t>
            </w:r>
            <w:r w:rsidR="00FD7038" w:rsidRPr="00FD7038">
              <w:t>n alternative URI of the resource located in an alternative UAE Server.</w:t>
            </w:r>
          </w:p>
        </w:tc>
      </w:tr>
    </w:tbl>
    <w:p w14:paraId="26295EAE" w14:textId="77777777" w:rsidR="00FD7038" w:rsidRPr="00FD7038" w:rsidRDefault="00FD7038" w:rsidP="00FD7038"/>
    <w:p w14:paraId="1C21F707" w14:textId="619DD5D6" w:rsidR="00FD7038" w:rsidRPr="00FD7038" w:rsidRDefault="00FD7038" w:rsidP="00FD7038">
      <w:pPr>
        <w:pStyle w:val="TH"/>
      </w:pPr>
      <w:r w:rsidRPr="00FD7038">
        <w:t>Table 6.4.3.3.3.</w:t>
      </w:r>
      <w:r w:rsidR="00B31885">
        <w:t>3</w:t>
      </w:r>
      <w:r w:rsidRPr="00FD7038">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D7038" w:rsidRPr="00FD7038" w14:paraId="68A16E66" w14:textId="77777777" w:rsidTr="00703671">
        <w:trPr>
          <w:jc w:val="center"/>
        </w:trPr>
        <w:tc>
          <w:tcPr>
            <w:tcW w:w="825" w:type="pct"/>
            <w:shd w:val="clear" w:color="auto" w:fill="C0C0C0"/>
            <w:vAlign w:val="center"/>
          </w:tcPr>
          <w:p w14:paraId="5E0E9BC3" w14:textId="77777777" w:rsidR="00FD7038" w:rsidRPr="00FD7038" w:rsidRDefault="00FD7038" w:rsidP="00703671">
            <w:pPr>
              <w:pStyle w:val="TAH"/>
            </w:pPr>
            <w:r w:rsidRPr="00FD7038">
              <w:t>Name</w:t>
            </w:r>
          </w:p>
        </w:tc>
        <w:tc>
          <w:tcPr>
            <w:tcW w:w="732" w:type="pct"/>
            <w:shd w:val="clear" w:color="auto" w:fill="C0C0C0"/>
            <w:vAlign w:val="center"/>
          </w:tcPr>
          <w:p w14:paraId="717A67F8" w14:textId="77777777" w:rsidR="00FD7038" w:rsidRPr="00FD7038" w:rsidRDefault="00FD7038" w:rsidP="00703671">
            <w:pPr>
              <w:pStyle w:val="TAH"/>
            </w:pPr>
            <w:r w:rsidRPr="00FD7038">
              <w:t>Data type</w:t>
            </w:r>
          </w:p>
        </w:tc>
        <w:tc>
          <w:tcPr>
            <w:tcW w:w="217" w:type="pct"/>
            <w:shd w:val="clear" w:color="auto" w:fill="C0C0C0"/>
            <w:vAlign w:val="center"/>
          </w:tcPr>
          <w:p w14:paraId="7FF39704" w14:textId="77777777" w:rsidR="00FD7038" w:rsidRPr="00FD7038" w:rsidRDefault="00FD7038" w:rsidP="00703671">
            <w:pPr>
              <w:pStyle w:val="TAH"/>
            </w:pPr>
            <w:r w:rsidRPr="00FD7038">
              <w:t>P</w:t>
            </w:r>
          </w:p>
        </w:tc>
        <w:tc>
          <w:tcPr>
            <w:tcW w:w="581" w:type="pct"/>
            <w:shd w:val="clear" w:color="auto" w:fill="C0C0C0"/>
            <w:vAlign w:val="center"/>
          </w:tcPr>
          <w:p w14:paraId="3EF57375" w14:textId="77777777" w:rsidR="00FD7038" w:rsidRPr="00FD7038" w:rsidRDefault="00FD7038" w:rsidP="00703671">
            <w:pPr>
              <w:pStyle w:val="TAH"/>
            </w:pPr>
            <w:r w:rsidRPr="00FD7038">
              <w:t>Cardinality</w:t>
            </w:r>
          </w:p>
        </w:tc>
        <w:tc>
          <w:tcPr>
            <w:tcW w:w="2645" w:type="pct"/>
            <w:shd w:val="clear" w:color="auto" w:fill="C0C0C0"/>
            <w:vAlign w:val="center"/>
          </w:tcPr>
          <w:p w14:paraId="695B24D8" w14:textId="77777777" w:rsidR="00FD7038" w:rsidRPr="00FD7038" w:rsidRDefault="00FD7038" w:rsidP="00703671">
            <w:pPr>
              <w:pStyle w:val="TAH"/>
            </w:pPr>
            <w:r w:rsidRPr="00FD7038">
              <w:t>Description</w:t>
            </w:r>
          </w:p>
        </w:tc>
      </w:tr>
      <w:tr w:rsidR="00FD7038" w:rsidRPr="00FD7038" w14:paraId="4C80323D" w14:textId="77777777" w:rsidTr="00703671">
        <w:trPr>
          <w:jc w:val="center"/>
        </w:trPr>
        <w:tc>
          <w:tcPr>
            <w:tcW w:w="825" w:type="pct"/>
            <w:shd w:val="clear" w:color="auto" w:fill="auto"/>
            <w:vAlign w:val="center"/>
          </w:tcPr>
          <w:p w14:paraId="14152988" w14:textId="77777777" w:rsidR="00FD7038" w:rsidRPr="00FD7038" w:rsidRDefault="00FD7038" w:rsidP="00703671">
            <w:pPr>
              <w:pStyle w:val="TAL"/>
            </w:pPr>
            <w:r w:rsidRPr="00FD7038">
              <w:t>Location</w:t>
            </w:r>
          </w:p>
        </w:tc>
        <w:tc>
          <w:tcPr>
            <w:tcW w:w="732" w:type="pct"/>
            <w:vAlign w:val="center"/>
          </w:tcPr>
          <w:p w14:paraId="0AE6FE28" w14:textId="77777777" w:rsidR="00FD7038" w:rsidRPr="00FD7038" w:rsidRDefault="00FD7038" w:rsidP="00703671">
            <w:pPr>
              <w:pStyle w:val="TAL"/>
            </w:pPr>
            <w:r w:rsidRPr="00FD7038">
              <w:t>string</w:t>
            </w:r>
          </w:p>
        </w:tc>
        <w:tc>
          <w:tcPr>
            <w:tcW w:w="217" w:type="pct"/>
            <w:vAlign w:val="center"/>
          </w:tcPr>
          <w:p w14:paraId="5AB0FD67" w14:textId="77777777" w:rsidR="00FD7038" w:rsidRPr="00FD7038" w:rsidRDefault="00FD7038" w:rsidP="00703671">
            <w:pPr>
              <w:pStyle w:val="TAC"/>
            </w:pPr>
            <w:r w:rsidRPr="00FD7038">
              <w:t>M</w:t>
            </w:r>
          </w:p>
        </w:tc>
        <w:tc>
          <w:tcPr>
            <w:tcW w:w="581" w:type="pct"/>
            <w:vAlign w:val="center"/>
          </w:tcPr>
          <w:p w14:paraId="52F62D16" w14:textId="77777777" w:rsidR="00FD7038" w:rsidRPr="00FD7038" w:rsidRDefault="00FD7038" w:rsidP="00703671">
            <w:pPr>
              <w:pStyle w:val="TAC"/>
            </w:pPr>
            <w:r w:rsidRPr="00FD7038">
              <w:t>1</w:t>
            </w:r>
          </w:p>
        </w:tc>
        <w:tc>
          <w:tcPr>
            <w:tcW w:w="2645" w:type="pct"/>
            <w:shd w:val="clear" w:color="auto" w:fill="auto"/>
            <w:vAlign w:val="center"/>
          </w:tcPr>
          <w:p w14:paraId="492C8892" w14:textId="7F215D5D" w:rsidR="00FD7038" w:rsidRPr="00FD7038" w:rsidRDefault="00683974" w:rsidP="00703671">
            <w:pPr>
              <w:pStyle w:val="TAL"/>
            </w:pPr>
            <w:r>
              <w:t>Contains a</w:t>
            </w:r>
            <w:r w:rsidR="00FD7038" w:rsidRPr="00FD7038">
              <w:t>n alternative URI of the resource located in an alternative UAE Server.</w:t>
            </w:r>
          </w:p>
        </w:tc>
      </w:tr>
    </w:tbl>
    <w:p w14:paraId="6D1428E5" w14:textId="77777777" w:rsidR="00FD7038" w:rsidRPr="00FD7038" w:rsidRDefault="00FD7038" w:rsidP="00FD7038"/>
    <w:p w14:paraId="3971D81F" w14:textId="77777777" w:rsidR="00FD7038" w:rsidRPr="00FD7038" w:rsidRDefault="00FD7038" w:rsidP="00FD7038">
      <w:pPr>
        <w:pStyle w:val="Heading6"/>
      </w:pPr>
      <w:bookmarkStart w:id="1386" w:name="_Toc160452861"/>
      <w:bookmarkStart w:id="1387" w:name="_Toc160454472"/>
      <w:r w:rsidRPr="00FD7038">
        <w:t>6.4.3.3.3.4</w:t>
      </w:r>
      <w:r w:rsidRPr="00FD7038">
        <w:tab/>
        <w:t>DELETE</w:t>
      </w:r>
      <w:bookmarkEnd w:id="1386"/>
      <w:bookmarkEnd w:id="1387"/>
    </w:p>
    <w:p w14:paraId="5F7CEBB6" w14:textId="3E07A4D5" w:rsidR="00FD7038" w:rsidRPr="00FD7038" w:rsidRDefault="00FD7038" w:rsidP="00FD7038">
      <w:pPr>
        <w:rPr>
          <w:noProof/>
          <w:lang w:eastAsia="zh-CN"/>
        </w:rPr>
      </w:pPr>
      <w:r w:rsidRPr="00FD7038">
        <w:rPr>
          <w:noProof/>
          <w:lang w:eastAsia="zh-CN"/>
        </w:rPr>
        <w:t xml:space="preserve">The HTTP DELETE method allows a </w:t>
      </w:r>
      <w:r w:rsidR="00D025CF">
        <w:t>service consumer</w:t>
      </w:r>
      <w:r w:rsidRPr="00FD7038">
        <w:rPr>
          <w:noProof/>
          <w:lang w:eastAsia="zh-CN"/>
        </w:rPr>
        <w:t xml:space="preserve"> to request the deletion of an existing </w:t>
      </w:r>
      <w:r w:rsidRPr="00FD7038">
        <w:t>"Individual DAA Policy" resource at the UAE Server</w:t>
      </w:r>
      <w:r w:rsidRPr="00FD7038">
        <w:rPr>
          <w:noProof/>
          <w:lang w:eastAsia="zh-CN"/>
        </w:rPr>
        <w:t>.</w:t>
      </w:r>
    </w:p>
    <w:p w14:paraId="566B85C6" w14:textId="77777777" w:rsidR="00FD7038" w:rsidRPr="00FD7038" w:rsidRDefault="00FD7038" w:rsidP="00FD7038">
      <w:r w:rsidRPr="00FD7038">
        <w:t>This method shall support the URI query parameters specified in table 6.4.3.3.3.4-1.</w:t>
      </w:r>
    </w:p>
    <w:p w14:paraId="75F7E2E7" w14:textId="77777777" w:rsidR="00FD7038" w:rsidRPr="00FD7038" w:rsidRDefault="00FD7038" w:rsidP="00FD7038">
      <w:pPr>
        <w:pStyle w:val="TH"/>
        <w:rPr>
          <w:rFonts w:cs="Arial"/>
        </w:rPr>
      </w:pPr>
      <w:r w:rsidRPr="00FD7038">
        <w:lastRenderedPageBreak/>
        <w:t>Table 6.4.3.3.3.4-1: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FD7038" w:rsidRPr="00FD7038" w14:paraId="71F7041B" w14:textId="77777777" w:rsidTr="00703671">
        <w:trPr>
          <w:jc w:val="center"/>
        </w:trPr>
        <w:tc>
          <w:tcPr>
            <w:tcW w:w="825" w:type="pct"/>
            <w:tcBorders>
              <w:bottom w:val="single" w:sz="6" w:space="0" w:color="auto"/>
            </w:tcBorders>
            <w:shd w:val="clear" w:color="auto" w:fill="C0C0C0"/>
            <w:vAlign w:val="center"/>
          </w:tcPr>
          <w:p w14:paraId="41C8C04A" w14:textId="77777777" w:rsidR="00FD7038" w:rsidRPr="00FD7038" w:rsidRDefault="00FD7038" w:rsidP="00703671">
            <w:pPr>
              <w:pStyle w:val="TAH"/>
            </w:pPr>
            <w:r w:rsidRPr="00FD7038">
              <w:t>Name</w:t>
            </w:r>
          </w:p>
        </w:tc>
        <w:tc>
          <w:tcPr>
            <w:tcW w:w="731" w:type="pct"/>
            <w:tcBorders>
              <w:bottom w:val="single" w:sz="6" w:space="0" w:color="auto"/>
            </w:tcBorders>
            <w:shd w:val="clear" w:color="auto" w:fill="C0C0C0"/>
            <w:vAlign w:val="center"/>
          </w:tcPr>
          <w:p w14:paraId="4D85A0D6" w14:textId="77777777" w:rsidR="00FD7038" w:rsidRPr="00FD7038" w:rsidRDefault="00FD7038" w:rsidP="00703671">
            <w:pPr>
              <w:pStyle w:val="TAH"/>
            </w:pPr>
            <w:r w:rsidRPr="00FD7038">
              <w:t>Data type</w:t>
            </w:r>
          </w:p>
        </w:tc>
        <w:tc>
          <w:tcPr>
            <w:tcW w:w="215" w:type="pct"/>
            <w:tcBorders>
              <w:bottom w:val="single" w:sz="6" w:space="0" w:color="auto"/>
            </w:tcBorders>
            <w:shd w:val="clear" w:color="auto" w:fill="C0C0C0"/>
            <w:vAlign w:val="center"/>
          </w:tcPr>
          <w:p w14:paraId="1A78164C" w14:textId="77777777" w:rsidR="00FD7038" w:rsidRPr="00FD7038" w:rsidRDefault="00FD7038" w:rsidP="00703671">
            <w:pPr>
              <w:pStyle w:val="TAH"/>
            </w:pPr>
            <w:r w:rsidRPr="00FD7038">
              <w:t>P</w:t>
            </w:r>
          </w:p>
        </w:tc>
        <w:tc>
          <w:tcPr>
            <w:tcW w:w="580" w:type="pct"/>
            <w:tcBorders>
              <w:bottom w:val="single" w:sz="6" w:space="0" w:color="auto"/>
            </w:tcBorders>
            <w:shd w:val="clear" w:color="auto" w:fill="C0C0C0"/>
            <w:vAlign w:val="center"/>
          </w:tcPr>
          <w:p w14:paraId="0BFC3250" w14:textId="77777777" w:rsidR="00FD7038" w:rsidRPr="00FD7038" w:rsidRDefault="00FD7038" w:rsidP="00703671">
            <w:pPr>
              <w:pStyle w:val="TAH"/>
            </w:pPr>
            <w:r w:rsidRPr="00FD7038">
              <w:t>Cardinality</w:t>
            </w:r>
          </w:p>
        </w:tc>
        <w:tc>
          <w:tcPr>
            <w:tcW w:w="1852" w:type="pct"/>
            <w:tcBorders>
              <w:bottom w:val="single" w:sz="6" w:space="0" w:color="auto"/>
            </w:tcBorders>
            <w:shd w:val="clear" w:color="auto" w:fill="C0C0C0"/>
            <w:vAlign w:val="center"/>
          </w:tcPr>
          <w:p w14:paraId="6522CC3A" w14:textId="77777777" w:rsidR="00FD7038" w:rsidRPr="00FD7038" w:rsidRDefault="00FD7038" w:rsidP="00703671">
            <w:pPr>
              <w:pStyle w:val="TAH"/>
            </w:pPr>
            <w:r w:rsidRPr="00FD7038">
              <w:t>Description</w:t>
            </w:r>
          </w:p>
        </w:tc>
        <w:tc>
          <w:tcPr>
            <w:tcW w:w="796" w:type="pct"/>
            <w:tcBorders>
              <w:bottom w:val="single" w:sz="6" w:space="0" w:color="auto"/>
            </w:tcBorders>
            <w:shd w:val="clear" w:color="auto" w:fill="C0C0C0"/>
            <w:vAlign w:val="center"/>
          </w:tcPr>
          <w:p w14:paraId="0301AA83" w14:textId="77777777" w:rsidR="00FD7038" w:rsidRPr="00FD7038" w:rsidRDefault="00FD7038" w:rsidP="00703671">
            <w:pPr>
              <w:pStyle w:val="TAH"/>
            </w:pPr>
            <w:r w:rsidRPr="00FD7038">
              <w:t>Applicability</w:t>
            </w:r>
          </w:p>
        </w:tc>
      </w:tr>
      <w:tr w:rsidR="00FD7038" w:rsidRPr="00FD7038" w14:paraId="58F7A788" w14:textId="77777777" w:rsidTr="00703671">
        <w:trPr>
          <w:jc w:val="center"/>
        </w:trPr>
        <w:tc>
          <w:tcPr>
            <w:tcW w:w="825" w:type="pct"/>
            <w:tcBorders>
              <w:top w:val="single" w:sz="6" w:space="0" w:color="auto"/>
            </w:tcBorders>
            <w:shd w:val="clear" w:color="auto" w:fill="auto"/>
            <w:vAlign w:val="center"/>
          </w:tcPr>
          <w:p w14:paraId="2C657992" w14:textId="77777777" w:rsidR="00FD7038" w:rsidRPr="00FD7038" w:rsidRDefault="00FD7038" w:rsidP="00703671">
            <w:pPr>
              <w:pStyle w:val="TAL"/>
            </w:pPr>
            <w:r w:rsidRPr="00FD7038">
              <w:t>n/a</w:t>
            </w:r>
          </w:p>
        </w:tc>
        <w:tc>
          <w:tcPr>
            <w:tcW w:w="731" w:type="pct"/>
            <w:tcBorders>
              <w:top w:val="single" w:sz="6" w:space="0" w:color="auto"/>
            </w:tcBorders>
            <w:vAlign w:val="center"/>
          </w:tcPr>
          <w:p w14:paraId="4BF5A6E3" w14:textId="77777777" w:rsidR="00FD7038" w:rsidRPr="00FD7038" w:rsidRDefault="00FD7038" w:rsidP="00703671">
            <w:pPr>
              <w:pStyle w:val="TAL"/>
            </w:pPr>
          </w:p>
        </w:tc>
        <w:tc>
          <w:tcPr>
            <w:tcW w:w="215" w:type="pct"/>
            <w:tcBorders>
              <w:top w:val="single" w:sz="6" w:space="0" w:color="auto"/>
            </w:tcBorders>
            <w:vAlign w:val="center"/>
          </w:tcPr>
          <w:p w14:paraId="2A102BEE" w14:textId="77777777" w:rsidR="00FD7038" w:rsidRPr="00FD7038" w:rsidRDefault="00FD7038" w:rsidP="00703671">
            <w:pPr>
              <w:pStyle w:val="TAC"/>
            </w:pPr>
          </w:p>
        </w:tc>
        <w:tc>
          <w:tcPr>
            <w:tcW w:w="580" w:type="pct"/>
            <w:tcBorders>
              <w:top w:val="single" w:sz="6" w:space="0" w:color="auto"/>
            </w:tcBorders>
            <w:vAlign w:val="center"/>
          </w:tcPr>
          <w:p w14:paraId="49721EA7" w14:textId="77777777" w:rsidR="00FD7038" w:rsidRPr="00FD7038" w:rsidRDefault="00FD7038" w:rsidP="00703671">
            <w:pPr>
              <w:pStyle w:val="TAC"/>
            </w:pPr>
          </w:p>
        </w:tc>
        <w:tc>
          <w:tcPr>
            <w:tcW w:w="1852" w:type="pct"/>
            <w:tcBorders>
              <w:top w:val="single" w:sz="6" w:space="0" w:color="auto"/>
            </w:tcBorders>
            <w:shd w:val="clear" w:color="auto" w:fill="auto"/>
            <w:vAlign w:val="center"/>
          </w:tcPr>
          <w:p w14:paraId="3A0EDAAA" w14:textId="77777777" w:rsidR="00FD7038" w:rsidRPr="00FD7038" w:rsidRDefault="00FD7038" w:rsidP="00703671">
            <w:pPr>
              <w:pStyle w:val="TAL"/>
            </w:pPr>
          </w:p>
        </w:tc>
        <w:tc>
          <w:tcPr>
            <w:tcW w:w="796" w:type="pct"/>
            <w:tcBorders>
              <w:top w:val="single" w:sz="6" w:space="0" w:color="auto"/>
            </w:tcBorders>
            <w:vAlign w:val="center"/>
          </w:tcPr>
          <w:p w14:paraId="66E7781C" w14:textId="77777777" w:rsidR="00FD7038" w:rsidRPr="00FD7038" w:rsidRDefault="00FD7038" w:rsidP="00703671">
            <w:pPr>
              <w:pStyle w:val="TAL"/>
            </w:pPr>
          </w:p>
        </w:tc>
      </w:tr>
    </w:tbl>
    <w:p w14:paraId="2FE2F2AF" w14:textId="77777777" w:rsidR="00FD7038" w:rsidRPr="00FD7038" w:rsidRDefault="00FD7038" w:rsidP="00FD7038"/>
    <w:p w14:paraId="3084FB17" w14:textId="77777777" w:rsidR="00FD7038" w:rsidRPr="00FD7038" w:rsidRDefault="00FD7038" w:rsidP="00FD7038">
      <w:r w:rsidRPr="00FD7038">
        <w:t>This method shall support the request data structures specified in table 6.4.3.3.3.4-2 and the response data structures and response codes specified in table 6.4.3.3.3.4-3.</w:t>
      </w:r>
    </w:p>
    <w:p w14:paraId="78A18130" w14:textId="77777777" w:rsidR="00FD7038" w:rsidRPr="00FD7038" w:rsidRDefault="00FD7038" w:rsidP="00FD7038">
      <w:pPr>
        <w:pStyle w:val="TH"/>
      </w:pPr>
      <w:r w:rsidRPr="00FD7038">
        <w:t>Table 6.4.3.3.3.4-2: Data structures supported by the DELETE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5"/>
        <w:gridCol w:w="426"/>
        <w:gridCol w:w="1160"/>
        <w:gridCol w:w="6342"/>
      </w:tblGrid>
      <w:tr w:rsidR="00FD7038" w:rsidRPr="00FD7038" w14:paraId="35DD4337" w14:textId="77777777" w:rsidTr="00703671">
        <w:trPr>
          <w:jc w:val="center"/>
        </w:trPr>
        <w:tc>
          <w:tcPr>
            <w:tcW w:w="1696" w:type="dxa"/>
            <w:tcBorders>
              <w:bottom w:val="single" w:sz="6" w:space="0" w:color="auto"/>
            </w:tcBorders>
            <w:shd w:val="clear" w:color="auto" w:fill="C0C0C0"/>
            <w:vAlign w:val="center"/>
          </w:tcPr>
          <w:p w14:paraId="66E5F47D" w14:textId="77777777" w:rsidR="00FD7038" w:rsidRPr="00FD7038" w:rsidRDefault="00FD7038" w:rsidP="00703671">
            <w:pPr>
              <w:pStyle w:val="TAH"/>
            </w:pPr>
            <w:r w:rsidRPr="00FD7038">
              <w:t>Data type</w:t>
            </w:r>
          </w:p>
        </w:tc>
        <w:tc>
          <w:tcPr>
            <w:tcW w:w="426" w:type="dxa"/>
            <w:tcBorders>
              <w:bottom w:val="single" w:sz="6" w:space="0" w:color="auto"/>
            </w:tcBorders>
            <w:shd w:val="clear" w:color="auto" w:fill="C0C0C0"/>
            <w:vAlign w:val="center"/>
          </w:tcPr>
          <w:p w14:paraId="1EE14889" w14:textId="77777777" w:rsidR="00FD7038" w:rsidRPr="00FD7038" w:rsidRDefault="00FD7038" w:rsidP="00703671">
            <w:pPr>
              <w:pStyle w:val="TAH"/>
            </w:pPr>
            <w:r w:rsidRPr="00FD7038">
              <w:t>P</w:t>
            </w:r>
          </w:p>
        </w:tc>
        <w:tc>
          <w:tcPr>
            <w:tcW w:w="1160" w:type="dxa"/>
            <w:tcBorders>
              <w:bottom w:val="single" w:sz="6" w:space="0" w:color="auto"/>
            </w:tcBorders>
            <w:shd w:val="clear" w:color="auto" w:fill="C0C0C0"/>
            <w:vAlign w:val="center"/>
          </w:tcPr>
          <w:p w14:paraId="43A8838A" w14:textId="77777777" w:rsidR="00FD7038" w:rsidRPr="00FD7038" w:rsidRDefault="00FD7038" w:rsidP="00703671">
            <w:pPr>
              <w:pStyle w:val="TAH"/>
            </w:pPr>
            <w:r w:rsidRPr="00FD7038">
              <w:t>Cardinality</w:t>
            </w:r>
          </w:p>
        </w:tc>
        <w:tc>
          <w:tcPr>
            <w:tcW w:w="6345" w:type="dxa"/>
            <w:tcBorders>
              <w:bottom w:val="single" w:sz="6" w:space="0" w:color="auto"/>
            </w:tcBorders>
            <w:shd w:val="clear" w:color="auto" w:fill="C0C0C0"/>
            <w:vAlign w:val="center"/>
          </w:tcPr>
          <w:p w14:paraId="32CB21D2" w14:textId="77777777" w:rsidR="00FD7038" w:rsidRPr="00FD7038" w:rsidRDefault="00FD7038" w:rsidP="00703671">
            <w:pPr>
              <w:pStyle w:val="TAH"/>
            </w:pPr>
            <w:r w:rsidRPr="00FD7038">
              <w:t>Description</w:t>
            </w:r>
          </w:p>
        </w:tc>
      </w:tr>
      <w:tr w:rsidR="00FD7038" w:rsidRPr="00FD7038" w14:paraId="7344E46E" w14:textId="77777777" w:rsidTr="00703671">
        <w:trPr>
          <w:jc w:val="center"/>
        </w:trPr>
        <w:tc>
          <w:tcPr>
            <w:tcW w:w="1696" w:type="dxa"/>
            <w:tcBorders>
              <w:top w:val="single" w:sz="6" w:space="0" w:color="auto"/>
            </w:tcBorders>
            <w:shd w:val="clear" w:color="auto" w:fill="auto"/>
            <w:vAlign w:val="center"/>
          </w:tcPr>
          <w:p w14:paraId="04686B3A" w14:textId="77777777" w:rsidR="00FD7038" w:rsidRPr="00FD7038" w:rsidRDefault="00FD7038" w:rsidP="00703671">
            <w:pPr>
              <w:pStyle w:val="TAL"/>
            </w:pPr>
            <w:r w:rsidRPr="00FD7038">
              <w:t>n/a</w:t>
            </w:r>
          </w:p>
        </w:tc>
        <w:tc>
          <w:tcPr>
            <w:tcW w:w="426" w:type="dxa"/>
            <w:tcBorders>
              <w:top w:val="single" w:sz="6" w:space="0" w:color="auto"/>
            </w:tcBorders>
            <w:vAlign w:val="center"/>
          </w:tcPr>
          <w:p w14:paraId="34E6462B" w14:textId="77777777" w:rsidR="00FD7038" w:rsidRPr="00FD7038" w:rsidRDefault="00FD7038" w:rsidP="00703671">
            <w:pPr>
              <w:pStyle w:val="TAC"/>
            </w:pPr>
          </w:p>
        </w:tc>
        <w:tc>
          <w:tcPr>
            <w:tcW w:w="1160" w:type="dxa"/>
            <w:tcBorders>
              <w:top w:val="single" w:sz="6" w:space="0" w:color="auto"/>
            </w:tcBorders>
            <w:vAlign w:val="center"/>
          </w:tcPr>
          <w:p w14:paraId="011EBF02" w14:textId="77777777" w:rsidR="00FD7038" w:rsidRPr="00FD7038" w:rsidRDefault="00FD7038" w:rsidP="00703671">
            <w:pPr>
              <w:pStyle w:val="TAC"/>
            </w:pPr>
          </w:p>
        </w:tc>
        <w:tc>
          <w:tcPr>
            <w:tcW w:w="6345" w:type="dxa"/>
            <w:tcBorders>
              <w:top w:val="single" w:sz="6" w:space="0" w:color="auto"/>
            </w:tcBorders>
            <w:shd w:val="clear" w:color="auto" w:fill="auto"/>
            <w:vAlign w:val="center"/>
          </w:tcPr>
          <w:p w14:paraId="13926BF9" w14:textId="77777777" w:rsidR="00FD7038" w:rsidRPr="00FD7038" w:rsidRDefault="00FD7038" w:rsidP="00703671">
            <w:pPr>
              <w:pStyle w:val="TAL"/>
            </w:pPr>
          </w:p>
        </w:tc>
      </w:tr>
    </w:tbl>
    <w:p w14:paraId="34FC4569" w14:textId="77777777" w:rsidR="00FD7038" w:rsidRPr="00FD7038" w:rsidRDefault="00FD7038" w:rsidP="00FD7038"/>
    <w:p w14:paraId="4CFFAF86" w14:textId="77777777" w:rsidR="00FD7038" w:rsidRPr="00FD7038" w:rsidRDefault="00FD7038" w:rsidP="00FD7038">
      <w:pPr>
        <w:pStyle w:val="TH"/>
      </w:pPr>
      <w:r w:rsidRPr="00FD7038">
        <w:t>Table 6.4.3.3.3.4-3: Data structures supported by the DELETE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6"/>
        <w:gridCol w:w="425"/>
        <w:gridCol w:w="1149"/>
        <w:gridCol w:w="1401"/>
        <w:gridCol w:w="4952"/>
      </w:tblGrid>
      <w:tr w:rsidR="00FD7038" w:rsidRPr="00FD7038" w14:paraId="44B20F34" w14:textId="77777777" w:rsidTr="00703671">
        <w:trPr>
          <w:jc w:val="center"/>
        </w:trPr>
        <w:tc>
          <w:tcPr>
            <w:tcW w:w="881" w:type="pct"/>
            <w:tcBorders>
              <w:bottom w:val="single" w:sz="6" w:space="0" w:color="auto"/>
            </w:tcBorders>
            <w:shd w:val="clear" w:color="auto" w:fill="C0C0C0"/>
            <w:vAlign w:val="center"/>
          </w:tcPr>
          <w:p w14:paraId="07FD947B" w14:textId="77777777" w:rsidR="00FD7038" w:rsidRPr="00FD7038" w:rsidRDefault="00FD7038" w:rsidP="00703671">
            <w:pPr>
              <w:pStyle w:val="TAH"/>
            </w:pPr>
            <w:r w:rsidRPr="00FD7038">
              <w:t>Data type</w:t>
            </w:r>
          </w:p>
        </w:tc>
        <w:tc>
          <w:tcPr>
            <w:tcW w:w="221" w:type="pct"/>
            <w:tcBorders>
              <w:bottom w:val="single" w:sz="6" w:space="0" w:color="auto"/>
            </w:tcBorders>
            <w:shd w:val="clear" w:color="auto" w:fill="C0C0C0"/>
            <w:vAlign w:val="center"/>
          </w:tcPr>
          <w:p w14:paraId="2635DC45" w14:textId="77777777" w:rsidR="00FD7038" w:rsidRPr="00FD7038" w:rsidRDefault="00FD7038" w:rsidP="00703671">
            <w:pPr>
              <w:pStyle w:val="TAH"/>
            </w:pPr>
            <w:r w:rsidRPr="00FD7038">
              <w:t>P</w:t>
            </w:r>
          </w:p>
        </w:tc>
        <w:tc>
          <w:tcPr>
            <w:tcW w:w="597" w:type="pct"/>
            <w:tcBorders>
              <w:bottom w:val="single" w:sz="6" w:space="0" w:color="auto"/>
            </w:tcBorders>
            <w:shd w:val="clear" w:color="auto" w:fill="C0C0C0"/>
            <w:vAlign w:val="center"/>
          </w:tcPr>
          <w:p w14:paraId="7B5015A2" w14:textId="77777777" w:rsidR="00FD7038" w:rsidRPr="00FD7038" w:rsidRDefault="00FD7038" w:rsidP="00703671">
            <w:pPr>
              <w:pStyle w:val="TAH"/>
            </w:pPr>
            <w:r w:rsidRPr="00FD7038">
              <w:t>Cardinality</w:t>
            </w:r>
          </w:p>
        </w:tc>
        <w:tc>
          <w:tcPr>
            <w:tcW w:w="728" w:type="pct"/>
            <w:tcBorders>
              <w:bottom w:val="single" w:sz="6" w:space="0" w:color="auto"/>
            </w:tcBorders>
            <w:shd w:val="clear" w:color="auto" w:fill="C0C0C0"/>
            <w:vAlign w:val="center"/>
          </w:tcPr>
          <w:p w14:paraId="4A5AEE7F" w14:textId="77777777" w:rsidR="00FD7038" w:rsidRPr="00FD7038" w:rsidRDefault="00FD7038" w:rsidP="00703671">
            <w:pPr>
              <w:pStyle w:val="TAH"/>
            </w:pPr>
            <w:r w:rsidRPr="00FD7038">
              <w:t>Response</w:t>
            </w:r>
          </w:p>
          <w:p w14:paraId="1D7C67B7" w14:textId="77777777" w:rsidR="00FD7038" w:rsidRPr="00FD7038" w:rsidRDefault="00FD7038" w:rsidP="00703671">
            <w:pPr>
              <w:pStyle w:val="TAH"/>
            </w:pPr>
            <w:r w:rsidRPr="00FD7038">
              <w:t>codes</w:t>
            </w:r>
          </w:p>
        </w:tc>
        <w:tc>
          <w:tcPr>
            <w:tcW w:w="2573" w:type="pct"/>
            <w:tcBorders>
              <w:bottom w:val="single" w:sz="6" w:space="0" w:color="auto"/>
            </w:tcBorders>
            <w:shd w:val="clear" w:color="auto" w:fill="C0C0C0"/>
            <w:vAlign w:val="center"/>
          </w:tcPr>
          <w:p w14:paraId="48A38855" w14:textId="77777777" w:rsidR="00FD7038" w:rsidRPr="00FD7038" w:rsidRDefault="00FD7038" w:rsidP="00703671">
            <w:pPr>
              <w:pStyle w:val="TAH"/>
            </w:pPr>
            <w:r w:rsidRPr="00FD7038">
              <w:t>Description</w:t>
            </w:r>
          </w:p>
        </w:tc>
      </w:tr>
      <w:tr w:rsidR="00FD7038" w:rsidRPr="00FD7038" w14:paraId="3EE3DA79" w14:textId="77777777" w:rsidTr="00703671">
        <w:trPr>
          <w:jc w:val="center"/>
        </w:trPr>
        <w:tc>
          <w:tcPr>
            <w:tcW w:w="881" w:type="pct"/>
            <w:tcBorders>
              <w:top w:val="single" w:sz="6" w:space="0" w:color="auto"/>
            </w:tcBorders>
            <w:shd w:val="clear" w:color="auto" w:fill="auto"/>
            <w:vAlign w:val="center"/>
          </w:tcPr>
          <w:p w14:paraId="7DFE0E0F" w14:textId="77777777" w:rsidR="00FD7038" w:rsidRPr="00FD7038" w:rsidRDefault="00FD7038" w:rsidP="00703671">
            <w:pPr>
              <w:pStyle w:val="TAL"/>
            </w:pPr>
            <w:r w:rsidRPr="00FD7038">
              <w:t>n/a</w:t>
            </w:r>
          </w:p>
        </w:tc>
        <w:tc>
          <w:tcPr>
            <w:tcW w:w="221" w:type="pct"/>
            <w:tcBorders>
              <w:top w:val="single" w:sz="6" w:space="0" w:color="auto"/>
            </w:tcBorders>
            <w:vAlign w:val="center"/>
          </w:tcPr>
          <w:p w14:paraId="166E634B" w14:textId="77777777" w:rsidR="00FD7038" w:rsidRPr="00FD7038" w:rsidRDefault="00FD7038" w:rsidP="00703671">
            <w:pPr>
              <w:pStyle w:val="TAC"/>
            </w:pPr>
          </w:p>
        </w:tc>
        <w:tc>
          <w:tcPr>
            <w:tcW w:w="597" w:type="pct"/>
            <w:tcBorders>
              <w:top w:val="single" w:sz="6" w:space="0" w:color="auto"/>
            </w:tcBorders>
            <w:vAlign w:val="center"/>
          </w:tcPr>
          <w:p w14:paraId="23E3E1E1" w14:textId="77777777" w:rsidR="00FD7038" w:rsidRPr="00FD7038" w:rsidRDefault="00FD7038" w:rsidP="00703671">
            <w:pPr>
              <w:pStyle w:val="TAC"/>
            </w:pPr>
          </w:p>
        </w:tc>
        <w:tc>
          <w:tcPr>
            <w:tcW w:w="728" w:type="pct"/>
            <w:tcBorders>
              <w:top w:val="single" w:sz="6" w:space="0" w:color="auto"/>
            </w:tcBorders>
            <w:vAlign w:val="center"/>
          </w:tcPr>
          <w:p w14:paraId="785D3FF7" w14:textId="77777777" w:rsidR="00FD7038" w:rsidRPr="00FD7038" w:rsidRDefault="00FD7038" w:rsidP="00703671">
            <w:pPr>
              <w:pStyle w:val="TAL"/>
            </w:pPr>
            <w:r w:rsidRPr="00FD7038">
              <w:t>204 No Content</w:t>
            </w:r>
          </w:p>
        </w:tc>
        <w:tc>
          <w:tcPr>
            <w:tcW w:w="2573" w:type="pct"/>
            <w:tcBorders>
              <w:top w:val="single" w:sz="6" w:space="0" w:color="auto"/>
            </w:tcBorders>
            <w:shd w:val="clear" w:color="auto" w:fill="auto"/>
            <w:vAlign w:val="center"/>
          </w:tcPr>
          <w:p w14:paraId="2C6BCEA8" w14:textId="77777777" w:rsidR="00FD7038" w:rsidRPr="00FD7038" w:rsidRDefault="00FD7038" w:rsidP="00703671">
            <w:pPr>
              <w:pStyle w:val="TAL"/>
            </w:pPr>
            <w:r w:rsidRPr="00FD7038">
              <w:t>Successful case. The "Individual DAA Policy" resource is successfully deleted.</w:t>
            </w:r>
          </w:p>
        </w:tc>
      </w:tr>
      <w:tr w:rsidR="00FD7038" w:rsidRPr="00FD7038" w14:paraId="7C9F1B23" w14:textId="77777777" w:rsidTr="00703671">
        <w:trPr>
          <w:jc w:val="center"/>
        </w:trPr>
        <w:tc>
          <w:tcPr>
            <w:tcW w:w="881" w:type="pct"/>
            <w:shd w:val="clear" w:color="auto" w:fill="auto"/>
            <w:vAlign w:val="center"/>
          </w:tcPr>
          <w:p w14:paraId="46412CD2" w14:textId="77777777" w:rsidR="00FD7038" w:rsidRPr="00FD7038" w:rsidRDefault="00FD7038" w:rsidP="00703671">
            <w:pPr>
              <w:pStyle w:val="TAL"/>
            </w:pPr>
            <w:r w:rsidRPr="00FD7038">
              <w:t>n/a</w:t>
            </w:r>
          </w:p>
        </w:tc>
        <w:tc>
          <w:tcPr>
            <w:tcW w:w="221" w:type="pct"/>
            <w:vAlign w:val="center"/>
          </w:tcPr>
          <w:p w14:paraId="4D615E76" w14:textId="77777777" w:rsidR="00FD7038" w:rsidRPr="00FD7038" w:rsidRDefault="00FD7038" w:rsidP="00703671">
            <w:pPr>
              <w:pStyle w:val="TAC"/>
            </w:pPr>
          </w:p>
        </w:tc>
        <w:tc>
          <w:tcPr>
            <w:tcW w:w="597" w:type="pct"/>
            <w:vAlign w:val="center"/>
          </w:tcPr>
          <w:p w14:paraId="2B71BD78" w14:textId="77777777" w:rsidR="00FD7038" w:rsidRPr="00FD7038" w:rsidRDefault="00FD7038" w:rsidP="00703671">
            <w:pPr>
              <w:pStyle w:val="TAC"/>
            </w:pPr>
          </w:p>
        </w:tc>
        <w:tc>
          <w:tcPr>
            <w:tcW w:w="728" w:type="pct"/>
            <w:vAlign w:val="center"/>
          </w:tcPr>
          <w:p w14:paraId="457E6DF3" w14:textId="77777777" w:rsidR="00FD7038" w:rsidRPr="00FD7038" w:rsidRDefault="00FD7038" w:rsidP="00703671">
            <w:pPr>
              <w:pStyle w:val="TAL"/>
            </w:pPr>
            <w:r w:rsidRPr="00FD7038">
              <w:t>307 Temporary Redirect</w:t>
            </w:r>
          </w:p>
        </w:tc>
        <w:tc>
          <w:tcPr>
            <w:tcW w:w="2573" w:type="pct"/>
            <w:shd w:val="clear" w:color="auto" w:fill="auto"/>
            <w:vAlign w:val="center"/>
          </w:tcPr>
          <w:p w14:paraId="68172C44" w14:textId="77777777" w:rsidR="00683974" w:rsidRDefault="00FD7038" w:rsidP="00703671">
            <w:pPr>
              <w:pStyle w:val="TAL"/>
            </w:pPr>
            <w:r w:rsidRPr="00FD7038">
              <w:t>Temporary redirection.</w:t>
            </w:r>
          </w:p>
          <w:p w14:paraId="6DD74B14" w14:textId="77777777" w:rsidR="00683974" w:rsidRDefault="00683974" w:rsidP="00703671">
            <w:pPr>
              <w:pStyle w:val="TAL"/>
            </w:pPr>
          </w:p>
          <w:p w14:paraId="1E4CD673" w14:textId="464B5685" w:rsidR="00FD7038" w:rsidRPr="00FD7038" w:rsidRDefault="00FD7038" w:rsidP="00703671">
            <w:pPr>
              <w:pStyle w:val="TAL"/>
            </w:pPr>
            <w:r w:rsidRPr="00FD7038">
              <w:t>The response shall include a Location header field containing an alternative URI of the resource located in an alternative UAE Server.</w:t>
            </w:r>
          </w:p>
          <w:p w14:paraId="04CBC516" w14:textId="77777777" w:rsidR="00FD7038" w:rsidRPr="00FD7038" w:rsidRDefault="00FD7038" w:rsidP="00703671">
            <w:pPr>
              <w:pStyle w:val="TAL"/>
            </w:pPr>
          </w:p>
          <w:p w14:paraId="18547F2A" w14:textId="77777777" w:rsidR="00FD7038" w:rsidRPr="00FD7038" w:rsidRDefault="00FD7038" w:rsidP="00703671">
            <w:pPr>
              <w:pStyle w:val="TAL"/>
            </w:pPr>
            <w:r w:rsidRPr="00FD7038">
              <w:t>Redirection handling is described in clause 5.2.10 of 3GPP TS 29.122 [2].</w:t>
            </w:r>
          </w:p>
        </w:tc>
      </w:tr>
      <w:tr w:rsidR="00FD7038" w:rsidRPr="00FD7038" w14:paraId="6F9260AA" w14:textId="77777777" w:rsidTr="00703671">
        <w:trPr>
          <w:jc w:val="center"/>
        </w:trPr>
        <w:tc>
          <w:tcPr>
            <w:tcW w:w="881" w:type="pct"/>
            <w:shd w:val="clear" w:color="auto" w:fill="auto"/>
            <w:vAlign w:val="center"/>
          </w:tcPr>
          <w:p w14:paraId="7EE10659" w14:textId="77777777" w:rsidR="00FD7038" w:rsidRPr="00FD7038" w:rsidRDefault="00FD7038" w:rsidP="00703671">
            <w:pPr>
              <w:pStyle w:val="TAL"/>
            </w:pPr>
            <w:r w:rsidRPr="00FD7038">
              <w:rPr>
                <w:lang w:eastAsia="zh-CN"/>
              </w:rPr>
              <w:t>n/a</w:t>
            </w:r>
          </w:p>
        </w:tc>
        <w:tc>
          <w:tcPr>
            <w:tcW w:w="221" w:type="pct"/>
            <w:vAlign w:val="center"/>
          </w:tcPr>
          <w:p w14:paraId="19BD6F42" w14:textId="77777777" w:rsidR="00FD7038" w:rsidRPr="00FD7038" w:rsidRDefault="00FD7038" w:rsidP="00703671">
            <w:pPr>
              <w:pStyle w:val="TAC"/>
            </w:pPr>
          </w:p>
        </w:tc>
        <w:tc>
          <w:tcPr>
            <w:tcW w:w="597" w:type="pct"/>
            <w:vAlign w:val="center"/>
          </w:tcPr>
          <w:p w14:paraId="1361F23F" w14:textId="77777777" w:rsidR="00FD7038" w:rsidRPr="00FD7038" w:rsidRDefault="00FD7038" w:rsidP="00703671">
            <w:pPr>
              <w:pStyle w:val="TAC"/>
            </w:pPr>
          </w:p>
        </w:tc>
        <w:tc>
          <w:tcPr>
            <w:tcW w:w="728" w:type="pct"/>
            <w:vAlign w:val="center"/>
          </w:tcPr>
          <w:p w14:paraId="2F97285D" w14:textId="77777777" w:rsidR="00FD7038" w:rsidRPr="00FD7038" w:rsidRDefault="00FD7038" w:rsidP="00703671">
            <w:pPr>
              <w:pStyle w:val="TAL"/>
            </w:pPr>
            <w:r w:rsidRPr="00FD7038">
              <w:t>308 Permanent Redirect</w:t>
            </w:r>
          </w:p>
        </w:tc>
        <w:tc>
          <w:tcPr>
            <w:tcW w:w="2573" w:type="pct"/>
            <w:shd w:val="clear" w:color="auto" w:fill="auto"/>
            <w:vAlign w:val="center"/>
          </w:tcPr>
          <w:p w14:paraId="785DB2BA" w14:textId="77777777" w:rsidR="00683974" w:rsidRDefault="00FD7038" w:rsidP="00703671">
            <w:pPr>
              <w:pStyle w:val="TAL"/>
            </w:pPr>
            <w:r w:rsidRPr="00FD7038">
              <w:t>Permanent redirection.</w:t>
            </w:r>
          </w:p>
          <w:p w14:paraId="20D4BE0A" w14:textId="77777777" w:rsidR="00683974" w:rsidRDefault="00683974" w:rsidP="00703671">
            <w:pPr>
              <w:pStyle w:val="TAL"/>
            </w:pPr>
          </w:p>
          <w:p w14:paraId="54F44A94" w14:textId="53430FAC" w:rsidR="00FD7038" w:rsidRPr="00FD7038" w:rsidRDefault="00FD7038" w:rsidP="00703671">
            <w:pPr>
              <w:pStyle w:val="TAL"/>
            </w:pPr>
            <w:r w:rsidRPr="00FD7038">
              <w:t>The response shall include a Location header field containing an alternative URI of the resource located in an alternative UAE Server.</w:t>
            </w:r>
          </w:p>
          <w:p w14:paraId="3ADE04F4" w14:textId="77777777" w:rsidR="00FD7038" w:rsidRPr="00FD7038" w:rsidRDefault="00FD7038" w:rsidP="00703671">
            <w:pPr>
              <w:pStyle w:val="TAL"/>
            </w:pPr>
          </w:p>
          <w:p w14:paraId="7270E1C6" w14:textId="77777777" w:rsidR="00FD7038" w:rsidRPr="00FD7038" w:rsidRDefault="00FD7038" w:rsidP="00703671">
            <w:pPr>
              <w:pStyle w:val="TAL"/>
            </w:pPr>
            <w:r w:rsidRPr="00FD7038">
              <w:t>Redirection handling is described in clause 5.2.10 of 3GPP TS 29.122 [2].</w:t>
            </w:r>
          </w:p>
        </w:tc>
      </w:tr>
      <w:tr w:rsidR="00FD7038" w:rsidRPr="00FD7038" w14:paraId="74B634BD" w14:textId="77777777" w:rsidTr="00703671">
        <w:trPr>
          <w:jc w:val="center"/>
        </w:trPr>
        <w:tc>
          <w:tcPr>
            <w:tcW w:w="5000" w:type="pct"/>
            <w:gridSpan w:val="5"/>
            <w:shd w:val="clear" w:color="auto" w:fill="auto"/>
            <w:vAlign w:val="center"/>
          </w:tcPr>
          <w:p w14:paraId="5D933DC9" w14:textId="7133720A" w:rsidR="00FD7038" w:rsidRPr="00FD7038" w:rsidRDefault="00FD7038" w:rsidP="00703671">
            <w:pPr>
              <w:pStyle w:val="TAN"/>
            </w:pPr>
            <w:r w:rsidRPr="00FD7038">
              <w:t>NOTE:</w:t>
            </w:r>
            <w:r w:rsidRPr="00FD7038">
              <w:rPr>
                <w:noProof/>
              </w:rPr>
              <w:tab/>
              <w:t xml:space="preserve">The mandatory </w:t>
            </w:r>
            <w:r w:rsidRPr="00FD7038">
              <w:t>HTTP error status code</w:t>
            </w:r>
            <w:r w:rsidR="00683974">
              <w:t>s</w:t>
            </w:r>
            <w:r w:rsidRPr="00FD7038">
              <w:t xml:space="preserve"> for the HTTP DELETE method listed in table 5.2.6-1 of 3GPP TS 29.122 [2] shall also apply.</w:t>
            </w:r>
          </w:p>
        </w:tc>
      </w:tr>
    </w:tbl>
    <w:p w14:paraId="0D122602" w14:textId="77777777" w:rsidR="00FD7038" w:rsidRPr="00FD7038" w:rsidRDefault="00FD7038" w:rsidP="00FD7038"/>
    <w:p w14:paraId="0C48CB35" w14:textId="77777777" w:rsidR="00FD7038" w:rsidRPr="00FD7038" w:rsidRDefault="00FD7038" w:rsidP="00FD7038">
      <w:pPr>
        <w:pStyle w:val="TH"/>
      </w:pPr>
      <w:r w:rsidRPr="00FD7038">
        <w:t>Table 6.4.3.3.3.4-4: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D7038" w:rsidRPr="00FD7038" w14:paraId="5C3F6525" w14:textId="77777777" w:rsidTr="00703671">
        <w:trPr>
          <w:jc w:val="center"/>
        </w:trPr>
        <w:tc>
          <w:tcPr>
            <w:tcW w:w="825" w:type="pct"/>
            <w:shd w:val="clear" w:color="auto" w:fill="C0C0C0"/>
            <w:vAlign w:val="center"/>
          </w:tcPr>
          <w:p w14:paraId="5FA877BC" w14:textId="77777777" w:rsidR="00FD7038" w:rsidRPr="00FD7038" w:rsidRDefault="00FD7038" w:rsidP="00703671">
            <w:pPr>
              <w:pStyle w:val="TAH"/>
            </w:pPr>
            <w:r w:rsidRPr="00FD7038">
              <w:t>Name</w:t>
            </w:r>
          </w:p>
        </w:tc>
        <w:tc>
          <w:tcPr>
            <w:tcW w:w="732" w:type="pct"/>
            <w:shd w:val="clear" w:color="auto" w:fill="C0C0C0"/>
            <w:vAlign w:val="center"/>
          </w:tcPr>
          <w:p w14:paraId="5D064C13" w14:textId="77777777" w:rsidR="00FD7038" w:rsidRPr="00FD7038" w:rsidRDefault="00FD7038" w:rsidP="00703671">
            <w:pPr>
              <w:pStyle w:val="TAH"/>
            </w:pPr>
            <w:r w:rsidRPr="00FD7038">
              <w:t>Data type</w:t>
            </w:r>
          </w:p>
        </w:tc>
        <w:tc>
          <w:tcPr>
            <w:tcW w:w="217" w:type="pct"/>
            <w:shd w:val="clear" w:color="auto" w:fill="C0C0C0"/>
            <w:vAlign w:val="center"/>
          </w:tcPr>
          <w:p w14:paraId="55A15A81" w14:textId="77777777" w:rsidR="00FD7038" w:rsidRPr="00FD7038" w:rsidRDefault="00FD7038" w:rsidP="00703671">
            <w:pPr>
              <w:pStyle w:val="TAH"/>
            </w:pPr>
            <w:r w:rsidRPr="00FD7038">
              <w:t>P</w:t>
            </w:r>
          </w:p>
        </w:tc>
        <w:tc>
          <w:tcPr>
            <w:tcW w:w="581" w:type="pct"/>
            <w:shd w:val="clear" w:color="auto" w:fill="C0C0C0"/>
            <w:vAlign w:val="center"/>
          </w:tcPr>
          <w:p w14:paraId="2A19EC65" w14:textId="77777777" w:rsidR="00FD7038" w:rsidRPr="00FD7038" w:rsidRDefault="00FD7038" w:rsidP="00703671">
            <w:pPr>
              <w:pStyle w:val="TAH"/>
            </w:pPr>
            <w:r w:rsidRPr="00FD7038">
              <w:t>Cardinality</w:t>
            </w:r>
          </w:p>
        </w:tc>
        <w:tc>
          <w:tcPr>
            <w:tcW w:w="2645" w:type="pct"/>
            <w:shd w:val="clear" w:color="auto" w:fill="C0C0C0"/>
            <w:vAlign w:val="center"/>
          </w:tcPr>
          <w:p w14:paraId="3F8E96E3" w14:textId="77777777" w:rsidR="00FD7038" w:rsidRPr="00FD7038" w:rsidRDefault="00FD7038" w:rsidP="00703671">
            <w:pPr>
              <w:pStyle w:val="TAH"/>
            </w:pPr>
            <w:r w:rsidRPr="00FD7038">
              <w:t>Description</w:t>
            </w:r>
          </w:p>
        </w:tc>
      </w:tr>
      <w:tr w:rsidR="00FD7038" w:rsidRPr="00FD7038" w14:paraId="0118FE18" w14:textId="77777777" w:rsidTr="00703671">
        <w:trPr>
          <w:jc w:val="center"/>
        </w:trPr>
        <w:tc>
          <w:tcPr>
            <w:tcW w:w="825" w:type="pct"/>
            <w:shd w:val="clear" w:color="auto" w:fill="auto"/>
            <w:vAlign w:val="center"/>
          </w:tcPr>
          <w:p w14:paraId="07181EC0" w14:textId="77777777" w:rsidR="00FD7038" w:rsidRPr="00FD7038" w:rsidRDefault="00FD7038" w:rsidP="00703671">
            <w:pPr>
              <w:pStyle w:val="TAL"/>
            </w:pPr>
            <w:r w:rsidRPr="00FD7038">
              <w:t>Location</w:t>
            </w:r>
          </w:p>
        </w:tc>
        <w:tc>
          <w:tcPr>
            <w:tcW w:w="732" w:type="pct"/>
            <w:vAlign w:val="center"/>
          </w:tcPr>
          <w:p w14:paraId="43606B37" w14:textId="77777777" w:rsidR="00FD7038" w:rsidRPr="00FD7038" w:rsidRDefault="00FD7038" w:rsidP="00703671">
            <w:pPr>
              <w:pStyle w:val="TAL"/>
            </w:pPr>
            <w:r w:rsidRPr="00FD7038">
              <w:t>string</w:t>
            </w:r>
          </w:p>
        </w:tc>
        <w:tc>
          <w:tcPr>
            <w:tcW w:w="217" w:type="pct"/>
            <w:vAlign w:val="center"/>
          </w:tcPr>
          <w:p w14:paraId="64FDF10C" w14:textId="77777777" w:rsidR="00FD7038" w:rsidRPr="00FD7038" w:rsidRDefault="00FD7038" w:rsidP="00703671">
            <w:pPr>
              <w:pStyle w:val="TAC"/>
            </w:pPr>
            <w:r w:rsidRPr="00FD7038">
              <w:t>M</w:t>
            </w:r>
          </w:p>
        </w:tc>
        <w:tc>
          <w:tcPr>
            <w:tcW w:w="581" w:type="pct"/>
            <w:vAlign w:val="center"/>
          </w:tcPr>
          <w:p w14:paraId="7D1551EA" w14:textId="77777777" w:rsidR="00FD7038" w:rsidRPr="00FD7038" w:rsidRDefault="00FD7038" w:rsidP="00703671">
            <w:pPr>
              <w:pStyle w:val="TAC"/>
            </w:pPr>
            <w:r w:rsidRPr="00FD7038">
              <w:t>1</w:t>
            </w:r>
          </w:p>
        </w:tc>
        <w:tc>
          <w:tcPr>
            <w:tcW w:w="2645" w:type="pct"/>
            <w:shd w:val="clear" w:color="auto" w:fill="auto"/>
            <w:vAlign w:val="center"/>
          </w:tcPr>
          <w:p w14:paraId="35F4882D" w14:textId="4EBD0DC7" w:rsidR="00FD7038" w:rsidRPr="00FD7038" w:rsidRDefault="00683974" w:rsidP="00703671">
            <w:pPr>
              <w:pStyle w:val="TAL"/>
            </w:pPr>
            <w:r>
              <w:t>Contains a</w:t>
            </w:r>
            <w:r w:rsidR="00FD7038" w:rsidRPr="00FD7038">
              <w:t>n alternative URI of the resource located in an alternative UAE Server.</w:t>
            </w:r>
          </w:p>
        </w:tc>
      </w:tr>
    </w:tbl>
    <w:p w14:paraId="36D886BB" w14:textId="77777777" w:rsidR="00FD7038" w:rsidRPr="00FD7038" w:rsidRDefault="00FD7038" w:rsidP="00FD7038"/>
    <w:p w14:paraId="2BB58DA0" w14:textId="77777777" w:rsidR="00FD7038" w:rsidRPr="00FD7038" w:rsidRDefault="00FD7038" w:rsidP="00FD7038">
      <w:pPr>
        <w:pStyle w:val="TH"/>
      </w:pPr>
      <w:r w:rsidRPr="00FD7038">
        <w:t>Table 6.4.3.3.3.4-5: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D7038" w:rsidRPr="00FD7038" w14:paraId="20D7A700" w14:textId="77777777" w:rsidTr="00703671">
        <w:trPr>
          <w:jc w:val="center"/>
        </w:trPr>
        <w:tc>
          <w:tcPr>
            <w:tcW w:w="825" w:type="pct"/>
            <w:shd w:val="clear" w:color="auto" w:fill="C0C0C0"/>
            <w:vAlign w:val="center"/>
          </w:tcPr>
          <w:p w14:paraId="6F070252" w14:textId="77777777" w:rsidR="00FD7038" w:rsidRPr="00FD7038" w:rsidRDefault="00FD7038" w:rsidP="00703671">
            <w:pPr>
              <w:pStyle w:val="TAH"/>
            </w:pPr>
            <w:r w:rsidRPr="00FD7038">
              <w:t>Name</w:t>
            </w:r>
          </w:p>
        </w:tc>
        <w:tc>
          <w:tcPr>
            <w:tcW w:w="732" w:type="pct"/>
            <w:shd w:val="clear" w:color="auto" w:fill="C0C0C0"/>
            <w:vAlign w:val="center"/>
          </w:tcPr>
          <w:p w14:paraId="7AF103C3" w14:textId="77777777" w:rsidR="00FD7038" w:rsidRPr="00FD7038" w:rsidRDefault="00FD7038" w:rsidP="00703671">
            <w:pPr>
              <w:pStyle w:val="TAH"/>
            </w:pPr>
            <w:r w:rsidRPr="00FD7038">
              <w:t>Data type</w:t>
            </w:r>
          </w:p>
        </w:tc>
        <w:tc>
          <w:tcPr>
            <w:tcW w:w="217" w:type="pct"/>
            <w:shd w:val="clear" w:color="auto" w:fill="C0C0C0"/>
            <w:vAlign w:val="center"/>
          </w:tcPr>
          <w:p w14:paraId="0B2A5956" w14:textId="77777777" w:rsidR="00FD7038" w:rsidRPr="00FD7038" w:rsidRDefault="00FD7038" w:rsidP="00703671">
            <w:pPr>
              <w:pStyle w:val="TAH"/>
            </w:pPr>
            <w:r w:rsidRPr="00FD7038">
              <w:t>P</w:t>
            </w:r>
          </w:p>
        </w:tc>
        <w:tc>
          <w:tcPr>
            <w:tcW w:w="581" w:type="pct"/>
            <w:shd w:val="clear" w:color="auto" w:fill="C0C0C0"/>
            <w:vAlign w:val="center"/>
          </w:tcPr>
          <w:p w14:paraId="72B1F7B4" w14:textId="77777777" w:rsidR="00FD7038" w:rsidRPr="00FD7038" w:rsidRDefault="00FD7038" w:rsidP="00703671">
            <w:pPr>
              <w:pStyle w:val="TAH"/>
            </w:pPr>
            <w:r w:rsidRPr="00FD7038">
              <w:t>Cardinality</w:t>
            </w:r>
          </w:p>
        </w:tc>
        <w:tc>
          <w:tcPr>
            <w:tcW w:w="2645" w:type="pct"/>
            <w:shd w:val="clear" w:color="auto" w:fill="C0C0C0"/>
            <w:vAlign w:val="center"/>
          </w:tcPr>
          <w:p w14:paraId="3078AED3" w14:textId="77777777" w:rsidR="00FD7038" w:rsidRPr="00FD7038" w:rsidRDefault="00FD7038" w:rsidP="00703671">
            <w:pPr>
              <w:pStyle w:val="TAH"/>
            </w:pPr>
            <w:r w:rsidRPr="00FD7038">
              <w:t>Description</w:t>
            </w:r>
          </w:p>
        </w:tc>
      </w:tr>
      <w:tr w:rsidR="00FD7038" w:rsidRPr="00FD7038" w14:paraId="1A046342" w14:textId="77777777" w:rsidTr="00703671">
        <w:trPr>
          <w:jc w:val="center"/>
        </w:trPr>
        <w:tc>
          <w:tcPr>
            <w:tcW w:w="825" w:type="pct"/>
            <w:shd w:val="clear" w:color="auto" w:fill="auto"/>
            <w:vAlign w:val="center"/>
          </w:tcPr>
          <w:p w14:paraId="0C2E7662" w14:textId="77777777" w:rsidR="00FD7038" w:rsidRPr="00FD7038" w:rsidRDefault="00FD7038" w:rsidP="00703671">
            <w:pPr>
              <w:pStyle w:val="TAL"/>
            </w:pPr>
            <w:r w:rsidRPr="00FD7038">
              <w:t>Location</w:t>
            </w:r>
          </w:p>
        </w:tc>
        <w:tc>
          <w:tcPr>
            <w:tcW w:w="732" w:type="pct"/>
            <w:vAlign w:val="center"/>
          </w:tcPr>
          <w:p w14:paraId="6D8036BC" w14:textId="77777777" w:rsidR="00FD7038" w:rsidRPr="00FD7038" w:rsidRDefault="00FD7038" w:rsidP="00703671">
            <w:pPr>
              <w:pStyle w:val="TAL"/>
            </w:pPr>
            <w:r w:rsidRPr="00FD7038">
              <w:t>string</w:t>
            </w:r>
          </w:p>
        </w:tc>
        <w:tc>
          <w:tcPr>
            <w:tcW w:w="217" w:type="pct"/>
            <w:vAlign w:val="center"/>
          </w:tcPr>
          <w:p w14:paraId="6AC0BFC8" w14:textId="77777777" w:rsidR="00FD7038" w:rsidRPr="00FD7038" w:rsidRDefault="00FD7038" w:rsidP="00703671">
            <w:pPr>
              <w:pStyle w:val="TAC"/>
            </w:pPr>
            <w:r w:rsidRPr="00FD7038">
              <w:t>M</w:t>
            </w:r>
          </w:p>
        </w:tc>
        <w:tc>
          <w:tcPr>
            <w:tcW w:w="581" w:type="pct"/>
            <w:vAlign w:val="center"/>
          </w:tcPr>
          <w:p w14:paraId="7F8A54A9" w14:textId="77777777" w:rsidR="00FD7038" w:rsidRPr="00FD7038" w:rsidRDefault="00FD7038" w:rsidP="00703671">
            <w:pPr>
              <w:pStyle w:val="TAC"/>
            </w:pPr>
            <w:r w:rsidRPr="00FD7038">
              <w:t>1</w:t>
            </w:r>
          </w:p>
        </w:tc>
        <w:tc>
          <w:tcPr>
            <w:tcW w:w="2645" w:type="pct"/>
            <w:shd w:val="clear" w:color="auto" w:fill="auto"/>
            <w:vAlign w:val="center"/>
          </w:tcPr>
          <w:p w14:paraId="78DEE502" w14:textId="45C67265" w:rsidR="00FD7038" w:rsidRPr="00FD7038" w:rsidRDefault="00683974" w:rsidP="00703671">
            <w:pPr>
              <w:pStyle w:val="TAL"/>
            </w:pPr>
            <w:r>
              <w:t>Contains a</w:t>
            </w:r>
            <w:r w:rsidR="00FD7038" w:rsidRPr="00FD7038">
              <w:t>n alternative URI of the resource located in an alternative UAE Server.</w:t>
            </w:r>
          </w:p>
        </w:tc>
      </w:tr>
    </w:tbl>
    <w:p w14:paraId="35609340" w14:textId="77777777" w:rsidR="00FD7038" w:rsidRPr="00FD7038" w:rsidRDefault="00FD7038" w:rsidP="00FD7038"/>
    <w:p w14:paraId="54FDC189" w14:textId="77777777" w:rsidR="00FD7038" w:rsidRPr="00FD7038" w:rsidRDefault="00FD7038" w:rsidP="00FD7038">
      <w:pPr>
        <w:pStyle w:val="Heading5"/>
      </w:pPr>
      <w:bookmarkStart w:id="1388" w:name="_Toc160452862"/>
      <w:bookmarkStart w:id="1389" w:name="_Toc160454473"/>
      <w:r w:rsidRPr="00FD7038">
        <w:t>6.4.3.3.4</w:t>
      </w:r>
      <w:r w:rsidRPr="00FD7038">
        <w:tab/>
        <w:t>Resource Custom Operations</w:t>
      </w:r>
      <w:bookmarkEnd w:id="1388"/>
      <w:bookmarkEnd w:id="1389"/>
    </w:p>
    <w:p w14:paraId="25F682F5" w14:textId="77777777" w:rsidR="00FD7038" w:rsidRPr="00FD7038" w:rsidRDefault="00FD7038" w:rsidP="00FD7038">
      <w:r w:rsidRPr="00FD7038">
        <w:t>There are no resource custom operations defined for this resource in this release of the specification.</w:t>
      </w:r>
    </w:p>
    <w:p w14:paraId="7D0AB0D7" w14:textId="77777777" w:rsidR="00FD7038" w:rsidRPr="00FD7038" w:rsidRDefault="00FD7038" w:rsidP="00FD7038">
      <w:pPr>
        <w:pStyle w:val="Heading3"/>
      </w:pPr>
      <w:bookmarkStart w:id="1390" w:name="_Toc160452863"/>
      <w:bookmarkStart w:id="1391" w:name="_Toc160454474"/>
      <w:r w:rsidRPr="00FD7038">
        <w:t>6.4.4</w:t>
      </w:r>
      <w:r w:rsidRPr="00FD7038">
        <w:tab/>
        <w:t>Custom Operations without associated resources</w:t>
      </w:r>
      <w:bookmarkEnd w:id="1390"/>
      <w:bookmarkEnd w:id="1391"/>
    </w:p>
    <w:p w14:paraId="1E2F1F05" w14:textId="77777777" w:rsidR="00FD7038" w:rsidRPr="00FD7038" w:rsidRDefault="00FD7038" w:rsidP="00FD7038">
      <w:pPr>
        <w:pStyle w:val="Heading4"/>
      </w:pPr>
      <w:bookmarkStart w:id="1392" w:name="_Toc160452864"/>
      <w:bookmarkStart w:id="1393" w:name="_Toc160454475"/>
      <w:r w:rsidRPr="00FD7038">
        <w:t>6.4.4.1</w:t>
      </w:r>
      <w:r w:rsidRPr="00FD7038">
        <w:tab/>
        <w:t>Overview</w:t>
      </w:r>
      <w:bookmarkEnd w:id="1392"/>
      <w:bookmarkEnd w:id="1393"/>
    </w:p>
    <w:p w14:paraId="10C5C07C" w14:textId="77777777" w:rsidR="00FD7038" w:rsidRPr="00FD7038" w:rsidRDefault="00FD7038" w:rsidP="00FD7038">
      <w:pPr>
        <w:rPr>
          <w:color w:val="000000"/>
          <w:lang w:eastAsia="zh-CN"/>
        </w:rPr>
      </w:pPr>
      <w:r w:rsidRPr="00FD7038">
        <w:rPr>
          <w:lang w:eastAsia="zh-CN"/>
        </w:rPr>
        <w:t xml:space="preserve">The structure of the custom operation URIs of the </w:t>
      </w:r>
      <w:r w:rsidRPr="00FD7038">
        <w:t xml:space="preserve">UAE_DAASupport </w:t>
      </w:r>
      <w:r w:rsidRPr="00FD7038">
        <w:rPr>
          <w:lang w:eastAsia="zh-CN"/>
        </w:rPr>
        <w:t xml:space="preserve">API is shown in </w:t>
      </w:r>
      <w:r w:rsidRPr="00FD7038">
        <w:rPr>
          <w:color w:val="000000"/>
          <w:lang w:eastAsia="zh-CN"/>
        </w:rPr>
        <w:t>F</w:t>
      </w:r>
      <w:r w:rsidRPr="00FD7038">
        <w:rPr>
          <w:color w:val="000000"/>
        </w:rPr>
        <w:t>igure </w:t>
      </w:r>
      <w:r w:rsidRPr="00FD7038">
        <w:t>6.4</w:t>
      </w:r>
      <w:r w:rsidRPr="00FD7038">
        <w:rPr>
          <w:color w:val="000000"/>
        </w:rPr>
        <w:t>.4.1-</w:t>
      </w:r>
      <w:r w:rsidRPr="00FD7038">
        <w:rPr>
          <w:color w:val="000000"/>
          <w:lang w:eastAsia="zh-CN"/>
        </w:rPr>
        <w:t>1.</w:t>
      </w:r>
    </w:p>
    <w:p w14:paraId="0D761B55" w14:textId="6A75244F" w:rsidR="00FD7038" w:rsidRPr="00FD7038" w:rsidRDefault="00FD7038" w:rsidP="00FD7038">
      <w:pPr>
        <w:pStyle w:val="TH"/>
      </w:pPr>
      <w:r w:rsidRPr="00FD7038">
        <w:object w:dxaOrig="9633" w:dyaOrig="1776" w14:anchorId="6A300EEF">
          <v:shape id="_x0000_i1078" type="#_x0000_t75" style="width:481.5pt;height:89pt" o:ole="">
            <v:imagedata r:id="rId71" o:title=""/>
          </v:shape>
          <o:OLEObject Type="Embed" ProgID="Word.Document.8" ShapeID="_x0000_i1078" DrawAspect="Content" ObjectID="_1771073786" r:id="rId72">
            <o:FieldCodes>\s</o:FieldCodes>
          </o:OLEObject>
        </w:object>
      </w:r>
    </w:p>
    <w:p w14:paraId="07034DE5" w14:textId="77777777" w:rsidR="00FD7038" w:rsidRPr="00FD7038" w:rsidRDefault="00FD7038" w:rsidP="00FD7038">
      <w:pPr>
        <w:pStyle w:val="TF"/>
      </w:pPr>
      <w:r w:rsidRPr="00FD7038">
        <w:t>Figure</w:t>
      </w:r>
      <w:r w:rsidRPr="00FD7038">
        <w:rPr>
          <w:rFonts w:hint="eastAsia"/>
        </w:rPr>
        <w:t> </w:t>
      </w:r>
      <w:r w:rsidRPr="00FD7038">
        <w:t xml:space="preserve">6.4.4.1-1: </w:t>
      </w:r>
      <w:r w:rsidRPr="00FD7038">
        <w:rPr>
          <w:lang w:eastAsia="zh-CN"/>
        </w:rPr>
        <w:t>Custom operation</w:t>
      </w:r>
      <w:r w:rsidRPr="00FD7038">
        <w:t xml:space="preserve"> URI structure of the UAE_DAASupport API</w:t>
      </w:r>
    </w:p>
    <w:p w14:paraId="24CFFEA5" w14:textId="77777777" w:rsidR="00FD7038" w:rsidRPr="00FD7038" w:rsidRDefault="00FD7038" w:rsidP="00FD7038">
      <w:r w:rsidRPr="00FD7038">
        <w:t xml:space="preserve">Table 6.4.4.1-1 provides an overview of the </w:t>
      </w:r>
      <w:r w:rsidRPr="00FD7038">
        <w:rPr>
          <w:lang w:eastAsia="zh-CN"/>
        </w:rPr>
        <w:t>custom operations</w:t>
      </w:r>
      <w:r w:rsidRPr="00FD7038">
        <w:t xml:space="preserve"> and applicable HTTP methods defined for the UAE_DAASupport API.</w:t>
      </w:r>
    </w:p>
    <w:p w14:paraId="5A68B91C" w14:textId="77777777" w:rsidR="00FD7038" w:rsidRPr="00FD7038" w:rsidRDefault="00FD7038" w:rsidP="00FD7038">
      <w:pPr>
        <w:pStyle w:val="TH"/>
      </w:pPr>
      <w:r w:rsidRPr="00FD7038">
        <w:t>Table 6.4.4.1-1: Custom operations without associated resources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567"/>
        <w:gridCol w:w="2120"/>
        <w:gridCol w:w="2120"/>
        <w:gridCol w:w="3818"/>
      </w:tblGrid>
      <w:tr w:rsidR="00FD7038" w:rsidRPr="00FD7038" w14:paraId="7E68E9D7" w14:textId="77777777" w:rsidTr="00703671">
        <w:trPr>
          <w:jc w:val="center"/>
        </w:trPr>
        <w:tc>
          <w:tcPr>
            <w:tcW w:w="806" w:type="pct"/>
            <w:shd w:val="clear" w:color="auto" w:fill="C0C0C0"/>
            <w:vAlign w:val="center"/>
          </w:tcPr>
          <w:p w14:paraId="7E9257B6" w14:textId="77777777" w:rsidR="00FD7038" w:rsidRPr="00FD7038" w:rsidRDefault="00FD7038" w:rsidP="00703671">
            <w:pPr>
              <w:pStyle w:val="TAH"/>
            </w:pPr>
            <w:r w:rsidRPr="00FD7038">
              <w:t>Operation name</w:t>
            </w:r>
          </w:p>
        </w:tc>
        <w:tc>
          <w:tcPr>
            <w:tcW w:w="1104" w:type="pct"/>
            <w:shd w:val="clear" w:color="auto" w:fill="C0C0C0"/>
            <w:vAlign w:val="center"/>
            <w:hideMark/>
          </w:tcPr>
          <w:p w14:paraId="4F3BDA93" w14:textId="77777777" w:rsidR="00FD7038" w:rsidRPr="00FD7038" w:rsidRDefault="00FD7038" w:rsidP="00703671">
            <w:pPr>
              <w:pStyle w:val="TAH"/>
            </w:pPr>
            <w:r w:rsidRPr="00FD7038">
              <w:t>Custom operation URI</w:t>
            </w:r>
          </w:p>
        </w:tc>
        <w:tc>
          <w:tcPr>
            <w:tcW w:w="1104" w:type="pct"/>
            <w:shd w:val="clear" w:color="auto" w:fill="C0C0C0"/>
            <w:vAlign w:val="center"/>
            <w:hideMark/>
          </w:tcPr>
          <w:p w14:paraId="463D242D" w14:textId="77777777" w:rsidR="00FD7038" w:rsidRPr="00FD7038" w:rsidRDefault="00FD7038" w:rsidP="00703671">
            <w:pPr>
              <w:pStyle w:val="TAH"/>
            </w:pPr>
            <w:r w:rsidRPr="00FD7038">
              <w:t>Mapped HTTP method</w:t>
            </w:r>
          </w:p>
        </w:tc>
        <w:tc>
          <w:tcPr>
            <w:tcW w:w="1986" w:type="pct"/>
            <w:shd w:val="clear" w:color="auto" w:fill="C0C0C0"/>
            <w:vAlign w:val="center"/>
            <w:hideMark/>
          </w:tcPr>
          <w:p w14:paraId="32A1A5F8" w14:textId="77777777" w:rsidR="00FD7038" w:rsidRPr="00FD7038" w:rsidRDefault="00FD7038" w:rsidP="00703671">
            <w:pPr>
              <w:pStyle w:val="TAH"/>
            </w:pPr>
            <w:r w:rsidRPr="00FD7038">
              <w:t>Description</w:t>
            </w:r>
          </w:p>
        </w:tc>
      </w:tr>
      <w:tr w:rsidR="00FD7038" w:rsidRPr="00FD7038" w14:paraId="4D522C98" w14:textId="77777777" w:rsidTr="00703671">
        <w:trPr>
          <w:jc w:val="center"/>
        </w:trPr>
        <w:tc>
          <w:tcPr>
            <w:tcW w:w="806" w:type="pct"/>
            <w:vAlign w:val="center"/>
          </w:tcPr>
          <w:p w14:paraId="19DFD9A4" w14:textId="77777777" w:rsidR="00FD7038" w:rsidRPr="00FD7038" w:rsidRDefault="00FD7038" w:rsidP="00703671">
            <w:pPr>
              <w:pStyle w:val="TAC"/>
            </w:pPr>
            <w:r w:rsidRPr="00FD7038">
              <w:t>InformDAAEvents</w:t>
            </w:r>
          </w:p>
        </w:tc>
        <w:tc>
          <w:tcPr>
            <w:tcW w:w="1104" w:type="pct"/>
            <w:vAlign w:val="center"/>
            <w:hideMark/>
          </w:tcPr>
          <w:p w14:paraId="3BAD17DC" w14:textId="77777777" w:rsidR="00FD7038" w:rsidRPr="00FD7038" w:rsidRDefault="00FD7038" w:rsidP="00703671">
            <w:pPr>
              <w:pStyle w:val="TAC"/>
            </w:pPr>
            <w:r w:rsidRPr="00FD7038">
              <w:t>/inform-events</w:t>
            </w:r>
          </w:p>
        </w:tc>
        <w:tc>
          <w:tcPr>
            <w:tcW w:w="1104" w:type="pct"/>
            <w:vAlign w:val="center"/>
            <w:hideMark/>
          </w:tcPr>
          <w:p w14:paraId="7A791DFF" w14:textId="77777777" w:rsidR="00FD7038" w:rsidRPr="00FD7038" w:rsidRDefault="00FD7038" w:rsidP="00703671">
            <w:pPr>
              <w:pStyle w:val="TAC"/>
            </w:pPr>
            <w:r w:rsidRPr="00FD7038">
              <w:t>POST</w:t>
            </w:r>
          </w:p>
        </w:tc>
        <w:tc>
          <w:tcPr>
            <w:tcW w:w="1986" w:type="pct"/>
            <w:vAlign w:val="center"/>
            <w:hideMark/>
          </w:tcPr>
          <w:p w14:paraId="1380BFFE" w14:textId="691F6421" w:rsidR="00FD7038" w:rsidRPr="00FD7038" w:rsidRDefault="00FD7038" w:rsidP="00703671">
            <w:pPr>
              <w:pStyle w:val="TAL"/>
            </w:pPr>
            <w:r w:rsidRPr="00FD7038">
              <w:t xml:space="preserve">Enables a </w:t>
            </w:r>
            <w:r w:rsidR="00D025CF">
              <w:t>service consumer</w:t>
            </w:r>
            <w:r w:rsidRPr="00FD7038">
              <w:t xml:space="preserve"> to inform about and manage possible DAA related event</w:t>
            </w:r>
            <w:r w:rsidR="00B31885">
              <w:t>(</w:t>
            </w:r>
            <w:r w:rsidRPr="00FD7038">
              <w:t>s</w:t>
            </w:r>
            <w:r w:rsidR="00B31885">
              <w:t>)</w:t>
            </w:r>
            <w:r w:rsidRPr="00FD7038">
              <w:t>.</w:t>
            </w:r>
          </w:p>
        </w:tc>
      </w:tr>
    </w:tbl>
    <w:p w14:paraId="64859B55" w14:textId="77777777" w:rsidR="00FD7038" w:rsidRPr="00FD7038" w:rsidRDefault="00FD7038" w:rsidP="00FD7038"/>
    <w:p w14:paraId="74A4FD18" w14:textId="77777777" w:rsidR="00FD7038" w:rsidRPr="00FD7038" w:rsidRDefault="00FD7038" w:rsidP="00FD7038">
      <w:pPr>
        <w:pStyle w:val="Heading4"/>
      </w:pPr>
      <w:bookmarkStart w:id="1394" w:name="_Toc160452865"/>
      <w:bookmarkStart w:id="1395" w:name="_Toc160454476"/>
      <w:r w:rsidRPr="00FD7038">
        <w:t>6.4.4.2</w:t>
      </w:r>
      <w:r w:rsidRPr="00FD7038">
        <w:tab/>
        <w:t>Operation: InformDAAEvents</w:t>
      </w:r>
      <w:bookmarkEnd w:id="1394"/>
      <w:bookmarkEnd w:id="1395"/>
    </w:p>
    <w:p w14:paraId="788E6D2A" w14:textId="77777777" w:rsidR="00FD7038" w:rsidRPr="00FD7038" w:rsidRDefault="00FD7038" w:rsidP="00FD7038">
      <w:pPr>
        <w:pStyle w:val="Heading5"/>
      </w:pPr>
      <w:bookmarkStart w:id="1396" w:name="_Toc160452866"/>
      <w:bookmarkStart w:id="1397" w:name="_Toc160454477"/>
      <w:r w:rsidRPr="00FD7038">
        <w:t>6.4.4.2.1</w:t>
      </w:r>
      <w:r w:rsidRPr="00FD7038">
        <w:tab/>
        <w:t>Description</w:t>
      </w:r>
      <w:bookmarkEnd w:id="1396"/>
      <w:bookmarkEnd w:id="1397"/>
    </w:p>
    <w:p w14:paraId="0AFED062" w14:textId="74514537" w:rsidR="00FD7038" w:rsidRPr="00FD7038" w:rsidRDefault="00FD7038" w:rsidP="00FD7038">
      <w:r w:rsidRPr="00FD7038">
        <w:t xml:space="preserve">The custom operation enables a </w:t>
      </w:r>
      <w:r w:rsidR="00D025CF">
        <w:t>service consumer</w:t>
      </w:r>
      <w:r w:rsidRPr="00FD7038">
        <w:t xml:space="preserve"> to inform about and request the management of possible DAA related event</w:t>
      </w:r>
      <w:r w:rsidR="00D1154A">
        <w:t>(</w:t>
      </w:r>
      <w:r w:rsidRPr="00FD7038">
        <w:t>s</w:t>
      </w:r>
      <w:r w:rsidR="00D1154A">
        <w:t>)</w:t>
      </w:r>
      <w:r w:rsidRPr="00FD7038">
        <w:t xml:space="preserve"> to the UAE Server.</w:t>
      </w:r>
    </w:p>
    <w:p w14:paraId="6C8CF745" w14:textId="77777777" w:rsidR="00FD7038" w:rsidRPr="00FD7038" w:rsidRDefault="00FD7038" w:rsidP="00FD7038">
      <w:pPr>
        <w:pStyle w:val="Heading5"/>
      </w:pPr>
      <w:bookmarkStart w:id="1398" w:name="_Toc160452867"/>
      <w:bookmarkStart w:id="1399" w:name="_Toc160454478"/>
      <w:r w:rsidRPr="00FD7038">
        <w:t>6.4.4.2.2</w:t>
      </w:r>
      <w:r w:rsidRPr="00FD7038">
        <w:tab/>
        <w:t>Operation Definition</w:t>
      </w:r>
      <w:bookmarkEnd w:id="1398"/>
      <w:bookmarkEnd w:id="1399"/>
    </w:p>
    <w:p w14:paraId="76F710B1" w14:textId="77777777" w:rsidR="00FD7038" w:rsidRPr="00FD7038" w:rsidRDefault="00FD7038" w:rsidP="00FD7038">
      <w:r w:rsidRPr="00FD7038">
        <w:t>This operation shall support the request data structures and the response data structures and response codes specified in tables 6.4.4.2.2-1 and 6.4.4.2.2-2.</w:t>
      </w:r>
    </w:p>
    <w:p w14:paraId="7F48559A" w14:textId="77777777" w:rsidR="00FD7038" w:rsidRPr="00FD7038" w:rsidRDefault="00FD7038" w:rsidP="00FD7038">
      <w:pPr>
        <w:pStyle w:val="TH"/>
      </w:pPr>
      <w:r w:rsidRPr="00FD7038">
        <w:t>Table 6.4.4.2.2-1: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FD7038" w:rsidRPr="00FD7038" w14:paraId="04AACB34" w14:textId="77777777" w:rsidTr="00703671">
        <w:trPr>
          <w:jc w:val="center"/>
        </w:trPr>
        <w:tc>
          <w:tcPr>
            <w:tcW w:w="1627" w:type="dxa"/>
            <w:tcBorders>
              <w:bottom w:val="single" w:sz="6" w:space="0" w:color="auto"/>
            </w:tcBorders>
            <w:shd w:val="clear" w:color="auto" w:fill="C0C0C0"/>
            <w:vAlign w:val="center"/>
          </w:tcPr>
          <w:p w14:paraId="1508E62A" w14:textId="77777777" w:rsidR="00FD7038" w:rsidRPr="00FD7038" w:rsidRDefault="00FD7038" w:rsidP="00703671">
            <w:pPr>
              <w:pStyle w:val="TAH"/>
            </w:pPr>
            <w:r w:rsidRPr="00FD7038">
              <w:t>Data type</w:t>
            </w:r>
          </w:p>
        </w:tc>
        <w:tc>
          <w:tcPr>
            <w:tcW w:w="425" w:type="dxa"/>
            <w:tcBorders>
              <w:bottom w:val="single" w:sz="6" w:space="0" w:color="auto"/>
            </w:tcBorders>
            <w:shd w:val="clear" w:color="auto" w:fill="C0C0C0"/>
            <w:vAlign w:val="center"/>
          </w:tcPr>
          <w:p w14:paraId="11729E6B" w14:textId="77777777" w:rsidR="00FD7038" w:rsidRPr="00FD7038" w:rsidRDefault="00FD7038" w:rsidP="00703671">
            <w:pPr>
              <w:pStyle w:val="TAH"/>
            </w:pPr>
            <w:r w:rsidRPr="00FD7038">
              <w:t>P</w:t>
            </w:r>
          </w:p>
        </w:tc>
        <w:tc>
          <w:tcPr>
            <w:tcW w:w="1276" w:type="dxa"/>
            <w:tcBorders>
              <w:bottom w:val="single" w:sz="6" w:space="0" w:color="auto"/>
            </w:tcBorders>
            <w:shd w:val="clear" w:color="auto" w:fill="C0C0C0"/>
            <w:vAlign w:val="center"/>
          </w:tcPr>
          <w:p w14:paraId="75343B72" w14:textId="77777777" w:rsidR="00FD7038" w:rsidRPr="00FD7038" w:rsidRDefault="00FD7038" w:rsidP="00703671">
            <w:pPr>
              <w:pStyle w:val="TAH"/>
            </w:pPr>
            <w:r w:rsidRPr="00FD7038">
              <w:t>Cardinality</w:t>
            </w:r>
          </w:p>
        </w:tc>
        <w:tc>
          <w:tcPr>
            <w:tcW w:w="6447" w:type="dxa"/>
            <w:tcBorders>
              <w:bottom w:val="single" w:sz="6" w:space="0" w:color="auto"/>
            </w:tcBorders>
            <w:shd w:val="clear" w:color="auto" w:fill="C0C0C0"/>
            <w:vAlign w:val="center"/>
          </w:tcPr>
          <w:p w14:paraId="6FD976AD" w14:textId="77777777" w:rsidR="00FD7038" w:rsidRPr="00FD7038" w:rsidRDefault="00FD7038" w:rsidP="00703671">
            <w:pPr>
              <w:pStyle w:val="TAH"/>
            </w:pPr>
            <w:r w:rsidRPr="00FD7038">
              <w:t>Description</w:t>
            </w:r>
          </w:p>
        </w:tc>
      </w:tr>
      <w:tr w:rsidR="00FD7038" w:rsidRPr="00FD7038" w14:paraId="03DAD93A" w14:textId="77777777" w:rsidTr="00703671">
        <w:trPr>
          <w:jc w:val="center"/>
        </w:trPr>
        <w:tc>
          <w:tcPr>
            <w:tcW w:w="1627" w:type="dxa"/>
            <w:tcBorders>
              <w:top w:val="single" w:sz="6" w:space="0" w:color="auto"/>
            </w:tcBorders>
            <w:shd w:val="clear" w:color="auto" w:fill="auto"/>
            <w:vAlign w:val="center"/>
          </w:tcPr>
          <w:p w14:paraId="27424336" w14:textId="77777777" w:rsidR="00FD7038" w:rsidRPr="00FD7038" w:rsidRDefault="00FD7038" w:rsidP="00703671">
            <w:pPr>
              <w:pStyle w:val="TAL"/>
            </w:pPr>
            <w:r w:rsidRPr="00FD7038">
              <w:t>InformDAAEventsReq</w:t>
            </w:r>
          </w:p>
        </w:tc>
        <w:tc>
          <w:tcPr>
            <w:tcW w:w="425" w:type="dxa"/>
            <w:tcBorders>
              <w:top w:val="single" w:sz="6" w:space="0" w:color="auto"/>
            </w:tcBorders>
            <w:vAlign w:val="center"/>
          </w:tcPr>
          <w:p w14:paraId="341946BC" w14:textId="77777777" w:rsidR="00FD7038" w:rsidRPr="00FD7038" w:rsidRDefault="00FD7038" w:rsidP="00703671">
            <w:pPr>
              <w:pStyle w:val="TAC"/>
            </w:pPr>
            <w:r w:rsidRPr="00FD7038">
              <w:t>M</w:t>
            </w:r>
          </w:p>
        </w:tc>
        <w:tc>
          <w:tcPr>
            <w:tcW w:w="1276" w:type="dxa"/>
            <w:tcBorders>
              <w:top w:val="single" w:sz="6" w:space="0" w:color="auto"/>
            </w:tcBorders>
            <w:vAlign w:val="center"/>
          </w:tcPr>
          <w:p w14:paraId="48BB6526" w14:textId="77777777" w:rsidR="00FD7038" w:rsidRPr="00FD7038" w:rsidRDefault="00FD7038" w:rsidP="00703671">
            <w:pPr>
              <w:pStyle w:val="TAC"/>
            </w:pPr>
            <w:r w:rsidRPr="00FD7038">
              <w:t>1</w:t>
            </w:r>
          </w:p>
        </w:tc>
        <w:tc>
          <w:tcPr>
            <w:tcW w:w="6447" w:type="dxa"/>
            <w:tcBorders>
              <w:top w:val="single" w:sz="6" w:space="0" w:color="auto"/>
            </w:tcBorders>
            <w:shd w:val="clear" w:color="auto" w:fill="auto"/>
            <w:vAlign w:val="center"/>
          </w:tcPr>
          <w:p w14:paraId="58244E40" w14:textId="50DA6A10" w:rsidR="00FD7038" w:rsidRPr="00FD7038" w:rsidRDefault="00FD7038" w:rsidP="00703671">
            <w:pPr>
              <w:pStyle w:val="TAL"/>
            </w:pPr>
            <w:r w:rsidRPr="00FD7038">
              <w:rPr>
                <w:rFonts w:cs="Arial"/>
                <w:szCs w:val="18"/>
                <w:lang w:eastAsia="zh-CN"/>
              </w:rPr>
              <w:t>Contains the p</w:t>
            </w:r>
            <w:r w:rsidRPr="00FD7038">
              <w:rPr>
                <w:rFonts w:cs="Arial" w:hint="eastAsia"/>
                <w:szCs w:val="18"/>
                <w:lang w:eastAsia="zh-CN"/>
              </w:rPr>
              <w:t xml:space="preserve">arameters to </w:t>
            </w:r>
            <w:r w:rsidRPr="00FD7038">
              <w:t>inform about and request the management of possible DAA related event</w:t>
            </w:r>
            <w:r w:rsidR="00DE0D47">
              <w:t>(</w:t>
            </w:r>
            <w:r w:rsidRPr="00FD7038">
              <w:t>s</w:t>
            </w:r>
            <w:r w:rsidR="00DE0D47">
              <w:t>)</w:t>
            </w:r>
            <w:r w:rsidRPr="00FD7038">
              <w:rPr>
                <w:rFonts w:cs="Arial"/>
                <w:szCs w:val="18"/>
                <w:lang w:eastAsia="zh-CN"/>
              </w:rPr>
              <w:t>.</w:t>
            </w:r>
          </w:p>
        </w:tc>
      </w:tr>
    </w:tbl>
    <w:p w14:paraId="7DCC2FBA" w14:textId="77777777" w:rsidR="00FD7038" w:rsidRPr="00FD7038" w:rsidRDefault="00FD7038" w:rsidP="00FD7038"/>
    <w:p w14:paraId="1D4FF27A" w14:textId="77777777" w:rsidR="00FD7038" w:rsidRPr="00FD7038" w:rsidRDefault="00FD7038" w:rsidP="00FD7038">
      <w:pPr>
        <w:pStyle w:val="TH"/>
      </w:pPr>
      <w:r w:rsidRPr="00FD7038">
        <w:lastRenderedPageBreak/>
        <w:t>Table 6.4.4.2.2-2: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401"/>
        <w:gridCol w:w="4952"/>
      </w:tblGrid>
      <w:tr w:rsidR="00FD7038" w:rsidRPr="00FD7038" w14:paraId="55431DFB" w14:textId="77777777" w:rsidTr="00703671">
        <w:trPr>
          <w:jc w:val="center"/>
        </w:trPr>
        <w:tc>
          <w:tcPr>
            <w:tcW w:w="825" w:type="pct"/>
            <w:tcBorders>
              <w:bottom w:val="single" w:sz="6" w:space="0" w:color="auto"/>
            </w:tcBorders>
            <w:shd w:val="clear" w:color="auto" w:fill="C0C0C0"/>
            <w:vAlign w:val="center"/>
          </w:tcPr>
          <w:p w14:paraId="1F15E832" w14:textId="77777777" w:rsidR="00FD7038" w:rsidRPr="00FD7038" w:rsidRDefault="00FD7038" w:rsidP="00703671">
            <w:pPr>
              <w:pStyle w:val="TAH"/>
            </w:pPr>
            <w:r w:rsidRPr="00FD7038">
              <w:t>Data type</w:t>
            </w:r>
          </w:p>
        </w:tc>
        <w:tc>
          <w:tcPr>
            <w:tcW w:w="225" w:type="pct"/>
            <w:tcBorders>
              <w:bottom w:val="single" w:sz="6" w:space="0" w:color="auto"/>
            </w:tcBorders>
            <w:shd w:val="clear" w:color="auto" w:fill="C0C0C0"/>
            <w:vAlign w:val="center"/>
          </w:tcPr>
          <w:p w14:paraId="267990A5" w14:textId="77777777" w:rsidR="00FD7038" w:rsidRPr="00FD7038" w:rsidRDefault="00FD7038" w:rsidP="00703671">
            <w:pPr>
              <w:pStyle w:val="TAH"/>
            </w:pPr>
            <w:r w:rsidRPr="00FD7038">
              <w:t>P</w:t>
            </w:r>
          </w:p>
        </w:tc>
        <w:tc>
          <w:tcPr>
            <w:tcW w:w="649" w:type="pct"/>
            <w:tcBorders>
              <w:bottom w:val="single" w:sz="6" w:space="0" w:color="auto"/>
            </w:tcBorders>
            <w:shd w:val="clear" w:color="auto" w:fill="C0C0C0"/>
            <w:vAlign w:val="center"/>
          </w:tcPr>
          <w:p w14:paraId="20AED28D" w14:textId="77777777" w:rsidR="00FD7038" w:rsidRPr="00FD7038" w:rsidRDefault="00FD7038" w:rsidP="00703671">
            <w:pPr>
              <w:pStyle w:val="TAH"/>
            </w:pPr>
            <w:r w:rsidRPr="00FD7038">
              <w:t>Cardinality</w:t>
            </w:r>
          </w:p>
        </w:tc>
        <w:tc>
          <w:tcPr>
            <w:tcW w:w="728" w:type="pct"/>
            <w:tcBorders>
              <w:bottom w:val="single" w:sz="6" w:space="0" w:color="auto"/>
            </w:tcBorders>
            <w:shd w:val="clear" w:color="auto" w:fill="C0C0C0"/>
            <w:vAlign w:val="center"/>
          </w:tcPr>
          <w:p w14:paraId="6DD01F12" w14:textId="77777777" w:rsidR="00FD7038" w:rsidRPr="00FD7038" w:rsidRDefault="00FD7038" w:rsidP="00703671">
            <w:pPr>
              <w:pStyle w:val="TAH"/>
            </w:pPr>
            <w:r w:rsidRPr="00FD7038">
              <w:t>Response</w:t>
            </w:r>
          </w:p>
          <w:p w14:paraId="6444EA0D" w14:textId="77777777" w:rsidR="00FD7038" w:rsidRPr="00FD7038" w:rsidRDefault="00FD7038" w:rsidP="00703671">
            <w:pPr>
              <w:pStyle w:val="TAH"/>
            </w:pPr>
            <w:r w:rsidRPr="00FD7038">
              <w:t>codes</w:t>
            </w:r>
          </w:p>
        </w:tc>
        <w:tc>
          <w:tcPr>
            <w:tcW w:w="2573" w:type="pct"/>
            <w:tcBorders>
              <w:bottom w:val="single" w:sz="6" w:space="0" w:color="auto"/>
            </w:tcBorders>
            <w:shd w:val="clear" w:color="auto" w:fill="C0C0C0"/>
            <w:vAlign w:val="center"/>
          </w:tcPr>
          <w:p w14:paraId="42D3DFF2" w14:textId="77777777" w:rsidR="00FD7038" w:rsidRPr="00FD7038" w:rsidRDefault="00FD7038" w:rsidP="00703671">
            <w:pPr>
              <w:pStyle w:val="TAH"/>
            </w:pPr>
            <w:r w:rsidRPr="00FD7038">
              <w:t>Description</w:t>
            </w:r>
          </w:p>
        </w:tc>
      </w:tr>
      <w:tr w:rsidR="00FD7038" w:rsidRPr="00FD7038" w14:paraId="10435C62" w14:textId="77777777" w:rsidTr="00703671">
        <w:trPr>
          <w:jc w:val="center"/>
        </w:trPr>
        <w:tc>
          <w:tcPr>
            <w:tcW w:w="825" w:type="pct"/>
            <w:tcBorders>
              <w:top w:val="single" w:sz="6" w:space="0" w:color="auto"/>
            </w:tcBorders>
            <w:shd w:val="clear" w:color="auto" w:fill="auto"/>
            <w:vAlign w:val="center"/>
          </w:tcPr>
          <w:p w14:paraId="0AE20293" w14:textId="77777777" w:rsidR="00FD7038" w:rsidRPr="00FD7038" w:rsidRDefault="00FD7038" w:rsidP="00703671">
            <w:pPr>
              <w:pStyle w:val="TAL"/>
            </w:pPr>
            <w:r w:rsidRPr="00FD7038">
              <w:t>n/a</w:t>
            </w:r>
          </w:p>
        </w:tc>
        <w:tc>
          <w:tcPr>
            <w:tcW w:w="225" w:type="pct"/>
            <w:tcBorders>
              <w:top w:val="single" w:sz="6" w:space="0" w:color="auto"/>
            </w:tcBorders>
            <w:vAlign w:val="center"/>
          </w:tcPr>
          <w:p w14:paraId="1B897375" w14:textId="77777777" w:rsidR="00FD7038" w:rsidRPr="00FD7038" w:rsidRDefault="00FD7038" w:rsidP="00703671">
            <w:pPr>
              <w:pStyle w:val="TAC"/>
            </w:pPr>
          </w:p>
        </w:tc>
        <w:tc>
          <w:tcPr>
            <w:tcW w:w="649" w:type="pct"/>
            <w:tcBorders>
              <w:top w:val="single" w:sz="6" w:space="0" w:color="auto"/>
            </w:tcBorders>
            <w:vAlign w:val="center"/>
          </w:tcPr>
          <w:p w14:paraId="031F0FDF" w14:textId="77777777" w:rsidR="00FD7038" w:rsidRPr="00FD7038" w:rsidRDefault="00FD7038" w:rsidP="00703671">
            <w:pPr>
              <w:pStyle w:val="TAC"/>
            </w:pPr>
          </w:p>
        </w:tc>
        <w:tc>
          <w:tcPr>
            <w:tcW w:w="728" w:type="pct"/>
            <w:tcBorders>
              <w:top w:val="single" w:sz="6" w:space="0" w:color="auto"/>
            </w:tcBorders>
            <w:vAlign w:val="center"/>
          </w:tcPr>
          <w:p w14:paraId="59B0929C" w14:textId="77777777" w:rsidR="00FD7038" w:rsidRPr="00FD7038" w:rsidRDefault="00FD7038" w:rsidP="00703671">
            <w:pPr>
              <w:pStyle w:val="TAL"/>
            </w:pPr>
            <w:r w:rsidRPr="00FD7038">
              <w:t>204 No Content</w:t>
            </w:r>
          </w:p>
        </w:tc>
        <w:tc>
          <w:tcPr>
            <w:tcW w:w="2573" w:type="pct"/>
            <w:tcBorders>
              <w:top w:val="single" w:sz="6" w:space="0" w:color="auto"/>
            </w:tcBorders>
            <w:shd w:val="clear" w:color="auto" w:fill="auto"/>
            <w:vAlign w:val="center"/>
          </w:tcPr>
          <w:p w14:paraId="65F55824" w14:textId="6A9B29BD" w:rsidR="00FD7038" w:rsidRPr="00FD7038" w:rsidRDefault="00FD7038" w:rsidP="00703671">
            <w:pPr>
              <w:pStyle w:val="TAL"/>
            </w:pPr>
            <w:r w:rsidRPr="00FD7038">
              <w:t xml:space="preserve">Successful case. The </w:t>
            </w:r>
            <w:r w:rsidR="00DE0D47">
              <w:t xml:space="preserve">Inform DAA Events </w:t>
            </w:r>
            <w:r w:rsidRPr="00FD7038">
              <w:t>request is successfully received</w:t>
            </w:r>
            <w:r w:rsidR="00DE0D47">
              <w:t xml:space="preserve"> and processed</w:t>
            </w:r>
            <w:r w:rsidRPr="00FD7038">
              <w:t>.</w:t>
            </w:r>
          </w:p>
        </w:tc>
      </w:tr>
      <w:tr w:rsidR="00FD7038" w:rsidRPr="00FD7038" w14:paraId="73ACAF69" w14:textId="77777777" w:rsidTr="00703671">
        <w:trPr>
          <w:jc w:val="center"/>
        </w:trPr>
        <w:tc>
          <w:tcPr>
            <w:tcW w:w="825" w:type="pct"/>
            <w:shd w:val="clear" w:color="auto" w:fill="auto"/>
            <w:vAlign w:val="center"/>
          </w:tcPr>
          <w:p w14:paraId="033BE662" w14:textId="77777777" w:rsidR="00FD7038" w:rsidRPr="00FD7038" w:rsidRDefault="00FD7038" w:rsidP="00703671">
            <w:pPr>
              <w:pStyle w:val="TAL"/>
            </w:pPr>
            <w:r w:rsidRPr="00FD7038">
              <w:t>n/a</w:t>
            </w:r>
          </w:p>
        </w:tc>
        <w:tc>
          <w:tcPr>
            <w:tcW w:w="225" w:type="pct"/>
            <w:vAlign w:val="center"/>
          </w:tcPr>
          <w:p w14:paraId="2C01FBB8" w14:textId="77777777" w:rsidR="00FD7038" w:rsidRPr="00FD7038" w:rsidDel="00D42D89" w:rsidRDefault="00FD7038" w:rsidP="00703671">
            <w:pPr>
              <w:pStyle w:val="TAC"/>
            </w:pPr>
          </w:p>
        </w:tc>
        <w:tc>
          <w:tcPr>
            <w:tcW w:w="649" w:type="pct"/>
            <w:vAlign w:val="center"/>
          </w:tcPr>
          <w:p w14:paraId="63228B93" w14:textId="77777777" w:rsidR="00FD7038" w:rsidRPr="00FD7038" w:rsidDel="00D42D89" w:rsidRDefault="00FD7038" w:rsidP="00703671">
            <w:pPr>
              <w:pStyle w:val="TAC"/>
            </w:pPr>
          </w:p>
        </w:tc>
        <w:tc>
          <w:tcPr>
            <w:tcW w:w="728" w:type="pct"/>
            <w:vAlign w:val="center"/>
          </w:tcPr>
          <w:p w14:paraId="3F516D0E" w14:textId="77777777" w:rsidR="00FD7038" w:rsidRPr="00FD7038" w:rsidDel="00D42D89" w:rsidRDefault="00FD7038" w:rsidP="00703671">
            <w:pPr>
              <w:pStyle w:val="TAL"/>
            </w:pPr>
            <w:r w:rsidRPr="00FD7038">
              <w:t>307 Temporary Redirect</w:t>
            </w:r>
          </w:p>
        </w:tc>
        <w:tc>
          <w:tcPr>
            <w:tcW w:w="2573" w:type="pct"/>
            <w:shd w:val="clear" w:color="auto" w:fill="auto"/>
            <w:vAlign w:val="center"/>
          </w:tcPr>
          <w:p w14:paraId="509608AF" w14:textId="77777777" w:rsidR="00727361" w:rsidRDefault="00FD7038" w:rsidP="00703671">
            <w:pPr>
              <w:pStyle w:val="TAL"/>
            </w:pPr>
            <w:r w:rsidRPr="00FD7038">
              <w:t>Temporary redirection.</w:t>
            </w:r>
          </w:p>
          <w:p w14:paraId="10626EA1" w14:textId="77777777" w:rsidR="00727361" w:rsidRDefault="00727361" w:rsidP="00703671">
            <w:pPr>
              <w:pStyle w:val="TAL"/>
            </w:pPr>
          </w:p>
          <w:p w14:paraId="31D18615" w14:textId="6CD93927" w:rsidR="00FD7038" w:rsidRPr="00FD7038" w:rsidRDefault="00FD7038" w:rsidP="00703671">
            <w:pPr>
              <w:pStyle w:val="TAL"/>
            </w:pPr>
            <w:r w:rsidRPr="00FD7038">
              <w:t>The response shall include a Location header field containing an alternative target URI located in an alternative UAE Server.</w:t>
            </w:r>
          </w:p>
          <w:p w14:paraId="4E119EDB" w14:textId="77777777" w:rsidR="00FD7038" w:rsidRPr="00FD7038" w:rsidRDefault="00FD7038" w:rsidP="00703671">
            <w:pPr>
              <w:pStyle w:val="TAL"/>
            </w:pPr>
          </w:p>
          <w:p w14:paraId="15081F7D" w14:textId="77777777" w:rsidR="00FD7038" w:rsidRPr="00FD7038" w:rsidRDefault="00FD7038" w:rsidP="00703671">
            <w:pPr>
              <w:pStyle w:val="TAL"/>
            </w:pPr>
            <w:r w:rsidRPr="00FD7038">
              <w:t>Redirection handling is described in clause 5.2.10 of 3GPP TS 29.122 [2].</w:t>
            </w:r>
          </w:p>
        </w:tc>
      </w:tr>
      <w:tr w:rsidR="00FD7038" w:rsidRPr="00FD7038" w14:paraId="0FC45B67" w14:textId="77777777" w:rsidTr="00703671">
        <w:trPr>
          <w:jc w:val="center"/>
        </w:trPr>
        <w:tc>
          <w:tcPr>
            <w:tcW w:w="825" w:type="pct"/>
            <w:shd w:val="clear" w:color="auto" w:fill="auto"/>
            <w:vAlign w:val="center"/>
          </w:tcPr>
          <w:p w14:paraId="42D24768" w14:textId="77777777" w:rsidR="00FD7038" w:rsidRPr="00FD7038" w:rsidRDefault="00FD7038" w:rsidP="00703671">
            <w:pPr>
              <w:pStyle w:val="TAL"/>
            </w:pPr>
            <w:r w:rsidRPr="00FD7038">
              <w:t>n/a</w:t>
            </w:r>
          </w:p>
        </w:tc>
        <w:tc>
          <w:tcPr>
            <w:tcW w:w="225" w:type="pct"/>
            <w:vAlign w:val="center"/>
          </w:tcPr>
          <w:p w14:paraId="180A28CA" w14:textId="77777777" w:rsidR="00FD7038" w:rsidRPr="00FD7038" w:rsidDel="00D42D89" w:rsidRDefault="00FD7038" w:rsidP="00703671">
            <w:pPr>
              <w:pStyle w:val="TAC"/>
            </w:pPr>
          </w:p>
        </w:tc>
        <w:tc>
          <w:tcPr>
            <w:tcW w:w="649" w:type="pct"/>
            <w:vAlign w:val="center"/>
          </w:tcPr>
          <w:p w14:paraId="58CB9636" w14:textId="77777777" w:rsidR="00FD7038" w:rsidRPr="00FD7038" w:rsidDel="00D42D89" w:rsidRDefault="00FD7038" w:rsidP="00703671">
            <w:pPr>
              <w:pStyle w:val="TAC"/>
            </w:pPr>
          </w:p>
        </w:tc>
        <w:tc>
          <w:tcPr>
            <w:tcW w:w="728" w:type="pct"/>
            <w:vAlign w:val="center"/>
          </w:tcPr>
          <w:p w14:paraId="154E84BD" w14:textId="77777777" w:rsidR="00FD7038" w:rsidRPr="00FD7038" w:rsidDel="00D42D89" w:rsidRDefault="00FD7038" w:rsidP="00703671">
            <w:pPr>
              <w:pStyle w:val="TAL"/>
            </w:pPr>
            <w:r w:rsidRPr="00FD7038">
              <w:t>308 Permanent Redirect</w:t>
            </w:r>
          </w:p>
        </w:tc>
        <w:tc>
          <w:tcPr>
            <w:tcW w:w="2573" w:type="pct"/>
            <w:shd w:val="clear" w:color="auto" w:fill="auto"/>
            <w:vAlign w:val="center"/>
          </w:tcPr>
          <w:p w14:paraId="152DB1C5" w14:textId="77777777" w:rsidR="00727361" w:rsidRDefault="00FD7038" w:rsidP="00703671">
            <w:pPr>
              <w:pStyle w:val="TAL"/>
            </w:pPr>
            <w:r w:rsidRPr="00FD7038">
              <w:t>Permanent redirection.</w:t>
            </w:r>
          </w:p>
          <w:p w14:paraId="124D5BD6" w14:textId="77777777" w:rsidR="00727361" w:rsidRDefault="00727361" w:rsidP="00703671">
            <w:pPr>
              <w:pStyle w:val="TAL"/>
            </w:pPr>
          </w:p>
          <w:p w14:paraId="00470874" w14:textId="647275D7" w:rsidR="00FD7038" w:rsidRPr="00FD7038" w:rsidRDefault="00FD7038" w:rsidP="00703671">
            <w:pPr>
              <w:pStyle w:val="TAL"/>
            </w:pPr>
            <w:r w:rsidRPr="00FD7038">
              <w:t>The response shall include a Location header field containing an alternative target URI located in an alternative UAE Server.</w:t>
            </w:r>
          </w:p>
          <w:p w14:paraId="401BE9B0" w14:textId="77777777" w:rsidR="00FD7038" w:rsidRPr="00FD7038" w:rsidRDefault="00FD7038" w:rsidP="00703671">
            <w:pPr>
              <w:pStyle w:val="TAL"/>
            </w:pPr>
          </w:p>
          <w:p w14:paraId="09E0CA7A" w14:textId="77777777" w:rsidR="00FD7038" w:rsidRPr="00FD7038" w:rsidRDefault="00FD7038" w:rsidP="00703671">
            <w:pPr>
              <w:pStyle w:val="TAL"/>
            </w:pPr>
            <w:r w:rsidRPr="00FD7038">
              <w:t>Redirection handling is described in clause 5.2.10 of 3GPP TS 29.122 [2]</w:t>
            </w:r>
          </w:p>
        </w:tc>
      </w:tr>
      <w:tr w:rsidR="00FD7038" w:rsidRPr="00FD7038" w14:paraId="5EA8918B" w14:textId="77777777" w:rsidTr="00703671">
        <w:trPr>
          <w:jc w:val="center"/>
        </w:trPr>
        <w:tc>
          <w:tcPr>
            <w:tcW w:w="5000" w:type="pct"/>
            <w:gridSpan w:val="5"/>
            <w:shd w:val="clear" w:color="auto" w:fill="auto"/>
            <w:vAlign w:val="center"/>
          </w:tcPr>
          <w:p w14:paraId="7AF330EB" w14:textId="00FE1D91" w:rsidR="00FD7038" w:rsidRPr="00FD7038" w:rsidRDefault="00FD7038" w:rsidP="00703671">
            <w:pPr>
              <w:pStyle w:val="TAN"/>
            </w:pPr>
            <w:r w:rsidRPr="00FD7038">
              <w:t>NOTE:</w:t>
            </w:r>
            <w:r w:rsidRPr="00FD7038">
              <w:rPr>
                <w:noProof/>
              </w:rPr>
              <w:tab/>
              <w:t xml:space="preserve">The mandatory </w:t>
            </w:r>
            <w:r w:rsidRPr="00FD7038">
              <w:t>HTTP error status code</w:t>
            </w:r>
            <w:r w:rsidR="00727361">
              <w:t>s</w:t>
            </w:r>
            <w:r w:rsidRPr="00FD7038">
              <w:t xml:space="preserve"> for the HTTP POST method listed in table 5.2.6-1 of 3GPP TS 29.122 [2] shall also apply.</w:t>
            </w:r>
          </w:p>
        </w:tc>
      </w:tr>
    </w:tbl>
    <w:p w14:paraId="03E46A2D" w14:textId="77777777" w:rsidR="00FD7038" w:rsidRPr="00FD7038" w:rsidRDefault="00FD7038" w:rsidP="00FD7038"/>
    <w:p w14:paraId="6CC9EA4E" w14:textId="77777777" w:rsidR="00FD7038" w:rsidRPr="00FD7038" w:rsidRDefault="00FD7038" w:rsidP="00FD7038">
      <w:pPr>
        <w:pStyle w:val="TH"/>
      </w:pPr>
      <w:r w:rsidRPr="00FD7038">
        <w:t>Table 6.4.4.2.2-3: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D7038" w:rsidRPr="00FD7038" w14:paraId="299EAB7B" w14:textId="77777777" w:rsidTr="00703671">
        <w:trPr>
          <w:jc w:val="center"/>
        </w:trPr>
        <w:tc>
          <w:tcPr>
            <w:tcW w:w="825" w:type="pct"/>
            <w:shd w:val="clear" w:color="auto" w:fill="C0C0C0"/>
            <w:vAlign w:val="center"/>
          </w:tcPr>
          <w:p w14:paraId="192EA7C0" w14:textId="77777777" w:rsidR="00FD7038" w:rsidRPr="00FD7038" w:rsidRDefault="00FD7038" w:rsidP="00703671">
            <w:pPr>
              <w:pStyle w:val="TAH"/>
            </w:pPr>
            <w:r w:rsidRPr="00FD7038">
              <w:t>Name</w:t>
            </w:r>
          </w:p>
        </w:tc>
        <w:tc>
          <w:tcPr>
            <w:tcW w:w="732" w:type="pct"/>
            <w:shd w:val="clear" w:color="auto" w:fill="C0C0C0"/>
            <w:vAlign w:val="center"/>
          </w:tcPr>
          <w:p w14:paraId="2DE63C81" w14:textId="77777777" w:rsidR="00FD7038" w:rsidRPr="00FD7038" w:rsidRDefault="00FD7038" w:rsidP="00703671">
            <w:pPr>
              <w:pStyle w:val="TAH"/>
            </w:pPr>
            <w:r w:rsidRPr="00FD7038">
              <w:t>Data type</w:t>
            </w:r>
          </w:p>
        </w:tc>
        <w:tc>
          <w:tcPr>
            <w:tcW w:w="217" w:type="pct"/>
            <w:shd w:val="clear" w:color="auto" w:fill="C0C0C0"/>
            <w:vAlign w:val="center"/>
          </w:tcPr>
          <w:p w14:paraId="74ABECD6" w14:textId="77777777" w:rsidR="00FD7038" w:rsidRPr="00FD7038" w:rsidRDefault="00FD7038" w:rsidP="00703671">
            <w:pPr>
              <w:pStyle w:val="TAH"/>
            </w:pPr>
            <w:r w:rsidRPr="00FD7038">
              <w:t>P</w:t>
            </w:r>
          </w:p>
        </w:tc>
        <w:tc>
          <w:tcPr>
            <w:tcW w:w="581" w:type="pct"/>
            <w:shd w:val="clear" w:color="auto" w:fill="C0C0C0"/>
            <w:vAlign w:val="center"/>
          </w:tcPr>
          <w:p w14:paraId="02A9D4FE" w14:textId="77777777" w:rsidR="00FD7038" w:rsidRPr="00FD7038" w:rsidRDefault="00FD7038" w:rsidP="00703671">
            <w:pPr>
              <w:pStyle w:val="TAH"/>
            </w:pPr>
            <w:r w:rsidRPr="00FD7038">
              <w:t>Cardinality</w:t>
            </w:r>
          </w:p>
        </w:tc>
        <w:tc>
          <w:tcPr>
            <w:tcW w:w="2645" w:type="pct"/>
            <w:shd w:val="clear" w:color="auto" w:fill="C0C0C0"/>
            <w:vAlign w:val="center"/>
          </w:tcPr>
          <w:p w14:paraId="485CC281" w14:textId="77777777" w:rsidR="00FD7038" w:rsidRPr="00FD7038" w:rsidRDefault="00FD7038" w:rsidP="00703671">
            <w:pPr>
              <w:pStyle w:val="TAH"/>
            </w:pPr>
            <w:r w:rsidRPr="00FD7038">
              <w:t>Description</w:t>
            </w:r>
          </w:p>
        </w:tc>
      </w:tr>
      <w:tr w:rsidR="00FD7038" w:rsidRPr="00FD7038" w14:paraId="5789C3D1" w14:textId="77777777" w:rsidTr="00703671">
        <w:trPr>
          <w:jc w:val="center"/>
        </w:trPr>
        <w:tc>
          <w:tcPr>
            <w:tcW w:w="825" w:type="pct"/>
            <w:shd w:val="clear" w:color="auto" w:fill="auto"/>
            <w:vAlign w:val="center"/>
          </w:tcPr>
          <w:p w14:paraId="47254548" w14:textId="77777777" w:rsidR="00FD7038" w:rsidRPr="00FD7038" w:rsidRDefault="00FD7038" w:rsidP="00703671">
            <w:pPr>
              <w:pStyle w:val="TAL"/>
            </w:pPr>
            <w:r w:rsidRPr="00FD7038">
              <w:t>Location</w:t>
            </w:r>
          </w:p>
        </w:tc>
        <w:tc>
          <w:tcPr>
            <w:tcW w:w="732" w:type="pct"/>
            <w:vAlign w:val="center"/>
          </w:tcPr>
          <w:p w14:paraId="7BDFAC73" w14:textId="77777777" w:rsidR="00FD7038" w:rsidRPr="00FD7038" w:rsidRDefault="00FD7038" w:rsidP="00703671">
            <w:pPr>
              <w:pStyle w:val="TAL"/>
            </w:pPr>
            <w:r w:rsidRPr="00FD7038">
              <w:t>string</w:t>
            </w:r>
          </w:p>
        </w:tc>
        <w:tc>
          <w:tcPr>
            <w:tcW w:w="217" w:type="pct"/>
            <w:vAlign w:val="center"/>
          </w:tcPr>
          <w:p w14:paraId="4EE7BB0D" w14:textId="77777777" w:rsidR="00FD7038" w:rsidRPr="00FD7038" w:rsidRDefault="00FD7038" w:rsidP="00703671">
            <w:pPr>
              <w:pStyle w:val="TAC"/>
            </w:pPr>
            <w:r w:rsidRPr="00FD7038">
              <w:t>M</w:t>
            </w:r>
          </w:p>
        </w:tc>
        <w:tc>
          <w:tcPr>
            <w:tcW w:w="581" w:type="pct"/>
            <w:vAlign w:val="center"/>
          </w:tcPr>
          <w:p w14:paraId="2AFFC48E" w14:textId="77777777" w:rsidR="00FD7038" w:rsidRPr="00FD7038" w:rsidRDefault="00FD7038" w:rsidP="00703671">
            <w:pPr>
              <w:pStyle w:val="TAC"/>
            </w:pPr>
            <w:r w:rsidRPr="00FD7038">
              <w:t>1</w:t>
            </w:r>
          </w:p>
        </w:tc>
        <w:tc>
          <w:tcPr>
            <w:tcW w:w="2645" w:type="pct"/>
            <w:shd w:val="clear" w:color="auto" w:fill="auto"/>
            <w:vAlign w:val="center"/>
          </w:tcPr>
          <w:p w14:paraId="31244577" w14:textId="161FAFDF" w:rsidR="00FD7038" w:rsidRPr="00FD7038" w:rsidRDefault="00727361" w:rsidP="00703671">
            <w:pPr>
              <w:pStyle w:val="TAL"/>
            </w:pPr>
            <w:r>
              <w:t>Contains a</w:t>
            </w:r>
            <w:r w:rsidR="00FD7038" w:rsidRPr="00FD7038">
              <w:t>n alternative target URI located in an alternative UAE Server.</w:t>
            </w:r>
          </w:p>
        </w:tc>
      </w:tr>
    </w:tbl>
    <w:p w14:paraId="5B29FDBE" w14:textId="77777777" w:rsidR="00FD7038" w:rsidRPr="00FD7038" w:rsidRDefault="00FD7038" w:rsidP="00FD7038"/>
    <w:p w14:paraId="74F85389" w14:textId="77777777" w:rsidR="00FD7038" w:rsidRPr="00FD7038" w:rsidRDefault="00FD7038" w:rsidP="00FD7038">
      <w:pPr>
        <w:pStyle w:val="TH"/>
      </w:pPr>
      <w:r w:rsidRPr="00FD7038">
        <w:t>Table 6.4.4.2.2-4: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D7038" w:rsidRPr="00FD7038" w14:paraId="7CB0A093" w14:textId="77777777" w:rsidTr="00703671">
        <w:trPr>
          <w:jc w:val="center"/>
        </w:trPr>
        <w:tc>
          <w:tcPr>
            <w:tcW w:w="825" w:type="pct"/>
            <w:shd w:val="clear" w:color="auto" w:fill="C0C0C0"/>
            <w:vAlign w:val="center"/>
          </w:tcPr>
          <w:p w14:paraId="75A9B616" w14:textId="77777777" w:rsidR="00FD7038" w:rsidRPr="00FD7038" w:rsidRDefault="00FD7038" w:rsidP="00703671">
            <w:pPr>
              <w:pStyle w:val="TAH"/>
            </w:pPr>
            <w:r w:rsidRPr="00FD7038">
              <w:t>Name</w:t>
            </w:r>
          </w:p>
        </w:tc>
        <w:tc>
          <w:tcPr>
            <w:tcW w:w="732" w:type="pct"/>
            <w:shd w:val="clear" w:color="auto" w:fill="C0C0C0"/>
            <w:vAlign w:val="center"/>
          </w:tcPr>
          <w:p w14:paraId="0ABB6BFF" w14:textId="77777777" w:rsidR="00FD7038" w:rsidRPr="00FD7038" w:rsidRDefault="00FD7038" w:rsidP="00703671">
            <w:pPr>
              <w:pStyle w:val="TAH"/>
            </w:pPr>
            <w:r w:rsidRPr="00FD7038">
              <w:t>Data type</w:t>
            </w:r>
          </w:p>
        </w:tc>
        <w:tc>
          <w:tcPr>
            <w:tcW w:w="217" w:type="pct"/>
            <w:shd w:val="clear" w:color="auto" w:fill="C0C0C0"/>
            <w:vAlign w:val="center"/>
          </w:tcPr>
          <w:p w14:paraId="532ACECE" w14:textId="77777777" w:rsidR="00FD7038" w:rsidRPr="00FD7038" w:rsidRDefault="00FD7038" w:rsidP="00703671">
            <w:pPr>
              <w:pStyle w:val="TAH"/>
            </w:pPr>
            <w:r w:rsidRPr="00FD7038">
              <w:t>P</w:t>
            </w:r>
          </w:p>
        </w:tc>
        <w:tc>
          <w:tcPr>
            <w:tcW w:w="581" w:type="pct"/>
            <w:shd w:val="clear" w:color="auto" w:fill="C0C0C0"/>
            <w:vAlign w:val="center"/>
          </w:tcPr>
          <w:p w14:paraId="2C4CA561" w14:textId="77777777" w:rsidR="00FD7038" w:rsidRPr="00FD7038" w:rsidRDefault="00FD7038" w:rsidP="00703671">
            <w:pPr>
              <w:pStyle w:val="TAH"/>
            </w:pPr>
            <w:r w:rsidRPr="00FD7038">
              <w:t>Cardinality</w:t>
            </w:r>
          </w:p>
        </w:tc>
        <w:tc>
          <w:tcPr>
            <w:tcW w:w="2645" w:type="pct"/>
            <w:shd w:val="clear" w:color="auto" w:fill="C0C0C0"/>
            <w:vAlign w:val="center"/>
          </w:tcPr>
          <w:p w14:paraId="13714D56" w14:textId="77777777" w:rsidR="00FD7038" w:rsidRPr="00FD7038" w:rsidRDefault="00FD7038" w:rsidP="00703671">
            <w:pPr>
              <w:pStyle w:val="TAH"/>
            </w:pPr>
            <w:r w:rsidRPr="00FD7038">
              <w:t>Description</w:t>
            </w:r>
          </w:p>
        </w:tc>
      </w:tr>
      <w:tr w:rsidR="00FD7038" w:rsidRPr="00FD7038" w14:paraId="4C4C4B56" w14:textId="77777777" w:rsidTr="00703671">
        <w:trPr>
          <w:jc w:val="center"/>
        </w:trPr>
        <w:tc>
          <w:tcPr>
            <w:tcW w:w="825" w:type="pct"/>
            <w:shd w:val="clear" w:color="auto" w:fill="auto"/>
            <w:vAlign w:val="center"/>
          </w:tcPr>
          <w:p w14:paraId="1F0D1A6B" w14:textId="77777777" w:rsidR="00FD7038" w:rsidRPr="00FD7038" w:rsidRDefault="00FD7038" w:rsidP="00703671">
            <w:pPr>
              <w:pStyle w:val="TAL"/>
            </w:pPr>
            <w:r w:rsidRPr="00FD7038">
              <w:t>Location</w:t>
            </w:r>
          </w:p>
        </w:tc>
        <w:tc>
          <w:tcPr>
            <w:tcW w:w="732" w:type="pct"/>
            <w:vAlign w:val="center"/>
          </w:tcPr>
          <w:p w14:paraId="54BB4DD1" w14:textId="77777777" w:rsidR="00FD7038" w:rsidRPr="00FD7038" w:rsidRDefault="00FD7038" w:rsidP="00703671">
            <w:pPr>
              <w:pStyle w:val="TAL"/>
            </w:pPr>
            <w:r w:rsidRPr="00FD7038">
              <w:t>string</w:t>
            </w:r>
          </w:p>
        </w:tc>
        <w:tc>
          <w:tcPr>
            <w:tcW w:w="217" w:type="pct"/>
            <w:vAlign w:val="center"/>
          </w:tcPr>
          <w:p w14:paraId="30A527B0" w14:textId="77777777" w:rsidR="00FD7038" w:rsidRPr="00FD7038" w:rsidRDefault="00FD7038" w:rsidP="00703671">
            <w:pPr>
              <w:pStyle w:val="TAC"/>
            </w:pPr>
            <w:r w:rsidRPr="00FD7038">
              <w:t>M</w:t>
            </w:r>
          </w:p>
        </w:tc>
        <w:tc>
          <w:tcPr>
            <w:tcW w:w="581" w:type="pct"/>
            <w:vAlign w:val="center"/>
          </w:tcPr>
          <w:p w14:paraId="4AF05FD5" w14:textId="77777777" w:rsidR="00FD7038" w:rsidRPr="00FD7038" w:rsidRDefault="00FD7038" w:rsidP="00703671">
            <w:pPr>
              <w:pStyle w:val="TAC"/>
            </w:pPr>
            <w:r w:rsidRPr="00FD7038">
              <w:t>1</w:t>
            </w:r>
          </w:p>
        </w:tc>
        <w:tc>
          <w:tcPr>
            <w:tcW w:w="2645" w:type="pct"/>
            <w:shd w:val="clear" w:color="auto" w:fill="auto"/>
            <w:vAlign w:val="center"/>
          </w:tcPr>
          <w:p w14:paraId="02994081" w14:textId="58AAADAA" w:rsidR="00FD7038" w:rsidRPr="00FD7038" w:rsidRDefault="00727361" w:rsidP="00703671">
            <w:pPr>
              <w:pStyle w:val="TAL"/>
            </w:pPr>
            <w:r>
              <w:t>Contains a</w:t>
            </w:r>
            <w:r w:rsidR="00FD7038" w:rsidRPr="00FD7038">
              <w:t>n alternative target URI located in an alternative UAE Server.</w:t>
            </w:r>
          </w:p>
        </w:tc>
      </w:tr>
    </w:tbl>
    <w:p w14:paraId="25F2FE1C" w14:textId="77777777" w:rsidR="00FD7038" w:rsidRPr="00FD7038" w:rsidRDefault="00FD7038" w:rsidP="00FD7038"/>
    <w:p w14:paraId="760B36CF" w14:textId="77777777" w:rsidR="00FD7038" w:rsidRPr="00FD7038" w:rsidRDefault="00FD7038" w:rsidP="00FD7038">
      <w:pPr>
        <w:pStyle w:val="Heading3"/>
      </w:pPr>
      <w:bookmarkStart w:id="1400" w:name="_Toc160452868"/>
      <w:bookmarkStart w:id="1401" w:name="_Toc160454479"/>
      <w:r w:rsidRPr="00FD7038">
        <w:t>6.4.5</w:t>
      </w:r>
      <w:r w:rsidRPr="00FD7038">
        <w:tab/>
        <w:t>Notifications</w:t>
      </w:r>
      <w:bookmarkEnd w:id="1400"/>
      <w:bookmarkEnd w:id="1401"/>
    </w:p>
    <w:p w14:paraId="27429DB5" w14:textId="77777777" w:rsidR="00FD7038" w:rsidRPr="00FD7038" w:rsidRDefault="00FD7038" w:rsidP="00FD7038">
      <w:pPr>
        <w:pStyle w:val="Heading4"/>
      </w:pPr>
      <w:bookmarkStart w:id="1402" w:name="_Toc160452869"/>
      <w:bookmarkStart w:id="1403" w:name="_Toc160454480"/>
      <w:r w:rsidRPr="00FD7038">
        <w:t>6.4.5.1</w:t>
      </w:r>
      <w:r w:rsidRPr="00FD7038">
        <w:tab/>
        <w:t>General</w:t>
      </w:r>
      <w:bookmarkEnd w:id="1402"/>
      <w:bookmarkEnd w:id="1403"/>
    </w:p>
    <w:p w14:paraId="41A901FE" w14:textId="77777777" w:rsidR="00FD7038" w:rsidRPr="00FD7038" w:rsidRDefault="00FD7038" w:rsidP="00FD7038">
      <w:pPr>
        <w:rPr>
          <w:noProof/>
        </w:rPr>
      </w:pPr>
      <w:r w:rsidRPr="00FD7038">
        <w:rPr>
          <w:noProof/>
        </w:rPr>
        <w:t>Notifications shall comply to clause 5.2.5 of 3GPP TS 29.122 [2].</w:t>
      </w:r>
    </w:p>
    <w:p w14:paraId="0BBE53EE" w14:textId="77777777" w:rsidR="00FD7038" w:rsidRPr="00FD7038" w:rsidRDefault="00FD7038" w:rsidP="00FD7038">
      <w:pPr>
        <w:pStyle w:val="TH"/>
      </w:pPr>
      <w:r w:rsidRPr="00FD7038">
        <w:t>Table 6.4.5.1-1: Notifications overview</w:t>
      </w:r>
    </w:p>
    <w:tbl>
      <w:tblPr>
        <w:tblW w:w="493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859"/>
        <w:gridCol w:w="1830"/>
        <w:gridCol w:w="1416"/>
        <w:gridCol w:w="3395"/>
      </w:tblGrid>
      <w:tr w:rsidR="00FD7038" w:rsidRPr="00FD7038" w14:paraId="301CE47E" w14:textId="77777777" w:rsidTr="00F96DBE">
        <w:trPr>
          <w:jc w:val="center"/>
        </w:trPr>
        <w:tc>
          <w:tcPr>
            <w:tcW w:w="1505" w:type="pct"/>
            <w:shd w:val="clear" w:color="auto" w:fill="C0C0C0"/>
            <w:vAlign w:val="center"/>
            <w:hideMark/>
          </w:tcPr>
          <w:p w14:paraId="1FA67F18" w14:textId="77777777" w:rsidR="00FD7038" w:rsidRPr="00FD7038" w:rsidRDefault="00FD7038" w:rsidP="00703671">
            <w:pPr>
              <w:pStyle w:val="TAH"/>
            </w:pPr>
            <w:r w:rsidRPr="00FD7038">
              <w:t>Notification</w:t>
            </w:r>
          </w:p>
        </w:tc>
        <w:tc>
          <w:tcPr>
            <w:tcW w:w="963" w:type="pct"/>
            <w:shd w:val="clear" w:color="auto" w:fill="C0C0C0"/>
            <w:vAlign w:val="center"/>
            <w:hideMark/>
          </w:tcPr>
          <w:p w14:paraId="516686F2" w14:textId="77777777" w:rsidR="00FD7038" w:rsidRPr="00FD7038" w:rsidRDefault="00FD7038" w:rsidP="00703671">
            <w:pPr>
              <w:pStyle w:val="TAH"/>
            </w:pPr>
            <w:r w:rsidRPr="00FD7038">
              <w:t>Callback URI</w:t>
            </w:r>
          </w:p>
        </w:tc>
        <w:tc>
          <w:tcPr>
            <w:tcW w:w="745" w:type="pct"/>
            <w:shd w:val="clear" w:color="auto" w:fill="C0C0C0"/>
            <w:vAlign w:val="center"/>
            <w:hideMark/>
          </w:tcPr>
          <w:p w14:paraId="6553D9D6" w14:textId="77777777" w:rsidR="00FD7038" w:rsidRPr="00FD7038" w:rsidRDefault="00FD7038" w:rsidP="00703671">
            <w:pPr>
              <w:pStyle w:val="TAH"/>
            </w:pPr>
            <w:r w:rsidRPr="00FD7038">
              <w:t>HTTP method or custom operation</w:t>
            </w:r>
          </w:p>
        </w:tc>
        <w:tc>
          <w:tcPr>
            <w:tcW w:w="1787" w:type="pct"/>
            <w:shd w:val="clear" w:color="auto" w:fill="C0C0C0"/>
            <w:vAlign w:val="center"/>
            <w:hideMark/>
          </w:tcPr>
          <w:p w14:paraId="5CD8E478" w14:textId="77777777" w:rsidR="00FD7038" w:rsidRPr="00FD7038" w:rsidRDefault="00FD7038" w:rsidP="00703671">
            <w:pPr>
              <w:pStyle w:val="TAH"/>
            </w:pPr>
            <w:r w:rsidRPr="00FD7038">
              <w:t>Description</w:t>
            </w:r>
          </w:p>
          <w:p w14:paraId="07C1C7DB" w14:textId="77777777" w:rsidR="00FD7038" w:rsidRPr="00FD7038" w:rsidRDefault="00FD7038" w:rsidP="00703671">
            <w:pPr>
              <w:pStyle w:val="TAH"/>
            </w:pPr>
            <w:r w:rsidRPr="00FD7038">
              <w:t>(service operation)</w:t>
            </w:r>
          </w:p>
        </w:tc>
      </w:tr>
      <w:tr w:rsidR="00FD7038" w:rsidRPr="00FD7038" w14:paraId="74FA82CB" w14:textId="77777777" w:rsidTr="00F96DBE">
        <w:trPr>
          <w:jc w:val="center"/>
        </w:trPr>
        <w:tc>
          <w:tcPr>
            <w:tcW w:w="1505" w:type="pct"/>
            <w:vAlign w:val="center"/>
          </w:tcPr>
          <w:p w14:paraId="5F7677A2" w14:textId="77777777" w:rsidR="00FD7038" w:rsidRPr="00FD7038" w:rsidRDefault="00FD7038" w:rsidP="00703671">
            <w:pPr>
              <w:pStyle w:val="TAL"/>
              <w:rPr>
                <w:lang w:val="en-US"/>
              </w:rPr>
            </w:pPr>
            <w:r w:rsidRPr="00FD7038">
              <w:rPr>
                <w:lang w:val="en-US"/>
              </w:rPr>
              <w:t>DAA Policy Configuration Completion Status Notification</w:t>
            </w:r>
          </w:p>
        </w:tc>
        <w:tc>
          <w:tcPr>
            <w:tcW w:w="963" w:type="pct"/>
            <w:vAlign w:val="center"/>
          </w:tcPr>
          <w:p w14:paraId="5ED87517" w14:textId="77777777" w:rsidR="00FD7038" w:rsidRPr="00FD7038" w:rsidRDefault="00FD7038" w:rsidP="00703671">
            <w:pPr>
              <w:pStyle w:val="TAL"/>
              <w:rPr>
                <w:lang w:val="en-US"/>
              </w:rPr>
            </w:pPr>
            <w:r w:rsidRPr="00FD7038">
              <w:rPr>
                <w:lang w:val="en-US"/>
              </w:rPr>
              <w:t>{</w:t>
            </w:r>
            <w:r w:rsidRPr="00FD7038">
              <w:t>notifUri}/daa-policy</w:t>
            </w:r>
          </w:p>
        </w:tc>
        <w:tc>
          <w:tcPr>
            <w:tcW w:w="745" w:type="pct"/>
            <w:vAlign w:val="center"/>
          </w:tcPr>
          <w:p w14:paraId="3110DB22" w14:textId="77777777" w:rsidR="00FD7038" w:rsidRPr="00FD7038" w:rsidRDefault="00FD7038" w:rsidP="00703671">
            <w:pPr>
              <w:pStyle w:val="TAC"/>
              <w:rPr>
                <w:lang w:val="fr-FR"/>
              </w:rPr>
            </w:pPr>
            <w:r w:rsidRPr="00FD7038">
              <w:t>daa-policy</w:t>
            </w:r>
            <w:r w:rsidRPr="00FD7038">
              <w:rPr>
                <w:lang w:val="fr-FR"/>
              </w:rPr>
              <w:t xml:space="preserve"> (POST)</w:t>
            </w:r>
          </w:p>
        </w:tc>
        <w:tc>
          <w:tcPr>
            <w:tcW w:w="1787" w:type="pct"/>
            <w:vAlign w:val="center"/>
          </w:tcPr>
          <w:p w14:paraId="6EB370C7" w14:textId="26D540AE" w:rsidR="00FD7038" w:rsidRPr="00FD7038" w:rsidRDefault="00FD7038" w:rsidP="00703671">
            <w:pPr>
              <w:pStyle w:val="TAL"/>
              <w:rPr>
                <w:lang w:val="en-US"/>
              </w:rPr>
            </w:pPr>
            <w:r w:rsidRPr="00FD7038">
              <w:rPr>
                <w:lang w:val="en-US"/>
              </w:rPr>
              <w:t>This service operation e</w:t>
            </w:r>
            <w:r w:rsidRPr="00FD7038">
              <w:t xml:space="preserve">nables a UAE Server to notify a previously subscribed </w:t>
            </w:r>
            <w:r w:rsidR="00D025CF">
              <w:t>service consumer</w:t>
            </w:r>
            <w:r w:rsidRPr="00FD7038">
              <w:t xml:space="preserve"> on the status of DAA Policy configuration.</w:t>
            </w:r>
          </w:p>
        </w:tc>
      </w:tr>
      <w:tr w:rsidR="00FD7038" w:rsidRPr="00FD7038" w14:paraId="3DF43BC7" w14:textId="77777777" w:rsidTr="00F96DBE">
        <w:trPr>
          <w:jc w:val="center"/>
        </w:trPr>
        <w:tc>
          <w:tcPr>
            <w:tcW w:w="1505" w:type="pct"/>
            <w:vAlign w:val="center"/>
          </w:tcPr>
          <w:p w14:paraId="4978935E" w14:textId="3012369C" w:rsidR="00FD7038" w:rsidRPr="00FD7038" w:rsidRDefault="00FD7038" w:rsidP="00703671">
            <w:pPr>
              <w:pStyle w:val="TAL"/>
              <w:rPr>
                <w:lang w:val="en-US"/>
              </w:rPr>
            </w:pPr>
            <w:r w:rsidRPr="00FD7038">
              <w:rPr>
                <w:lang w:val="en-US"/>
              </w:rPr>
              <w:t>DAA Event</w:t>
            </w:r>
            <w:r w:rsidR="003274F3">
              <w:rPr>
                <w:lang w:val="en-US"/>
              </w:rPr>
              <w:t>s</w:t>
            </w:r>
            <w:r w:rsidRPr="00FD7038">
              <w:rPr>
                <w:lang w:val="en-US"/>
              </w:rPr>
              <w:t xml:space="preserve"> Notification</w:t>
            </w:r>
          </w:p>
        </w:tc>
        <w:tc>
          <w:tcPr>
            <w:tcW w:w="963" w:type="pct"/>
            <w:vAlign w:val="center"/>
          </w:tcPr>
          <w:p w14:paraId="31BA4D19" w14:textId="77777777" w:rsidR="00FD7038" w:rsidRPr="00FD7038" w:rsidRDefault="00FD7038" w:rsidP="00703671">
            <w:pPr>
              <w:pStyle w:val="TAL"/>
              <w:rPr>
                <w:lang w:val="en-US"/>
              </w:rPr>
            </w:pPr>
            <w:r w:rsidRPr="00FD7038">
              <w:rPr>
                <w:lang w:val="en-US"/>
              </w:rPr>
              <w:t>{</w:t>
            </w:r>
            <w:r w:rsidRPr="00FD7038">
              <w:t>notifUri}/daa-events</w:t>
            </w:r>
          </w:p>
        </w:tc>
        <w:tc>
          <w:tcPr>
            <w:tcW w:w="745" w:type="pct"/>
            <w:vAlign w:val="center"/>
          </w:tcPr>
          <w:p w14:paraId="532C8AA7" w14:textId="77777777" w:rsidR="00FD7038" w:rsidRPr="00FD7038" w:rsidRDefault="00FD7038" w:rsidP="00703671">
            <w:pPr>
              <w:pStyle w:val="TAC"/>
            </w:pPr>
            <w:r w:rsidRPr="00FD7038">
              <w:t>daa-events</w:t>
            </w:r>
            <w:r w:rsidRPr="00FD7038">
              <w:rPr>
                <w:lang w:val="fr-FR"/>
              </w:rPr>
              <w:t xml:space="preserve"> (POST)</w:t>
            </w:r>
          </w:p>
        </w:tc>
        <w:tc>
          <w:tcPr>
            <w:tcW w:w="1787" w:type="pct"/>
            <w:vAlign w:val="center"/>
          </w:tcPr>
          <w:p w14:paraId="6ED008F3" w14:textId="5E1F1898" w:rsidR="00FD7038" w:rsidRPr="00FD7038" w:rsidRDefault="00FD7038" w:rsidP="00703671">
            <w:pPr>
              <w:pStyle w:val="TAL"/>
              <w:rPr>
                <w:lang w:val="en-US"/>
              </w:rPr>
            </w:pPr>
            <w:r w:rsidRPr="00FD7038">
              <w:rPr>
                <w:lang w:val="en-US"/>
              </w:rPr>
              <w:t>This service operation e</w:t>
            </w:r>
            <w:r w:rsidRPr="00FD7038">
              <w:t xml:space="preserve">nables a UAE Server to notify a previously subscribed </w:t>
            </w:r>
            <w:r w:rsidR="00D025CF">
              <w:t>service consumer</w:t>
            </w:r>
            <w:r w:rsidRPr="00FD7038">
              <w:t xml:space="preserve"> of DAA related event(s).</w:t>
            </w:r>
          </w:p>
        </w:tc>
      </w:tr>
    </w:tbl>
    <w:p w14:paraId="5DA6118A" w14:textId="77777777" w:rsidR="00FD7038" w:rsidRPr="00FD7038" w:rsidRDefault="00FD7038" w:rsidP="00FD7038">
      <w:pPr>
        <w:rPr>
          <w:noProof/>
        </w:rPr>
      </w:pPr>
    </w:p>
    <w:p w14:paraId="46FBC994" w14:textId="77777777" w:rsidR="00FD7038" w:rsidRPr="00FD7038" w:rsidRDefault="00FD7038" w:rsidP="00FD7038">
      <w:pPr>
        <w:pStyle w:val="Heading4"/>
        <w:rPr>
          <w:lang w:val="en-US"/>
        </w:rPr>
      </w:pPr>
      <w:bookmarkStart w:id="1404" w:name="_Toc160452870"/>
      <w:bookmarkStart w:id="1405" w:name="_Toc160454481"/>
      <w:r w:rsidRPr="00FD7038">
        <w:lastRenderedPageBreak/>
        <w:t>6.4</w:t>
      </w:r>
      <w:r w:rsidRPr="00FD7038">
        <w:rPr>
          <w:lang w:val="en-US"/>
        </w:rPr>
        <w:t>.5.2</w:t>
      </w:r>
      <w:r w:rsidRPr="00FD7038">
        <w:rPr>
          <w:lang w:val="en-US"/>
        </w:rPr>
        <w:tab/>
        <w:t>DAA Policy Configuration Completion Status Notification</w:t>
      </w:r>
      <w:bookmarkEnd w:id="1404"/>
      <w:bookmarkEnd w:id="1405"/>
    </w:p>
    <w:p w14:paraId="44710290" w14:textId="77777777" w:rsidR="00FD7038" w:rsidRPr="00FD7038" w:rsidRDefault="00FD7038" w:rsidP="00FD7038">
      <w:pPr>
        <w:pStyle w:val="Heading5"/>
        <w:rPr>
          <w:noProof/>
          <w:lang w:val="en-US"/>
        </w:rPr>
      </w:pPr>
      <w:bookmarkStart w:id="1406" w:name="_Toc160452871"/>
      <w:bookmarkStart w:id="1407" w:name="_Toc160454482"/>
      <w:r w:rsidRPr="00FD7038">
        <w:t>6.4</w:t>
      </w:r>
      <w:r w:rsidRPr="00FD7038">
        <w:rPr>
          <w:lang w:val="en-US"/>
        </w:rPr>
        <w:t>.5.2</w:t>
      </w:r>
      <w:r w:rsidRPr="00FD7038">
        <w:rPr>
          <w:noProof/>
          <w:lang w:val="en-US"/>
        </w:rPr>
        <w:t>.1</w:t>
      </w:r>
      <w:r w:rsidRPr="00FD7038">
        <w:rPr>
          <w:noProof/>
          <w:lang w:val="en-US"/>
        </w:rPr>
        <w:tab/>
        <w:t>Description</w:t>
      </w:r>
      <w:bookmarkEnd w:id="1406"/>
      <w:bookmarkEnd w:id="1407"/>
    </w:p>
    <w:p w14:paraId="3E7C394F" w14:textId="69FF60B3" w:rsidR="00FD7038" w:rsidRPr="00FD7038" w:rsidRDefault="00FD7038" w:rsidP="00FD7038">
      <w:pPr>
        <w:rPr>
          <w:noProof/>
        </w:rPr>
      </w:pPr>
      <w:r w:rsidRPr="00FD7038">
        <w:rPr>
          <w:noProof/>
        </w:rPr>
        <w:t xml:space="preserve">The </w:t>
      </w:r>
      <w:r w:rsidRPr="00FD7038">
        <w:rPr>
          <w:lang w:val="en-US"/>
        </w:rPr>
        <w:t xml:space="preserve">DAA Policy Configuration Completion Status </w:t>
      </w:r>
      <w:r w:rsidRPr="00FD7038">
        <w:t xml:space="preserve">Notification </w:t>
      </w:r>
      <w:r w:rsidRPr="00FD7038">
        <w:rPr>
          <w:noProof/>
        </w:rPr>
        <w:t xml:space="preserve">is used by a UAE Server to notify a previously subscribed </w:t>
      </w:r>
      <w:r w:rsidR="00D025CF">
        <w:t>service consumer</w:t>
      </w:r>
      <w:r w:rsidRPr="00FD7038">
        <w:rPr>
          <w:noProof/>
        </w:rPr>
        <w:t xml:space="preserve"> </w:t>
      </w:r>
      <w:r w:rsidRPr="00FD7038">
        <w:t>on the status of DAA Policy configuration</w:t>
      </w:r>
      <w:r w:rsidRPr="00FD7038">
        <w:rPr>
          <w:noProof/>
        </w:rPr>
        <w:t>.</w:t>
      </w:r>
    </w:p>
    <w:p w14:paraId="3EAF7439" w14:textId="77777777" w:rsidR="00FD7038" w:rsidRPr="00FD7038" w:rsidRDefault="00FD7038" w:rsidP="00FD7038">
      <w:pPr>
        <w:pStyle w:val="Heading5"/>
        <w:rPr>
          <w:noProof/>
        </w:rPr>
      </w:pPr>
      <w:bookmarkStart w:id="1408" w:name="_Toc160452872"/>
      <w:bookmarkStart w:id="1409" w:name="_Toc160454483"/>
      <w:r w:rsidRPr="00FD7038">
        <w:t>6.4.5.2</w:t>
      </w:r>
      <w:r w:rsidRPr="00FD7038">
        <w:rPr>
          <w:noProof/>
        </w:rPr>
        <w:t>.2</w:t>
      </w:r>
      <w:r w:rsidRPr="00FD7038">
        <w:rPr>
          <w:noProof/>
        </w:rPr>
        <w:tab/>
        <w:t>Target URI</w:t>
      </w:r>
      <w:bookmarkEnd w:id="1408"/>
      <w:bookmarkEnd w:id="1409"/>
    </w:p>
    <w:p w14:paraId="6C0A9774" w14:textId="77777777" w:rsidR="00FD7038" w:rsidRPr="00FD7038" w:rsidRDefault="00FD7038" w:rsidP="00FD7038">
      <w:pPr>
        <w:rPr>
          <w:rFonts w:ascii="Arial" w:hAnsi="Arial" w:cs="Arial"/>
          <w:noProof/>
        </w:rPr>
      </w:pPr>
      <w:r w:rsidRPr="00FD7038">
        <w:rPr>
          <w:noProof/>
        </w:rPr>
        <w:t xml:space="preserve">The Callback URI </w:t>
      </w:r>
      <w:r w:rsidRPr="00FD7038">
        <w:rPr>
          <w:b/>
          <w:noProof/>
        </w:rPr>
        <w:t>"{notifUri}</w:t>
      </w:r>
      <w:r w:rsidRPr="00FD7038">
        <w:t>/</w:t>
      </w:r>
      <w:r w:rsidRPr="00FD7038">
        <w:rPr>
          <w:b/>
          <w:noProof/>
        </w:rPr>
        <w:t>daa-policy"</w:t>
      </w:r>
      <w:r w:rsidRPr="00FD7038">
        <w:rPr>
          <w:noProof/>
        </w:rPr>
        <w:t xml:space="preserve"> shall be used with the callback URI variables defined in table </w:t>
      </w:r>
      <w:r w:rsidRPr="00FD7038">
        <w:t>6.4.5.2</w:t>
      </w:r>
      <w:r w:rsidRPr="00FD7038">
        <w:rPr>
          <w:noProof/>
        </w:rPr>
        <w:t>.2-1</w:t>
      </w:r>
      <w:r w:rsidRPr="00FD7038">
        <w:rPr>
          <w:rFonts w:ascii="Arial" w:hAnsi="Arial" w:cs="Arial"/>
          <w:noProof/>
        </w:rPr>
        <w:t>.</w:t>
      </w:r>
    </w:p>
    <w:p w14:paraId="6D613ACB" w14:textId="77777777" w:rsidR="00FD7038" w:rsidRPr="00FD7038" w:rsidRDefault="00FD7038" w:rsidP="00FD7038">
      <w:pPr>
        <w:pStyle w:val="TH"/>
        <w:rPr>
          <w:rFonts w:cs="Arial"/>
          <w:noProof/>
        </w:rPr>
      </w:pPr>
      <w:r w:rsidRPr="00FD7038">
        <w:rPr>
          <w:noProof/>
        </w:rPr>
        <w:t>Table </w:t>
      </w:r>
      <w:r w:rsidRPr="00FD7038">
        <w:t>6.4.5.2</w:t>
      </w:r>
      <w:r w:rsidRPr="00FD7038">
        <w:rPr>
          <w:noProof/>
        </w:rPr>
        <w:t>.2-1: Callback URI variables</w:t>
      </w:r>
    </w:p>
    <w:tbl>
      <w:tblPr>
        <w:tblW w:w="964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67"/>
        <w:gridCol w:w="1582"/>
        <w:gridCol w:w="6094"/>
      </w:tblGrid>
      <w:tr w:rsidR="00FD7038" w:rsidRPr="00FD7038" w14:paraId="339BEB17" w14:textId="77777777" w:rsidTr="00703671">
        <w:trPr>
          <w:jc w:val="center"/>
        </w:trPr>
        <w:tc>
          <w:tcPr>
            <w:tcW w:w="1967" w:type="dxa"/>
            <w:shd w:val="clear" w:color="000000" w:fill="C0C0C0"/>
            <w:vAlign w:val="center"/>
            <w:hideMark/>
          </w:tcPr>
          <w:p w14:paraId="46196F1D" w14:textId="77777777" w:rsidR="00FD7038" w:rsidRPr="00FD7038" w:rsidRDefault="00FD7038" w:rsidP="00703671">
            <w:pPr>
              <w:pStyle w:val="TAH"/>
              <w:rPr>
                <w:noProof/>
              </w:rPr>
            </w:pPr>
            <w:r w:rsidRPr="00FD7038">
              <w:rPr>
                <w:noProof/>
              </w:rPr>
              <w:t>Name</w:t>
            </w:r>
          </w:p>
        </w:tc>
        <w:tc>
          <w:tcPr>
            <w:tcW w:w="1582" w:type="dxa"/>
            <w:shd w:val="clear" w:color="000000" w:fill="C0C0C0"/>
            <w:vAlign w:val="center"/>
          </w:tcPr>
          <w:p w14:paraId="58C87EA1" w14:textId="77777777" w:rsidR="00FD7038" w:rsidRPr="00FD7038" w:rsidRDefault="00FD7038" w:rsidP="00703671">
            <w:pPr>
              <w:pStyle w:val="TAH"/>
              <w:rPr>
                <w:noProof/>
              </w:rPr>
            </w:pPr>
            <w:r w:rsidRPr="00FD7038">
              <w:rPr>
                <w:noProof/>
              </w:rPr>
              <w:t>Data type</w:t>
            </w:r>
          </w:p>
        </w:tc>
        <w:tc>
          <w:tcPr>
            <w:tcW w:w="6094" w:type="dxa"/>
            <w:shd w:val="clear" w:color="000000" w:fill="C0C0C0"/>
            <w:vAlign w:val="center"/>
            <w:hideMark/>
          </w:tcPr>
          <w:p w14:paraId="1EAED130" w14:textId="77777777" w:rsidR="00FD7038" w:rsidRPr="00FD7038" w:rsidRDefault="00FD7038" w:rsidP="00703671">
            <w:pPr>
              <w:pStyle w:val="TAH"/>
              <w:rPr>
                <w:noProof/>
              </w:rPr>
            </w:pPr>
            <w:r w:rsidRPr="00FD7038">
              <w:rPr>
                <w:noProof/>
              </w:rPr>
              <w:t>Definition</w:t>
            </w:r>
          </w:p>
        </w:tc>
      </w:tr>
      <w:tr w:rsidR="00FD7038" w:rsidRPr="00FD7038" w14:paraId="65B32C32" w14:textId="77777777" w:rsidTr="00703671">
        <w:trPr>
          <w:jc w:val="center"/>
        </w:trPr>
        <w:tc>
          <w:tcPr>
            <w:tcW w:w="1967" w:type="dxa"/>
            <w:vAlign w:val="center"/>
            <w:hideMark/>
          </w:tcPr>
          <w:p w14:paraId="7F96A439" w14:textId="77777777" w:rsidR="00FD7038" w:rsidRPr="00FD7038" w:rsidRDefault="00FD7038" w:rsidP="00703671">
            <w:pPr>
              <w:pStyle w:val="TAL"/>
              <w:rPr>
                <w:noProof/>
              </w:rPr>
            </w:pPr>
            <w:r w:rsidRPr="00FD7038">
              <w:rPr>
                <w:noProof/>
              </w:rPr>
              <w:t>notifUri</w:t>
            </w:r>
          </w:p>
        </w:tc>
        <w:tc>
          <w:tcPr>
            <w:tcW w:w="1582" w:type="dxa"/>
            <w:vAlign w:val="center"/>
          </w:tcPr>
          <w:p w14:paraId="51271ADD" w14:textId="77777777" w:rsidR="00FD7038" w:rsidRPr="00FD7038" w:rsidRDefault="00FD7038" w:rsidP="00703671">
            <w:pPr>
              <w:pStyle w:val="TAL"/>
              <w:rPr>
                <w:noProof/>
              </w:rPr>
            </w:pPr>
            <w:r w:rsidRPr="00FD7038">
              <w:rPr>
                <w:noProof/>
              </w:rPr>
              <w:t>Uri</w:t>
            </w:r>
          </w:p>
        </w:tc>
        <w:tc>
          <w:tcPr>
            <w:tcW w:w="6094" w:type="dxa"/>
            <w:vAlign w:val="center"/>
            <w:hideMark/>
          </w:tcPr>
          <w:p w14:paraId="1E4F5D18" w14:textId="34191459" w:rsidR="00FD7038" w:rsidRPr="00FD7038" w:rsidRDefault="003274F3" w:rsidP="00703671">
            <w:pPr>
              <w:pStyle w:val="TAL"/>
              <w:rPr>
                <w:noProof/>
              </w:rPr>
            </w:pPr>
            <w:r w:rsidRPr="00585CA6">
              <w:rPr>
                <w:noProof/>
              </w:rPr>
              <w:t>Represents the callback URI encoded as a string formatted as a URI.</w:t>
            </w:r>
          </w:p>
        </w:tc>
      </w:tr>
    </w:tbl>
    <w:p w14:paraId="25B36923" w14:textId="77777777" w:rsidR="00FD7038" w:rsidRPr="00FD7038" w:rsidRDefault="00FD7038" w:rsidP="00FD7038">
      <w:pPr>
        <w:rPr>
          <w:noProof/>
        </w:rPr>
      </w:pPr>
    </w:p>
    <w:p w14:paraId="6ED51790" w14:textId="77777777" w:rsidR="00FD7038" w:rsidRPr="00FD7038" w:rsidRDefault="00FD7038" w:rsidP="00FD7038">
      <w:pPr>
        <w:pStyle w:val="Heading5"/>
        <w:rPr>
          <w:noProof/>
        </w:rPr>
      </w:pPr>
      <w:bookmarkStart w:id="1410" w:name="_Toc160452873"/>
      <w:bookmarkStart w:id="1411" w:name="_Toc160454484"/>
      <w:r w:rsidRPr="00FD7038">
        <w:t>6.4.5.2</w:t>
      </w:r>
      <w:r w:rsidRPr="00FD7038">
        <w:rPr>
          <w:noProof/>
        </w:rPr>
        <w:t>.3</w:t>
      </w:r>
      <w:r w:rsidRPr="00FD7038">
        <w:rPr>
          <w:noProof/>
        </w:rPr>
        <w:tab/>
        <w:t>Standard Methods</w:t>
      </w:r>
      <w:bookmarkEnd w:id="1410"/>
      <w:bookmarkEnd w:id="1411"/>
    </w:p>
    <w:p w14:paraId="7FF5E3D3" w14:textId="77777777" w:rsidR="00FD7038" w:rsidRPr="00FD7038" w:rsidRDefault="00FD7038" w:rsidP="00FD7038">
      <w:pPr>
        <w:pStyle w:val="Heading6"/>
        <w:rPr>
          <w:noProof/>
        </w:rPr>
      </w:pPr>
      <w:bookmarkStart w:id="1412" w:name="_Toc160452874"/>
      <w:bookmarkStart w:id="1413" w:name="_Toc160454485"/>
      <w:r w:rsidRPr="00FD7038">
        <w:t>6.4.5.2.3</w:t>
      </w:r>
      <w:r w:rsidRPr="00FD7038">
        <w:rPr>
          <w:noProof/>
        </w:rPr>
        <w:t>.1</w:t>
      </w:r>
      <w:r w:rsidRPr="00FD7038">
        <w:rPr>
          <w:noProof/>
        </w:rPr>
        <w:tab/>
        <w:t>POST</w:t>
      </w:r>
      <w:bookmarkEnd w:id="1412"/>
      <w:bookmarkEnd w:id="1413"/>
    </w:p>
    <w:p w14:paraId="173200E1" w14:textId="77777777" w:rsidR="00FD7038" w:rsidRPr="00FD7038" w:rsidRDefault="00FD7038" w:rsidP="00FD7038">
      <w:pPr>
        <w:rPr>
          <w:noProof/>
        </w:rPr>
      </w:pPr>
      <w:r w:rsidRPr="00FD7038">
        <w:rPr>
          <w:noProof/>
        </w:rPr>
        <w:t>This method shall support the request data structures specified in table </w:t>
      </w:r>
      <w:r w:rsidRPr="00FD7038">
        <w:t>6.4.5.2</w:t>
      </w:r>
      <w:r w:rsidRPr="00FD7038">
        <w:rPr>
          <w:noProof/>
        </w:rPr>
        <w:t>.3.1-1 and the response data structures and response codes specified in table </w:t>
      </w:r>
      <w:r w:rsidRPr="00FD7038">
        <w:t>6.4.5.2</w:t>
      </w:r>
      <w:r w:rsidRPr="00FD7038">
        <w:rPr>
          <w:noProof/>
        </w:rPr>
        <w:t>.3.1-2.</w:t>
      </w:r>
    </w:p>
    <w:p w14:paraId="74586884" w14:textId="77777777" w:rsidR="00FD7038" w:rsidRPr="00FD7038" w:rsidRDefault="00FD7038" w:rsidP="00FD7038">
      <w:pPr>
        <w:pStyle w:val="TH"/>
        <w:rPr>
          <w:noProof/>
        </w:rPr>
      </w:pPr>
      <w:r w:rsidRPr="00FD7038">
        <w:rPr>
          <w:noProof/>
        </w:rPr>
        <w:t>Table </w:t>
      </w:r>
      <w:r w:rsidRPr="00FD7038">
        <w:t>6.4.5.2</w:t>
      </w:r>
      <w:r w:rsidRPr="00FD7038">
        <w:rPr>
          <w:noProof/>
        </w:rPr>
        <w:t>.3.1-1: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FD7038" w:rsidRPr="00FD7038" w14:paraId="1ED33C97" w14:textId="77777777" w:rsidTr="00703671">
        <w:trPr>
          <w:jc w:val="center"/>
        </w:trPr>
        <w:tc>
          <w:tcPr>
            <w:tcW w:w="2899" w:type="dxa"/>
            <w:tcBorders>
              <w:bottom w:val="single" w:sz="6" w:space="0" w:color="auto"/>
            </w:tcBorders>
            <w:shd w:val="clear" w:color="auto" w:fill="C0C0C0"/>
            <w:vAlign w:val="center"/>
            <w:hideMark/>
          </w:tcPr>
          <w:p w14:paraId="7EAE734E" w14:textId="77777777" w:rsidR="00FD7038" w:rsidRPr="00FD7038" w:rsidRDefault="00FD7038" w:rsidP="00703671">
            <w:pPr>
              <w:pStyle w:val="TAH"/>
              <w:rPr>
                <w:noProof/>
              </w:rPr>
            </w:pPr>
            <w:r w:rsidRPr="00FD7038">
              <w:rPr>
                <w:noProof/>
              </w:rPr>
              <w:t>Data type</w:t>
            </w:r>
          </w:p>
        </w:tc>
        <w:tc>
          <w:tcPr>
            <w:tcW w:w="450" w:type="dxa"/>
            <w:tcBorders>
              <w:bottom w:val="single" w:sz="6" w:space="0" w:color="auto"/>
            </w:tcBorders>
            <w:shd w:val="clear" w:color="auto" w:fill="C0C0C0"/>
            <w:vAlign w:val="center"/>
            <w:hideMark/>
          </w:tcPr>
          <w:p w14:paraId="058A7226" w14:textId="77777777" w:rsidR="00FD7038" w:rsidRPr="00FD7038" w:rsidRDefault="00FD7038" w:rsidP="00703671">
            <w:pPr>
              <w:pStyle w:val="TAH"/>
              <w:rPr>
                <w:noProof/>
              </w:rPr>
            </w:pPr>
            <w:r w:rsidRPr="00FD7038">
              <w:rPr>
                <w:noProof/>
              </w:rPr>
              <w:t>P</w:t>
            </w:r>
          </w:p>
        </w:tc>
        <w:tc>
          <w:tcPr>
            <w:tcW w:w="1170" w:type="dxa"/>
            <w:tcBorders>
              <w:bottom w:val="single" w:sz="6" w:space="0" w:color="auto"/>
            </w:tcBorders>
            <w:shd w:val="clear" w:color="auto" w:fill="C0C0C0"/>
            <w:vAlign w:val="center"/>
            <w:hideMark/>
          </w:tcPr>
          <w:p w14:paraId="2B49C431" w14:textId="77777777" w:rsidR="00FD7038" w:rsidRPr="00FD7038" w:rsidRDefault="00FD7038" w:rsidP="00703671">
            <w:pPr>
              <w:pStyle w:val="TAH"/>
              <w:rPr>
                <w:noProof/>
              </w:rPr>
            </w:pPr>
            <w:r w:rsidRPr="00FD7038">
              <w:rPr>
                <w:noProof/>
              </w:rPr>
              <w:t>Cardinality</w:t>
            </w:r>
          </w:p>
        </w:tc>
        <w:tc>
          <w:tcPr>
            <w:tcW w:w="5160" w:type="dxa"/>
            <w:tcBorders>
              <w:bottom w:val="single" w:sz="6" w:space="0" w:color="auto"/>
            </w:tcBorders>
            <w:shd w:val="clear" w:color="auto" w:fill="C0C0C0"/>
            <w:vAlign w:val="center"/>
            <w:hideMark/>
          </w:tcPr>
          <w:p w14:paraId="47F861F8" w14:textId="77777777" w:rsidR="00FD7038" w:rsidRPr="00FD7038" w:rsidRDefault="00FD7038" w:rsidP="00703671">
            <w:pPr>
              <w:pStyle w:val="TAH"/>
              <w:rPr>
                <w:noProof/>
              </w:rPr>
            </w:pPr>
            <w:r w:rsidRPr="00FD7038">
              <w:rPr>
                <w:noProof/>
              </w:rPr>
              <w:t>Description</w:t>
            </w:r>
          </w:p>
        </w:tc>
      </w:tr>
      <w:tr w:rsidR="00FD7038" w:rsidRPr="00FD7038" w14:paraId="74E56DC4" w14:textId="77777777" w:rsidTr="00703671">
        <w:trPr>
          <w:jc w:val="center"/>
        </w:trPr>
        <w:tc>
          <w:tcPr>
            <w:tcW w:w="2899" w:type="dxa"/>
            <w:tcBorders>
              <w:top w:val="single" w:sz="6" w:space="0" w:color="auto"/>
            </w:tcBorders>
            <w:vAlign w:val="center"/>
            <w:hideMark/>
          </w:tcPr>
          <w:p w14:paraId="28C82A00" w14:textId="77777777" w:rsidR="00FD7038" w:rsidRPr="00FD7038" w:rsidRDefault="00FD7038" w:rsidP="00703671">
            <w:pPr>
              <w:pStyle w:val="TAL"/>
              <w:rPr>
                <w:noProof/>
              </w:rPr>
            </w:pPr>
            <w:r w:rsidRPr="00FD7038">
              <w:t>DAAPolConfigNotif</w:t>
            </w:r>
          </w:p>
        </w:tc>
        <w:tc>
          <w:tcPr>
            <w:tcW w:w="450" w:type="dxa"/>
            <w:tcBorders>
              <w:top w:val="single" w:sz="6" w:space="0" w:color="auto"/>
            </w:tcBorders>
            <w:vAlign w:val="center"/>
            <w:hideMark/>
          </w:tcPr>
          <w:p w14:paraId="21FFFDDF" w14:textId="77777777" w:rsidR="00FD7038" w:rsidRPr="00FD7038" w:rsidRDefault="00FD7038" w:rsidP="00703671">
            <w:pPr>
              <w:pStyle w:val="TAC"/>
              <w:rPr>
                <w:noProof/>
              </w:rPr>
            </w:pPr>
            <w:r w:rsidRPr="00FD7038">
              <w:t>M</w:t>
            </w:r>
          </w:p>
        </w:tc>
        <w:tc>
          <w:tcPr>
            <w:tcW w:w="1170" w:type="dxa"/>
            <w:tcBorders>
              <w:top w:val="single" w:sz="6" w:space="0" w:color="auto"/>
            </w:tcBorders>
            <w:vAlign w:val="center"/>
            <w:hideMark/>
          </w:tcPr>
          <w:p w14:paraId="74BB0C81" w14:textId="77777777" w:rsidR="00FD7038" w:rsidRPr="00FD7038" w:rsidRDefault="00FD7038" w:rsidP="00703671">
            <w:pPr>
              <w:pStyle w:val="TAC"/>
              <w:rPr>
                <w:noProof/>
              </w:rPr>
            </w:pPr>
            <w:r w:rsidRPr="00FD7038">
              <w:t>1</w:t>
            </w:r>
          </w:p>
        </w:tc>
        <w:tc>
          <w:tcPr>
            <w:tcW w:w="5160" w:type="dxa"/>
            <w:tcBorders>
              <w:top w:val="single" w:sz="6" w:space="0" w:color="auto"/>
            </w:tcBorders>
            <w:vAlign w:val="center"/>
            <w:hideMark/>
          </w:tcPr>
          <w:p w14:paraId="46DBAF6B" w14:textId="2F1D02CB" w:rsidR="00FD7038" w:rsidRPr="00FD7038" w:rsidRDefault="00FD7038" w:rsidP="00703671">
            <w:pPr>
              <w:pStyle w:val="TAL"/>
              <w:rPr>
                <w:noProof/>
              </w:rPr>
            </w:pPr>
            <w:r w:rsidRPr="00FD7038">
              <w:t xml:space="preserve">Represents </w:t>
            </w:r>
            <w:r w:rsidR="00E80135">
              <w:t>the</w:t>
            </w:r>
            <w:r w:rsidRPr="00FD7038">
              <w:t xml:space="preserve"> </w:t>
            </w:r>
            <w:r w:rsidRPr="00FD7038">
              <w:rPr>
                <w:lang w:val="en-US"/>
              </w:rPr>
              <w:t xml:space="preserve">DAA Policy Configuration Status </w:t>
            </w:r>
            <w:r w:rsidR="00E80135">
              <w:t>N</w:t>
            </w:r>
            <w:r w:rsidRPr="00FD7038">
              <w:t>otification.</w:t>
            </w:r>
          </w:p>
        </w:tc>
      </w:tr>
    </w:tbl>
    <w:p w14:paraId="20B0E680" w14:textId="77777777" w:rsidR="00FD7038" w:rsidRPr="00FD7038" w:rsidRDefault="00FD7038" w:rsidP="00FD7038">
      <w:pPr>
        <w:rPr>
          <w:noProof/>
        </w:rPr>
      </w:pPr>
    </w:p>
    <w:p w14:paraId="3D877E5D" w14:textId="77777777" w:rsidR="00FD7038" w:rsidRPr="00FD7038" w:rsidRDefault="00FD7038" w:rsidP="00FD7038">
      <w:pPr>
        <w:pStyle w:val="TH"/>
        <w:rPr>
          <w:noProof/>
        </w:rPr>
      </w:pPr>
      <w:r w:rsidRPr="00FD7038">
        <w:rPr>
          <w:noProof/>
        </w:rPr>
        <w:t>Table </w:t>
      </w:r>
      <w:r w:rsidRPr="00FD7038">
        <w:t>6.4.5.2</w:t>
      </w:r>
      <w:r w:rsidRPr="00FD7038">
        <w:rPr>
          <w:noProof/>
        </w:rPr>
        <w:t>.3.1-2: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FD7038" w:rsidRPr="00FD7038" w14:paraId="6D7A3550" w14:textId="77777777" w:rsidTr="00703671">
        <w:trPr>
          <w:jc w:val="center"/>
        </w:trPr>
        <w:tc>
          <w:tcPr>
            <w:tcW w:w="2004" w:type="dxa"/>
            <w:tcBorders>
              <w:bottom w:val="single" w:sz="6" w:space="0" w:color="auto"/>
            </w:tcBorders>
            <w:shd w:val="clear" w:color="auto" w:fill="C0C0C0"/>
            <w:vAlign w:val="center"/>
            <w:hideMark/>
          </w:tcPr>
          <w:p w14:paraId="120782AA" w14:textId="77777777" w:rsidR="00FD7038" w:rsidRPr="00FD7038" w:rsidRDefault="00FD7038" w:rsidP="00703671">
            <w:pPr>
              <w:pStyle w:val="TAH"/>
              <w:rPr>
                <w:noProof/>
              </w:rPr>
            </w:pPr>
            <w:r w:rsidRPr="00FD7038">
              <w:rPr>
                <w:noProof/>
              </w:rPr>
              <w:t>Data type</w:t>
            </w:r>
          </w:p>
        </w:tc>
        <w:tc>
          <w:tcPr>
            <w:tcW w:w="361" w:type="dxa"/>
            <w:tcBorders>
              <w:bottom w:val="single" w:sz="6" w:space="0" w:color="auto"/>
            </w:tcBorders>
            <w:shd w:val="clear" w:color="auto" w:fill="C0C0C0"/>
            <w:vAlign w:val="center"/>
            <w:hideMark/>
          </w:tcPr>
          <w:p w14:paraId="452C752C" w14:textId="77777777" w:rsidR="00FD7038" w:rsidRPr="00FD7038" w:rsidRDefault="00FD7038" w:rsidP="00703671">
            <w:pPr>
              <w:pStyle w:val="TAH"/>
              <w:rPr>
                <w:noProof/>
              </w:rPr>
            </w:pPr>
            <w:r w:rsidRPr="00FD7038">
              <w:rPr>
                <w:noProof/>
              </w:rPr>
              <w:t>P</w:t>
            </w:r>
          </w:p>
        </w:tc>
        <w:tc>
          <w:tcPr>
            <w:tcW w:w="1259" w:type="dxa"/>
            <w:tcBorders>
              <w:bottom w:val="single" w:sz="6" w:space="0" w:color="auto"/>
            </w:tcBorders>
            <w:shd w:val="clear" w:color="auto" w:fill="C0C0C0"/>
            <w:vAlign w:val="center"/>
            <w:hideMark/>
          </w:tcPr>
          <w:p w14:paraId="5597E26A" w14:textId="77777777" w:rsidR="00FD7038" w:rsidRPr="00FD7038" w:rsidRDefault="00FD7038" w:rsidP="00703671">
            <w:pPr>
              <w:pStyle w:val="TAH"/>
              <w:rPr>
                <w:noProof/>
              </w:rPr>
            </w:pPr>
            <w:r w:rsidRPr="00FD7038">
              <w:rPr>
                <w:noProof/>
              </w:rPr>
              <w:t>Cardinality</w:t>
            </w:r>
          </w:p>
        </w:tc>
        <w:tc>
          <w:tcPr>
            <w:tcW w:w="1441" w:type="dxa"/>
            <w:tcBorders>
              <w:bottom w:val="single" w:sz="6" w:space="0" w:color="auto"/>
            </w:tcBorders>
            <w:shd w:val="clear" w:color="auto" w:fill="C0C0C0"/>
            <w:vAlign w:val="center"/>
            <w:hideMark/>
          </w:tcPr>
          <w:p w14:paraId="3ED5D6A6" w14:textId="77777777" w:rsidR="00FD7038" w:rsidRPr="00FD7038" w:rsidRDefault="00FD7038" w:rsidP="00703671">
            <w:pPr>
              <w:pStyle w:val="TAH"/>
              <w:rPr>
                <w:noProof/>
              </w:rPr>
            </w:pPr>
            <w:r w:rsidRPr="00FD7038">
              <w:rPr>
                <w:noProof/>
              </w:rPr>
              <w:t>Response codes</w:t>
            </w:r>
          </w:p>
        </w:tc>
        <w:tc>
          <w:tcPr>
            <w:tcW w:w="4619" w:type="dxa"/>
            <w:tcBorders>
              <w:bottom w:val="single" w:sz="6" w:space="0" w:color="auto"/>
            </w:tcBorders>
            <w:shd w:val="clear" w:color="auto" w:fill="C0C0C0"/>
            <w:vAlign w:val="center"/>
            <w:hideMark/>
          </w:tcPr>
          <w:p w14:paraId="2C98657D" w14:textId="77777777" w:rsidR="00FD7038" w:rsidRPr="00FD7038" w:rsidRDefault="00FD7038" w:rsidP="00703671">
            <w:pPr>
              <w:pStyle w:val="TAH"/>
              <w:rPr>
                <w:noProof/>
              </w:rPr>
            </w:pPr>
            <w:r w:rsidRPr="00FD7038">
              <w:rPr>
                <w:noProof/>
              </w:rPr>
              <w:t>Description</w:t>
            </w:r>
          </w:p>
        </w:tc>
      </w:tr>
      <w:tr w:rsidR="00FD7038" w:rsidRPr="00FD7038" w14:paraId="0CC92176" w14:textId="77777777" w:rsidTr="00703671">
        <w:trPr>
          <w:jc w:val="center"/>
        </w:trPr>
        <w:tc>
          <w:tcPr>
            <w:tcW w:w="2004" w:type="dxa"/>
            <w:tcBorders>
              <w:top w:val="single" w:sz="6" w:space="0" w:color="auto"/>
            </w:tcBorders>
            <w:vAlign w:val="center"/>
            <w:hideMark/>
          </w:tcPr>
          <w:p w14:paraId="045C3427" w14:textId="77777777" w:rsidR="00FD7038" w:rsidRPr="00FD7038" w:rsidRDefault="00FD7038" w:rsidP="00703671">
            <w:pPr>
              <w:pStyle w:val="TAL"/>
              <w:rPr>
                <w:noProof/>
              </w:rPr>
            </w:pPr>
            <w:r w:rsidRPr="00FD7038">
              <w:t>n/a</w:t>
            </w:r>
          </w:p>
        </w:tc>
        <w:tc>
          <w:tcPr>
            <w:tcW w:w="361" w:type="dxa"/>
            <w:tcBorders>
              <w:top w:val="single" w:sz="6" w:space="0" w:color="auto"/>
            </w:tcBorders>
            <w:vAlign w:val="center"/>
          </w:tcPr>
          <w:p w14:paraId="604979D5" w14:textId="77777777" w:rsidR="00FD7038" w:rsidRPr="00FD7038" w:rsidRDefault="00FD7038" w:rsidP="00703671">
            <w:pPr>
              <w:pStyle w:val="TAC"/>
              <w:rPr>
                <w:noProof/>
              </w:rPr>
            </w:pPr>
          </w:p>
        </w:tc>
        <w:tc>
          <w:tcPr>
            <w:tcW w:w="1259" w:type="dxa"/>
            <w:tcBorders>
              <w:top w:val="single" w:sz="6" w:space="0" w:color="auto"/>
            </w:tcBorders>
            <w:vAlign w:val="center"/>
          </w:tcPr>
          <w:p w14:paraId="7DD3CD05" w14:textId="77777777" w:rsidR="00FD7038" w:rsidRPr="00FD7038" w:rsidRDefault="00FD7038" w:rsidP="00703671">
            <w:pPr>
              <w:pStyle w:val="TAC"/>
              <w:rPr>
                <w:noProof/>
              </w:rPr>
            </w:pPr>
          </w:p>
        </w:tc>
        <w:tc>
          <w:tcPr>
            <w:tcW w:w="1441" w:type="dxa"/>
            <w:tcBorders>
              <w:top w:val="single" w:sz="6" w:space="0" w:color="auto"/>
            </w:tcBorders>
            <w:vAlign w:val="center"/>
            <w:hideMark/>
          </w:tcPr>
          <w:p w14:paraId="416D478E" w14:textId="77777777" w:rsidR="00FD7038" w:rsidRPr="00FD7038" w:rsidRDefault="00FD7038" w:rsidP="00703671">
            <w:pPr>
              <w:pStyle w:val="TAL"/>
              <w:rPr>
                <w:noProof/>
              </w:rPr>
            </w:pPr>
            <w:r w:rsidRPr="00FD7038">
              <w:t>204 No Content</w:t>
            </w:r>
          </w:p>
        </w:tc>
        <w:tc>
          <w:tcPr>
            <w:tcW w:w="4619" w:type="dxa"/>
            <w:tcBorders>
              <w:top w:val="single" w:sz="6" w:space="0" w:color="auto"/>
            </w:tcBorders>
            <w:vAlign w:val="center"/>
            <w:hideMark/>
          </w:tcPr>
          <w:p w14:paraId="185EED7A" w14:textId="77777777" w:rsidR="00FD7038" w:rsidRPr="00FD7038" w:rsidRDefault="00FD7038" w:rsidP="00703671">
            <w:pPr>
              <w:pStyle w:val="TAL"/>
              <w:rPr>
                <w:noProof/>
              </w:rPr>
            </w:pPr>
            <w:r w:rsidRPr="00FD7038">
              <w:t xml:space="preserve">Successful case. The </w:t>
            </w:r>
            <w:r w:rsidRPr="00FD7038">
              <w:rPr>
                <w:lang w:val="en-US"/>
              </w:rPr>
              <w:t xml:space="preserve">DAA Policy Configuration Status </w:t>
            </w:r>
            <w:r w:rsidRPr="00FD7038">
              <w:t>notification is successfully received and acknowledged.</w:t>
            </w:r>
          </w:p>
        </w:tc>
      </w:tr>
      <w:tr w:rsidR="00FD7038" w:rsidRPr="00FD7038" w14:paraId="14931699" w14:textId="77777777" w:rsidTr="00703671">
        <w:trPr>
          <w:jc w:val="center"/>
        </w:trPr>
        <w:tc>
          <w:tcPr>
            <w:tcW w:w="2004" w:type="dxa"/>
            <w:vAlign w:val="center"/>
          </w:tcPr>
          <w:p w14:paraId="1B1571ED" w14:textId="77777777" w:rsidR="00FD7038" w:rsidRPr="00FD7038" w:rsidDel="006E51AA" w:rsidRDefault="00FD7038" w:rsidP="00703671">
            <w:pPr>
              <w:pStyle w:val="TAL"/>
            </w:pPr>
            <w:r w:rsidRPr="00FD7038">
              <w:t>n/a</w:t>
            </w:r>
          </w:p>
        </w:tc>
        <w:tc>
          <w:tcPr>
            <w:tcW w:w="361" w:type="dxa"/>
            <w:vAlign w:val="center"/>
          </w:tcPr>
          <w:p w14:paraId="20C06492" w14:textId="77777777" w:rsidR="00FD7038" w:rsidRPr="00FD7038" w:rsidDel="006E51AA" w:rsidRDefault="00FD7038" w:rsidP="00703671">
            <w:pPr>
              <w:pStyle w:val="TAC"/>
            </w:pPr>
          </w:p>
        </w:tc>
        <w:tc>
          <w:tcPr>
            <w:tcW w:w="1259" w:type="dxa"/>
            <w:vAlign w:val="center"/>
          </w:tcPr>
          <w:p w14:paraId="0FDEF5DB" w14:textId="77777777" w:rsidR="00FD7038" w:rsidRPr="00FD7038" w:rsidDel="006E51AA" w:rsidRDefault="00FD7038" w:rsidP="00703671">
            <w:pPr>
              <w:pStyle w:val="TAC"/>
            </w:pPr>
          </w:p>
        </w:tc>
        <w:tc>
          <w:tcPr>
            <w:tcW w:w="1441" w:type="dxa"/>
            <w:vAlign w:val="center"/>
          </w:tcPr>
          <w:p w14:paraId="778A8A9A" w14:textId="77777777" w:rsidR="00FD7038" w:rsidRPr="00FD7038" w:rsidDel="006E51AA" w:rsidRDefault="00FD7038" w:rsidP="00703671">
            <w:pPr>
              <w:pStyle w:val="TAL"/>
            </w:pPr>
            <w:r w:rsidRPr="00FD7038">
              <w:t>307 Temporary Redirect</w:t>
            </w:r>
          </w:p>
        </w:tc>
        <w:tc>
          <w:tcPr>
            <w:tcW w:w="4619" w:type="dxa"/>
            <w:vAlign w:val="center"/>
          </w:tcPr>
          <w:p w14:paraId="7923456F" w14:textId="77777777" w:rsidR="00727361" w:rsidRDefault="00FD7038" w:rsidP="00703671">
            <w:pPr>
              <w:pStyle w:val="TAL"/>
            </w:pPr>
            <w:r w:rsidRPr="00FD7038">
              <w:t>Temporary redirection.</w:t>
            </w:r>
          </w:p>
          <w:p w14:paraId="518946F3" w14:textId="77777777" w:rsidR="00727361" w:rsidRDefault="00727361" w:rsidP="00703671">
            <w:pPr>
              <w:pStyle w:val="TAL"/>
            </w:pPr>
          </w:p>
          <w:p w14:paraId="18F4310E" w14:textId="4C26317E" w:rsidR="00FD7038" w:rsidRPr="00FD7038" w:rsidRDefault="00FD7038" w:rsidP="00703671">
            <w:pPr>
              <w:pStyle w:val="TAL"/>
            </w:pPr>
            <w:r w:rsidRPr="00FD7038">
              <w:t xml:space="preserve">The response shall include a Location header field containing an alternative URI representing the end point of an alternative </w:t>
            </w:r>
            <w:r w:rsidR="00D025CF">
              <w:t>service consumer</w:t>
            </w:r>
            <w:r w:rsidRPr="00FD7038">
              <w:t xml:space="preserve"> where the notification should be sent.</w:t>
            </w:r>
          </w:p>
          <w:p w14:paraId="6B0AAA58" w14:textId="77777777" w:rsidR="00FD7038" w:rsidRPr="00FD7038" w:rsidRDefault="00FD7038" w:rsidP="00703671">
            <w:pPr>
              <w:pStyle w:val="TAL"/>
            </w:pPr>
          </w:p>
          <w:p w14:paraId="1335DE05" w14:textId="77777777" w:rsidR="00FD7038" w:rsidRPr="00FD7038" w:rsidRDefault="00FD7038" w:rsidP="00703671">
            <w:pPr>
              <w:pStyle w:val="TAL"/>
            </w:pPr>
            <w:r w:rsidRPr="00FD7038">
              <w:t>Redirection handling is described in clause 5.2.10 of 3GPP TS 29.122 [2].</w:t>
            </w:r>
          </w:p>
        </w:tc>
      </w:tr>
      <w:tr w:rsidR="00FD7038" w:rsidRPr="00FD7038" w14:paraId="6EEA83BD" w14:textId="77777777" w:rsidTr="00703671">
        <w:trPr>
          <w:jc w:val="center"/>
        </w:trPr>
        <w:tc>
          <w:tcPr>
            <w:tcW w:w="2004" w:type="dxa"/>
            <w:vAlign w:val="center"/>
          </w:tcPr>
          <w:p w14:paraId="69D6A892" w14:textId="77777777" w:rsidR="00FD7038" w:rsidRPr="00FD7038" w:rsidDel="006E51AA" w:rsidRDefault="00FD7038" w:rsidP="00703671">
            <w:pPr>
              <w:pStyle w:val="TAL"/>
            </w:pPr>
            <w:r w:rsidRPr="00FD7038">
              <w:t>n/a</w:t>
            </w:r>
          </w:p>
        </w:tc>
        <w:tc>
          <w:tcPr>
            <w:tcW w:w="361" w:type="dxa"/>
            <w:vAlign w:val="center"/>
          </w:tcPr>
          <w:p w14:paraId="6B0DE3B2" w14:textId="77777777" w:rsidR="00FD7038" w:rsidRPr="00FD7038" w:rsidDel="006E51AA" w:rsidRDefault="00FD7038" w:rsidP="00703671">
            <w:pPr>
              <w:pStyle w:val="TAC"/>
            </w:pPr>
          </w:p>
        </w:tc>
        <w:tc>
          <w:tcPr>
            <w:tcW w:w="1259" w:type="dxa"/>
            <w:vAlign w:val="center"/>
          </w:tcPr>
          <w:p w14:paraId="0EE50AC5" w14:textId="77777777" w:rsidR="00FD7038" w:rsidRPr="00FD7038" w:rsidDel="006E51AA" w:rsidRDefault="00FD7038" w:rsidP="00703671">
            <w:pPr>
              <w:pStyle w:val="TAC"/>
            </w:pPr>
          </w:p>
        </w:tc>
        <w:tc>
          <w:tcPr>
            <w:tcW w:w="1441" w:type="dxa"/>
            <w:vAlign w:val="center"/>
          </w:tcPr>
          <w:p w14:paraId="03DAD8A6" w14:textId="77777777" w:rsidR="00FD7038" w:rsidRPr="00FD7038" w:rsidDel="006E51AA" w:rsidRDefault="00FD7038" w:rsidP="00703671">
            <w:pPr>
              <w:pStyle w:val="TAL"/>
            </w:pPr>
            <w:r w:rsidRPr="00FD7038">
              <w:t>308 Permanent Redirect</w:t>
            </w:r>
          </w:p>
        </w:tc>
        <w:tc>
          <w:tcPr>
            <w:tcW w:w="4619" w:type="dxa"/>
            <w:vAlign w:val="center"/>
          </w:tcPr>
          <w:p w14:paraId="5A9E8E37" w14:textId="77777777" w:rsidR="00727361" w:rsidRDefault="00FD7038" w:rsidP="00703671">
            <w:pPr>
              <w:pStyle w:val="TAL"/>
            </w:pPr>
            <w:r w:rsidRPr="00FD7038">
              <w:t>Permanent redirection.</w:t>
            </w:r>
          </w:p>
          <w:p w14:paraId="2623B76B" w14:textId="77777777" w:rsidR="00727361" w:rsidRDefault="00727361" w:rsidP="00703671">
            <w:pPr>
              <w:pStyle w:val="TAL"/>
            </w:pPr>
          </w:p>
          <w:p w14:paraId="7DB60ACE" w14:textId="3623C5E2" w:rsidR="00FD7038" w:rsidRPr="00FD7038" w:rsidRDefault="00FD7038" w:rsidP="00703671">
            <w:pPr>
              <w:pStyle w:val="TAL"/>
            </w:pPr>
            <w:r w:rsidRPr="00FD7038">
              <w:t xml:space="preserve">The response shall include a Location header field containing an alternative URI representing the end point of an alternative </w:t>
            </w:r>
            <w:r w:rsidR="00D025CF">
              <w:t>service consumer</w:t>
            </w:r>
            <w:r w:rsidRPr="00FD7038">
              <w:t xml:space="preserve"> where the notification should be sent.</w:t>
            </w:r>
          </w:p>
          <w:p w14:paraId="4BC96B02" w14:textId="77777777" w:rsidR="00FD7038" w:rsidRPr="00FD7038" w:rsidRDefault="00FD7038" w:rsidP="00703671">
            <w:pPr>
              <w:pStyle w:val="TAL"/>
            </w:pPr>
          </w:p>
          <w:p w14:paraId="091B1468" w14:textId="77777777" w:rsidR="00FD7038" w:rsidRPr="00FD7038" w:rsidRDefault="00FD7038" w:rsidP="00703671">
            <w:pPr>
              <w:pStyle w:val="TAL"/>
            </w:pPr>
            <w:r w:rsidRPr="00FD7038">
              <w:t>Redirection handling is described in clause 5.2.10 of 3GPP TS 29.122 [2].</w:t>
            </w:r>
          </w:p>
        </w:tc>
      </w:tr>
      <w:tr w:rsidR="00FD7038" w:rsidRPr="00FD7038" w14:paraId="0F96A7A8" w14:textId="77777777" w:rsidTr="00703671">
        <w:trPr>
          <w:jc w:val="center"/>
        </w:trPr>
        <w:tc>
          <w:tcPr>
            <w:tcW w:w="9684" w:type="dxa"/>
            <w:gridSpan w:val="5"/>
            <w:vAlign w:val="center"/>
          </w:tcPr>
          <w:p w14:paraId="35CCDF13" w14:textId="77777777" w:rsidR="00FD7038" w:rsidRPr="00FD7038" w:rsidRDefault="00FD7038" w:rsidP="00703671">
            <w:pPr>
              <w:pStyle w:val="TAN"/>
              <w:rPr>
                <w:noProof/>
              </w:rPr>
            </w:pPr>
            <w:r w:rsidRPr="00FD7038">
              <w:t>NOTE:</w:t>
            </w:r>
            <w:r w:rsidRPr="00FD7038">
              <w:rPr>
                <w:noProof/>
              </w:rPr>
              <w:tab/>
              <w:t xml:space="preserve">The mandatory </w:t>
            </w:r>
            <w:r w:rsidRPr="00FD7038">
              <w:t>HTTP error status codes for the HTTP POST method listed in table 5.2.6-1 of 3GPP TS 29.122 [2] shall also apply.</w:t>
            </w:r>
          </w:p>
        </w:tc>
      </w:tr>
    </w:tbl>
    <w:p w14:paraId="21AAA403" w14:textId="77777777" w:rsidR="00FD7038" w:rsidRPr="00FD7038" w:rsidRDefault="00FD7038" w:rsidP="00FD7038">
      <w:pPr>
        <w:rPr>
          <w:noProof/>
        </w:rPr>
      </w:pPr>
    </w:p>
    <w:p w14:paraId="2A62C19C" w14:textId="77777777" w:rsidR="00FD7038" w:rsidRPr="00FD7038" w:rsidRDefault="00FD7038" w:rsidP="00FD7038">
      <w:pPr>
        <w:pStyle w:val="TH"/>
      </w:pPr>
      <w:r w:rsidRPr="00FD7038">
        <w:lastRenderedPageBreak/>
        <w:t>Table 6.4.5.2.3.1-3: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D7038" w:rsidRPr="00FD7038" w14:paraId="32009EED" w14:textId="77777777" w:rsidTr="00703671">
        <w:trPr>
          <w:jc w:val="center"/>
        </w:trPr>
        <w:tc>
          <w:tcPr>
            <w:tcW w:w="825" w:type="pct"/>
            <w:shd w:val="clear" w:color="auto" w:fill="C0C0C0"/>
            <w:vAlign w:val="center"/>
          </w:tcPr>
          <w:p w14:paraId="29AA5231" w14:textId="77777777" w:rsidR="00FD7038" w:rsidRPr="00FD7038" w:rsidRDefault="00FD7038" w:rsidP="00703671">
            <w:pPr>
              <w:pStyle w:val="TAH"/>
            </w:pPr>
            <w:r w:rsidRPr="00FD7038">
              <w:t>Name</w:t>
            </w:r>
          </w:p>
        </w:tc>
        <w:tc>
          <w:tcPr>
            <w:tcW w:w="732" w:type="pct"/>
            <w:shd w:val="clear" w:color="auto" w:fill="C0C0C0"/>
            <w:vAlign w:val="center"/>
          </w:tcPr>
          <w:p w14:paraId="061FF773" w14:textId="77777777" w:rsidR="00FD7038" w:rsidRPr="00FD7038" w:rsidRDefault="00FD7038" w:rsidP="00703671">
            <w:pPr>
              <w:pStyle w:val="TAH"/>
            </w:pPr>
            <w:r w:rsidRPr="00FD7038">
              <w:t>Data type</w:t>
            </w:r>
          </w:p>
        </w:tc>
        <w:tc>
          <w:tcPr>
            <w:tcW w:w="217" w:type="pct"/>
            <w:shd w:val="clear" w:color="auto" w:fill="C0C0C0"/>
            <w:vAlign w:val="center"/>
          </w:tcPr>
          <w:p w14:paraId="13649B7F" w14:textId="77777777" w:rsidR="00FD7038" w:rsidRPr="00FD7038" w:rsidRDefault="00FD7038" w:rsidP="00703671">
            <w:pPr>
              <w:pStyle w:val="TAH"/>
            </w:pPr>
            <w:r w:rsidRPr="00FD7038">
              <w:t>P</w:t>
            </w:r>
          </w:p>
        </w:tc>
        <w:tc>
          <w:tcPr>
            <w:tcW w:w="581" w:type="pct"/>
            <w:shd w:val="clear" w:color="auto" w:fill="C0C0C0"/>
            <w:vAlign w:val="center"/>
          </w:tcPr>
          <w:p w14:paraId="15AE0AC4" w14:textId="77777777" w:rsidR="00FD7038" w:rsidRPr="00FD7038" w:rsidRDefault="00FD7038" w:rsidP="00703671">
            <w:pPr>
              <w:pStyle w:val="TAH"/>
            </w:pPr>
            <w:r w:rsidRPr="00FD7038">
              <w:t>Cardinality</w:t>
            </w:r>
          </w:p>
        </w:tc>
        <w:tc>
          <w:tcPr>
            <w:tcW w:w="2645" w:type="pct"/>
            <w:shd w:val="clear" w:color="auto" w:fill="C0C0C0"/>
            <w:vAlign w:val="center"/>
          </w:tcPr>
          <w:p w14:paraId="50DFBA73" w14:textId="77777777" w:rsidR="00FD7038" w:rsidRPr="00FD7038" w:rsidRDefault="00FD7038" w:rsidP="00703671">
            <w:pPr>
              <w:pStyle w:val="TAH"/>
            </w:pPr>
            <w:r w:rsidRPr="00FD7038">
              <w:t>Description</w:t>
            </w:r>
          </w:p>
        </w:tc>
      </w:tr>
      <w:tr w:rsidR="00FD7038" w:rsidRPr="00FD7038" w14:paraId="4DC2B4C2" w14:textId="77777777" w:rsidTr="00703671">
        <w:trPr>
          <w:jc w:val="center"/>
        </w:trPr>
        <w:tc>
          <w:tcPr>
            <w:tcW w:w="825" w:type="pct"/>
            <w:shd w:val="clear" w:color="auto" w:fill="auto"/>
            <w:vAlign w:val="center"/>
          </w:tcPr>
          <w:p w14:paraId="5CDDB912" w14:textId="77777777" w:rsidR="00FD7038" w:rsidRPr="00FD7038" w:rsidRDefault="00FD7038" w:rsidP="00703671">
            <w:pPr>
              <w:pStyle w:val="TAL"/>
            </w:pPr>
            <w:r w:rsidRPr="00FD7038">
              <w:t>Location</w:t>
            </w:r>
          </w:p>
        </w:tc>
        <w:tc>
          <w:tcPr>
            <w:tcW w:w="732" w:type="pct"/>
            <w:vAlign w:val="center"/>
          </w:tcPr>
          <w:p w14:paraId="4111D29D" w14:textId="77777777" w:rsidR="00FD7038" w:rsidRPr="00FD7038" w:rsidRDefault="00FD7038" w:rsidP="00703671">
            <w:pPr>
              <w:pStyle w:val="TAL"/>
            </w:pPr>
            <w:r w:rsidRPr="00FD7038">
              <w:t>string</w:t>
            </w:r>
          </w:p>
        </w:tc>
        <w:tc>
          <w:tcPr>
            <w:tcW w:w="217" w:type="pct"/>
            <w:vAlign w:val="center"/>
          </w:tcPr>
          <w:p w14:paraId="63C99A2A" w14:textId="77777777" w:rsidR="00FD7038" w:rsidRPr="00FD7038" w:rsidRDefault="00FD7038" w:rsidP="00703671">
            <w:pPr>
              <w:pStyle w:val="TAC"/>
            </w:pPr>
            <w:r w:rsidRPr="00FD7038">
              <w:t>M</w:t>
            </w:r>
          </w:p>
        </w:tc>
        <w:tc>
          <w:tcPr>
            <w:tcW w:w="581" w:type="pct"/>
            <w:vAlign w:val="center"/>
          </w:tcPr>
          <w:p w14:paraId="482C21E3" w14:textId="77777777" w:rsidR="00FD7038" w:rsidRPr="00FD7038" w:rsidRDefault="00FD7038" w:rsidP="00703671">
            <w:pPr>
              <w:pStyle w:val="TAC"/>
            </w:pPr>
            <w:r w:rsidRPr="00FD7038">
              <w:t>1</w:t>
            </w:r>
          </w:p>
        </w:tc>
        <w:tc>
          <w:tcPr>
            <w:tcW w:w="2645" w:type="pct"/>
            <w:shd w:val="clear" w:color="auto" w:fill="auto"/>
            <w:vAlign w:val="center"/>
          </w:tcPr>
          <w:p w14:paraId="601CD921" w14:textId="4BC3C64C" w:rsidR="00FD7038" w:rsidRPr="00FD7038" w:rsidRDefault="00727361" w:rsidP="00703671">
            <w:pPr>
              <w:pStyle w:val="TAL"/>
            </w:pPr>
            <w:r>
              <w:t>Contains a</w:t>
            </w:r>
            <w:r w:rsidR="00FD7038" w:rsidRPr="00FD7038">
              <w:t xml:space="preserve">n alternative URI representing the end point of an alternative </w:t>
            </w:r>
            <w:r w:rsidR="00D025CF">
              <w:t>service consumer</w:t>
            </w:r>
            <w:r w:rsidR="00FD7038" w:rsidRPr="00FD7038">
              <w:t xml:space="preserve"> towards which the notification should be redirected.</w:t>
            </w:r>
          </w:p>
        </w:tc>
      </w:tr>
    </w:tbl>
    <w:p w14:paraId="419D5449" w14:textId="77777777" w:rsidR="00FD7038" w:rsidRPr="00FD7038" w:rsidRDefault="00FD7038" w:rsidP="00FD7038"/>
    <w:p w14:paraId="4BB75E3E" w14:textId="77777777" w:rsidR="00FD7038" w:rsidRPr="00FD7038" w:rsidRDefault="00FD7038" w:rsidP="00FD7038">
      <w:pPr>
        <w:pStyle w:val="TH"/>
      </w:pPr>
      <w:r w:rsidRPr="00FD7038">
        <w:t>Table 6.4.5.2.3.1-4: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D7038" w:rsidRPr="00FD7038" w14:paraId="735F8FF9" w14:textId="77777777" w:rsidTr="00703671">
        <w:trPr>
          <w:jc w:val="center"/>
        </w:trPr>
        <w:tc>
          <w:tcPr>
            <w:tcW w:w="825" w:type="pct"/>
            <w:shd w:val="clear" w:color="auto" w:fill="C0C0C0"/>
            <w:vAlign w:val="center"/>
          </w:tcPr>
          <w:p w14:paraId="54A755AD" w14:textId="77777777" w:rsidR="00FD7038" w:rsidRPr="00FD7038" w:rsidRDefault="00FD7038" w:rsidP="00703671">
            <w:pPr>
              <w:pStyle w:val="TAH"/>
            </w:pPr>
            <w:r w:rsidRPr="00FD7038">
              <w:t>Name</w:t>
            </w:r>
          </w:p>
        </w:tc>
        <w:tc>
          <w:tcPr>
            <w:tcW w:w="732" w:type="pct"/>
            <w:shd w:val="clear" w:color="auto" w:fill="C0C0C0"/>
            <w:vAlign w:val="center"/>
          </w:tcPr>
          <w:p w14:paraId="328EAFEE" w14:textId="77777777" w:rsidR="00FD7038" w:rsidRPr="00FD7038" w:rsidRDefault="00FD7038" w:rsidP="00703671">
            <w:pPr>
              <w:pStyle w:val="TAH"/>
            </w:pPr>
            <w:r w:rsidRPr="00FD7038">
              <w:t>Data type</w:t>
            </w:r>
          </w:p>
        </w:tc>
        <w:tc>
          <w:tcPr>
            <w:tcW w:w="217" w:type="pct"/>
            <w:shd w:val="clear" w:color="auto" w:fill="C0C0C0"/>
            <w:vAlign w:val="center"/>
          </w:tcPr>
          <w:p w14:paraId="27000E63" w14:textId="77777777" w:rsidR="00FD7038" w:rsidRPr="00FD7038" w:rsidRDefault="00FD7038" w:rsidP="00703671">
            <w:pPr>
              <w:pStyle w:val="TAH"/>
            </w:pPr>
            <w:r w:rsidRPr="00FD7038">
              <w:t>P</w:t>
            </w:r>
          </w:p>
        </w:tc>
        <w:tc>
          <w:tcPr>
            <w:tcW w:w="581" w:type="pct"/>
            <w:shd w:val="clear" w:color="auto" w:fill="C0C0C0"/>
            <w:vAlign w:val="center"/>
          </w:tcPr>
          <w:p w14:paraId="4834A609" w14:textId="77777777" w:rsidR="00FD7038" w:rsidRPr="00FD7038" w:rsidRDefault="00FD7038" w:rsidP="00703671">
            <w:pPr>
              <w:pStyle w:val="TAH"/>
            </w:pPr>
            <w:r w:rsidRPr="00FD7038">
              <w:t>Cardinality</w:t>
            </w:r>
          </w:p>
        </w:tc>
        <w:tc>
          <w:tcPr>
            <w:tcW w:w="2645" w:type="pct"/>
            <w:shd w:val="clear" w:color="auto" w:fill="C0C0C0"/>
            <w:vAlign w:val="center"/>
          </w:tcPr>
          <w:p w14:paraId="26D27858" w14:textId="77777777" w:rsidR="00FD7038" w:rsidRPr="00FD7038" w:rsidRDefault="00FD7038" w:rsidP="00703671">
            <w:pPr>
              <w:pStyle w:val="TAH"/>
            </w:pPr>
            <w:r w:rsidRPr="00FD7038">
              <w:t>Description</w:t>
            </w:r>
          </w:p>
        </w:tc>
      </w:tr>
      <w:tr w:rsidR="00FD7038" w:rsidRPr="00FD7038" w14:paraId="3AE260B3" w14:textId="77777777" w:rsidTr="00703671">
        <w:trPr>
          <w:jc w:val="center"/>
        </w:trPr>
        <w:tc>
          <w:tcPr>
            <w:tcW w:w="825" w:type="pct"/>
            <w:shd w:val="clear" w:color="auto" w:fill="auto"/>
            <w:vAlign w:val="center"/>
          </w:tcPr>
          <w:p w14:paraId="342332A7" w14:textId="77777777" w:rsidR="00FD7038" w:rsidRPr="00FD7038" w:rsidRDefault="00FD7038" w:rsidP="00703671">
            <w:pPr>
              <w:pStyle w:val="TAL"/>
            </w:pPr>
            <w:r w:rsidRPr="00FD7038">
              <w:t>Location</w:t>
            </w:r>
          </w:p>
        </w:tc>
        <w:tc>
          <w:tcPr>
            <w:tcW w:w="732" w:type="pct"/>
            <w:vAlign w:val="center"/>
          </w:tcPr>
          <w:p w14:paraId="455AF96C" w14:textId="77777777" w:rsidR="00FD7038" w:rsidRPr="00FD7038" w:rsidRDefault="00FD7038" w:rsidP="00703671">
            <w:pPr>
              <w:pStyle w:val="TAL"/>
            </w:pPr>
            <w:r w:rsidRPr="00FD7038">
              <w:t>string</w:t>
            </w:r>
          </w:p>
        </w:tc>
        <w:tc>
          <w:tcPr>
            <w:tcW w:w="217" w:type="pct"/>
            <w:vAlign w:val="center"/>
          </w:tcPr>
          <w:p w14:paraId="4E1F8C62" w14:textId="77777777" w:rsidR="00FD7038" w:rsidRPr="00FD7038" w:rsidRDefault="00FD7038" w:rsidP="00703671">
            <w:pPr>
              <w:pStyle w:val="TAC"/>
            </w:pPr>
            <w:r w:rsidRPr="00FD7038">
              <w:t>M</w:t>
            </w:r>
          </w:p>
        </w:tc>
        <w:tc>
          <w:tcPr>
            <w:tcW w:w="581" w:type="pct"/>
            <w:vAlign w:val="center"/>
          </w:tcPr>
          <w:p w14:paraId="2B5977E0" w14:textId="77777777" w:rsidR="00FD7038" w:rsidRPr="00FD7038" w:rsidRDefault="00FD7038" w:rsidP="00703671">
            <w:pPr>
              <w:pStyle w:val="TAC"/>
            </w:pPr>
            <w:r w:rsidRPr="00FD7038">
              <w:t>1</w:t>
            </w:r>
          </w:p>
        </w:tc>
        <w:tc>
          <w:tcPr>
            <w:tcW w:w="2645" w:type="pct"/>
            <w:shd w:val="clear" w:color="auto" w:fill="auto"/>
            <w:vAlign w:val="center"/>
          </w:tcPr>
          <w:p w14:paraId="225891E9" w14:textId="4C62E680" w:rsidR="00FD7038" w:rsidRPr="00FD7038" w:rsidRDefault="00727361" w:rsidP="00703671">
            <w:pPr>
              <w:pStyle w:val="TAL"/>
            </w:pPr>
            <w:r>
              <w:t>Contains a</w:t>
            </w:r>
            <w:r w:rsidR="00FD7038" w:rsidRPr="00FD7038">
              <w:t xml:space="preserve">n alternative URI representing the end point of an alternative </w:t>
            </w:r>
            <w:r w:rsidR="00D025CF">
              <w:t>service consumer</w:t>
            </w:r>
            <w:r w:rsidR="00FD7038" w:rsidRPr="00FD7038">
              <w:t xml:space="preserve"> towards which the notification should be redirected.</w:t>
            </w:r>
          </w:p>
        </w:tc>
      </w:tr>
    </w:tbl>
    <w:p w14:paraId="19A490B1" w14:textId="77777777" w:rsidR="00FD7038" w:rsidRPr="00FD7038" w:rsidRDefault="00FD7038" w:rsidP="00FD7038">
      <w:pPr>
        <w:rPr>
          <w:noProof/>
        </w:rPr>
      </w:pPr>
    </w:p>
    <w:p w14:paraId="594F8BB9" w14:textId="599C3AFE" w:rsidR="00FD7038" w:rsidRPr="00FD7038" w:rsidRDefault="00FD7038" w:rsidP="00FD7038">
      <w:pPr>
        <w:pStyle w:val="Heading4"/>
        <w:rPr>
          <w:lang w:val="en-US"/>
        </w:rPr>
      </w:pPr>
      <w:bookmarkStart w:id="1414" w:name="_Toc160452875"/>
      <w:bookmarkStart w:id="1415" w:name="_Toc160454486"/>
      <w:r w:rsidRPr="00FD7038">
        <w:t>6.4</w:t>
      </w:r>
      <w:r w:rsidRPr="00FD7038">
        <w:rPr>
          <w:lang w:val="en-US"/>
        </w:rPr>
        <w:t>.5.3</w:t>
      </w:r>
      <w:r w:rsidRPr="00FD7038">
        <w:rPr>
          <w:lang w:val="en-US"/>
        </w:rPr>
        <w:tab/>
        <w:t>DAA Event</w:t>
      </w:r>
      <w:r w:rsidR="00E80135">
        <w:rPr>
          <w:lang w:val="en-US"/>
        </w:rPr>
        <w:t>s</w:t>
      </w:r>
      <w:r w:rsidRPr="00FD7038">
        <w:rPr>
          <w:lang w:val="en-US"/>
        </w:rPr>
        <w:t xml:space="preserve"> Notification</w:t>
      </w:r>
      <w:bookmarkEnd w:id="1414"/>
      <w:bookmarkEnd w:id="1415"/>
    </w:p>
    <w:p w14:paraId="5BB0259A" w14:textId="77777777" w:rsidR="00FD7038" w:rsidRPr="00FD7038" w:rsidRDefault="00FD7038" w:rsidP="00FD7038">
      <w:pPr>
        <w:pStyle w:val="Heading5"/>
        <w:rPr>
          <w:noProof/>
          <w:lang w:val="en-US"/>
        </w:rPr>
      </w:pPr>
      <w:bookmarkStart w:id="1416" w:name="_Toc160452876"/>
      <w:bookmarkStart w:id="1417" w:name="_Toc160454487"/>
      <w:r w:rsidRPr="00FD7038">
        <w:t>6.4</w:t>
      </w:r>
      <w:r w:rsidRPr="00FD7038">
        <w:rPr>
          <w:lang w:val="en-US"/>
        </w:rPr>
        <w:t>.5.3</w:t>
      </w:r>
      <w:r w:rsidRPr="00FD7038">
        <w:rPr>
          <w:noProof/>
          <w:lang w:val="en-US"/>
        </w:rPr>
        <w:t>.1</w:t>
      </w:r>
      <w:r w:rsidRPr="00FD7038">
        <w:rPr>
          <w:noProof/>
          <w:lang w:val="en-US"/>
        </w:rPr>
        <w:tab/>
        <w:t>Description</w:t>
      </w:r>
      <w:bookmarkEnd w:id="1416"/>
      <w:bookmarkEnd w:id="1417"/>
    </w:p>
    <w:p w14:paraId="0F9F6648" w14:textId="09319824" w:rsidR="00FD7038" w:rsidRPr="00FD7038" w:rsidRDefault="00FD7038" w:rsidP="00FD7038">
      <w:pPr>
        <w:rPr>
          <w:noProof/>
        </w:rPr>
      </w:pPr>
      <w:r w:rsidRPr="00FD7038">
        <w:rPr>
          <w:noProof/>
        </w:rPr>
        <w:t xml:space="preserve">The </w:t>
      </w:r>
      <w:r w:rsidRPr="00FD7038">
        <w:rPr>
          <w:lang w:val="en-US"/>
        </w:rPr>
        <w:t>DAA Event</w:t>
      </w:r>
      <w:r w:rsidR="00E80135">
        <w:rPr>
          <w:lang w:val="en-US"/>
        </w:rPr>
        <w:t>s</w:t>
      </w:r>
      <w:r w:rsidRPr="00FD7038">
        <w:rPr>
          <w:lang w:val="en-US"/>
        </w:rPr>
        <w:t xml:space="preserve"> </w:t>
      </w:r>
      <w:r w:rsidRPr="00FD7038">
        <w:t xml:space="preserve">Notification </w:t>
      </w:r>
      <w:r w:rsidRPr="00FD7038">
        <w:rPr>
          <w:noProof/>
        </w:rPr>
        <w:t xml:space="preserve">is used by a UAE Server </w:t>
      </w:r>
      <w:r w:rsidRPr="00FD7038">
        <w:t xml:space="preserve">to notify a previously subscribed </w:t>
      </w:r>
      <w:r w:rsidR="00D025CF">
        <w:t>service consumer</w:t>
      </w:r>
      <w:r w:rsidRPr="00FD7038">
        <w:t xml:space="preserve"> of DAA related event(s)</w:t>
      </w:r>
      <w:r w:rsidRPr="00FD7038">
        <w:rPr>
          <w:noProof/>
        </w:rPr>
        <w:t>.</w:t>
      </w:r>
    </w:p>
    <w:p w14:paraId="712389C2" w14:textId="77777777" w:rsidR="00FD7038" w:rsidRPr="00FD7038" w:rsidRDefault="00FD7038" w:rsidP="00FD7038">
      <w:pPr>
        <w:pStyle w:val="Heading5"/>
        <w:rPr>
          <w:noProof/>
        </w:rPr>
      </w:pPr>
      <w:bookmarkStart w:id="1418" w:name="_Toc160452877"/>
      <w:bookmarkStart w:id="1419" w:name="_Toc160454488"/>
      <w:r w:rsidRPr="00FD7038">
        <w:t>6.4.5.3</w:t>
      </w:r>
      <w:r w:rsidRPr="00FD7038">
        <w:rPr>
          <w:noProof/>
        </w:rPr>
        <w:t>.2</w:t>
      </w:r>
      <w:r w:rsidRPr="00FD7038">
        <w:rPr>
          <w:noProof/>
        </w:rPr>
        <w:tab/>
        <w:t>Target URI</w:t>
      </w:r>
      <w:bookmarkEnd w:id="1418"/>
      <w:bookmarkEnd w:id="1419"/>
    </w:p>
    <w:p w14:paraId="7B68BAC1" w14:textId="77777777" w:rsidR="00FD7038" w:rsidRPr="00FD7038" w:rsidRDefault="00FD7038" w:rsidP="00FD7038">
      <w:pPr>
        <w:rPr>
          <w:rFonts w:ascii="Arial" w:hAnsi="Arial" w:cs="Arial"/>
          <w:noProof/>
        </w:rPr>
      </w:pPr>
      <w:r w:rsidRPr="00FD7038">
        <w:rPr>
          <w:noProof/>
        </w:rPr>
        <w:t xml:space="preserve">The Callback URI </w:t>
      </w:r>
      <w:r w:rsidRPr="00FD7038">
        <w:rPr>
          <w:b/>
          <w:noProof/>
        </w:rPr>
        <w:t>"{notifUri}</w:t>
      </w:r>
      <w:r w:rsidRPr="00FD7038">
        <w:t>/</w:t>
      </w:r>
      <w:r w:rsidRPr="00FD7038">
        <w:rPr>
          <w:b/>
          <w:noProof/>
        </w:rPr>
        <w:t>daa-events"</w:t>
      </w:r>
      <w:r w:rsidRPr="00FD7038">
        <w:rPr>
          <w:noProof/>
        </w:rPr>
        <w:t xml:space="preserve"> shall be used with the callback URI variables defined in table </w:t>
      </w:r>
      <w:r w:rsidRPr="00FD7038">
        <w:t>6.4.5.3</w:t>
      </w:r>
      <w:r w:rsidRPr="00FD7038">
        <w:rPr>
          <w:noProof/>
        </w:rPr>
        <w:t>.2-1</w:t>
      </w:r>
      <w:r w:rsidRPr="00FD7038">
        <w:rPr>
          <w:rFonts w:ascii="Arial" w:hAnsi="Arial" w:cs="Arial"/>
          <w:noProof/>
        </w:rPr>
        <w:t>.</w:t>
      </w:r>
    </w:p>
    <w:p w14:paraId="7BD171E0" w14:textId="77777777" w:rsidR="00FD7038" w:rsidRPr="00FD7038" w:rsidRDefault="00FD7038" w:rsidP="00FD7038">
      <w:pPr>
        <w:pStyle w:val="TH"/>
        <w:rPr>
          <w:rFonts w:cs="Arial"/>
          <w:noProof/>
        </w:rPr>
      </w:pPr>
      <w:r w:rsidRPr="00FD7038">
        <w:rPr>
          <w:noProof/>
        </w:rPr>
        <w:t>Table </w:t>
      </w:r>
      <w:r w:rsidRPr="00FD7038">
        <w:t>6.4.5.3</w:t>
      </w:r>
      <w:r w:rsidRPr="00FD7038">
        <w:rPr>
          <w:noProof/>
        </w:rPr>
        <w:t>.2-1: Callback URI variables</w:t>
      </w:r>
    </w:p>
    <w:tbl>
      <w:tblPr>
        <w:tblW w:w="964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67"/>
        <w:gridCol w:w="1582"/>
        <w:gridCol w:w="6094"/>
      </w:tblGrid>
      <w:tr w:rsidR="00FD7038" w:rsidRPr="00FD7038" w14:paraId="301618AB" w14:textId="77777777" w:rsidTr="00703671">
        <w:trPr>
          <w:jc w:val="center"/>
        </w:trPr>
        <w:tc>
          <w:tcPr>
            <w:tcW w:w="1967" w:type="dxa"/>
            <w:shd w:val="clear" w:color="000000" w:fill="C0C0C0"/>
            <w:vAlign w:val="center"/>
            <w:hideMark/>
          </w:tcPr>
          <w:p w14:paraId="2D0A90A4" w14:textId="77777777" w:rsidR="00FD7038" w:rsidRPr="00FD7038" w:rsidRDefault="00FD7038" w:rsidP="00703671">
            <w:pPr>
              <w:pStyle w:val="TAH"/>
              <w:rPr>
                <w:noProof/>
              </w:rPr>
            </w:pPr>
            <w:r w:rsidRPr="00FD7038">
              <w:rPr>
                <w:noProof/>
              </w:rPr>
              <w:t>Name</w:t>
            </w:r>
          </w:p>
        </w:tc>
        <w:tc>
          <w:tcPr>
            <w:tcW w:w="1582" w:type="dxa"/>
            <w:shd w:val="clear" w:color="000000" w:fill="C0C0C0"/>
            <w:vAlign w:val="center"/>
          </w:tcPr>
          <w:p w14:paraId="095BBD92" w14:textId="77777777" w:rsidR="00FD7038" w:rsidRPr="00FD7038" w:rsidRDefault="00FD7038" w:rsidP="00703671">
            <w:pPr>
              <w:pStyle w:val="TAH"/>
              <w:rPr>
                <w:noProof/>
              </w:rPr>
            </w:pPr>
            <w:r w:rsidRPr="00FD7038">
              <w:rPr>
                <w:noProof/>
              </w:rPr>
              <w:t>Data type</w:t>
            </w:r>
          </w:p>
        </w:tc>
        <w:tc>
          <w:tcPr>
            <w:tcW w:w="6094" w:type="dxa"/>
            <w:shd w:val="clear" w:color="000000" w:fill="C0C0C0"/>
            <w:vAlign w:val="center"/>
            <w:hideMark/>
          </w:tcPr>
          <w:p w14:paraId="1F844349" w14:textId="77777777" w:rsidR="00FD7038" w:rsidRPr="00FD7038" w:rsidRDefault="00FD7038" w:rsidP="00703671">
            <w:pPr>
              <w:pStyle w:val="TAH"/>
              <w:rPr>
                <w:noProof/>
              </w:rPr>
            </w:pPr>
            <w:r w:rsidRPr="00FD7038">
              <w:rPr>
                <w:noProof/>
              </w:rPr>
              <w:t>Definition</w:t>
            </w:r>
          </w:p>
        </w:tc>
      </w:tr>
      <w:tr w:rsidR="00FD7038" w:rsidRPr="00FD7038" w14:paraId="387BF850" w14:textId="77777777" w:rsidTr="00703671">
        <w:trPr>
          <w:jc w:val="center"/>
        </w:trPr>
        <w:tc>
          <w:tcPr>
            <w:tcW w:w="1967" w:type="dxa"/>
            <w:vAlign w:val="center"/>
            <w:hideMark/>
          </w:tcPr>
          <w:p w14:paraId="5ABD2718" w14:textId="77777777" w:rsidR="00FD7038" w:rsidRPr="00FD7038" w:rsidRDefault="00FD7038" w:rsidP="00703671">
            <w:pPr>
              <w:pStyle w:val="TAL"/>
              <w:rPr>
                <w:noProof/>
              </w:rPr>
            </w:pPr>
            <w:r w:rsidRPr="00FD7038">
              <w:rPr>
                <w:noProof/>
              </w:rPr>
              <w:t>notifUri</w:t>
            </w:r>
          </w:p>
        </w:tc>
        <w:tc>
          <w:tcPr>
            <w:tcW w:w="1582" w:type="dxa"/>
            <w:vAlign w:val="center"/>
          </w:tcPr>
          <w:p w14:paraId="2591AECB" w14:textId="77777777" w:rsidR="00FD7038" w:rsidRPr="00FD7038" w:rsidRDefault="00FD7038" w:rsidP="00703671">
            <w:pPr>
              <w:pStyle w:val="TAL"/>
              <w:rPr>
                <w:noProof/>
              </w:rPr>
            </w:pPr>
            <w:r w:rsidRPr="00FD7038">
              <w:rPr>
                <w:noProof/>
              </w:rPr>
              <w:t>Uri</w:t>
            </w:r>
          </w:p>
        </w:tc>
        <w:tc>
          <w:tcPr>
            <w:tcW w:w="6094" w:type="dxa"/>
            <w:vAlign w:val="center"/>
            <w:hideMark/>
          </w:tcPr>
          <w:p w14:paraId="5C8A1607" w14:textId="5A644D4D" w:rsidR="00FD7038" w:rsidRPr="00FD7038" w:rsidRDefault="00E80135" w:rsidP="00703671">
            <w:pPr>
              <w:pStyle w:val="TAL"/>
              <w:rPr>
                <w:noProof/>
              </w:rPr>
            </w:pPr>
            <w:r w:rsidRPr="00585CA6">
              <w:rPr>
                <w:noProof/>
              </w:rPr>
              <w:t>Represents the callback URI encoded as a string formatted as a URI.</w:t>
            </w:r>
          </w:p>
        </w:tc>
      </w:tr>
    </w:tbl>
    <w:p w14:paraId="06F1F2E0" w14:textId="77777777" w:rsidR="00FD7038" w:rsidRPr="00FD7038" w:rsidRDefault="00FD7038" w:rsidP="00FD7038">
      <w:pPr>
        <w:rPr>
          <w:noProof/>
        </w:rPr>
      </w:pPr>
    </w:p>
    <w:p w14:paraId="0AFF3EBD" w14:textId="77777777" w:rsidR="00FD7038" w:rsidRPr="00FD7038" w:rsidRDefault="00FD7038" w:rsidP="00FD7038">
      <w:pPr>
        <w:pStyle w:val="Heading5"/>
        <w:rPr>
          <w:noProof/>
        </w:rPr>
      </w:pPr>
      <w:bookmarkStart w:id="1420" w:name="_Toc160452878"/>
      <w:bookmarkStart w:id="1421" w:name="_Toc160454489"/>
      <w:r w:rsidRPr="00FD7038">
        <w:t>6.4.5.3</w:t>
      </w:r>
      <w:r w:rsidRPr="00FD7038">
        <w:rPr>
          <w:noProof/>
        </w:rPr>
        <w:t>.3</w:t>
      </w:r>
      <w:r w:rsidRPr="00FD7038">
        <w:rPr>
          <w:noProof/>
        </w:rPr>
        <w:tab/>
        <w:t>Standard Methods</w:t>
      </w:r>
      <w:bookmarkEnd w:id="1420"/>
      <w:bookmarkEnd w:id="1421"/>
    </w:p>
    <w:p w14:paraId="7D169772" w14:textId="77777777" w:rsidR="00FD7038" w:rsidRPr="00FD7038" w:rsidRDefault="00FD7038" w:rsidP="00FD7038">
      <w:pPr>
        <w:pStyle w:val="Heading6"/>
        <w:rPr>
          <w:noProof/>
        </w:rPr>
      </w:pPr>
      <w:bookmarkStart w:id="1422" w:name="_Toc160452879"/>
      <w:bookmarkStart w:id="1423" w:name="_Toc160454490"/>
      <w:r w:rsidRPr="00FD7038">
        <w:t>6.4.5.3.3</w:t>
      </w:r>
      <w:r w:rsidRPr="00FD7038">
        <w:rPr>
          <w:noProof/>
        </w:rPr>
        <w:t>.1</w:t>
      </w:r>
      <w:r w:rsidRPr="00FD7038">
        <w:rPr>
          <w:noProof/>
        </w:rPr>
        <w:tab/>
        <w:t>POST</w:t>
      </w:r>
      <w:bookmarkEnd w:id="1422"/>
      <w:bookmarkEnd w:id="1423"/>
    </w:p>
    <w:p w14:paraId="66BCF8DB" w14:textId="77777777" w:rsidR="00FD7038" w:rsidRPr="00FD7038" w:rsidRDefault="00FD7038" w:rsidP="00FD7038">
      <w:pPr>
        <w:rPr>
          <w:noProof/>
        </w:rPr>
      </w:pPr>
      <w:r w:rsidRPr="00FD7038">
        <w:rPr>
          <w:noProof/>
        </w:rPr>
        <w:t>This method shall support the request data structures specified in table </w:t>
      </w:r>
      <w:r w:rsidRPr="00FD7038">
        <w:t>6.4.5.3</w:t>
      </w:r>
      <w:r w:rsidRPr="00FD7038">
        <w:rPr>
          <w:noProof/>
        </w:rPr>
        <w:t>.3.1-1 and the response data structures and response codes specified in table </w:t>
      </w:r>
      <w:r w:rsidRPr="00FD7038">
        <w:t>6.4.5.3</w:t>
      </w:r>
      <w:r w:rsidRPr="00FD7038">
        <w:rPr>
          <w:noProof/>
        </w:rPr>
        <w:t>.3.1-2.</w:t>
      </w:r>
    </w:p>
    <w:p w14:paraId="7AA3E0EB" w14:textId="77777777" w:rsidR="00FD7038" w:rsidRPr="00FD7038" w:rsidRDefault="00FD7038" w:rsidP="00FD7038">
      <w:pPr>
        <w:pStyle w:val="TH"/>
        <w:rPr>
          <w:noProof/>
        </w:rPr>
      </w:pPr>
      <w:r w:rsidRPr="00FD7038">
        <w:rPr>
          <w:noProof/>
        </w:rPr>
        <w:t>Table </w:t>
      </w:r>
      <w:r w:rsidRPr="00FD7038">
        <w:t>6.4.5.3</w:t>
      </w:r>
      <w:r w:rsidRPr="00FD7038">
        <w:rPr>
          <w:noProof/>
        </w:rPr>
        <w:t>.3.1-1: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FD7038" w:rsidRPr="00FD7038" w14:paraId="3B742577" w14:textId="77777777" w:rsidTr="00703671">
        <w:trPr>
          <w:jc w:val="center"/>
        </w:trPr>
        <w:tc>
          <w:tcPr>
            <w:tcW w:w="2899" w:type="dxa"/>
            <w:tcBorders>
              <w:bottom w:val="single" w:sz="6" w:space="0" w:color="auto"/>
            </w:tcBorders>
            <w:shd w:val="clear" w:color="auto" w:fill="C0C0C0"/>
            <w:vAlign w:val="center"/>
            <w:hideMark/>
          </w:tcPr>
          <w:p w14:paraId="7BF87EC5" w14:textId="77777777" w:rsidR="00FD7038" w:rsidRPr="00FD7038" w:rsidRDefault="00FD7038" w:rsidP="00703671">
            <w:pPr>
              <w:pStyle w:val="TAH"/>
              <w:rPr>
                <w:noProof/>
              </w:rPr>
            </w:pPr>
            <w:r w:rsidRPr="00FD7038">
              <w:rPr>
                <w:noProof/>
              </w:rPr>
              <w:t>Data type</w:t>
            </w:r>
          </w:p>
        </w:tc>
        <w:tc>
          <w:tcPr>
            <w:tcW w:w="450" w:type="dxa"/>
            <w:tcBorders>
              <w:bottom w:val="single" w:sz="6" w:space="0" w:color="auto"/>
            </w:tcBorders>
            <w:shd w:val="clear" w:color="auto" w:fill="C0C0C0"/>
            <w:vAlign w:val="center"/>
            <w:hideMark/>
          </w:tcPr>
          <w:p w14:paraId="07243EE3" w14:textId="77777777" w:rsidR="00FD7038" w:rsidRPr="00FD7038" w:rsidRDefault="00FD7038" w:rsidP="00703671">
            <w:pPr>
              <w:pStyle w:val="TAH"/>
              <w:rPr>
                <w:noProof/>
              </w:rPr>
            </w:pPr>
            <w:r w:rsidRPr="00FD7038">
              <w:rPr>
                <w:noProof/>
              </w:rPr>
              <w:t>P</w:t>
            </w:r>
          </w:p>
        </w:tc>
        <w:tc>
          <w:tcPr>
            <w:tcW w:w="1170" w:type="dxa"/>
            <w:tcBorders>
              <w:bottom w:val="single" w:sz="6" w:space="0" w:color="auto"/>
            </w:tcBorders>
            <w:shd w:val="clear" w:color="auto" w:fill="C0C0C0"/>
            <w:vAlign w:val="center"/>
            <w:hideMark/>
          </w:tcPr>
          <w:p w14:paraId="148D2C8F" w14:textId="77777777" w:rsidR="00FD7038" w:rsidRPr="00FD7038" w:rsidRDefault="00FD7038" w:rsidP="00703671">
            <w:pPr>
              <w:pStyle w:val="TAH"/>
              <w:rPr>
                <w:noProof/>
              </w:rPr>
            </w:pPr>
            <w:r w:rsidRPr="00FD7038">
              <w:rPr>
                <w:noProof/>
              </w:rPr>
              <w:t>Cardinality</w:t>
            </w:r>
          </w:p>
        </w:tc>
        <w:tc>
          <w:tcPr>
            <w:tcW w:w="5160" w:type="dxa"/>
            <w:tcBorders>
              <w:bottom w:val="single" w:sz="6" w:space="0" w:color="auto"/>
            </w:tcBorders>
            <w:shd w:val="clear" w:color="auto" w:fill="C0C0C0"/>
            <w:vAlign w:val="center"/>
            <w:hideMark/>
          </w:tcPr>
          <w:p w14:paraId="06F3363B" w14:textId="77777777" w:rsidR="00FD7038" w:rsidRPr="00FD7038" w:rsidRDefault="00FD7038" w:rsidP="00703671">
            <w:pPr>
              <w:pStyle w:val="TAH"/>
              <w:rPr>
                <w:noProof/>
              </w:rPr>
            </w:pPr>
            <w:r w:rsidRPr="00FD7038">
              <w:rPr>
                <w:noProof/>
              </w:rPr>
              <w:t>Description</w:t>
            </w:r>
          </w:p>
        </w:tc>
      </w:tr>
      <w:tr w:rsidR="00FD7038" w:rsidRPr="00FD7038" w14:paraId="193554E9" w14:textId="77777777" w:rsidTr="00703671">
        <w:trPr>
          <w:jc w:val="center"/>
        </w:trPr>
        <w:tc>
          <w:tcPr>
            <w:tcW w:w="2899" w:type="dxa"/>
            <w:tcBorders>
              <w:top w:val="single" w:sz="6" w:space="0" w:color="auto"/>
            </w:tcBorders>
            <w:vAlign w:val="center"/>
            <w:hideMark/>
          </w:tcPr>
          <w:p w14:paraId="71CE0A43" w14:textId="77777777" w:rsidR="00FD7038" w:rsidRPr="00FD7038" w:rsidRDefault="00FD7038" w:rsidP="00703671">
            <w:pPr>
              <w:pStyle w:val="TAL"/>
              <w:rPr>
                <w:noProof/>
              </w:rPr>
            </w:pPr>
            <w:r w:rsidRPr="00FD7038">
              <w:t>DAAEventsInfo</w:t>
            </w:r>
          </w:p>
        </w:tc>
        <w:tc>
          <w:tcPr>
            <w:tcW w:w="450" w:type="dxa"/>
            <w:tcBorders>
              <w:top w:val="single" w:sz="6" w:space="0" w:color="auto"/>
            </w:tcBorders>
            <w:vAlign w:val="center"/>
            <w:hideMark/>
          </w:tcPr>
          <w:p w14:paraId="086CA9D9" w14:textId="77777777" w:rsidR="00FD7038" w:rsidRPr="00FD7038" w:rsidRDefault="00FD7038" w:rsidP="00703671">
            <w:pPr>
              <w:pStyle w:val="TAC"/>
              <w:rPr>
                <w:noProof/>
              </w:rPr>
            </w:pPr>
            <w:r w:rsidRPr="00FD7038">
              <w:t>M</w:t>
            </w:r>
          </w:p>
        </w:tc>
        <w:tc>
          <w:tcPr>
            <w:tcW w:w="1170" w:type="dxa"/>
            <w:tcBorders>
              <w:top w:val="single" w:sz="6" w:space="0" w:color="auto"/>
            </w:tcBorders>
            <w:vAlign w:val="center"/>
            <w:hideMark/>
          </w:tcPr>
          <w:p w14:paraId="4BBCA6E6" w14:textId="77777777" w:rsidR="00FD7038" w:rsidRPr="00FD7038" w:rsidRDefault="00FD7038" w:rsidP="00703671">
            <w:pPr>
              <w:pStyle w:val="TAC"/>
              <w:rPr>
                <w:noProof/>
              </w:rPr>
            </w:pPr>
            <w:r w:rsidRPr="00FD7038">
              <w:t>1</w:t>
            </w:r>
          </w:p>
        </w:tc>
        <w:tc>
          <w:tcPr>
            <w:tcW w:w="5160" w:type="dxa"/>
            <w:tcBorders>
              <w:top w:val="single" w:sz="6" w:space="0" w:color="auto"/>
            </w:tcBorders>
            <w:vAlign w:val="center"/>
            <w:hideMark/>
          </w:tcPr>
          <w:p w14:paraId="1F5BA0D2" w14:textId="0C5E91B3" w:rsidR="00FD7038" w:rsidRPr="00FD7038" w:rsidRDefault="00FD7038" w:rsidP="00703671">
            <w:pPr>
              <w:pStyle w:val="TAL"/>
              <w:rPr>
                <w:noProof/>
              </w:rPr>
            </w:pPr>
            <w:r w:rsidRPr="00FD7038">
              <w:t xml:space="preserve">Represents </w:t>
            </w:r>
            <w:r w:rsidR="00110EB2">
              <w:t>the</w:t>
            </w:r>
            <w:r w:rsidRPr="00FD7038">
              <w:t xml:space="preserve"> </w:t>
            </w:r>
            <w:r w:rsidRPr="00FD7038">
              <w:rPr>
                <w:lang w:val="en-US"/>
              </w:rPr>
              <w:t>DAA Event</w:t>
            </w:r>
            <w:r w:rsidR="00B939EC">
              <w:rPr>
                <w:lang w:val="en-US"/>
              </w:rPr>
              <w:t>s</w:t>
            </w:r>
            <w:r w:rsidRPr="00FD7038">
              <w:rPr>
                <w:lang w:val="en-US"/>
              </w:rPr>
              <w:t xml:space="preserve"> </w:t>
            </w:r>
            <w:r w:rsidR="00110EB2">
              <w:t>N</w:t>
            </w:r>
            <w:r w:rsidRPr="00FD7038">
              <w:t>otification.</w:t>
            </w:r>
          </w:p>
        </w:tc>
      </w:tr>
    </w:tbl>
    <w:p w14:paraId="2E072019" w14:textId="77777777" w:rsidR="00FD7038" w:rsidRPr="00FD7038" w:rsidRDefault="00FD7038" w:rsidP="00FD7038">
      <w:pPr>
        <w:rPr>
          <w:noProof/>
        </w:rPr>
      </w:pPr>
    </w:p>
    <w:p w14:paraId="6267346C" w14:textId="77777777" w:rsidR="00FD7038" w:rsidRPr="00FD7038" w:rsidRDefault="00FD7038" w:rsidP="00FD7038">
      <w:pPr>
        <w:pStyle w:val="TH"/>
        <w:rPr>
          <w:noProof/>
        </w:rPr>
      </w:pPr>
      <w:r w:rsidRPr="00FD7038">
        <w:rPr>
          <w:noProof/>
        </w:rPr>
        <w:lastRenderedPageBreak/>
        <w:t>Table </w:t>
      </w:r>
      <w:r w:rsidRPr="00FD7038">
        <w:t>6.4.5.3</w:t>
      </w:r>
      <w:r w:rsidRPr="00FD7038">
        <w:rPr>
          <w:noProof/>
        </w:rPr>
        <w:t>.3.1-2: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FD7038" w:rsidRPr="00FD7038" w14:paraId="6FE64E06" w14:textId="77777777" w:rsidTr="00703671">
        <w:trPr>
          <w:jc w:val="center"/>
        </w:trPr>
        <w:tc>
          <w:tcPr>
            <w:tcW w:w="2004" w:type="dxa"/>
            <w:tcBorders>
              <w:bottom w:val="single" w:sz="6" w:space="0" w:color="auto"/>
            </w:tcBorders>
            <w:shd w:val="clear" w:color="auto" w:fill="C0C0C0"/>
            <w:vAlign w:val="center"/>
            <w:hideMark/>
          </w:tcPr>
          <w:p w14:paraId="2C530F2B" w14:textId="77777777" w:rsidR="00FD7038" w:rsidRPr="00FD7038" w:rsidRDefault="00FD7038" w:rsidP="00703671">
            <w:pPr>
              <w:pStyle w:val="TAH"/>
              <w:rPr>
                <w:noProof/>
              </w:rPr>
            </w:pPr>
            <w:r w:rsidRPr="00FD7038">
              <w:rPr>
                <w:noProof/>
              </w:rPr>
              <w:t>Data type</w:t>
            </w:r>
          </w:p>
        </w:tc>
        <w:tc>
          <w:tcPr>
            <w:tcW w:w="361" w:type="dxa"/>
            <w:tcBorders>
              <w:bottom w:val="single" w:sz="6" w:space="0" w:color="auto"/>
            </w:tcBorders>
            <w:shd w:val="clear" w:color="auto" w:fill="C0C0C0"/>
            <w:vAlign w:val="center"/>
            <w:hideMark/>
          </w:tcPr>
          <w:p w14:paraId="0979A8BC" w14:textId="77777777" w:rsidR="00FD7038" w:rsidRPr="00FD7038" w:rsidRDefault="00FD7038" w:rsidP="00703671">
            <w:pPr>
              <w:pStyle w:val="TAH"/>
              <w:rPr>
                <w:noProof/>
              </w:rPr>
            </w:pPr>
            <w:r w:rsidRPr="00FD7038">
              <w:rPr>
                <w:noProof/>
              </w:rPr>
              <w:t>P</w:t>
            </w:r>
          </w:p>
        </w:tc>
        <w:tc>
          <w:tcPr>
            <w:tcW w:w="1259" w:type="dxa"/>
            <w:tcBorders>
              <w:bottom w:val="single" w:sz="6" w:space="0" w:color="auto"/>
            </w:tcBorders>
            <w:shd w:val="clear" w:color="auto" w:fill="C0C0C0"/>
            <w:vAlign w:val="center"/>
            <w:hideMark/>
          </w:tcPr>
          <w:p w14:paraId="1B4AEC0C" w14:textId="77777777" w:rsidR="00FD7038" w:rsidRPr="00FD7038" w:rsidRDefault="00FD7038" w:rsidP="00703671">
            <w:pPr>
              <w:pStyle w:val="TAH"/>
              <w:rPr>
                <w:noProof/>
              </w:rPr>
            </w:pPr>
            <w:r w:rsidRPr="00FD7038">
              <w:rPr>
                <w:noProof/>
              </w:rPr>
              <w:t>Cardinality</w:t>
            </w:r>
          </w:p>
        </w:tc>
        <w:tc>
          <w:tcPr>
            <w:tcW w:w="1441" w:type="dxa"/>
            <w:tcBorders>
              <w:bottom w:val="single" w:sz="6" w:space="0" w:color="auto"/>
            </w:tcBorders>
            <w:shd w:val="clear" w:color="auto" w:fill="C0C0C0"/>
            <w:vAlign w:val="center"/>
            <w:hideMark/>
          </w:tcPr>
          <w:p w14:paraId="244E413B" w14:textId="77777777" w:rsidR="00FD7038" w:rsidRPr="00FD7038" w:rsidRDefault="00FD7038" w:rsidP="00703671">
            <w:pPr>
              <w:pStyle w:val="TAH"/>
              <w:rPr>
                <w:noProof/>
              </w:rPr>
            </w:pPr>
            <w:r w:rsidRPr="00FD7038">
              <w:rPr>
                <w:noProof/>
              </w:rPr>
              <w:t>Response codes</w:t>
            </w:r>
          </w:p>
        </w:tc>
        <w:tc>
          <w:tcPr>
            <w:tcW w:w="4619" w:type="dxa"/>
            <w:tcBorders>
              <w:bottom w:val="single" w:sz="6" w:space="0" w:color="auto"/>
            </w:tcBorders>
            <w:shd w:val="clear" w:color="auto" w:fill="C0C0C0"/>
            <w:vAlign w:val="center"/>
            <w:hideMark/>
          </w:tcPr>
          <w:p w14:paraId="6929491A" w14:textId="77777777" w:rsidR="00FD7038" w:rsidRPr="00FD7038" w:rsidRDefault="00FD7038" w:rsidP="00703671">
            <w:pPr>
              <w:pStyle w:val="TAH"/>
              <w:rPr>
                <w:noProof/>
              </w:rPr>
            </w:pPr>
            <w:r w:rsidRPr="00FD7038">
              <w:rPr>
                <w:noProof/>
              </w:rPr>
              <w:t>Description</w:t>
            </w:r>
          </w:p>
        </w:tc>
      </w:tr>
      <w:tr w:rsidR="00FD7038" w:rsidRPr="00FD7038" w14:paraId="5A8DE7A8" w14:textId="77777777" w:rsidTr="00703671">
        <w:trPr>
          <w:jc w:val="center"/>
        </w:trPr>
        <w:tc>
          <w:tcPr>
            <w:tcW w:w="2004" w:type="dxa"/>
            <w:tcBorders>
              <w:top w:val="single" w:sz="6" w:space="0" w:color="auto"/>
            </w:tcBorders>
            <w:vAlign w:val="center"/>
            <w:hideMark/>
          </w:tcPr>
          <w:p w14:paraId="714C2560" w14:textId="77777777" w:rsidR="00FD7038" w:rsidRPr="00FD7038" w:rsidRDefault="00FD7038" w:rsidP="00703671">
            <w:pPr>
              <w:pStyle w:val="TAL"/>
              <w:rPr>
                <w:noProof/>
              </w:rPr>
            </w:pPr>
            <w:r w:rsidRPr="00FD7038">
              <w:t>DAAEventsInfo</w:t>
            </w:r>
          </w:p>
        </w:tc>
        <w:tc>
          <w:tcPr>
            <w:tcW w:w="361" w:type="dxa"/>
            <w:tcBorders>
              <w:top w:val="single" w:sz="6" w:space="0" w:color="auto"/>
            </w:tcBorders>
            <w:vAlign w:val="center"/>
          </w:tcPr>
          <w:p w14:paraId="1142D4FB" w14:textId="77777777" w:rsidR="00FD7038" w:rsidRPr="00FD7038" w:rsidRDefault="00FD7038" w:rsidP="00703671">
            <w:pPr>
              <w:pStyle w:val="TAC"/>
              <w:rPr>
                <w:noProof/>
              </w:rPr>
            </w:pPr>
            <w:r w:rsidRPr="00FD7038">
              <w:rPr>
                <w:noProof/>
              </w:rPr>
              <w:t>M</w:t>
            </w:r>
          </w:p>
        </w:tc>
        <w:tc>
          <w:tcPr>
            <w:tcW w:w="1259" w:type="dxa"/>
            <w:tcBorders>
              <w:top w:val="single" w:sz="6" w:space="0" w:color="auto"/>
            </w:tcBorders>
            <w:vAlign w:val="center"/>
          </w:tcPr>
          <w:p w14:paraId="4BF15376" w14:textId="77777777" w:rsidR="00FD7038" w:rsidRPr="00FD7038" w:rsidRDefault="00FD7038" w:rsidP="00703671">
            <w:pPr>
              <w:pStyle w:val="TAC"/>
              <w:rPr>
                <w:noProof/>
              </w:rPr>
            </w:pPr>
            <w:r w:rsidRPr="00FD7038">
              <w:rPr>
                <w:noProof/>
              </w:rPr>
              <w:t>1</w:t>
            </w:r>
          </w:p>
        </w:tc>
        <w:tc>
          <w:tcPr>
            <w:tcW w:w="1441" w:type="dxa"/>
            <w:tcBorders>
              <w:top w:val="single" w:sz="6" w:space="0" w:color="auto"/>
            </w:tcBorders>
            <w:vAlign w:val="center"/>
            <w:hideMark/>
          </w:tcPr>
          <w:p w14:paraId="041BAB24" w14:textId="77777777" w:rsidR="00FD7038" w:rsidRPr="00FD7038" w:rsidRDefault="00FD7038" w:rsidP="00703671">
            <w:pPr>
              <w:pStyle w:val="TAL"/>
              <w:rPr>
                <w:noProof/>
              </w:rPr>
            </w:pPr>
            <w:r w:rsidRPr="00FD7038">
              <w:t>200 OK</w:t>
            </w:r>
          </w:p>
        </w:tc>
        <w:tc>
          <w:tcPr>
            <w:tcW w:w="4619" w:type="dxa"/>
            <w:tcBorders>
              <w:top w:val="single" w:sz="6" w:space="0" w:color="auto"/>
            </w:tcBorders>
            <w:vAlign w:val="center"/>
            <w:hideMark/>
          </w:tcPr>
          <w:p w14:paraId="34812C51" w14:textId="1C1BB4AC" w:rsidR="00FD7038" w:rsidRPr="00FD7038" w:rsidRDefault="00FD7038" w:rsidP="00703671">
            <w:pPr>
              <w:pStyle w:val="TAL"/>
              <w:rPr>
                <w:noProof/>
              </w:rPr>
            </w:pPr>
            <w:r w:rsidRPr="00FD7038">
              <w:t xml:space="preserve">Successful case. The </w:t>
            </w:r>
            <w:r w:rsidRPr="00FD7038">
              <w:rPr>
                <w:lang w:val="en-US"/>
              </w:rPr>
              <w:t xml:space="preserve">DAA </w:t>
            </w:r>
            <w:r w:rsidR="00B939EC">
              <w:rPr>
                <w:lang w:val="en-US"/>
              </w:rPr>
              <w:t>E</w:t>
            </w:r>
            <w:r w:rsidRPr="00FD7038">
              <w:rPr>
                <w:lang w:val="en-US"/>
              </w:rPr>
              <w:t>vent</w:t>
            </w:r>
            <w:r w:rsidR="00B939EC">
              <w:rPr>
                <w:lang w:val="en-US"/>
              </w:rPr>
              <w:t>s</w:t>
            </w:r>
            <w:r w:rsidRPr="00FD7038">
              <w:rPr>
                <w:lang w:val="en-US"/>
              </w:rPr>
              <w:t xml:space="preserve"> </w:t>
            </w:r>
            <w:r w:rsidR="00B939EC">
              <w:t>N</w:t>
            </w:r>
            <w:r w:rsidRPr="00FD7038">
              <w:t xml:space="preserve">otification is successfully received and acknowledged, and updated/additional DAA related event information </w:t>
            </w:r>
            <w:r w:rsidR="00F77064">
              <w:t xml:space="preserve">is returned </w:t>
            </w:r>
            <w:r w:rsidRPr="00FD7038">
              <w:t>in the response body.</w:t>
            </w:r>
          </w:p>
        </w:tc>
      </w:tr>
      <w:tr w:rsidR="00FD7038" w:rsidRPr="00FD7038" w14:paraId="127F3B98" w14:textId="77777777" w:rsidTr="00703671">
        <w:trPr>
          <w:jc w:val="center"/>
        </w:trPr>
        <w:tc>
          <w:tcPr>
            <w:tcW w:w="2004" w:type="dxa"/>
            <w:tcBorders>
              <w:top w:val="single" w:sz="6" w:space="0" w:color="auto"/>
            </w:tcBorders>
            <w:vAlign w:val="center"/>
          </w:tcPr>
          <w:p w14:paraId="10FCF5C5" w14:textId="77777777" w:rsidR="00FD7038" w:rsidRPr="00FD7038" w:rsidRDefault="00FD7038" w:rsidP="00703671">
            <w:pPr>
              <w:pStyle w:val="TAL"/>
            </w:pPr>
            <w:r w:rsidRPr="00FD7038">
              <w:t>n/a</w:t>
            </w:r>
          </w:p>
        </w:tc>
        <w:tc>
          <w:tcPr>
            <w:tcW w:w="361" w:type="dxa"/>
            <w:tcBorders>
              <w:top w:val="single" w:sz="6" w:space="0" w:color="auto"/>
            </w:tcBorders>
            <w:vAlign w:val="center"/>
          </w:tcPr>
          <w:p w14:paraId="536D42F5" w14:textId="77777777" w:rsidR="00FD7038" w:rsidRPr="00FD7038" w:rsidRDefault="00FD7038" w:rsidP="00703671">
            <w:pPr>
              <w:pStyle w:val="TAC"/>
              <w:rPr>
                <w:noProof/>
              </w:rPr>
            </w:pPr>
          </w:p>
        </w:tc>
        <w:tc>
          <w:tcPr>
            <w:tcW w:w="1259" w:type="dxa"/>
            <w:tcBorders>
              <w:top w:val="single" w:sz="6" w:space="0" w:color="auto"/>
            </w:tcBorders>
            <w:vAlign w:val="center"/>
          </w:tcPr>
          <w:p w14:paraId="21AE9A48" w14:textId="77777777" w:rsidR="00FD7038" w:rsidRPr="00FD7038" w:rsidRDefault="00FD7038" w:rsidP="00703671">
            <w:pPr>
              <w:pStyle w:val="TAC"/>
              <w:rPr>
                <w:noProof/>
              </w:rPr>
            </w:pPr>
          </w:p>
        </w:tc>
        <w:tc>
          <w:tcPr>
            <w:tcW w:w="1441" w:type="dxa"/>
            <w:tcBorders>
              <w:top w:val="single" w:sz="6" w:space="0" w:color="auto"/>
            </w:tcBorders>
            <w:vAlign w:val="center"/>
          </w:tcPr>
          <w:p w14:paraId="42617780" w14:textId="77777777" w:rsidR="00FD7038" w:rsidRPr="00FD7038" w:rsidRDefault="00FD7038" w:rsidP="00703671">
            <w:pPr>
              <w:pStyle w:val="TAL"/>
            </w:pPr>
            <w:r w:rsidRPr="00FD7038">
              <w:t>204 No Content</w:t>
            </w:r>
          </w:p>
        </w:tc>
        <w:tc>
          <w:tcPr>
            <w:tcW w:w="4619" w:type="dxa"/>
            <w:tcBorders>
              <w:top w:val="single" w:sz="6" w:space="0" w:color="auto"/>
            </w:tcBorders>
            <w:vAlign w:val="center"/>
          </w:tcPr>
          <w:p w14:paraId="30323DF2" w14:textId="01A60272" w:rsidR="00FD7038" w:rsidRPr="00FD7038" w:rsidRDefault="00FD7038" w:rsidP="00703671">
            <w:pPr>
              <w:pStyle w:val="TAL"/>
            </w:pPr>
            <w:r w:rsidRPr="00FD7038">
              <w:t xml:space="preserve">Successful case. The </w:t>
            </w:r>
            <w:r w:rsidRPr="00FD7038">
              <w:rPr>
                <w:lang w:val="en-US"/>
              </w:rPr>
              <w:t xml:space="preserve">DAA </w:t>
            </w:r>
            <w:r w:rsidR="008E1E5D">
              <w:rPr>
                <w:lang w:val="en-US"/>
              </w:rPr>
              <w:t>E</w:t>
            </w:r>
            <w:r w:rsidRPr="00FD7038">
              <w:rPr>
                <w:lang w:val="en-US"/>
              </w:rPr>
              <w:t>vent</w:t>
            </w:r>
            <w:r w:rsidR="008E1E5D">
              <w:rPr>
                <w:lang w:val="en-US"/>
              </w:rPr>
              <w:t>s</w:t>
            </w:r>
            <w:r w:rsidRPr="00FD7038">
              <w:rPr>
                <w:lang w:val="en-US"/>
              </w:rPr>
              <w:t xml:space="preserve"> </w:t>
            </w:r>
            <w:r w:rsidR="008E1E5D">
              <w:t>N</w:t>
            </w:r>
            <w:r w:rsidRPr="00FD7038">
              <w:t>otification is successfully received and acknowledged.</w:t>
            </w:r>
          </w:p>
        </w:tc>
      </w:tr>
      <w:tr w:rsidR="00FD7038" w:rsidRPr="00FD7038" w14:paraId="3DD05BED" w14:textId="77777777" w:rsidTr="00703671">
        <w:trPr>
          <w:jc w:val="center"/>
        </w:trPr>
        <w:tc>
          <w:tcPr>
            <w:tcW w:w="2004" w:type="dxa"/>
            <w:vAlign w:val="center"/>
          </w:tcPr>
          <w:p w14:paraId="361DDF0E" w14:textId="77777777" w:rsidR="00FD7038" w:rsidRPr="00FD7038" w:rsidDel="006E51AA" w:rsidRDefault="00FD7038" w:rsidP="00703671">
            <w:pPr>
              <w:pStyle w:val="TAL"/>
            </w:pPr>
            <w:r w:rsidRPr="00FD7038">
              <w:t>n/a</w:t>
            </w:r>
          </w:p>
        </w:tc>
        <w:tc>
          <w:tcPr>
            <w:tcW w:w="361" w:type="dxa"/>
            <w:vAlign w:val="center"/>
          </w:tcPr>
          <w:p w14:paraId="3302F5B4" w14:textId="77777777" w:rsidR="00FD7038" w:rsidRPr="00FD7038" w:rsidDel="006E51AA" w:rsidRDefault="00FD7038" w:rsidP="00703671">
            <w:pPr>
              <w:pStyle w:val="TAC"/>
            </w:pPr>
          </w:p>
        </w:tc>
        <w:tc>
          <w:tcPr>
            <w:tcW w:w="1259" w:type="dxa"/>
            <w:vAlign w:val="center"/>
          </w:tcPr>
          <w:p w14:paraId="1398B729" w14:textId="77777777" w:rsidR="00FD7038" w:rsidRPr="00FD7038" w:rsidDel="006E51AA" w:rsidRDefault="00FD7038" w:rsidP="00703671">
            <w:pPr>
              <w:pStyle w:val="TAC"/>
            </w:pPr>
          </w:p>
        </w:tc>
        <w:tc>
          <w:tcPr>
            <w:tcW w:w="1441" w:type="dxa"/>
            <w:vAlign w:val="center"/>
          </w:tcPr>
          <w:p w14:paraId="64B75F48" w14:textId="77777777" w:rsidR="00FD7038" w:rsidRPr="00FD7038" w:rsidDel="006E51AA" w:rsidRDefault="00FD7038" w:rsidP="00703671">
            <w:pPr>
              <w:pStyle w:val="TAL"/>
            </w:pPr>
            <w:r w:rsidRPr="00FD7038">
              <w:t>307 Temporary Redirect</w:t>
            </w:r>
          </w:p>
        </w:tc>
        <w:tc>
          <w:tcPr>
            <w:tcW w:w="4619" w:type="dxa"/>
            <w:vAlign w:val="center"/>
          </w:tcPr>
          <w:p w14:paraId="1C3F85CB" w14:textId="77777777" w:rsidR="00727361" w:rsidRDefault="00FD7038" w:rsidP="00703671">
            <w:pPr>
              <w:pStyle w:val="TAL"/>
            </w:pPr>
            <w:r w:rsidRPr="00FD7038">
              <w:t>Temporary redirection.</w:t>
            </w:r>
          </w:p>
          <w:p w14:paraId="24AF2311" w14:textId="77777777" w:rsidR="00727361" w:rsidRDefault="00727361" w:rsidP="00703671">
            <w:pPr>
              <w:pStyle w:val="TAL"/>
            </w:pPr>
          </w:p>
          <w:p w14:paraId="69CF409E" w14:textId="39CCF324" w:rsidR="00FD7038" w:rsidRPr="00FD7038" w:rsidRDefault="00FD7038" w:rsidP="00703671">
            <w:pPr>
              <w:pStyle w:val="TAL"/>
            </w:pPr>
            <w:r w:rsidRPr="00FD7038">
              <w:t xml:space="preserve">The response shall include a Location header field containing an alternative URI representing the end point of an alternative </w:t>
            </w:r>
            <w:r w:rsidR="00D025CF">
              <w:t>service consumer</w:t>
            </w:r>
            <w:r w:rsidRPr="00FD7038">
              <w:t xml:space="preserve"> where the notification should be sent.</w:t>
            </w:r>
          </w:p>
          <w:p w14:paraId="4EEEEA14" w14:textId="77777777" w:rsidR="00FD7038" w:rsidRPr="00FD7038" w:rsidRDefault="00FD7038" w:rsidP="00703671">
            <w:pPr>
              <w:pStyle w:val="TAL"/>
            </w:pPr>
          </w:p>
          <w:p w14:paraId="3E96E4B2" w14:textId="77777777" w:rsidR="00FD7038" w:rsidRPr="00FD7038" w:rsidRDefault="00FD7038" w:rsidP="00703671">
            <w:pPr>
              <w:pStyle w:val="TAL"/>
            </w:pPr>
            <w:r w:rsidRPr="00FD7038">
              <w:t>Redirection handling is described in clause 5.2.10 of 3GPP TS 29.122 [2].</w:t>
            </w:r>
          </w:p>
        </w:tc>
      </w:tr>
      <w:tr w:rsidR="00FD7038" w:rsidRPr="00FD7038" w14:paraId="05CF6D16" w14:textId="77777777" w:rsidTr="00703671">
        <w:trPr>
          <w:jc w:val="center"/>
        </w:trPr>
        <w:tc>
          <w:tcPr>
            <w:tcW w:w="2004" w:type="dxa"/>
            <w:vAlign w:val="center"/>
          </w:tcPr>
          <w:p w14:paraId="7D637613" w14:textId="77777777" w:rsidR="00FD7038" w:rsidRPr="00FD7038" w:rsidDel="006E51AA" w:rsidRDefault="00FD7038" w:rsidP="00703671">
            <w:pPr>
              <w:pStyle w:val="TAL"/>
            </w:pPr>
            <w:r w:rsidRPr="00FD7038">
              <w:t>n/a</w:t>
            </w:r>
          </w:p>
        </w:tc>
        <w:tc>
          <w:tcPr>
            <w:tcW w:w="361" w:type="dxa"/>
            <w:vAlign w:val="center"/>
          </w:tcPr>
          <w:p w14:paraId="6BB5B514" w14:textId="77777777" w:rsidR="00FD7038" w:rsidRPr="00FD7038" w:rsidDel="006E51AA" w:rsidRDefault="00FD7038" w:rsidP="00703671">
            <w:pPr>
              <w:pStyle w:val="TAC"/>
            </w:pPr>
          </w:p>
        </w:tc>
        <w:tc>
          <w:tcPr>
            <w:tcW w:w="1259" w:type="dxa"/>
            <w:vAlign w:val="center"/>
          </w:tcPr>
          <w:p w14:paraId="34F0BBF9" w14:textId="77777777" w:rsidR="00FD7038" w:rsidRPr="00FD7038" w:rsidDel="006E51AA" w:rsidRDefault="00FD7038" w:rsidP="00703671">
            <w:pPr>
              <w:pStyle w:val="TAC"/>
            </w:pPr>
          </w:p>
        </w:tc>
        <w:tc>
          <w:tcPr>
            <w:tcW w:w="1441" w:type="dxa"/>
            <w:vAlign w:val="center"/>
          </w:tcPr>
          <w:p w14:paraId="1268151A" w14:textId="77777777" w:rsidR="00FD7038" w:rsidRPr="00FD7038" w:rsidDel="006E51AA" w:rsidRDefault="00FD7038" w:rsidP="00703671">
            <w:pPr>
              <w:pStyle w:val="TAL"/>
            </w:pPr>
            <w:r w:rsidRPr="00FD7038">
              <w:t>308 Permanent Redirect</w:t>
            </w:r>
          </w:p>
        </w:tc>
        <w:tc>
          <w:tcPr>
            <w:tcW w:w="4619" w:type="dxa"/>
            <w:vAlign w:val="center"/>
          </w:tcPr>
          <w:p w14:paraId="36FDB19C" w14:textId="77777777" w:rsidR="00727361" w:rsidRDefault="00FD7038" w:rsidP="00703671">
            <w:pPr>
              <w:pStyle w:val="TAL"/>
            </w:pPr>
            <w:r w:rsidRPr="00FD7038">
              <w:t>Permanent redirection.</w:t>
            </w:r>
          </w:p>
          <w:p w14:paraId="58D50D13" w14:textId="77777777" w:rsidR="00727361" w:rsidRDefault="00727361" w:rsidP="00703671">
            <w:pPr>
              <w:pStyle w:val="TAL"/>
            </w:pPr>
          </w:p>
          <w:p w14:paraId="3DFE5186" w14:textId="216DDB8A" w:rsidR="00FD7038" w:rsidRPr="00FD7038" w:rsidRDefault="00FD7038" w:rsidP="00703671">
            <w:pPr>
              <w:pStyle w:val="TAL"/>
            </w:pPr>
            <w:r w:rsidRPr="00FD7038">
              <w:t xml:space="preserve">The response shall include a Location header field containing an alternative URI representing the end point of an alternative </w:t>
            </w:r>
            <w:r w:rsidR="00D025CF">
              <w:t>service consumer</w:t>
            </w:r>
            <w:r w:rsidRPr="00FD7038">
              <w:t xml:space="preserve"> where the notification should be sent.</w:t>
            </w:r>
          </w:p>
          <w:p w14:paraId="608A5BAB" w14:textId="77777777" w:rsidR="00FD7038" w:rsidRPr="00FD7038" w:rsidRDefault="00FD7038" w:rsidP="00703671">
            <w:pPr>
              <w:pStyle w:val="TAL"/>
            </w:pPr>
          </w:p>
          <w:p w14:paraId="36EB8EBB" w14:textId="77777777" w:rsidR="00FD7038" w:rsidRPr="00FD7038" w:rsidRDefault="00FD7038" w:rsidP="00703671">
            <w:pPr>
              <w:pStyle w:val="TAL"/>
            </w:pPr>
            <w:r w:rsidRPr="00FD7038">
              <w:t>Redirection handling is described in clause 5.2.10 of 3GPP TS 29.122 [2].</w:t>
            </w:r>
          </w:p>
        </w:tc>
      </w:tr>
      <w:tr w:rsidR="00FD7038" w:rsidRPr="00FD7038" w14:paraId="547D3804" w14:textId="77777777" w:rsidTr="00703671">
        <w:trPr>
          <w:jc w:val="center"/>
        </w:trPr>
        <w:tc>
          <w:tcPr>
            <w:tcW w:w="9684" w:type="dxa"/>
            <w:gridSpan w:val="5"/>
            <w:vAlign w:val="center"/>
          </w:tcPr>
          <w:p w14:paraId="01988D9C" w14:textId="77777777" w:rsidR="00FD7038" w:rsidRPr="00FD7038" w:rsidRDefault="00FD7038" w:rsidP="00703671">
            <w:pPr>
              <w:pStyle w:val="TAN"/>
              <w:rPr>
                <w:noProof/>
              </w:rPr>
            </w:pPr>
            <w:r w:rsidRPr="00FD7038">
              <w:t>NOTE:</w:t>
            </w:r>
            <w:r w:rsidRPr="00FD7038">
              <w:rPr>
                <w:noProof/>
              </w:rPr>
              <w:tab/>
              <w:t xml:space="preserve">The mandatory </w:t>
            </w:r>
            <w:r w:rsidRPr="00FD7038">
              <w:t>HTTP error status codes for the HTTP POST method listed in table 5.2.6-1 of 3GPP TS 29.122 [2] shall also apply.</w:t>
            </w:r>
          </w:p>
        </w:tc>
      </w:tr>
    </w:tbl>
    <w:p w14:paraId="62DAE0F2" w14:textId="77777777" w:rsidR="00FD7038" w:rsidRPr="00FD7038" w:rsidRDefault="00FD7038" w:rsidP="00FD7038">
      <w:pPr>
        <w:rPr>
          <w:noProof/>
        </w:rPr>
      </w:pPr>
    </w:p>
    <w:p w14:paraId="01F49403" w14:textId="77777777" w:rsidR="00FD7038" w:rsidRPr="00FD7038" w:rsidRDefault="00FD7038" w:rsidP="00FD7038">
      <w:pPr>
        <w:pStyle w:val="TH"/>
      </w:pPr>
      <w:r w:rsidRPr="00FD7038">
        <w:t>Table 6.4.5.3.3.1-3: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D7038" w:rsidRPr="00FD7038" w14:paraId="63BC3C5D" w14:textId="77777777" w:rsidTr="00703671">
        <w:trPr>
          <w:jc w:val="center"/>
        </w:trPr>
        <w:tc>
          <w:tcPr>
            <w:tcW w:w="825" w:type="pct"/>
            <w:shd w:val="clear" w:color="auto" w:fill="C0C0C0"/>
            <w:vAlign w:val="center"/>
          </w:tcPr>
          <w:p w14:paraId="1EDEE061" w14:textId="77777777" w:rsidR="00FD7038" w:rsidRPr="00FD7038" w:rsidRDefault="00FD7038" w:rsidP="00703671">
            <w:pPr>
              <w:pStyle w:val="TAH"/>
            </w:pPr>
            <w:r w:rsidRPr="00FD7038">
              <w:t>Name</w:t>
            </w:r>
          </w:p>
        </w:tc>
        <w:tc>
          <w:tcPr>
            <w:tcW w:w="732" w:type="pct"/>
            <w:shd w:val="clear" w:color="auto" w:fill="C0C0C0"/>
            <w:vAlign w:val="center"/>
          </w:tcPr>
          <w:p w14:paraId="67529FF0" w14:textId="77777777" w:rsidR="00FD7038" w:rsidRPr="00FD7038" w:rsidRDefault="00FD7038" w:rsidP="00703671">
            <w:pPr>
              <w:pStyle w:val="TAH"/>
            </w:pPr>
            <w:r w:rsidRPr="00FD7038">
              <w:t>Data type</w:t>
            </w:r>
          </w:p>
        </w:tc>
        <w:tc>
          <w:tcPr>
            <w:tcW w:w="217" w:type="pct"/>
            <w:shd w:val="clear" w:color="auto" w:fill="C0C0C0"/>
            <w:vAlign w:val="center"/>
          </w:tcPr>
          <w:p w14:paraId="67CE9B98" w14:textId="77777777" w:rsidR="00FD7038" w:rsidRPr="00FD7038" w:rsidRDefault="00FD7038" w:rsidP="00703671">
            <w:pPr>
              <w:pStyle w:val="TAH"/>
            </w:pPr>
            <w:r w:rsidRPr="00FD7038">
              <w:t>P</w:t>
            </w:r>
          </w:p>
        </w:tc>
        <w:tc>
          <w:tcPr>
            <w:tcW w:w="581" w:type="pct"/>
            <w:shd w:val="clear" w:color="auto" w:fill="C0C0C0"/>
            <w:vAlign w:val="center"/>
          </w:tcPr>
          <w:p w14:paraId="7C33F526" w14:textId="77777777" w:rsidR="00FD7038" w:rsidRPr="00FD7038" w:rsidRDefault="00FD7038" w:rsidP="00703671">
            <w:pPr>
              <w:pStyle w:val="TAH"/>
            </w:pPr>
            <w:r w:rsidRPr="00FD7038">
              <w:t>Cardinality</w:t>
            </w:r>
          </w:p>
        </w:tc>
        <w:tc>
          <w:tcPr>
            <w:tcW w:w="2645" w:type="pct"/>
            <w:shd w:val="clear" w:color="auto" w:fill="C0C0C0"/>
            <w:vAlign w:val="center"/>
          </w:tcPr>
          <w:p w14:paraId="7050B853" w14:textId="77777777" w:rsidR="00FD7038" w:rsidRPr="00FD7038" w:rsidRDefault="00FD7038" w:rsidP="00703671">
            <w:pPr>
              <w:pStyle w:val="TAH"/>
            </w:pPr>
            <w:r w:rsidRPr="00FD7038">
              <w:t>Description</w:t>
            </w:r>
          </w:p>
        </w:tc>
      </w:tr>
      <w:tr w:rsidR="00FD7038" w:rsidRPr="00FD7038" w14:paraId="48FB9D37" w14:textId="77777777" w:rsidTr="00703671">
        <w:trPr>
          <w:jc w:val="center"/>
        </w:trPr>
        <w:tc>
          <w:tcPr>
            <w:tcW w:w="825" w:type="pct"/>
            <w:shd w:val="clear" w:color="auto" w:fill="auto"/>
            <w:vAlign w:val="center"/>
          </w:tcPr>
          <w:p w14:paraId="4764B17F" w14:textId="77777777" w:rsidR="00FD7038" w:rsidRPr="00FD7038" w:rsidRDefault="00FD7038" w:rsidP="00703671">
            <w:pPr>
              <w:pStyle w:val="TAL"/>
            </w:pPr>
            <w:r w:rsidRPr="00FD7038">
              <w:t>Location</w:t>
            </w:r>
          </w:p>
        </w:tc>
        <w:tc>
          <w:tcPr>
            <w:tcW w:w="732" w:type="pct"/>
            <w:vAlign w:val="center"/>
          </w:tcPr>
          <w:p w14:paraId="7CFA3CAF" w14:textId="77777777" w:rsidR="00FD7038" w:rsidRPr="00FD7038" w:rsidRDefault="00FD7038" w:rsidP="00703671">
            <w:pPr>
              <w:pStyle w:val="TAL"/>
            </w:pPr>
            <w:r w:rsidRPr="00FD7038">
              <w:t>string</w:t>
            </w:r>
          </w:p>
        </w:tc>
        <w:tc>
          <w:tcPr>
            <w:tcW w:w="217" w:type="pct"/>
            <w:vAlign w:val="center"/>
          </w:tcPr>
          <w:p w14:paraId="26F706D4" w14:textId="77777777" w:rsidR="00FD7038" w:rsidRPr="00FD7038" w:rsidRDefault="00FD7038" w:rsidP="00703671">
            <w:pPr>
              <w:pStyle w:val="TAC"/>
            </w:pPr>
            <w:r w:rsidRPr="00FD7038">
              <w:t>M</w:t>
            </w:r>
          </w:p>
        </w:tc>
        <w:tc>
          <w:tcPr>
            <w:tcW w:w="581" w:type="pct"/>
            <w:vAlign w:val="center"/>
          </w:tcPr>
          <w:p w14:paraId="6DCDB33A" w14:textId="77777777" w:rsidR="00FD7038" w:rsidRPr="00FD7038" w:rsidRDefault="00FD7038" w:rsidP="00703671">
            <w:pPr>
              <w:pStyle w:val="TAC"/>
            </w:pPr>
            <w:r w:rsidRPr="00FD7038">
              <w:t>1</w:t>
            </w:r>
          </w:p>
        </w:tc>
        <w:tc>
          <w:tcPr>
            <w:tcW w:w="2645" w:type="pct"/>
            <w:shd w:val="clear" w:color="auto" w:fill="auto"/>
            <w:vAlign w:val="center"/>
          </w:tcPr>
          <w:p w14:paraId="0761AB77" w14:textId="2E434CAD" w:rsidR="00FD7038" w:rsidRPr="00FD7038" w:rsidRDefault="00727361" w:rsidP="00703671">
            <w:pPr>
              <w:pStyle w:val="TAL"/>
            </w:pPr>
            <w:r>
              <w:t>Contains a</w:t>
            </w:r>
            <w:r w:rsidR="00FD7038" w:rsidRPr="00FD7038">
              <w:t xml:space="preserve">n alternative URI representing the end point of an alternative </w:t>
            </w:r>
            <w:r w:rsidR="00D025CF">
              <w:t>service consumer</w:t>
            </w:r>
            <w:r w:rsidR="00FD7038" w:rsidRPr="00FD7038">
              <w:t xml:space="preserve"> towards which the notification should be redirected.</w:t>
            </w:r>
          </w:p>
        </w:tc>
      </w:tr>
    </w:tbl>
    <w:p w14:paraId="77CB2E87" w14:textId="77777777" w:rsidR="00FD7038" w:rsidRPr="00FD7038" w:rsidRDefault="00FD7038" w:rsidP="00FD7038"/>
    <w:p w14:paraId="48C4F24B" w14:textId="77777777" w:rsidR="00FD7038" w:rsidRPr="00FD7038" w:rsidRDefault="00FD7038" w:rsidP="00FD7038">
      <w:pPr>
        <w:pStyle w:val="TH"/>
      </w:pPr>
      <w:r w:rsidRPr="00FD7038">
        <w:t>Table 6.4.5.3.3.1-4: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D7038" w:rsidRPr="00FD7038" w14:paraId="58558C77" w14:textId="77777777" w:rsidTr="00703671">
        <w:trPr>
          <w:jc w:val="center"/>
        </w:trPr>
        <w:tc>
          <w:tcPr>
            <w:tcW w:w="825" w:type="pct"/>
            <w:shd w:val="clear" w:color="auto" w:fill="C0C0C0"/>
            <w:vAlign w:val="center"/>
          </w:tcPr>
          <w:p w14:paraId="46900DD3" w14:textId="77777777" w:rsidR="00FD7038" w:rsidRPr="00FD7038" w:rsidRDefault="00FD7038" w:rsidP="00703671">
            <w:pPr>
              <w:pStyle w:val="TAH"/>
            </w:pPr>
            <w:r w:rsidRPr="00FD7038">
              <w:t>Name</w:t>
            </w:r>
          </w:p>
        </w:tc>
        <w:tc>
          <w:tcPr>
            <w:tcW w:w="732" w:type="pct"/>
            <w:shd w:val="clear" w:color="auto" w:fill="C0C0C0"/>
            <w:vAlign w:val="center"/>
          </w:tcPr>
          <w:p w14:paraId="1F6F24AE" w14:textId="77777777" w:rsidR="00FD7038" w:rsidRPr="00FD7038" w:rsidRDefault="00FD7038" w:rsidP="00703671">
            <w:pPr>
              <w:pStyle w:val="TAH"/>
            </w:pPr>
            <w:r w:rsidRPr="00FD7038">
              <w:t>Data type</w:t>
            </w:r>
          </w:p>
        </w:tc>
        <w:tc>
          <w:tcPr>
            <w:tcW w:w="217" w:type="pct"/>
            <w:shd w:val="clear" w:color="auto" w:fill="C0C0C0"/>
            <w:vAlign w:val="center"/>
          </w:tcPr>
          <w:p w14:paraId="05DEF690" w14:textId="77777777" w:rsidR="00FD7038" w:rsidRPr="00FD7038" w:rsidRDefault="00FD7038" w:rsidP="00703671">
            <w:pPr>
              <w:pStyle w:val="TAH"/>
            </w:pPr>
            <w:r w:rsidRPr="00FD7038">
              <w:t>P</w:t>
            </w:r>
          </w:p>
        </w:tc>
        <w:tc>
          <w:tcPr>
            <w:tcW w:w="581" w:type="pct"/>
            <w:shd w:val="clear" w:color="auto" w:fill="C0C0C0"/>
            <w:vAlign w:val="center"/>
          </w:tcPr>
          <w:p w14:paraId="55A5B380" w14:textId="77777777" w:rsidR="00FD7038" w:rsidRPr="00FD7038" w:rsidRDefault="00FD7038" w:rsidP="00703671">
            <w:pPr>
              <w:pStyle w:val="TAH"/>
            </w:pPr>
            <w:r w:rsidRPr="00FD7038">
              <w:t>Cardinality</w:t>
            </w:r>
          </w:p>
        </w:tc>
        <w:tc>
          <w:tcPr>
            <w:tcW w:w="2645" w:type="pct"/>
            <w:shd w:val="clear" w:color="auto" w:fill="C0C0C0"/>
            <w:vAlign w:val="center"/>
          </w:tcPr>
          <w:p w14:paraId="50E41063" w14:textId="77777777" w:rsidR="00FD7038" w:rsidRPr="00FD7038" w:rsidRDefault="00FD7038" w:rsidP="00703671">
            <w:pPr>
              <w:pStyle w:val="TAH"/>
            </w:pPr>
            <w:r w:rsidRPr="00FD7038">
              <w:t>Description</w:t>
            </w:r>
          </w:p>
        </w:tc>
      </w:tr>
      <w:tr w:rsidR="00FD7038" w:rsidRPr="00FD7038" w14:paraId="0103275C" w14:textId="77777777" w:rsidTr="00703671">
        <w:trPr>
          <w:jc w:val="center"/>
        </w:trPr>
        <w:tc>
          <w:tcPr>
            <w:tcW w:w="825" w:type="pct"/>
            <w:shd w:val="clear" w:color="auto" w:fill="auto"/>
            <w:vAlign w:val="center"/>
          </w:tcPr>
          <w:p w14:paraId="64FA9DA6" w14:textId="77777777" w:rsidR="00FD7038" w:rsidRPr="00FD7038" w:rsidRDefault="00FD7038" w:rsidP="00703671">
            <w:pPr>
              <w:pStyle w:val="TAL"/>
            </w:pPr>
            <w:r w:rsidRPr="00FD7038">
              <w:t>Location</w:t>
            </w:r>
          </w:p>
        </w:tc>
        <w:tc>
          <w:tcPr>
            <w:tcW w:w="732" w:type="pct"/>
            <w:vAlign w:val="center"/>
          </w:tcPr>
          <w:p w14:paraId="7D7EE322" w14:textId="77777777" w:rsidR="00FD7038" w:rsidRPr="00FD7038" w:rsidRDefault="00FD7038" w:rsidP="00703671">
            <w:pPr>
              <w:pStyle w:val="TAL"/>
            </w:pPr>
            <w:r w:rsidRPr="00FD7038">
              <w:t>string</w:t>
            </w:r>
          </w:p>
        </w:tc>
        <w:tc>
          <w:tcPr>
            <w:tcW w:w="217" w:type="pct"/>
            <w:vAlign w:val="center"/>
          </w:tcPr>
          <w:p w14:paraId="07DC9CE5" w14:textId="77777777" w:rsidR="00FD7038" w:rsidRPr="00FD7038" w:rsidRDefault="00FD7038" w:rsidP="00703671">
            <w:pPr>
              <w:pStyle w:val="TAC"/>
            </w:pPr>
            <w:r w:rsidRPr="00FD7038">
              <w:t>M</w:t>
            </w:r>
          </w:p>
        </w:tc>
        <w:tc>
          <w:tcPr>
            <w:tcW w:w="581" w:type="pct"/>
            <w:vAlign w:val="center"/>
          </w:tcPr>
          <w:p w14:paraId="357BB550" w14:textId="77777777" w:rsidR="00FD7038" w:rsidRPr="00FD7038" w:rsidRDefault="00FD7038" w:rsidP="00703671">
            <w:pPr>
              <w:pStyle w:val="TAC"/>
            </w:pPr>
            <w:r w:rsidRPr="00FD7038">
              <w:t>1</w:t>
            </w:r>
          </w:p>
        </w:tc>
        <w:tc>
          <w:tcPr>
            <w:tcW w:w="2645" w:type="pct"/>
            <w:shd w:val="clear" w:color="auto" w:fill="auto"/>
            <w:vAlign w:val="center"/>
          </w:tcPr>
          <w:p w14:paraId="65E799C6" w14:textId="6C2CD2CB" w:rsidR="00FD7038" w:rsidRPr="00FD7038" w:rsidRDefault="00727361" w:rsidP="00703671">
            <w:pPr>
              <w:pStyle w:val="TAL"/>
            </w:pPr>
            <w:r>
              <w:t>Contains a</w:t>
            </w:r>
            <w:r w:rsidR="00FD7038" w:rsidRPr="00FD7038">
              <w:t xml:space="preserve">n alternative URI representing the end point of an alternative </w:t>
            </w:r>
            <w:r w:rsidR="00D025CF">
              <w:t>service consumer</w:t>
            </w:r>
            <w:r w:rsidR="00FD7038" w:rsidRPr="00FD7038">
              <w:t xml:space="preserve"> towards which the notification should be redirected.</w:t>
            </w:r>
          </w:p>
        </w:tc>
      </w:tr>
    </w:tbl>
    <w:p w14:paraId="7109B382" w14:textId="77777777" w:rsidR="00FD7038" w:rsidRPr="00FD7038" w:rsidRDefault="00FD7038" w:rsidP="00FD7038">
      <w:pPr>
        <w:rPr>
          <w:noProof/>
        </w:rPr>
      </w:pPr>
    </w:p>
    <w:p w14:paraId="1C38802F" w14:textId="77777777" w:rsidR="00FD7038" w:rsidRPr="00FD7038" w:rsidRDefault="00FD7038" w:rsidP="00FD7038">
      <w:pPr>
        <w:pStyle w:val="Heading3"/>
      </w:pPr>
      <w:bookmarkStart w:id="1424" w:name="_Toc160452880"/>
      <w:bookmarkStart w:id="1425" w:name="_Toc160454491"/>
      <w:r w:rsidRPr="00FD7038">
        <w:t>6.4.6</w:t>
      </w:r>
      <w:r w:rsidRPr="00FD7038">
        <w:tab/>
        <w:t>Data Model</w:t>
      </w:r>
      <w:bookmarkEnd w:id="1424"/>
      <w:bookmarkEnd w:id="1425"/>
    </w:p>
    <w:p w14:paraId="3E9A5720" w14:textId="77777777" w:rsidR="00FD7038" w:rsidRPr="00FD7038" w:rsidRDefault="00FD7038" w:rsidP="00FD7038">
      <w:pPr>
        <w:pStyle w:val="Heading4"/>
      </w:pPr>
      <w:bookmarkStart w:id="1426" w:name="_Toc160452881"/>
      <w:bookmarkStart w:id="1427" w:name="_Toc160454492"/>
      <w:r w:rsidRPr="00FD7038">
        <w:t>6.4.6.1</w:t>
      </w:r>
      <w:r w:rsidRPr="00FD7038">
        <w:tab/>
        <w:t>General</w:t>
      </w:r>
      <w:bookmarkEnd w:id="1426"/>
      <w:bookmarkEnd w:id="1427"/>
    </w:p>
    <w:p w14:paraId="420D4E7A" w14:textId="77777777" w:rsidR="00FD7038" w:rsidRPr="00FD7038" w:rsidRDefault="00FD7038" w:rsidP="00FD7038">
      <w:r w:rsidRPr="00FD7038">
        <w:t>This clause specifies the application data model supported by the API.</w:t>
      </w:r>
    </w:p>
    <w:p w14:paraId="13886EB9" w14:textId="77777777" w:rsidR="00FD7038" w:rsidRPr="00FD7038" w:rsidRDefault="00FD7038" w:rsidP="00FD7038">
      <w:r w:rsidRPr="00FD7038">
        <w:t>Table 6.4.6.1-1 specifies the data types defined for the UAE_DAASupport API.</w:t>
      </w:r>
    </w:p>
    <w:p w14:paraId="740C5EDC" w14:textId="77777777" w:rsidR="00FD7038" w:rsidRPr="00FD7038" w:rsidRDefault="00FD7038" w:rsidP="00FD7038">
      <w:pPr>
        <w:pStyle w:val="TH"/>
      </w:pPr>
      <w:r w:rsidRPr="00FD7038">
        <w:lastRenderedPageBreak/>
        <w:t>Table 6.4.6.1-1: UAE_DAASupport API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48"/>
        <w:gridCol w:w="1438"/>
        <w:gridCol w:w="4186"/>
        <w:gridCol w:w="1352"/>
      </w:tblGrid>
      <w:tr w:rsidR="00FD7038" w:rsidRPr="00FD7038" w14:paraId="7E2AD0FD" w14:textId="77777777" w:rsidTr="00703671">
        <w:trPr>
          <w:jc w:val="center"/>
        </w:trPr>
        <w:tc>
          <w:tcPr>
            <w:tcW w:w="2448" w:type="dxa"/>
            <w:shd w:val="clear" w:color="auto" w:fill="C0C0C0"/>
            <w:vAlign w:val="center"/>
            <w:hideMark/>
          </w:tcPr>
          <w:p w14:paraId="19A00BD8" w14:textId="77777777" w:rsidR="00FD7038" w:rsidRPr="00FD7038" w:rsidRDefault="00FD7038" w:rsidP="00703671">
            <w:pPr>
              <w:pStyle w:val="TAH"/>
            </w:pPr>
            <w:r w:rsidRPr="00FD7038">
              <w:t>Data type</w:t>
            </w:r>
          </w:p>
        </w:tc>
        <w:tc>
          <w:tcPr>
            <w:tcW w:w="1438" w:type="dxa"/>
            <w:shd w:val="clear" w:color="auto" w:fill="C0C0C0"/>
            <w:vAlign w:val="center"/>
          </w:tcPr>
          <w:p w14:paraId="2BF322EE" w14:textId="77777777" w:rsidR="00FD7038" w:rsidRPr="00FD7038" w:rsidRDefault="00FD7038" w:rsidP="00703671">
            <w:pPr>
              <w:pStyle w:val="TAH"/>
            </w:pPr>
            <w:r w:rsidRPr="00FD7038">
              <w:t>Clause defined</w:t>
            </w:r>
          </w:p>
        </w:tc>
        <w:tc>
          <w:tcPr>
            <w:tcW w:w="4186" w:type="dxa"/>
            <w:shd w:val="clear" w:color="auto" w:fill="C0C0C0"/>
            <w:vAlign w:val="center"/>
            <w:hideMark/>
          </w:tcPr>
          <w:p w14:paraId="298FC68D" w14:textId="77777777" w:rsidR="00FD7038" w:rsidRPr="00FD7038" w:rsidRDefault="00FD7038" w:rsidP="00703671">
            <w:pPr>
              <w:pStyle w:val="TAH"/>
            </w:pPr>
            <w:r w:rsidRPr="00FD7038">
              <w:t>Description</w:t>
            </w:r>
          </w:p>
        </w:tc>
        <w:tc>
          <w:tcPr>
            <w:tcW w:w="1352" w:type="dxa"/>
            <w:shd w:val="clear" w:color="auto" w:fill="C0C0C0"/>
            <w:vAlign w:val="center"/>
          </w:tcPr>
          <w:p w14:paraId="0BC0CAA5" w14:textId="77777777" w:rsidR="00FD7038" w:rsidRPr="00FD7038" w:rsidRDefault="00FD7038" w:rsidP="00703671">
            <w:pPr>
              <w:pStyle w:val="TAH"/>
            </w:pPr>
            <w:r w:rsidRPr="00FD7038">
              <w:t>Applicability</w:t>
            </w:r>
          </w:p>
        </w:tc>
      </w:tr>
      <w:tr w:rsidR="00FD7038" w:rsidRPr="00FD7038" w14:paraId="34BA5C61" w14:textId="77777777" w:rsidTr="00703671">
        <w:trPr>
          <w:jc w:val="center"/>
        </w:trPr>
        <w:tc>
          <w:tcPr>
            <w:tcW w:w="2448" w:type="dxa"/>
            <w:vAlign w:val="center"/>
          </w:tcPr>
          <w:p w14:paraId="4BA06AD4" w14:textId="77777777" w:rsidR="00FD7038" w:rsidRPr="00FD7038" w:rsidRDefault="00FD7038" w:rsidP="00703671">
            <w:pPr>
              <w:pStyle w:val="TAL"/>
            </w:pPr>
            <w:r w:rsidRPr="00FD7038">
              <w:t>DAAAppPolicy</w:t>
            </w:r>
          </w:p>
        </w:tc>
        <w:tc>
          <w:tcPr>
            <w:tcW w:w="1438" w:type="dxa"/>
            <w:vAlign w:val="center"/>
          </w:tcPr>
          <w:p w14:paraId="642F16AA" w14:textId="77777777" w:rsidR="00FD7038" w:rsidRPr="00FD7038" w:rsidRDefault="00FD7038" w:rsidP="00703671">
            <w:pPr>
              <w:pStyle w:val="TAC"/>
            </w:pPr>
            <w:r w:rsidRPr="00FD7038">
              <w:t>6.4.6.2.6</w:t>
            </w:r>
          </w:p>
        </w:tc>
        <w:tc>
          <w:tcPr>
            <w:tcW w:w="4186" w:type="dxa"/>
            <w:vAlign w:val="center"/>
          </w:tcPr>
          <w:p w14:paraId="7D8554D1" w14:textId="77777777" w:rsidR="00FD7038" w:rsidRPr="00FD7038" w:rsidRDefault="00FD7038" w:rsidP="00703671">
            <w:pPr>
              <w:pStyle w:val="TAL"/>
              <w:rPr>
                <w:rFonts w:cs="Arial"/>
                <w:szCs w:val="18"/>
              </w:rPr>
            </w:pPr>
            <w:r w:rsidRPr="00FD7038">
              <w:t>Represents a DAA Application policy.</w:t>
            </w:r>
          </w:p>
        </w:tc>
        <w:tc>
          <w:tcPr>
            <w:tcW w:w="1352" w:type="dxa"/>
            <w:vAlign w:val="center"/>
          </w:tcPr>
          <w:p w14:paraId="7F13C6B0" w14:textId="77777777" w:rsidR="00FD7038" w:rsidRPr="00FD7038" w:rsidRDefault="00FD7038" w:rsidP="00703671">
            <w:pPr>
              <w:pStyle w:val="TAL"/>
              <w:rPr>
                <w:rFonts w:cs="Arial"/>
                <w:szCs w:val="18"/>
              </w:rPr>
            </w:pPr>
          </w:p>
        </w:tc>
      </w:tr>
      <w:tr w:rsidR="00FD7038" w:rsidRPr="00FD7038" w14:paraId="02373BEE" w14:textId="77777777" w:rsidTr="00703671">
        <w:trPr>
          <w:jc w:val="center"/>
        </w:trPr>
        <w:tc>
          <w:tcPr>
            <w:tcW w:w="2448" w:type="dxa"/>
            <w:vAlign w:val="center"/>
          </w:tcPr>
          <w:p w14:paraId="6C76B440" w14:textId="77777777" w:rsidR="00FD7038" w:rsidRPr="00FD7038" w:rsidRDefault="00FD7038" w:rsidP="00703671">
            <w:pPr>
              <w:pStyle w:val="TAL"/>
            </w:pPr>
            <w:r w:rsidRPr="00FD7038">
              <w:t>DAAEvent</w:t>
            </w:r>
          </w:p>
        </w:tc>
        <w:tc>
          <w:tcPr>
            <w:tcW w:w="1438" w:type="dxa"/>
            <w:vAlign w:val="center"/>
          </w:tcPr>
          <w:p w14:paraId="20EDF23D" w14:textId="77777777" w:rsidR="00FD7038" w:rsidRPr="00FD7038" w:rsidRDefault="00FD7038" w:rsidP="00703671">
            <w:pPr>
              <w:pStyle w:val="TAC"/>
            </w:pPr>
            <w:r w:rsidRPr="00FD7038">
              <w:t>6.4.6.2.10</w:t>
            </w:r>
          </w:p>
        </w:tc>
        <w:tc>
          <w:tcPr>
            <w:tcW w:w="4186" w:type="dxa"/>
            <w:vAlign w:val="center"/>
          </w:tcPr>
          <w:p w14:paraId="6372D2B8" w14:textId="0E9FA432" w:rsidR="00FD7038" w:rsidRPr="00FD7038" w:rsidRDefault="00FD7038" w:rsidP="00703671">
            <w:pPr>
              <w:pStyle w:val="TAL"/>
            </w:pPr>
            <w:r w:rsidRPr="00FD7038">
              <w:t>Represents a DAA event</w:t>
            </w:r>
            <w:r w:rsidR="007F74AF">
              <w:t xml:space="preserve"> related information</w:t>
            </w:r>
            <w:r w:rsidRPr="00FD7038">
              <w:t>.</w:t>
            </w:r>
          </w:p>
        </w:tc>
        <w:tc>
          <w:tcPr>
            <w:tcW w:w="1352" w:type="dxa"/>
            <w:vAlign w:val="center"/>
          </w:tcPr>
          <w:p w14:paraId="470ABE66" w14:textId="77777777" w:rsidR="00FD7038" w:rsidRPr="00FD7038" w:rsidRDefault="00FD7038" w:rsidP="00703671">
            <w:pPr>
              <w:pStyle w:val="TAL"/>
              <w:rPr>
                <w:rFonts w:cs="Arial"/>
                <w:szCs w:val="18"/>
              </w:rPr>
            </w:pPr>
          </w:p>
        </w:tc>
      </w:tr>
      <w:tr w:rsidR="00FD7038" w:rsidRPr="00FD7038" w14:paraId="71025BAD" w14:textId="77777777" w:rsidTr="00703671">
        <w:trPr>
          <w:jc w:val="center"/>
        </w:trPr>
        <w:tc>
          <w:tcPr>
            <w:tcW w:w="2448" w:type="dxa"/>
            <w:vAlign w:val="center"/>
          </w:tcPr>
          <w:p w14:paraId="1C02CA04" w14:textId="77777777" w:rsidR="00FD7038" w:rsidRPr="00FD7038" w:rsidRDefault="00FD7038" w:rsidP="00703671">
            <w:pPr>
              <w:pStyle w:val="TAL"/>
            </w:pPr>
            <w:r w:rsidRPr="00FD7038">
              <w:t>DAAEventsInfo</w:t>
            </w:r>
          </w:p>
        </w:tc>
        <w:tc>
          <w:tcPr>
            <w:tcW w:w="1438" w:type="dxa"/>
            <w:vAlign w:val="center"/>
          </w:tcPr>
          <w:p w14:paraId="320CC9E8" w14:textId="77777777" w:rsidR="00FD7038" w:rsidRPr="00FD7038" w:rsidRDefault="00FD7038" w:rsidP="00703671">
            <w:pPr>
              <w:pStyle w:val="TAC"/>
            </w:pPr>
            <w:r w:rsidRPr="00FD7038">
              <w:t>6.4.6.2.9</w:t>
            </w:r>
          </w:p>
        </w:tc>
        <w:tc>
          <w:tcPr>
            <w:tcW w:w="4186" w:type="dxa"/>
            <w:vAlign w:val="center"/>
          </w:tcPr>
          <w:p w14:paraId="2FAA9A94" w14:textId="1D6ABBC0" w:rsidR="00FD7038" w:rsidRPr="00FD7038" w:rsidRDefault="00FD7038" w:rsidP="00703671">
            <w:pPr>
              <w:pStyle w:val="TAL"/>
              <w:rPr>
                <w:rFonts w:cs="Arial"/>
                <w:szCs w:val="18"/>
                <w:lang w:eastAsia="zh-CN"/>
              </w:rPr>
            </w:pPr>
            <w:r w:rsidRPr="00FD7038">
              <w:rPr>
                <w:rFonts w:cs="Arial"/>
                <w:szCs w:val="18"/>
                <w:lang w:eastAsia="zh-CN"/>
              </w:rPr>
              <w:t xml:space="preserve">Represents a </w:t>
            </w:r>
            <w:r w:rsidRPr="00FD7038">
              <w:rPr>
                <w:lang w:val="en-US"/>
              </w:rPr>
              <w:t>DAA Event</w:t>
            </w:r>
            <w:r w:rsidR="007F74AF">
              <w:rPr>
                <w:lang w:val="en-US"/>
              </w:rPr>
              <w:t>s</w:t>
            </w:r>
            <w:r w:rsidRPr="00FD7038">
              <w:rPr>
                <w:lang w:val="en-US"/>
              </w:rPr>
              <w:t xml:space="preserve"> </w:t>
            </w:r>
            <w:r w:rsidR="007F74AF">
              <w:rPr>
                <w:lang w:val="en-US"/>
              </w:rPr>
              <w:t>N</w:t>
            </w:r>
            <w:r w:rsidRPr="00FD7038">
              <w:rPr>
                <w:lang w:val="en-US"/>
              </w:rPr>
              <w:t>otification</w:t>
            </w:r>
            <w:r w:rsidRPr="00FD7038">
              <w:rPr>
                <w:rFonts w:cs="Arial"/>
                <w:szCs w:val="18"/>
                <w:lang w:eastAsia="zh-CN"/>
              </w:rPr>
              <w:t>.</w:t>
            </w:r>
          </w:p>
        </w:tc>
        <w:tc>
          <w:tcPr>
            <w:tcW w:w="1352" w:type="dxa"/>
            <w:vAlign w:val="center"/>
          </w:tcPr>
          <w:p w14:paraId="3EF8FCAD" w14:textId="77777777" w:rsidR="00FD7038" w:rsidRPr="00FD7038" w:rsidRDefault="00FD7038" w:rsidP="00703671">
            <w:pPr>
              <w:pStyle w:val="TAL"/>
              <w:rPr>
                <w:rFonts w:cs="Arial"/>
                <w:szCs w:val="18"/>
              </w:rPr>
            </w:pPr>
          </w:p>
        </w:tc>
      </w:tr>
      <w:tr w:rsidR="00FD7038" w:rsidRPr="00FD7038" w14:paraId="0ED6376C" w14:textId="77777777" w:rsidTr="00703671">
        <w:trPr>
          <w:jc w:val="center"/>
        </w:trPr>
        <w:tc>
          <w:tcPr>
            <w:tcW w:w="2448" w:type="dxa"/>
            <w:vAlign w:val="center"/>
          </w:tcPr>
          <w:p w14:paraId="0283EC18" w14:textId="77777777" w:rsidR="00FD7038" w:rsidRPr="00FD7038" w:rsidRDefault="00FD7038" w:rsidP="00703671">
            <w:pPr>
              <w:pStyle w:val="TAL"/>
            </w:pPr>
            <w:r w:rsidRPr="00FD7038">
              <w:t>DAAPolConfigNotif</w:t>
            </w:r>
          </w:p>
        </w:tc>
        <w:tc>
          <w:tcPr>
            <w:tcW w:w="1438" w:type="dxa"/>
            <w:vAlign w:val="center"/>
          </w:tcPr>
          <w:p w14:paraId="1A050C18" w14:textId="77777777" w:rsidR="00FD7038" w:rsidRPr="00FD7038" w:rsidRDefault="00FD7038" w:rsidP="00703671">
            <w:pPr>
              <w:pStyle w:val="TAC"/>
            </w:pPr>
            <w:r w:rsidRPr="00FD7038">
              <w:t>6.4.6.2.8</w:t>
            </w:r>
          </w:p>
        </w:tc>
        <w:tc>
          <w:tcPr>
            <w:tcW w:w="4186" w:type="dxa"/>
            <w:vAlign w:val="center"/>
          </w:tcPr>
          <w:p w14:paraId="4EADB11D" w14:textId="22B18753" w:rsidR="00FD7038" w:rsidRPr="00FD7038" w:rsidRDefault="00FD7038" w:rsidP="00703671">
            <w:pPr>
              <w:pStyle w:val="TAL"/>
              <w:rPr>
                <w:rFonts w:cs="Arial"/>
                <w:szCs w:val="18"/>
                <w:lang w:eastAsia="zh-CN"/>
              </w:rPr>
            </w:pPr>
            <w:r w:rsidRPr="00FD7038">
              <w:rPr>
                <w:rFonts w:cs="Arial"/>
                <w:szCs w:val="18"/>
                <w:lang w:eastAsia="zh-CN"/>
              </w:rPr>
              <w:t xml:space="preserve">Represents a </w:t>
            </w:r>
            <w:r w:rsidRPr="00FD7038">
              <w:rPr>
                <w:lang w:val="en-US"/>
              </w:rPr>
              <w:t xml:space="preserve">DAA Policy Configuration Status </w:t>
            </w:r>
            <w:r w:rsidR="007F74AF">
              <w:rPr>
                <w:lang w:val="en-US"/>
              </w:rPr>
              <w:t>N</w:t>
            </w:r>
            <w:r w:rsidRPr="00FD7038">
              <w:rPr>
                <w:lang w:val="en-US"/>
              </w:rPr>
              <w:t>otification</w:t>
            </w:r>
            <w:r w:rsidRPr="00FD7038">
              <w:rPr>
                <w:rFonts w:cs="Arial"/>
                <w:szCs w:val="18"/>
                <w:lang w:eastAsia="zh-CN"/>
              </w:rPr>
              <w:t>.</w:t>
            </w:r>
          </w:p>
        </w:tc>
        <w:tc>
          <w:tcPr>
            <w:tcW w:w="1352" w:type="dxa"/>
            <w:vAlign w:val="center"/>
          </w:tcPr>
          <w:p w14:paraId="78707F72" w14:textId="77777777" w:rsidR="00FD7038" w:rsidRPr="00FD7038" w:rsidRDefault="00FD7038" w:rsidP="00703671">
            <w:pPr>
              <w:pStyle w:val="TAL"/>
              <w:rPr>
                <w:rFonts w:cs="Arial"/>
                <w:szCs w:val="18"/>
              </w:rPr>
            </w:pPr>
          </w:p>
        </w:tc>
      </w:tr>
      <w:tr w:rsidR="00FD7038" w:rsidRPr="00FD7038" w14:paraId="04E31026" w14:textId="77777777" w:rsidTr="00703671">
        <w:trPr>
          <w:jc w:val="center"/>
        </w:trPr>
        <w:tc>
          <w:tcPr>
            <w:tcW w:w="2448" w:type="dxa"/>
            <w:vAlign w:val="center"/>
          </w:tcPr>
          <w:p w14:paraId="4B18D937" w14:textId="77777777" w:rsidR="00FD7038" w:rsidRPr="00FD7038" w:rsidRDefault="00FD7038" w:rsidP="00703671">
            <w:pPr>
              <w:pStyle w:val="TAL"/>
            </w:pPr>
            <w:r w:rsidRPr="00FD7038">
              <w:t>DAAPolReq</w:t>
            </w:r>
          </w:p>
        </w:tc>
        <w:tc>
          <w:tcPr>
            <w:tcW w:w="1438" w:type="dxa"/>
            <w:vAlign w:val="center"/>
          </w:tcPr>
          <w:p w14:paraId="1351E88D" w14:textId="77777777" w:rsidR="00FD7038" w:rsidRPr="00FD7038" w:rsidRDefault="00FD7038" w:rsidP="00703671">
            <w:pPr>
              <w:pStyle w:val="TAC"/>
            </w:pPr>
            <w:r w:rsidRPr="00FD7038">
              <w:t>6.4.6.2.2</w:t>
            </w:r>
          </w:p>
        </w:tc>
        <w:tc>
          <w:tcPr>
            <w:tcW w:w="4186" w:type="dxa"/>
            <w:vAlign w:val="center"/>
          </w:tcPr>
          <w:p w14:paraId="48532D55" w14:textId="77777777" w:rsidR="00FD7038" w:rsidRPr="00FD7038" w:rsidRDefault="00FD7038" w:rsidP="00703671">
            <w:pPr>
              <w:pStyle w:val="TAL"/>
              <w:rPr>
                <w:rFonts w:cs="Arial"/>
                <w:szCs w:val="18"/>
              </w:rPr>
            </w:pPr>
            <w:r w:rsidRPr="00FD7038">
              <w:rPr>
                <w:rFonts w:cs="Arial"/>
                <w:szCs w:val="18"/>
                <w:lang w:eastAsia="zh-CN"/>
              </w:rPr>
              <w:t>Represents the parameters to request the creation of a DAA Policy</w:t>
            </w:r>
            <w:r w:rsidRPr="00FD7038">
              <w:t>.</w:t>
            </w:r>
          </w:p>
        </w:tc>
        <w:tc>
          <w:tcPr>
            <w:tcW w:w="1352" w:type="dxa"/>
            <w:vAlign w:val="center"/>
          </w:tcPr>
          <w:p w14:paraId="39FEF3FD" w14:textId="77777777" w:rsidR="00FD7038" w:rsidRPr="00FD7038" w:rsidRDefault="00FD7038" w:rsidP="00703671">
            <w:pPr>
              <w:pStyle w:val="TAL"/>
              <w:rPr>
                <w:rFonts w:cs="Arial"/>
                <w:szCs w:val="18"/>
              </w:rPr>
            </w:pPr>
          </w:p>
        </w:tc>
      </w:tr>
      <w:tr w:rsidR="00FD7038" w:rsidRPr="00FD7038" w14:paraId="0AB4BA06" w14:textId="77777777" w:rsidTr="00703671">
        <w:trPr>
          <w:jc w:val="center"/>
        </w:trPr>
        <w:tc>
          <w:tcPr>
            <w:tcW w:w="2448" w:type="dxa"/>
            <w:vAlign w:val="center"/>
          </w:tcPr>
          <w:p w14:paraId="15EF301D" w14:textId="77777777" w:rsidR="00FD7038" w:rsidRPr="00FD7038" w:rsidRDefault="00FD7038" w:rsidP="00703671">
            <w:pPr>
              <w:pStyle w:val="TAL"/>
            </w:pPr>
            <w:r w:rsidRPr="00FD7038">
              <w:t>DAAPolResp</w:t>
            </w:r>
          </w:p>
        </w:tc>
        <w:tc>
          <w:tcPr>
            <w:tcW w:w="1438" w:type="dxa"/>
            <w:vAlign w:val="center"/>
          </w:tcPr>
          <w:p w14:paraId="141585C1" w14:textId="77777777" w:rsidR="00FD7038" w:rsidRPr="00FD7038" w:rsidRDefault="00FD7038" w:rsidP="00703671">
            <w:pPr>
              <w:pStyle w:val="TAC"/>
            </w:pPr>
            <w:r w:rsidRPr="00FD7038">
              <w:t>6.4.6.2.3</w:t>
            </w:r>
          </w:p>
        </w:tc>
        <w:tc>
          <w:tcPr>
            <w:tcW w:w="4186" w:type="dxa"/>
            <w:vAlign w:val="center"/>
          </w:tcPr>
          <w:p w14:paraId="18B8FFF4" w14:textId="0FA13513" w:rsidR="00FD7038" w:rsidRPr="00FD7038" w:rsidRDefault="00FD7038" w:rsidP="00703671">
            <w:pPr>
              <w:pStyle w:val="TAL"/>
              <w:rPr>
                <w:rFonts w:cs="Arial"/>
                <w:szCs w:val="18"/>
              </w:rPr>
            </w:pPr>
            <w:r w:rsidRPr="00FD7038">
              <w:rPr>
                <w:rFonts w:cs="Arial"/>
                <w:szCs w:val="18"/>
                <w:lang w:eastAsia="zh-CN"/>
              </w:rPr>
              <w:t>Represents the response to a DAA Policy creat</w:t>
            </w:r>
            <w:r w:rsidR="007F74AF">
              <w:rPr>
                <w:rFonts w:cs="Arial"/>
                <w:szCs w:val="18"/>
                <w:lang w:eastAsia="zh-CN"/>
              </w:rPr>
              <w:t>ion</w:t>
            </w:r>
            <w:r w:rsidRPr="00FD7038">
              <w:rPr>
                <w:rFonts w:cs="Arial"/>
                <w:szCs w:val="18"/>
                <w:lang w:eastAsia="zh-CN"/>
              </w:rPr>
              <w:t xml:space="preserve"> request</w:t>
            </w:r>
            <w:r w:rsidRPr="00FD7038">
              <w:t>.</w:t>
            </w:r>
          </w:p>
        </w:tc>
        <w:tc>
          <w:tcPr>
            <w:tcW w:w="1352" w:type="dxa"/>
            <w:vAlign w:val="center"/>
          </w:tcPr>
          <w:p w14:paraId="0C3FE805" w14:textId="77777777" w:rsidR="00FD7038" w:rsidRPr="00FD7038" w:rsidRDefault="00FD7038" w:rsidP="00703671">
            <w:pPr>
              <w:pStyle w:val="TAL"/>
              <w:rPr>
                <w:rFonts w:cs="Arial"/>
                <w:szCs w:val="18"/>
              </w:rPr>
            </w:pPr>
          </w:p>
        </w:tc>
      </w:tr>
      <w:tr w:rsidR="00FD7038" w:rsidRPr="00FD7038" w14:paraId="0967FC08" w14:textId="77777777" w:rsidTr="00703671">
        <w:trPr>
          <w:jc w:val="center"/>
        </w:trPr>
        <w:tc>
          <w:tcPr>
            <w:tcW w:w="2448" w:type="dxa"/>
            <w:vAlign w:val="center"/>
          </w:tcPr>
          <w:p w14:paraId="5251201E" w14:textId="77777777" w:rsidR="00FD7038" w:rsidRPr="00FD7038" w:rsidRDefault="00FD7038" w:rsidP="00703671">
            <w:pPr>
              <w:pStyle w:val="TAL"/>
            </w:pPr>
            <w:r w:rsidRPr="00FD7038">
              <w:t>DAAPolicy</w:t>
            </w:r>
          </w:p>
        </w:tc>
        <w:tc>
          <w:tcPr>
            <w:tcW w:w="1438" w:type="dxa"/>
            <w:vAlign w:val="center"/>
          </w:tcPr>
          <w:p w14:paraId="0D49F19F" w14:textId="77777777" w:rsidR="00FD7038" w:rsidRPr="00FD7038" w:rsidRDefault="00FD7038" w:rsidP="00703671">
            <w:pPr>
              <w:pStyle w:val="TAC"/>
            </w:pPr>
            <w:r w:rsidRPr="00FD7038">
              <w:t>6.4.6.2.4</w:t>
            </w:r>
          </w:p>
        </w:tc>
        <w:tc>
          <w:tcPr>
            <w:tcW w:w="4186" w:type="dxa"/>
            <w:vAlign w:val="center"/>
          </w:tcPr>
          <w:p w14:paraId="68C7289E" w14:textId="77777777" w:rsidR="00FD7038" w:rsidRPr="00FD7038" w:rsidRDefault="00FD7038" w:rsidP="00703671">
            <w:pPr>
              <w:pStyle w:val="TAL"/>
              <w:rPr>
                <w:rFonts w:cs="Arial"/>
                <w:szCs w:val="18"/>
                <w:lang w:eastAsia="zh-CN"/>
              </w:rPr>
            </w:pPr>
            <w:r w:rsidRPr="00FD7038">
              <w:rPr>
                <w:rFonts w:cs="Arial"/>
                <w:szCs w:val="18"/>
                <w:lang w:eastAsia="zh-CN"/>
              </w:rPr>
              <w:t>Represents the content of a DAA Policy</w:t>
            </w:r>
            <w:r w:rsidRPr="00FD7038">
              <w:t>.</w:t>
            </w:r>
          </w:p>
        </w:tc>
        <w:tc>
          <w:tcPr>
            <w:tcW w:w="1352" w:type="dxa"/>
            <w:vAlign w:val="center"/>
          </w:tcPr>
          <w:p w14:paraId="3B6E16A8" w14:textId="77777777" w:rsidR="00FD7038" w:rsidRPr="00FD7038" w:rsidRDefault="00FD7038" w:rsidP="00703671">
            <w:pPr>
              <w:pStyle w:val="TAL"/>
              <w:rPr>
                <w:rFonts w:cs="Arial"/>
                <w:szCs w:val="18"/>
              </w:rPr>
            </w:pPr>
          </w:p>
        </w:tc>
      </w:tr>
      <w:tr w:rsidR="00FD7038" w:rsidRPr="00FD7038" w14:paraId="73F1CE62" w14:textId="77777777" w:rsidTr="00703671">
        <w:trPr>
          <w:jc w:val="center"/>
        </w:trPr>
        <w:tc>
          <w:tcPr>
            <w:tcW w:w="2448" w:type="dxa"/>
            <w:vAlign w:val="center"/>
          </w:tcPr>
          <w:p w14:paraId="753C7FF1" w14:textId="77777777" w:rsidR="00FD7038" w:rsidRPr="00FD7038" w:rsidRDefault="00FD7038" w:rsidP="00703671">
            <w:pPr>
              <w:pStyle w:val="TAL"/>
            </w:pPr>
            <w:r w:rsidRPr="00FD7038">
              <w:t>DAAPolicyPatch</w:t>
            </w:r>
          </w:p>
        </w:tc>
        <w:tc>
          <w:tcPr>
            <w:tcW w:w="1438" w:type="dxa"/>
            <w:vAlign w:val="center"/>
          </w:tcPr>
          <w:p w14:paraId="2D0533DE" w14:textId="77777777" w:rsidR="00FD7038" w:rsidRPr="00FD7038" w:rsidRDefault="00FD7038" w:rsidP="00703671">
            <w:pPr>
              <w:pStyle w:val="TAC"/>
            </w:pPr>
            <w:r w:rsidRPr="00FD7038">
              <w:t>6.4.6.2.5</w:t>
            </w:r>
          </w:p>
        </w:tc>
        <w:tc>
          <w:tcPr>
            <w:tcW w:w="4186" w:type="dxa"/>
            <w:vAlign w:val="center"/>
          </w:tcPr>
          <w:p w14:paraId="3BA3941B" w14:textId="77777777" w:rsidR="00FD7038" w:rsidRPr="00FD7038" w:rsidRDefault="00FD7038" w:rsidP="00703671">
            <w:pPr>
              <w:pStyle w:val="TAL"/>
              <w:rPr>
                <w:rFonts w:cs="Arial"/>
                <w:szCs w:val="18"/>
                <w:lang w:eastAsia="zh-CN"/>
              </w:rPr>
            </w:pPr>
            <w:r w:rsidRPr="00FD7038">
              <w:rPr>
                <w:rFonts w:cs="Arial"/>
                <w:szCs w:val="18"/>
                <w:lang w:eastAsia="zh-CN"/>
              </w:rPr>
              <w:t>Represents the parameters to request the modification of a DAA Policy</w:t>
            </w:r>
            <w:r w:rsidRPr="00FD7038">
              <w:t>.</w:t>
            </w:r>
          </w:p>
        </w:tc>
        <w:tc>
          <w:tcPr>
            <w:tcW w:w="1352" w:type="dxa"/>
            <w:vAlign w:val="center"/>
          </w:tcPr>
          <w:p w14:paraId="0D759C17" w14:textId="77777777" w:rsidR="00FD7038" w:rsidRPr="00FD7038" w:rsidRDefault="00FD7038" w:rsidP="00703671">
            <w:pPr>
              <w:pStyle w:val="TAL"/>
              <w:rPr>
                <w:rFonts w:cs="Arial"/>
                <w:szCs w:val="18"/>
              </w:rPr>
            </w:pPr>
          </w:p>
        </w:tc>
      </w:tr>
      <w:tr w:rsidR="00FD7038" w:rsidRPr="00FD7038" w14:paraId="7BB99D7F" w14:textId="77777777" w:rsidTr="00703671">
        <w:trPr>
          <w:jc w:val="center"/>
        </w:trPr>
        <w:tc>
          <w:tcPr>
            <w:tcW w:w="2448" w:type="dxa"/>
            <w:vAlign w:val="center"/>
          </w:tcPr>
          <w:p w14:paraId="1E877001" w14:textId="77777777" w:rsidR="00FD7038" w:rsidRPr="00FD7038" w:rsidRDefault="00FD7038" w:rsidP="00703671">
            <w:pPr>
              <w:pStyle w:val="TAL"/>
            </w:pPr>
            <w:r w:rsidRPr="00FD7038">
              <w:t>InformDAAEventsReq</w:t>
            </w:r>
          </w:p>
        </w:tc>
        <w:tc>
          <w:tcPr>
            <w:tcW w:w="1438" w:type="dxa"/>
            <w:vAlign w:val="center"/>
          </w:tcPr>
          <w:p w14:paraId="4CE08724" w14:textId="77777777" w:rsidR="00FD7038" w:rsidRPr="00FD7038" w:rsidRDefault="00FD7038" w:rsidP="00703671">
            <w:pPr>
              <w:pStyle w:val="TAC"/>
            </w:pPr>
            <w:r w:rsidRPr="00FD7038">
              <w:t>6.4.6.2.7</w:t>
            </w:r>
          </w:p>
        </w:tc>
        <w:tc>
          <w:tcPr>
            <w:tcW w:w="4186" w:type="dxa"/>
            <w:vAlign w:val="center"/>
          </w:tcPr>
          <w:p w14:paraId="5CAD536E" w14:textId="77777777" w:rsidR="00FD7038" w:rsidRPr="00FD7038" w:rsidRDefault="00FD7038" w:rsidP="00703671">
            <w:pPr>
              <w:pStyle w:val="TAL"/>
              <w:rPr>
                <w:rFonts w:cs="Arial"/>
                <w:szCs w:val="18"/>
                <w:lang w:eastAsia="zh-CN"/>
              </w:rPr>
            </w:pPr>
            <w:r w:rsidRPr="00FD7038">
              <w:rPr>
                <w:rFonts w:cs="Arial"/>
                <w:szCs w:val="18"/>
                <w:lang w:eastAsia="zh-CN"/>
              </w:rPr>
              <w:t>Represents the parameters to report DAA related event(s).</w:t>
            </w:r>
          </w:p>
        </w:tc>
        <w:tc>
          <w:tcPr>
            <w:tcW w:w="1352" w:type="dxa"/>
            <w:vAlign w:val="center"/>
          </w:tcPr>
          <w:p w14:paraId="00669D9F" w14:textId="77777777" w:rsidR="00FD7038" w:rsidRPr="00FD7038" w:rsidRDefault="00FD7038" w:rsidP="00703671">
            <w:pPr>
              <w:pStyle w:val="TAL"/>
              <w:rPr>
                <w:rFonts w:cs="Arial"/>
                <w:szCs w:val="18"/>
              </w:rPr>
            </w:pPr>
          </w:p>
        </w:tc>
      </w:tr>
    </w:tbl>
    <w:p w14:paraId="1ADC0EF2" w14:textId="77777777" w:rsidR="00FD7038" w:rsidRPr="00FD7038" w:rsidRDefault="00FD7038" w:rsidP="00FD7038"/>
    <w:p w14:paraId="07361AE1" w14:textId="77777777" w:rsidR="00FD7038" w:rsidRPr="00FD7038" w:rsidRDefault="00FD7038" w:rsidP="00FD7038">
      <w:r w:rsidRPr="00FD7038">
        <w:t>Table 6.4.6.1-2 specifies data types re-used by the UAE_DAASupport API from other specifications, including a reference to their respective specifications, and when needed, a short description of their use within the UAE_DAASupport API.</w:t>
      </w:r>
    </w:p>
    <w:p w14:paraId="41B1EFB9" w14:textId="77777777" w:rsidR="00FD7038" w:rsidRPr="00FD7038" w:rsidRDefault="00FD7038" w:rsidP="00FD7038">
      <w:pPr>
        <w:pStyle w:val="TH"/>
      </w:pPr>
      <w:r w:rsidRPr="00FD7038">
        <w:t>Table 6.4.6.1-2: UAE_DAASupport API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22"/>
        <w:gridCol w:w="1856"/>
        <w:gridCol w:w="4636"/>
        <w:gridCol w:w="1210"/>
      </w:tblGrid>
      <w:tr w:rsidR="00FD7038" w:rsidRPr="00FD7038" w14:paraId="7A86B2CF" w14:textId="77777777" w:rsidTr="00F96DBE">
        <w:trPr>
          <w:jc w:val="center"/>
        </w:trPr>
        <w:tc>
          <w:tcPr>
            <w:tcW w:w="1722" w:type="dxa"/>
            <w:shd w:val="clear" w:color="auto" w:fill="C0C0C0"/>
            <w:vAlign w:val="center"/>
            <w:hideMark/>
          </w:tcPr>
          <w:p w14:paraId="624658B5" w14:textId="77777777" w:rsidR="00FD7038" w:rsidRPr="00FD7038" w:rsidRDefault="00FD7038" w:rsidP="00703671">
            <w:pPr>
              <w:pStyle w:val="TAH"/>
            </w:pPr>
            <w:r w:rsidRPr="00FD7038">
              <w:t>Data type</w:t>
            </w:r>
          </w:p>
        </w:tc>
        <w:tc>
          <w:tcPr>
            <w:tcW w:w="1856" w:type="dxa"/>
            <w:shd w:val="clear" w:color="auto" w:fill="C0C0C0"/>
            <w:vAlign w:val="center"/>
          </w:tcPr>
          <w:p w14:paraId="3FC6030D" w14:textId="77777777" w:rsidR="00FD7038" w:rsidRPr="00FD7038" w:rsidRDefault="00FD7038" w:rsidP="00703671">
            <w:pPr>
              <w:pStyle w:val="TAH"/>
            </w:pPr>
            <w:r w:rsidRPr="00FD7038">
              <w:t>Reference</w:t>
            </w:r>
          </w:p>
        </w:tc>
        <w:tc>
          <w:tcPr>
            <w:tcW w:w="4636" w:type="dxa"/>
            <w:shd w:val="clear" w:color="auto" w:fill="C0C0C0"/>
            <w:vAlign w:val="center"/>
            <w:hideMark/>
          </w:tcPr>
          <w:p w14:paraId="2A6FE7C2" w14:textId="77777777" w:rsidR="00FD7038" w:rsidRPr="00FD7038" w:rsidRDefault="00FD7038" w:rsidP="00703671">
            <w:pPr>
              <w:pStyle w:val="TAH"/>
            </w:pPr>
            <w:r w:rsidRPr="00FD7038">
              <w:t>Comments</w:t>
            </w:r>
          </w:p>
        </w:tc>
        <w:tc>
          <w:tcPr>
            <w:tcW w:w="1210" w:type="dxa"/>
            <w:shd w:val="clear" w:color="auto" w:fill="C0C0C0"/>
            <w:vAlign w:val="center"/>
          </w:tcPr>
          <w:p w14:paraId="221AD5BF" w14:textId="77777777" w:rsidR="00FD7038" w:rsidRPr="00FD7038" w:rsidRDefault="00FD7038" w:rsidP="00703671">
            <w:pPr>
              <w:pStyle w:val="TAH"/>
            </w:pPr>
            <w:r w:rsidRPr="00FD7038">
              <w:t>Applicability</w:t>
            </w:r>
          </w:p>
        </w:tc>
      </w:tr>
      <w:tr w:rsidR="007F74AF" w:rsidRPr="00FD7038" w14:paraId="23B8C2DD" w14:textId="77777777" w:rsidTr="007F74AF">
        <w:trPr>
          <w:jc w:val="center"/>
        </w:trPr>
        <w:tc>
          <w:tcPr>
            <w:tcW w:w="1722" w:type="dxa"/>
            <w:vAlign w:val="center"/>
          </w:tcPr>
          <w:p w14:paraId="6AAA01A4" w14:textId="70DF4246" w:rsidR="007F74AF" w:rsidRPr="00FD7038" w:rsidRDefault="007F74AF" w:rsidP="007F74AF">
            <w:pPr>
              <w:pStyle w:val="TAL"/>
            </w:pPr>
            <w:r>
              <w:t>Bytes</w:t>
            </w:r>
          </w:p>
        </w:tc>
        <w:tc>
          <w:tcPr>
            <w:tcW w:w="1856" w:type="dxa"/>
            <w:vAlign w:val="center"/>
          </w:tcPr>
          <w:p w14:paraId="170DD476" w14:textId="3FFE6054" w:rsidR="007F74AF" w:rsidRPr="00FD7038" w:rsidRDefault="007F74AF" w:rsidP="007F74AF">
            <w:pPr>
              <w:pStyle w:val="TAC"/>
            </w:pPr>
            <w:r w:rsidRPr="00FD7038">
              <w:t>3GPP TS 29.122 [2]</w:t>
            </w:r>
          </w:p>
        </w:tc>
        <w:tc>
          <w:tcPr>
            <w:tcW w:w="4636" w:type="dxa"/>
            <w:vAlign w:val="center"/>
          </w:tcPr>
          <w:p w14:paraId="089C6B38" w14:textId="1CC25BBF" w:rsidR="007F74AF" w:rsidRPr="00FD7038" w:rsidRDefault="007F74AF" w:rsidP="007F74AF">
            <w:pPr>
              <w:pStyle w:val="TAL"/>
              <w:rPr>
                <w:rFonts w:cs="Arial"/>
                <w:szCs w:val="18"/>
              </w:rPr>
            </w:pPr>
            <w:r w:rsidRPr="00FD7038">
              <w:rPr>
                <w:rFonts w:cs="Arial"/>
                <w:szCs w:val="18"/>
              </w:rPr>
              <w:t xml:space="preserve">Represents a </w:t>
            </w:r>
            <w:r>
              <w:rPr>
                <w:rFonts w:cs="Arial"/>
                <w:szCs w:val="18"/>
              </w:rPr>
              <w:t>sequence of bytes</w:t>
            </w:r>
            <w:r w:rsidRPr="00FD7038">
              <w:rPr>
                <w:rFonts w:cs="Arial"/>
                <w:szCs w:val="18"/>
              </w:rPr>
              <w:t>.</w:t>
            </w:r>
          </w:p>
        </w:tc>
        <w:tc>
          <w:tcPr>
            <w:tcW w:w="1210" w:type="dxa"/>
            <w:vAlign w:val="center"/>
          </w:tcPr>
          <w:p w14:paraId="73C9E73B" w14:textId="77777777" w:rsidR="007F74AF" w:rsidRPr="00FD7038" w:rsidRDefault="007F74AF" w:rsidP="007F74AF">
            <w:pPr>
              <w:pStyle w:val="TAL"/>
              <w:rPr>
                <w:rFonts w:cs="Arial"/>
                <w:szCs w:val="18"/>
              </w:rPr>
            </w:pPr>
          </w:p>
        </w:tc>
      </w:tr>
      <w:tr w:rsidR="00FD7038" w:rsidRPr="00FD7038" w14:paraId="1FCADBA8" w14:textId="77777777" w:rsidTr="00F96DBE">
        <w:trPr>
          <w:jc w:val="center"/>
        </w:trPr>
        <w:tc>
          <w:tcPr>
            <w:tcW w:w="1722" w:type="dxa"/>
            <w:vAlign w:val="center"/>
          </w:tcPr>
          <w:p w14:paraId="1C86B8C5" w14:textId="77777777" w:rsidR="00FD7038" w:rsidRPr="00FD7038" w:rsidRDefault="00FD7038" w:rsidP="00703671">
            <w:pPr>
              <w:pStyle w:val="TAL"/>
            </w:pPr>
            <w:r w:rsidRPr="00FD7038">
              <w:t>LocationInfo</w:t>
            </w:r>
          </w:p>
        </w:tc>
        <w:tc>
          <w:tcPr>
            <w:tcW w:w="1856" w:type="dxa"/>
            <w:vAlign w:val="center"/>
          </w:tcPr>
          <w:p w14:paraId="776B23EC" w14:textId="77777777" w:rsidR="00FD7038" w:rsidRPr="00FD7038" w:rsidRDefault="00FD7038" w:rsidP="00703671">
            <w:pPr>
              <w:pStyle w:val="TAC"/>
            </w:pPr>
            <w:r w:rsidRPr="00FD7038">
              <w:t>3GPP TS 29.122 [2]</w:t>
            </w:r>
          </w:p>
        </w:tc>
        <w:tc>
          <w:tcPr>
            <w:tcW w:w="4636" w:type="dxa"/>
            <w:vAlign w:val="center"/>
          </w:tcPr>
          <w:p w14:paraId="644E0413" w14:textId="77777777" w:rsidR="00FD7038" w:rsidRPr="00FD7038" w:rsidRDefault="00FD7038" w:rsidP="00703671">
            <w:pPr>
              <w:pStyle w:val="TAL"/>
            </w:pPr>
            <w:r w:rsidRPr="00FD7038">
              <w:rPr>
                <w:rFonts w:cs="Arial"/>
                <w:szCs w:val="18"/>
              </w:rPr>
              <w:t>Represents user location information.</w:t>
            </w:r>
          </w:p>
        </w:tc>
        <w:tc>
          <w:tcPr>
            <w:tcW w:w="1210" w:type="dxa"/>
            <w:vAlign w:val="center"/>
          </w:tcPr>
          <w:p w14:paraId="1FFF4A1C" w14:textId="77777777" w:rsidR="00FD7038" w:rsidRPr="00FD7038" w:rsidRDefault="00FD7038" w:rsidP="00703671">
            <w:pPr>
              <w:pStyle w:val="TAL"/>
              <w:rPr>
                <w:rFonts w:cs="Arial"/>
                <w:szCs w:val="18"/>
              </w:rPr>
            </w:pPr>
          </w:p>
        </w:tc>
      </w:tr>
      <w:tr w:rsidR="00FD7038" w:rsidRPr="00FD7038" w14:paraId="123079B5" w14:textId="77777777" w:rsidTr="00F96DBE">
        <w:trPr>
          <w:jc w:val="center"/>
        </w:trPr>
        <w:tc>
          <w:tcPr>
            <w:tcW w:w="1722" w:type="dxa"/>
            <w:vAlign w:val="center"/>
          </w:tcPr>
          <w:p w14:paraId="44597A72" w14:textId="77777777" w:rsidR="00FD7038" w:rsidRPr="00FD7038" w:rsidRDefault="00FD7038" w:rsidP="00703671">
            <w:pPr>
              <w:pStyle w:val="TAL"/>
            </w:pPr>
            <w:r w:rsidRPr="00FD7038">
              <w:t>SupportedFeatures</w:t>
            </w:r>
          </w:p>
        </w:tc>
        <w:tc>
          <w:tcPr>
            <w:tcW w:w="1856" w:type="dxa"/>
            <w:vAlign w:val="center"/>
          </w:tcPr>
          <w:p w14:paraId="37BB4D05" w14:textId="77777777" w:rsidR="00FD7038" w:rsidRPr="00FD7038" w:rsidRDefault="00FD7038" w:rsidP="00703671">
            <w:pPr>
              <w:pStyle w:val="TAC"/>
            </w:pPr>
            <w:r w:rsidRPr="00FD7038">
              <w:t>3GPP TS 29.571 [7]</w:t>
            </w:r>
          </w:p>
        </w:tc>
        <w:tc>
          <w:tcPr>
            <w:tcW w:w="4636" w:type="dxa"/>
            <w:vAlign w:val="center"/>
          </w:tcPr>
          <w:p w14:paraId="278677FC" w14:textId="367DDD0A" w:rsidR="00FD7038" w:rsidRPr="00FD7038" w:rsidRDefault="007F74AF" w:rsidP="00703671">
            <w:pPr>
              <w:pStyle w:val="TAL"/>
              <w:rPr>
                <w:rFonts w:cs="Arial"/>
                <w:szCs w:val="18"/>
              </w:rPr>
            </w:pPr>
            <w:r>
              <w:rPr>
                <w:rFonts w:cs="Arial"/>
                <w:szCs w:val="18"/>
              </w:rPr>
              <w:t>Represents the list of supported feature(s) and u</w:t>
            </w:r>
            <w:r w:rsidRPr="007C1AFD">
              <w:rPr>
                <w:rFonts w:cs="Arial"/>
                <w:szCs w:val="18"/>
              </w:rPr>
              <w:t xml:space="preserve">sed to negotiate the </w:t>
            </w:r>
            <w:r>
              <w:rPr>
                <w:rFonts w:cs="Arial"/>
                <w:szCs w:val="18"/>
              </w:rPr>
              <w:t>applicability of the</w:t>
            </w:r>
            <w:r w:rsidRPr="007C1AFD" w:rsidDel="004C76DF">
              <w:rPr>
                <w:rFonts w:cs="Arial"/>
                <w:szCs w:val="18"/>
              </w:rPr>
              <w:t xml:space="preserve"> </w:t>
            </w:r>
            <w:r w:rsidRPr="007C1AFD">
              <w:rPr>
                <w:rFonts w:cs="Arial"/>
                <w:szCs w:val="18"/>
              </w:rPr>
              <w:t>optional features</w:t>
            </w:r>
            <w:r>
              <w:rPr>
                <w:rFonts w:cs="Arial"/>
                <w:szCs w:val="18"/>
              </w:rPr>
              <w:t>.</w:t>
            </w:r>
          </w:p>
        </w:tc>
        <w:tc>
          <w:tcPr>
            <w:tcW w:w="1210" w:type="dxa"/>
            <w:vAlign w:val="center"/>
          </w:tcPr>
          <w:p w14:paraId="6CB5B6BE" w14:textId="77777777" w:rsidR="00FD7038" w:rsidRPr="00FD7038" w:rsidRDefault="00FD7038" w:rsidP="00703671">
            <w:pPr>
              <w:pStyle w:val="TAL"/>
              <w:rPr>
                <w:rFonts w:cs="Arial"/>
                <w:szCs w:val="18"/>
              </w:rPr>
            </w:pPr>
          </w:p>
        </w:tc>
      </w:tr>
      <w:tr w:rsidR="00FD7038" w:rsidRPr="00FD7038" w14:paraId="00106BEF" w14:textId="77777777" w:rsidTr="00F96DBE">
        <w:trPr>
          <w:jc w:val="center"/>
        </w:trPr>
        <w:tc>
          <w:tcPr>
            <w:tcW w:w="1722" w:type="dxa"/>
            <w:vAlign w:val="center"/>
          </w:tcPr>
          <w:p w14:paraId="68B9D0C5" w14:textId="77777777" w:rsidR="00FD7038" w:rsidRPr="00FD7038" w:rsidRDefault="00FD7038" w:rsidP="00703671">
            <w:pPr>
              <w:pStyle w:val="TAL"/>
            </w:pPr>
            <w:r w:rsidRPr="00FD7038">
              <w:t>UasId</w:t>
            </w:r>
          </w:p>
        </w:tc>
        <w:tc>
          <w:tcPr>
            <w:tcW w:w="1856" w:type="dxa"/>
            <w:vAlign w:val="center"/>
          </w:tcPr>
          <w:p w14:paraId="3B8B025D" w14:textId="77777777" w:rsidR="00FD7038" w:rsidRPr="00FD7038" w:rsidRDefault="00FD7038" w:rsidP="00703671">
            <w:pPr>
              <w:pStyle w:val="TAC"/>
            </w:pPr>
            <w:r w:rsidRPr="00FD7038">
              <w:t>Clause 6.1.6.2.6</w:t>
            </w:r>
          </w:p>
        </w:tc>
        <w:tc>
          <w:tcPr>
            <w:tcW w:w="4636" w:type="dxa"/>
            <w:vAlign w:val="center"/>
          </w:tcPr>
          <w:p w14:paraId="5EE679BB" w14:textId="77777777" w:rsidR="00FD7038" w:rsidRPr="00FD7038" w:rsidRDefault="00FD7038" w:rsidP="00703671">
            <w:pPr>
              <w:pStyle w:val="TAL"/>
              <w:rPr>
                <w:rFonts w:cs="Arial"/>
                <w:szCs w:val="18"/>
              </w:rPr>
            </w:pPr>
            <w:r w:rsidRPr="00FD7038">
              <w:rPr>
                <w:rFonts w:cs="Arial"/>
                <w:szCs w:val="18"/>
              </w:rPr>
              <w:t>Represents a UAV identifier.</w:t>
            </w:r>
          </w:p>
        </w:tc>
        <w:tc>
          <w:tcPr>
            <w:tcW w:w="1210" w:type="dxa"/>
            <w:vAlign w:val="center"/>
          </w:tcPr>
          <w:p w14:paraId="4AD8F3DE" w14:textId="77777777" w:rsidR="00FD7038" w:rsidRPr="00FD7038" w:rsidRDefault="00FD7038" w:rsidP="00703671">
            <w:pPr>
              <w:pStyle w:val="TAL"/>
              <w:rPr>
                <w:rFonts w:cs="Arial"/>
                <w:szCs w:val="18"/>
              </w:rPr>
            </w:pPr>
          </w:p>
        </w:tc>
      </w:tr>
      <w:tr w:rsidR="00FD7038" w:rsidRPr="00FD7038" w14:paraId="03025A4A" w14:textId="77777777" w:rsidTr="00F96DBE">
        <w:trPr>
          <w:jc w:val="center"/>
        </w:trPr>
        <w:tc>
          <w:tcPr>
            <w:tcW w:w="1722" w:type="dxa"/>
            <w:vAlign w:val="center"/>
          </w:tcPr>
          <w:p w14:paraId="110972F7" w14:textId="77777777" w:rsidR="00FD7038" w:rsidRPr="00FD7038" w:rsidRDefault="00FD7038" w:rsidP="00703671">
            <w:pPr>
              <w:pStyle w:val="TAL"/>
            </w:pPr>
            <w:r w:rsidRPr="00FD7038">
              <w:t>Uri</w:t>
            </w:r>
          </w:p>
        </w:tc>
        <w:tc>
          <w:tcPr>
            <w:tcW w:w="1856" w:type="dxa"/>
            <w:vAlign w:val="center"/>
          </w:tcPr>
          <w:p w14:paraId="328C179E" w14:textId="77777777" w:rsidR="00FD7038" w:rsidRPr="00FD7038" w:rsidRDefault="00FD7038" w:rsidP="00703671">
            <w:pPr>
              <w:pStyle w:val="TAC"/>
            </w:pPr>
            <w:r w:rsidRPr="00FD7038">
              <w:t>3GPP TS 29.122 [2]</w:t>
            </w:r>
          </w:p>
        </w:tc>
        <w:tc>
          <w:tcPr>
            <w:tcW w:w="4636" w:type="dxa"/>
            <w:vAlign w:val="center"/>
          </w:tcPr>
          <w:p w14:paraId="4372DE23" w14:textId="77777777" w:rsidR="00FD7038" w:rsidRPr="00FD7038" w:rsidRDefault="00FD7038" w:rsidP="00703671">
            <w:pPr>
              <w:pStyle w:val="TAL"/>
              <w:rPr>
                <w:rFonts w:cs="Arial"/>
                <w:szCs w:val="18"/>
              </w:rPr>
            </w:pPr>
            <w:r w:rsidRPr="00FD7038">
              <w:rPr>
                <w:rFonts w:cs="Arial"/>
                <w:szCs w:val="18"/>
              </w:rPr>
              <w:t>Represents a URI.</w:t>
            </w:r>
          </w:p>
        </w:tc>
        <w:tc>
          <w:tcPr>
            <w:tcW w:w="1210" w:type="dxa"/>
            <w:vAlign w:val="center"/>
          </w:tcPr>
          <w:p w14:paraId="28C0AEE5" w14:textId="77777777" w:rsidR="00FD7038" w:rsidRPr="00FD7038" w:rsidRDefault="00FD7038" w:rsidP="00703671">
            <w:pPr>
              <w:pStyle w:val="TAL"/>
              <w:rPr>
                <w:rFonts w:cs="Arial"/>
                <w:szCs w:val="18"/>
              </w:rPr>
            </w:pPr>
          </w:p>
        </w:tc>
      </w:tr>
    </w:tbl>
    <w:p w14:paraId="0C4E8D39" w14:textId="77777777" w:rsidR="00FD7038" w:rsidRPr="00FD7038" w:rsidRDefault="00FD7038" w:rsidP="00FD7038"/>
    <w:p w14:paraId="3C8C6A00" w14:textId="77777777" w:rsidR="00FD7038" w:rsidRPr="00FD7038" w:rsidRDefault="00FD7038" w:rsidP="00FD7038">
      <w:pPr>
        <w:pStyle w:val="Heading4"/>
        <w:rPr>
          <w:lang w:val="en-US"/>
        </w:rPr>
      </w:pPr>
      <w:bookmarkStart w:id="1428" w:name="_Toc160452882"/>
      <w:bookmarkStart w:id="1429" w:name="_Toc160454493"/>
      <w:r w:rsidRPr="00FD7038">
        <w:t>6.4</w:t>
      </w:r>
      <w:r w:rsidRPr="00FD7038">
        <w:rPr>
          <w:lang w:val="en-US"/>
        </w:rPr>
        <w:t>.6.2</w:t>
      </w:r>
      <w:r w:rsidRPr="00FD7038">
        <w:rPr>
          <w:lang w:val="en-US"/>
        </w:rPr>
        <w:tab/>
        <w:t>Structured data types</w:t>
      </w:r>
      <w:bookmarkEnd w:id="1428"/>
      <w:bookmarkEnd w:id="1429"/>
    </w:p>
    <w:p w14:paraId="71CB4580" w14:textId="77777777" w:rsidR="00FD7038" w:rsidRPr="00FD7038" w:rsidRDefault="00FD7038" w:rsidP="00FD7038">
      <w:pPr>
        <w:pStyle w:val="Heading5"/>
      </w:pPr>
      <w:bookmarkStart w:id="1430" w:name="_Toc160452883"/>
      <w:bookmarkStart w:id="1431" w:name="_Toc160454494"/>
      <w:r w:rsidRPr="00FD7038">
        <w:t>6.4.6.2.1</w:t>
      </w:r>
      <w:r w:rsidRPr="00FD7038">
        <w:tab/>
        <w:t>Introduction</w:t>
      </w:r>
      <w:bookmarkEnd w:id="1430"/>
      <w:bookmarkEnd w:id="1431"/>
    </w:p>
    <w:p w14:paraId="1E36234F" w14:textId="77777777" w:rsidR="00FD7038" w:rsidRPr="00FD7038" w:rsidRDefault="00FD7038" w:rsidP="00FD7038">
      <w:r w:rsidRPr="00FD7038">
        <w:t>This clause defines the data structures to be used in resource representations.</w:t>
      </w:r>
    </w:p>
    <w:p w14:paraId="1DF53F14" w14:textId="77777777" w:rsidR="00FD7038" w:rsidRPr="00FD7038" w:rsidRDefault="00FD7038" w:rsidP="00FD7038">
      <w:pPr>
        <w:pStyle w:val="Heading5"/>
      </w:pPr>
      <w:bookmarkStart w:id="1432" w:name="_Toc160452884"/>
      <w:bookmarkStart w:id="1433" w:name="_Toc160454495"/>
      <w:r w:rsidRPr="00FD7038">
        <w:t>6.4.6.2.2</w:t>
      </w:r>
      <w:r w:rsidRPr="00FD7038">
        <w:tab/>
        <w:t>Type: DAAPolReq</w:t>
      </w:r>
      <w:bookmarkEnd w:id="1432"/>
      <w:bookmarkEnd w:id="1433"/>
    </w:p>
    <w:p w14:paraId="6481B0A4" w14:textId="77777777" w:rsidR="00FD7038" w:rsidRPr="00FD7038" w:rsidRDefault="00FD7038" w:rsidP="00FD7038">
      <w:pPr>
        <w:pStyle w:val="TH"/>
      </w:pPr>
      <w:r w:rsidRPr="00FD7038">
        <w:rPr>
          <w:noProof/>
        </w:rPr>
        <w:t>Table </w:t>
      </w:r>
      <w:r w:rsidRPr="00FD7038">
        <w:t xml:space="preserve">6.4.6.2.2-1: </w:t>
      </w:r>
      <w:r w:rsidRPr="00FD7038">
        <w:rPr>
          <w:noProof/>
        </w:rPr>
        <w:t xml:space="preserve">Definition of type </w:t>
      </w:r>
      <w:r w:rsidRPr="00FD7038">
        <w:t>DAAPolReq</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FD7038" w:rsidRPr="00FD7038" w14:paraId="1755517B" w14:textId="77777777" w:rsidTr="00703671">
        <w:trPr>
          <w:jc w:val="center"/>
        </w:trPr>
        <w:tc>
          <w:tcPr>
            <w:tcW w:w="1555" w:type="dxa"/>
            <w:shd w:val="clear" w:color="auto" w:fill="C0C0C0"/>
            <w:vAlign w:val="center"/>
            <w:hideMark/>
          </w:tcPr>
          <w:p w14:paraId="5E625D44" w14:textId="77777777" w:rsidR="00FD7038" w:rsidRPr="00FD7038" w:rsidRDefault="00FD7038" w:rsidP="00703671">
            <w:pPr>
              <w:pStyle w:val="TAH"/>
            </w:pPr>
            <w:r w:rsidRPr="00FD7038">
              <w:t>Attribute name</w:t>
            </w:r>
          </w:p>
        </w:tc>
        <w:tc>
          <w:tcPr>
            <w:tcW w:w="1417" w:type="dxa"/>
            <w:shd w:val="clear" w:color="auto" w:fill="C0C0C0"/>
            <w:vAlign w:val="center"/>
            <w:hideMark/>
          </w:tcPr>
          <w:p w14:paraId="7EA0E3CC" w14:textId="77777777" w:rsidR="00FD7038" w:rsidRPr="00FD7038" w:rsidRDefault="00FD7038" w:rsidP="00703671">
            <w:pPr>
              <w:pStyle w:val="TAH"/>
            </w:pPr>
            <w:r w:rsidRPr="00FD7038">
              <w:t>Data type</w:t>
            </w:r>
          </w:p>
        </w:tc>
        <w:tc>
          <w:tcPr>
            <w:tcW w:w="425" w:type="dxa"/>
            <w:shd w:val="clear" w:color="auto" w:fill="C0C0C0"/>
            <w:vAlign w:val="center"/>
            <w:hideMark/>
          </w:tcPr>
          <w:p w14:paraId="7D50111A" w14:textId="77777777" w:rsidR="00FD7038" w:rsidRPr="00FD7038" w:rsidRDefault="00FD7038" w:rsidP="00703671">
            <w:pPr>
              <w:pStyle w:val="TAH"/>
            </w:pPr>
            <w:r w:rsidRPr="00FD7038">
              <w:t>P</w:t>
            </w:r>
          </w:p>
        </w:tc>
        <w:tc>
          <w:tcPr>
            <w:tcW w:w="1134" w:type="dxa"/>
            <w:shd w:val="clear" w:color="auto" w:fill="C0C0C0"/>
            <w:vAlign w:val="center"/>
          </w:tcPr>
          <w:p w14:paraId="03AD065D" w14:textId="77777777" w:rsidR="00FD7038" w:rsidRPr="00FD7038" w:rsidRDefault="00FD7038" w:rsidP="00703671">
            <w:pPr>
              <w:pStyle w:val="TAH"/>
            </w:pPr>
            <w:r w:rsidRPr="00FD7038">
              <w:t>Cardinality</w:t>
            </w:r>
          </w:p>
        </w:tc>
        <w:tc>
          <w:tcPr>
            <w:tcW w:w="3686" w:type="dxa"/>
            <w:shd w:val="clear" w:color="auto" w:fill="C0C0C0"/>
            <w:vAlign w:val="center"/>
            <w:hideMark/>
          </w:tcPr>
          <w:p w14:paraId="1FD9D143" w14:textId="77777777" w:rsidR="00FD7038" w:rsidRPr="00FD7038" w:rsidRDefault="00FD7038" w:rsidP="00703671">
            <w:pPr>
              <w:pStyle w:val="TAH"/>
              <w:rPr>
                <w:rFonts w:cs="Arial"/>
                <w:szCs w:val="18"/>
              </w:rPr>
            </w:pPr>
            <w:r w:rsidRPr="00FD7038">
              <w:rPr>
                <w:rFonts w:cs="Arial"/>
                <w:szCs w:val="18"/>
              </w:rPr>
              <w:t>Description</w:t>
            </w:r>
          </w:p>
        </w:tc>
        <w:tc>
          <w:tcPr>
            <w:tcW w:w="1307" w:type="dxa"/>
            <w:shd w:val="clear" w:color="auto" w:fill="C0C0C0"/>
            <w:vAlign w:val="center"/>
          </w:tcPr>
          <w:p w14:paraId="023DC904" w14:textId="77777777" w:rsidR="00FD7038" w:rsidRPr="00FD7038" w:rsidRDefault="00FD7038" w:rsidP="00703671">
            <w:pPr>
              <w:pStyle w:val="TAH"/>
              <w:rPr>
                <w:rFonts w:cs="Arial"/>
                <w:szCs w:val="18"/>
              </w:rPr>
            </w:pPr>
            <w:r w:rsidRPr="00FD7038">
              <w:rPr>
                <w:rFonts w:cs="Arial"/>
                <w:szCs w:val="18"/>
              </w:rPr>
              <w:t>Applicability</w:t>
            </w:r>
          </w:p>
        </w:tc>
      </w:tr>
      <w:tr w:rsidR="00FD7038" w:rsidRPr="00FD7038" w14:paraId="3D7C86D1" w14:textId="77777777" w:rsidTr="00703671">
        <w:trPr>
          <w:jc w:val="center"/>
        </w:trPr>
        <w:tc>
          <w:tcPr>
            <w:tcW w:w="1555" w:type="dxa"/>
            <w:vAlign w:val="center"/>
          </w:tcPr>
          <w:p w14:paraId="3F23A9E9" w14:textId="159598E2" w:rsidR="00FD7038" w:rsidRPr="00FD7038" w:rsidRDefault="007F74AF" w:rsidP="00703671">
            <w:pPr>
              <w:pStyle w:val="TAL"/>
            </w:pPr>
            <w:r>
              <w:t>requestor</w:t>
            </w:r>
            <w:r w:rsidRPr="00FD7038">
              <w:t>Id</w:t>
            </w:r>
          </w:p>
        </w:tc>
        <w:tc>
          <w:tcPr>
            <w:tcW w:w="1417" w:type="dxa"/>
            <w:vAlign w:val="center"/>
          </w:tcPr>
          <w:p w14:paraId="563A3266" w14:textId="77777777" w:rsidR="00FD7038" w:rsidRPr="00FD7038" w:rsidRDefault="00FD7038" w:rsidP="00703671">
            <w:pPr>
              <w:pStyle w:val="TAL"/>
            </w:pPr>
            <w:r w:rsidRPr="00FD7038">
              <w:t>Uri</w:t>
            </w:r>
          </w:p>
        </w:tc>
        <w:tc>
          <w:tcPr>
            <w:tcW w:w="425" w:type="dxa"/>
            <w:vAlign w:val="center"/>
          </w:tcPr>
          <w:p w14:paraId="11AC5C55" w14:textId="77777777" w:rsidR="00FD7038" w:rsidRPr="00FD7038" w:rsidRDefault="00FD7038" w:rsidP="00703671">
            <w:pPr>
              <w:pStyle w:val="TAC"/>
            </w:pPr>
            <w:r w:rsidRPr="00FD7038">
              <w:t>M</w:t>
            </w:r>
          </w:p>
        </w:tc>
        <w:tc>
          <w:tcPr>
            <w:tcW w:w="1134" w:type="dxa"/>
            <w:vAlign w:val="center"/>
          </w:tcPr>
          <w:p w14:paraId="1C5EE43A" w14:textId="77777777" w:rsidR="00FD7038" w:rsidRPr="00FD7038" w:rsidRDefault="00FD7038" w:rsidP="00703671">
            <w:pPr>
              <w:pStyle w:val="TAC"/>
            </w:pPr>
            <w:r w:rsidRPr="00FD7038">
              <w:t>1</w:t>
            </w:r>
          </w:p>
        </w:tc>
        <w:tc>
          <w:tcPr>
            <w:tcW w:w="3686" w:type="dxa"/>
            <w:vAlign w:val="center"/>
          </w:tcPr>
          <w:p w14:paraId="7F663326" w14:textId="2716DE2F" w:rsidR="00FD7038" w:rsidRPr="00FD7038" w:rsidRDefault="00FD7038" w:rsidP="00703671">
            <w:pPr>
              <w:pStyle w:val="TAL"/>
              <w:rPr>
                <w:rFonts w:cs="Arial"/>
                <w:szCs w:val="18"/>
              </w:rPr>
            </w:pPr>
            <w:r w:rsidRPr="00FD7038">
              <w:t xml:space="preserve">Contains the identity of the </w:t>
            </w:r>
            <w:r w:rsidR="00D025CF">
              <w:t>service consumer</w:t>
            </w:r>
            <w:r w:rsidRPr="00FD7038">
              <w:t xml:space="preserve"> that is sending the request.</w:t>
            </w:r>
          </w:p>
        </w:tc>
        <w:tc>
          <w:tcPr>
            <w:tcW w:w="1307" w:type="dxa"/>
            <w:vAlign w:val="center"/>
          </w:tcPr>
          <w:p w14:paraId="0EC52DD9" w14:textId="77777777" w:rsidR="00FD7038" w:rsidRPr="00FD7038" w:rsidRDefault="00FD7038" w:rsidP="00703671">
            <w:pPr>
              <w:pStyle w:val="TAL"/>
              <w:rPr>
                <w:rFonts w:cs="Arial"/>
                <w:szCs w:val="18"/>
              </w:rPr>
            </w:pPr>
          </w:p>
        </w:tc>
      </w:tr>
      <w:tr w:rsidR="00FD7038" w:rsidRPr="00FD7038" w14:paraId="1E8DC02C" w14:textId="77777777" w:rsidTr="00703671">
        <w:trPr>
          <w:jc w:val="center"/>
        </w:trPr>
        <w:tc>
          <w:tcPr>
            <w:tcW w:w="1555" w:type="dxa"/>
            <w:vAlign w:val="center"/>
          </w:tcPr>
          <w:p w14:paraId="6D4CE779" w14:textId="77777777" w:rsidR="00FD7038" w:rsidRPr="00FD7038" w:rsidRDefault="00FD7038" w:rsidP="00703671">
            <w:pPr>
              <w:pStyle w:val="TAL"/>
            </w:pPr>
            <w:r w:rsidRPr="00FD7038">
              <w:t>daaPol</w:t>
            </w:r>
          </w:p>
        </w:tc>
        <w:tc>
          <w:tcPr>
            <w:tcW w:w="1417" w:type="dxa"/>
            <w:vAlign w:val="center"/>
          </w:tcPr>
          <w:p w14:paraId="3A590E36" w14:textId="77777777" w:rsidR="00FD7038" w:rsidRPr="00FD7038" w:rsidRDefault="00FD7038" w:rsidP="00703671">
            <w:pPr>
              <w:pStyle w:val="TAL"/>
            </w:pPr>
            <w:r w:rsidRPr="00FD7038">
              <w:t>DAAPolicy</w:t>
            </w:r>
          </w:p>
        </w:tc>
        <w:tc>
          <w:tcPr>
            <w:tcW w:w="425" w:type="dxa"/>
            <w:vAlign w:val="center"/>
          </w:tcPr>
          <w:p w14:paraId="0582EDD6" w14:textId="77777777" w:rsidR="00FD7038" w:rsidRPr="00FD7038" w:rsidRDefault="00FD7038" w:rsidP="00703671">
            <w:pPr>
              <w:pStyle w:val="TAC"/>
            </w:pPr>
            <w:r w:rsidRPr="00FD7038">
              <w:t>M</w:t>
            </w:r>
          </w:p>
        </w:tc>
        <w:tc>
          <w:tcPr>
            <w:tcW w:w="1134" w:type="dxa"/>
            <w:vAlign w:val="center"/>
          </w:tcPr>
          <w:p w14:paraId="0AEAD169" w14:textId="77777777" w:rsidR="00FD7038" w:rsidRPr="00FD7038" w:rsidRDefault="00FD7038" w:rsidP="00703671">
            <w:pPr>
              <w:pStyle w:val="TAC"/>
            </w:pPr>
            <w:r w:rsidRPr="00FD7038">
              <w:t>1</w:t>
            </w:r>
          </w:p>
        </w:tc>
        <w:tc>
          <w:tcPr>
            <w:tcW w:w="3686" w:type="dxa"/>
            <w:vAlign w:val="center"/>
          </w:tcPr>
          <w:p w14:paraId="6D705221" w14:textId="335680E0" w:rsidR="00FD7038" w:rsidRPr="00FD7038" w:rsidRDefault="00FD7038" w:rsidP="00703671">
            <w:pPr>
              <w:pStyle w:val="TAL"/>
              <w:rPr>
                <w:rFonts w:cs="Arial"/>
                <w:szCs w:val="18"/>
              </w:rPr>
            </w:pPr>
            <w:r w:rsidRPr="00FD7038">
              <w:rPr>
                <w:rFonts w:cs="Arial"/>
                <w:szCs w:val="18"/>
              </w:rPr>
              <w:t xml:space="preserve">Contains the DAA Policy that </w:t>
            </w:r>
            <w:r w:rsidR="00C777C6">
              <w:rPr>
                <w:rFonts w:cs="Arial"/>
                <w:szCs w:val="18"/>
              </w:rPr>
              <w:t>is to</w:t>
            </w:r>
            <w:r w:rsidRPr="00FD7038">
              <w:rPr>
                <w:rFonts w:cs="Arial"/>
                <w:szCs w:val="18"/>
              </w:rPr>
              <w:t xml:space="preserve"> be created.</w:t>
            </w:r>
          </w:p>
        </w:tc>
        <w:tc>
          <w:tcPr>
            <w:tcW w:w="1307" w:type="dxa"/>
            <w:vAlign w:val="center"/>
          </w:tcPr>
          <w:p w14:paraId="090BA38B" w14:textId="77777777" w:rsidR="00FD7038" w:rsidRPr="00FD7038" w:rsidRDefault="00FD7038" w:rsidP="00703671">
            <w:pPr>
              <w:pStyle w:val="TAL"/>
              <w:rPr>
                <w:rFonts w:cs="Arial"/>
                <w:szCs w:val="18"/>
              </w:rPr>
            </w:pPr>
          </w:p>
        </w:tc>
      </w:tr>
      <w:tr w:rsidR="00FD7038" w:rsidRPr="00FD7038" w14:paraId="67890B3B" w14:textId="77777777" w:rsidTr="00703671">
        <w:trPr>
          <w:jc w:val="center"/>
        </w:trPr>
        <w:tc>
          <w:tcPr>
            <w:tcW w:w="1555" w:type="dxa"/>
            <w:vAlign w:val="center"/>
          </w:tcPr>
          <w:p w14:paraId="3F12260F" w14:textId="77777777" w:rsidR="00FD7038" w:rsidRPr="00FD7038" w:rsidRDefault="00FD7038" w:rsidP="00703671">
            <w:pPr>
              <w:pStyle w:val="TAL"/>
            </w:pPr>
            <w:r w:rsidRPr="00FD7038">
              <w:t>suppFeat</w:t>
            </w:r>
          </w:p>
        </w:tc>
        <w:tc>
          <w:tcPr>
            <w:tcW w:w="1417" w:type="dxa"/>
            <w:vAlign w:val="center"/>
          </w:tcPr>
          <w:p w14:paraId="364AF1A1" w14:textId="77777777" w:rsidR="00FD7038" w:rsidRPr="00FD7038" w:rsidRDefault="00FD7038" w:rsidP="00703671">
            <w:pPr>
              <w:pStyle w:val="TAL"/>
            </w:pPr>
            <w:r w:rsidRPr="00FD7038">
              <w:t>SupportedFeatures</w:t>
            </w:r>
          </w:p>
        </w:tc>
        <w:tc>
          <w:tcPr>
            <w:tcW w:w="425" w:type="dxa"/>
            <w:vAlign w:val="center"/>
          </w:tcPr>
          <w:p w14:paraId="742481B4" w14:textId="77777777" w:rsidR="00FD7038" w:rsidRPr="00FD7038" w:rsidRDefault="00FD7038" w:rsidP="00703671">
            <w:pPr>
              <w:pStyle w:val="TAC"/>
            </w:pPr>
            <w:r w:rsidRPr="00FD7038">
              <w:t>C</w:t>
            </w:r>
          </w:p>
        </w:tc>
        <w:tc>
          <w:tcPr>
            <w:tcW w:w="1134" w:type="dxa"/>
            <w:vAlign w:val="center"/>
          </w:tcPr>
          <w:p w14:paraId="3790DCE3" w14:textId="77777777" w:rsidR="00FD7038" w:rsidRPr="00FD7038" w:rsidRDefault="00FD7038" w:rsidP="00703671">
            <w:pPr>
              <w:pStyle w:val="TAC"/>
            </w:pPr>
            <w:r w:rsidRPr="00FD7038">
              <w:t>0..1</w:t>
            </w:r>
          </w:p>
        </w:tc>
        <w:tc>
          <w:tcPr>
            <w:tcW w:w="3686" w:type="dxa"/>
            <w:vAlign w:val="center"/>
          </w:tcPr>
          <w:p w14:paraId="4B76CC1A" w14:textId="77777777" w:rsidR="00FD7038" w:rsidRPr="00FD7038" w:rsidRDefault="00FD7038" w:rsidP="00703671">
            <w:pPr>
              <w:pStyle w:val="TAL"/>
            </w:pPr>
            <w:r w:rsidRPr="00FD7038">
              <w:t>Contains the list of supported features among the ones defined in clause 6.4.8.</w:t>
            </w:r>
          </w:p>
          <w:p w14:paraId="2780E0E8" w14:textId="77777777" w:rsidR="00FD7038" w:rsidRPr="00FD7038" w:rsidRDefault="00FD7038" w:rsidP="00703671">
            <w:pPr>
              <w:pStyle w:val="TAL"/>
            </w:pPr>
          </w:p>
          <w:p w14:paraId="1640E77F" w14:textId="0710F341" w:rsidR="00FD7038" w:rsidRPr="00FD7038" w:rsidRDefault="00FD7038" w:rsidP="00703671">
            <w:pPr>
              <w:pStyle w:val="TAL"/>
              <w:rPr>
                <w:rFonts w:cs="Arial"/>
                <w:szCs w:val="18"/>
              </w:rPr>
            </w:pPr>
            <w:r w:rsidRPr="00FD7038">
              <w:t xml:space="preserve">This attribute shall be </w:t>
            </w:r>
            <w:r w:rsidR="00C777C6">
              <w:t>present only when</w:t>
            </w:r>
            <w:r w:rsidRPr="00FD7038">
              <w:t xml:space="preserve"> feature negotiation </w:t>
            </w:r>
            <w:r w:rsidR="00AC495B">
              <w:t>needs</w:t>
            </w:r>
            <w:r w:rsidR="00CB4122">
              <w:t xml:space="preserve"> to</w:t>
            </w:r>
            <w:r w:rsidR="00AC495B" w:rsidRPr="00FD7038">
              <w:t xml:space="preserve"> </w:t>
            </w:r>
            <w:r w:rsidRPr="00FD7038">
              <w:t>take place.</w:t>
            </w:r>
          </w:p>
        </w:tc>
        <w:tc>
          <w:tcPr>
            <w:tcW w:w="1307" w:type="dxa"/>
            <w:vAlign w:val="center"/>
          </w:tcPr>
          <w:p w14:paraId="52FDA3FD" w14:textId="77777777" w:rsidR="00FD7038" w:rsidRPr="00FD7038" w:rsidRDefault="00FD7038" w:rsidP="00703671">
            <w:pPr>
              <w:pStyle w:val="TAL"/>
              <w:rPr>
                <w:rFonts w:cs="Arial"/>
                <w:szCs w:val="18"/>
              </w:rPr>
            </w:pPr>
          </w:p>
        </w:tc>
      </w:tr>
    </w:tbl>
    <w:p w14:paraId="0F80CCF9" w14:textId="77777777" w:rsidR="00FD7038" w:rsidRPr="00FD7038" w:rsidRDefault="00FD7038" w:rsidP="00FD7038">
      <w:pPr>
        <w:rPr>
          <w:lang w:val="en-US"/>
        </w:rPr>
      </w:pPr>
    </w:p>
    <w:p w14:paraId="5B442D92" w14:textId="77777777" w:rsidR="00FD7038" w:rsidRPr="00FD7038" w:rsidRDefault="00FD7038" w:rsidP="00FD7038">
      <w:pPr>
        <w:pStyle w:val="Heading5"/>
      </w:pPr>
      <w:bookmarkStart w:id="1434" w:name="_Toc160452885"/>
      <w:bookmarkStart w:id="1435" w:name="_Toc160454496"/>
      <w:r w:rsidRPr="00FD7038">
        <w:lastRenderedPageBreak/>
        <w:t>6.4.6.2.3</w:t>
      </w:r>
      <w:r w:rsidRPr="00FD7038">
        <w:tab/>
        <w:t>Type: DAAPolResp</w:t>
      </w:r>
      <w:bookmarkEnd w:id="1434"/>
      <w:bookmarkEnd w:id="1435"/>
    </w:p>
    <w:p w14:paraId="61950DF5" w14:textId="77777777" w:rsidR="00FD7038" w:rsidRPr="00FD7038" w:rsidRDefault="00FD7038" w:rsidP="00FD7038">
      <w:pPr>
        <w:pStyle w:val="TH"/>
      </w:pPr>
      <w:r w:rsidRPr="00FD7038">
        <w:rPr>
          <w:noProof/>
        </w:rPr>
        <w:t>Table </w:t>
      </w:r>
      <w:r w:rsidRPr="00FD7038">
        <w:t xml:space="preserve">6.4.6.2.3-1: </w:t>
      </w:r>
      <w:r w:rsidRPr="00FD7038">
        <w:rPr>
          <w:noProof/>
        </w:rPr>
        <w:t xml:space="preserve">Definition of type </w:t>
      </w:r>
      <w:r w:rsidRPr="00FD7038">
        <w:t>DAAPolResp</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824"/>
        <w:gridCol w:w="1310"/>
      </w:tblGrid>
      <w:tr w:rsidR="00FD7038" w:rsidRPr="00FD7038" w14:paraId="2BF6E117" w14:textId="77777777" w:rsidTr="00703671">
        <w:trPr>
          <w:jc w:val="center"/>
        </w:trPr>
        <w:tc>
          <w:tcPr>
            <w:tcW w:w="1413" w:type="dxa"/>
            <w:shd w:val="clear" w:color="auto" w:fill="C0C0C0"/>
            <w:vAlign w:val="center"/>
            <w:hideMark/>
          </w:tcPr>
          <w:p w14:paraId="2E455AA1" w14:textId="77777777" w:rsidR="00FD7038" w:rsidRPr="00FD7038" w:rsidRDefault="00FD7038" w:rsidP="00703671">
            <w:pPr>
              <w:pStyle w:val="TAH"/>
            </w:pPr>
            <w:r w:rsidRPr="00FD7038">
              <w:t>Attribute name</w:t>
            </w:r>
          </w:p>
        </w:tc>
        <w:tc>
          <w:tcPr>
            <w:tcW w:w="1417" w:type="dxa"/>
            <w:shd w:val="clear" w:color="auto" w:fill="C0C0C0"/>
            <w:vAlign w:val="center"/>
            <w:hideMark/>
          </w:tcPr>
          <w:p w14:paraId="35B2982C" w14:textId="77777777" w:rsidR="00FD7038" w:rsidRPr="00FD7038" w:rsidRDefault="00FD7038" w:rsidP="00703671">
            <w:pPr>
              <w:pStyle w:val="TAH"/>
            </w:pPr>
            <w:r w:rsidRPr="00FD7038">
              <w:t>Data type</w:t>
            </w:r>
          </w:p>
        </w:tc>
        <w:tc>
          <w:tcPr>
            <w:tcW w:w="426" w:type="dxa"/>
            <w:shd w:val="clear" w:color="auto" w:fill="C0C0C0"/>
            <w:vAlign w:val="center"/>
            <w:hideMark/>
          </w:tcPr>
          <w:p w14:paraId="1F84A6FA" w14:textId="77777777" w:rsidR="00FD7038" w:rsidRPr="00FD7038" w:rsidRDefault="00FD7038" w:rsidP="00703671">
            <w:pPr>
              <w:pStyle w:val="TAH"/>
            </w:pPr>
            <w:r w:rsidRPr="00FD7038">
              <w:t>P</w:t>
            </w:r>
          </w:p>
        </w:tc>
        <w:tc>
          <w:tcPr>
            <w:tcW w:w="1134" w:type="dxa"/>
            <w:shd w:val="clear" w:color="auto" w:fill="C0C0C0"/>
            <w:vAlign w:val="center"/>
          </w:tcPr>
          <w:p w14:paraId="3F069A3D" w14:textId="77777777" w:rsidR="00FD7038" w:rsidRPr="00FD7038" w:rsidRDefault="00FD7038" w:rsidP="00703671">
            <w:pPr>
              <w:pStyle w:val="TAH"/>
            </w:pPr>
            <w:r w:rsidRPr="00FD7038">
              <w:t>Cardinality</w:t>
            </w:r>
          </w:p>
        </w:tc>
        <w:tc>
          <w:tcPr>
            <w:tcW w:w="3824" w:type="dxa"/>
            <w:shd w:val="clear" w:color="auto" w:fill="C0C0C0"/>
            <w:vAlign w:val="center"/>
            <w:hideMark/>
          </w:tcPr>
          <w:p w14:paraId="7B57F2B1" w14:textId="77777777" w:rsidR="00FD7038" w:rsidRPr="00FD7038" w:rsidRDefault="00FD7038" w:rsidP="00703671">
            <w:pPr>
              <w:pStyle w:val="TAH"/>
              <w:rPr>
                <w:rFonts w:cs="Arial"/>
                <w:szCs w:val="18"/>
              </w:rPr>
            </w:pPr>
            <w:r w:rsidRPr="00FD7038">
              <w:rPr>
                <w:rFonts w:cs="Arial"/>
                <w:szCs w:val="18"/>
              </w:rPr>
              <w:t>Description</w:t>
            </w:r>
          </w:p>
        </w:tc>
        <w:tc>
          <w:tcPr>
            <w:tcW w:w="1310" w:type="dxa"/>
            <w:shd w:val="clear" w:color="auto" w:fill="C0C0C0"/>
            <w:vAlign w:val="center"/>
          </w:tcPr>
          <w:p w14:paraId="78067D03" w14:textId="77777777" w:rsidR="00FD7038" w:rsidRPr="00FD7038" w:rsidRDefault="00FD7038" w:rsidP="00703671">
            <w:pPr>
              <w:pStyle w:val="TAH"/>
              <w:rPr>
                <w:rFonts w:cs="Arial"/>
                <w:szCs w:val="18"/>
              </w:rPr>
            </w:pPr>
            <w:r w:rsidRPr="00FD7038">
              <w:rPr>
                <w:rFonts w:cs="Arial"/>
                <w:szCs w:val="18"/>
              </w:rPr>
              <w:t>Applicability</w:t>
            </w:r>
          </w:p>
        </w:tc>
      </w:tr>
      <w:tr w:rsidR="00FD7038" w:rsidRPr="00FD7038" w14:paraId="0DF7AFFF" w14:textId="77777777" w:rsidTr="00703671">
        <w:trPr>
          <w:jc w:val="center"/>
        </w:trPr>
        <w:tc>
          <w:tcPr>
            <w:tcW w:w="1413" w:type="dxa"/>
            <w:vAlign w:val="center"/>
          </w:tcPr>
          <w:p w14:paraId="3925F2B7" w14:textId="77777777" w:rsidR="00FD7038" w:rsidRPr="00FD7038" w:rsidRDefault="00FD7038" w:rsidP="00703671">
            <w:pPr>
              <w:pStyle w:val="TAL"/>
            </w:pPr>
            <w:r w:rsidRPr="00FD7038">
              <w:t>daaPol</w:t>
            </w:r>
          </w:p>
        </w:tc>
        <w:tc>
          <w:tcPr>
            <w:tcW w:w="1417" w:type="dxa"/>
            <w:vAlign w:val="center"/>
          </w:tcPr>
          <w:p w14:paraId="7FDD3BA1" w14:textId="77777777" w:rsidR="00FD7038" w:rsidRPr="00FD7038" w:rsidRDefault="00FD7038" w:rsidP="00703671">
            <w:pPr>
              <w:pStyle w:val="TAL"/>
            </w:pPr>
            <w:r w:rsidRPr="00FD7038">
              <w:t>DAAPolicy</w:t>
            </w:r>
          </w:p>
        </w:tc>
        <w:tc>
          <w:tcPr>
            <w:tcW w:w="426" w:type="dxa"/>
            <w:vAlign w:val="center"/>
          </w:tcPr>
          <w:p w14:paraId="654597EE" w14:textId="77777777" w:rsidR="00FD7038" w:rsidRPr="00FD7038" w:rsidRDefault="00FD7038" w:rsidP="00703671">
            <w:pPr>
              <w:pStyle w:val="TAC"/>
            </w:pPr>
            <w:r w:rsidRPr="00FD7038">
              <w:t>M</w:t>
            </w:r>
          </w:p>
        </w:tc>
        <w:tc>
          <w:tcPr>
            <w:tcW w:w="1134" w:type="dxa"/>
            <w:vAlign w:val="center"/>
          </w:tcPr>
          <w:p w14:paraId="39E27CD3" w14:textId="77777777" w:rsidR="00FD7038" w:rsidRPr="00FD7038" w:rsidRDefault="00FD7038" w:rsidP="00703671">
            <w:pPr>
              <w:pStyle w:val="TAC"/>
            </w:pPr>
            <w:r w:rsidRPr="00FD7038">
              <w:t>1</w:t>
            </w:r>
          </w:p>
        </w:tc>
        <w:tc>
          <w:tcPr>
            <w:tcW w:w="3824" w:type="dxa"/>
            <w:vAlign w:val="center"/>
          </w:tcPr>
          <w:p w14:paraId="40DB6BB1" w14:textId="77777777" w:rsidR="00FD7038" w:rsidRPr="00FD7038" w:rsidRDefault="00FD7038" w:rsidP="00703671">
            <w:pPr>
              <w:pStyle w:val="TAL"/>
              <w:rPr>
                <w:rFonts w:cs="Arial"/>
                <w:szCs w:val="18"/>
              </w:rPr>
            </w:pPr>
            <w:r w:rsidRPr="00FD7038">
              <w:rPr>
                <w:rFonts w:cs="Arial"/>
                <w:szCs w:val="18"/>
              </w:rPr>
              <w:t>Contains the created DAA Policy.</w:t>
            </w:r>
          </w:p>
        </w:tc>
        <w:tc>
          <w:tcPr>
            <w:tcW w:w="1310" w:type="dxa"/>
            <w:vAlign w:val="center"/>
          </w:tcPr>
          <w:p w14:paraId="3CBF3241" w14:textId="77777777" w:rsidR="00FD7038" w:rsidRPr="00FD7038" w:rsidRDefault="00FD7038" w:rsidP="00703671">
            <w:pPr>
              <w:pStyle w:val="TAL"/>
              <w:rPr>
                <w:rFonts w:cs="Arial"/>
                <w:szCs w:val="18"/>
              </w:rPr>
            </w:pPr>
          </w:p>
        </w:tc>
      </w:tr>
      <w:tr w:rsidR="00FD7038" w:rsidRPr="00FD7038" w14:paraId="01E272F0" w14:textId="77777777" w:rsidTr="00703671">
        <w:trPr>
          <w:jc w:val="center"/>
        </w:trPr>
        <w:tc>
          <w:tcPr>
            <w:tcW w:w="1413" w:type="dxa"/>
            <w:vAlign w:val="center"/>
          </w:tcPr>
          <w:p w14:paraId="72278EF1" w14:textId="77777777" w:rsidR="00FD7038" w:rsidRPr="00FD7038" w:rsidRDefault="00FD7038" w:rsidP="00703671">
            <w:pPr>
              <w:pStyle w:val="TAL"/>
            </w:pPr>
            <w:r w:rsidRPr="00FD7038">
              <w:t>suppFeat</w:t>
            </w:r>
          </w:p>
        </w:tc>
        <w:tc>
          <w:tcPr>
            <w:tcW w:w="1417" w:type="dxa"/>
            <w:vAlign w:val="center"/>
          </w:tcPr>
          <w:p w14:paraId="72A3B46D" w14:textId="77777777" w:rsidR="00FD7038" w:rsidRPr="00FD7038" w:rsidRDefault="00FD7038" w:rsidP="00703671">
            <w:pPr>
              <w:pStyle w:val="TAL"/>
            </w:pPr>
            <w:r w:rsidRPr="00FD7038">
              <w:t>SupportedFeatures</w:t>
            </w:r>
          </w:p>
        </w:tc>
        <w:tc>
          <w:tcPr>
            <w:tcW w:w="426" w:type="dxa"/>
            <w:vAlign w:val="center"/>
          </w:tcPr>
          <w:p w14:paraId="0D4DA3A0" w14:textId="77777777" w:rsidR="00FD7038" w:rsidRPr="00FD7038" w:rsidRDefault="00FD7038" w:rsidP="00703671">
            <w:pPr>
              <w:pStyle w:val="TAC"/>
            </w:pPr>
            <w:r w:rsidRPr="00FD7038">
              <w:t>C</w:t>
            </w:r>
          </w:p>
        </w:tc>
        <w:tc>
          <w:tcPr>
            <w:tcW w:w="1134" w:type="dxa"/>
            <w:vAlign w:val="center"/>
          </w:tcPr>
          <w:p w14:paraId="768AE57F" w14:textId="77777777" w:rsidR="00FD7038" w:rsidRPr="00FD7038" w:rsidRDefault="00FD7038" w:rsidP="00703671">
            <w:pPr>
              <w:pStyle w:val="TAC"/>
            </w:pPr>
            <w:r w:rsidRPr="00FD7038">
              <w:t>0..1</w:t>
            </w:r>
          </w:p>
        </w:tc>
        <w:tc>
          <w:tcPr>
            <w:tcW w:w="3824" w:type="dxa"/>
            <w:vAlign w:val="center"/>
          </w:tcPr>
          <w:p w14:paraId="49933811" w14:textId="77777777" w:rsidR="00FD7038" w:rsidRPr="00FD7038" w:rsidRDefault="00FD7038" w:rsidP="00703671">
            <w:pPr>
              <w:pStyle w:val="TAL"/>
            </w:pPr>
            <w:r w:rsidRPr="00FD7038">
              <w:t>Contains the list of supported features among the ones defined in clause 6.4.8.</w:t>
            </w:r>
          </w:p>
          <w:p w14:paraId="2FDAB2A1" w14:textId="77777777" w:rsidR="00FD7038" w:rsidRPr="00FD7038" w:rsidRDefault="00FD7038" w:rsidP="00703671">
            <w:pPr>
              <w:pStyle w:val="TAL"/>
            </w:pPr>
          </w:p>
          <w:p w14:paraId="740384C8" w14:textId="25EF224B" w:rsidR="00FD7038" w:rsidRPr="00FD7038" w:rsidRDefault="00FD7038" w:rsidP="00703671">
            <w:pPr>
              <w:pStyle w:val="TAL"/>
              <w:rPr>
                <w:rFonts w:cs="Arial"/>
                <w:szCs w:val="18"/>
              </w:rPr>
            </w:pPr>
            <w:r w:rsidRPr="00FD7038">
              <w:t xml:space="preserve">This attribute shall be </w:t>
            </w:r>
            <w:r w:rsidR="00AC495B">
              <w:t>present only when</w:t>
            </w:r>
            <w:r w:rsidRPr="00FD7038">
              <w:t xml:space="preserve"> feature negotiation </w:t>
            </w:r>
            <w:r w:rsidR="00AC495B">
              <w:t>needs to</w:t>
            </w:r>
            <w:r w:rsidR="00AC495B" w:rsidRPr="00FD7038">
              <w:t xml:space="preserve"> </w:t>
            </w:r>
            <w:r w:rsidRPr="00FD7038">
              <w:t>take place and this attribute was present in the corresponding request.</w:t>
            </w:r>
          </w:p>
        </w:tc>
        <w:tc>
          <w:tcPr>
            <w:tcW w:w="1310" w:type="dxa"/>
            <w:vAlign w:val="center"/>
          </w:tcPr>
          <w:p w14:paraId="4609D2A2" w14:textId="77777777" w:rsidR="00FD7038" w:rsidRPr="00FD7038" w:rsidRDefault="00FD7038" w:rsidP="00703671">
            <w:pPr>
              <w:pStyle w:val="TAL"/>
              <w:rPr>
                <w:rFonts w:cs="Arial"/>
                <w:szCs w:val="18"/>
              </w:rPr>
            </w:pPr>
          </w:p>
        </w:tc>
      </w:tr>
    </w:tbl>
    <w:p w14:paraId="67600BBF" w14:textId="77777777" w:rsidR="00FD7038" w:rsidRPr="00FD7038" w:rsidRDefault="00FD7038" w:rsidP="00FD7038">
      <w:pPr>
        <w:rPr>
          <w:lang w:val="en-US"/>
        </w:rPr>
      </w:pPr>
    </w:p>
    <w:p w14:paraId="6AAF7ED2" w14:textId="77777777" w:rsidR="00FD7038" w:rsidRPr="00FD7038" w:rsidRDefault="00FD7038" w:rsidP="00FD7038">
      <w:pPr>
        <w:pStyle w:val="Heading5"/>
      </w:pPr>
      <w:bookmarkStart w:id="1436" w:name="_Toc160452886"/>
      <w:bookmarkStart w:id="1437" w:name="_Toc160454497"/>
      <w:r w:rsidRPr="00FD7038">
        <w:t>6.4.6.2.4</w:t>
      </w:r>
      <w:r w:rsidRPr="00FD7038">
        <w:tab/>
        <w:t>Type: DAAPolicy</w:t>
      </w:r>
      <w:bookmarkEnd w:id="1436"/>
      <w:bookmarkEnd w:id="1437"/>
    </w:p>
    <w:p w14:paraId="69A1265D" w14:textId="77777777" w:rsidR="00FD7038" w:rsidRPr="00FD7038" w:rsidRDefault="00FD7038" w:rsidP="00FD7038">
      <w:pPr>
        <w:pStyle w:val="TH"/>
      </w:pPr>
      <w:r w:rsidRPr="00FD7038">
        <w:rPr>
          <w:noProof/>
        </w:rPr>
        <w:t>Table </w:t>
      </w:r>
      <w:r w:rsidRPr="00FD7038">
        <w:t xml:space="preserve">6.4.6.2.4-1: </w:t>
      </w:r>
      <w:r w:rsidRPr="00FD7038">
        <w:rPr>
          <w:noProof/>
        </w:rPr>
        <w:t xml:space="preserve">Definition of type </w:t>
      </w:r>
      <w:r w:rsidRPr="00FD7038">
        <w:t>DAAPolicy</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FD7038" w:rsidRPr="00FD7038" w14:paraId="49BBAE94" w14:textId="77777777" w:rsidTr="00703671">
        <w:trPr>
          <w:jc w:val="center"/>
        </w:trPr>
        <w:tc>
          <w:tcPr>
            <w:tcW w:w="1555" w:type="dxa"/>
            <w:shd w:val="clear" w:color="auto" w:fill="C0C0C0"/>
            <w:vAlign w:val="center"/>
            <w:hideMark/>
          </w:tcPr>
          <w:p w14:paraId="6649A316" w14:textId="77777777" w:rsidR="00FD7038" w:rsidRPr="00FD7038" w:rsidRDefault="00FD7038" w:rsidP="00703671">
            <w:pPr>
              <w:pStyle w:val="TAH"/>
            </w:pPr>
            <w:r w:rsidRPr="00FD7038">
              <w:t>Attribute name</w:t>
            </w:r>
          </w:p>
        </w:tc>
        <w:tc>
          <w:tcPr>
            <w:tcW w:w="1417" w:type="dxa"/>
            <w:shd w:val="clear" w:color="auto" w:fill="C0C0C0"/>
            <w:vAlign w:val="center"/>
            <w:hideMark/>
          </w:tcPr>
          <w:p w14:paraId="32027303" w14:textId="77777777" w:rsidR="00FD7038" w:rsidRPr="00FD7038" w:rsidRDefault="00FD7038" w:rsidP="00703671">
            <w:pPr>
              <w:pStyle w:val="TAH"/>
            </w:pPr>
            <w:r w:rsidRPr="00FD7038">
              <w:t>Data type</w:t>
            </w:r>
          </w:p>
        </w:tc>
        <w:tc>
          <w:tcPr>
            <w:tcW w:w="425" w:type="dxa"/>
            <w:shd w:val="clear" w:color="auto" w:fill="C0C0C0"/>
            <w:vAlign w:val="center"/>
            <w:hideMark/>
          </w:tcPr>
          <w:p w14:paraId="230302C6" w14:textId="77777777" w:rsidR="00FD7038" w:rsidRPr="00FD7038" w:rsidRDefault="00FD7038" w:rsidP="00703671">
            <w:pPr>
              <w:pStyle w:val="TAH"/>
            </w:pPr>
            <w:r w:rsidRPr="00FD7038">
              <w:t>P</w:t>
            </w:r>
          </w:p>
        </w:tc>
        <w:tc>
          <w:tcPr>
            <w:tcW w:w="1134" w:type="dxa"/>
            <w:shd w:val="clear" w:color="auto" w:fill="C0C0C0"/>
            <w:vAlign w:val="center"/>
          </w:tcPr>
          <w:p w14:paraId="458E20C0" w14:textId="77777777" w:rsidR="00FD7038" w:rsidRPr="00FD7038" w:rsidRDefault="00FD7038" w:rsidP="00703671">
            <w:pPr>
              <w:pStyle w:val="TAH"/>
            </w:pPr>
            <w:r w:rsidRPr="00FD7038">
              <w:t>Cardinality</w:t>
            </w:r>
          </w:p>
        </w:tc>
        <w:tc>
          <w:tcPr>
            <w:tcW w:w="3686" w:type="dxa"/>
            <w:shd w:val="clear" w:color="auto" w:fill="C0C0C0"/>
            <w:vAlign w:val="center"/>
            <w:hideMark/>
          </w:tcPr>
          <w:p w14:paraId="788B2FC7" w14:textId="77777777" w:rsidR="00FD7038" w:rsidRPr="00FD7038" w:rsidRDefault="00FD7038" w:rsidP="00703671">
            <w:pPr>
              <w:pStyle w:val="TAH"/>
              <w:rPr>
                <w:rFonts w:cs="Arial"/>
                <w:szCs w:val="18"/>
              </w:rPr>
            </w:pPr>
            <w:r w:rsidRPr="00FD7038">
              <w:rPr>
                <w:rFonts w:cs="Arial"/>
                <w:szCs w:val="18"/>
              </w:rPr>
              <w:t>Description</w:t>
            </w:r>
          </w:p>
        </w:tc>
        <w:tc>
          <w:tcPr>
            <w:tcW w:w="1307" w:type="dxa"/>
            <w:shd w:val="clear" w:color="auto" w:fill="C0C0C0"/>
            <w:vAlign w:val="center"/>
          </w:tcPr>
          <w:p w14:paraId="0EB4D0D2" w14:textId="77777777" w:rsidR="00FD7038" w:rsidRPr="00FD7038" w:rsidRDefault="00FD7038" w:rsidP="00703671">
            <w:pPr>
              <w:pStyle w:val="TAH"/>
              <w:rPr>
                <w:rFonts w:cs="Arial"/>
                <w:szCs w:val="18"/>
              </w:rPr>
            </w:pPr>
            <w:r w:rsidRPr="00FD7038">
              <w:rPr>
                <w:rFonts w:cs="Arial"/>
                <w:szCs w:val="18"/>
              </w:rPr>
              <w:t>Applicability</w:t>
            </w:r>
          </w:p>
        </w:tc>
      </w:tr>
      <w:tr w:rsidR="00FD7038" w:rsidRPr="00FD7038" w14:paraId="0794CFB6" w14:textId="77777777" w:rsidTr="00703671">
        <w:trPr>
          <w:jc w:val="center"/>
        </w:trPr>
        <w:tc>
          <w:tcPr>
            <w:tcW w:w="1555" w:type="dxa"/>
            <w:vAlign w:val="center"/>
          </w:tcPr>
          <w:p w14:paraId="402536A3" w14:textId="77777777" w:rsidR="00FD7038" w:rsidRPr="00FD7038" w:rsidRDefault="00FD7038" w:rsidP="00703671">
            <w:pPr>
              <w:pStyle w:val="TAL"/>
            </w:pPr>
            <w:r w:rsidRPr="00FD7038">
              <w:t>uasId</w:t>
            </w:r>
          </w:p>
        </w:tc>
        <w:tc>
          <w:tcPr>
            <w:tcW w:w="1417" w:type="dxa"/>
            <w:vAlign w:val="center"/>
          </w:tcPr>
          <w:p w14:paraId="6EADE101" w14:textId="77777777" w:rsidR="00FD7038" w:rsidRPr="00FD7038" w:rsidRDefault="00FD7038" w:rsidP="00703671">
            <w:pPr>
              <w:pStyle w:val="TAL"/>
            </w:pPr>
            <w:r w:rsidRPr="00FD7038">
              <w:t>UasId</w:t>
            </w:r>
          </w:p>
        </w:tc>
        <w:tc>
          <w:tcPr>
            <w:tcW w:w="425" w:type="dxa"/>
            <w:vAlign w:val="center"/>
          </w:tcPr>
          <w:p w14:paraId="1F9DE2BE" w14:textId="77777777" w:rsidR="00FD7038" w:rsidRPr="00FD7038" w:rsidRDefault="00FD7038" w:rsidP="00703671">
            <w:pPr>
              <w:pStyle w:val="TAC"/>
            </w:pPr>
            <w:r w:rsidRPr="00FD7038">
              <w:t>M</w:t>
            </w:r>
          </w:p>
        </w:tc>
        <w:tc>
          <w:tcPr>
            <w:tcW w:w="1134" w:type="dxa"/>
            <w:vAlign w:val="center"/>
          </w:tcPr>
          <w:p w14:paraId="071064C6" w14:textId="77777777" w:rsidR="00FD7038" w:rsidRPr="00FD7038" w:rsidRDefault="00FD7038" w:rsidP="00703671">
            <w:pPr>
              <w:pStyle w:val="TAC"/>
            </w:pPr>
            <w:r w:rsidRPr="00FD7038">
              <w:t>1</w:t>
            </w:r>
          </w:p>
        </w:tc>
        <w:tc>
          <w:tcPr>
            <w:tcW w:w="3686" w:type="dxa"/>
            <w:vAlign w:val="center"/>
          </w:tcPr>
          <w:p w14:paraId="1AF6B9ED" w14:textId="0EB37603" w:rsidR="00FD7038" w:rsidRPr="00FD7038" w:rsidRDefault="00FD7038" w:rsidP="00703671">
            <w:pPr>
              <w:pStyle w:val="TAL"/>
              <w:rPr>
                <w:rFonts w:cs="Arial"/>
                <w:szCs w:val="18"/>
              </w:rPr>
            </w:pPr>
            <w:r w:rsidRPr="00FD7038">
              <w:rPr>
                <w:rFonts w:cs="Arial"/>
                <w:szCs w:val="18"/>
              </w:rPr>
              <w:t>Contains the identifier of the UAS (i.e.</w:t>
            </w:r>
            <w:r w:rsidR="007910E7">
              <w:rPr>
                <w:rFonts w:cs="Arial"/>
                <w:szCs w:val="18"/>
              </w:rPr>
              <w:t>,</w:t>
            </w:r>
            <w:r w:rsidRPr="00FD7038">
              <w:rPr>
                <w:rFonts w:cs="Arial"/>
                <w:szCs w:val="18"/>
              </w:rPr>
              <w:t xml:space="preserve"> pair of UAV and UAV-C) to which the provided </w:t>
            </w:r>
            <w:r w:rsidRPr="00FD7038">
              <w:t>DAA Policy</w:t>
            </w:r>
            <w:r w:rsidRPr="00FD7038">
              <w:rPr>
                <w:rFonts w:cs="Arial"/>
                <w:szCs w:val="18"/>
              </w:rPr>
              <w:t xml:space="preserve"> is related.</w:t>
            </w:r>
          </w:p>
          <w:p w14:paraId="06478335" w14:textId="77777777" w:rsidR="00FD7038" w:rsidRPr="00FD7038" w:rsidRDefault="00FD7038" w:rsidP="00703671">
            <w:pPr>
              <w:pStyle w:val="TAL"/>
              <w:rPr>
                <w:rFonts w:cs="Arial"/>
                <w:szCs w:val="18"/>
              </w:rPr>
            </w:pPr>
          </w:p>
          <w:p w14:paraId="00812E06" w14:textId="07401874" w:rsidR="00FD7038" w:rsidRPr="00FD7038" w:rsidRDefault="00FD7038" w:rsidP="00703671">
            <w:pPr>
              <w:pStyle w:val="TAL"/>
              <w:rPr>
                <w:rFonts w:cs="Arial"/>
                <w:szCs w:val="18"/>
              </w:rPr>
            </w:pPr>
            <w:r w:rsidRPr="00FD7038">
              <w:rPr>
                <w:rFonts w:cs="Arial"/>
                <w:szCs w:val="18"/>
              </w:rPr>
              <w:t>This shall be either in form of a UAS identifier (e.g.</w:t>
            </w:r>
            <w:r w:rsidR="007910E7">
              <w:rPr>
                <w:rFonts w:cs="Arial"/>
                <w:szCs w:val="18"/>
              </w:rPr>
              <w:t>,</w:t>
            </w:r>
            <w:r w:rsidRPr="00FD7038">
              <w:rPr>
                <w:rFonts w:cs="Arial"/>
                <w:szCs w:val="18"/>
              </w:rPr>
              <w:t xml:space="preserve"> group ID) or a collection of individual identifiers (e.g.</w:t>
            </w:r>
            <w:r w:rsidR="007910E7">
              <w:rPr>
                <w:rFonts w:cs="Arial"/>
                <w:szCs w:val="18"/>
              </w:rPr>
              <w:t>,</w:t>
            </w:r>
            <w:r w:rsidRPr="00FD7038">
              <w:rPr>
                <w:rFonts w:cs="Arial"/>
                <w:szCs w:val="18"/>
              </w:rPr>
              <w:t xml:space="preserve"> CAA level UAV ID, GPSI) of the UAV and UAV-C composing the UAS.</w:t>
            </w:r>
          </w:p>
        </w:tc>
        <w:tc>
          <w:tcPr>
            <w:tcW w:w="1307" w:type="dxa"/>
            <w:vAlign w:val="center"/>
          </w:tcPr>
          <w:p w14:paraId="76CF3E45" w14:textId="77777777" w:rsidR="00FD7038" w:rsidRPr="00FD7038" w:rsidRDefault="00FD7038" w:rsidP="00703671">
            <w:pPr>
              <w:pStyle w:val="TAL"/>
              <w:rPr>
                <w:rFonts w:cs="Arial"/>
                <w:szCs w:val="18"/>
              </w:rPr>
            </w:pPr>
          </w:p>
        </w:tc>
      </w:tr>
      <w:tr w:rsidR="00FD7038" w:rsidRPr="00FD7038" w14:paraId="1E96A283" w14:textId="77777777" w:rsidTr="00703671">
        <w:trPr>
          <w:jc w:val="center"/>
        </w:trPr>
        <w:tc>
          <w:tcPr>
            <w:tcW w:w="1555" w:type="dxa"/>
            <w:vAlign w:val="center"/>
          </w:tcPr>
          <w:p w14:paraId="72F134AF" w14:textId="77777777" w:rsidR="00FD7038" w:rsidRPr="00FD7038" w:rsidRDefault="00FD7038" w:rsidP="00703671">
            <w:pPr>
              <w:pStyle w:val="TAL"/>
            </w:pPr>
            <w:r w:rsidRPr="00FD7038">
              <w:t>notifUri</w:t>
            </w:r>
          </w:p>
        </w:tc>
        <w:tc>
          <w:tcPr>
            <w:tcW w:w="1417" w:type="dxa"/>
            <w:vAlign w:val="center"/>
          </w:tcPr>
          <w:p w14:paraId="2A7F06ED" w14:textId="77777777" w:rsidR="00FD7038" w:rsidRPr="00FD7038" w:rsidRDefault="00FD7038" w:rsidP="00703671">
            <w:pPr>
              <w:pStyle w:val="TAL"/>
            </w:pPr>
            <w:r w:rsidRPr="00FD7038">
              <w:t>Uri</w:t>
            </w:r>
          </w:p>
        </w:tc>
        <w:tc>
          <w:tcPr>
            <w:tcW w:w="425" w:type="dxa"/>
            <w:vAlign w:val="center"/>
          </w:tcPr>
          <w:p w14:paraId="6639748F" w14:textId="77777777" w:rsidR="00FD7038" w:rsidRPr="00FD7038" w:rsidRDefault="00FD7038" w:rsidP="00703671">
            <w:pPr>
              <w:pStyle w:val="TAC"/>
            </w:pPr>
            <w:r w:rsidRPr="00FD7038">
              <w:t>M</w:t>
            </w:r>
          </w:p>
        </w:tc>
        <w:tc>
          <w:tcPr>
            <w:tcW w:w="1134" w:type="dxa"/>
            <w:vAlign w:val="center"/>
          </w:tcPr>
          <w:p w14:paraId="45397036" w14:textId="77777777" w:rsidR="00FD7038" w:rsidRPr="00FD7038" w:rsidRDefault="00FD7038" w:rsidP="00703671">
            <w:pPr>
              <w:pStyle w:val="TAC"/>
            </w:pPr>
            <w:r w:rsidRPr="00FD7038">
              <w:t>1</w:t>
            </w:r>
          </w:p>
        </w:tc>
        <w:tc>
          <w:tcPr>
            <w:tcW w:w="3686" w:type="dxa"/>
            <w:vAlign w:val="center"/>
          </w:tcPr>
          <w:p w14:paraId="47928E6D" w14:textId="1D6748AF" w:rsidR="00FD7038" w:rsidRPr="00FD7038" w:rsidRDefault="00FD7038" w:rsidP="00703671">
            <w:pPr>
              <w:pStyle w:val="TAL"/>
              <w:rPr>
                <w:rFonts w:cs="Arial"/>
                <w:szCs w:val="18"/>
              </w:rPr>
            </w:pPr>
            <w:r w:rsidRPr="00FD7038">
              <w:rPr>
                <w:rFonts w:cs="Arial"/>
                <w:szCs w:val="18"/>
              </w:rPr>
              <w:t xml:space="preserve">Contains the notification URI via which </w:t>
            </w:r>
            <w:r w:rsidRPr="00FD7038">
              <w:rPr>
                <w:lang w:val="en-US"/>
              </w:rPr>
              <w:t xml:space="preserve">DAA related </w:t>
            </w:r>
            <w:r w:rsidRPr="00FD7038">
              <w:rPr>
                <w:rFonts w:cs="Arial"/>
                <w:szCs w:val="18"/>
              </w:rPr>
              <w:t xml:space="preserve">notifications </w:t>
            </w:r>
            <w:r w:rsidR="007910E7">
              <w:rPr>
                <w:rFonts w:cs="Arial"/>
                <w:szCs w:val="18"/>
              </w:rPr>
              <w:t>shall be delivered</w:t>
            </w:r>
            <w:r w:rsidRPr="00FD7038">
              <w:rPr>
                <w:rFonts w:cs="Arial"/>
                <w:szCs w:val="18"/>
              </w:rPr>
              <w:t>.</w:t>
            </w:r>
          </w:p>
        </w:tc>
        <w:tc>
          <w:tcPr>
            <w:tcW w:w="1307" w:type="dxa"/>
            <w:vAlign w:val="center"/>
          </w:tcPr>
          <w:p w14:paraId="5C6EB806" w14:textId="77777777" w:rsidR="00FD7038" w:rsidRPr="00FD7038" w:rsidRDefault="00FD7038" w:rsidP="00703671">
            <w:pPr>
              <w:pStyle w:val="TAL"/>
              <w:rPr>
                <w:rFonts w:cs="Arial"/>
                <w:szCs w:val="18"/>
              </w:rPr>
            </w:pPr>
          </w:p>
        </w:tc>
      </w:tr>
      <w:tr w:rsidR="00FD7038" w:rsidRPr="00FD7038" w14:paraId="304204D4" w14:textId="77777777" w:rsidTr="00703671">
        <w:trPr>
          <w:jc w:val="center"/>
        </w:trPr>
        <w:tc>
          <w:tcPr>
            <w:tcW w:w="1555" w:type="dxa"/>
            <w:vAlign w:val="center"/>
          </w:tcPr>
          <w:p w14:paraId="13E53763" w14:textId="77777777" w:rsidR="00FD7038" w:rsidRPr="00FD7038" w:rsidRDefault="00FD7038" w:rsidP="00703671">
            <w:pPr>
              <w:pStyle w:val="TAL"/>
            </w:pPr>
            <w:r w:rsidRPr="00FD7038">
              <w:t>daaAppPol</w:t>
            </w:r>
          </w:p>
        </w:tc>
        <w:tc>
          <w:tcPr>
            <w:tcW w:w="1417" w:type="dxa"/>
            <w:vAlign w:val="center"/>
          </w:tcPr>
          <w:p w14:paraId="5B8A827E" w14:textId="77777777" w:rsidR="00FD7038" w:rsidRPr="00FD7038" w:rsidRDefault="00FD7038" w:rsidP="00703671">
            <w:pPr>
              <w:pStyle w:val="TAL"/>
            </w:pPr>
            <w:r w:rsidRPr="00FD7038">
              <w:t>DAAAppPolicy</w:t>
            </w:r>
          </w:p>
        </w:tc>
        <w:tc>
          <w:tcPr>
            <w:tcW w:w="425" w:type="dxa"/>
            <w:vAlign w:val="center"/>
          </w:tcPr>
          <w:p w14:paraId="6BBCF815" w14:textId="1E5C113B" w:rsidR="00FD7038" w:rsidRPr="00FD7038" w:rsidRDefault="00AA0D7C" w:rsidP="00703671">
            <w:pPr>
              <w:pStyle w:val="TAC"/>
            </w:pPr>
            <w:r>
              <w:t>M</w:t>
            </w:r>
          </w:p>
        </w:tc>
        <w:tc>
          <w:tcPr>
            <w:tcW w:w="1134" w:type="dxa"/>
            <w:vAlign w:val="center"/>
          </w:tcPr>
          <w:p w14:paraId="4B863570" w14:textId="4D0DCBFD" w:rsidR="00FD7038" w:rsidRPr="00FD7038" w:rsidRDefault="00FD7038" w:rsidP="00703671">
            <w:pPr>
              <w:pStyle w:val="TAC"/>
            </w:pPr>
            <w:r w:rsidRPr="00FD7038">
              <w:t>1</w:t>
            </w:r>
          </w:p>
        </w:tc>
        <w:tc>
          <w:tcPr>
            <w:tcW w:w="3686" w:type="dxa"/>
            <w:vAlign w:val="center"/>
          </w:tcPr>
          <w:p w14:paraId="1F8D2C18" w14:textId="040ED17F" w:rsidR="00FD7038" w:rsidRPr="00FD7038" w:rsidRDefault="00FD7038" w:rsidP="008306B3">
            <w:pPr>
              <w:pStyle w:val="TAL"/>
              <w:rPr>
                <w:rFonts w:cs="Arial"/>
                <w:szCs w:val="18"/>
              </w:rPr>
            </w:pPr>
            <w:r w:rsidRPr="00FD7038">
              <w:rPr>
                <w:rFonts w:cs="Arial"/>
                <w:szCs w:val="18"/>
              </w:rPr>
              <w:t xml:space="preserve">Contains the </w:t>
            </w:r>
            <w:r w:rsidRPr="00FD7038">
              <w:rPr>
                <w:szCs w:val="18"/>
                <w:lang w:val="en-US"/>
              </w:rPr>
              <w:t>DAA Application policy consisting of the requirements and policies for DAA management.</w:t>
            </w:r>
          </w:p>
        </w:tc>
        <w:tc>
          <w:tcPr>
            <w:tcW w:w="1307" w:type="dxa"/>
            <w:vAlign w:val="center"/>
          </w:tcPr>
          <w:p w14:paraId="05E15336" w14:textId="77777777" w:rsidR="00FD7038" w:rsidRPr="00FD7038" w:rsidRDefault="00FD7038" w:rsidP="00703671">
            <w:pPr>
              <w:pStyle w:val="TAL"/>
              <w:rPr>
                <w:rFonts w:cs="Arial"/>
                <w:szCs w:val="18"/>
              </w:rPr>
            </w:pPr>
          </w:p>
        </w:tc>
      </w:tr>
    </w:tbl>
    <w:p w14:paraId="6FBFF40E" w14:textId="77777777" w:rsidR="00FD7038" w:rsidRPr="00FD7038" w:rsidRDefault="00FD7038" w:rsidP="00FD7038"/>
    <w:p w14:paraId="3202C262" w14:textId="77777777" w:rsidR="00FD7038" w:rsidRPr="00FD7038" w:rsidRDefault="00FD7038" w:rsidP="00FD7038">
      <w:pPr>
        <w:pStyle w:val="Heading5"/>
      </w:pPr>
      <w:bookmarkStart w:id="1438" w:name="_Toc160452887"/>
      <w:bookmarkStart w:id="1439" w:name="_Toc160454498"/>
      <w:r w:rsidRPr="00FD7038">
        <w:t>6.4.6.2.5</w:t>
      </w:r>
      <w:r w:rsidRPr="00FD7038">
        <w:tab/>
        <w:t>Type: DAAPolicyPatch</w:t>
      </w:r>
      <w:bookmarkEnd w:id="1438"/>
      <w:bookmarkEnd w:id="1439"/>
    </w:p>
    <w:p w14:paraId="2EE808D6" w14:textId="77777777" w:rsidR="00FD7038" w:rsidRPr="00FD7038" w:rsidRDefault="00FD7038" w:rsidP="00FD7038">
      <w:pPr>
        <w:pStyle w:val="TH"/>
      </w:pPr>
      <w:r w:rsidRPr="00FD7038">
        <w:rPr>
          <w:noProof/>
        </w:rPr>
        <w:t>Table </w:t>
      </w:r>
      <w:r w:rsidRPr="00FD7038">
        <w:t xml:space="preserve">6.4.6.2.5-1: </w:t>
      </w:r>
      <w:r w:rsidRPr="00FD7038">
        <w:rPr>
          <w:noProof/>
        </w:rPr>
        <w:t xml:space="preserve">Definition of type </w:t>
      </w:r>
      <w:r w:rsidRPr="00FD7038">
        <w:t>DAAPolicyPatch</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FD7038" w:rsidRPr="00FD7038" w14:paraId="39F0F724" w14:textId="77777777" w:rsidTr="00703671">
        <w:trPr>
          <w:jc w:val="center"/>
        </w:trPr>
        <w:tc>
          <w:tcPr>
            <w:tcW w:w="1555" w:type="dxa"/>
            <w:shd w:val="clear" w:color="auto" w:fill="C0C0C0"/>
            <w:vAlign w:val="center"/>
            <w:hideMark/>
          </w:tcPr>
          <w:p w14:paraId="16A7CE6A" w14:textId="77777777" w:rsidR="00FD7038" w:rsidRPr="00FD7038" w:rsidRDefault="00FD7038" w:rsidP="00703671">
            <w:pPr>
              <w:pStyle w:val="TAH"/>
            </w:pPr>
            <w:r w:rsidRPr="00FD7038">
              <w:t>Attribute name</w:t>
            </w:r>
          </w:p>
        </w:tc>
        <w:tc>
          <w:tcPr>
            <w:tcW w:w="1417" w:type="dxa"/>
            <w:shd w:val="clear" w:color="auto" w:fill="C0C0C0"/>
            <w:vAlign w:val="center"/>
            <w:hideMark/>
          </w:tcPr>
          <w:p w14:paraId="3EA675BA" w14:textId="77777777" w:rsidR="00FD7038" w:rsidRPr="00FD7038" w:rsidRDefault="00FD7038" w:rsidP="00703671">
            <w:pPr>
              <w:pStyle w:val="TAH"/>
            </w:pPr>
            <w:r w:rsidRPr="00FD7038">
              <w:t>Data type</w:t>
            </w:r>
          </w:p>
        </w:tc>
        <w:tc>
          <w:tcPr>
            <w:tcW w:w="425" w:type="dxa"/>
            <w:shd w:val="clear" w:color="auto" w:fill="C0C0C0"/>
            <w:vAlign w:val="center"/>
            <w:hideMark/>
          </w:tcPr>
          <w:p w14:paraId="12FF2369" w14:textId="77777777" w:rsidR="00FD7038" w:rsidRPr="00FD7038" w:rsidRDefault="00FD7038" w:rsidP="00703671">
            <w:pPr>
              <w:pStyle w:val="TAH"/>
            </w:pPr>
            <w:r w:rsidRPr="00FD7038">
              <w:t>P</w:t>
            </w:r>
          </w:p>
        </w:tc>
        <w:tc>
          <w:tcPr>
            <w:tcW w:w="1134" w:type="dxa"/>
            <w:shd w:val="clear" w:color="auto" w:fill="C0C0C0"/>
            <w:vAlign w:val="center"/>
          </w:tcPr>
          <w:p w14:paraId="60FE2785" w14:textId="77777777" w:rsidR="00FD7038" w:rsidRPr="00FD7038" w:rsidRDefault="00FD7038" w:rsidP="00703671">
            <w:pPr>
              <w:pStyle w:val="TAH"/>
            </w:pPr>
            <w:r w:rsidRPr="00FD7038">
              <w:t>Cardinality</w:t>
            </w:r>
          </w:p>
        </w:tc>
        <w:tc>
          <w:tcPr>
            <w:tcW w:w="3686" w:type="dxa"/>
            <w:shd w:val="clear" w:color="auto" w:fill="C0C0C0"/>
            <w:vAlign w:val="center"/>
            <w:hideMark/>
          </w:tcPr>
          <w:p w14:paraId="113EF1E3" w14:textId="77777777" w:rsidR="00FD7038" w:rsidRPr="00FD7038" w:rsidRDefault="00FD7038" w:rsidP="00703671">
            <w:pPr>
              <w:pStyle w:val="TAH"/>
              <w:rPr>
                <w:rFonts w:cs="Arial"/>
                <w:szCs w:val="18"/>
              </w:rPr>
            </w:pPr>
            <w:r w:rsidRPr="00FD7038">
              <w:rPr>
                <w:rFonts w:cs="Arial"/>
                <w:szCs w:val="18"/>
              </w:rPr>
              <w:t>Description</w:t>
            </w:r>
          </w:p>
        </w:tc>
        <w:tc>
          <w:tcPr>
            <w:tcW w:w="1307" w:type="dxa"/>
            <w:shd w:val="clear" w:color="auto" w:fill="C0C0C0"/>
            <w:vAlign w:val="center"/>
          </w:tcPr>
          <w:p w14:paraId="36D23967" w14:textId="77777777" w:rsidR="00FD7038" w:rsidRPr="00FD7038" w:rsidRDefault="00FD7038" w:rsidP="00703671">
            <w:pPr>
              <w:pStyle w:val="TAH"/>
              <w:rPr>
                <w:rFonts w:cs="Arial"/>
                <w:szCs w:val="18"/>
              </w:rPr>
            </w:pPr>
            <w:r w:rsidRPr="00FD7038">
              <w:rPr>
                <w:rFonts w:cs="Arial"/>
                <w:szCs w:val="18"/>
              </w:rPr>
              <w:t>Applicability</w:t>
            </w:r>
          </w:p>
        </w:tc>
      </w:tr>
      <w:tr w:rsidR="00FD7038" w:rsidRPr="00FD7038" w14:paraId="5E9BE9DD" w14:textId="77777777" w:rsidTr="00703671">
        <w:trPr>
          <w:jc w:val="center"/>
        </w:trPr>
        <w:tc>
          <w:tcPr>
            <w:tcW w:w="1555" w:type="dxa"/>
            <w:vAlign w:val="center"/>
          </w:tcPr>
          <w:p w14:paraId="6C45E7EF" w14:textId="77777777" w:rsidR="00FD7038" w:rsidRPr="00FD7038" w:rsidRDefault="00FD7038" w:rsidP="00703671">
            <w:pPr>
              <w:pStyle w:val="TAL"/>
            </w:pPr>
            <w:r w:rsidRPr="00FD7038">
              <w:t>notifUri</w:t>
            </w:r>
          </w:p>
        </w:tc>
        <w:tc>
          <w:tcPr>
            <w:tcW w:w="1417" w:type="dxa"/>
            <w:vAlign w:val="center"/>
          </w:tcPr>
          <w:p w14:paraId="50DF9D15" w14:textId="77777777" w:rsidR="00FD7038" w:rsidRPr="00FD7038" w:rsidRDefault="00FD7038" w:rsidP="00703671">
            <w:pPr>
              <w:pStyle w:val="TAL"/>
            </w:pPr>
            <w:r w:rsidRPr="00FD7038">
              <w:t>Uri</w:t>
            </w:r>
          </w:p>
        </w:tc>
        <w:tc>
          <w:tcPr>
            <w:tcW w:w="425" w:type="dxa"/>
            <w:vAlign w:val="center"/>
          </w:tcPr>
          <w:p w14:paraId="2D99FFC7" w14:textId="77777777" w:rsidR="00FD7038" w:rsidRPr="00FD7038" w:rsidRDefault="00FD7038" w:rsidP="00703671">
            <w:pPr>
              <w:pStyle w:val="TAC"/>
            </w:pPr>
            <w:r w:rsidRPr="00FD7038">
              <w:t>O</w:t>
            </w:r>
          </w:p>
        </w:tc>
        <w:tc>
          <w:tcPr>
            <w:tcW w:w="1134" w:type="dxa"/>
            <w:vAlign w:val="center"/>
          </w:tcPr>
          <w:p w14:paraId="07F64445" w14:textId="77777777" w:rsidR="00FD7038" w:rsidRPr="00FD7038" w:rsidRDefault="00FD7038" w:rsidP="00703671">
            <w:pPr>
              <w:pStyle w:val="TAC"/>
            </w:pPr>
            <w:r w:rsidRPr="00FD7038">
              <w:t>0..1</w:t>
            </w:r>
          </w:p>
        </w:tc>
        <w:tc>
          <w:tcPr>
            <w:tcW w:w="3686" w:type="dxa"/>
            <w:vAlign w:val="center"/>
          </w:tcPr>
          <w:p w14:paraId="0DA5CFC7" w14:textId="41BA31E9" w:rsidR="00FD7038" w:rsidRPr="00FD7038" w:rsidRDefault="00FD7038" w:rsidP="00703671">
            <w:pPr>
              <w:pStyle w:val="TAL"/>
              <w:rPr>
                <w:rFonts w:cs="Arial"/>
                <w:szCs w:val="18"/>
              </w:rPr>
            </w:pPr>
            <w:r w:rsidRPr="00FD7038">
              <w:rPr>
                <w:rFonts w:cs="Arial"/>
                <w:szCs w:val="18"/>
              </w:rPr>
              <w:t xml:space="preserve">Contains the updated notification URI via which </w:t>
            </w:r>
            <w:r w:rsidRPr="00FD7038">
              <w:rPr>
                <w:lang w:val="en-US"/>
              </w:rPr>
              <w:t>DAA related</w:t>
            </w:r>
            <w:r w:rsidRPr="00FD7038">
              <w:rPr>
                <w:rFonts w:cs="Arial"/>
                <w:szCs w:val="18"/>
              </w:rPr>
              <w:t xml:space="preserve"> notifications </w:t>
            </w:r>
            <w:r w:rsidR="00200CB3">
              <w:rPr>
                <w:rFonts w:cs="Arial"/>
                <w:szCs w:val="18"/>
              </w:rPr>
              <w:t>shall be delivered</w:t>
            </w:r>
            <w:r w:rsidRPr="00FD7038">
              <w:rPr>
                <w:rFonts w:cs="Arial"/>
                <w:szCs w:val="18"/>
              </w:rPr>
              <w:t>.</w:t>
            </w:r>
          </w:p>
        </w:tc>
        <w:tc>
          <w:tcPr>
            <w:tcW w:w="1307" w:type="dxa"/>
            <w:vAlign w:val="center"/>
          </w:tcPr>
          <w:p w14:paraId="2D20CE6D" w14:textId="77777777" w:rsidR="00FD7038" w:rsidRPr="00FD7038" w:rsidRDefault="00FD7038" w:rsidP="00703671">
            <w:pPr>
              <w:pStyle w:val="TAL"/>
              <w:rPr>
                <w:rFonts w:cs="Arial"/>
                <w:szCs w:val="18"/>
              </w:rPr>
            </w:pPr>
          </w:p>
        </w:tc>
      </w:tr>
      <w:tr w:rsidR="00FD7038" w:rsidRPr="00FD7038" w14:paraId="03E1B2E6" w14:textId="77777777" w:rsidTr="00703671">
        <w:trPr>
          <w:jc w:val="center"/>
        </w:trPr>
        <w:tc>
          <w:tcPr>
            <w:tcW w:w="1555" w:type="dxa"/>
            <w:vAlign w:val="center"/>
          </w:tcPr>
          <w:p w14:paraId="1E679AF4" w14:textId="77777777" w:rsidR="00FD7038" w:rsidRPr="00FD7038" w:rsidRDefault="00FD7038" w:rsidP="00703671">
            <w:pPr>
              <w:pStyle w:val="TAL"/>
            </w:pPr>
            <w:r w:rsidRPr="00FD7038">
              <w:t>daaAppPol</w:t>
            </w:r>
          </w:p>
        </w:tc>
        <w:tc>
          <w:tcPr>
            <w:tcW w:w="1417" w:type="dxa"/>
            <w:vAlign w:val="center"/>
          </w:tcPr>
          <w:p w14:paraId="07B04A0D" w14:textId="77777777" w:rsidR="00FD7038" w:rsidRPr="00FD7038" w:rsidRDefault="00FD7038" w:rsidP="00703671">
            <w:pPr>
              <w:pStyle w:val="TAL"/>
            </w:pPr>
            <w:r w:rsidRPr="00FD7038">
              <w:t>DAAAppPolicy</w:t>
            </w:r>
          </w:p>
        </w:tc>
        <w:tc>
          <w:tcPr>
            <w:tcW w:w="425" w:type="dxa"/>
            <w:vAlign w:val="center"/>
          </w:tcPr>
          <w:p w14:paraId="11158C2C" w14:textId="77777777" w:rsidR="00FD7038" w:rsidRPr="00FD7038" w:rsidRDefault="00FD7038" w:rsidP="00703671">
            <w:pPr>
              <w:pStyle w:val="TAC"/>
            </w:pPr>
            <w:r w:rsidRPr="00FD7038">
              <w:t>O</w:t>
            </w:r>
          </w:p>
        </w:tc>
        <w:tc>
          <w:tcPr>
            <w:tcW w:w="1134" w:type="dxa"/>
            <w:vAlign w:val="center"/>
          </w:tcPr>
          <w:p w14:paraId="02AF3759" w14:textId="77777777" w:rsidR="00FD7038" w:rsidRPr="00FD7038" w:rsidRDefault="00FD7038" w:rsidP="00703671">
            <w:pPr>
              <w:pStyle w:val="TAC"/>
            </w:pPr>
            <w:r w:rsidRPr="00FD7038">
              <w:t>0..1</w:t>
            </w:r>
          </w:p>
        </w:tc>
        <w:tc>
          <w:tcPr>
            <w:tcW w:w="3686" w:type="dxa"/>
            <w:vAlign w:val="center"/>
          </w:tcPr>
          <w:p w14:paraId="16EB1020" w14:textId="77777777" w:rsidR="00FD7038" w:rsidRPr="00FD7038" w:rsidRDefault="00FD7038" w:rsidP="00703671">
            <w:pPr>
              <w:pStyle w:val="TAL"/>
              <w:rPr>
                <w:rFonts w:cs="Arial"/>
                <w:szCs w:val="18"/>
              </w:rPr>
            </w:pPr>
            <w:r w:rsidRPr="00FD7038">
              <w:rPr>
                <w:rFonts w:cs="Arial"/>
                <w:szCs w:val="18"/>
              </w:rPr>
              <w:t xml:space="preserve">Contains the updated </w:t>
            </w:r>
            <w:r w:rsidRPr="00FD7038">
              <w:rPr>
                <w:szCs w:val="18"/>
                <w:lang w:val="en-US"/>
              </w:rPr>
              <w:t>DAA Application policy.</w:t>
            </w:r>
          </w:p>
        </w:tc>
        <w:tc>
          <w:tcPr>
            <w:tcW w:w="1307" w:type="dxa"/>
            <w:vAlign w:val="center"/>
          </w:tcPr>
          <w:p w14:paraId="52D65758" w14:textId="77777777" w:rsidR="00FD7038" w:rsidRPr="00FD7038" w:rsidRDefault="00FD7038" w:rsidP="00703671">
            <w:pPr>
              <w:pStyle w:val="TAL"/>
              <w:rPr>
                <w:rFonts w:cs="Arial"/>
                <w:szCs w:val="18"/>
              </w:rPr>
            </w:pPr>
          </w:p>
        </w:tc>
      </w:tr>
    </w:tbl>
    <w:p w14:paraId="0498D290" w14:textId="77777777" w:rsidR="00FD7038" w:rsidRPr="00FD7038" w:rsidRDefault="00FD7038" w:rsidP="00FD7038"/>
    <w:p w14:paraId="75D289D8" w14:textId="77777777" w:rsidR="00FD7038" w:rsidRPr="00FD7038" w:rsidRDefault="00FD7038" w:rsidP="00FD7038">
      <w:pPr>
        <w:pStyle w:val="Heading5"/>
      </w:pPr>
      <w:bookmarkStart w:id="1440" w:name="_Toc160452888"/>
      <w:bookmarkStart w:id="1441" w:name="_Toc160454499"/>
      <w:r w:rsidRPr="00FD7038">
        <w:t>6.4.6.2.6</w:t>
      </w:r>
      <w:r w:rsidRPr="00FD7038">
        <w:tab/>
        <w:t>Type: DAAAppPolicy</w:t>
      </w:r>
      <w:bookmarkEnd w:id="1440"/>
      <w:bookmarkEnd w:id="1441"/>
    </w:p>
    <w:p w14:paraId="28FF11C4" w14:textId="77777777" w:rsidR="00FD7038" w:rsidRPr="00FD7038" w:rsidRDefault="00FD7038" w:rsidP="00FD7038">
      <w:pPr>
        <w:pStyle w:val="TH"/>
      </w:pPr>
      <w:r w:rsidRPr="00FD7038">
        <w:rPr>
          <w:noProof/>
        </w:rPr>
        <w:t>Table </w:t>
      </w:r>
      <w:r w:rsidRPr="00FD7038">
        <w:t xml:space="preserve">6.4.6.2.6-1: </w:t>
      </w:r>
      <w:r w:rsidRPr="00FD7038">
        <w:rPr>
          <w:noProof/>
        </w:rPr>
        <w:t xml:space="preserve">Definition of type </w:t>
      </w:r>
      <w:r w:rsidRPr="00FD7038">
        <w:t>DAAAppPolicy</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824"/>
        <w:gridCol w:w="1310"/>
      </w:tblGrid>
      <w:tr w:rsidR="00FD7038" w:rsidRPr="00FD7038" w14:paraId="41409DC4" w14:textId="77777777" w:rsidTr="00F96DBE">
        <w:trPr>
          <w:jc w:val="center"/>
        </w:trPr>
        <w:tc>
          <w:tcPr>
            <w:tcW w:w="1413" w:type="dxa"/>
            <w:shd w:val="clear" w:color="auto" w:fill="C0C0C0"/>
            <w:vAlign w:val="center"/>
            <w:hideMark/>
          </w:tcPr>
          <w:p w14:paraId="5C594E10" w14:textId="77777777" w:rsidR="00FD7038" w:rsidRPr="00FD7038" w:rsidRDefault="00FD7038" w:rsidP="00703671">
            <w:pPr>
              <w:pStyle w:val="TAH"/>
            </w:pPr>
            <w:r w:rsidRPr="00FD7038">
              <w:t>Attribute name</w:t>
            </w:r>
          </w:p>
        </w:tc>
        <w:tc>
          <w:tcPr>
            <w:tcW w:w="1417" w:type="dxa"/>
            <w:shd w:val="clear" w:color="auto" w:fill="C0C0C0"/>
            <w:vAlign w:val="center"/>
            <w:hideMark/>
          </w:tcPr>
          <w:p w14:paraId="6914AF0D" w14:textId="77777777" w:rsidR="00FD7038" w:rsidRPr="00FD7038" w:rsidRDefault="00FD7038" w:rsidP="00703671">
            <w:pPr>
              <w:pStyle w:val="TAH"/>
            </w:pPr>
            <w:r w:rsidRPr="00FD7038">
              <w:t>Data type</w:t>
            </w:r>
          </w:p>
        </w:tc>
        <w:tc>
          <w:tcPr>
            <w:tcW w:w="426" w:type="dxa"/>
            <w:shd w:val="clear" w:color="auto" w:fill="C0C0C0"/>
            <w:vAlign w:val="center"/>
            <w:hideMark/>
          </w:tcPr>
          <w:p w14:paraId="598C6D7F" w14:textId="77777777" w:rsidR="00FD7038" w:rsidRPr="00FD7038" w:rsidRDefault="00FD7038" w:rsidP="00703671">
            <w:pPr>
              <w:pStyle w:val="TAH"/>
            </w:pPr>
            <w:r w:rsidRPr="00FD7038">
              <w:t>P</w:t>
            </w:r>
          </w:p>
        </w:tc>
        <w:tc>
          <w:tcPr>
            <w:tcW w:w="1134" w:type="dxa"/>
            <w:shd w:val="clear" w:color="auto" w:fill="C0C0C0"/>
            <w:vAlign w:val="center"/>
          </w:tcPr>
          <w:p w14:paraId="7B5190ED" w14:textId="77777777" w:rsidR="00FD7038" w:rsidRPr="00FD7038" w:rsidRDefault="00FD7038" w:rsidP="00703671">
            <w:pPr>
              <w:pStyle w:val="TAH"/>
            </w:pPr>
            <w:r w:rsidRPr="00FD7038">
              <w:t>Cardinality</w:t>
            </w:r>
          </w:p>
        </w:tc>
        <w:tc>
          <w:tcPr>
            <w:tcW w:w="3824" w:type="dxa"/>
            <w:shd w:val="clear" w:color="auto" w:fill="C0C0C0"/>
            <w:vAlign w:val="center"/>
            <w:hideMark/>
          </w:tcPr>
          <w:p w14:paraId="0331D49B" w14:textId="77777777" w:rsidR="00FD7038" w:rsidRPr="00FD7038" w:rsidRDefault="00FD7038" w:rsidP="00703671">
            <w:pPr>
              <w:pStyle w:val="TAH"/>
              <w:rPr>
                <w:rFonts w:cs="Arial"/>
                <w:szCs w:val="18"/>
              </w:rPr>
            </w:pPr>
            <w:r w:rsidRPr="00FD7038">
              <w:rPr>
                <w:rFonts w:cs="Arial"/>
                <w:szCs w:val="18"/>
              </w:rPr>
              <w:t>Description</w:t>
            </w:r>
          </w:p>
        </w:tc>
        <w:tc>
          <w:tcPr>
            <w:tcW w:w="1310" w:type="dxa"/>
            <w:shd w:val="clear" w:color="auto" w:fill="C0C0C0"/>
            <w:vAlign w:val="center"/>
          </w:tcPr>
          <w:p w14:paraId="29B5DF34" w14:textId="77777777" w:rsidR="00FD7038" w:rsidRPr="00FD7038" w:rsidRDefault="00FD7038" w:rsidP="00703671">
            <w:pPr>
              <w:pStyle w:val="TAH"/>
              <w:rPr>
                <w:rFonts w:cs="Arial"/>
                <w:szCs w:val="18"/>
              </w:rPr>
            </w:pPr>
            <w:r w:rsidRPr="00FD7038">
              <w:rPr>
                <w:rFonts w:cs="Arial"/>
                <w:szCs w:val="18"/>
              </w:rPr>
              <w:t>Applicability</w:t>
            </w:r>
          </w:p>
        </w:tc>
      </w:tr>
      <w:tr w:rsidR="008306B3" w:rsidRPr="00FD7038" w14:paraId="133E3D65" w14:textId="77777777" w:rsidTr="00F96DBE">
        <w:trPr>
          <w:jc w:val="center"/>
        </w:trPr>
        <w:tc>
          <w:tcPr>
            <w:tcW w:w="1413" w:type="dxa"/>
            <w:vAlign w:val="center"/>
          </w:tcPr>
          <w:p w14:paraId="66F14ACF" w14:textId="48B92AE8" w:rsidR="008306B3" w:rsidRPr="00FD7038" w:rsidRDefault="008306B3" w:rsidP="008306B3">
            <w:pPr>
              <w:pStyle w:val="TAL"/>
            </w:pPr>
            <w:r>
              <w:t>polContainer</w:t>
            </w:r>
          </w:p>
        </w:tc>
        <w:tc>
          <w:tcPr>
            <w:tcW w:w="1417" w:type="dxa"/>
            <w:vAlign w:val="center"/>
          </w:tcPr>
          <w:p w14:paraId="51CFC289" w14:textId="02AFD9C1" w:rsidR="008306B3" w:rsidRPr="00FD7038" w:rsidRDefault="008306B3" w:rsidP="008306B3">
            <w:pPr>
              <w:pStyle w:val="TAL"/>
            </w:pPr>
            <w:r>
              <w:t>Bytes</w:t>
            </w:r>
          </w:p>
        </w:tc>
        <w:tc>
          <w:tcPr>
            <w:tcW w:w="426" w:type="dxa"/>
            <w:vAlign w:val="center"/>
          </w:tcPr>
          <w:p w14:paraId="2A66EBB8" w14:textId="2F4181ED" w:rsidR="008306B3" w:rsidRPr="00FD7038" w:rsidRDefault="008306B3" w:rsidP="008306B3">
            <w:pPr>
              <w:pStyle w:val="TAC"/>
            </w:pPr>
            <w:r>
              <w:t>C</w:t>
            </w:r>
          </w:p>
        </w:tc>
        <w:tc>
          <w:tcPr>
            <w:tcW w:w="1134" w:type="dxa"/>
            <w:vAlign w:val="center"/>
          </w:tcPr>
          <w:p w14:paraId="496DC58A" w14:textId="1F1997C8" w:rsidR="008306B3" w:rsidRPr="00FD7038" w:rsidRDefault="008306B3" w:rsidP="008306B3">
            <w:pPr>
              <w:pStyle w:val="TAC"/>
            </w:pPr>
            <w:r>
              <w:t>0..</w:t>
            </w:r>
            <w:r w:rsidRPr="00FD7038">
              <w:t>1</w:t>
            </w:r>
          </w:p>
        </w:tc>
        <w:tc>
          <w:tcPr>
            <w:tcW w:w="3824" w:type="dxa"/>
            <w:vAlign w:val="center"/>
          </w:tcPr>
          <w:p w14:paraId="6081B716" w14:textId="77777777" w:rsidR="008306B3" w:rsidRDefault="008306B3" w:rsidP="008306B3">
            <w:pPr>
              <w:pStyle w:val="TAL"/>
              <w:rPr>
                <w:rFonts w:cs="Arial"/>
                <w:szCs w:val="18"/>
              </w:rPr>
            </w:pPr>
            <w:r>
              <w:rPr>
                <w:rFonts w:cs="Arial"/>
                <w:szCs w:val="18"/>
              </w:rPr>
              <w:t>Represents the content of the DAA Application Policy.</w:t>
            </w:r>
          </w:p>
          <w:p w14:paraId="6B59BAD4" w14:textId="77777777" w:rsidR="008306B3" w:rsidRDefault="008306B3" w:rsidP="008306B3">
            <w:pPr>
              <w:pStyle w:val="TAL"/>
              <w:rPr>
                <w:rFonts w:cs="Arial"/>
                <w:szCs w:val="18"/>
              </w:rPr>
            </w:pPr>
          </w:p>
          <w:p w14:paraId="134014DB" w14:textId="6C61502C" w:rsidR="008306B3" w:rsidRPr="00FD7038" w:rsidRDefault="008306B3" w:rsidP="008306B3">
            <w:pPr>
              <w:pStyle w:val="TAL"/>
              <w:rPr>
                <w:rFonts w:cs="Arial"/>
                <w:szCs w:val="18"/>
              </w:rPr>
            </w:pPr>
            <w:r>
              <w:rPr>
                <w:rFonts w:cs="Arial"/>
                <w:szCs w:val="18"/>
              </w:rPr>
              <w:t>(NOTE)</w:t>
            </w:r>
          </w:p>
        </w:tc>
        <w:tc>
          <w:tcPr>
            <w:tcW w:w="1310" w:type="dxa"/>
            <w:vAlign w:val="center"/>
          </w:tcPr>
          <w:p w14:paraId="1C6CC13F" w14:textId="77777777" w:rsidR="008306B3" w:rsidRPr="00FD7038" w:rsidRDefault="008306B3" w:rsidP="008306B3">
            <w:pPr>
              <w:pStyle w:val="TAL"/>
              <w:rPr>
                <w:rFonts w:cs="Arial"/>
                <w:szCs w:val="18"/>
              </w:rPr>
            </w:pPr>
          </w:p>
        </w:tc>
      </w:tr>
      <w:tr w:rsidR="008306B3" w:rsidRPr="00FD7038" w14:paraId="46D9E721" w14:textId="77777777" w:rsidTr="00B45B01">
        <w:trPr>
          <w:jc w:val="center"/>
        </w:trPr>
        <w:tc>
          <w:tcPr>
            <w:tcW w:w="9524" w:type="dxa"/>
            <w:gridSpan w:val="6"/>
            <w:vAlign w:val="center"/>
          </w:tcPr>
          <w:p w14:paraId="36250FBF" w14:textId="77777777" w:rsidR="008306B3" w:rsidRPr="00FD7038" w:rsidRDefault="008306B3" w:rsidP="00B45B01">
            <w:pPr>
              <w:pStyle w:val="TAN"/>
            </w:pPr>
            <w:r>
              <w:t>NOTE:</w:t>
            </w:r>
            <w:r>
              <w:tab/>
              <w:t>At least one of these attributes shall be present.</w:t>
            </w:r>
          </w:p>
        </w:tc>
      </w:tr>
    </w:tbl>
    <w:p w14:paraId="55C6054F" w14:textId="77777777" w:rsidR="00FD7038" w:rsidRPr="00073863" w:rsidRDefault="00FD7038" w:rsidP="00FD7038"/>
    <w:p w14:paraId="664F8FAB" w14:textId="77777777" w:rsidR="00FD7038" w:rsidRPr="00FD7038" w:rsidRDefault="00FD7038" w:rsidP="00FD7038">
      <w:pPr>
        <w:pStyle w:val="Heading5"/>
      </w:pPr>
      <w:bookmarkStart w:id="1442" w:name="_Toc160452889"/>
      <w:bookmarkStart w:id="1443" w:name="_Toc160454500"/>
      <w:r w:rsidRPr="00FD7038">
        <w:lastRenderedPageBreak/>
        <w:t>6.4.6.2.7</w:t>
      </w:r>
      <w:r w:rsidRPr="00FD7038">
        <w:tab/>
        <w:t>Type: InformDAAEventsReq</w:t>
      </w:r>
      <w:bookmarkEnd w:id="1442"/>
      <w:bookmarkEnd w:id="1443"/>
    </w:p>
    <w:p w14:paraId="15478012" w14:textId="77777777" w:rsidR="00FD7038" w:rsidRPr="00FD7038" w:rsidRDefault="00FD7038" w:rsidP="00FD7038">
      <w:pPr>
        <w:pStyle w:val="TH"/>
      </w:pPr>
      <w:r w:rsidRPr="00FD7038">
        <w:rPr>
          <w:noProof/>
        </w:rPr>
        <w:t>Table </w:t>
      </w:r>
      <w:r w:rsidRPr="00FD7038">
        <w:t xml:space="preserve">6.4.6.2.7-1: </w:t>
      </w:r>
      <w:r w:rsidRPr="00FD7038">
        <w:rPr>
          <w:noProof/>
        </w:rPr>
        <w:t xml:space="preserve">Definition of type </w:t>
      </w:r>
      <w:r w:rsidRPr="00FD7038">
        <w:t>InformDAAEventsReq</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0"/>
        <w:gridCol w:w="1562"/>
        <w:gridCol w:w="425"/>
        <w:gridCol w:w="1134"/>
        <w:gridCol w:w="3686"/>
        <w:gridCol w:w="1307"/>
      </w:tblGrid>
      <w:tr w:rsidR="00FD7038" w:rsidRPr="00FD7038" w14:paraId="4909527A" w14:textId="77777777" w:rsidTr="00703671">
        <w:trPr>
          <w:jc w:val="center"/>
        </w:trPr>
        <w:tc>
          <w:tcPr>
            <w:tcW w:w="1410" w:type="dxa"/>
            <w:shd w:val="clear" w:color="auto" w:fill="C0C0C0"/>
            <w:vAlign w:val="center"/>
            <w:hideMark/>
          </w:tcPr>
          <w:p w14:paraId="7308EA0F" w14:textId="77777777" w:rsidR="00FD7038" w:rsidRPr="00FD7038" w:rsidRDefault="00FD7038" w:rsidP="00703671">
            <w:pPr>
              <w:pStyle w:val="TAH"/>
            </w:pPr>
            <w:r w:rsidRPr="00FD7038">
              <w:t>Attribute name</w:t>
            </w:r>
          </w:p>
        </w:tc>
        <w:tc>
          <w:tcPr>
            <w:tcW w:w="1562" w:type="dxa"/>
            <w:shd w:val="clear" w:color="auto" w:fill="C0C0C0"/>
            <w:vAlign w:val="center"/>
            <w:hideMark/>
          </w:tcPr>
          <w:p w14:paraId="38083224" w14:textId="77777777" w:rsidR="00FD7038" w:rsidRPr="00FD7038" w:rsidRDefault="00FD7038" w:rsidP="00703671">
            <w:pPr>
              <w:pStyle w:val="TAH"/>
            </w:pPr>
            <w:r w:rsidRPr="00FD7038">
              <w:t>Data type</w:t>
            </w:r>
          </w:p>
        </w:tc>
        <w:tc>
          <w:tcPr>
            <w:tcW w:w="425" w:type="dxa"/>
            <w:shd w:val="clear" w:color="auto" w:fill="C0C0C0"/>
            <w:vAlign w:val="center"/>
            <w:hideMark/>
          </w:tcPr>
          <w:p w14:paraId="2D78701D" w14:textId="77777777" w:rsidR="00FD7038" w:rsidRPr="00FD7038" w:rsidRDefault="00FD7038" w:rsidP="00703671">
            <w:pPr>
              <w:pStyle w:val="TAH"/>
            </w:pPr>
            <w:r w:rsidRPr="00FD7038">
              <w:t>P</w:t>
            </w:r>
          </w:p>
        </w:tc>
        <w:tc>
          <w:tcPr>
            <w:tcW w:w="1134" w:type="dxa"/>
            <w:shd w:val="clear" w:color="auto" w:fill="C0C0C0"/>
            <w:vAlign w:val="center"/>
          </w:tcPr>
          <w:p w14:paraId="0071C4A2" w14:textId="77777777" w:rsidR="00FD7038" w:rsidRPr="00FD7038" w:rsidRDefault="00FD7038" w:rsidP="00703671">
            <w:pPr>
              <w:pStyle w:val="TAH"/>
            </w:pPr>
            <w:r w:rsidRPr="00FD7038">
              <w:t>Cardinality</w:t>
            </w:r>
          </w:p>
        </w:tc>
        <w:tc>
          <w:tcPr>
            <w:tcW w:w="3686" w:type="dxa"/>
            <w:shd w:val="clear" w:color="auto" w:fill="C0C0C0"/>
            <w:vAlign w:val="center"/>
            <w:hideMark/>
          </w:tcPr>
          <w:p w14:paraId="279121E4" w14:textId="77777777" w:rsidR="00FD7038" w:rsidRPr="00FD7038" w:rsidRDefault="00FD7038" w:rsidP="00703671">
            <w:pPr>
              <w:pStyle w:val="TAH"/>
              <w:rPr>
                <w:rFonts w:cs="Arial"/>
                <w:szCs w:val="18"/>
              </w:rPr>
            </w:pPr>
            <w:r w:rsidRPr="00FD7038">
              <w:rPr>
                <w:rFonts w:cs="Arial"/>
                <w:szCs w:val="18"/>
              </w:rPr>
              <w:t>Description</w:t>
            </w:r>
          </w:p>
        </w:tc>
        <w:tc>
          <w:tcPr>
            <w:tcW w:w="1307" w:type="dxa"/>
            <w:shd w:val="clear" w:color="auto" w:fill="C0C0C0"/>
            <w:vAlign w:val="center"/>
          </w:tcPr>
          <w:p w14:paraId="05CDF3A9" w14:textId="77777777" w:rsidR="00FD7038" w:rsidRPr="00FD7038" w:rsidRDefault="00FD7038" w:rsidP="00703671">
            <w:pPr>
              <w:pStyle w:val="TAH"/>
              <w:rPr>
                <w:rFonts w:cs="Arial"/>
                <w:szCs w:val="18"/>
              </w:rPr>
            </w:pPr>
            <w:r w:rsidRPr="00FD7038">
              <w:rPr>
                <w:rFonts w:cs="Arial"/>
                <w:szCs w:val="18"/>
              </w:rPr>
              <w:t>Applicability</w:t>
            </w:r>
          </w:p>
        </w:tc>
      </w:tr>
      <w:tr w:rsidR="00FD7038" w:rsidRPr="00FD7038" w14:paraId="04989B4C" w14:textId="77777777" w:rsidTr="00703671">
        <w:trPr>
          <w:jc w:val="center"/>
        </w:trPr>
        <w:tc>
          <w:tcPr>
            <w:tcW w:w="1410" w:type="dxa"/>
            <w:vAlign w:val="center"/>
          </w:tcPr>
          <w:p w14:paraId="05ADFDBC" w14:textId="0803A3EE" w:rsidR="00FD7038" w:rsidRPr="00FD7038" w:rsidRDefault="00073863" w:rsidP="00703671">
            <w:pPr>
              <w:pStyle w:val="TAL"/>
            </w:pPr>
            <w:r>
              <w:t>requestor</w:t>
            </w:r>
            <w:r w:rsidRPr="00FD7038">
              <w:t>Id</w:t>
            </w:r>
          </w:p>
        </w:tc>
        <w:tc>
          <w:tcPr>
            <w:tcW w:w="1562" w:type="dxa"/>
            <w:vAlign w:val="center"/>
          </w:tcPr>
          <w:p w14:paraId="7EEBC433" w14:textId="77777777" w:rsidR="00FD7038" w:rsidRPr="00FD7038" w:rsidRDefault="00FD7038" w:rsidP="00703671">
            <w:pPr>
              <w:pStyle w:val="TAL"/>
            </w:pPr>
            <w:r w:rsidRPr="00FD7038">
              <w:t>Uri</w:t>
            </w:r>
          </w:p>
        </w:tc>
        <w:tc>
          <w:tcPr>
            <w:tcW w:w="425" w:type="dxa"/>
            <w:vAlign w:val="center"/>
          </w:tcPr>
          <w:p w14:paraId="35D2CD7E" w14:textId="77777777" w:rsidR="00FD7038" w:rsidRPr="00FD7038" w:rsidRDefault="00FD7038" w:rsidP="00703671">
            <w:pPr>
              <w:pStyle w:val="TAC"/>
            </w:pPr>
            <w:r w:rsidRPr="00FD7038">
              <w:t>M</w:t>
            </w:r>
          </w:p>
        </w:tc>
        <w:tc>
          <w:tcPr>
            <w:tcW w:w="1134" w:type="dxa"/>
            <w:vAlign w:val="center"/>
          </w:tcPr>
          <w:p w14:paraId="73222314" w14:textId="77777777" w:rsidR="00FD7038" w:rsidRPr="00FD7038" w:rsidRDefault="00FD7038" w:rsidP="00703671">
            <w:pPr>
              <w:pStyle w:val="TAC"/>
            </w:pPr>
            <w:r w:rsidRPr="00FD7038">
              <w:t>1</w:t>
            </w:r>
          </w:p>
        </w:tc>
        <w:tc>
          <w:tcPr>
            <w:tcW w:w="3686" w:type="dxa"/>
            <w:vAlign w:val="center"/>
          </w:tcPr>
          <w:p w14:paraId="7FA89AF7" w14:textId="0EB4A8F2" w:rsidR="00FD7038" w:rsidRPr="00FD7038" w:rsidRDefault="00FD7038" w:rsidP="00703671">
            <w:pPr>
              <w:pStyle w:val="TAL"/>
              <w:rPr>
                <w:rFonts w:cs="Arial"/>
                <w:szCs w:val="18"/>
              </w:rPr>
            </w:pPr>
            <w:r w:rsidRPr="00FD7038">
              <w:t xml:space="preserve">Contains the identity of the </w:t>
            </w:r>
            <w:r w:rsidR="00D025CF">
              <w:t>service consumer</w:t>
            </w:r>
            <w:r w:rsidRPr="00FD7038">
              <w:t xml:space="preserve"> that is sending the request.</w:t>
            </w:r>
          </w:p>
        </w:tc>
        <w:tc>
          <w:tcPr>
            <w:tcW w:w="1307" w:type="dxa"/>
            <w:vAlign w:val="center"/>
          </w:tcPr>
          <w:p w14:paraId="024DFABB" w14:textId="77777777" w:rsidR="00FD7038" w:rsidRPr="00FD7038" w:rsidRDefault="00FD7038" w:rsidP="00703671">
            <w:pPr>
              <w:pStyle w:val="TAL"/>
              <w:rPr>
                <w:rFonts w:cs="Arial"/>
                <w:szCs w:val="18"/>
              </w:rPr>
            </w:pPr>
          </w:p>
        </w:tc>
      </w:tr>
      <w:tr w:rsidR="00FD7038" w:rsidRPr="00FD7038" w14:paraId="797B78AA" w14:textId="77777777" w:rsidTr="00703671">
        <w:trPr>
          <w:jc w:val="center"/>
        </w:trPr>
        <w:tc>
          <w:tcPr>
            <w:tcW w:w="1410" w:type="dxa"/>
            <w:vAlign w:val="center"/>
          </w:tcPr>
          <w:p w14:paraId="6D8A7166" w14:textId="77777777" w:rsidR="00FD7038" w:rsidRPr="00FD7038" w:rsidRDefault="00FD7038" w:rsidP="00703671">
            <w:pPr>
              <w:pStyle w:val="TAL"/>
            </w:pPr>
            <w:r w:rsidRPr="00FD7038">
              <w:t>uasId</w:t>
            </w:r>
          </w:p>
        </w:tc>
        <w:tc>
          <w:tcPr>
            <w:tcW w:w="1562" w:type="dxa"/>
            <w:vAlign w:val="center"/>
          </w:tcPr>
          <w:p w14:paraId="732D4F20" w14:textId="77777777" w:rsidR="00FD7038" w:rsidRPr="00FD7038" w:rsidRDefault="00FD7038" w:rsidP="00703671">
            <w:pPr>
              <w:pStyle w:val="TAL"/>
            </w:pPr>
            <w:r w:rsidRPr="00FD7038">
              <w:t>UasId</w:t>
            </w:r>
          </w:p>
        </w:tc>
        <w:tc>
          <w:tcPr>
            <w:tcW w:w="425" w:type="dxa"/>
            <w:vAlign w:val="center"/>
          </w:tcPr>
          <w:p w14:paraId="2C418413" w14:textId="77777777" w:rsidR="00FD7038" w:rsidRPr="00FD7038" w:rsidRDefault="00FD7038" w:rsidP="00703671">
            <w:pPr>
              <w:pStyle w:val="TAC"/>
            </w:pPr>
            <w:r w:rsidRPr="00FD7038">
              <w:t>M</w:t>
            </w:r>
          </w:p>
        </w:tc>
        <w:tc>
          <w:tcPr>
            <w:tcW w:w="1134" w:type="dxa"/>
            <w:vAlign w:val="center"/>
          </w:tcPr>
          <w:p w14:paraId="687493B5" w14:textId="77777777" w:rsidR="00FD7038" w:rsidRPr="00FD7038" w:rsidRDefault="00FD7038" w:rsidP="00703671">
            <w:pPr>
              <w:pStyle w:val="TAC"/>
            </w:pPr>
            <w:r w:rsidRPr="00FD7038">
              <w:t>1</w:t>
            </w:r>
          </w:p>
        </w:tc>
        <w:tc>
          <w:tcPr>
            <w:tcW w:w="3686" w:type="dxa"/>
            <w:vAlign w:val="center"/>
          </w:tcPr>
          <w:p w14:paraId="5B53798B" w14:textId="7A17DE61" w:rsidR="00FD7038" w:rsidRPr="00FD7038" w:rsidRDefault="00FD7038" w:rsidP="00703671">
            <w:pPr>
              <w:pStyle w:val="TAL"/>
              <w:rPr>
                <w:rFonts w:cs="Arial"/>
                <w:szCs w:val="18"/>
              </w:rPr>
            </w:pPr>
            <w:r w:rsidRPr="00FD7038">
              <w:rPr>
                <w:rFonts w:cs="Arial"/>
                <w:szCs w:val="18"/>
              </w:rPr>
              <w:t>Contains the identifier of the UAS (i.e.</w:t>
            </w:r>
            <w:r w:rsidR="00073863">
              <w:rPr>
                <w:rFonts w:cs="Arial"/>
                <w:szCs w:val="18"/>
              </w:rPr>
              <w:t>,</w:t>
            </w:r>
            <w:r w:rsidRPr="00FD7038">
              <w:rPr>
                <w:rFonts w:cs="Arial"/>
                <w:szCs w:val="18"/>
              </w:rPr>
              <w:t xml:space="preserve"> pair of UAV and UAV-C) to which the DAA event information management request is related.</w:t>
            </w:r>
          </w:p>
          <w:p w14:paraId="2C6AADD4" w14:textId="77777777" w:rsidR="00FD7038" w:rsidRPr="00FD7038" w:rsidRDefault="00FD7038" w:rsidP="00703671">
            <w:pPr>
              <w:pStyle w:val="TAL"/>
              <w:rPr>
                <w:rFonts w:cs="Arial"/>
                <w:szCs w:val="18"/>
              </w:rPr>
            </w:pPr>
          </w:p>
          <w:p w14:paraId="139B59D0" w14:textId="63FDEFFA" w:rsidR="00FD7038" w:rsidRPr="00FD7038" w:rsidRDefault="00FD7038" w:rsidP="00703671">
            <w:pPr>
              <w:pStyle w:val="TAL"/>
              <w:rPr>
                <w:rFonts w:cs="Arial"/>
                <w:szCs w:val="18"/>
              </w:rPr>
            </w:pPr>
            <w:r w:rsidRPr="00FD7038">
              <w:rPr>
                <w:rFonts w:cs="Arial"/>
                <w:szCs w:val="18"/>
              </w:rPr>
              <w:t>This shall be either in form of a UAS identifier (e.g.</w:t>
            </w:r>
            <w:r w:rsidR="00073863">
              <w:rPr>
                <w:rFonts w:cs="Arial"/>
                <w:szCs w:val="18"/>
              </w:rPr>
              <w:t>,</w:t>
            </w:r>
            <w:r w:rsidRPr="00FD7038">
              <w:rPr>
                <w:rFonts w:cs="Arial"/>
                <w:szCs w:val="18"/>
              </w:rPr>
              <w:t xml:space="preserve"> group ID) or a collection of individual identifiers (e.g.</w:t>
            </w:r>
            <w:r w:rsidR="00073863">
              <w:rPr>
                <w:rFonts w:cs="Arial"/>
                <w:szCs w:val="18"/>
              </w:rPr>
              <w:t>,</w:t>
            </w:r>
            <w:r w:rsidRPr="00FD7038">
              <w:rPr>
                <w:rFonts w:cs="Arial"/>
                <w:szCs w:val="18"/>
              </w:rPr>
              <w:t xml:space="preserve"> CAA level UAV ID, GPSI) of the UAV and UAV-C composing the UAS.</w:t>
            </w:r>
          </w:p>
        </w:tc>
        <w:tc>
          <w:tcPr>
            <w:tcW w:w="1307" w:type="dxa"/>
            <w:vAlign w:val="center"/>
          </w:tcPr>
          <w:p w14:paraId="49D13217" w14:textId="77777777" w:rsidR="00FD7038" w:rsidRPr="00FD7038" w:rsidRDefault="00FD7038" w:rsidP="00703671">
            <w:pPr>
              <w:pStyle w:val="TAL"/>
              <w:rPr>
                <w:rFonts w:cs="Arial"/>
                <w:szCs w:val="18"/>
              </w:rPr>
            </w:pPr>
          </w:p>
        </w:tc>
      </w:tr>
      <w:tr w:rsidR="00FD7038" w:rsidRPr="00FD7038" w14:paraId="7AF5DADF" w14:textId="77777777" w:rsidTr="00703671">
        <w:trPr>
          <w:jc w:val="center"/>
        </w:trPr>
        <w:tc>
          <w:tcPr>
            <w:tcW w:w="1410" w:type="dxa"/>
            <w:vAlign w:val="center"/>
          </w:tcPr>
          <w:p w14:paraId="10D10992" w14:textId="77777777" w:rsidR="00FD7038" w:rsidRPr="00FD7038" w:rsidRDefault="00FD7038" w:rsidP="00703671">
            <w:pPr>
              <w:pStyle w:val="TAL"/>
            </w:pPr>
            <w:r w:rsidRPr="00FD7038">
              <w:t>daaEventsInfo</w:t>
            </w:r>
          </w:p>
        </w:tc>
        <w:tc>
          <w:tcPr>
            <w:tcW w:w="1562" w:type="dxa"/>
            <w:vAlign w:val="center"/>
          </w:tcPr>
          <w:p w14:paraId="3E68EA99" w14:textId="77777777" w:rsidR="00FD7038" w:rsidRPr="00FD7038" w:rsidRDefault="00FD7038" w:rsidP="00703671">
            <w:pPr>
              <w:pStyle w:val="TAL"/>
            </w:pPr>
            <w:r w:rsidRPr="00FD7038">
              <w:t>array(DAAEvent)</w:t>
            </w:r>
          </w:p>
        </w:tc>
        <w:tc>
          <w:tcPr>
            <w:tcW w:w="425" w:type="dxa"/>
            <w:vAlign w:val="center"/>
          </w:tcPr>
          <w:p w14:paraId="59FCD123" w14:textId="77777777" w:rsidR="00FD7038" w:rsidRPr="00FD7038" w:rsidRDefault="00FD7038" w:rsidP="00703671">
            <w:pPr>
              <w:pStyle w:val="TAC"/>
            </w:pPr>
            <w:r w:rsidRPr="00FD7038">
              <w:t>M</w:t>
            </w:r>
          </w:p>
        </w:tc>
        <w:tc>
          <w:tcPr>
            <w:tcW w:w="1134" w:type="dxa"/>
            <w:vAlign w:val="center"/>
          </w:tcPr>
          <w:p w14:paraId="52F01896" w14:textId="77777777" w:rsidR="00FD7038" w:rsidRPr="00FD7038" w:rsidRDefault="00FD7038" w:rsidP="00703671">
            <w:pPr>
              <w:pStyle w:val="TAC"/>
            </w:pPr>
            <w:r w:rsidRPr="00FD7038">
              <w:t>1..N</w:t>
            </w:r>
          </w:p>
        </w:tc>
        <w:tc>
          <w:tcPr>
            <w:tcW w:w="3686" w:type="dxa"/>
            <w:vAlign w:val="center"/>
          </w:tcPr>
          <w:p w14:paraId="5FEC0968" w14:textId="77777777" w:rsidR="00FD7038" w:rsidRPr="00FD7038" w:rsidRDefault="00FD7038" w:rsidP="00703671">
            <w:pPr>
              <w:pStyle w:val="TAL"/>
              <w:rPr>
                <w:rFonts w:cs="Arial"/>
                <w:szCs w:val="18"/>
              </w:rPr>
            </w:pPr>
            <w:r w:rsidRPr="00FD7038">
              <w:rPr>
                <w:rFonts w:cs="Arial"/>
                <w:szCs w:val="18"/>
              </w:rPr>
              <w:t>Contains the detected DAA event information.</w:t>
            </w:r>
          </w:p>
        </w:tc>
        <w:tc>
          <w:tcPr>
            <w:tcW w:w="1307" w:type="dxa"/>
            <w:vAlign w:val="center"/>
          </w:tcPr>
          <w:p w14:paraId="7D31CF97" w14:textId="77777777" w:rsidR="00FD7038" w:rsidRPr="00FD7038" w:rsidRDefault="00FD7038" w:rsidP="00703671">
            <w:pPr>
              <w:pStyle w:val="TAL"/>
              <w:rPr>
                <w:rFonts w:cs="Arial"/>
                <w:szCs w:val="18"/>
              </w:rPr>
            </w:pPr>
          </w:p>
        </w:tc>
      </w:tr>
      <w:tr w:rsidR="00FD7038" w:rsidRPr="00FD7038" w14:paraId="562659AC" w14:textId="77777777" w:rsidTr="00703671">
        <w:trPr>
          <w:jc w:val="center"/>
        </w:trPr>
        <w:tc>
          <w:tcPr>
            <w:tcW w:w="1410" w:type="dxa"/>
            <w:vAlign w:val="center"/>
          </w:tcPr>
          <w:p w14:paraId="44DAA981" w14:textId="77777777" w:rsidR="00FD7038" w:rsidRPr="00FD7038" w:rsidRDefault="00FD7038" w:rsidP="00703671">
            <w:pPr>
              <w:pStyle w:val="TAL"/>
            </w:pPr>
            <w:r w:rsidRPr="00FD7038">
              <w:t>suppFeat</w:t>
            </w:r>
          </w:p>
        </w:tc>
        <w:tc>
          <w:tcPr>
            <w:tcW w:w="1562" w:type="dxa"/>
            <w:vAlign w:val="center"/>
          </w:tcPr>
          <w:p w14:paraId="13A58385" w14:textId="77777777" w:rsidR="00FD7038" w:rsidRPr="00FD7038" w:rsidRDefault="00FD7038" w:rsidP="00703671">
            <w:pPr>
              <w:pStyle w:val="TAL"/>
            </w:pPr>
            <w:r w:rsidRPr="00FD7038">
              <w:t>SupportedFeatures</w:t>
            </w:r>
          </w:p>
        </w:tc>
        <w:tc>
          <w:tcPr>
            <w:tcW w:w="425" w:type="dxa"/>
            <w:vAlign w:val="center"/>
          </w:tcPr>
          <w:p w14:paraId="4FB34DFF" w14:textId="77777777" w:rsidR="00FD7038" w:rsidRPr="00FD7038" w:rsidRDefault="00FD7038" w:rsidP="00703671">
            <w:pPr>
              <w:pStyle w:val="TAC"/>
            </w:pPr>
            <w:r w:rsidRPr="00FD7038">
              <w:t>C</w:t>
            </w:r>
          </w:p>
        </w:tc>
        <w:tc>
          <w:tcPr>
            <w:tcW w:w="1134" w:type="dxa"/>
            <w:vAlign w:val="center"/>
          </w:tcPr>
          <w:p w14:paraId="2CC410D2" w14:textId="77777777" w:rsidR="00FD7038" w:rsidRPr="00FD7038" w:rsidRDefault="00FD7038" w:rsidP="00703671">
            <w:pPr>
              <w:pStyle w:val="TAC"/>
            </w:pPr>
            <w:r w:rsidRPr="00FD7038">
              <w:t>0..1</w:t>
            </w:r>
          </w:p>
        </w:tc>
        <w:tc>
          <w:tcPr>
            <w:tcW w:w="3686" w:type="dxa"/>
            <w:vAlign w:val="center"/>
          </w:tcPr>
          <w:p w14:paraId="78C61251" w14:textId="77777777" w:rsidR="00FD7038" w:rsidRPr="00FD7038" w:rsidRDefault="00FD7038" w:rsidP="00703671">
            <w:pPr>
              <w:pStyle w:val="TAL"/>
            </w:pPr>
            <w:r w:rsidRPr="00FD7038">
              <w:t>Contains the list of supported features among the ones defined in clause 6.4.8.</w:t>
            </w:r>
          </w:p>
          <w:p w14:paraId="61B998F2" w14:textId="77777777" w:rsidR="00FD7038" w:rsidRPr="00FD7038" w:rsidRDefault="00FD7038" w:rsidP="00703671">
            <w:pPr>
              <w:pStyle w:val="TAL"/>
            </w:pPr>
          </w:p>
          <w:p w14:paraId="282D6EEE" w14:textId="06131E1F" w:rsidR="00FD7038" w:rsidRPr="00FD7038" w:rsidRDefault="00FD7038" w:rsidP="00703671">
            <w:pPr>
              <w:pStyle w:val="TAL"/>
              <w:rPr>
                <w:rFonts w:cs="Arial"/>
                <w:szCs w:val="18"/>
              </w:rPr>
            </w:pPr>
            <w:r w:rsidRPr="00FD7038">
              <w:t xml:space="preserve">This attribute shall be </w:t>
            </w:r>
            <w:r w:rsidR="00073863">
              <w:t>present only when</w:t>
            </w:r>
            <w:r w:rsidRPr="00FD7038">
              <w:t xml:space="preserve"> feature negotiation </w:t>
            </w:r>
            <w:r w:rsidR="00073863">
              <w:t>needs to</w:t>
            </w:r>
            <w:r w:rsidR="00073863" w:rsidRPr="00FD7038">
              <w:t xml:space="preserve"> </w:t>
            </w:r>
            <w:r w:rsidRPr="00FD7038">
              <w:t>take place.</w:t>
            </w:r>
          </w:p>
        </w:tc>
        <w:tc>
          <w:tcPr>
            <w:tcW w:w="1307" w:type="dxa"/>
            <w:vAlign w:val="center"/>
          </w:tcPr>
          <w:p w14:paraId="72057354" w14:textId="77777777" w:rsidR="00FD7038" w:rsidRPr="00FD7038" w:rsidRDefault="00FD7038" w:rsidP="00703671">
            <w:pPr>
              <w:pStyle w:val="TAL"/>
              <w:rPr>
                <w:rFonts w:cs="Arial"/>
                <w:szCs w:val="18"/>
              </w:rPr>
            </w:pPr>
          </w:p>
        </w:tc>
      </w:tr>
    </w:tbl>
    <w:p w14:paraId="184AF494" w14:textId="77777777" w:rsidR="00FD7038" w:rsidRPr="00FD7038" w:rsidRDefault="00FD7038" w:rsidP="00FD7038">
      <w:pPr>
        <w:rPr>
          <w:lang w:val="en-US"/>
        </w:rPr>
      </w:pPr>
    </w:p>
    <w:p w14:paraId="0E95841F" w14:textId="77777777" w:rsidR="00FD7038" w:rsidRPr="00FD7038" w:rsidRDefault="00FD7038" w:rsidP="00FD7038">
      <w:pPr>
        <w:pStyle w:val="Heading5"/>
      </w:pPr>
      <w:bookmarkStart w:id="1444" w:name="_Toc160452890"/>
      <w:bookmarkStart w:id="1445" w:name="_Toc160454501"/>
      <w:r w:rsidRPr="00FD7038">
        <w:t>6.4.6.2.8</w:t>
      </w:r>
      <w:r w:rsidRPr="00FD7038">
        <w:tab/>
        <w:t>Type: DAAPolConfigNotif</w:t>
      </w:r>
      <w:bookmarkEnd w:id="1444"/>
      <w:bookmarkEnd w:id="1445"/>
    </w:p>
    <w:p w14:paraId="18FA4F23" w14:textId="77777777" w:rsidR="00FD7038" w:rsidRPr="00FD7038" w:rsidRDefault="00FD7038" w:rsidP="00FD7038">
      <w:pPr>
        <w:pStyle w:val="TH"/>
      </w:pPr>
      <w:r w:rsidRPr="00FD7038">
        <w:rPr>
          <w:noProof/>
        </w:rPr>
        <w:t>Table </w:t>
      </w:r>
      <w:r w:rsidRPr="00FD7038">
        <w:t xml:space="preserve">6.4.6.2.8-1: </w:t>
      </w:r>
      <w:r w:rsidRPr="00FD7038">
        <w:rPr>
          <w:noProof/>
        </w:rPr>
        <w:t xml:space="preserve">Definition of type </w:t>
      </w:r>
      <w:r w:rsidRPr="00FD7038">
        <w:t>DAAPolConfigNotif</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FD7038" w:rsidRPr="00FD7038" w14:paraId="299C6987" w14:textId="77777777" w:rsidTr="00703671">
        <w:trPr>
          <w:jc w:val="center"/>
        </w:trPr>
        <w:tc>
          <w:tcPr>
            <w:tcW w:w="1413" w:type="dxa"/>
            <w:shd w:val="clear" w:color="auto" w:fill="C0C0C0"/>
            <w:vAlign w:val="center"/>
            <w:hideMark/>
          </w:tcPr>
          <w:p w14:paraId="55BABC31" w14:textId="77777777" w:rsidR="00FD7038" w:rsidRPr="00FD7038" w:rsidRDefault="00FD7038" w:rsidP="00703671">
            <w:pPr>
              <w:pStyle w:val="TAH"/>
            </w:pPr>
            <w:r w:rsidRPr="00FD7038">
              <w:t>Attribute name</w:t>
            </w:r>
          </w:p>
        </w:tc>
        <w:tc>
          <w:tcPr>
            <w:tcW w:w="1417" w:type="dxa"/>
            <w:shd w:val="clear" w:color="auto" w:fill="C0C0C0"/>
            <w:vAlign w:val="center"/>
            <w:hideMark/>
          </w:tcPr>
          <w:p w14:paraId="77D292C4" w14:textId="77777777" w:rsidR="00FD7038" w:rsidRPr="00FD7038" w:rsidRDefault="00FD7038" w:rsidP="00703671">
            <w:pPr>
              <w:pStyle w:val="TAH"/>
            </w:pPr>
            <w:r w:rsidRPr="00FD7038">
              <w:t>Data type</w:t>
            </w:r>
          </w:p>
        </w:tc>
        <w:tc>
          <w:tcPr>
            <w:tcW w:w="426" w:type="dxa"/>
            <w:shd w:val="clear" w:color="auto" w:fill="C0C0C0"/>
            <w:vAlign w:val="center"/>
            <w:hideMark/>
          </w:tcPr>
          <w:p w14:paraId="645569C7" w14:textId="77777777" w:rsidR="00FD7038" w:rsidRPr="00FD7038" w:rsidRDefault="00FD7038" w:rsidP="00703671">
            <w:pPr>
              <w:pStyle w:val="TAH"/>
            </w:pPr>
            <w:r w:rsidRPr="00FD7038">
              <w:t>P</w:t>
            </w:r>
          </w:p>
        </w:tc>
        <w:tc>
          <w:tcPr>
            <w:tcW w:w="1134" w:type="dxa"/>
            <w:shd w:val="clear" w:color="auto" w:fill="C0C0C0"/>
            <w:vAlign w:val="center"/>
          </w:tcPr>
          <w:p w14:paraId="3BC7EBCF" w14:textId="77777777" w:rsidR="00FD7038" w:rsidRPr="00FD7038" w:rsidRDefault="00FD7038" w:rsidP="00703671">
            <w:pPr>
              <w:pStyle w:val="TAH"/>
            </w:pPr>
            <w:r w:rsidRPr="00FD7038">
              <w:t>Cardinality</w:t>
            </w:r>
          </w:p>
        </w:tc>
        <w:tc>
          <w:tcPr>
            <w:tcW w:w="3685" w:type="dxa"/>
            <w:shd w:val="clear" w:color="auto" w:fill="C0C0C0"/>
            <w:vAlign w:val="center"/>
            <w:hideMark/>
          </w:tcPr>
          <w:p w14:paraId="7FAE28FB" w14:textId="77777777" w:rsidR="00FD7038" w:rsidRPr="00FD7038" w:rsidRDefault="00FD7038" w:rsidP="00703671">
            <w:pPr>
              <w:pStyle w:val="TAH"/>
              <w:rPr>
                <w:rFonts w:cs="Arial"/>
                <w:szCs w:val="18"/>
              </w:rPr>
            </w:pPr>
            <w:r w:rsidRPr="00FD7038">
              <w:rPr>
                <w:rFonts w:cs="Arial"/>
                <w:szCs w:val="18"/>
              </w:rPr>
              <w:t>Description</w:t>
            </w:r>
          </w:p>
        </w:tc>
        <w:tc>
          <w:tcPr>
            <w:tcW w:w="1449" w:type="dxa"/>
            <w:shd w:val="clear" w:color="auto" w:fill="C0C0C0"/>
            <w:vAlign w:val="center"/>
          </w:tcPr>
          <w:p w14:paraId="57671BA5" w14:textId="77777777" w:rsidR="00FD7038" w:rsidRPr="00FD7038" w:rsidRDefault="00FD7038" w:rsidP="00703671">
            <w:pPr>
              <w:pStyle w:val="TAH"/>
              <w:rPr>
                <w:rFonts w:cs="Arial"/>
                <w:szCs w:val="18"/>
              </w:rPr>
            </w:pPr>
            <w:r w:rsidRPr="00FD7038">
              <w:rPr>
                <w:rFonts w:cs="Arial"/>
                <w:szCs w:val="18"/>
              </w:rPr>
              <w:t>Applicability</w:t>
            </w:r>
          </w:p>
        </w:tc>
      </w:tr>
      <w:tr w:rsidR="00FD7038" w:rsidRPr="00FD7038" w14:paraId="5ECFD6A3" w14:textId="77777777" w:rsidTr="00703671">
        <w:trPr>
          <w:jc w:val="center"/>
        </w:trPr>
        <w:tc>
          <w:tcPr>
            <w:tcW w:w="1413" w:type="dxa"/>
            <w:vAlign w:val="center"/>
          </w:tcPr>
          <w:p w14:paraId="7554B0EA" w14:textId="77777777" w:rsidR="00FD7038" w:rsidRPr="00FD7038" w:rsidRDefault="00FD7038" w:rsidP="00703671">
            <w:pPr>
              <w:pStyle w:val="TAL"/>
            </w:pPr>
            <w:r w:rsidRPr="00FD7038">
              <w:t>status</w:t>
            </w:r>
          </w:p>
        </w:tc>
        <w:tc>
          <w:tcPr>
            <w:tcW w:w="1417" w:type="dxa"/>
            <w:vAlign w:val="center"/>
          </w:tcPr>
          <w:p w14:paraId="4D13F346" w14:textId="77777777" w:rsidR="00FD7038" w:rsidRPr="00FD7038" w:rsidRDefault="00FD7038" w:rsidP="00703671">
            <w:pPr>
              <w:pStyle w:val="TAL"/>
            </w:pPr>
            <w:r w:rsidRPr="00FD7038">
              <w:t>DAAPolConfigStatus</w:t>
            </w:r>
          </w:p>
        </w:tc>
        <w:tc>
          <w:tcPr>
            <w:tcW w:w="426" w:type="dxa"/>
            <w:vAlign w:val="center"/>
          </w:tcPr>
          <w:p w14:paraId="11689E6C" w14:textId="77777777" w:rsidR="00FD7038" w:rsidRPr="00FD7038" w:rsidRDefault="00FD7038" w:rsidP="00703671">
            <w:pPr>
              <w:pStyle w:val="TAC"/>
            </w:pPr>
            <w:r w:rsidRPr="00FD7038">
              <w:t>M</w:t>
            </w:r>
          </w:p>
        </w:tc>
        <w:tc>
          <w:tcPr>
            <w:tcW w:w="1134" w:type="dxa"/>
            <w:vAlign w:val="center"/>
          </w:tcPr>
          <w:p w14:paraId="75924E7A" w14:textId="77777777" w:rsidR="00FD7038" w:rsidRPr="00FD7038" w:rsidRDefault="00FD7038" w:rsidP="00703671">
            <w:pPr>
              <w:pStyle w:val="TAC"/>
            </w:pPr>
            <w:r w:rsidRPr="00FD7038">
              <w:t>1</w:t>
            </w:r>
          </w:p>
        </w:tc>
        <w:tc>
          <w:tcPr>
            <w:tcW w:w="3685" w:type="dxa"/>
            <w:vAlign w:val="center"/>
          </w:tcPr>
          <w:p w14:paraId="08D995D6" w14:textId="77777777" w:rsidR="00FD7038" w:rsidRPr="00FD7038" w:rsidRDefault="00FD7038" w:rsidP="00703671">
            <w:pPr>
              <w:pStyle w:val="TAL"/>
            </w:pPr>
            <w:r w:rsidRPr="00FD7038">
              <w:t>Contains the DAA Policy configuration completion status.</w:t>
            </w:r>
          </w:p>
        </w:tc>
        <w:tc>
          <w:tcPr>
            <w:tcW w:w="1449" w:type="dxa"/>
            <w:vAlign w:val="center"/>
          </w:tcPr>
          <w:p w14:paraId="1E55DB6E" w14:textId="77777777" w:rsidR="00FD7038" w:rsidRPr="00FD7038" w:rsidRDefault="00FD7038" w:rsidP="00703671">
            <w:pPr>
              <w:pStyle w:val="TAL"/>
              <w:rPr>
                <w:rFonts w:cs="Arial"/>
                <w:szCs w:val="18"/>
              </w:rPr>
            </w:pPr>
          </w:p>
        </w:tc>
      </w:tr>
    </w:tbl>
    <w:p w14:paraId="666A1696" w14:textId="77777777" w:rsidR="00FD7038" w:rsidRPr="00FD7038" w:rsidRDefault="00FD7038" w:rsidP="00FD7038"/>
    <w:p w14:paraId="0EF15D80" w14:textId="77777777" w:rsidR="00FD7038" w:rsidRPr="00FD7038" w:rsidRDefault="00FD7038" w:rsidP="00FD7038">
      <w:pPr>
        <w:pStyle w:val="Heading5"/>
      </w:pPr>
      <w:bookmarkStart w:id="1446" w:name="_Toc160452891"/>
      <w:bookmarkStart w:id="1447" w:name="_Toc160454502"/>
      <w:r w:rsidRPr="00FD7038">
        <w:t>6.4.6.2.9</w:t>
      </w:r>
      <w:r w:rsidRPr="00FD7038">
        <w:tab/>
        <w:t>Type: DAAEventsInfo</w:t>
      </w:r>
      <w:bookmarkEnd w:id="1446"/>
      <w:bookmarkEnd w:id="1447"/>
    </w:p>
    <w:p w14:paraId="5C9CA548" w14:textId="77777777" w:rsidR="00FD7038" w:rsidRPr="00FD7038" w:rsidRDefault="00FD7038" w:rsidP="00FD7038">
      <w:pPr>
        <w:pStyle w:val="TH"/>
      </w:pPr>
      <w:r w:rsidRPr="00FD7038">
        <w:rPr>
          <w:noProof/>
        </w:rPr>
        <w:t>Table </w:t>
      </w:r>
      <w:r w:rsidRPr="00FD7038">
        <w:t xml:space="preserve">6.4.6.2.9-1: </w:t>
      </w:r>
      <w:r w:rsidRPr="00FD7038">
        <w:rPr>
          <w:noProof/>
        </w:rPr>
        <w:t xml:space="preserve">Definition of type </w:t>
      </w:r>
      <w:r w:rsidRPr="00FD7038">
        <w:t>DAAEventsInfo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0"/>
        <w:gridCol w:w="1562"/>
        <w:gridCol w:w="425"/>
        <w:gridCol w:w="1134"/>
        <w:gridCol w:w="3686"/>
        <w:gridCol w:w="1307"/>
      </w:tblGrid>
      <w:tr w:rsidR="00FD7038" w:rsidRPr="00FD7038" w14:paraId="05CE42FD" w14:textId="77777777" w:rsidTr="00703671">
        <w:trPr>
          <w:jc w:val="center"/>
        </w:trPr>
        <w:tc>
          <w:tcPr>
            <w:tcW w:w="1410" w:type="dxa"/>
            <w:shd w:val="clear" w:color="auto" w:fill="C0C0C0"/>
            <w:vAlign w:val="center"/>
            <w:hideMark/>
          </w:tcPr>
          <w:p w14:paraId="007D9453" w14:textId="77777777" w:rsidR="00FD7038" w:rsidRPr="00FD7038" w:rsidRDefault="00FD7038" w:rsidP="00703671">
            <w:pPr>
              <w:pStyle w:val="TAH"/>
            </w:pPr>
            <w:r w:rsidRPr="00FD7038">
              <w:t>Attribute name</w:t>
            </w:r>
          </w:p>
        </w:tc>
        <w:tc>
          <w:tcPr>
            <w:tcW w:w="1562" w:type="dxa"/>
            <w:shd w:val="clear" w:color="auto" w:fill="C0C0C0"/>
            <w:vAlign w:val="center"/>
            <w:hideMark/>
          </w:tcPr>
          <w:p w14:paraId="6CAFED78" w14:textId="77777777" w:rsidR="00FD7038" w:rsidRPr="00FD7038" w:rsidRDefault="00FD7038" w:rsidP="00703671">
            <w:pPr>
              <w:pStyle w:val="TAH"/>
            </w:pPr>
            <w:r w:rsidRPr="00FD7038">
              <w:t>Data type</w:t>
            </w:r>
          </w:p>
        </w:tc>
        <w:tc>
          <w:tcPr>
            <w:tcW w:w="425" w:type="dxa"/>
            <w:shd w:val="clear" w:color="auto" w:fill="C0C0C0"/>
            <w:vAlign w:val="center"/>
            <w:hideMark/>
          </w:tcPr>
          <w:p w14:paraId="34361313" w14:textId="77777777" w:rsidR="00FD7038" w:rsidRPr="00FD7038" w:rsidRDefault="00FD7038" w:rsidP="00703671">
            <w:pPr>
              <w:pStyle w:val="TAH"/>
            </w:pPr>
            <w:r w:rsidRPr="00FD7038">
              <w:t>P</w:t>
            </w:r>
          </w:p>
        </w:tc>
        <w:tc>
          <w:tcPr>
            <w:tcW w:w="1134" w:type="dxa"/>
            <w:shd w:val="clear" w:color="auto" w:fill="C0C0C0"/>
            <w:vAlign w:val="center"/>
          </w:tcPr>
          <w:p w14:paraId="1986964C" w14:textId="77777777" w:rsidR="00FD7038" w:rsidRPr="00FD7038" w:rsidRDefault="00FD7038" w:rsidP="00703671">
            <w:pPr>
              <w:pStyle w:val="TAH"/>
            </w:pPr>
            <w:r w:rsidRPr="00FD7038">
              <w:t>Cardinality</w:t>
            </w:r>
          </w:p>
        </w:tc>
        <w:tc>
          <w:tcPr>
            <w:tcW w:w="3686" w:type="dxa"/>
            <w:shd w:val="clear" w:color="auto" w:fill="C0C0C0"/>
            <w:vAlign w:val="center"/>
            <w:hideMark/>
          </w:tcPr>
          <w:p w14:paraId="5B40A5A5" w14:textId="77777777" w:rsidR="00FD7038" w:rsidRPr="00FD7038" w:rsidRDefault="00FD7038" w:rsidP="00703671">
            <w:pPr>
              <w:pStyle w:val="TAH"/>
              <w:rPr>
                <w:rFonts w:cs="Arial"/>
                <w:szCs w:val="18"/>
              </w:rPr>
            </w:pPr>
            <w:r w:rsidRPr="00FD7038">
              <w:rPr>
                <w:rFonts w:cs="Arial"/>
                <w:szCs w:val="18"/>
              </w:rPr>
              <w:t>Description</w:t>
            </w:r>
          </w:p>
        </w:tc>
        <w:tc>
          <w:tcPr>
            <w:tcW w:w="1307" w:type="dxa"/>
            <w:shd w:val="clear" w:color="auto" w:fill="C0C0C0"/>
            <w:vAlign w:val="center"/>
          </w:tcPr>
          <w:p w14:paraId="5A1F8215" w14:textId="77777777" w:rsidR="00FD7038" w:rsidRPr="00FD7038" w:rsidRDefault="00FD7038" w:rsidP="00703671">
            <w:pPr>
              <w:pStyle w:val="TAH"/>
              <w:rPr>
                <w:rFonts w:cs="Arial"/>
                <w:szCs w:val="18"/>
              </w:rPr>
            </w:pPr>
            <w:r w:rsidRPr="00FD7038">
              <w:rPr>
                <w:rFonts w:cs="Arial"/>
                <w:szCs w:val="18"/>
              </w:rPr>
              <w:t>Applicability</w:t>
            </w:r>
          </w:p>
        </w:tc>
      </w:tr>
      <w:tr w:rsidR="00FD7038" w:rsidRPr="00FD7038" w14:paraId="0A2214A6" w14:textId="77777777" w:rsidTr="00703671">
        <w:trPr>
          <w:jc w:val="center"/>
        </w:trPr>
        <w:tc>
          <w:tcPr>
            <w:tcW w:w="1410" w:type="dxa"/>
            <w:vAlign w:val="center"/>
          </w:tcPr>
          <w:p w14:paraId="54EC91D7" w14:textId="77777777" w:rsidR="00FD7038" w:rsidRPr="00FD7038" w:rsidRDefault="00FD7038" w:rsidP="00703671">
            <w:pPr>
              <w:pStyle w:val="TAL"/>
            </w:pPr>
            <w:r w:rsidRPr="00FD7038">
              <w:t>uasId</w:t>
            </w:r>
          </w:p>
        </w:tc>
        <w:tc>
          <w:tcPr>
            <w:tcW w:w="1562" w:type="dxa"/>
            <w:vAlign w:val="center"/>
          </w:tcPr>
          <w:p w14:paraId="12A3CC36" w14:textId="77777777" w:rsidR="00FD7038" w:rsidRPr="00FD7038" w:rsidRDefault="00FD7038" w:rsidP="00703671">
            <w:pPr>
              <w:pStyle w:val="TAL"/>
            </w:pPr>
            <w:r w:rsidRPr="00FD7038">
              <w:t>UasId</w:t>
            </w:r>
          </w:p>
        </w:tc>
        <w:tc>
          <w:tcPr>
            <w:tcW w:w="425" w:type="dxa"/>
            <w:vAlign w:val="center"/>
          </w:tcPr>
          <w:p w14:paraId="30DDE4B2" w14:textId="77777777" w:rsidR="00FD7038" w:rsidRPr="00FD7038" w:rsidRDefault="00FD7038" w:rsidP="00703671">
            <w:pPr>
              <w:pStyle w:val="TAC"/>
            </w:pPr>
            <w:r w:rsidRPr="00FD7038">
              <w:t>M</w:t>
            </w:r>
          </w:p>
        </w:tc>
        <w:tc>
          <w:tcPr>
            <w:tcW w:w="1134" w:type="dxa"/>
            <w:vAlign w:val="center"/>
          </w:tcPr>
          <w:p w14:paraId="4B9B5987" w14:textId="77777777" w:rsidR="00FD7038" w:rsidRPr="00FD7038" w:rsidRDefault="00FD7038" w:rsidP="00703671">
            <w:pPr>
              <w:pStyle w:val="TAC"/>
            </w:pPr>
            <w:r w:rsidRPr="00FD7038">
              <w:t>1</w:t>
            </w:r>
          </w:p>
        </w:tc>
        <w:tc>
          <w:tcPr>
            <w:tcW w:w="3686" w:type="dxa"/>
            <w:vAlign w:val="center"/>
          </w:tcPr>
          <w:p w14:paraId="21C67A38" w14:textId="1933661E" w:rsidR="00FD7038" w:rsidRPr="00FD7038" w:rsidRDefault="00FD7038" w:rsidP="00703671">
            <w:pPr>
              <w:pStyle w:val="TAL"/>
              <w:rPr>
                <w:rFonts w:cs="Arial"/>
                <w:szCs w:val="18"/>
              </w:rPr>
            </w:pPr>
            <w:r w:rsidRPr="00FD7038">
              <w:rPr>
                <w:rFonts w:cs="Arial"/>
                <w:szCs w:val="18"/>
              </w:rPr>
              <w:t>Contains the identifier of the UAS (i.e.</w:t>
            </w:r>
            <w:r w:rsidR="00073863">
              <w:rPr>
                <w:rFonts w:cs="Arial"/>
                <w:szCs w:val="18"/>
              </w:rPr>
              <w:t>,</w:t>
            </w:r>
            <w:r w:rsidRPr="00FD7038">
              <w:rPr>
                <w:rFonts w:cs="Arial"/>
                <w:szCs w:val="18"/>
              </w:rPr>
              <w:t xml:space="preserve"> pair of UAV and UAV-C) to which the DAA event information management request is related.</w:t>
            </w:r>
          </w:p>
          <w:p w14:paraId="564B7894" w14:textId="77777777" w:rsidR="00FD7038" w:rsidRPr="00FD7038" w:rsidRDefault="00FD7038" w:rsidP="00703671">
            <w:pPr>
              <w:pStyle w:val="TAL"/>
              <w:rPr>
                <w:rFonts w:cs="Arial"/>
                <w:szCs w:val="18"/>
              </w:rPr>
            </w:pPr>
          </w:p>
          <w:p w14:paraId="285DB57C" w14:textId="0B1C3068" w:rsidR="00FD7038" w:rsidRPr="00FD7038" w:rsidRDefault="00FD7038" w:rsidP="00703671">
            <w:pPr>
              <w:pStyle w:val="TAL"/>
              <w:rPr>
                <w:rFonts w:cs="Arial"/>
                <w:szCs w:val="18"/>
              </w:rPr>
            </w:pPr>
            <w:r w:rsidRPr="00FD7038">
              <w:rPr>
                <w:rFonts w:cs="Arial"/>
                <w:szCs w:val="18"/>
              </w:rPr>
              <w:t>This shall be either in form of a UAS identifier (e.g.</w:t>
            </w:r>
            <w:r w:rsidR="0067173C">
              <w:rPr>
                <w:rFonts w:cs="Arial"/>
                <w:szCs w:val="18"/>
              </w:rPr>
              <w:t>,</w:t>
            </w:r>
            <w:r w:rsidRPr="00FD7038">
              <w:rPr>
                <w:rFonts w:cs="Arial"/>
                <w:szCs w:val="18"/>
              </w:rPr>
              <w:t xml:space="preserve"> group ID) or a collection of individual identifiers (e.g.</w:t>
            </w:r>
            <w:r w:rsidR="0067173C">
              <w:rPr>
                <w:rFonts w:cs="Arial"/>
                <w:szCs w:val="18"/>
              </w:rPr>
              <w:t>,</w:t>
            </w:r>
            <w:r w:rsidRPr="00FD7038">
              <w:rPr>
                <w:rFonts w:cs="Arial"/>
                <w:szCs w:val="18"/>
              </w:rPr>
              <w:t xml:space="preserve"> CAA level UAV ID, GPSI) of the UAV and UAV-C composing the UAS.</w:t>
            </w:r>
          </w:p>
        </w:tc>
        <w:tc>
          <w:tcPr>
            <w:tcW w:w="1307" w:type="dxa"/>
            <w:vAlign w:val="center"/>
          </w:tcPr>
          <w:p w14:paraId="2E082938" w14:textId="77777777" w:rsidR="00FD7038" w:rsidRPr="00FD7038" w:rsidRDefault="00FD7038" w:rsidP="00703671">
            <w:pPr>
              <w:pStyle w:val="TAL"/>
              <w:rPr>
                <w:rFonts w:cs="Arial"/>
                <w:szCs w:val="18"/>
              </w:rPr>
            </w:pPr>
          </w:p>
        </w:tc>
      </w:tr>
      <w:tr w:rsidR="00FD7038" w:rsidRPr="00FD7038" w14:paraId="74379D2E" w14:textId="77777777" w:rsidTr="00703671">
        <w:trPr>
          <w:jc w:val="center"/>
        </w:trPr>
        <w:tc>
          <w:tcPr>
            <w:tcW w:w="1410" w:type="dxa"/>
            <w:vAlign w:val="center"/>
          </w:tcPr>
          <w:p w14:paraId="587EECD6" w14:textId="77777777" w:rsidR="00FD7038" w:rsidRPr="00FD7038" w:rsidRDefault="00FD7038" w:rsidP="00703671">
            <w:pPr>
              <w:pStyle w:val="TAL"/>
            </w:pPr>
            <w:r w:rsidRPr="00FD7038">
              <w:t>daaEventsInfo</w:t>
            </w:r>
          </w:p>
        </w:tc>
        <w:tc>
          <w:tcPr>
            <w:tcW w:w="1562" w:type="dxa"/>
            <w:vAlign w:val="center"/>
          </w:tcPr>
          <w:p w14:paraId="1850A0FE" w14:textId="77777777" w:rsidR="00FD7038" w:rsidRPr="00FD7038" w:rsidRDefault="00FD7038" w:rsidP="00703671">
            <w:pPr>
              <w:pStyle w:val="TAL"/>
            </w:pPr>
            <w:r w:rsidRPr="00FD7038">
              <w:t>array(DAAEvent)</w:t>
            </w:r>
          </w:p>
        </w:tc>
        <w:tc>
          <w:tcPr>
            <w:tcW w:w="425" w:type="dxa"/>
            <w:vAlign w:val="center"/>
          </w:tcPr>
          <w:p w14:paraId="683CDC2E" w14:textId="77777777" w:rsidR="00FD7038" w:rsidRPr="00FD7038" w:rsidRDefault="00FD7038" w:rsidP="00703671">
            <w:pPr>
              <w:pStyle w:val="TAC"/>
            </w:pPr>
            <w:r w:rsidRPr="00FD7038">
              <w:t>M</w:t>
            </w:r>
          </w:p>
        </w:tc>
        <w:tc>
          <w:tcPr>
            <w:tcW w:w="1134" w:type="dxa"/>
            <w:vAlign w:val="center"/>
          </w:tcPr>
          <w:p w14:paraId="01D7BB7D" w14:textId="77777777" w:rsidR="00FD7038" w:rsidRPr="00FD7038" w:rsidRDefault="00FD7038" w:rsidP="00703671">
            <w:pPr>
              <w:pStyle w:val="TAC"/>
            </w:pPr>
            <w:r w:rsidRPr="00FD7038">
              <w:t>1..N</w:t>
            </w:r>
          </w:p>
        </w:tc>
        <w:tc>
          <w:tcPr>
            <w:tcW w:w="3686" w:type="dxa"/>
            <w:vAlign w:val="center"/>
          </w:tcPr>
          <w:p w14:paraId="4C4057AB" w14:textId="77777777" w:rsidR="00FD7038" w:rsidRPr="00FD7038" w:rsidRDefault="00FD7038" w:rsidP="00703671">
            <w:pPr>
              <w:pStyle w:val="TAL"/>
              <w:rPr>
                <w:rFonts w:cs="Arial"/>
                <w:szCs w:val="18"/>
              </w:rPr>
            </w:pPr>
            <w:r w:rsidRPr="00FD7038">
              <w:rPr>
                <w:rFonts w:cs="Arial"/>
                <w:szCs w:val="18"/>
              </w:rPr>
              <w:t>Contains the detected DAA event information.</w:t>
            </w:r>
          </w:p>
        </w:tc>
        <w:tc>
          <w:tcPr>
            <w:tcW w:w="1307" w:type="dxa"/>
            <w:vAlign w:val="center"/>
          </w:tcPr>
          <w:p w14:paraId="5B7009DF" w14:textId="77777777" w:rsidR="00FD7038" w:rsidRPr="00FD7038" w:rsidRDefault="00FD7038" w:rsidP="00703671">
            <w:pPr>
              <w:pStyle w:val="TAL"/>
              <w:rPr>
                <w:rFonts w:cs="Arial"/>
                <w:szCs w:val="18"/>
              </w:rPr>
            </w:pPr>
          </w:p>
        </w:tc>
      </w:tr>
      <w:tr w:rsidR="00FD7038" w:rsidRPr="00FD7038" w14:paraId="647826C7" w14:textId="77777777" w:rsidTr="00703671">
        <w:trPr>
          <w:jc w:val="center"/>
        </w:trPr>
        <w:tc>
          <w:tcPr>
            <w:tcW w:w="1410" w:type="dxa"/>
            <w:vAlign w:val="center"/>
          </w:tcPr>
          <w:p w14:paraId="1495E081" w14:textId="77777777" w:rsidR="00FD7038" w:rsidRPr="00FD7038" w:rsidRDefault="00FD7038" w:rsidP="00703671">
            <w:pPr>
              <w:pStyle w:val="TAL"/>
            </w:pPr>
            <w:r w:rsidRPr="00FD7038">
              <w:t>suppFeat</w:t>
            </w:r>
          </w:p>
        </w:tc>
        <w:tc>
          <w:tcPr>
            <w:tcW w:w="1562" w:type="dxa"/>
            <w:vAlign w:val="center"/>
          </w:tcPr>
          <w:p w14:paraId="54D272D4" w14:textId="77777777" w:rsidR="00FD7038" w:rsidRPr="00FD7038" w:rsidRDefault="00FD7038" w:rsidP="00703671">
            <w:pPr>
              <w:pStyle w:val="TAL"/>
            </w:pPr>
            <w:r w:rsidRPr="00FD7038">
              <w:t>SupportedFeatures</w:t>
            </w:r>
          </w:p>
        </w:tc>
        <w:tc>
          <w:tcPr>
            <w:tcW w:w="425" w:type="dxa"/>
            <w:vAlign w:val="center"/>
          </w:tcPr>
          <w:p w14:paraId="288C112C" w14:textId="77777777" w:rsidR="00FD7038" w:rsidRPr="00FD7038" w:rsidRDefault="00FD7038" w:rsidP="00703671">
            <w:pPr>
              <w:pStyle w:val="TAC"/>
            </w:pPr>
            <w:r w:rsidRPr="00FD7038">
              <w:t>C</w:t>
            </w:r>
          </w:p>
        </w:tc>
        <w:tc>
          <w:tcPr>
            <w:tcW w:w="1134" w:type="dxa"/>
            <w:vAlign w:val="center"/>
          </w:tcPr>
          <w:p w14:paraId="207B9CE1" w14:textId="77777777" w:rsidR="00FD7038" w:rsidRPr="00FD7038" w:rsidRDefault="00FD7038" w:rsidP="00703671">
            <w:pPr>
              <w:pStyle w:val="TAC"/>
            </w:pPr>
            <w:r w:rsidRPr="00FD7038">
              <w:t>0..1</w:t>
            </w:r>
          </w:p>
        </w:tc>
        <w:tc>
          <w:tcPr>
            <w:tcW w:w="3686" w:type="dxa"/>
            <w:vAlign w:val="center"/>
          </w:tcPr>
          <w:p w14:paraId="413E19B0" w14:textId="77777777" w:rsidR="00FD7038" w:rsidRPr="00FD7038" w:rsidRDefault="00FD7038" w:rsidP="00703671">
            <w:pPr>
              <w:pStyle w:val="TAL"/>
            </w:pPr>
            <w:r w:rsidRPr="00FD7038">
              <w:t>Contains the list of supported features among the ones defined in clause 6.4.8.</w:t>
            </w:r>
          </w:p>
          <w:p w14:paraId="066C4663" w14:textId="77777777" w:rsidR="00FD7038" w:rsidRPr="00FD7038" w:rsidRDefault="00FD7038" w:rsidP="00703671">
            <w:pPr>
              <w:pStyle w:val="TAL"/>
            </w:pPr>
          </w:p>
          <w:p w14:paraId="02D50874" w14:textId="496F1628" w:rsidR="00FD7038" w:rsidRPr="00FD7038" w:rsidRDefault="00FD7038" w:rsidP="00703671">
            <w:pPr>
              <w:pStyle w:val="TAL"/>
              <w:rPr>
                <w:rFonts w:cs="Arial"/>
                <w:szCs w:val="18"/>
              </w:rPr>
            </w:pPr>
            <w:r w:rsidRPr="00FD7038">
              <w:t xml:space="preserve">This attribute shall be </w:t>
            </w:r>
            <w:r w:rsidR="0067173C">
              <w:t>present only when</w:t>
            </w:r>
            <w:r w:rsidRPr="00FD7038">
              <w:t xml:space="preserve"> feature negotiation </w:t>
            </w:r>
            <w:r w:rsidR="0067173C">
              <w:t>needs to</w:t>
            </w:r>
            <w:r w:rsidR="0067173C" w:rsidRPr="00FD7038">
              <w:t xml:space="preserve"> </w:t>
            </w:r>
            <w:r w:rsidRPr="00FD7038">
              <w:t>take place.</w:t>
            </w:r>
          </w:p>
        </w:tc>
        <w:tc>
          <w:tcPr>
            <w:tcW w:w="1307" w:type="dxa"/>
            <w:vAlign w:val="center"/>
          </w:tcPr>
          <w:p w14:paraId="41B1FE5E" w14:textId="77777777" w:rsidR="00FD7038" w:rsidRPr="00FD7038" w:rsidRDefault="00FD7038" w:rsidP="00703671">
            <w:pPr>
              <w:pStyle w:val="TAL"/>
              <w:rPr>
                <w:rFonts w:cs="Arial"/>
                <w:szCs w:val="18"/>
              </w:rPr>
            </w:pPr>
          </w:p>
        </w:tc>
      </w:tr>
    </w:tbl>
    <w:p w14:paraId="70748DD6" w14:textId="77777777" w:rsidR="00FD7038" w:rsidRPr="00FD7038" w:rsidRDefault="00FD7038" w:rsidP="00FD7038"/>
    <w:p w14:paraId="42723A03" w14:textId="77777777" w:rsidR="00FD7038" w:rsidRPr="00FD7038" w:rsidRDefault="00FD7038" w:rsidP="00FD7038">
      <w:pPr>
        <w:pStyle w:val="Heading5"/>
      </w:pPr>
      <w:bookmarkStart w:id="1448" w:name="_Toc160452892"/>
      <w:bookmarkStart w:id="1449" w:name="_Toc160454503"/>
      <w:r w:rsidRPr="00FD7038">
        <w:lastRenderedPageBreak/>
        <w:t>6.4.6.2.10</w:t>
      </w:r>
      <w:r w:rsidRPr="00FD7038">
        <w:tab/>
        <w:t>Type: DAAEvent</w:t>
      </w:r>
      <w:bookmarkEnd w:id="1448"/>
      <w:bookmarkEnd w:id="1449"/>
    </w:p>
    <w:p w14:paraId="332854E4" w14:textId="77777777" w:rsidR="00FD7038" w:rsidRPr="00FD7038" w:rsidRDefault="00FD7038" w:rsidP="00FD7038">
      <w:pPr>
        <w:pStyle w:val="TH"/>
      </w:pPr>
      <w:r w:rsidRPr="00FD7038">
        <w:rPr>
          <w:noProof/>
        </w:rPr>
        <w:t>Table </w:t>
      </w:r>
      <w:r w:rsidRPr="00FD7038">
        <w:t xml:space="preserve">6.4.6.2.10-1: </w:t>
      </w:r>
      <w:r w:rsidRPr="00FD7038">
        <w:rPr>
          <w:noProof/>
        </w:rPr>
        <w:t xml:space="preserve">Definition of type </w:t>
      </w:r>
      <w:r w:rsidRPr="00FD7038">
        <w:t>DAAEvent</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0"/>
        <w:gridCol w:w="1562"/>
        <w:gridCol w:w="425"/>
        <w:gridCol w:w="1134"/>
        <w:gridCol w:w="3686"/>
        <w:gridCol w:w="1307"/>
      </w:tblGrid>
      <w:tr w:rsidR="00FD7038" w:rsidRPr="00FD7038" w14:paraId="4C56E54F" w14:textId="77777777" w:rsidTr="00703671">
        <w:trPr>
          <w:jc w:val="center"/>
        </w:trPr>
        <w:tc>
          <w:tcPr>
            <w:tcW w:w="1410" w:type="dxa"/>
            <w:shd w:val="clear" w:color="auto" w:fill="C0C0C0"/>
            <w:vAlign w:val="center"/>
            <w:hideMark/>
          </w:tcPr>
          <w:p w14:paraId="2D4D7377" w14:textId="77777777" w:rsidR="00FD7038" w:rsidRPr="00FD7038" w:rsidRDefault="00FD7038" w:rsidP="00703671">
            <w:pPr>
              <w:pStyle w:val="TAH"/>
            </w:pPr>
            <w:r w:rsidRPr="00FD7038">
              <w:t>Attribute name</w:t>
            </w:r>
          </w:p>
        </w:tc>
        <w:tc>
          <w:tcPr>
            <w:tcW w:w="1562" w:type="dxa"/>
            <w:shd w:val="clear" w:color="auto" w:fill="C0C0C0"/>
            <w:vAlign w:val="center"/>
            <w:hideMark/>
          </w:tcPr>
          <w:p w14:paraId="0F535E65" w14:textId="77777777" w:rsidR="00FD7038" w:rsidRPr="00FD7038" w:rsidRDefault="00FD7038" w:rsidP="00703671">
            <w:pPr>
              <w:pStyle w:val="TAH"/>
            </w:pPr>
            <w:r w:rsidRPr="00FD7038">
              <w:t>Data type</w:t>
            </w:r>
          </w:p>
        </w:tc>
        <w:tc>
          <w:tcPr>
            <w:tcW w:w="425" w:type="dxa"/>
            <w:shd w:val="clear" w:color="auto" w:fill="C0C0C0"/>
            <w:vAlign w:val="center"/>
            <w:hideMark/>
          </w:tcPr>
          <w:p w14:paraId="0C590B15" w14:textId="77777777" w:rsidR="00FD7038" w:rsidRPr="00FD7038" w:rsidRDefault="00FD7038" w:rsidP="00703671">
            <w:pPr>
              <w:pStyle w:val="TAH"/>
            </w:pPr>
            <w:r w:rsidRPr="00FD7038">
              <w:t>P</w:t>
            </w:r>
          </w:p>
        </w:tc>
        <w:tc>
          <w:tcPr>
            <w:tcW w:w="1134" w:type="dxa"/>
            <w:shd w:val="clear" w:color="auto" w:fill="C0C0C0"/>
            <w:vAlign w:val="center"/>
          </w:tcPr>
          <w:p w14:paraId="4F0AD58E" w14:textId="77777777" w:rsidR="00FD7038" w:rsidRPr="00FD7038" w:rsidRDefault="00FD7038" w:rsidP="00703671">
            <w:pPr>
              <w:pStyle w:val="TAH"/>
            </w:pPr>
            <w:r w:rsidRPr="00FD7038">
              <w:t>Cardinality</w:t>
            </w:r>
          </w:p>
        </w:tc>
        <w:tc>
          <w:tcPr>
            <w:tcW w:w="3686" w:type="dxa"/>
            <w:shd w:val="clear" w:color="auto" w:fill="C0C0C0"/>
            <w:vAlign w:val="center"/>
            <w:hideMark/>
          </w:tcPr>
          <w:p w14:paraId="6DAF99E0" w14:textId="77777777" w:rsidR="00FD7038" w:rsidRPr="00FD7038" w:rsidRDefault="00FD7038" w:rsidP="00703671">
            <w:pPr>
              <w:pStyle w:val="TAH"/>
              <w:rPr>
                <w:rFonts w:cs="Arial"/>
                <w:szCs w:val="18"/>
              </w:rPr>
            </w:pPr>
            <w:r w:rsidRPr="00FD7038">
              <w:rPr>
                <w:rFonts w:cs="Arial"/>
                <w:szCs w:val="18"/>
              </w:rPr>
              <w:t>Description</w:t>
            </w:r>
          </w:p>
        </w:tc>
        <w:tc>
          <w:tcPr>
            <w:tcW w:w="1307" w:type="dxa"/>
            <w:shd w:val="clear" w:color="auto" w:fill="C0C0C0"/>
            <w:vAlign w:val="center"/>
          </w:tcPr>
          <w:p w14:paraId="04AF18CB" w14:textId="77777777" w:rsidR="00FD7038" w:rsidRPr="00FD7038" w:rsidRDefault="00FD7038" w:rsidP="00703671">
            <w:pPr>
              <w:pStyle w:val="TAH"/>
              <w:rPr>
                <w:rFonts w:cs="Arial"/>
                <w:szCs w:val="18"/>
              </w:rPr>
            </w:pPr>
            <w:r w:rsidRPr="00FD7038">
              <w:rPr>
                <w:rFonts w:cs="Arial"/>
                <w:szCs w:val="18"/>
              </w:rPr>
              <w:t>Applicability</w:t>
            </w:r>
          </w:p>
        </w:tc>
      </w:tr>
      <w:tr w:rsidR="00FD7038" w:rsidRPr="00FD7038" w14:paraId="34EC6CE3" w14:textId="77777777" w:rsidTr="00703671">
        <w:trPr>
          <w:jc w:val="center"/>
        </w:trPr>
        <w:tc>
          <w:tcPr>
            <w:tcW w:w="1410" w:type="dxa"/>
            <w:vAlign w:val="center"/>
          </w:tcPr>
          <w:p w14:paraId="3CA7DF11" w14:textId="77777777" w:rsidR="00FD7038" w:rsidRPr="00FD7038" w:rsidRDefault="00FD7038" w:rsidP="00703671">
            <w:pPr>
              <w:pStyle w:val="TAL"/>
            </w:pPr>
            <w:r w:rsidRPr="00FD7038">
              <w:t>uasId</w:t>
            </w:r>
          </w:p>
        </w:tc>
        <w:tc>
          <w:tcPr>
            <w:tcW w:w="1562" w:type="dxa"/>
            <w:vAlign w:val="center"/>
          </w:tcPr>
          <w:p w14:paraId="0F256113" w14:textId="77777777" w:rsidR="00FD7038" w:rsidRPr="00FD7038" w:rsidRDefault="00FD7038" w:rsidP="00703671">
            <w:pPr>
              <w:pStyle w:val="TAL"/>
            </w:pPr>
            <w:r w:rsidRPr="00FD7038">
              <w:t>UasId</w:t>
            </w:r>
          </w:p>
        </w:tc>
        <w:tc>
          <w:tcPr>
            <w:tcW w:w="425" w:type="dxa"/>
            <w:vAlign w:val="center"/>
          </w:tcPr>
          <w:p w14:paraId="2809DDD6" w14:textId="77777777" w:rsidR="00FD7038" w:rsidRPr="00FD7038" w:rsidRDefault="00FD7038" w:rsidP="00703671">
            <w:pPr>
              <w:pStyle w:val="TAC"/>
            </w:pPr>
            <w:r w:rsidRPr="00FD7038">
              <w:t>M</w:t>
            </w:r>
          </w:p>
        </w:tc>
        <w:tc>
          <w:tcPr>
            <w:tcW w:w="1134" w:type="dxa"/>
            <w:vAlign w:val="center"/>
          </w:tcPr>
          <w:p w14:paraId="1D901C9B" w14:textId="77777777" w:rsidR="00FD7038" w:rsidRPr="00FD7038" w:rsidRDefault="00FD7038" w:rsidP="00703671">
            <w:pPr>
              <w:pStyle w:val="TAC"/>
            </w:pPr>
            <w:r w:rsidRPr="00FD7038">
              <w:t>1</w:t>
            </w:r>
          </w:p>
        </w:tc>
        <w:tc>
          <w:tcPr>
            <w:tcW w:w="3686" w:type="dxa"/>
            <w:vAlign w:val="center"/>
          </w:tcPr>
          <w:p w14:paraId="3CA63330" w14:textId="72456865" w:rsidR="00FD7038" w:rsidRPr="00FD7038" w:rsidRDefault="00FD7038" w:rsidP="00703671">
            <w:pPr>
              <w:pStyle w:val="TAL"/>
              <w:rPr>
                <w:rFonts w:cs="Arial"/>
                <w:szCs w:val="18"/>
              </w:rPr>
            </w:pPr>
            <w:r w:rsidRPr="00FD7038">
              <w:rPr>
                <w:rFonts w:cs="Arial"/>
                <w:szCs w:val="18"/>
              </w:rPr>
              <w:t>Contains the identifier of the UAS (i.e.</w:t>
            </w:r>
            <w:r w:rsidR="0067173C">
              <w:rPr>
                <w:rFonts w:cs="Arial"/>
                <w:szCs w:val="18"/>
              </w:rPr>
              <w:t>,</w:t>
            </w:r>
            <w:r w:rsidRPr="00FD7038">
              <w:rPr>
                <w:rFonts w:cs="Arial"/>
                <w:szCs w:val="18"/>
              </w:rPr>
              <w:t xml:space="preserve"> pair of UAV and UAV-C) for which a potential flight path conflict is detected.</w:t>
            </w:r>
          </w:p>
          <w:p w14:paraId="4F0679D9" w14:textId="77777777" w:rsidR="00FD7038" w:rsidRPr="00FD7038" w:rsidRDefault="00FD7038" w:rsidP="00703671">
            <w:pPr>
              <w:pStyle w:val="TAL"/>
              <w:rPr>
                <w:rFonts w:cs="Arial"/>
                <w:szCs w:val="18"/>
              </w:rPr>
            </w:pPr>
          </w:p>
          <w:p w14:paraId="467D69A0" w14:textId="099826F4" w:rsidR="00FD7038" w:rsidRPr="00FD7038" w:rsidRDefault="00FD7038" w:rsidP="00703671">
            <w:pPr>
              <w:pStyle w:val="TAL"/>
              <w:rPr>
                <w:rFonts w:cs="Arial"/>
                <w:szCs w:val="18"/>
              </w:rPr>
            </w:pPr>
            <w:r w:rsidRPr="00FD7038">
              <w:rPr>
                <w:rFonts w:cs="Arial"/>
                <w:szCs w:val="18"/>
              </w:rPr>
              <w:t>This shall be either in form of a UAS identifier (e.g.</w:t>
            </w:r>
            <w:r w:rsidR="0067173C">
              <w:rPr>
                <w:rFonts w:cs="Arial"/>
                <w:szCs w:val="18"/>
              </w:rPr>
              <w:t>,</w:t>
            </w:r>
            <w:r w:rsidRPr="00FD7038">
              <w:rPr>
                <w:rFonts w:cs="Arial"/>
                <w:szCs w:val="18"/>
              </w:rPr>
              <w:t xml:space="preserve"> group ID) or a collection of individual identifiers (e.g.</w:t>
            </w:r>
            <w:r w:rsidR="0067173C">
              <w:rPr>
                <w:rFonts w:cs="Arial"/>
                <w:szCs w:val="18"/>
              </w:rPr>
              <w:t>,</w:t>
            </w:r>
            <w:r w:rsidRPr="00FD7038">
              <w:rPr>
                <w:rFonts w:cs="Arial"/>
                <w:szCs w:val="18"/>
              </w:rPr>
              <w:t xml:space="preserve"> CAA level UAV ID, GPSI) of the UAV and UAV-C composing the UAS.</w:t>
            </w:r>
          </w:p>
        </w:tc>
        <w:tc>
          <w:tcPr>
            <w:tcW w:w="1307" w:type="dxa"/>
            <w:vAlign w:val="center"/>
          </w:tcPr>
          <w:p w14:paraId="5449F943" w14:textId="77777777" w:rsidR="00FD7038" w:rsidRPr="00FD7038" w:rsidRDefault="00FD7038" w:rsidP="00703671">
            <w:pPr>
              <w:pStyle w:val="TAL"/>
              <w:rPr>
                <w:rFonts w:cs="Arial"/>
                <w:szCs w:val="18"/>
              </w:rPr>
            </w:pPr>
          </w:p>
        </w:tc>
      </w:tr>
      <w:tr w:rsidR="00FD7038" w:rsidRPr="00FD7038" w14:paraId="32F356F5" w14:textId="77777777" w:rsidTr="00703671">
        <w:trPr>
          <w:jc w:val="center"/>
        </w:trPr>
        <w:tc>
          <w:tcPr>
            <w:tcW w:w="1410" w:type="dxa"/>
            <w:vAlign w:val="center"/>
          </w:tcPr>
          <w:p w14:paraId="6D1A095E" w14:textId="77777777" w:rsidR="00FD7038" w:rsidRPr="00FD7038" w:rsidRDefault="00FD7038" w:rsidP="00703671">
            <w:pPr>
              <w:pStyle w:val="TAL"/>
            </w:pPr>
            <w:r w:rsidRPr="00FD7038">
              <w:t>uasLocInfo</w:t>
            </w:r>
          </w:p>
        </w:tc>
        <w:tc>
          <w:tcPr>
            <w:tcW w:w="1562" w:type="dxa"/>
            <w:vAlign w:val="center"/>
          </w:tcPr>
          <w:p w14:paraId="1AE6513D" w14:textId="77777777" w:rsidR="00FD7038" w:rsidRPr="00FD7038" w:rsidRDefault="00FD7038" w:rsidP="00703671">
            <w:pPr>
              <w:pStyle w:val="TAL"/>
            </w:pPr>
            <w:r w:rsidRPr="00FD7038">
              <w:t>LocationInfo</w:t>
            </w:r>
          </w:p>
        </w:tc>
        <w:tc>
          <w:tcPr>
            <w:tcW w:w="425" w:type="dxa"/>
            <w:vAlign w:val="center"/>
          </w:tcPr>
          <w:p w14:paraId="10C74ED4" w14:textId="77777777" w:rsidR="00FD7038" w:rsidRPr="00FD7038" w:rsidRDefault="00FD7038" w:rsidP="00703671">
            <w:pPr>
              <w:pStyle w:val="TAC"/>
            </w:pPr>
            <w:r w:rsidRPr="00FD7038">
              <w:t>M</w:t>
            </w:r>
          </w:p>
        </w:tc>
        <w:tc>
          <w:tcPr>
            <w:tcW w:w="1134" w:type="dxa"/>
            <w:vAlign w:val="center"/>
          </w:tcPr>
          <w:p w14:paraId="4927E14C" w14:textId="77777777" w:rsidR="00FD7038" w:rsidRPr="00FD7038" w:rsidRDefault="00FD7038" w:rsidP="00703671">
            <w:pPr>
              <w:pStyle w:val="TAC"/>
            </w:pPr>
            <w:r w:rsidRPr="00FD7038">
              <w:t>1</w:t>
            </w:r>
          </w:p>
        </w:tc>
        <w:tc>
          <w:tcPr>
            <w:tcW w:w="3686" w:type="dxa"/>
            <w:vAlign w:val="center"/>
          </w:tcPr>
          <w:p w14:paraId="19FB08FD" w14:textId="77777777" w:rsidR="00FD7038" w:rsidRPr="00FD7038" w:rsidRDefault="00FD7038" w:rsidP="00703671">
            <w:pPr>
              <w:pStyle w:val="TAL"/>
              <w:rPr>
                <w:rFonts w:cs="Arial"/>
                <w:szCs w:val="18"/>
              </w:rPr>
            </w:pPr>
            <w:r w:rsidRPr="00FD7038">
              <w:rPr>
                <w:rFonts w:cs="Arial"/>
                <w:szCs w:val="18"/>
              </w:rPr>
              <w:t>Contains the location information of the UAS with which a potential flight path conflict is detected.</w:t>
            </w:r>
          </w:p>
        </w:tc>
        <w:tc>
          <w:tcPr>
            <w:tcW w:w="1307" w:type="dxa"/>
            <w:vAlign w:val="center"/>
          </w:tcPr>
          <w:p w14:paraId="4E94865C" w14:textId="77777777" w:rsidR="00FD7038" w:rsidRPr="00FD7038" w:rsidRDefault="00FD7038" w:rsidP="00703671">
            <w:pPr>
              <w:pStyle w:val="TAL"/>
              <w:rPr>
                <w:rFonts w:cs="Arial"/>
                <w:szCs w:val="18"/>
              </w:rPr>
            </w:pPr>
          </w:p>
        </w:tc>
      </w:tr>
    </w:tbl>
    <w:p w14:paraId="3C5BBF2F" w14:textId="77777777" w:rsidR="00FD7038" w:rsidRPr="00FD7038" w:rsidRDefault="00FD7038" w:rsidP="00FD7038"/>
    <w:p w14:paraId="26C2412C" w14:textId="77777777" w:rsidR="00FD7038" w:rsidRPr="00FD7038" w:rsidRDefault="00FD7038" w:rsidP="00FD7038">
      <w:pPr>
        <w:pStyle w:val="Heading4"/>
        <w:rPr>
          <w:lang w:val="en-US"/>
        </w:rPr>
      </w:pPr>
      <w:bookmarkStart w:id="1450" w:name="_Toc160452893"/>
      <w:bookmarkStart w:id="1451" w:name="_Toc160454504"/>
      <w:r w:rsidRPr="00FD7038">
        <w:t>6.4</w:t>
      </w:r>
      <w:r w:rsidRPr="00FD7038">
        <w:rPr>
          <w:lang w:val="en-US"/>
        </w:rPr>
        <w:t>.6.3</w:t>
      </w:r>
      <w:r w:rsidRPr="00FD7038">
        <w:rPr>
          <w:lang w:val="en-US"/>
        </w:rPr>
        <w:tab/>
        <w:t>Simple data types and enumerations</w:t>
      </w:r>
      <w:bookmarkEnd w:id="1450"/>
      <w:bookmarkEnd w:id="1451"/>
    </w:p>
    <w:p w14:paraId="054AF953" w14:textId="77777777" w:rsidR="00FD7038" w:rsidRPr="00FD7038" w:rsidRDefault="00FD7038" w:rsidP="00FD7038">
      <w:pPr>
        <w:pStyle w:val="Heading5"/>
      </w:pPr>
      <w:bookmarkStart w:id="1452" w:name="_Toc160452894"/>
      <w:bookmarkStart w:id="1453" w:name="_Toc160454505"/>
      <w:r w:rsidRPr="00FD7038">
        <w:t>6.4.6.3.1</w:t>
      </w:r>
      <w:r w:rsidRPr="00FD7038">
        <w:tab/>
        <w:t>Introduction</w:t>
      </w:r>
      <w:bookmarkEnd w:id="1452"/>
      <w:bookmarkEnd w:id="1453"/>
    </w:p>
    <w:p w14:paraId="284B8B71" w14:textId="77777777" w:rsidR="00FD7038" w:rsidRPr="00FD7038" w:rsidRDefault="00FD7038" w:rsidP="00FD7038">
      <w:r w:rsidRPr="00FD7038">
        <w:t>This clause defines simple data types and enumerations that can be referenced from data structures defined in the previous clauses.</w:t>
      </w:r>
    </w:p>
    <w:p w14:paraId="753140EB" w14:textId="77777777" w:rsidR="00FD7038" w:rsidRPr="00FD7038" w:rsidRDefault="00FD7038" w:rsidP="00FD7038">
      <w:pPr>
        <w:pStyle w:val="Heading5"/>
      </w:pPr>
      <w:bookmarkStart w:id="1454" w:name="_Toc160452895"/>
      <w:bookmarkStart w:id="1455" w:name="_Toc160454506"/>
      <w:r w:rsidRPr="00FD7038">
        <w:t>6.4.6.3.2</w:t>
      </w:r>
      <w:r w:rsidRPr="00FD7038">
        <w:tab/>
        <w:t>Simple data types</w:t>
      </w:r>
      <w:bookmarkEnd w:id="1454"/>
      <w:bookmarkEnd w:id="1455"/>
    </w:p>
    <w:p w14:paraId="7D947386" w14:textId="77777777" w:rsidR="00FD7038" w:rsidRPr="00FD7038" w:rsidRDefault="00FD7038" w:rsidP="00FD7038">
      <w:r w:rsidRPr="00FD7038">
        <w:t>The simple data types defined in table 6.4.6.3.2-1 shall be supported.</w:t>
      </w:r>
    </w:p>
    <w:p w14:paraId="4320DB22" w14:textId="77777777" w:rsidR="00FD7038" w:rsidRPr="00FD7038" w:rsidRDefault="00FD7038" w:rsidP="00FD7038">
      <w:pPr>
        <w:pStyle w:val="TH"/>
      </w:pPr>
      <w:r w:rsidRPr="00FD7038">
        <w:t>Table 6.4.6.3.2-1: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FD7038" w:rsidRPr="00FD7038" w14:paraId="2C82977C" w14:textId="77777777" w:rsidTr="00703671">
        <w:trPr>
          <w:jc w:val="center"/>
        </w:trPr>
        <w:tc>
          <w:tcPr>
            <w:tcW w:w="847" w:type="pct"/>
            <w:shd w:val="clear" w:color="auto" w:fill="C0C0C0"/>
            <w:tcMar>
              <w:top w:w="0" w:type="dxa"/>
              <w:left w:w="108" w:type="dxa"/>
              <w:bottom w:w="0" w:type="dxa"/>
              <w:right w:w="108" w:type="dxa"/>
            </w:tcMar>
            <w:vAlign w:val="center"/>
          </w:tcPr>
          <w:p w14:paraId="5E838024" w14:textId="77777777" w:rsidR="00FD7038" w:rsidRPr="00FD7038" w:rsidRDefault="00FD7038" w:rsidP="00703671">
            <w:pPr>
              <w:pStyle w:val="TAH"/>
            </w:pPr>
            <w:r w:rsidRPr="00FD7038">
              <w:t>Type Name</w:t>
            </w:r>
          </w:p>
        </w:tc>
        <w:tc>
          <w:tcPr>
            <w:tcW w:w="837" w:type="pct"/>
            <w:shd w:val="clear" w:color="auto" w:fill="C0C0C0"/>
            <w:tcMar>
              <w:top w:w="0" w:type="dxa"/>
              <w:left w:w="108" w:type="dxa"/>
              <w:bottom w:w="0" w:type="dxa"/>
              <w:right w:w="108" w:type="dxa"/>
            </w:tcMar>
            <w:vAlign w:val="center"/>
          </w:tcPr>
          <w:p w14:paraId="75D7C848" w14:textId="77777777" w:rsidR="00FD7038" w:rsidRPr="00FD7038" w:rsidRDefault="00FD7038" w:rsidP="00703671">
            <w:pPr>
              <w:pStyle w:val="TAH"/>
            </w:pPr>
            <w:r w:rsidRPr="00FD7038">
              <w:t>Type Definition</w:t>
            </w:r>
          </w:p>
        </w:tc>
        <w:tc>
          <w:tcPr>
            <w:tcW w:w="2051" w:type="pct"/>
            <w:shd w:val="clear" w:color="auto" w:fill="C0C0C0"/>
            <w:vAlign w:val="center"/>
          </w:tcPr>
          <w:p w14:paraId="722B5EE0" w14:textId="77777777" w:rsidR="00FD7038" w:rsidRPr="00FD7038" w:rsidRDefault="00FD7038" w:rsidP="00703671">
            <w:pPr>
              <w:pStyle w:val="TAH"/>
            </w:pPr>
            <w:r w:rsidRPr="00FD7038">
              <w:t>Description</w:t>
            </w:r>
          </w:p>
        </w:tc>
        <w:tc>
          <w:tcPr>
            <w:tcW w:w="1265" w:type="pct"/>
            <w:shd w:val="clear" w:color="auto" w:fill="C0C0C0"/>
            <w:vAlign w:val="center"/>
          </w:tcPr>
          <w:p w14:paraId="04E3A6CC" w14:textId="77777777" w:rsidR="00FD7038" w:rsidRPr="00FD7038" w:rsidRDefault="00FD7038" w:rsidP="00703671">
            <w:pPr>
              <w:pStyle w:val="TAH"/>
            </w:pPr>
            <w:r w:rsidRPr="00FD7038">
              <w:t>Applicability</w:t>
            </w:r>
          </w:p>
        </w:tc>
      </w:tr>
      <w:tr w:rsidR="00FD7038" w:rsidRPr="00FD7038" w14:paraId="115A5603" w14:textId="77777777" w:rsidTr="00703671">
        <w:trPr>
          <w:jc w:val="center"/>
        </w:trPr>
        <w:tc>
          <w:tcPr>
            <w:tcW w:w="847" w:type="pct"/>
            <w:tcMar>
              <w:top w:w="0" w:type="dxa"/>
              <w:left w:w="108" w:type="dxa"/>
              <w:bottom w:w="0" w:type="dxa"/>
              <w:right w:w="108" w:type="dxa"/>
            </w:tcMar>
            <w:vAlign w:val="center"/>
          </w:tcPr>
          <w:p w14:paraId="28FA2C71" w14:textId="77777777" w:rsidR="00FD7038" w:rsidRPr="00FD7038" w:rsidRDefault="00FD7038" w:rsidP="00703671">
            <w:pPr>
              <w:pStyle w:val="TAL"/>
            </w:pPr>
          </w:p>
        </w:tc>
        <w:tc>
          <w:tcPr>
            <w:tcW w:w="837" w:type="pct"/>
            <w:tcMar>
              <w:top w:w="0" w:type="dxa"/>
              <w:left w:w="108" w:type="dxa"/>
              <w:bottom w:w="0" w:type="dxa"/>
              <w:right w:w="108" w:type="dxa"/>
            </w:tcMar>
            <w:vAlign w:val="center"/>
          </w:tcPr>
          <w:p w14:paraId="2087ADF7" w14:textId="77777777" w:rsidR="00FD7038" w:rsidRPr="00FD7038" w:rsidRDefault="00FD7038" w:rsidP="00703671">
            <w:pPr>
              <w:pStyle w:val="TAL"/>
            </w:pPr>
          </w:p>
        </w:tc>
        <w:tc>
          <w:tcPr>
            <w:tcW w:w="2051" w:type="pct"/>
            <w:vAlign w:val="center"/>
          </w:tcPr>
          <w:p w14:paraId="10299814" w14:textId="77777777" w:rsidR="00FD7038" w:rsidRPr="00FD7038" w:rsidRDefault="00FD7038" w:rsidP="00703671">
            <w:pPr>
              <w:pStyle w:val="TAL"/>
            </w:pPr>
          </w:p>
        </w:tc>
        <w:tc>
          <w:tcPr>
            <w:tcW w:w="1265" w:type="pct"/>
            <w:vAlign w:val="center"/>
          </w:tcPr>
          <w:p w14:paraId="26BBE559" w14:textId="77777777" w:rsidR="00FD7038" w:rsidRPr="00FD7038" w:rsidRDefault="00FD7038" w:rsidP="00703671">
            <w:pPr>
              <w:pStyle w:val="TAL"/>
            </w:pPr>
          </w:p>
        </w:tc>
      </w:tr>
    </w:tbl>
    <w:p w14:paraId="51A259ED" w14:textId="77777777" w:rsidR="00FD7038" w:rsidRPr="00FD7038" w:rsidRDefault="00FD7038" w:rsidP="00FD7038"/>
    <w:p w14:paraId="5C60B2B6" w14:textId="77777777" w:rsidR="00FD7038" w:rsidRPr="00FD7038" w:rsidRDefault="00FD7038" w:rsidP="00FD7038">
      <w:pPr>
        <w:pStyle w:val="Heading5"/>
      </w:pPr>
      <w:bookmarkStart w:id="1456" w:name="_Toc129252522"/>
      <w:bookmarkStart w:id="1457" w:name="_Toc160452896"/>
      <w:bookmarkStart w:id="1458" w:name="_Toc160454507"/>
      <w:r w:rsidRPr="00FD7038">
        <w:t>6.4.6.3.3</w:t>
      </w:r>
      <w:r w:rsidRPr="00FD7038">
        <w:tab/>
        <w:t xml:space="preserve">Enumeration: </w:t>
      </w:r>
      <w:bookmarkEnd w:id="1456"/>
      <w:r w:rsidRPr="00FD7038">
        <w:t>DAAPolConfigStatus</w:t>
      </w:r>
      <w:bookmarkEnd w:id="1457"/>
      <w:bookmarkEnd w:id="1458"/>
    </w:p>
    <w:p w14:paraId="04B4D340" w14:textId="1E82ADF0" w:rsidR="00FD7038" w:rsidRPr="00FD7038" w:rsidRDefault="00FD7038" w:rsidP="00FD7038">
      <w:r w:rsidRPr="00FD7038">
        <w:t xml:space="preserve">The enumeration DAAPolConfigStatus represents </w:t>
      </w:r>
      <w:r w:rsidR="0067173C">
        <w:t xml:space="preserve">the </w:t>
      </w:r>
      <w:r w:rsidRPr="00FD7038">
        <w:t>DAA Policy configuration completion status. It shall comply with the provisions of table 6.4.6.3.3-1.</w:t>
      </w:r>
    </w:p>
    <w:p w14:paraId="2818FDA4" w14:textId="77777777" w:rsidR="00FD7038" w:rsidRPr="00FD7038" w:rsidRDefault="00FD7038" w:rsidP="00FD7038">
      <w:pPr>
        <w:pStyle w:val="TH"/>
      </w:pPr>
      <w:r w:rsidRPr="00FD7038">
        <w:t>Table 6.4.6.3.3-1: Enumeration DAAPolConfigStatus</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740"/>
        <w:gridCol w:w="4013"/>
        <w:gridCol w:w="1968"/>
      </w:tblGrid>
      <w:tr w:rsidR="00FD7038" w:rsidRPr="00FD7038" w14:paraId="08194139" w14:textId="77777777" w:rsidTr="00703671">
        <w:tc>
          <w:tcPr>
            <w:tcW w:w="1923" w:type="pct"/>
            <w:shd w:val="clear" w:color="auto" w:fill="C0C0C0"/>
            <w:tcMar>
              <w:top w:w="0" w:type="dxa"/>
              <w:left w:w="108" w:type="dxa"/>
              <w:bottom w:w="0" w:type="dxa"/>
              <w:right w:w="108" w:type="dxa"/>
            </w:tcMar>
            <w:vAlign w:val="center"/>
            <w:hideMark/>
          </w:tcPr>
          <w:p w14:paraId="61C749AD" w14:textId="77777777" w:rsidR="00FD7038" w:rsidRPr="00FD7038" w:rsidRDefault="00FD7038" w:rsidP="00703671">
            <w:pPr>
              <w:pStyle w:val="TAH"/>
            </w:pPr>
            <w:r w:rsidRPr="00FD7038">
              <w:t>Enumeration value</w:t>
            </w:r>
          </w:p>
        </w:tc>
        <w:tc>
          <w:tcPr>
            <w:tcW w:w="2064" w:type="pct"/>
            <w:shd w:val="clear" w:color="auto" w:fill="C0C0C0"/>
            <w:tcMar>
              <w:top w:w="0" w:type="dxa"/>
              <w:left w:w="108" w:type="dxa"/>
              <w:bottom w:w="0" w:type="dxa"/>
              <w:right w:w="108" w:type="dxa"/>
            </w:tcMar>
            <w:vAlign w:val="center"/>
            <w:hideMark/>
          </w:tcPr>
          <w:p w14:paraId="35626E88" w14:textId="77777777" w:rsidR="00FD7038" w:rsidRPr="00FD7038" w:rsidRDefault="00FD7038" w:rsidP="00703671">
            <w:pPr>
              <w:pStyle w:val="TAH"/>
            </w:pPr>
            <w:r w:rsidRPr="00FD7038">
              <w:t>Description</w:t>
            </w:r>
          </w:p>
        </w:tc>
        <w:tc>
          <w:tcPr>
            <w:tcW w:w="1012" w:type="pct"/>
            <w:shd w:val="clear" w:color="auto" w:fill="C0C0C0"/>
            <w:vAlign w:val="center"/>
          </w:tcPr>
          <w:p w14:paraId="1C37147A" w14:textId="77777777" w:rsidR="00FD7038" w:rsidRPr="00FD7038" w:rsidRDefault="00FD7038" w:rsidP="00703671">
            <w:pPr>
              <w:pStyle w:val="TAH"/>
            </w:pPr>
            <w:r w:rsidRPr="00FD7038">
              <w:t>Applicability</w:t>
            </w:r>
          </w:p>
        </w:tc>
      </w:tr>
      <w:tr w:rsidR="00FD7038" w:rsidRPr="00FD7038" w14:paraId="630C7441" w14:textId="77777777" w:rsidTr="00703671">
        <w:tc>
          <w:tcPr>
            <w:tcW w:w="1923" w:type="pct"/>
            <w:tcMar>
              <w:top w:w="0" w:type="dxa"/>
              <w:left w:w="108" w:type="dxa"/>
              <w:bottom w:w="0" w:type="dxa"/>
              <w:right w:w="108" w:type="dxa"/>
            </w:tcMar>
            <w:vAlign w:val="center"/>
          </w:tcPr>
          <w:p w14:paraId="4BE7E453" w14:textId="77777777" w:rsidR="00FD7038" w:rsidRPr="00FD7038" w:rsidRDefault="00FD7038" w:rsidP="00703671">
            <w:pPr>
              <w:pStyle w:val="TAL"/>
            </w:pPr>
            <w:r w:rsidRPr="00FD7038">
              <w:t>SUCCESSFUL</w:t>
            </w:r>
          </w:p>
        </w:tc>
        <w:tc>
          <w:tcPr>
            <w:tcW w:w="2064" w:type="pct"/>
            <w:tcMar>
              <w:top w:w="0" w:type="dxa"/>
              <w:left w:w="108" w:type="dxa"/>
              <w:bottom w:w="0" w:type="dxa"/>
              <w:right w:w="108" w:type="dxa"/>
            </w:tcMar>
            <w:vAlign w:val="center"/>
          </w:tcPr>
          <w:p w14:paraId="1A2F1BF9" w14:textId="77777777" w:rsidR="00FD7038" w:rsidRPr="00FD7038" w:rsidRDefault="00FD7038" w:rsidP="00703671">
            <w:pPr>
              <w:pStyle w:val="TAL"/>
              <w:rPr>
                <w:lang w:val="en-US"/>
              </w:rPr>
            </w:pPr>
            <w:r w:rsidRPr="00FD7038">
              <w:rPr>
                <w:rFonts w:cs="Arial"/>
                <w:szCs w:val="18"/>
                <w:lang w:val="en-US"/>
              </w:rPr>
              <w:t xml:space="preserve">Indicates that the </w:t>
            </w:r>
            <w:r w:rsidRPr="00FD7038">
              <w:t xml:space="preserve">DAA Policy configuration </w:t>
            </w:r>
            <w:r w:rsidRPr="00FD7038">
              <w:rPr>
                <w:rFonts w:cs="Arial"/>
                <w:szCs w:val="18"/>
                <w:lang w:val="en-US"/>
              </w:rPr>
              <w:t>was successful.</w:t>
            </w:r>
          </w:p>
        </w:tc>
        <w:tc>
          <w:tcPr>
            <w:tcW w:w="1012" w:type="pct"/>
            <w:vAlign w:val="center"/>
          </w:tcPr>
          <w:p w14:paraId="1C50CE71" w14:textId="77777777" w:rsidR="00FD7038" w:rsidRPr="00FD7038" w:rsidRDefault="00FD7038" w:rsidP="00703671">
            <w:pPr>
              <w:pStyle w:val="TAL"/>
              <w:rPr>
                <w:lang w:val="en-US"/>
              </w:rPr>
            </w:pPr>
          </w:p>
        </w:tc>
      </w:tr>
      <w:tr w:rsidR="00FD7038" w:rsidRPr="00FD7038" w14:paraId="049111E2" w14:textId="77777777" w:rsidTr="00703671">
        <w:tc>
          <w:tcPr>
            <w:tcW w:w="1923" w:type="pct"/>
            <w:tcMar>
              <w:top w:w="0" w:type="dxa"/>
              <w:left w:w="108" w:type="dxa"/>
              <w:bottom w:w="0" w:type="dxa"/>
              <w:right w:w="108" w:type="dxa"/>
            </w:tcMar>
            <w:vAlign w:val="center"/>
          </w:tcPr>
          <w:p w14:paraId="6FD4CC15" w14:textId="77777777" w:rsidR="00FD7038" w:rsidRPr="00FD7038" w:rsidRDefault="00FD7038" w:rsidP="00703671">
            <w:pPr>
              <w:pStyle w:val="TAL"/>
            </w:pPr>
            <w:r w:rsidRPr="00FD7038">
              <w:t>NOT_SUCCESSFUL</w:t>
            </w:r>
          </w:p>
        </w:tc>
        <w:tc>
          <w:tcPr>
            <w:tcW w:w="2064" w:type="pct"/>
            <w:tcMar>
              <w:top w:w="0" w:type="dxa"/>
              <w:left w:w="108" w:type="dxa"/>
              <w:bottom w:w="0" w:type="dxa"/>
              <w:right w:w="108" w:type="dxa"/>
            </w:tcMar>
            <w:vAlign w:val="center"/>
          </w:tcPr>
          <w:p w14:paraId="51A6461A" w14:textId="77777777" w:rsidR="00FD7038" w:rsidRPr="00FD7038" w:rsidRDefault="00FD7038" w:rsidP="00703671">
            <w:pPr>
              <w:pStyle w:val="TAL"/>
            </w:pPr>
            <w:r w:rsidRPr="00FD7038">
              <w:rPr>
                <w:rFonts w:cs="Arial"/>
                <w:szCs w:val="18"/>
                <w:lang w:val="en-US"/>
              </w:rPr>
              <w:t xml:space="preserve">Indicates that the </w:t>
            </w:r>
            <w:r w:rsidRPr="00FD7038">
              <w:t xml:space="preserve">DAA Policy configuration </w:t>
            </w:r>
            <w:r w:rsidRPr="00FD7038">
              <w:rPr>
                <w:rFonts w:cs="Arial"/>
                <w:szCs w:val="18"/>
                <w:lang w:val="en-US"/>
              </w:rPr>
              <w:t>was not successful.</w:t>
            </w:r>
          </w:p>
        </w:tc>
        <w:tc>
          <w:tcPr>
            <w:tcW w:w="1012" w:type="pct"/>
            <w:vAlign w:val="center"/>
          </w:tcPr>
          <w:p w14:paraId="72DC32AD" w14:textId="77777777" w:rsidR="00FD7038" w:rsidRPr="00FD7038" w:rsidRDefault="00FD7038" w:rsidP="00703671">
            <w:pPr>
              <w:pStyle w:val="TAL"/>
            </w:pPr>
          </w:p>
        </w:tc>
      </w:tr>
    </w:tbl>
    <w:p w14:paraId="4C67C878" w14:textId="77777777" w:rsidR="00FD7038" w:rsidRPr="00FD7038" w:rsidRDefault="00FD7038" w:rsidP="00FD7038">
      <w:pPr>
        <w:rPr>
          <w:lang w:val="en-US"/>
        </w:rPr>
      </w:pPr>
    </w:p>
    <w:p w14:paraId="4482745E" w14:textId="77777777" w:rsidR="00FD7038" w:rsidRPr="00FD7038" w:rsidRDefault="00FD7038" w:rsidP="00FD7038">
      <w:pPr>
        <w:pStyle w:val="Heading4"/>
        <w:rPr>
          <w:lang w:val="en-US"/>
        </w:rPr>
      </w:pPr>
      <w:bookmarkStart w:id="1459" w:name="_Toc160452897"/>
      <w:bookmarkStart w:id="1460" w:name="_Toc160454508"/>
      <w:r w:rsidRPr="00FD7038">
        <w:t>6.4</w:t>
      </w:r>
      <w:r w:rsidRPr="00FD7038">
        <w:rPr>
          <w:lang w:val="en-US"/>
        </w:rPr>
        <w:t>.6.4</w:t>
      </w:r>
      <w:r w:rsidRPr="00FD7038">
        <w:rPr>
          <w:lang w:val="en-US"/>
        </w:rPr>
        <w:tab/>
      </w:r>
      <w:r w:rsidRPr="00FD7038">
        <w:rPr>
          <w:lang w:eastAsia="zh-CN"/>
        </w:rPr>
        <w:t>D</w:t>
      </w:r>
      <w:r w:rsidRPr="00FD7038">
        <w:rPr>
          <w:rFonts w:hint="eastAsia"/>
          <w:lang w:eastAsia="zh-CN"/>
        </w:rPr>
        <w:t>ata types</w:t>
      </w:r>
      <w:r w:rsidRPr="00FD7038">
        <w:rPr>
          <w:lang w:eastAsia="zh-CN"/>
        </w:rPr>
        <w:t xml:space="preserve"> describing alternative data types or combinations of data types</w:t>
      </w:r>
      <w:bookmarkEnd w:id="1459"/>
      <w:bookmarkEnd w:id="1460"/>
    </w:p>
    <w:p w14:paraId="5BB70CA5" w14:textId="77777777" w:rsidR="00FD7038" w:rsidRPr="00FD7038" w:rsidRDefault="00FD7038" w:rsidP="00FD7038">
      <w:r w:rsidRPr="00FD7038">
        <w:t>There are no data types describing alternative data types or combinations of data types defined for this API in this release of the specification.</w:t>
      </w:r>
    </w:p>
    <w:p w14:paraId="186CEF42" w14:textId="77777777" w:rsidR="00FD7038" w:rsidRPr="00FD7038" w:rsidRDefault="00FD7038" w:rsidP="00FD7038">
      <w:pPr>
        <w:pStyle w:val="Heading4"/>
      </w:pPr>
      <w:bookmarkStart w:id="1461" w:name="_Toc160452898"/>
      <w:bookmarkStart w:id="1462" w:name="_Toc160454509"/>
      <w:r w:rsidRPr="00FD7038">
        <w:lastRenderedPageBreak/>
        <w:t>6.4.6.5</w:t>
      </w:r>
      <w:r w:rsidRPr="00FD7038">
        <w:tab/>
        <w:t>Binary data</w:t>
      </w:r>
      <w:bookmarkEnd w:id="1461"/>
      <w:bookmarkEnd w:id="1462"/>
    </w:p>
    <w:p w14:paraId="26237E3C" w14:textId="77777777" w:rsidR="00FD7038" w:rsidRPr="00FD7038" w:rsidRDefault="00FD7038" w:rsidP="00FD7038">
      <w:pPr>
        <w:pStyle w:val="Heading5"/>
      </w:pPr>
      <w:bookmarkStart w:id="1463" w:name="_Toc160452899"/>
      <w:bookmarkStart w:id="1464" w:name="_Toc160454510"/>
      <w:r w:rsidRPr="00FD7038">
        <w:t>6.4.6.5.1</w:t>
      </w:r>
      <w:r w:rsidRPr="00FD7038">
        <w:tab/>
        <w:t>Binary Data Types</w:t>
      </w:r>
      <w:bookmarkEnd w:id="1463"/>
      <w:bookmarkEnd w:id="1464"/>
    </w:p>
    <w:p w14:paraId="3AAE93AC" w14:textId="77777777" w:rsidR="00FD7038" w:rsidRPr="00FD7038" w:rsidRDefault="00FD7038" w:rsidP="00FD7038">
      <w:pPr>
        <w:pStyle w:val="TH"/>
      </w:pPr>
      <w:r w:rsidRPr="00FD7038">
        <w:t>Table 6.4.6.5.1-1: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FD7038" w:rsidRPr="00FD7038" w14:paraId="269FB1B3" w14:textId="77777777" w:rsidTr="00703671">
        <w:trPr>
          <w:jc w:val="center"/>
        </w:trPr>
        <w:tc>
          <w:tcPr>
            <w:tcW w:w="2718" w:type="dxa"/>
            <w:shd w:val="clear" w:color="000000" w:fill="C0C0C0"/>
            <w:vAlign w:val="center"/>
          </w:tcPr>
          <w:p w14:paraId="5663F916" w14:textId="77777777" w:rsidR="00FD7038" w:rsidRPr="00FD7038" w:rsidRDefault="00FD7038" w:rsidP="00703671">
            <w:pPr>
              <w:pStyle w:val="TAH"/>
            </w:pPr>
            <w:r w:rsidRPr="00FD7038">
              <w:t>Name</w:t>
            </w:r>
          </w:p>
        </w:tc>
        <w:tc>
          <w:tcPr>
            <w:tcW w:w="1378" w:type="dxa"/>
            <w:shd w:val="clear" w:color="000000" w:fill="C0C0C0"/>
            <w:vAlign w:val="center"/>
          </w:tcPr>
          <w:p w14:paraId="5457A565" w14:textId="77777777" w:rsidR="00FD7038" w:rsidRPr="00FD7038" w:rsidRDefault="00FD7038" w:rsidP="00703671">
            <w:pPr>
              <w:pStyle w:val="TAH"/>
            </w:pPr>
            <w:r w:rsidRPr="00FD7038">
              <w:t>Clause defined</w:t>
            </w:r>
          </w:p>
        </w:tc>
        <w:tc>
          <w:tcPr>
            <w:tcW w:w="4381" w:type="dxa"/>
            <w:shd w:val="clear" w:color="000000" w:fill="C0C0C0"/>
            <w:vAlign w:val="center"/>
          </w:tcPr>
          <w:p w14:paraId="4170FCD1" w14:textId="77777777" w:rsidR="00FD7038" w:rsidRPr="00FD7038" w:rsidRDefault="00FD7038" w:rsidP="00703671">
            <w:pPr>
              <w:pStyle w:val="TAH"/>
            </w:pPr>
            <w:r w:rsidRPr="00FD7038">
              <w:t>Content type</w:t>
            </w:r>
          </w:p>
        </w:tc>
      </w:tr>
      <w:tr w:rsidR="00FD7038" w:rsidRPr="00FD7038" w14:paraId="0D450CD4" w14:textId="77777777" w:rsidTr="00703671">
        <w:trPr>
          <w:jc w:val="center"/>
        </w:trPr>
        <w:tc>
          <w:tcPr>
            <w:tcW w:w="2718" w:type="dxa"/>
            <w:vAlign w:val="center"/>
          </w:tcPr>
          <w:p w14:paraId="5770D659" w14:textId="77777777" w:rsidR="00FD7038" w:rsidRPr="00FD7038" w:rsidRDefault="00FD7038" w:rsidP="00703671">
            <w:pPr>
              <w:pStyle w:val="TAL"/>
            </w:pPr>
          </w:p>
        </w:tc>
        <w:tc>
          <w:tcPr>
            <w:tcW w:w="1378" w:type="dxa"/>
            <w:vAlign w:val="center"/>
          </w:tcPr>
          <w:p w14:paraId="1EDC08A0" w14:textId="77777777" w:rsidR="00FD7038" w:rsidRPr="00FD7038" w:rsidRDefault="00FD7038" w:rsidP="00703671">
            <w:pPr>
              <w:pStyle w:val="TAC"/>
            </w:pPr>
          </w:p>
        </w:tc>
        <w:tc>
          <w:tcPr>
            <w:tcW w:w="4381" w:type="dxa"/>
            <w:vAlign w:val="center"/>
          </w:tcPr>
          <w:p w14:paraId="7A439200" w14:textId="77777777" w:rsidR="00FD7038" w:rsidRPr="00FD7038" w:rsidRDefault="00FD7038" w:rsidP="00703671">
            <w:pPr>
              <w:pStyle w:val="TAL"/>
              <w:rPr>
                <w:rFonts w:cs="Arial"/>
                <w:szCs w:val="18"/>
              </w:rPr>
            </w:pPr>
          </w:p>
        </w:tc>
      </w:tr>
    </w:tbl>
    <w:p w14:paraId="2D09DA30" w14:textId="77777777" w:rsidR="00FD7038" w:rsidRPr="00FD7038" w:rsidRDefault="00FD7038" w:rsidP="00FD7038"/>
    <w:p w14:paraId="6E042D9D" w14:textId="77777777" w:rsidR="00FD7038" w:rsidRPr="00FD7038" w:rsidRDefault="00FD7038" w:rsidP="00FD7038">
      <w:pPr>
        <w:pStyle w:val="Heading3"/>
      </w:pPr>
      <w:bookmarkStart w:id="1465" w:name="_Toc160452900"/>
      <w:bookmarkStart w:id="1466" w:name="_Toc160454511"/>
      <w:r w:rsidRPr="00FD7038">
        <w:t>6.4.7</w:t>
      </w:r>
      <w:r w:rsidRPr="00FD7038">
        <w:tab/>
        <w:t>Error Handling</w:t>
      </w:r>
      <w:bookmarkEnd w:id="1465"/>
      <w:bookmarkEnd w:id="1466"/>
    </w:p>
    <w:p w14:paraId="3156D97F" w14:textId="77777777" w:rsidR="00FD7038" w:rsidRPr="00FD7038" w:rsidRDefault="00FD7038" w:rsidP="00FD7038">
      <w:pPr>
        <w:pStyle w:val="Heading4"/>
      </w:pPr>
      <w:bookmarkStart w:id="1467" w:name="_Toc160452901"/>
      <w:bookmarkStart w:id="1468" w:name="_Toc160454512"/>
      <w:r w:rsidRPr="00FD7038">
        <w:t>6.4.7.1</w:t>
      </w:r>
      <w:r w:rsidRPr="00FD7038">
        <w:tab/>
        <w:t>General</w:t>
      </w:r>
      <w:bookmarkEnd w:id="1467"/>
      <w:bookmarkEnd w:id="1468"/>
    </w:p>
    <w:p w14:paraId="6BE2A18B" w14:textId="77777777" w:rsidR="00FD7038" w:rsidRPr="00FD7038" w:rsidRDefault="00FD7038" w:rsidP="00FD7038">
      <w:r w:rsidRPr="00FD7038">
        <w:t>For the UAE_DAASupport API, HTTP error responses shall be supported as specified in clause 5.2.6 of 3GPP TS 29.122 [2]. Protocol errors and application errors specified in clause 5.2.6 of 3GPP TS 29.122 [2] shall be supported for the HTTP status codes specified in table 5.2.6-1 of 3GPP TS 29.122 [2].</w:t>
      </w:r>
    </w:p>
    <w:p w14:paraId="705C4B7A" w14:textId="77777777" w:rsidR="00FD7038" w:rsidRPr="00FD7038" w:rsidRDefault="00FD7038" w:rsidP="00FD7038">
      <w:pPr>
        <w:rPr>
          <w:rFonts w:eastAsia="Calibri"/>
        </w:rPr>
      </w:pPr>
      <w:r w:rsidRPr="00FD7038">
        <w:t>In addition, the requirements in the following clauses are applicable for the UAE_DAASupport API.</w:t>
      </w:r>
    </w:p>
    <w:p w14:paraId="1FC87C6F" w14:textId="77777777" w:rsidR="00FD7038" w:rsidRPr="00FD7038" w:rsidRDefault="00FD7038" w:rsidP="00FD7038">
      <w:pPr>
        <w:pStyle w:val="Heading4"/>
      </w:pPr>
      <w:bookmarkStart w:id="1469" w:name="_Toc160452902"/>
      <w:bookmarkStart w:id="1470" w:name="_Toc160454513"/>
      <w:r w:rsidRPr="00FD7038">
        <w:t>6.4.7.2</w:t>
      </w:r>
      <w:r w:rsidRPr="00FD7038">
        <w:tab/>
        <w:t>Protocol Errors</w:t>
      </w:r>
      <w:bookmarkEnd w:id="1469"/>
      <w:bookmarkEnd w:id="1470"/>
    </w:p>
    <w:p w14:paraId="695A8491" w14:textId="77777777" w:rsidR="00FD7038" w:rsidRPr="00FD7038" w:rsidRDefault="00FD7038" w:rsidP="00FD7038">
      <w:r w:rsidRPr="00FD7038">
        <w:t>No specific protocol errors for the UAE_DAASupport API are specified.</w:t>
      </w:r>
    </w:p>
    <w:p w14:paraId="509C8B23" w14:textId="77777777" w:rsidR="00FD7038" w:rsidRPr="00FD7038" w:rsidRDefault="00FD7038" w:rsidP="00FD7038">
      <w:pPr>
        <w:pStyle w:val="Heading4"/>
      </w:pPr>
      <w:bookmarkStart w:id="1471" w:name="_Toc160452903"/>
      <w:bookmarkStart w:id="1472" w:name="_Toc160454514"/>
      <w:r w:rsidRPr="00FD7038">
        <w:t>6.4.7.3</w:t>
      </w:r>
      <w:r w:rsidRPr="00FD7038">
        <w:tab/>
        <w:t>Application Errors</w:t>
      </w:r>
      <w:bookmarkEnd w:id="1471"/>
      <w:bookmarkEnd w:id="1472"/>
    </w:p>
    <w:p w14:paraId="20929D1A" w14:textId="77777777" w:rsidR="00FD7038" w:rsidRPr="00FD7038" w:rsidRDefault="00FD7038" w:rsidP="00FD7038">
      <w:r w:rsidRPr="00FD7038">
        <w:t>The application errors defined for the UAE_DAASupport API are listed in Table 6.4.7.3-1.</w:t>
      </w:r>
    </w:p>
    <w:p w14:paraId="33A1AAB0" w14:textId="77777777" w:rsidR="00FD7038" w:rsidRPr="00FD7038" w:rsidRDefault="00FD7038" w:rsidP="00FD7038">
      <w:pPr>
        <w:pStyle w:val="TH"/>
      </w:pPr>
      <w:r w:rsidRPr="00FD7038">
        <w:t>Table 6.4.7.3-1: Application errors</w:t>
      </w:r>
    </w:p>
    <w:tbl>
      <w:tblPr>
        <w:tblW w:w="949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4034"/>
        <w:gridCol w:w="1418"/>
      </w:tblGrid>
      <w:tr w:rsidR="0067173C" w:rsidRPr="00FD7038" w14:paraId="2A71E28B" w14:textId="48E06E00" w:rsidTr="00F96DBE">
        <w:trPr>
          <w:jc w:val="center"/>
        </w:trPr>
        <w:tc>
          <w:tcPr>
            <w:tcW w:w="2337" w:type="dxa"/>
            <w:shd w:val="clear" w:color="auto" w:fill="C0C0C0"/>
            <w:hideMark/>
          </w:tcPr>
          <w:p w14:paraId="5C1DFD46" w14:textId="77777777" w:rsidR="0067173C" w:rsidRPr="00FD7038" w:rsidRDefault="0067173C" w:rsidP="0067173C">
            <w:pPr>
              <w:pStyle w:val="TAH"/>
            </w:pPr>
            <w:r w:rsidRPr="00FD7038">
              <w:t>Application Error</w:t>
            </w:r>
          </w:p>
        </w:tc>
        <w:tc>
          <w:tcPr>
            <w:tcW w:w="1701" w:type="dxa"/>
            <w:shd w:val="clear" w:color="auto" w:fill="C0C0C0"/>
            <w:hideMark/>
          </w:tcPr>
          <w:p w14:paraId="058A5062" w14:textId="77777777" w:rsidR="0067173C" w:rsidRPr="00FD7038" w:rsidRDefault="0067173C" w:rsidP="0067173C">
            <w:pPr>
              <w:pStyle w:val="TAH"/>
            </w:pPr>
            <w:r w:rsidRPr="00FD7038">
              <w:t>HTTP status code</w:t>
            </w:r>
          </w:p>
        </w:tc>
        <w:tc>
          <w:tcPr>
            <w:tcW w:w="4034" w:type="dxa"/>
            <w:shd w:val="clear" w:color="auto" w:fill="C0C0C0"/>
            <w:hideMark/>
          </w:tcPr>
          <w:p w14:paraId="263A6CEF" w14:textId="77777777" w:rsidR="0067173C" w:rsidRPr="00FD7038" w:rsidRDefault="0067173C" w:rsidP="0067173C">
            <w:pPr>
              <w:pStyle w:val="TAH"/>
            </w:pPr>
            <w:r w:rsidRPr="00FD7038">
              <w:t>Description</w:t>
            </w:r>
          </w:p>
        </w:tc>
        <w:tc>
          <w:tcPr>
            <w:tcW w:w="1418" w:type="dxa"/>
            <w:shd w:val="clear" w:color="auto" w:fill="C0C0C0"/>
          </w:tcPr>
          <w:p w14:paraId="64E8C460" w14:textId="774E39CE" w:rsidR="0067173C" w:rsidRPr="00FD7038" w:rsidRDefault="0067173C" w:rsidP="0067173C">
            <w:pPr>
              <w:pStyle w:val="TAH"/>
            </w:pPr>
            <w:r>
              <w:t>Applicability</w:t>
            </w:r>
          </w:p>
        </w:tc>
      </w:tr>
      <w:tr w:rsidR="0067173C" w:rsidRPr="00FD7038" w14:paraId="48D78002" w14:textId="50C27090" w:rsidTr="00F96DBE">
        <w:trPr>
          <w:jc w:val="center"/>
        </w:trPr>
        <w:tc>
          <w:tcPr>
            <w:tcW w:w="2337" w:type="dxa"/>
          </w:tcPr>
          <w:p w14:paraId="6E0CC08A" w14:textId="77777777" w:rsidR="0067173C" w:rsidRPr="00FD7038" w:rsidRDefault="0067173C" w:rsidP="0067173C">
            <w:pPr>
              <w:pStyle w:val="TAL"/>
            </w:pPr>
          </w:p>
        </w:tc>
        <w:tc>
          <w:tcPr>
            <w:tcW w:w="1701" w:type="dxa"/>
          </w:tcPr>
          <w:p w14:paraId="7A436A5C" w14:textId="77777777" w:rsidR="0067173C" w:rsidRPr="00FD7038" w:rsidRDefault="0067173C" w:rsidP="0067173C">
            <w:pPr>
              <w:pStyle w:val="TAL"/>
            </w:pPr>
          </w:p>
        </w:tc>
        <w:tc>
          <w:tcPr>
            <w:tcW w:w="4034" w:type="dxa"/>
          </w:tcPr>
          <w:p w14:paraId="075451EC" w14:textId="77777777" w:rsidR="0067173C" w:rsidRPr="00FD7038" w:rsidRDefault="0067173C" w:rsidP="0067173C">
            <w:pPr>
              <w:pStyle w:val="TAL"/>
              <w:rPr>
                <w:rFonts w:cs="Arial"/>
                <w:szCs w:val="18"/>
              </w:rPr>
            </w:pPr>
          </w:p>
        </w:tc>
        <w:tc>
          <w:tcPr>
            <w:tcW w:w="1418" w:type="dxa"/>
          </w:tcPr>
          <w:p w14:paraId="4E652E69" w14:textId="77777777" w:rsidR="0067173C" w:rsidRPr="00FD7038" w:rsidRDefault="0067173C" w:rsidP="0067173C">
            <w:pPr>
              <w:pStyle w:val="TAL"/>
              <w:rPr>
                <w:rFonts w:cs="Arial"/>
                <w:szCs w:val="18"/>
              </w:rPr>
            </w:pPr>
          </w:p>
        </w:tc>
      </w:tr>
    </w:tbl>
    <w:p w14:paraId="0E56AC30" w14:textId="77777777" w:rsidR="00FD7038" w:rsidRPr="00FD7038" w:rsidRDefault="00FD7038" w:rsidP="00FD7038"/>
    <w:p w14:paraId="2E1870A6" w14:textId="77777777" w:rsidR="00FD7038" w:rsidRPr="00FD7038" w:rsidRDefault="00FD7038" w:rsidP="00FD7038">
      <w:pPr>
        <w:pStyle w:val="Heading3"/>
        <w:rPr>
          <w:lang w:eastAsia="zh-CN"/>
        </w:rPr>
      </w:pPr>
      <w:bookmarkStart w:id="1473" w:name="_Toc160452904"/>
      <w:bookmarkStart w:id="1474" w:name="_Toc160454515"/>
      <w:r w:rsidRPr="00FD7038">
        <w:t>6.4.8</w:t>
      </w:r>
      <w:r w:rsidRPr="00FD7038">
        <w:rPr>
          <w:lang w:eastAsia="zh-CN"/>
        </w:rPr>
        <w:tab/>
        <w:t>Feature negotiation</w:t>
      </w:r>
      <w:bookmarkEnd w:id="1473"/>
      <w:bookmarkEnd w:id="1474"/>
    </w:p>
    <w:p w14:paraId="7AA66785" w14:textId="77777777" w:rsidR="00FD7038" w:rsidRPr="00FD7038" w:rsidRDefault="00FD7038" w:rsidP="00FD7038">
      <w:r w:rsidRPr="00FD7038">
        <w:t xml:space="preserve">The optional features listed in table 6.4.8-1 are defined for the UAE_DAASupport </w:t>
      </w:r>
      <w:r w:rsidRPr="00FD7038">
        <w:rPr>
          <w:lang w:eastAsia="zh-CN"/>
        </w:rPr>
        <w:t xml:space="preserve">API. They shall be negotiated using the </w:t>
      </w:r>
      <w:r w:rsidRPr="00FD7038">
        <w:t>extensibility mechanism defined in clause 5.2.7 of 3GPP TS 29.122 [2].</w:t>
      </w:r>
    </w:p>
    <w:p w14:paraId="5CDE43A3" w14:textId="77777777" w:rsidR="00FD7038" w:rsidRPr="00FD7038" w:rsidRDefault="00FD7038" w:rsidP="00FD7038">
      <w:pPr>
        <w:pStyle w:val="TH"/>
      </w:pPr>
      <w:r w:rsidRPr="00FD7038">
        <w:t>Table 6.4.8-1: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FD7038" w:rsidRPr="00FD7038" w14:paraId="46D68FBC" w14:textId="77777777" w:rsidTr="00703671">
        <w:trPr>
          <w:jc w:val="center"/>
        </w:trPr>
        <w:tc>
          <w:tcPr>
            <w:tcW w:w="1529" w:type="dxa"/>
            <w:shd w:val="clear" w:color="auto" w:fill="C0C0C0"/>
            <w:hideMark/>
          </w:tcPr>
          <w:p w14:paraId="55D5BAD3" w14:textId="77777777" w:rsidR="00FD7038" w:rsidRPr="00FD7038" w:rsidRDefault="00FD7038" w:rsidP="00703671">
            <w:pPr>
              <w:pStyle w:val="TAH"/>
            </w:pPr>
            <w:r w:rsidRPr="00FD7038">
              <w:t>Feature number</w:t>
            </w:r>
          </w:p>
        </w:tc>
        <w:tc>
          <w:tcPr>
            <w:tcW w:w="2207" w:type="dxa"/>
            <w:shd w:val="clear" w:color="auto" w:fill="C0C0C0"/>
            <w:hideMark/>
          </w:tcPr>
          <w:p w14:paraId="036D1F1A" w14:textId="77777777" w:rsidR="00FD7038" w:rsidRPr="00FD7038" w:rsidRDefault="00FD7038" w:rsidP="00703671">
            <w:pPr>
              <w:pStyle w:val="TAH"/>
            </w:pPr>
            <w:r w:rsidRPr="00FD7038">
              <w:t>Feature Name</w:t>
            </w:r>
          </w:p>
        </w:tc>
        <w:tc>
          <w:tcPr>
            <w:tcW w:w="5758" w:type="dxa"/>
            <w:shd w:val="clear" w:color="auto" w:fill="C0C0C0"/>
            <w:hideMark/>
          </w:tcPr>
          <w:p w14:paraId="0C4ED1E2" w14:textId="77777777" w:rsidR="00FD7038" w:rsidRPr="00FD7038" w:rsidRDefault="00FD7038" w:rsidP="00703671">
            <w:pPr>
              <w:pStyle w:val="TAH"/>
            </w:pPr>
            <w:r w:rsidRPr="00FD7038">
              <w:t>Description</w:t>
            </w:r>
          </w:p>
        </w:tc>
      </w:tr>
      <w:tr w:rsidR="00FD7038" w:rsidRPr="00FD7038" w14:paraId="2CBFD907" w14:textId="77777777" w:rsidTr="00703671">
        <w:trPr>
          <w:jc w:val="center"/>
        </w:trPr>
        <w:tc>
          <w:tcPr>
            <w:tcW w:w="1529" w:type="dxa"/>
          </w:tcPr>
          <w:p w14:paraId="305507D3" w14:textId="77777777" w:rsidR="00FD7038" w:rsidRPr="00FD7038" w:rsidRDefault="00FD7038" w:rsidP="00703671">
            <w:pPr>
              <w:pStyle w:val="TAL"/>
            </w:pPr>
          </w:p>
        </w:tc>
        <w:tc>
          <w:tcPr>
            <w:tcW w:w="2207" w:type="dxa"/>
          </w:tcPr>
          <w:p w14:paraId="4919EC0A" w14:textId="77777777" w:rsidR="00FD7038" w:rsidRPr="00FD7038" w:rsidRDefault="00FD7038" w:rsidP="00703671">
            <w:pPr>
              <w:pStyle w:val="TAL"/>
            </w:pPr>
          </w:p>
        </w:tc>
        <w:tc>
          <w:tcPr>
            <w:tcW w:w="5758" w:type="dxa"/>
          </w:tcPr>
          <w:p w14:paraId="028112EE" w14:textId="77777777" w:rsidR="00FD7038" w:rsidRPr="00FD7038" w:rsidRDefault="00FD7038" w:rsidP="00703671">
            <w:pPr>
              <w:pStyle w:val="TAL"/>
              <w:rPr>
                <w:rFonts w:cs="Arial"/>
                <w:szCs w:val="18"/>
              </w:rPr>
            </w:pPr>
          </w:p>
        </w:tc>
      </w:tr>
    </w:tbl>
    <w:p w14:paraId="56F5AD99" w14:textId="77777777" w:rsidR="00FD7038" w:rsidRPr="00FD7038" w:rsidRDefault="00FD7038" w:rsidP="00FD7038"/>
    <w:p w14:paraId="2A119F13" w14:textId="77777777" w:rsidR="00FD7038" w:rsidRPr="00FD7038" w:rsidRDefault="00FD7038" w:rsidP="00FD7038">
      <w:pPr>
        <w:pStyle w:val="Heading3"/>
      </w:pPr>
      <w:bookmarkStart w:id="1475" w:name="_Toc160452905"/>
      <w:bookmarkStart w:id="1476" w:name="_Toc160454516"/>
      <w:r w:rsidRPr="00FD7038">
        <w:t>6.4.9</w:t>
      </w:r>
      <w:r w:rsidRPr="00FD7038">
        <w:tab/>
        <w:t>Security</w:t>
      </w:r>
      <w:bookmarkEnd w:id="1475"/>
      <w:bookmarkEnd w:id="1476"/>
    </w:p>
    <w:p w14:paraId="0110633D" w14:textId="77777777" w:rsidR="00FD7038" w:rsidRDefault="00FD7038" w:rsidP="00FD7038">
      <w:pPr>
        <w:rPr>
          <w:noProof/>
          <w:lang w:eastAsia="zh-CN"/>
        </w:rPr>
      </w:pPr>
      <w:r w:rsidRPr="00FD7038">
        <w:t xml:space="preserve">The provisions of clause 6 of 3GPP TS 29.122 [2] shall apply for the UAE_DAASupport </w:t>
      </w:r>
      <w:r w:rsidRPr="00FD7038">
        <w:rPr>
          <w:noProof/>
          <w:lang w:eastAsia="zh-CN"/>
        </w:rPr>
        <w:t>API.</w:t>
      </w:r>
    </w:p>
    <w:p w14:paraId="3A532324" w14:textId="4B9AC83E" w:rsidR="009F09F1" w:rsidRPr="009F09F1" w:rsidRDefault="00EA0A8F" w:rsidP="009F09F1">
      <w:pPr>
        <w:pStyle w:val="Heading2"/>
      </w:pPr>
      <w:r>
        <w:br w:type="page"/>
      </w:r>
      <w:bookmarkStart w:id="1477" w:name="_Toc160452906"/>
      <w:bookmarkStart w:id="1478" w:name="_Toc160454517"/>
      <w:r w:rsidR="009F09F1" w:rsidRPr="009F09F1">
        <w:rPr>
          <w:noProof/>
          <w:lang w:eastAsia="zh-CN"/>
        </w:rPr>
        <w:lastRenderedPageBreak/>
        <w:t>6.5</w:t>
      </w:r>
      <w:r w:rsidR="009F09F1" w:rsidRPr="009F09F1">
        <w:tab/>
        <w:t>UAE_UAVDynamicInfo API</w:t>
      </w:r>
      <w:bookmarkEnd w:id="1477"/>
      <w:bookmarkEnd w:id="1478"/>
    </w:p>
    <w:p w14:paraId="2277FF0F" w14:textId="77777777" w:rsidR="009F09F1" w:rsidRPr="009F09F1" w:rsidRDefault="009F09F1" w:rsidP="009F09F1">
      <w:pPr>
        <w:pStyle w:val="Heading3"/>
      </w:pPr>
      <w:bookmarkStart w:id="1479" w:name="_Toc144024232"/>
      <w:bookmarkStart w:id="1480" w:name="_Toc144459664"/>
      <w:bookmarkStart w:id="1481" w:name="_Toc160452907"/>
      <w:bookmarkStart w:id="1482" w:name="_Toc160454518"/>
      <w:r w:rsidRPr="009F09F1">
        <w:rPr>
          <w:noProof/>
          <w:lang w:eastAsia="zh-CN"/>
        </w:rPr>
        <w:t>6.5</w:t>
      </w:r>
      <w:r w:rsidRPr="009F09F1">
        <w:t>.1</w:t>
      </w:r>
      <w:r w:rsidRPr="009F09F1">
        <w:tab/>
        <w:t>Introduction</w:t>
      </w:r>
      <w:bookmarkEnd w:id="1479"/>
      <w:bookmarkEnd w:id="1480"/>
      <w:bookmarkEnd w:id="1481"/>
      <w:bookmarkEnd w:id="1482"/>
    </w:p>
    <w:p w14:paraId="7080BA43" w14:textId="77777777" w:rsidR="009F09F1" w:rsidRPr="009F09F1" w:rsidRDefault="009F09F1" w:rsidP="009F09F1">
      <w:pPr>
        <w:rPr>
          <w:noProof/>
          <w:lang w:eastAsia="zh-CN"/>
        </w:rPr>
      </w:pPr>
      <w:r w:rsidRPr="009F09F1">
        <w:rPr>
          <w:noProof/>
        </w:rPr>
        <w:t xml:space="preserve">The </w:t>
      </w:r>
      <w:r w:rsidRPr="009F09F1">
        <w:t xml:space="preserve">UAE_UAVDynamicInfo </w:t>
      </w:r>
      <w:r w:rsidRPr="009F09F1">
        <w:rPr>
          <w:noProof/>
        </w:rPr>
        <w:t xml:space="preserve">service shall use the </w:t>
      </w:r>
      <w:r w:rsidRPr="009F09F1">
        <w:t>UAE_UAVDynamicInfo</w:t>
      </w:r>
      <w:r w:rsidRPr="009F09F1">
        <w:rPr>
          <w:noProof/>
          <w:lang w:eastAsia="zh-CN"/>
        </w:rPr>
        <w:t xml:space="preserve"> API.</w:t>
      </w:r>
    </w:p>
    <w:p w14:paraId="1576980D" w14:textId="77777777" w:rsidR="009F09F1" w:rsidRPr="009F09F1" w:rsidRDefault="009F09F1" w:rsidP="009F09F1">
      <w:pPr>
        <w:rPr>
          <w:noProof/>
          <w:lang w:eastAsia="zh-CN"/>
        </w:rPr>
      </w:pPr>
      <w:r w:rsidRPr="009F09F1">
        <w:rPr>
          <w:rFonts w:hint="eastAsia"/>
          <w:noProof/>
          <w:lang w:eastAsia="zh-CN"/>
        </w:rPr>
        <w:t xml:space="preserve">The API URI of the </w:t>
      </w:r>
      <w:r w:rsidRPr="009F09F1">
        <w:t xml:space="preserve">UAE_UAVDynamicInfo Service </w:t>
      </w:r>
      <w:r w:rsidRPr="009F09F1">
        <w:rPr>
          <w:noProof/>
          <w:lang w:eastAsia="zh-CN"/>
        </w:rPr>
        <w:t>API</w:t>
      </w:r>
      <w:r w:rsidRPr="009F09F1">
        <w:rPr>
          <w:rFonts w:hint="eastAsia"/>
          <w:noProof/>
          <w:lang w:eastAsia="zh-CN"/>
        </w:rPr>
        <w:t xml:space="preserve"> shall be:</w:t>
      </w:r>
    </w:p>
    <w:p w14:paraId="01B3DA02" w14:textId="77777777" w:rsidR="009F09F1" w:rsidRPr="009F09F1" w:rsidRDefault="009F09F1" w:rsidP="009F09F1">
      <w:pPr>
        <w:rPr>
          <w:noProof/>
          <w:lang w:eastAsia="zh-CN"/>
        </w:rPr>
      </w:pPr>
      <w:r w:rsidRPr="009F09F1">
        <w:rPr>
          <w:b/>
          <w:noProof/>
        </w:rPr>
        <w:t>{apiRoot}/&lt;apiName&gt;/&lt;apiVersion&gt;</w:t>
      </w:r>
    </w:p>
    <w:p w14:paraId="6BBF2370" w14:textId="77777777" w:rsidR="009F09F1" w:rsidRPr="009F09F1" w:rsidRDefault="009F09F1" w:rsidP="009F09F1">
      <w:pPr>
        <w:rPr>
          <w:noProof/>
          <w:lang w:eastAsia="zh-CN"/>
        </w:rPr>
      </w:pPr>
      <w:r w:rsidRPr="009F09F1">
        <w:rPr>
          <w:noProof/>
          <w:lang w:eastAsia="zh-CN"/>
        </w:rPr>
        <w:t>The request URI</w:t>
      </w:r>
      <w:r w:rsidRPr="009F09F1">
        <w:rPr>
          <w:rFonts w:hint="eastAsia"/>
          <w:noProof/>
          <w:lang w:eastAsia="zh-CN"/>
        </w:rPr>
        <w:t>s</w:t>
      </w:r>
      <w:r w:rsidRPr="009F09F1">
        <w:rPr>
          <w:noProof/>
          <w:lang w:eastAsia="zh-CN"/>
        </w:rPr>
        <w:t xml:space="preserve"> used in HTTP request</w:t>
      </w:r>
      <w:r w:rsidRPr="009F09F1">
        <w:rPr>
          <w:rFonts w:hint="eastAsia"/>
          <w:noProof/>
          <w:lang w:eastAsia="zh-CN"/>
        </w:rPr>
        <w:t>s</w:t>
      </w:r>
      <w:r w:rsidRPr="009F09F1">
        <w:rPr>
          <w:noProof/>
          <w:lang w:eastAsia="zh-CN"/>
        </w:rPr>
        <w:t xml:space="preserve"> shall have the </w:t>
      </w:r>
      <w:r w:rsidRPr="009F09F1">
        <w:rPr>
          <w:rFonts w:hint="eastAsia"/>
          <w:noProof/>
          <w:lang w:eastAsia="zh-CN"/>
        </w:rPr>
        <w:t xml:space="preserve">Resource URI </w:t>
      </w:r>
      <w:r w:rsidRPr="009F09F1">
        <w:rPr>
          <w:noProof/>
          <w:lang w:eastAsia="zh-CN"/>
        </w:rPr>
        <w:t>structure defined in clause 5.2.4 of 3GPP TS 29.122 [2], i.e.:</w:t>
      </w:r>
    </w:p>
    <w:p w14:paraId="1EBF800B" w14:textId="77777777" w:rsidR="009F09F1" w:rsidRPr="009F09F1" w:rsidRDefault="009F09F1" w:rsidP="009F09F1">
      <w:pPr>
        <w:rPr>
          <w:b/>
          <w:noProof/>
        </w:rPr>
      </w:pPr>
      <w:r w:rsidRPr="009F09F1">
        <w:rPr>
          <w:b/>
          <w:noProof/>
        </w:rPr>
        <w:t>{apiRoot}/&lt;apiName&gt;/&lt;apiVersion&gt;/&lt;apiSpecificSuffixes&gt;</w:t>
      </w:r>
    </w:p>
    <w:p w14:paraId="339FF63F" w14:textId="77777777" w:rsidR="009F09F1" w:rsidRPr="009F09F1" w:rsidRDefault="009F09F1" w:rsidP="009F09F1">
      <w:pPr>
        <w:rPr>
          <w:noProof/>
          <w:lang w:eastAsia="zh-CN"/>
        </w:rPr>
      </w:pPr>
      <w:bookmarkStart w:id="1483" w:name="_Toc144024233"/>
      <w:bookmarkStart w:id="1484" w:name="_Toc144459665"/>
      <w:r w:rsidRPr="009F09F1">
        <w:rPr>
          <w:noProof/>
          <w:lang w:eastAsia="zh-CN"/>
        </w:rPr>
        <w:t>with the following components:</w:t>
      </w:r>
    </w:p>
    <w:p w14:paraId="1AB696F8" w14:textId="77777777" w:rsidR="009F09F1" w:rsidRPr="009F09F1" w:rsidRDefault="009F09F1" w:rsidP="009F09F1">
      <w:pPr>
        <w:pStyle w:val="B10"/>
        <w:rPr>
          <w:noProof/>
          <w:lang w:eastAsia="zh-CN"/>
        </w:rPr>
      </w:pPr>
      <w:r w:rsidRPr="009F09F1">
        <w:rPr>
          <w:noProof/>
          <w:lang w:eastAsia="zh-CN"/>
        </w:rPr>
        <w:t>-</w:t>
      </w:r>
      <w:r w:rsidRPr="009F09F1">
        <w:rPr>
          <w:noProof/>
          <w:lang w:eastAsia="zh-CN"/>
        </w:rPr>
        <w:tab/>
        <w:t xml:space="preserve">The </w:t>
      </w:r>
      <w:r w:rsidRPr="009F09F1">
        <w:rPr>
          <w:noProof/>
        </w:rPr>
        <w:t xml:space="preserve">{apiRoot} shall be set as described in </w:t>
      </w:r>
      <w:r w:rsidRPr="009F09F1">
        <w:rPr>
          <w:noProof/>
          <w:lang w:eastAsia="zh-CN"/>
        </w:rPr>
        <w:t>clause 5.2.4 of 3GPP TS 29.122 [2].</w:t>
      </w:r>
    </w:p>
    <w:p w14:paraId="69CA77E4" w14:textId="77777777" w:rsidR="009F09F1" w:rsidRPr="009F09F1" w:rsidRDefault="009F09F1" w:rsidP="009F09F1">
      <w:pPr>
        <w:pStyle w:val="B10"/>
        <w:rPr>
          <w:noProof/>
        </w:rPr>
      </w:pPr>
      <w:r w:rsidRPr="009F09F1">
        <w:rPr>
          <w:noProof/>
          <w:lang w:eastAsia="zh-CN"/>
        </w:rPr>
        <w:t>-</w:t>
      </w:r>
      <w:r w:rsidRPr="009F09F1">
        <w:rPr>
          <w:noProof/>
          <w:lang w:eastAsia="zh-CN"/>
        </w:rPr>
        <w:tab/>
        <w:t xml:space="preserve">The </w:t>
      </w:r>
      <w:r w:rsidRPr="009F09F1">
        <w:rPr>
          <w:noProof/>
        </w:rPr>
        <w:t>&lt;apiName&gt;</w:t>
      </w:r>
      <w:r w:rsidRPr="009F09F1">
        <w:rPr>
          <w:b/>
          <w:noProof/>
        </w:rPr>
        <w:t xml:space="preserve"> </w:t>
      </w:r>
      <w:r w:rsidRPr="009F09F1">
        <w:rPr>
          <w:noProof/>
        </w:rPr>
        <w:t>shall be "</w:t>
      </w:r>
      <w:r w:rsidRPr="009F09F1">
        <w:t>uae</w:t>
      </w:r>
      <w:r w:rsidRPr="009F09F1">
        <w:rPr>
          <w:noProof/>
        </w:rPr>
        <w:t>-udi".</w:t>
      </w:r>
    </w:p>
    <w:p w14:paraId="176650D4" w14:textId="77777777" w:rsidR="009F09F1" w:rsidRPr="009F09F1" w:rsidRDefault="009F09F1" w:rsidP="009F09F1">
      <w:pPr>
        <w:pStyle w:val="B10"/>
        <w:rPr>
          <w:noProof/>
        </w:rPr>
      </w:pPr>
      <w:r w:rsidRPr="009F09F1">
        <w:rPr>
          <w:noProof/>
        </w:rPr>
        <w:t>-</w:t>
      </w:r>
      <w:r w:rsidRPr="009F09F1">
        <w:rPr>
          <w:noProof/>
        </w:rPr>
        <w:tab/>
        <w:t>The &lt;apiVersion&gt; shall be "v1".</w:t>
      </w:r>
    </w:p>
    <w:p w14:paraId="4B37972D" w14:textId="77777777" w:rsidR="009F09F1" w:rsidRPr="009F09F1" w:rsidRDefault="009F09F1" w:rsidP="009F09F1">
      <w:pPr>
        <w:pStyle w:val="B10"/>
        <w:rPr>
          <w:noProof/>
          <w:lang w:eastAsia="zh-CN"/>
        </w:rPr>
      </w:pPr>
      <w:r w:rsidRPr="009F09F1">
        <w:rPr>
          <w:noProof/>
        </w:rPr>
        <w:t>-</w:t>
      </w:r>
      <w:r w:rsidRPr="009F09F1">
        <w:rPr>
          <w:noProof/>
        </w:rPr>
        <w:tab/>
        <w:t xml:space="preserve">The &lt;apiSpecificSuffixes&gt; shall be set as described in </w:t>
      </w:r>
      <w:r w:rsidRPr="009F09F1">
        <w:rPr>
          <w:noProof/>
          <w:lang w:eastAsia="zh-CN"/>
        </w:rPr>
        <w:t>clause 5.2.4 of 3GPP TS 29.122 [2]</w:t>
      </w:r>
      <w:r w:rsidRPr="009F09F1">
        <w:rPr>
          <w:noProof/>
        </w:rPr>
        <w:t>.</w:t>
      </w:r>
    </w:p>
    <w:p w14:paraId="2EAF8219" w14:textId="77777777" w:rsidR="009F09F1" w:rsidRPr="009F09F1" w:rsidRDefault="009F09F1" w:rsidP="009F09F1">
      <w:pPr>
        <w:pStyle w:val="NO"/>
      </w:pPr>
      <w:r w:rsidRPr="009F09F1">
        <w:t>NOTE:</w:t>
      </w:r>
      <w:r w:rsidRPr="009F09F1">
        <w:tab/>
        <w:t>When 3GPP TS 29.122 [2] is referenced for the common protocol and interface aspects for API definition in the clauses under clause </w:t>
      </w:r>
      <w:r w:rsidRPr="009F09F1">
        <w:rPr>
          <w:noProof/>
          <w:lang w:eastAsia="zh-CN"/>
        </w:rPr>
        <w:t>6.5</w:t>
      </w:r>
      <w:r w:rsidRPr="009F09F1">
        <w:t>, the UAE Server takes the role of the SCEF and the service consumer takes the role of the SCS/AS.</w:t>
      </w:r>
    </w:p>
    <w:p w14:paraId="1E1ED060" w14:textId="77777777" w:rsidR="009F09F1" w:rsidRPr="009F09F1" w:rsidRDefault="009F09F1" w:rsidP="009F09F1">
      <w:pPr>
        <w:pStyle w:val="Heading3"/>
      </w:pPr>
      <w:bookmarkStart w:id="1485" w:name="_Toc160452908"/>
      <w:bookmarkStart w:id="1486" w:name="_Toc160454519"/>
      <w:r w:rsidRPr="009F09F1">
        <w:rPr>
          <w:noProof/>
          <w:lang w:eastAsia="zh-CN"/>
        </w:rPr>
        <w:t>6.5</w:t>
      </w:r>
      <w:r w:rsidRPr="009F09F1">
        <w:t>.2</w:t>
      </w:r>
      <w:r w:rsidRPr="009F09F1">
        <w:tab/>
        <w:t>Usage of HTTP</w:t>
      </w:r>
      <w:bookmarkEnd w:id="1483"/>
      <w:bookmarkEnd w:id="1484"/>
      <w:bookmarkEnd w:id="1485"/>
      <w:bookmarkEnd w:id="1486"/>
    </w:p>
    <w:p w14:paraId="1F2CBDCE" w14:textId="77777777" w:rsidR="009F09F1" w:rsidRPr="009F09F1" w:rsidRDefault="009F09F1" w:rsidP="009F09F1">
      <w:bookmarkStart w:id="1487" w:name="_Toc144024234"/>
      <w:bookmarkStart w:id="1488" w:name="_Toc144459666"/>
      <w:r w:rsidRPr="009F09F1">
        <w:t xml:space="preserve">The provisions of clause 5.2.2 of 3GPP TS 29.122 [2] shall apply for the UAE_UAVDynamicInfo </w:t>
      </w:r>
      <w:r w:rsidRPr="009F09F1">
        <w:rPr>
          <w:noProof/>
          <w:lang w:eastAsia="zh-CN"/>
        </w:rPr>
        <w:t>API.</w:t>
      </w:r>
    </w:p>
    <w:p w14:paraId="127A53E4" w14:textId="77777777" w:rsidR="009F09F1" w:rsidRPr="009F09F1" w:rsidRDefault="009F09F1" w:rsidP="009F09F1">
      <w:pPr>
        <w:pStyle w:val="Heading3"/>
      </w:pPr>
      <w:bookmarkStart w:id="1489" w:name="_Toc160452909"/>
      <w:bookmarkStart w:id="1490" w:name="_Toc160454520"/>
      <w:r w:rsidRPr="009F09F1">
        <w:rPr>
          <w:noProof/>
          <w:lang w:eastAsia="zh-CN"/>
        </w:rPr>
        <w:t>6.5</w:t>
      </w:r>
      <w:r w:rsidRPr="009F09F1">
        <w:t>.3</w:t>
      </w:r>
      <w:r w:rsidRPr="009F09F1">
        <w:tab/>
        <w:t>Resources</w:t>
      </w:r>
      <w:bookmarkEnd w:id="1487"/>
      <w:bookmarkEnd w:id="1488"/>
      <w:bookmarkEnd w:id="1489"/>
      <w:bookmarkEnd w:id="1490"/>
    </w:p>
    <w:p w14:paraId="79F11350" w14:textId="77777777" w:rsidR="009F09F1" w:rsidRPr="009F09F1" w:rsidRDefault="009F09F1" w:rsidP="009F09F1">
      <w:pPr>
        <w:pStyle w:val="Heading4"/>
      </w:pPr>
      <w:bookmarkStart w:id="1491" w:name="_Toc144024235"/>
      <w:bookmarkStart w:id="1492" w:name="_Toc144459667"/>
      <w:bookmarkStart w:id="1493" w:name="_Toc160452910"/>
      <w:bookmarkStart w:id="1494" w:name="_Toc160454521"/>
      <w:r w:rsidRPr="009F09F1">
        <w:rPr>
          <w:noProof/>
          <w:lang w:eastAsia="zh-CN"/>
        </w:rPr>
        <w:t>6.5</w:t>
      </w:r>
      <w:r w:rsidRPr="009F09F1">
        <w:t>.3.1</w:t>
      </w:r>
      <w:r w:rsidRPr="009F09F1">
        <w:tab/>
        <w:t>Overview</w:t>
      </w:r>
      <w:bookmarkEnd w:id="1491"/>
      <w:bookmarkEnd w:id="1492"/>
      <w:bookmarkEnd w:id="1493"/>
      <w:bookmarkEnd w:id="1494"/>
    </w:p>
    <w:p w14:paraId="307EDAD3" w14:textId="77777777" w:rsidR="009F09F1" w:rsidRPr="009F09F1" w:rsidRDefault="009F09F1" w:rsidP="009F09F1">
      <w:r w:rsidRPr="009F09F1">
        <w:t>This clause describes the structure for the Resource URIs and the resources and methods used for the service.</w:t>
      </w:r>
    </w:p>
    <w:p w14:paraId="0D9DA6C0" w14:textId="77777777" w:rsidR="009F09F1" w:rsidRPr="009F09F1" w:rsidRDefault="009F09F1" w:rsidP="009F09F1">
      <w:r w:rsidRPr="009F09F1">
        <w:t>Figure </w:t>
      </w:r>
      <w:r w:rsidRPr="009F09F1">
        <w:rPr>
          <w:noProof/>
          <w:lang w:eastAsia="zh-CN"/>
        </w:rPr>
        <w:t>6.5</w:t>
      </w:r>
      <w:r w:rsidRPr="009F09F1">
        <w:t>.3.1-1 depicts the resource URIs structure for the UAE_UAVDynamicInfo API.</w:t>
      </w:r>
    </w:p>
    <w:bookmarkStart w:id="1495" w:name="_MON_1766230396"/>
    <w:bookmarkEnd w:id="1495"/>
    <w:p w14:paraId="7412BBE9" w14:textId="77777777" w:rsidR="009F09F1" w:rsidRPr="009F09F1" w:rsidRDefault="009F09F1" w:rsidP="009F09F1">
      <w:pPr>
        <w:pStyle w:val="TH"/>
        <w:rPr>
          <w:lang w:val="en-US"/>
        </w:rPr>
      </w:pPr>
      <w:r w:rsidRPr="009F09F1">
        <w:object w:dxaOrig="9633" w:dyaOrig="3488" w14:anchorId="3A110755">
          <v:shape id="_x0000_i1079" type="#_x0000_t75" style="width:481.5pt;height:174.5pt" o:ole="">
            <v:imagedata r:id="rId73" o:title=""/>
          </v:shape>
          <o:OLEObject Type="Embed" ProgID="Word.Document.8" ShapeID="_x0000_i1079" DrawAspect="Content" ObjectID="_1771073787" r:id="rId74">
            <o:FieldCodes>\s</o:FieldCodes>
          </o:OLEObject>
        </w:object>
      </w:r>
    </w:p>
    <w:p w14:paraId="0DBFC146" w14:textId="77777777" w:rsidR="009F09F1" w:rsidRPr="009F09F1" w:rsidRDefault="009F09F1" w:rsidP="009F09F1">
      <w:pPr>
        <w:pStyle w:val="TF"/>
      </w:pPr>
      <w:r w:rsidRPr="009F09F1">
        <w:t>Figure </w:t>
      </w:r>
      <w:r w:rsidRPr="009F09F1">
        <w:rPr>
          <w:noProof/>
          <w:lang w:eastAsia="zh-CN"/>
        </w:rPr>
        <w:t>6.5</w:t>
      </w:r>
      <w:r w:rsidRPr="009F09F1">
        <w:t>.3.1-1: Resource URIs structure of the UAE_UAVDynamicInfo API</w:t>
      </w:r>
    </w:p>
    <w:p w14:paraId="10665600" w14:textId="77777777" w:rsidR="009F09F1" w:rsidRPr="009F09F1" w:rsidRDefault="009F09F1" w:rsidP="009F09F1">
      <w:r w:rsidRPr="009F09F1">
        <w:t>Table </w:t>
      </w:r>
      <w:r w:rsidRPr="009F09F1">
        <w:rPr>
          <w:noProof/>
          <w:lang w:eastAsia="zh-CN"/>
        </w:rPr>
        <w:t>6.5</w:t>
      </w:r>
      <w:r w:rsidRPr="009F09F1">
        <w:t xml:space="preserve">.3.1-1 provides an overview of the resources and applicable HTTP methods for the UAE_UAVDynamicInfo </w:t>
      </w:r>
      <w:r w:rsidRPr="009F09F1">
        <w:rPr>
          <w:lang w:val="en-US"/>
        </w:rPr>
        <w:t>API</w:t>
      </w:r>
      <w:r w:rsidRPr="009F09F1">
        <w:t>.</w:t>
      </w:r>
    </w:p>
    <w:p w14:paraId="40FE00FC" w14:textId="77777777" w:rsidR="009F09F1" w:rsidRPr="009F09F1" w:rsidRDefault="009F09F1" w:rsidP="009F09F1">
      <w:pPr>
        <w:pStyle w:val="TH"/>
      </w:pPr>
      <w:r w:rsidRPr="009F09F1">
        <w:lastRenderedPageBreak/>
        <w:t>Table </w:t>
      </w:r>
      <w:r w:rsidRPr="009F09F1">
        <w:rPr>
          <w:noProof/>
          <w:lang w:eastAsia="zh-CN"/>
        </w:rPr>
        <w:t>6.5</w:t>
      </w:r>
      <w:r w:rsidRPr="009F09F1">
        <w:t>.3.1-1: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89"/>
        <w:gridCol w:w="2418"/>
        <w:gridCol w:w="1039"/>
        <w:gridCol w:w="3535"/>
      </w:tblGrid>
      <w:tr w:rsidR="009F09F1" w:rsidRPr="009F09F1" w14:paraId="2B663496" w14:textId="77777777" w:rsidTr="00B45B01">
        <w:trPr>
          <w:jc w:val="center"/>
        </w:trPr>
        <w:tc>
          <w:tcPr>
            <w:tcW w:w="1312" w:type="pct"/>
            <w:shd w:val="clear" w:color="auto" w:fill="C0C0C0"/>
            <w:vAlign w:val="center"/>
            <w:hideMark/>
          </w:tcPr>
          <w:p w14:paraId="6B78AC38" w14:textId="77777777" w:rsidR="009F09F1" w:rsidRPr="009F09F1" w:rsidRDefault="009F09F1" w:rsidP="00B45B01">
            <w:pPr>
              <w:pStyle w:val="TAH"/>
            </w:pPr>
            <w:r w:rsidRPr="009F09F1">
              <w:t>Resource name</w:t>
            </w:r>
          </w:p>
        </w:tc>
        <w:tc>
          <w:tcPr>
            <w:tcW w:w="1275" w:type="pct"/>
            <w:shd w:val="clear" w:color="auto" w:fill="C0C0C0"/>
            <w:vAlign w:val="center"/>
            <w:hideMark/>
          </w:tcPr>
          <w:p w14:paraId="0F73D709" w14:textId="77777777" w:rsidR="009F09F1" w:rsidRPr="009F09F1" w:rsidRDefault="009F09F1" w:rsidP="00B45B01">
            <w:pPr>
              <w:pStyle w:val="TAH"/>
            </w:pPr>
            <w:r w:rsidRPr="009F09F1">
              <w:t>Resource URI</w:t>
            </w:r>
          </w:p>
        </w:tc>
        <w:tc>
          <w:tcPr>
            <w:tcW w:w="548" w:type="pct"/>
            <w:shd w:val="clear" w:color="auto" w:fill="C0C0C0"/>
            <w:vAlign w:val="center"/>
            <w:hideMark/>
          </w:tcPr>
          <w:p w14:paraId="6A0D1CF4" w14:textId="77777777" w:rsidR="009F09F1" w:rsidRPr="009F09F1" w:rsidRDefault="009F09F1" w:rsidP="00B45B01">
            <w:pPr>
              <w:pStyle w:val="TAH"/>
            </w:pPr>
            <w:r w:rsidRPr="009F09F1">
              <w:t>HTTP method or custom operation</w:t>
            </w:r>
          </w:p>
        </w:tc>
        <w:tc>
          <w:tcPr>
            <w:tcW w:w="1864" w:type="pct"/>
            <w:shd w:val="clear" w:color="auto" w:fill="C0C0C0"/>
            <w:vAlign w:val="center"/>
            <w:hideMark/>
          </w:tcPr>
          <w:p w14:paraId="141CAEAF" w14:textId="77777777" w:rsidR="009F09F1" w:rsidRPr="009F09F1" w:rsidRDefault="009F09F1" w:rsidP="00B45B01">
            <w:pPr>
              <w:pStyle w:val="TAH"/>
            </w:pPr>
            <w:r w:rsidRPr="009F09F1">
              <w:t>Description</w:t>
            </w:r>
          </w:p>
        </w:tc>
      </w:tr>
      <w:tr w:rsidR="009F09F1" w:rsidRPr="009F09F1" w14:paraId="59F71C38" w14:textId="77777777" w:rsidTr="00B45B01">
        <w:trPr>
          <w:jc w:val="center"/>
        </w:trPr>
        <w:tc>
          <w:tcPr>
            <w:tcW w:w="0" w:type="auto"/>
            <w:vAlign w:val="center"/>
          </w:tcPr>
          <w:p w14:paraId="0AFC1D23" w14:textId="77777777" w:rsidR="009F09F1" w:rsidRPr="009F09F1" w:rsidRDefault="009F09F1" w:rsidP="00B45B01">
            <w:pPr>
              <w:pStyle w:val="TAL"/>
            </w:pPr>
            <w:r w:rsidRPr="009F09F1">
              <w:rPr>
                <w:bCs/>
              </w:rPr>
              <w:t>UAV Dynamic Information Subscription</w:t>
            </w:r>
            <w:r w:rsidRPr="009F09F1">
              <w:t>s</w:t>
            </w:r>
          </w:p>
        </w:tc>
        <w:tc>
          <w:tcPr>
            <w:tcW w:w="1275" w:type="pct"/>
            <w:vAlign w:val="center"/>
          </w:tcPr>
          <w:p w14:paraId="04F67580" w14:textId="77777777" w:rsidR="009F09F1" w:rsidRPr="009F09F1" w:rsidRDefault="009F09F1" w:rsidP="00B45B01">
            <w:pPr>
              <w:pStyle w:val="TAL"/>
            </w:pPr>
            <w:r w:rsidRPr="009F09F1">
              <w:t>/subscriptions</w:t>
            </w:r>
          </w:p>
        </w:tc>
        <w:tc>
          <w:tcPr>
            <w:tcW w:w="548" w:type="pct"/>
            <w:vAlign w:val="center"/>
          </w:tcPr>
          <w:p w14:paraId="7E06624C" w14:textId="77777777" w:rsidR="009F09F1" w:rsidRPr="009F09F1" w:rsidRDefault="009F09F1" w:rsidP="00B45B01">
            <w:pPr>
              <w:pStyle w:val="TAC"/>
            </w:pPr>
            <w:r w:rsidRPr="009F09F1">
              <w:t>POST</w:t>
            </w:r>
          </w:p>
        </w:tc>
        <w:tc>
          <w:tcPr>
            <w:tcW w:w="1864" w:type="pct"/>
            <w:vAlign w:val="center"/>
          </w:tcPr>
          <w:p w14:paraId="55F603A8" w14:textId="77777777" w:rsidR="009F09F1" w:rsidRPr="009F09F1" w:rsidRDefault="009F09F1" w:rsidP="00B45B01">
            <w:pPr>
              <w:pStyle w:val="TAL"/>
              <w:rPr>
                <w:noProof/>
                <w:lang w:eastAsia="zh-CN"/>
              </w:rPr>
            </w:pPr>
            <w:r w:rsidRPr="009F09F1">
              <w:rPr>
                <w:noProof/>
                <w:lang w:eastAsia="zh-CN"/>
              </w:rPr>
              <w:t xml:space="preserve">Request the creation of a </w:t>
            </w:r>
            <w:r w:rsidRPr="009F09F1">
              <w:rPr>
                <w:bCs/>
              </w:rPr>
              <w:t>UAV Dynamic Information Subscription</w:t>
            </w:r>
            <w:r w:rsidRPr="009F09F1">
              <w:t>.</w:t>
            </w:r>
          </w:p>
        </w:tc>
      </w:tr>
      <w:tr w:rsidR="009F09F1" w:rsidRPr="009F09F1" w14:paraId="43210A8E" w14:textId="77777777" w:rsidTr="00B45B01">
        <w:trPr>
          <w:jc w:val="center"/>
        </w:trPr>
        <w:tc>
          <w:tcPr>
            <w:tcW w:w="0" w:type="auto"/>
            <w:vMerge w:val="restart"/>
            <w:vAlign w:val="center"/>
          </w:tcPr>
          <w:p w14:paraId="78028887" w14:textId="77777777" w:rsidR="009F09F1" w:rsidRPr="009F09F1" w:rsidRDefault="009F09F1" w:rsidP="00B45B01">
            <w:pPr>
              <w:pStyle w:val="TAL"/>
            </w:pPr>
            <w:r w:rsidRPr="009F09F1">
              <w:t xml:space="preserve">Individual </w:t>
            </w:r>
            <w:r w:rsidRPr="009F09F1">
              <w:rPr>
                <w:bCs/>
              </w:rPr>
              <w:t>UAV Dynamic Information Subscription</w:t>
            </w:r>
          </w:p>
        </w:tc>
        <w:tc>
          <w:tcPr>
            <w:tcW w:w="1275" w:type="pct"/>
            <w:vMerge w:val="restart"/>
            <w:vAlign w:val="center"/>
          </w:tcPr>
          <w:p w14:paraId="143C8A5F" w14:textId="77777777" w:rsidR="009F09F1" w:rsidRPr="009F09F1" w:rsidRDefault="009F09F1" w:rsidP="00B45B01">
            <w:pPr>
              <w:pStyle w:val="TAL"/>
            </w:pPr>
            <w:r w:rsidRPr="009F09F1">
              <w:t>/sbscriptions/{subscId}</w:t>
            </w:r>
          </w:p>
        </w:tc>
        <w:tc>
          <w:tcPr>
            <w:tcW w:w="548" w:type="pct"/>
            <w:vAlign w:val="center"/>
          </w:tcPr>
          <w:p w14:paraId="71952491" w14:textId="77777777" w:rsidR="009F09F1" w:rsidRPr="009F09F1" w:rsidRDefault="009F09F1" w:rsidP="00B45B01">
            <w:pPr>
              <w:pStyle w:val="TAC"/>
            </w:pPr>
            <w:r w:rsidRPr="009F09F1">
              <w:t>GET</w:t>
            </w:r>
          </w:p>
        </w:tc>
        <w:tc>
          <w:tcPr>
            <w:tcW w:w="1864" w:type="pct"/>
            <w:vAlign w:val="center"/>
          </w:tcPr>
          <w:p w14:paraId="01A8C883" w14:textId="77777777" w:rsidR="009F09F1" w:rsidRPr="009F09F1" w:rsidRDefault="009F09F1" w:rsidP="00B45B01">
            <w:pPr>
              <w:pStyle w:val="TAL"/>
              <w:rPr>
                <w:noProof/>
                <w:lang w:eastAsia="zh-CN"/>
              </w:rPr>
            </w:pPr>
            <w:r w:rsidRPr="009F09F1">
              <w:rPr>
                <w:noProof/>
                <w:lang w:eastAsia="zh-CN"/>
              </w:rPr>
              <w:t xml:space="preserve">Retrieve an existing "Individual </w:t>
            </w:r>
            <w:r w:rsidRPr="009F09F1">
              <w:rPr>
                <w:bCs/>
              </w:rPr>
              <w:t>UAV Dynamic Information Subscription</w:t>
            </w:r>
            <w:r w:rsidRPr="009F09F1">
              <w:t>" resource.</w:t>
            </w:r>
          </w:p>
        </w:tc>
      </w:tr>
      <w:tr w:rsidR="009F09F1" w:rsidRPr="009F09F1" w14:paraId="6FCFB3EC" w14:textId="77777777" w:rsidTr="00B45B01">
        <w:trPr>
          <w:jc w:val="center"/>
        </w:trPr>
        <w:tc>
          <w:tcPr>
            <w:tcW w:w="0" w:type="auto"/>
            <w:vMerge/>
            <w:vAlign w:val="center"/>
          </w:tcPr>
          <w:p w14:paraId="659EAF91" w14:textId="77777777" w:rsidR="009F09F1" w:rsidRPr="009F09F1" w:rsidRDefault="009F09F1" w:rsidP="00B45B01">
            <w:pPr>
              <w:pStyle w:val="TAL"/>
            </w:pPr>
          </w:p>
        </w:tc>
        <w:tc>
          <w:tcPr>
            <w:tcW w:w="1275" w:type="pct"/>
            <w:vMerge/>
            <w:vAlign w:val="center"/>
          </w:tcPr>
          <w:p w14:paraId="13C24C02" w14:textId="77777777" w:rsidR="009F09F1" w:rsidRPr="009F09F1" w:rsidRDefault="009F09F1" w:rsidP="00B45B01">
            <w:pPr>
              <w:pStyle w:val="TAL"/>
            </w:pPr>
          </w:p>
        </w:tc>
        <w:tc>
          <w:tcPr>
            <w:tcW w:w="548" w:type="pct"/>
            <w:vAlign w:val="center"/>
          </w:tcPr>
          <w:p w14:paraId="1FEAA5A5" w14:textId="77777777" w:rsidR="009F09F1" w:rsidRPr="009F09F1" w:rsidRDefault="009F09F1" w:rsidP="00B45B01">
            <w:pPr>
              <w:pStyle w:val="TAC"/>
            </w:pPr>
            <w:r w:rsidRPr="009F09F1">
              <w:t>PUT</w:t>
            </w:r>
          </w:p>
        </w:tc>
        <w:tc>
          <w:tcPr>
            <w:tcW w:w="1864" w:type="pct"/>
            <w:vAlign w:val="center"/>
          </w:tcPr>
          <w:p w14:paraId="07E17845" w14:textId="77777777" w:rsidR="009F09F1" w:rsidRPr="009F09F1" w:rsidRDefault="009F09F1" w:rsidP="00B45B01">
            <w:pPr>
              <w:pStyle w:val="TAL"/>
              <w:rPr>
                <w:noProof/>
                <w:lang w:eastAsia="zh-CN"/>
              </w:rPr>
            </w:pPr>
            <w:r w:rsidRPr="009F09F1">
              <w:rPr>
                <w:noProof/>
                <w:lang w:eastAsia="zh-CN"/>
              </w:rPr>
              <w:t xml:space="preserve">Request the update of an existing "Individual </w:t>
            </w:r>
            <w:r w:rsidRPr="009F09F1">
              <w:rPr>
                <w:bCs/>
              </w:rPr>
              <w:t>UAV Dynamic Information Subscription</w:t>
            </w:r>
            <w:r w:rsidRPr="009F09F1">
              <w:t>" resource.</w:t>
            </w:r>
          </w:p>
        </w:tc>
      </w:tr>
      <w:tr w:rsidR="009F09F1" w:rsidRPr="009F09F1" w14:paraId="44B2C663" w14:textId="77777777" w:rsidTr="00B45B01">
        <w:trPr>
          <w:jc w:val="center"/>
        </w:trPr>
        <w:tc>
          <w:tcPr>
            <w:tcW w:w="0" w:type="auto"/>
            <w:vMerge/>
            <w:vAlign w:val="center"/>
          </w:tcPr>
          <w:p w14:paraId="0E36622B" w14:textId="77777777" w:rsidR="009F09F1" w:rsidRPr="009F09F1" w:rsidRDefault="009F09F1" w:rsidP="00B45B01">
            <w:pPr>
              <w:pStyle w:val="TAL"/>
            </w:pPr>
          </w:p>
        </w:tc>
        <w:tc>
          <w:tcPr>
            <w:tcW w:w="1275" w:type="pct"/>
            <w:vMerge/>
            <w:vAlign w:val="center"/>
          </w:tcPr>
          <w:p w14:paraId="5760C1CB" w14:textId="77777777" w:rsidR="009F09F1" w:rsidRPr="009F09F1" w:rsidRDefault="009F09F1" w:rsidP="00B45B01">
            <w:pPr>
              <w:pStyle w:val="TAL"/>
            </w:pPr>
          </w:p>
        </w:tc>
        <w:tc>
          <w:tcPr>
            <w:tcW w:w="548" w:type="pct"/>
            <w:vAlign w:val="center"/>
          </w:tcPr>
          <w:p w14:paraId="35F76F19" w14:textId="77777777" w:rsidR="009F09F1" w:rsidRPr="009F09F1" w:rsidRDefault="009F09F1" w:rsidP="00B45B01">
            <w:pPr>
              <w:pStyle w:val="TAC"/>
            </w:pPr>
            <w:r w:rsidRPr="009F09F1">
              <w:t>PATCH</w:t>
            </w:r>
          </w:p>
        </w:tc>
        <w:tc>
          <w:tcPr>
            <w:tcW w:w="1864" w:type="pct"/>
            <w:vAlign w:val="center"/>
          </w:tcPr>
          <w:p w14:paraId="706DF090" w14:textId="77777777" w:rsidR="009F09F1" w:rsidRPr="009F09F1" w:rsidRDefault="009F09F1" w:rsidP="00B45B01">
            <w:pPr>
              <w:pStyle w:val="TAL"/>
              <w:rPr>
                <w:noProof/>
                <w:lang w:eastAsia="zh-CN"/>
              </w:rPr>
            </w:pPr>
            <w:r w:rsidRPr="009F09F1">
              <w:rPr>
                <w:noProof/>
                <w:lang w:eastAsia="zh-CN"/>
              </w:rPr>
              <w:t xml:space="preserve">Request the modification of an existing "Individual </w:t>
            </w:r>
            <w:r w:rsidRPr="009F09F1">
              <w:rPr>
                <w:bCs/>
              </w:rPr>
              <w:t>UAV Dynamic Information Subscription</w:t>
            </w:r>
            <w:r w:rsidRPr="009F09F1">
              <w:t>" resource.</w:t>
            </w:r>
          </w:p>
        </w:tc>
      </w:tr>
      <w:tr w:rsidR="009F09F1" w:rsidRPr="009F09F1" w14:paraId="66E15BDE" w14:textId="77777777" w:rsidTr="00B45B01">
        <w:trPr>
          <w:jc w:val="center"/>
        </w:trPr>
        <w:tc>
          <w:tcPr>
            <w:tcW w:w="0" w:type="auto"/>
            <w:vMerge/>
            <w:vAlign w:val="center"/>
          </w:tcPr>
          <w:p w14:paraId="1971AA65" w14:textId="77777777" w:rsidR="009F09F1" w:rsidRPr="009F09F1" w:rsidRDefault="009F09F1" w:rsidP="00B45B01">
            <w:pPr>
              <w:pStyle w:val="TAL"/>
            </w:pPr>
          </w:p>
        </w:tc>
        <w:tc>
          <w:tcPr>
            <w:tcW w:w="1275" w:type="pct"/>
            <w:vMerge/>
            <w:vAlign w:val="center"/>
          </w:tcPr>
          <w:p w14:paraId="38A2A3C8" w14:textId="77777777" w:rsidR="009F09F1" w:rsidRPr="009F09F1" w:rsidRDefault="009F09F1" w:rsidP="00B45B01">
            <w:pPr>
              <w:pStyle w:val="TAL"/>
            </w:pPr>
          </w:p>
        </w:tc>
        <w:tc>
          <w:tcPr>
            <w:tcW w:w="548" w:type="pct"/>
            <w:vAlign w:val="center"/>
          </w:tcPr>
          <w:p w14:paraId="5272073F" w14:textId="77777777" w:rsidR="009F09F1" w:rsidRPr="009F09F1" w:rsidRDefault="009F09F1" w:rsidP="00B45B01">
            <w:pPr>
              <w:pStyle w:val="TAC"/>
            </w:pPr>
            <w:r w:rsidRPr="009F09F1">
              <w:t>DELETE</w:t>
            </w:r>
          </w:p>
        </w:tc>
        <w:tc>
          <w:tcPr>
            <w:tcW w:w="1864" w:type="pct"/>
            <w:vAlign w:val="center"/>
          </w:tcPr>
          <w:p w14:paraId="7B8CE2AF" w14:textId="77777777" w:rsidR="009F09F1" w:rsidRPr="009F09F1" w:rsidRDefault="009F09F1" w:rsidP="00B45B01">
            <w:pPr>
              <w:pStyle w:val="TAL"/>
              <w:rPr>
                <w:noProof/>
                <w:lang w:eastAsia="zh-CN"/>
              </w:rPr>
            </w:pPr>
            <w:r w:rsidRPr="009F09F1">
              <w:rPr>
                <w:noProof/>
                <w:lang w:eastAsia="zh-CN"/>
              </w:rPr>
              <w:t xml:space="preserve">Request the deletion of an existing "Individual </w:t>
            </w:r>
            <w:r w:rsidRPr="009F09F1">
              <w:rPr>
                <w:bCs/>
              </w:rPr>
              <w:t>UAV Dynamic Information Subscription</w:t>
            </w:r>
            <w:r w:rsidRPr="009F09F1">
              <w:t>" resource.</w:t>
            </w:r>
          </w:p>
        </w:tc>
      </w:tr>
    </w:tbl>
    <w:p w14:paraId="6E8E3D12" w14:textId="77777777" w:rsidR="009F09F1" w:rsidRPr="009F09F1" w:rsidRDefault="009F09F1" w:rsidP="009F09F1"/>
    <w:p w14:paraId="61C9CB2E" w14:textId="77777777" w:rsidR="009F09F1" w:rsidRPr="009F09F1" w:rsidRDefault="009F09F1" w:rsidP="009F09F1">
      <w:pPr>
        <w:pStyle w:val="Heading4"/>
        <w:rPr>
          <w:lang w:val="fr-FR"/>
        </w:rPr>
      </w:pPr>
      <w:bookmarkStart w:id="1496" w:name="_Toc151743199"/>
      <w:bookmarkStart w:id="1497" w:name="_Toc151743664"/>
      <w:bookmarkStart w:id="1498" w:name="_Toc160452911"/>
      <w:bookmarkStart w:id="1499" w:name="_Toc160454522"/>
      <w:r w:rsidRPr="009F09F1">
        <w:rPr>
          <w:noProof/>
          <w:lang w:val="fr-FR" w:eastAsia="zh-CN"/>
        </w:rPr>
        <w:t>6.5</w:t>
      </w:r>
      <w:r w:rsidRPr="009F09F1">
        <w:rPr>
          <w:lang w:val="fr-FR"/>
        </w:rPr>
        <w:t>.3.2</w:t>
      </w:r>
      <w:r w:rsidRPr="009F09F1">
        <w:rPr>
          <w:lang w:val="fr-FR"/>
        </w:rPr>
        <w:tab/>
        <w:t xml:space="preserve">Resource: </w:t>
      </w:r>
      <w:r w:rsidRPr="009F09F1">
        <w:rPr>
          <w:bCs/>
          <w:lang w:val="fr-FR"/>
        </w:rPr>
        <w:t>UAV Dynamic Information Subscription</w:t>
      </w:r>
      <w:r w:rsidRPr="009F09F1">
        <w:rPr>
          <w:lang w:val="fr-FR"/>
        </w:rPr>
        <w:t>s</w:t>
      </w:r>
      <w:bookmarkEnd w:id="1496"/>
      <w:bookmarkEnd w:id="1497"/>
      <w:bookmarkEnd w:id="1498"/>
      <w:bookmarkEnd w:id="1499"/>
    </w:p>
    <w:p w14:paraId="1584966E" w14:textId="77777777" w:rsidR="009F09F1" w:rsidRPr="009F09F1" w:rsidRDefault="009F09F1" w:rsidP="009F09F1">
      <w:pPr>
        <w:pStyle w:val="Heading5"/>
        <w:rPr>
          <w:lang w:val="fr-FR"/>
        </w:rPr>
      </w:pPr>
      <w:bookmarkStart w:id="1500" w:name="_Toc151743200"/>
      <w:bookmarkStart w:id="1501" w:name="_Toc151743665"/>
      <w:bookmarkStart w:id="1502" w:name="_Toc160452912"/>
      <w:bookmarkStart w:id="1503" w:name="_Toc160454523"/>
      <w:r w:rsidRPr="009F09F1">
        <w:rPr>
          <w:noProof/>
          <w:lang w:val="fr-FR" w:eastAsia="zh-CN"/>
        </w:rPr>
        <w:t>6.5</w:t>
      </w:r>
      <w:r w:rsidRPr="009F09F1">
        <w:rPr>
          <w:lang w:val="fr-FR"/>
        </w:rPr>
        <w:t>.3.2.1</w:t>
      </w:r>
      <w:r w:rsidRPr="009F09F1">
        <w:rPr>
          <w:lang w:val="fr-FR"/>
        </w:rPr>
        <w:tab/>
        <w:t>Description</w:t>
      </w:r>
      <w:bookmarkEnd w:id="1500"/>
      <w:bookmarkEnd w:id="1501"/>
      <w:bookmarkEnd w:id="1502"/>
      <w:bookmarkEnd w:id="1503"/>
    </w:p>
    <w:p w14:paraId="1A8BB0F6" w14:textId="77777777" w:rsidR="009F09F1" w:rsidRPr="009F09F1" w:rsidRDefault="009F09F1" w:rsidP="009F09F1">
      <w:r w:rsidRPr="009F09F1">
        <w:t xml:space="preserve">This resource represents the collection of </w:t>
      </w:r>
      <w:r w:rsidRPr="009F09F1">
        <w:rPr>
          <w:bCs/>
        </w:rPr>
        <w:t>UAV Dynamic Information Subscription</w:t>
      </w:r>
      <w:r w:rsidRPr="009F09F1">
        <w:t>s managed by the UAE Server.</w:t>
      </w:r>
    </w:p>
    <w:p w14:paraId="7C108D47" w14:textId="77777777" w:rsidR="009F09F1" w:rsidRPr="009F09F1" w:rsidRDefault="009F09F1" w:rsidP="009F09F1">
      <w:pPr>
        <w:pStyle w:val="Heading5"/>
      </w:pPr>
      <w:bookmarkStart w:id="1504" w:name="_Toc151743201"/>
      <w:bookmarkStart w:id="1505" w:name="_Toc151743666"/>
      <w:bookmarkStart w:id="1506" w:name="_Toc160452913"/>
      <w:bookmarkStart w:id="1507" w:name="_Toc160454524"/>
      <w:r w:rsidRPr="009F09F1">
        <w:rPr>
          <w:noProof/>
          <w:lang w:eastAsia="zh-CN"/>
        </w:rPr>
        <w:t>6.5</w:t>
      </w:r>
      <w:r w:rsidRPr="009F09F1">
        <w:t>.3.2.2</w:t>
      </w:r>
      <w:r w:rsidRPr="009F09F1">
        <w:tab/>
        <w:t>Resource Definition</w:t>
      </w:r>
      <w:bookmarkEnd w:id="1504"/>
      <w:bookmarkEnd w:id="1505"/>
      <w:bookmarkEnd w:id="1506"/>
      <w:bookmarkEnd w:id="1507"/>
    </w:p>
    <w:p w14:paraId="2208DAAD" w14:textId="77777777" w:rsidR="009F09F1" w:rsidRPr="009F09F1" w:rsidRDefault="009F09F1" w:rsidP="009F09F1">
      <w:pPr>
        <w:rPr>
          <w:lang w:val="en-US"/>
        </w:rPr>
      </w:pPr>
      <w:r w:rsidRPr="009F09F1">
        <w:rPr>
          <w:lang w:val="en-US"/>
        </w:rPr>
        <w:t xml:space="preserve">Resource URI: </w:t>
      </w:r>
      <w:r w:rsidRPr="009F09F1">
        <w:rPr>
          <w:b/>
          <w:noProof/>
          <w:lang w:val="en-US"/>
        </w:rPr>
        <w:t>{apiRoot}/uae-udi/&lt;apiVersion&gt;/subscriptions</w:t>
      </w:r>
    </w:p>
    <w:p w14:paraId="48B9D851" w14:textId="77777777" w:rsidR="009F09F1" w:rsidRPr="009F09F1" w:rsidRDefault="009F09F1" w:rsidP="009F09F1">
      <w:pPr>
        <w:rPr>
          <w:rFonts w:ascii="Arial" w:hAnsi="Arial" w:cs="Arial"/>
        </w:rPr>
      </w:pPr>
      <w:r w:rsidRPr="009F09F1">
        <w:t>This resource shall support the resource URI variables defined in table </w:t>
      </w:r>
      <w:r w:rsidRPr="009F09F1">
        <w:rPr>
          <w:noProof/>
          <w:lang w:eastAsia="zh-CN"/>
        </w:rPr>
        <w:t>6.5</w:t>
      </w:r>
      <w:r w:rsidRPr="009F09F1">
        <w:t>.3.2.2-1</w:t>
      </w:r>
      <w:r w:rsidRPr="009F09F1">
        <w:rPr>
          <w:rFonts w:ascii="Arial" w:hAnsi="Arial" w:cs="Arial"/>
        </w:rPr>
        <w:t>.</w:t>
      </w:r>
    </w:p>
    <w:p w14:paraId="1CAC817B" w14:textId="77777777" w:rsidR="009F09F1" w:rsidRPr="009F09F1" w:rsidRDefault="009F09F1" w:rsidP="009F09F1">
      <w:pPr>
        <w:pStyle w:val="TH"/>
        <w:rPr>
          <w:rFonts w:cs="Arial"/>
        </w:rPr>
      </w:pPr>
      <w:r w:rsidRPr="009F09F1">
        <w:t>Table </w:t>
      </w:r>
      <w:r w:rsidRPr="009F09F1">
        <w:rPr>
          <w:noProof/>
          <w:lang w:eastAsia="zh-CN"/>
        </w:rPr>
        <w:t>6.5</w:t>
      </w:r>
      <w:r w:rsidRPr="009F09F1">
        <w:t>.3.2.2-1: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9F09F1" w:rsidRPr="009F09F1" w14:paraId="4F37885C" w14:textId="77777777" w:rsidTr="00B45B01">
        <w:trPr>
          <w:jc w:val="center"/>
        </w:trPr>
        <w:tc>
          <w:tcPr>
            <w:tcW w:w="687" w:type="pct"/>
            <w:shd w:val="clear" w:color="000000" w:fill="C0C0C0"/>
            <w:vAlign w:val="center"/>
            <w:hideMark/>
          </w:tcPr>
          <w:p w14:paraId="20F00E4C" w14:textId="77777777" w:rsidR="009F09F1" w:rsidRPr="009F09F1" w:rsidRDefault="009F09F1" w:rsidP="00B45B01">
            <w:pPr>
              <w:pStyle w:val="TAH"/>
            </w:pPr>
            <w:r w:rsidRPr="009F09F1">
              <w:t>Name</w:t>
            </w:r>
          </w:p>
        </w:tc>
        <w:tc>
          <w:tcPr>
            <w:tcW w:w="1039" w:type="pct"/>
            <w:shd w:val="clear" w:color="000000" w:fill="C0C0C0"/>
            <w:vAlign w:val="center"/>
          </w:tcPr>
          <w:p w14:paraId="34613F72" w14:textId="77777777" w:rsidR="009F09F1" w:rsidRPr="009F09F1" w:rsidRDefault="009F09F1" w:rsidP="00B45B01">
            <w:pPr>
              <w:pStyle w:val="TAH"/>
            </w:pPr>
            <w:r w:rsidRPr="009F09F1">
              <w:t>Data type</w:t>
            </w:r>
          </w:p>
        </w:tc>
        <w:tc>
          <w:tcPr>
            <w:tcW w:w="3274" w:type="pct"/>
            <w:shd w:val="clear" w:color="000000" w:fill="C0C0C0"/>
            <w:vAlign w:val="center"/>
            <w:hideMark/>
          </w:tcPr>
          <w:p w14:paraId="11CBB6FB" w14:textId="77777777" w:rsidR="009F09F1" w:rsidRPr="009F09F1" w:rsidRDefault="009F09F1" w:rsidP="00B45B01">
            <w:pPr>
              <w:pStyle w:val="TAH"/>
            </w:pPr>
            <w:r w:rsidRPr="009F09F1">
              <w:t>Definition</w:t>
            </w:r>
          </w:p>
        </w:tc>
      </w:tr>
      <w:tr w:rsidR="009F09F1" w:rsidRPr="009F09F1" w14:paraId="7D3C353C" w14:textId="77777777" w:rsidTr="00B45B01">
        <w:trPr>
          <w:jc w:val="center"/>
        </w:trPr>
        <w:tc>
          <w:tcPr>
            <w:tcW w:w="687" w:type="pct"/>
            <w:vAlign w:val="center"/>
            <w:hideMark/>
          </w:tcPr>
          <w:p w14:paraId="20770EB6" w14:textId="77777777" w:rsidR="009F09F1" w:rsidRPr="009F09F1" w:rsidRDefault="009F09F1" w:rsidP="00B45B01">
            <w:pPr>
              <w:pStyle w:val="TAL"/>
            </w:pPr>
            <w:r w:rsidRPr="009F09F1">
              <w:t>apiRoot</w:t>
            </w:r>
          </w:p>
        </w:tc>
        <w:tc>
          <w:tcPr>
            <w:tcW w:w="1039" w:type="pct"/>
            <w:vAlign w:val="center"/>
          </w:tcPr>
          <w:p w14:paraId="127C1511" w14:textId="77777777" w:rsidR="009F09F1" w:rsidRPr="009F09F1" w:rsidRDefault="009F09F1" w:rsidP="00B45B01">
            <w:pPr>
              <w:pStyle w:val="TAL"/>
            </w:pPr>
            <w:r w:rsidRPr="009F09F1">
              <w:t>string</w:t>
            </w:r>
          </w:p>
        </w:tc>
        <w:tc>
          <w:tcPr>
            <w:tcW w:w="3274" w:type="pct"/>
            <w:vAlign w:val="center"/>
            <w:hideMark/>
          </w:tcPr>
          <w:p w14:paraId="3D40E273" w14:textId="77777777" w:rsidR="009F09F1" w:rsidRPr="009F09F1" w:rsidRDefault="009F09F1" w:rsidP="00B45B01">
            <w:pPr>
              <w:pStyle w:val="TAL"/>
            </w:pPr>
            <w:r w:rsidRPr="009F09F1">
              <w:t>See clause </w:t>
            </w:r>
            <w:r w:rsidRPr="009F09F1">
              <w:rPr>
                <w:noProof/>
                <w:lang w:eastAsia="zh-CN"/>
              </w:rPr>
              <w:t>6.5</w:t>
            </w:r>
            <w:r w:rsidRPr="009F09F1">
              <w:t>.1.</w:t>
            </w:r>
          </w:p>
        </w:tc>
      </w:tr>
    </w:tbl>
    <w:p w14:paraId="09D32860" w14:textId="77777777" w:rsidR="009F09F1" w:rsidRPr="009F09F1" w:rsidRDefault="009F09F1" w:rsidP="009F09F1"/>
    <w:p w14:paraId="04C09BCF" w14:textId="77777777" w:rsidR="009F09F1" w:rsidRPr="009F09F1" w:rsidRDefault="009F09F1" w:rsidP="009F09F1">
      <w:pPr>
        <w:pStyle w:val="Heading5"/>
      </w:pPr>
      <w:bookmarkStart w:id="1508" w:name="_Toc151743202"/>
      <w:bookmarkStart w:id="1509" w:name="_Toc151743667"/>
      <w:bookmarkStart w:id="1510" w:name="_Toc160452914"/>
      <w:bookmarkStart w:id="1511" w:name="_Toc160454525"/>
      <w:r w:rsidRPr="009F09F1">
        <w:rPr>
          <w:noProof/>
          <w:lang w:eastAsia="zh-CN"/>
        </w:rPr>
        <w:t>6.5</w:t>
      </w:r>
      <w:r w:rsidRPr="009F09F1">
        <w:t>.3.2.3</w:t>
      </w:r>
      <w:r w:rsidRPr="009F09F1">
        <w:tab/>
        <w:t>Resource Standard Methods</w:t>
      </w:r>
      <w:bookmarkEnd w:id="1508"/>
      <w:bookmarkEnd w:id="1509"/>
      <w:bookmarkEnd w:id="1510"/>
      <w:bookmarkEnd w:id="1511"/>
    </w:p>
    <w:p w14:paraId="6C25F8C3" w14:textId="77777777" w:rsidR="009F09F1" w:rsidRPr="009F09F1" w:rsidRDefault="009F09F1" w:rsidP="009F09F1">
      <w:pPr>
        <w:pStyle w:val="Heading6"/>
      </w:pPr>
      <w:bookmarkStart w:id="1512" w:name="_Toc151743203"/>
      <w:bookmarkStart w:id="1513" w:name="_Toc151743668"/>
      <w:bookmarkStart w:id="1514" w:name="_Toc160452915"/>
      <w:bookmarkStart w:id="1515" w:name="_Toc160454526"/>
      <w:r w:rsidRPr="009F09F1">
        <w:rPr>
          <w:noProof/>
          <w:lang w:eastAsia="zh-CN"/>
        </w:rPr>
        <w:t>6.5</w:t>
      </w:r>
      <w:r w:rsidRPr="009F09F1">
        <w:t>.3.2.3.2</w:t>
      </w:r>
      <w:r w:rsidRPr="009F09F1">
        <w:tab/>
        <w:t>POST</w:t>
      </w:r>
      <w:bookmarkEnd w:id="1512"/>
      <w:bookmarkEnd w:id="1513"/>
      <w:bookmarkEnd w:id="1514"/>
      <w:bookmarkEnd w:id="1515"/>
    </w:p>
    <w:p w14:paraId="07C54342" w14:textId="77777777" w:rsidR="009F09F1" w:rsidRPr="009F09F1" w:rsidRDefault="009F09F1" w:rsidP="009F09F1">
      <w:pPr>
        <w:rPr>
          <w:noProof/>
          <w:lang w:eastAsia="zh-CN"/>
        </w:rPr>
      </w:pPr>
      <w:r w:rsidRPr="009F09F1">
        <w:rPr>
          <w:noProof/>
          <w:lang w:eastAsia="zh-CN"/>
        </w:rPr>
        <w:t xml:space="preserve">The HTTP POST method allows a service consumer to request the creation of a </w:t>
      </w:r>
      <w:r w:rsidRPr="009F09F1">
        <w:rPr>
          <w:bCs/>
        </w:rPr>
        <w:t>UAV Dynamic Information Subscription</w:t>
      </w:r>
      <w:r w:rsidRPr="009F09F1">
        <w:t xml:space="preserve"> at</w:t>
      </w:r>
      <w:r w:rsidRPr="009F09F1">
        <w:rPr>
          <w:noProof/>
          <w:lang w:eastAsia="zh-CN"/>
        </w:rPr>
        <w:t xml:space="preserve"> the </w:t>
      </w:r>
      <w:r w:rsidRPr="009F09F1">
        <w:t>UAE</w:t>
      </w:r>
      <w:r w:rsidRPr="009F09F1">
        <w:rPr>
          <w:noProof/>
          <w:lang w:eastAsia="zh-CN"/>
        </w:rPr>
        <w:t xml:space="preserve"> Server.</w:t>
      </w:r>
    </w:p>
    <w:p w14:paraId="35B1FC8A" w14:textId="77777777" w:rsidR="009F09F1" w:rsidRPr="009F09F1" w:rsidRDefault="009F09F1" w:rsidP="009F09F1">
      <w:r w:rsidRPr="009F09F1">
        <w:t>This method shall support the URI query parameters specified in table </w:t>
      </w:r>
      <w:r w:rsidRPr="009F09F1">
        <w:rPr>
          <w:noProof/>
          <w:lang w:eastAsia="zh-CN"/>
        </w:rPr>
        <w:t>6.5</w:t>
      </w:r>
      <w:r w:rsidRPr="009F09F1">
        <w:t>.3.2.3.2-1.</w:t>
      </w:r>
    </w:p>
    <w:p w14:paraId="08321181" w14:textId="77777777" w:rsidR="009F09F1" w:rsidRPr="009F09F1" w:rsidRDefault="009F09F1" w:rsidP="009F09F1">
      <w:pPr>
        <w:pStyle w:val="TH"/>
        <w:rPr>
          <w:rFonts w:cs="Arial"/>
        </w:rPr>
      </w:pPr>
      <w:r w:rsidRPr="009F09F1">
        <w:t>Table </w:t>
      </w:r>
      <w:r w:rsidRPr="009F09F1">
        <w:rPr>
          <w:noProof/>
          <w:lang w:eastAsia="zh-CN"/>
        </w:rPr>
        <w:t>6.5</w:t>
      </w:r>
      <w:r w:rsidRPr="009F09F1">
        <w:t>.3.2.3.2-1: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F09F1" w:rsidRPr="009F09F1" w14:paraId="2AB33D3E" w14:textId="77777777" w:rsidTr="00B45B01">
        <w:trPr>
          <w:jc w:val="center"/>
        </w:trPr>
        <w:tc>
          <w:tcPr>
            <w:tcW w:w="825" w:type="pct"/>
            <w:tcBorders>
              <w:bottom w:val="single" w:sz="6" w:space="0" w:color="auto"/>
            </w:tcBorders>
            <w:shd w:val="clear" w:color="auto" w:fill="C0C0C0"/>
            <w:vAlign w:val="center"/>
          </w:tcPr>
          <w:p w14:paraId="03D62D67" w14:textId="77777777" w:rsidR="009F09F1" w:rsidRPr="009F09F1" w:rsidRDefault="009F09F1" w:rsidP="00B45B01">
            <w:pPr>
              <w:pStyle w:val="TAH"/>
            </w:pPr>
            <w:r w:rsidRPr="009F09F1">
              <w:t>Name</w:t>
            </w:r>
          </w:p>
        </w:tc>
        <w:tc>
          <w:tcPr>
            <w:tcW w:w="731" w:type="pct"/>
            <w:tcBorders>
              <w:bottom w:val="single" w:sz="6" w:space="0" w:color="auto"/>
            </w:tcBorders>
            <w:shd w:val="clear" w:color="auto" w:fill="C0C0C0"/>
            <w:vAlign w:val="center"/>
          </w:tcPr>
          <w:p w14:paraId="4A9869FC" w14:textId="77777777" w:rsidR="009F09F1" w:rsidRPr="009F09F1" w:rsidRDefault="009F09F1" w:rsidP="00B45B01">
            <w:pPr>
              <w:pStyle w:val="TAH"/>
            </w:pPr>
            <w:r w:rsidRPr="009F09F1">
              <w:t>Data type</w:t>
            </w:r>
          </w:p>
        </w:tc>
        <w:tc>
          <w:tcPr>
            <w:tcW w:w="215" w:type="pct"/>
            <w:tcBorders>
              <w:bottom w:val="single" w:sz="6" w:space="0" w:color="auto"/>
            </w:tcBorders>
            <w:shd w:val="clear" w:color="auto" w:fill="C0C0C0"/>
            <w:vAlign w:val="center"/>
          </w:tcPr>
          <w:p w14:paraId="5426D0C5" w14:textId="77777777" w:rsidR="009F09F1" w:rsidRPr="009F09F1" w:rsidRDefault="009F09F1" w:rsidP="00B45B01">
            <w:pPr>
              <w:pStyle w:val="TAH"/>
            </w:pPr>
            <w:r w:rsidRPr="009F09F1">
              <w:t>P</w:t>
            </w:r>
          </w:p>
        </w:tc>
        <w:tc>
          <w:tcPr>
            <w:tcW w:w="580" w:type="pct"/>
            <w:tcBorders>
              <w:bottom w:val="single" w:sz="6" w:space="0" w:color="auto"/>
            </w:tcBorders>
            <w:shd w:val="clear" w:color="auto" w:fill="C0C0C0"/>
            <w:vAlign w:val="center"/>
          </w:tcPr>
          <w:p w14:paraId="702408CE" w14:textId="77777777" w:rsidR="009F09F1" w:rsidRPr="009F09F1" w:rsidRDefault="009F09F1" w:rsidP="00B45B01">
            <w:pPr>
              <w:pStyle w:val="TAH"/>
            </w:pPr>
            <w:r w:rsidRPr="009F09F1">
              <w:t>Cardinality</w:t>
            </w:r>
          </w:p>
        </w:tc>
        <w:tc>
          <w:tcPr>
            <w:tcW w:w="1852" w:type="pct"/>
            <w:tcBorders>
              <w:bottom w:val="single" w:sz="6" w:space="0" w:color="auto"/>
            </w:tcBorders>
            <w:shd w:val="clear" w:color="auto" w:fill="C0C0C0"/>
            <w:vAlign w:val="center"/>
          </w:tcPr>
          <w:p w14:paraId="3172AE9D" w14:textId="77777777" w:rsidR="009F09F1" w:rsidRPr="009F09F1" w:rsidRDefault="009F09F1" w:rsidP="00B45B01">
            <w:pPr>
              <w:pStyle w:val="TAH"/>
            </w:pPr>
            <w:r w:rsidRPr="009F09F1">
              <w:t>Description</w:t>
            </w:r>
          </w:p>
        </w:tc>
        <w:tc>
          <w:tcPr>
            <w:tcW w:w="796" w:type="pct"/>
            <w:tcBorders>
              <w:bottom w:val="single" w:sz="6" w:space="0" w:color="auto"/>
            </w:tcBorders>
            <w:shd w:val="clear" w:color="auto" w:fill="C0C0C0"/>
            <w:vAlign w:val="center"/>
          </w:tcPr>
          <w:p w14:paraId="17A1868B" w14:textId="77777777" w:rsidR="009F09F1" w:rsidRPr="009F09F1" w:rsidRDefault="009F09F1" w:rsidP="00B45B01">
            <w:pPr>
              <w:pStyle w:val="TAH"/>
            </w:pPr>
            <w:r w:rsidRPr="009F09F1">
              <w:t>Applicability</w:t>
            </w:r>
          </w:p>
        </w:tc>
      </w:tr>
      <w:tr w:rsidR="009F09F1" w:rsidRPr="009F09F1" w14:paraId="76BBF75F" w14:textId="77777777" w:rsidTr="00B45B01">
        <w:trPr>
          <w:jc w:val="center"/>
        </w:trPr>
        <w:tc>
          <w:tcPr>
            <w:tcW w:w="825" w:type="pct"/>
            <w:tcBorders>
              <w:top w:val="single" w:sz="6" w:space="0" w:color="auto"/>
            </w:tcBorders>
            <w:shd w:val="clear" w:color="auto" w:fill="auto"/>
            <w:vAlign w:val="center"/>
          </w:tcPr>
          <w:p w14:paraId="39413696" w14:textId="77777777" w:rsidR="009F09F1" w:rsidRPr="009F09F1" w:rsidRDefault="009F09F1" w:rsidP="00B45B01">
            <w:pPr>
              <w:pStyle w:val="TAL"/>
            </w:pPr>
            <w:r w:rsidRPr="009F09F1">
              <w:t>n/a</w:t>
            </w:r>
          </w:p>
        </w:tc>
        <w:tc>
          <w:tcPr>
            <w:tcW w:w="731" w:type="pct"/>
            <w:tcBorders>
              <w:top w:val="single" w:sz="6" w:space="0" w:color="auto"/>
            </w:tcBorders>
            <w:vAlign w:val="center"/>
          </w:tcPr>
          <w:p w14:paraId="15D7E1C6" w14:textId="77777777" w:rsidR="009F09F1" w:rsidRPr="009F09F1" w:rsidRDefault="009F09F1" w:rsidP="00B45B01">
            <w:pPr>
              <w:pStyle w:val="TAL"/>
            </w:pPr>
          </w:p>
        </w:tc>
        <w:tc>
          <w:tcPr>
            <w:tcW w:w="215" w:type="pct"/>
            <w:tcBorders>
              <w:top w:val="single" w:sz="6" w:space="0" w:color="auto"/>
            </w:tcBorders>
            <w:vAlign w:val="center"/>
          </w:tcPr>
          <w:p w14:paraId="15FD3522" w14:textId="77777777" w:rsidR="009F09F1" w:rsidRPr="009F09F1" w:rsidRDefault="009F09F1" w:rsidP="00B45B01">
            <w:pPr>
              <w:pStyle w:val="TAC"/>
            </w:pPr>
          </w:p>
        </w:tc>
        <w:tc>
          <w:tcPr>
            <w:tcW w:w="580" w:type="pct"/>
            <w:tcBorders>
              <w:top w:val="single" w:sz="6" w:space="0" w:color="auto"/>
            </w:tcBorders>
            <w:vAlign w:val="center"/>
          </w:tcPr>
          <w:p w14:paraId="2DEC28C7" w14:textId="77777777" w:rsidR="009F09F1" w:rsidRPr="009F09F1" w:rsidRDefault="009F09F1" w:rsidP="00B45B01">
            <w:pPr>
              <w:pStyle w:val="TAC"/>
            </w:pPr>
          </w:p>
        </w:tc>
        <w:tc>
          <w:tcPr>
            <w:tcW w:w="1852" w:type="pct"/>
            <w:tcBorders>
              <w:top w:val="single" w:sz="6" w:space="0" w:color="auto"/>
            </w:tcBorders>
            <w:shd w:val="clear" w:color="auto" w:fill="auto"/>
            <w:vAlign w:val="center"/>
          </w:tcPr>
          <w:p w14:paraId="57E52273" w14:textId="77777777" w:rsidR="009F09F1" w:rsidRPr="009F09F1" w:rsidRDefault="009F09F1" w:rsidP="00B45B01">
            <w:pPr>
              <w:pStyle w:val="TAL"/>
            </w:pPr>
          </w:p>
        </w:tc>
        <w:tc>
          <w:tcPr>
            <w:tcW w:w="796" w:type="pct"/>
            <w:tcBorders>
              <w:top w:val="single" w:sz="6" w:space="0" w:color="auto"/>
            </w:tcBorders>
            <w:vAlign w:val="center"/>
          </w:tcPr>
          <w:p w14:paraId="0C676C8C" w14:textId="77777777" w:rsidR="009F09F1" w:rsidRPr="009F09F1" w:rsidRDefault="009F09F1" w:rsidP="00B45B01">
            <w:pPr>
              <w:pStyle w:val="TAL"/>
            </w:pPr>
          </w:p>
        </w:tc>
      </w:tr>
    </w:tbl>
    <w:p w14:paraId="240DE06A" w14:textId="77777777" w:rsidR="009F09F1" w:rsidRPr="009F09F1" w:rsidRDefault="009F09F1" w:rsidP="009F09F1"/>
    <w:p w14:paraId="4367015F" w14:textId="77777777" w:rsidR="009F09F1" w:rsidRPr="009F09F1" w:rsidRDefault="009F09F1" w:rsidP="009F09F1">
      <w:r w:rsidRPr="009F09F1">
        <w:t>This method shall support the request data structures specified in table </w:t>
      </w:r>
      <w:r w:rsidRPr="009F09F1">
        <w:rPr>
          <w:noProof/>
          <w:lang w:eastAsia="zh-CN"/>
        </w:rPr>
        <w:t>6.5</w:t>
      </w:r>
      <w:r w:rsidRPr="009F09F1">
        <w:t>.3.2.3.2-2 and the response data structures and response codes specified in table </w:t>
      </w:r>
      <w:r w:rsidRPr="009F09F1">
        <w:rPr>
          <w:noProof/>
          <w:lang w:eastAsia="zh-CN"/>
        </w:rPr>
        <w:t>6.5</w:t>
      </w:r>
      <w:r w:rsidRPr="009F09F1">
        <w:t>.3.2.3.2-3.</w:t>
      </w:r>
    </w:p>
    <w:p w14:paraId="61AC828F" w14:textId="77777777" w:rsidR="009F09F1" w:rsidRPr="009F09F1" w:rsidRDefault="009F09F1" w:rsidP="009F09F1">
      <w:pPr>
        <w:pStyle w:val="TH"/>
      </w:pPr>
      <w:r w:rsidRPr="009F09F1">
        <w:lastRenderedPageBreak/>
        <w:t>Table </w:t>
      </w:r>
      <w:r w:rsidRPr="009F09F1">
        <w:rPr>
          <w:noProof/>
          <w:lang w:eastAsia="zh-CN"/>
        </w:rPr>
        <w:t>6.5</w:t>
      </w:r>
      <w:r w:rsidRPr="009F09F1">
        <w:t>.3.2.3.2-2: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20"/>
        <w:gridCol w:w="425"/>
        <w:gridCol w:w="1134"/>
        <w:gridCol w:w="5944"/>
      </w:tblGrid>
      <w:tr w:rsidR="009F09F1" w:rsidRPr="009F09F1" w14:paraId="18FBE556" w14:textId="77777777" w:rsidTr="00B45B01">
        <w:trPr>
          <w:jc w:val="center"/>
        </w:trPr>
        <w:tc>
          <w:tcPr>
            <w:tcW w:w="2119" w:type="dxa"/>
            <w:tcBorders>
              <w:bottom w:val="single" w:sz="6" w:space="0" w:color="auto"/>
            </w:tcBorders>
            <w:shd w:val="clear" w:color="auto" w:fill="C0C0C0"/>
            <w:vAlign w:val="center"/>
          </w:tcPr>
          <w:p w14:paraId="32199B1D" w14:textId="77777777" w:rsidR="009F09F1" w:rsidRPr="009F09F1" w:rsidRDefault="009F09F1" w:rsidP="00B45B01">
            <w:pPr>
              <w:pStyle w:val="TAH"/>
            </w:pPr>
            <w:r w:rsidRPr="009F09F1">
              <w:t>Data type</w:t>
            </w:r>
          </w:p>
        </w:tc>
        <w:tc>
          <w:tcPr>
            <w:tcW w:w="425" w:type="dxa"/>
            <w:tcBorders>
              <w:bottom w:val="single" w:sz="6" w:space="0" w:color="auto"/>
            </w:tcBorders>
            <w:shd w:val="clear" w:color="auto" w:fill="C0C0C0"/>
            <w:vAlign w:val="center"/>
          </w:tcPr>
          <w:p w14:paraId="1B608858" w14:textId="77777777" w:rsidR="009F09F1" w:rsidRPr="009F09F1" w:rsidRDefault="009F09F1" w:rsidP="00B45B01">
            <w:pPr>
              <w:pStyle w:val="TAH"/>
            </w:pPr>
            <w:r w:rsidRPr="009F09F1">
              <w:t>P</w:t>
            </w:r>
          </w:p>
        </w:tc>
        <w:tc>
          <w:tcPr>
            <w:tcW w:w="1134" w:type="dxa"/>
            <w:tcBorders>
              <w:bottom w:val="single" w:sz="6" w:space="0" w:color="auto"/>
            </w:tcBorders>
            <w:shd w:val="clear" w:color="auto" w:fill="C0C0C0"/>
            <w:vAlign w:val="center"/>
          </w:tcPr>
          <w:p w14:paraId="615B6585" w14:textId="77777777" w:rsidR="009F09F1" w:rsidRPr="009F09F1" w:rsidRDefault="009F09F1" w:rsidP="00B45B01">
            <w:pPr>
              <w:pStyle w:val="TAH"/>
            </w:pPr>
            <w:r w:rsidRPr="009F09F1">
              <w:t>Cardinality</w:t>
            </w:r>
          </w:p>
        </w:tc>
        <w:tc>
          <w:tcPr>
            <w:tcW w:w="5943" w:type="dxa"/>
            <w:tcBorders>
              <w:bottom w:val="single" w:sz="6" w:space="0" w:color="auto"/>
            </w:tcBorders>
            <w:shd w:val="clear" w:color="auto" w:fill="C0C0C0"/>
            <w:vAlign w:val="center"/>
          </w:tcPr>
          <w:p w14:paraId="0A527916" w14:textId="77777777" w:rsidR="009F09F1" w:rsidRPr="009F09F1" w:rsidRDefault="009F09F1" w:rsidP="00B45B01">
            <w:pPr>
              <w:pStyle w:val="TAH"/>
            </w:pPr>
            <w:r w:rsidRPr="009F09F1">
              <w:t>Description</w:t>
            </w:r>
          </w:p>
        </w:tc>
      </w:tr>
      <w:tr w:rsidR="009F09F1" w:rsidRPr="009F09F1" w14:paraId="07049D00" w14:textId="77777777" w:rsidTr="00B45B01">
        <w:trPr>
          <w:jc w:val="center"/>
        </w:trPr>
        <w:tc>
          <w:tcPr>
            <w:tcW w:w="2119" w:type="dxa"/>
            <w:tcBorders>
              <w:top w:val="single" w:sz="6" w:space="0" w:color="auto"/>
            </w:tcBorders>
            <w:shd w:val="clear" w:color="auto" w:fill="auto"/>
            <w:vAlign w:val="center"/>
          </w:tcPr>
          <w:p w14:paraId="1299CB64" w14:textId="77777777" w:rsidR="009F09F1" w:rsidRPr="009F09F1" w:rsidRDefault="009F09F1" w:rsidP="00B45B01">
            <w:pPr>
              <w:pStyle w:val="TAL"/>
            </w:pPr>
            <w:r w:rsidRPr="009F09F1">
              <w:t>UAVDynInfoSubsc</w:t>
            </w:r>
          </w:p>
        </w:tc>
        <w:tc>
          <w:tcPr>
            <w:tcW w:w="425" w:type="dxa"/>
            <w:tcBorders>
              <w:top w:val="single" w:sz="6" w:space="0" w:color="auto"/>
            </w:tcBorders>
            <w:vAlign w:val="center"/>
          </w:tcPr>
          <w:p w14:paraId="311C892E" w14:textId="77777777" w:rsidR="009F09F1" w:rsidRPr="009F09F1" w:rsidRDefault="009F09F1" w:rsidP="00B45B01">
            <w:pPr>
              <w:pStyle w:val="TAC"/>
            </w:pPr>
            <w:r w:rsidRPr="009F09F1">
              <w:t>M</w:t>
            </w:r>
          </w:p>
        </w:tc>
        <w:tc>
          <w:tcPr>
            <w:tcW w:w="1134" w:type="dxa"/>
            <w:tcBorders>
              <w:top w:val="single" w:sz="6" w:space="0" w:color="auto"/>
            </w:tcBorders>
            <w:vAlign w:val="center"/>
          </w:tcPr>
          <w:p w14:paraId="2EC778FD" w14:textId="77777777" w:rsidR="009F09F1" w:rsidRPr="009F09F1" w:rsidRDefault="009F09F1" w:rsidP="00B45B01">
            <w:pPr>
              <w:pStyle w:val="TAC"/>
            </w:pPr>
            <w:r w:rsidRPr="009F09F1">
              <w:t>1</w:t>
            </w:r>
          </w:p>
        </w:tc>
        <w:tc>
          <w:tcPr>
            <w:tcW w:w="5943" w:type="dxa"/>
            <w:tcBorders>
              <w:top w:val="single" w:sz="6" w:space="0" w:color="auto"/>
            </w:tcBorders>
            <w:shd w:val="clear" w:color="auto" w:fill="auto"/>
            <w:vAlign w:val="center"/>
          </w:tcPr>
          <w:p w14:paraId="35793C21" w14:textId="77777777" w:rsidR="009F09F1" w:rsidRPr="009F09F1" w:rsidRDefault="009F09F1" w:rsidP="00B45B01">
            <w:pPr>
              <w:pStyle w:val="TAL"/>
            </w:pPr>
            <w:r w:rsidRPr="009F09F1">
              <w:t xml:space="preserve">Represents the parameters to request the creation of a </w:t>
            </w:r>
            <w:r w:rsidRPr="009F09F1">
              <w:rPr>
                <w:bCs/>
              </w:rPr>
              <w:t>UAV Dynamic Information Subscription</w:t>
            </w:r>
            <w:r w:rsidRPr="009F09F1">
              <w:t>.</w:t>
            </w:r>
          </w:p>
        </w:tc>
      </w:tr>
    </w:tbl>
    <w:p w14:paraId="5707C8C3" w14:textId="77777777" w:rsidR="009F09F1" w:rsidRPr="009F09F1" w:rsidRDefault="009F09F1" w:rsidP="009F09F1"/>
    <w:p w14:paraId="60ADD0C8" w14:textId="77777777" w:rsidR="009F09F1" w:rsidRPr="009F09F1" w:rsidRDefault="009F09F1" w:rsidP="009F09F1">
      <w:pPr>
        <w:pStyle w:val="TH"/>
      </w:pPr>
      <w:r w:rsidRPr="009F09F1">
        <w:t>Table </w:t>
      </w:r>
      <w:r w:rsidRPr="009F09F1">
        <w:rPr>
          <w:noProof/>
          <w:lang w:eastAsia="zh-CN"/>
        </w:rPr>
        <w:t>6.5</w:t>
      </w:r>
      <w:r w:rsidRPr="009F09F1">
        <w:t>.3.2.3.2-3: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3"/>
        <w:gridCol w:w="425"/>
        <w:gridCol w:w="1136"/>
        <w:gridCol w:w="1417"/>
        <w:gridCol w:w="4952"/>
      </w:tblGrid>
      <w:tr w:rsidR="009F09F1" w:rsidRPr="009F09F1" w14:paraId="18DC73FF" w14:textId="77777777" w:rsidTr="00B45B01">
        <w:trPr>
          <w:jc w:val="center"/>
        </w:trPr>
        <w:tc>
          <w:tcPr>
            <w:tcW w:w="880" w:type="pct"/>
            <w:tcBorders>
              <w:bottom w:val="single" w:sz="6" w:space="0" w:color="auto"/>
            </w:tcBorders>
            <w:shd w:val="clear" w:color="auto" w:fill="C0C0C0"/>
            <w:vAlign w:val="center"/>
          </w:tcPr>
          <w:p w14:paraId="072F70BC" w14:textId="77777777" w:rsidR="009F09F1" w:rsidRPr="009F09F1" w:rsidRDefault="009F09F1" w:rsidP="00B45B01">
            <w:pPr>
              <w:pStyle w:val="TAH"/>
            </w:pPr>
            <w:r w:rsidRPr="009F09F1">
              <w:t>Data type</w:t>
            </w:r>
          </w:p>
        </w:tc>
        <w:tc>
          <w:tcPr>
            <w:tcW w:w="221" w:type="pct"/>
            <w:tcBorders>
              <w:bottom w:val="single" w:sz="6" w:space="0" w:color="auto"/>
            </w:tcBorders>
            <w:shd w:val="clear" w:color="auto" w:fill="C0C0C0"/>
            <w:vAlign w:val="center"/>
          </w:tcPr>
          <w:p w14:paraId="42049B3D" w14:textId="77777777" w:rsidR="009F09F1" w:rsidRPr="009F09F1" w:rsidRDefault="009F09F1" w:rsidP="00B45B01">
            <w:pPr>
              <w:pStyle w:val="TAH"/>
            </w:pPr>
            <w:r w:rsidRPr="009F09F1">
              <w:t>P</w:t>
            </w:r>
          </w:p>
        </w:tc>
        <w:tc>
          <w:tcPr>
            <w:tcW w:w="590" w:type="pct"/>
            <w:tcBorders>
              <w:bottom w:val="single" w:sz="6" w:space="0" w:color="auto"/>
            </w:tcBorders>
            <w:shd w:val="clear" w:color="auto" w:fill="C0C0C0"/>
            <w:vAlign w:val="center"/>
          </w:tcPr>
          <w:p w14:paraId="45C43CD1" w14:textId="77777777" w:rsidR="009F09F1" w:rsidRPr="009F09F1" w:rsidRDefault="009F09F1" w:rsidP="00B45B01">
            <w:pPr>
              <w:pStyle w:val="TAH"/>
            </w:pPr>
            <w:r w:rsidRPr="009F09F1">
              <w:t>Cardinality</w:t>
            </w:r>
          </w:p>
        </w:tc>
        <w:tc>
          <w:tcPr>
            <w:tcW w:w="736" w:type="pct"/>
            <w:tcBorders>
              <w:bottom w:val="single" w:sz="6" w:space="0" w:color="auto"/>
            </w:tcBorders>
            <w:shd w:val="clear" w:color="auto" w:fill="C0C0C0"/>
            <w:vAlign w:val="center"/>
          </w:tcPr>
          <w:p w14:paraId="145DE69C" w14:textId="77777777" w:rsidR="009F09F1" w:rsidRPr="009F09F1" w:rsidRDefault="009F09F1" w:rsidP="00B45B01">
            <w:pPr>
              <w:pStyle w:val="TAH"/>
            </w:pPr>
            <w:r w:rsidRPr="009F09F1">
              <w:t>Response</w:t>
            </w:r>
          </w:p>
          <w:p w14:paraId="7164A97D" w14:textId="77777777" w:rsidR="009F09F1" w:rsidRPr="009F09F1" w:rsidRDefault="009F09F1" w:rsidP="00B45B01">
            <w:pPr>
              <w:pStyle w:val="TAH"/>
            </w:pPr>
            <w:r w:rsidRPr="009F09F1">
              <w:t>codes</w:t>
            </w:r>
          </w:p>
        </w:tc>
        <w:tc>
          <w:tcPr>
            <w:tcW w:w="2573" w:type="pct"/>
            <w:tcBorders>
              <w:bottom w:val="single" w:sz="6" w:space="0" w:color="auto"/>
            </w:tcBorders>
            <w:shd w:val="clear" w:color="auto" w:fill="C0C0C0"/>
            <w:vAlign w:val="center"/>
          </w:tcPr>
          <w:p w14:paraId="3DC710CE" w14:textId="77777777" w:rsidR="009F09F1" w:rsidRPr="009F09F1" w:rsidRDefault="009F09F1" w:rsidP="00B45B01">
            <w:pPr>
              <w:pStyle w:val="TAH"/>
            </w:pPr>
            <w:r w:rsidRPr="009F09F1">
              <w:t>Description</w:t>
            </w:r>
          </w:p>
        </w:tc>
      </w:tr>
      <w:tr w:rsidR="009F09F1" w:rsidRPr="009F09F1" w14:paraId="570BF106" w14:textId="77777777" w:rsidTr="00B45B01">
        <w:trPr>
          <w:jc w:val="center"/>
        </w:trPr>
        <w:tc>
          <w:tcPr>
            <w:tcW w:w="880" w:type="pct"/>
            <w:tcBorders>
              <w:top w:val="single" w:sz="6" w:space="0" w:color="auto"/>
            </w:tcBorders>
            <w:shd w:val="clear" w:color="auto" w:fill="auto"/>
            <w:vAlign w:val="center"/>
          </w:tcPr>
          <w:p w14:paraId="5C5ACA36" w14:textId="77777777" w:rsidR="009F09F1" w:rsidRPr="009F09F1" w:rsidRDefault="009F09F1" w:rsidP="00B45B01">
            <w:pPr>
              <w:pStyle w:val="TAL"/>
            </w:pPr>
            <w:r w:rsidRPr="009F09F1">
              <w:t>UAVDynInfoSubsc</w:t>
            </w:r>
          </w:p>
        </w:tc>
        <w:tc>
          <w:tcPr>
            <w:tcW w:w="221" w:type="pct"/>
            <w:tcBorders>
              <w:top w:val="single" w:sz="6" w:space="0" w:color="auto"/>
            </w:tcBorders>
            <w:vAlign w:val="center"/>
          </w:tcPr>
          <w:p w14:paraId="220C6BE3" w14:textId="77777777" w:rsidR="009F09F1" w:rsidRPr="009F09F1" w:rsidRDefault="009F09F1" w:rsidP="00B45B01">
            <w:pPr>
              <w:pStyle w:val="TAC"/>
            </w:pPr>
            <w:r w:rsidRPr="009F09F1">
              <w:t>M</w:t>
            </w:r>
          </w:p>
        </w:tc>
        <w:tc>
          <w:tcPr>
            <w:tcW w:w="590" w:type="pct"/>
            <w:tcBorders>
              <w:top w:val="single" w:sz="6" w:space="0" w:color="auto"/>
            </w:tcBorders>
            <w:vAlign w:val="center"/>
          </w:tcPr>
          <w:p w14:paraId="51939704" w14:textId="77777777" w:rsidR="009F09F1" w:rsidRPr="009F09F1" w:rsidRDefault="009F09F1" w:rsidP="00B45B01">
            <w:pPr>
              <w:pStyle w:val="TAC"/>
            </w:pPr>
            <w:r w:rsidRPr="009F09F1">
              <w:t>1</w:t>
            </w:r>
          </w:p>
        </w:tc>
        <w:tc>
          <w:tcPr>
            <w:tcW w:w="736" w:type="pct"/>
            <w:tcBorders>
              <w:top w:val="single" w:sz="6" w:space="0" w:color="auto"/>
            </w:tcBorders>
            <w:vAlign w:val="center"/>
          </w:tcPr>
          <w:p w14:paraId="26154D18" w14:textId="77777777" w:rsidR="009F09F1" w:rsidRPr="009F09F1" w:rsidRDefault="009F09F1" w:rsidP="00B45B01">
            <w:pPr>
              <w:pStyle w:val="TAL"/>
            </w:pPr>
            <w:r w:rsidRPr="009F09F1">
              <w:t>201 Created</w:t>
            </w:r>
          </w:p>
        </w:tc>
        <w:tc>
          <w:tcPr>
            <w:tcW w:w="2573" w:type="pct"/>
            <w:tcBorders>
              <w:top w:val="single" w:sz="6" w:space="0" w:color="auto"/>
            </w:tcBorders>
            <w:shd w:val="clear" w:color="auto" w:fill="auto"/>
            <w:vAlign w:val="center"/>
          </w:tcPr>
          <w:p w14:paraId="1A3B66FD" w14:textId="77777777" w:rsidR="009F09F1" w:rsidRPr="009F09F1" w:rsidRDefault="009F09F1" w:rsidP="00B45B01">
            <w:pPr>
              <w:pStyle w:val="TAL"/>
            </w:pPr>
            <w:r w:rsidRPr="009F09F1">
              <w:t xml:space="preserve">Successful case. The </w:t>
            </w:r>
            <w:r w:rsidRPr="009F09F1">
              <w:rPr>
                <w:bCs/>
              </w:rPr>
              <w:t>UAV Dynamic Information Subscription</w:t>
            </w:r>
            <w:r w:rsidRPr="009F09F1">
              <w:t xml:space="preserve"> is successfully created and a representation of the created "Individual </w:t>
            </w:r>
            <w:r w:rsidRPr="009F09F1">
              <w:rPr>
                <w:bCs/>
              </w:rPr>
              <w:t>UAV Dynamic Information Subscription</w:t>
            </w:r>
            <w:r w:rsidRPr="009F09F1">
              <w:t>" resource shall be returned.</w:t>
            </w:r>
          </w:p>
          <w:p w14:paraId="73EAC682" w14:textId="77777777" w:rsidR="009F09F1" w:rsidRPr="009F09F1" w:rsidRDefault="009F09F1" w:rsidP="00B45B01">
            <w:pPr>
              <w:pStyle w:val="TAL"/>
            </w:pPr>
          </w:p>
          <w:p w14:paraId="10CE57D3" w14:textId="77777777" w:rsidR="009F09F1" w:rsidRPr="009F09F1" w:rsidRDefault="009F09F1" w:rsidP="00B45B01">
            <w:pPr>
              <w:pStyle w:val="TAL"/>
            </w:pPr>
            <w:r w:rsidRPr="009F09F1">
              <w:t>An HTTP "Location" header that contains the resource URI of the created resource shall also be included.</w:t>
            </w:r>
          </w:p>
        </w:tc>
      </w:tr>
      <w:tr w:rsidR="009F09F1" w:rsidRPr="009F09F1" w14:paraId="732F9B18" w14:textId="77777777" w:rsidTr="00B45B01">
        <w:trPr>
          <w:jc w:val="center"/>
        </w:trPr>
        <w:tc>
          <w:tcPr>
            <w:tcW w:w="5000" w:type="pct"/>
            <w:gridSpan w:val="5"/>
            <w:shd w:val="clear" w:color="auto" w:fill="auto"/>
            <w:vAlign w:val="center"/>
          </w:tcPr>
          <w:p w14:paraId="002A55F0" w14:textId="77777777" w:rsidR="009F09F1" w:rsidRPr="009F09F1" w:rsidRDefault="009F09F1" w:rsidP="00B45B01">
            <w:pPr>
              <w:pStyle w:val="TAN"/>
            </w:pPr>
            <w:r w:rsidRPr="009F09F1">
              <w:t>NOTE:</w:t>
            </w:r>
            <w:r w:rsidRPr="009F09F1">
              <w:rPr>
                <w:noProof/>
              </w:rPr>
              <w:tab/>
              <w:t xml:space="preserve">The mandatory </w:t>
            </w:r>
            <w:r w:rsidRPr="009F09F1">
              <w:t>HTTP error status codes for the HTTP POST method listed in table 5.2.6-1 of 3GPP TS 29.122 [2] shall also apply.</w:t>
            </w:r>
          </w:p>
        </w:tc>
      </w:tr>
    </w:tbl>
    <w:p w14:paraId="045DEFCB" w14:textId="77777777" w:rsidR="009F09F1" w:rsidRPr="009F09F1" w:rsidRDefault="009F09F1" w:rsidP="009F09F1"/>
    <w:p w14:paraId="22C4FB37" w14:textId="77777777" w:rsidR="009F09F1" w:rsidRPr="009F09F1" w:rsidRDefault="009F09F1" w:rsidP="009F09F1">
      <w:pPr>
        <w:pStyle w:val="TH"/>
      </w:pPr>
      <w:r w:rsidRPr="009F09F1">
        <w:t>Table </w:t>
      </w:r>
      <w:r w:rsidRPr="009F09F1">
        <w:rPr>
          <w:noProof/>
          <w:lang w:eastAsia="zh-CN"/>
        </w:rPr>
        <w:t>6.5</w:t>
      </w:r>
      <w:r w:rsidRPr="009F09F1">
        <w:t>.3.2.3.2-4: Headers supported by the 201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101"/>
        <w:gridCol w:w="568"/>
        <w:gridCol w:w="1134"/>
        <w:gridCol w:w="5235"/>
      </w:tblGrid>
      <w:tr w:rsidR="009F09F1" w:rsidRPr="009F09F1" w14:paraId="0E80628E" w14:textId="77777777" w:rsidTr="00B45B01">
        <w:trPr>
          <w:jc w:val="center"/>
        </w:trPr>
        <w:tc>
          <w:tcPr>
            <w:tcW w:w="824" w:type="pct"/>
            <w:shd w:val="clear" w:color="auto" w:fill="C0C0C0"/>
            <w:vAlign w:val="center"/>
          </w:tcPr>
          <w:p w14:paraId="79E636DB" w14:textId="77777777" w:rsidR="009F09F1" w:rsidRPr="009F09F1" w:rsidRDefault="009F09F1" w:rsidP="00B45B01">
            <w:pPr>
              <w:pStyle w:val="TAH"/>
            </w:pPr>
            <w:r w:rsidRPr="009F09F1">
              <w:t>Name</w:t>
            </w:r>
          </w:p>
        </w:tc>
        <w:tc>
          <w:tcPr>
            <w:tcW w:w="572" w:type="pct"/>
            <w:shd w:val="clear" w:color="auto" w:fill="C0C0C0"/>
            <w:vAlign w:val="center"/>
          </w:tcPr>
          <w:p w14:paraId="0FD37383" w14:textId="77777777" w:rsidR="009F09F1" w:rsidRPr="009F09F1" w:rsidRDefault="009F09F1" w:rsidP="00B45B01">
            <w:pPr>
              <w:pStyle w:val="TAH"/>
            </w:pPr>
            <w:r w:rsidRPr="009F09F1">
              <w:t>Data type</w:t>
            </w:r>
          </w:p>
        </w:tc>
        <w:tc>
          <w:tcPr>
            <w:tcW w:w="295" w:type="pct"/>
            <w:shd w:val="clear" w:color="auto" w:fill="C0C0C0"/>
            <w:vAlign w:val="center"/>
          </w:tcPr>
          <w:p w14:paraId="3E03171F" w14:textId="77777777" w:rsidR="009F09F1" w:rsidRPr="009F09F1" w:rsidRDefault="009F09F1" w:rsidP="00B45B01">
            <w:pPr>
              <w:pStyle w:val="TAH"/>
            </w:pPr>
            <w:r w:rsidRPr="009F09F1">
              <w:t>P</w:t>
            </w:r>
          </w:p>
        </w:tc>
        <w:tc>
          <w:tcPr>
            <w:tcW w:w="589" w:type="pct"/>
            <w:shd w:val="clear" w:color="auto" w:fill="C0C0C0"/>
            <w:vAlign w:val="center"/>
          </w:tcPr>
          <w:p w14:paraId="179AD263" w14:textId="77777777" w:rsidR="009F09F1" w:rsidRPr="009F09F1" w:rsidRDefault="009F09F1" w:rsidP="00B45B01">
            <w:pPr>
              <w:pStyle w:val="TAH"/>
            </w:pPr>
            <w:r w:rsidRPr="009F09F1">
              <w:t>Cardinality</w:t>
            </w:r>
          </w:p>
        </w:tc>
        <w:tc>
          <w:tcPr>
            <w:tcW w:w="2720" w:type="pct"/>
            <w:shd w:val="clear" w:color="auto" w:fill="C0C0C0"/>
            <w:vAlign w:val="center"/>
          </w:tcPr>
          <w:p w14:paraId="2985D670" w14:textId="77777777" w:rsidR="009F09F1" w:rsidRPr="009F09F1" w:rsidRDefault="009F09F1" w:rsidP="00B45B01">
            <w:pPr>
              <w:pStyle w:val="TAH"/>
            </w:pPr>
            <w:r w:rsidRPr="009F09F1">
              <w:t>Description</w:t>
            </w:r>
          </w:p>
        </w:tc>
      </w:tr>
      <w:tr w:rsidR="009F09F1" w:rsidRPr="002E248C" w14:paraId="7568FE67" w14:textId="77777777" w:rsidTr="00B45B01">
        <w:trPr>
          <w:jc w:val="center"/>
        </w:trPr>
        <w:tc>
          <w:tcPr>
            <w:tcW w:w="824" w:type="pct"/>
            <w:shd w:val="clear" w:color="auto" w:fill="auto"/>
            <w:vAlign w:val="center"/>
          </w:tcPr>
          <w:p w14:paraId="6E518938" w14:textId="77777777" w:rsidR="009F09F1" w:rsidRPr="009F09F1" w:rsidRDefault="009F09F1" w:rsidP="00B45B01">
            <w:pPr>
              <w:pStyle w:val="TAL"/>
            </w:pPr>
            <w:r w:rsidRPr="009F09F1">
              <w:t>Location</w:t>
            </w:r>
          </w:p>
        </w:tc>
        <w:tc>
          <w:tcPr>
            <w:tcW w:w="572" w:type="pct"/>
            <w:vAlign w:val="center"/>
          </w:tcPr>
          <w:p w14:paraId="490A2CEB" w14:textId="77777777" w:rsidR="009F09F1" w:rsidRPr="009F09F1" w:rsidRDefault="009F09F1" w:rsidP="00B45B01">
            <w:pPr>
              <w:pStyle w:val="TAL"/>
            </w:pPr>
            <w:r w:rsidRPr="009F09F1">
              <w:t>string</w:t>
            </w:r>
          </w:p>
        </w:tc>
        <w:tc>
          <w:tcPr>
            <w:tcW w:w="295" w:type="pct"/>
            <w:vAlign w:val="center"/>
          </w:tcPr>
          <w:p w14:paraId="266A0BB7" w14:textId="77777777" w:rsidR="009F09F1" w:rsidRPr="009F09F1" w:rsidRDefault="009F09F1" w:rsidP="00B45B01">
            <w:pPr>
              <w:pStyle w:val="TAC"/>
            </w:pPr>
            <w:r w:rsidRPr="009F09F1">
              <w:t>M</w:t>
            </w:r>
          </w:p>
        </w:tc>
        <w:tc>
          <w:tcPr>
            <w:tcW w:w="589" w:type="pct"/>
            <w:vAlign w:val="center"/>
          </w:tcPr>
          <w:p w14:paraId="4D5024E0" w14:textId="77777777" w:rsidR="009F09F1" w:rsidRPr="009F09F1" w:rsidRDefault="009F09F1" w:rsidP="00B45B01">
            <w:pPr>
              <w:pStyle w:val="TAC"/>
            </w:pPr>
            <w:r w:rsidRPr="009F09F1">
              <w:t>1</w:t>
            </w:r>
          </w:p>
        </w:tc>
        <w:tc>
          <w:tcPr>
            <w:tcW w:w="2720" w:type="pct"/>
            <w:shd w:val="clear" w:color="auto" w:fill="auto"/>
            <w:vAlign w:val="center"/>
          </w:tcPr>
          <w:p w14:paraId="16A38476" w14:textId="77777777" w:rsidR="009F09F1" w:rsidRPr="009F09F1" w:rsidRDefault="009F09F1" w:rsidP="00B45B01">
            <w:pPr>
              <w:pStyle w:val="TAL"/>
            </w:pPr>
            <w:r w:rsidRPr="009F09F1">
              <w:t>Contains the URI of the newly created resource, according to the structure:</w:t>
            </w:r>
          </w:p>
          <w:p w14:paraId="1A1D699A" w14:textId="77777777" w:rsidR="009F09F1" w:rsidRPr="009F09F1" w:rsidRDefault="009F09F1" w:rsidP="00B45B01">
            <w:pPr>
              <w:pStyle w:val="TAL"/>
              <w:rPr>
                <w:lang w:val="fr-FR"/>
              </w:rPr>
            </w:pPr>
            <w:r w:rsidRPr="009F09F1">
              <w:rPr>
                <w:lang w:val="fr-FR"/>
              </w:rPr>
              <w:t>{apiRoot}/uae-udi/&lt;apiVersion&gt;/subscriptions/{subscId}</w:t>
            </w:r>
          </w:p>
        </w:tc>
      </w:tr>
    </w:tbl>
    <w:p w14:paraId="57F49DDE" w14:textId="77777777" w:rsidR="009F09F1" w:rsidRPr="009F09F1" w:rsidRDefault="009F09F1" w:rsidP="009F09F1">
      <w:pPr>
        <w:rPr>
          <w:lang w:val="fr-FR"/>
        </w:rPr>
      </w:pPr>
    </w:p>
    <w:p w14:paraId="5E592F94" w14:textId="77777777" w:rsidR="009F09F1" w:rsidRPr="009F09F1" w:rsidRDefault="009F09F1" w:rsidP="009F09F1">
      <w:pPr>
        <w:pStyle w:val="Heading5"/>
      </w:pPr>
      <w:bookmarkStart w:id="1516" w:name="_Toc151743204"/>
      <w:bookmarkStart w:id="1517" w:name="_Toc151743669"/>
      <w:bookmarkStart w:id="1518" w:name="_Toc160452916"/>
      <w:bookmarkStart w:id="1519" w:name="_Toc160454527"/>
      <w:r w:rsidRPr="009F09F1">
        <w:rPr>
          <w:noProof/>
          <w:lang w:eastAsia="zh-CN"/>
        </w:rPr>
        <w:t>6.5</w:t>
      </w:r>
      <w:r w:rsidRPr="009F09F1">
        <w:t>.3.2.4</w:t>
      </w:r>
      <w:r w:rsidRPr="009F09F1">
        <w:tab/>
        <w:t>Resource Custom Operations</w:t>
      </w:r>
      <w:bookmarkEnd w:id="1516"/>
      <w:bookmarkEnd w:id="1517"/>
      <w:bookmarkEnd w:id="1518"/>
      <w:bookmarkEnd w:id="1519"/>
    </w:p>
    <w:p w14:paraId="1E832A1E" w14:textId="77777777" w:rsidR="009F09F1" w:rsidRPr="009F09F1" w:rsidRDefault="009F09F1" w:rsidP="009F09F1">
      <w:r w:rsidRPr="009F09F1">
        <w:t>There are no resource custom operations defined for this resource in this release of the specification.</w:t>
      </w:r>
    </w:p>
    <w:p w14:paraId="28F38336" w14:textId="77777777" w:rsidR="009F09F1" w:rsidRPr="009F09F1" w:rsidRDefault="009F09F1" w:rsidP="009F09F1">
      <w:pPr>
        <w:pStyle w:val="Heading4"/>
      </w:pPr>
      <w:bookmarkStart w:id="1520" w:name="_Toc151743205"/>
      <w:bookmarkStart w:id="1521" w:name="_Toc151743670"/>
      <w:bookmarkStart w:id="1522" w:name="_Toc160452917"/>
      <w:bookmarkStart w:id="1523" w:name="_Toc160454528"/>
      <w:r w:rsidRPr="009F09F1">
        <w:rPr>
          <w:noProof/>
          <w:lang w:eastAsia="zh-CN"/>
        </w:rPr>
        <w:t>6.5</w:t>
      </w:r>
      <w:r w:rsidRPr="009F09F1">
        <w:t>.3.3</w:t>
      </w:r>
      <w:r w:rsidRPr="009F09F1">
        <w:tab/>
        <w:t xml:space="preserve">Resource: Individual </w:t>
      </w:r>
      <w:bookmarkEnd w:id="1520"/>
      <w:bookmarkEnd w:id="1521"/>
      <w:r w:rsidRPr="009F09F1">
        <w:rPr>
          <w:bCs/>
        </w:rPr>
        <w:t>UAV Dynamic Information Subscription</w:t>
      </w:r>
      <w:bookmarkEnd w:id="1522"/>
      <w:bookmarkEnd w:id="1523"/>
    </w:p>
    <w:p w14:paraId="20FD7EF1" w14:textId="77777777" w:rsidR="009F09F1" w:rsidRPr="009F09F1" w:rsidRDefault="009F09F1" w:rsidP="009F09F1">
      <w:pPr>
        <w:pStyle w:val="Heading5"/>
      </w:pPr>
      <w:bookmarkStart w:id="1524" w:name="_Toc151743206"/>
      <w:bookmarkStart w:id="1525" w:name="_Toc151743671"/>
      <w:bookmarkStart w:id="1526" w:name="_Toc160452918"/>
      <w:bookmarkStart w:id="1527" w:name="_Toc160454529"/>
      <w:r w:rsidRPr="009F09F1">
        <w:rPr>
          <w:noProof/>
          <w:lang w:eastAsia="zh-CN"/>
        </w:rPr>
        <w:t>6.5</w:t>
      </w:r>
      <w:r w:rsidRPr="009F09F1">
        <w:t>.3.3.1</w:t>
      </w:r>
      <w:r w:rsidRPr="009F09F1">
        <w:tab/>
        <w:t>Description</w:t>
      </w:r>
      <w:bookmarkEnd w:id="1524"/>
      <w:bookmarkEnd w:id="1525"/>
      <w:bookmarkEnd w:id="1526"/>
      <w:bookmarkEnd w:id="1527"/>
    </w:p>
    <w:p w14:paraId="37FBB29A" w14:textId="77777777" w:rsidR="009F09F1" w:rsidRPr="009F09F1" w:rsidRDefault="009F09F1" w:rsidP="009F09F1">
      <w:r w:rsidRPr="009F09F1">
        <w:t xml:space="preserve">This resource represents a </w:t>
      </w:r>
      <w:r w:rsidRPr="009F09F1">
        <w:rPr>
          <w:bCs/>
        </w:rPr>
        <w:t>UAV Dynamic Information Subscription</w:t>
      </w:r>
      <w:r w:rsidRPr="009F09F1">
        <w:t xml:space="preserve"> managed by the UAE Server.</w:t>
      </w:r>
    </w:p>
    <w:p w14:paraId="4DFF899F" w14:textId="77777777" w:rsidR="009F09F1" w:rsidRPr="009F09F1" w:rsidRDefault="009F09F1" w:rsidP="009F09F1">
      <w:pPr>
        <w:pStyle w:val="Heading5"/>
      </w:pPr>
      <w:bookmarkStart w:id="1528" w:name="_Toc151743207"/>
      <w:bookmarkStart w:id="1529" w:name="_Toc151743672"/>
      <w:bookmarkStart w:id="1530" w:name="_Toc160452919"/>
      <w:bookmarkStart w:id="1531" w:name="_Toc160454530"/>
      <w:r w:rsidRPr="009F09F1">
        <w:rPr>
          <w:noProof/>
          <w:lang w:eastAsia="zh-CN"/>
        </w:rPr>
        <w:t>6.5</w:t>
      </w:r>
      <w:r w:rsidRPr="009F09F1">
        <w:t>.3.3.2</w:t>
      </w:r>
      <w:r w:rsidRPr="009F09F1">
        <w:tab/>
        <w:t>Resource Definition</w:t>
      </w:r>
      <w:bookmarkEnd w:id="1528"/>
      <w:bookmarkEnd w:id="1529"/>
      <w:bookmarkEnd w:id="1530"/>
      <w:bookmarkEnd w:id="1531"/>
    </w:p>
    <w:p w14:paraId="5F4F8422" w14:textId="77777777" w:rsidR="009F09F1" w:rsidRPr="009F09F1" w:rsidRDefault="009F09F1" w:rsidP="009F09F1">
      <w:r w:rsidRPr="009F09F1">
        <w:t xml:space="preserve">Resource URI: </w:t>
      </w:r>
      <w:r w:rsidRPr="009F09F1">
        <w:rPr>
          <w:b/>
          <w:noProof/>
        </w:rPr>
        <w:t>{apiRoot}/uae-udi/&lt;apiVersion&gt;/subscriptions/{subscId}</w:t>
      </w:r>
    </w:p>
    <w:p w14:paraId="088CF15C" w14:textId="77777777" w:rsidR="009F09F1" w:rsidRPr="009F09F1" w:rsidRDefault="009F09F1" w:rsidP="009F09F1">
      <w:pPr>
        <w:rPr>
          <w:rFonts w:ascii="Arial" w:hAnsi="Arial" w:cs="Arial"/>
        </w:rPr>
      </w:pPr>
      <w:r w:rsidRPr="009F09F1">
        <w:t>This resource shall support the resource URI variables defined in table </w:t>
      </w:r>
      <w:r w:rsidRPr="009F09F1">
        <w:rPr>
          <w:noProof/>
          <w:lang w:eastAsia="zh-CN"/>
        </w:rPr>
        <w:t>6.5</w:t>
      </w:r>
      <w:r w:rsidRPr="009F09F1">
        <w:t>.3.3.2-1</w:t>
      </w:r>
      <w:r w:rsidRPr="009F09F1">
        <w:rPr>
          <w:rFonts w:ascii="Arial" w:hAnsi="Arial" w:cs="Arial"/>
        </w:rPr>
        <w:t>.</w:t>
      </w:r>
    </w:p>
    <w:p w14:paraId="22140435" w14:textId="77777777" w:rsidR="009F09F1" w:rsidRPr="009F09F1" w:rsidRDefault="009F09F1" w:rsidP="009F09F1">
      <w:pPr>
        <w:pStyle w:val="TH"/>
        <w:rPr>
          <w:rFonts w:cs="Arial"/>
        </w:rPr>
      </w:pPr>
      <w:r w:rsidRPr="009F09F1">
        <w:t>Table </w:t>
      </w:r>
      <w:r w:rsidRPr="009F09F1">
        <w:rPr>
          <w:noProof/>
          <w:lang w:eastAsia="zh-CN"/>
        </w:rPr>
        <w:t>6.5</w:t>
      </w:r>
      <w:r w:rsidRPr="009F09F1">
        <w:t>.3.3.2-1: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9F09F1" w:rsidRPr="009F09F1" w14:paraId="4AAEDD4C" w14:textId="77777777" w:rsidTr="00B45B01">
        <w:trPr>
          <w:jc w:val="center"/>
        </w:trPr>
        <w:tc>
          <w:tcPr>
            <w:tcW w:w="687" w:type="pct"/>
            <w:shd w:val="clear" w:color="000000" w:fill="C0C0C0"/>
            <w:vAlign w:val="center"/>
            <w:hideMark/>
          </w:tcPr>
          <w:p w14:paraId="74F2180D" w14:textId="77777777" w:rsidR="009F09F1" w:rsidRPr="009F09F1" w:rsidRDefault="009F09F1" w:rsidP="00B45B01">
            <w:pPr>
              <w:pStyle w:val="TAH"/>
            </w:pPr>
            <w:r w:rsidRPr="009F09F1">
              <w:t>Name</w:t>
            </w:r>
          </w:p>
        </w:tc>
        <w:tc>
          <w:tcPr>
            <w:tcW w:w="1039" w:type="pct"/>
            <w:shd w:val="clear" w:color="000000" w:fill="C0C0C0"/>
            <w:vAlign w:val="center"/>
          </w:tcPr>
          <w:p w14:paraId="0691B0C6" w14:textId="77777777" w:rsidR="009F09F1" w:rsidRPr="009F09F1" w:rsidRDefault="009F09F1" w:rsidP="00B45B01">
            <w:pPr>
              <w:pStyle w:val="TAH"/>
            </w:pPr>
            <w:r w:rsidRPr="009F09F1">
              <w:t>Data type</w:t>
            </w:r>
          </w:p>
        </w:tc>
        <w:tc>
          <w:tcPr>
            <w:tcW w:w="3274" w:type="pct"/>
            <w:shd w:val="clear" w:color="000000" w:fill="C0C0C0"/>
            <w:vAlign w:val="center"/>
            <w:hideMark/>
          </w:tcPr>
          <w:p w14:paraId="1E374DC2" w14:textId="77777777" w:rsidR="009F09F1" w:rsidRPr="009F09F1" w:rsidRDefault="009F09F1" w:rsidP="00B45B01">
            <w:pPr>
              <w:pStyle w:val="TAH"/>
            </w:pPr>
            <w:r w:rsidRPr="009F09F1">
              <w:t>Definition</w:t>
            </w:r>
          </w:p>
        </w:tc>
      </w:tr>
      <w:tr w:rsidR="009F09F1" w:rsidRPr="009F09F1" w14:paraId="1CC71859" w14:textId="77777777" w:rsidTr="00B45B01">
        <w:trPr>
          <w:jc w:val="center"/>
        </w:trPr>
        <w:tc>
          <w:tcPr>
            <w:tcW w:w="687" w:type="pct"/>
            <w:vAlign w:val="center"/>
            <w:hideMark/>
          </w:tcPr>
          <w:p w14:paraId="316C93F0" w14:textId="77777777" w:rsidR="009F09F1" w:rsidRPr="009F09F1" w:rsidRDefault="009F09F1" w:rsidP="00B45B01">
            <w:pPr>
              <w:pStyle w:val="TAL"/>
            </w:pPr>
            <w:r w:rsidRPr="009F09F1">
              <w:t>apiRoot</w:t>
            </w:r>
          </w:p>
        </w:tc>
        <w:tc>
          <w:tcPr>
            <w:tcW w:w="1039" w:type="pct"/>
            <w:vAlign w:val="center"/>
          </w:tcPr>
          <w:p w14:paraId="2D74242C" w14:textId="77777777" w:rsidR="009F09F1" w:rsidRPr="009F09F1" w:rsidRDefault="009F09F1" w:rsidP="00B45B01">
            <w:pPr>
              <w:pStyle w:val="TAL"/>
            </w:pPr>
            <w:r w:rsidRPr="009F09F1">
              <w:t>string</w:t>
            </w:r>
          </w:p>
        </w:tc>
        <w:tc>
          <w:tcPr>
            <w:tcW w:w="3274" w:type="pct"/>
            <w:vAlign w:val="center"/>
            <w:hideMark/>
          </w:tcPr>
          <w:p w14:paraId="5B9C787C" w14:textId="77777777" w:rsidR="009F09F1" w:rsidRPr="009F09F1" w:rsidRDefault="009F09F1" w:rsidP="00B45B01">
            <w:pPr>
              <w:pStyle w:val="TAL"/>
            </w:pPr>
            <w:r w:rsidRPr="009F09F1">
              <w:t>See clause </w:t>
            </w:r>
            <w:r w:rsidRPr="009F09F1">
              <w:rPr>
                <w:noProof/>
                <w:lang w:eastAsia="zh-CN"/>
              </w:rPr>
              <w:t>6.5</w:t>
            </w:r>
            <w:r w:rsidRPr="009F09F1">
              <w:t>.1.</w:t>
            </w:r>
          </w:p>
        </w:tc>
      </w:tr>
      <w:tr w:rsidR="009F09F1" w:rsidRPr="009F09F1" w14:paraId="50DA47FF" w14:textId="77777777" w:rsidTr="00B45B01">
        <w:trPr>
          <w:jc w:val="center"/>
        </w:trPr>
        <w:tc>
          <w:tcPr>
            <w:tcW w:w="687" w:type="pct"/>
            <w:vAlign w:val="center"/>
          </w:tcPr>
          <w:p w14:paraId="1CFDC602" w14:textId="77777777" w:rsidR="009F09F1" w:rsidRPr="009F09F1" w:rsidRDefault="009F09F1" w:rsidP="00B45B01">
            <w:pPr>
              <w:pStyle w:val="TAL"/>
            </w:pPr>
            <w:r w:rsidRPr="009F09F1">
              <w:t>subscId</w:t>
            </w:r>
          </w:p>
        </w:tc>
        <w:tc>
          <w:tcPr>
            <w:tcW w:w="1039" w:type="pct"/>
            <w:vAlign w:val="center"/>
          </w:tcPr>
          <w:p w14:paraId="4EA1ECA1" w14:textId="77777777" w:rsidR="009F09F1" w:rsidRPr="009F09F1" w:rsidRDefault="009F09F1" w:rsidP="00B45B01">
            <w:pPr>
              <w:pStyle w:val="TAL"/>
            </w:pPr>
            <w:r w:rsidRPr="009F09F1">
              <w:t>string</w:t>
            </w:r>
          </w:p>
        </w:tc>
        <w:tc>
          <w:tcPr>
            <w:tcW w:w="3274" w:type="pct"/>
            <w:vAlign w:val="center"/>
          </w:tcPr>
          <w:p w14:paraId="34FFB548" w14:textId="77777777" w:rsidR="009F09F1" w:rsidRPr="009F09F1" w:rsidRDefault="009F09F1" w:rsidP="00B45B01">
            <w:pPr>
              <w:pStyle w:val="TAL"/>
            </w:pPr>
            <w:r w:rsidRPr="009F09F1">
              <w:t xml:space="preserve">Represents the identifier of the "Individual </w:t>
            </w:r>
            <w:r w:rsidRPr="009F09F1">
              <w:rPr>
                <w:bCs/>
              </w:rPr>
              <w:t>UAV Dynamic Information Subscription</w:t>
            </w:r>
            <w:r w:rsidRPr="009F09F1">
              <w:t>" resource.</w:t>
            </w:r>
          </w:p>
        </w:tc>
      </w:tr>
    </w:tbl>
    <w:p w14:paraId="6108EE5B" w14:textId="77777777" w:rsidR="009F09F1" w:rsidRPr="009F09F1" w:rsidRDefault="009F09F1" w:rsidP="009F09F1"/>
    <w:p w14:paraId="2EAD0867" w14:textId="77777777" w:rsidR="009F09F1" w:rsidRPr="009F09F1" w:rsidRDefault="009F09F1" w:rsidP="009F09F1">
      <w:pPr>
        <w:pStyle w:val="Heading5"/>
      </w:pPr>
      <w:bookmarkStart w:id="1532" w:name="_Toc151743208"/>
      <w:bookmarkStart w:id="1533" w:name="_Toc151743673"/>
      <w:bookmarkStart w:id="1534" w:name="_Toc160452920"/>
      <w:bookmarkStart w:id="1535" w:name="_Toc160454531"/>
      <w:r w:rsidRPr="009F09F1">
        <w:rPr>
          <w:noProof/>
          <w:lang w:eastAsia="zh-CN"/>
        </w:rPr>
        <w:t>6.5</w:t>
      </w:r>
      <w:r w:rsidRPr="009F09F1">
        <w:t>.3.3.3</w:t>
      </w:r>
      <w:r w:rsidRPr="009F09F1">
        <w:tab/>
        <w:t>Resource Standard Methods</w:t>
      </w:r>
      <w:bookmarkEnd w:id="1532"/>
      <w:bookmarkEnd w:id="1533"/>
      <w:bookmarkEnd w:id="1534"/>
      <w:bookmarkEnd w:id="1535"/>
    </w:p>
    <w:p w14:paraId="3F282E1C" w14:textId="77777777" w:rsidR="009F09F1" w:rsidRPr="009F09F1" w:rsidRDefault="009F09F1" w:rsidP="009F09F1">
      <w:pPr>
        <w:pStyle w:val="Heading6"/>
      </w:pPr>
      <w:bookmarkStart w:id="1536" w:name="_Toc151743209"/>
      <w:bookmarkStart w:id="1537" w:name="_Toc151743674"/>
      <w:bookmarkStart w:id="1538" w:name="_Toc160452921"/>
      <w:bookmarkStart w:id="1539" w:name="_Toc160454532"/>
      <w:r w:rsidRPr="009F09F1">
        <w:rPr>
          <w:noProof/>
          <w:lang w:eastAsia="zh-CN"/>
        </w:rPr>
        <w:t>6.5</w:t>
      </w:r>
      <w:r w:rsidRPr="009F09F1">
        <w:t>.3.3.3.1</w:t>
      </w:r>
      <w:r w:rsidRPr="009F09F1">
        <w:tab/>
        <w:t>GET</w:t>
      </w:r>
      <w:bookmarkEnd w:id="1536"/>
      <w:bookmarkEnd w:id="1537"/>
      <w:bookmarkEnd w:id="1538"/>
      <w:bookmarkEnd w:id="1539"/>
    </w:p>
    <w:p w14:paraId="037DC816" w14:textId="77777777" w:rsidR="009F09F1" w:rsidRPr="009F09F1" w:rsidRDefault="009F09F1" w:rsidP="009F09F1">
      <w:pPr>
        <w:rPr>
          <w:noProof/>
          <w:lang w:eastAsia="zh-CN"/>
        </w:rPr>
      </w:pPr>
      <w:r w:rsidRPr="009F09F1">
        <w:rPr>
          <w:noProof/>
          <w:lang w:eastAsia="zh-CN"/>
        </w:rPr>
        <w:t xml:space="preserve">The HTTP GET method allows a service consumer to retrieve an existing </w:t>
      </w:r>
      <w:r w:rsidRPr="009F09F1">
        <w:t xml:space="preserve">"Individual </w:t>
      </w:r>
      <w:r w:rsidRPr="009F09F1">
        <w:rPr>
          <w:bCs/>
        </w:rPr>
        <w:t>UAV Dynamic Information Subscription</w:t>
      </w:r>
      <w:r w:rsidRPr="009F09F1">
        <w:t>" resource at the UAE Server</w:t>
      </w:r>
      <w:r w:rsidRPr="009F09F1">
        <w:rPr>
          <w:noProof/>
          <w:lang w:eastAsia="zh-CN"/>
        </w:rPr>
        <w:t>.</w:t>
      </w:r>
    </w:p>
    <w:p w14:paraId="0B71944A" w14:textId="77777777" w:rsidR="009F09F1" w:rsidRPr="009F09F1" w:rsidRDefault="009F09F1" w:rsidP="009F09F1">
      <w:r w:rsidRPr="009F09F1">
        <w:t>This method shall support the URI query parameters specified in table </w:t>
      </w:r>
      <w:r w:rsidRPr="009F09F1">
        <w:rPr>
          <w:noProof/>
          <w:lang w:eastAsia="zh-CN"/>
        </w:rPr>
        <w:t>6.5</w:t>
      </w:r>
      <w:r w:rsidRPr="009F09F1">
        <w:t>.3.3.3.1-1.</w:t>
      </w:r>
    </w:p>
    <w:p w14:paraId="1F529960" w14:textId="77777777" w:rsidR="009F09F1" w:rsidRPr="009F09F1" w:rsidRDefault="009F09F1" w:rsidP="009F09F1">
      <w:pPr>
        <w:pStyle w:val="TH"/>
        <w:rPr>
          <w:rFonts w:cs="Arial"/>
        </w:rPr>
      </w:pPr>
      <w:r w:rsidRPr="009F09F1">
        <w:lastRenderedPageBreak/>
        <w:t>Table </w:t>
      </w:r>
      <w:r w:rsidRPr="009F09F1">
        <w:rPr>
          <w:noProof/>
          <w:lang w:eastAsia="zh-CN"/>
        </w:rPr>
        <w:t>6.5</w:t>
      </w:r>
      <w:r w:rsidRPr="009F09F1">
        <w:t>.3.3.3.1-1: URI query parameters supported by the GET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F09F1" w:rsidRPr="009F09F1" w14:paraId="46315E6E" w14:textId="77777777" w:rsidTr="00B45B01">
        <w:trPr>
          <w:jc w:val="center"/>
        </w:trPr>
        <w:tc>
          <w:tcPr>
            <w:tcW w:w="825" w:type="pct"/>
            <w:tcBorders>
              <w:bottom w:val="single" w:sz="6" w:space="0" w:color="auto"/>
            </w:tcBorders>
            <w:shd w:val="clear" w:color="auto" w:fill="C0C0C0"/>
            <w:vAlign w:val="center"/>
          </w:tcPr>
          <w:p w14:paraId="3ED2BE15" w14:textId="77777777" w:rsidR="009F09F1" w:rsidRPr="009F09F1" w:rsidRDefault="009F09F1" w:rsidP="00B45B01">
            <w:pPr>
              <w:pStyle w:val="TAH"/>
            </w:pPr>
            <w:r w:rsidRPr="009F09F1">
              <w:t>Name</w:t>
            </w:r>
          </w:p>
        </w:tc>
        <w:tc>
          <w:tcPr>
            <w:tcW w:w="731" w:type="pct"/>
            <w:tcBorders>
              <w:bottom w:val="single" w:sz="6" w:space="0" w:color="auto"/>
            </w:tcBorders>
            <w:shd w:val="clear" w:color="auto" w:fill="C0C0C0"/>
            <w:vAlign w:val="center"/>
          </w:tcPr>
          <w:p w14:paraId="35D30D09" w14:textId="77777777" w:rsidR="009F09F1" w:rsidRPr="009F09F1" w:rsidRDefault="009F09F1" w:rsidP="00B45B01">
            <w:pPr>
              <w:pStyle w:val="TAH"/>
            </w:pPr>
            <w:r w:rsidRPr="009F09F1">
              <w:t>Data type</w:t>
            </w:r>
          </w:p>
        </w:tc>
        <w:tc>
          <w:tcPr>
            <w:tcW w:w="215" w:type="pct"/>
            <w:tcBorders>
              <w:bottom w:val="single" w:sz="6" w:space="0" w:color="auto"/>
            </w:tcBorders>
            <w:shd w:val="clear" w:color="auto" w:fill="C0C0C0"/>
            <w:vAlign w:val="center"/>
          </w:tcPr>
          <w:p w14:paraId="7CA7F133" w14:textId="77777777" w:rsidR="009F09F1" w:rsidRPr="009F09F1" w:rsidRDefault="009F09F1" w:rsidP="00B45B01">
            <w:pPr>
              <w:pStyle w:val="TAH"/>
            </w:pPr>
            <w:r w:rsidRPr="009F09F1">
              <w:t>P</w:t>
            </w:r>
          </w:p>
        </w:tc>
        <w:tc>
          <w:tcPr>
            <w:tcW w:w="580" w:type="pct"/>
            <w:tcBorders>
              <w:bottom w:val="single" w:sz="6" w:space="0" w:color="auto"/>
            </w:tcBorders>
            <w:shd w:val="clear" w:color="auto" w:fill="C0C0C0"/>
            <w:vAlign w:val="center"/>
          </w:tcPr>
          <w:p w14:paraId="51DD370C" w14:textId="77777777" w:rsidR="009F09F1" w:rsidRPr="009F09F1" w:rsidRDefault="009F09F1" w:rsidP="00B45B01">
            <w:pPr>
              <w:pStyle w:val="TAH"/>
            </w:pPr>
            <w:r w:rsidRPr="009F09F1">
              <w:t>Cardinality</w:t>
            </w:r>
          </w:p>
        </w:tc>
        <w:tc>
          <w:tcPr>
            <w:tcW w:w="1852" w:type="pct"/>
            <w:tcBorders>
              <w:bottom w:val="single" w:sz="6" w:space="0" w:color="auto"/>
            </w:tcBorders>
            <w:shd w:val="clear" w:color="auto" w:fill="C0C0C0"/>
            <w:vAlign w:val="center"/>
          </w:tcPr>
          <w:p w14:paraId="2E95BB93" w14:textId="77777777" w:rsidR="009F09F1" w:rsidRPr="009F09F1" w:rsidRDefault="009F09F1" w:rsidP="00B45B01">
            <w:pPr>
              <w:pStyle w:val="TAH"/>
            </w:pPr>
            <w:r w:rsidRPr="009F09F1">
              <w:t>Description</w:t>
            </w:r>
          </w:p>
        </w:tc>
        <w:tc>
          <w:tcPr>
            <w:tcW w:w="796" w:type="pct"/>
            <w:tcBorders>
              <w:bottom w:val="single" w:sz="6" w:space="0" w:color="auto"/>
            </w:tcBorders>
            <w:shd w:val="clear" w:color="auto" w:fill="C0C0C0"/>
            <w:vAlign w:val="center"/>
          </w:tcPr>
          <w:p w14:paraId="4149C5AD" w14:textId="77777777" w:rsidR="009F09F1" w:rsidRPr="009F09F1" w:rsidRDefault="009F09F1" w:rsidP="00B45B01">
            <w:pPr>
              <w:pStyle w:val="TAH"/>
            </w:pPr>
            <w:r w:rsidRPr="009F09F1">
              <w:t>Applicability</w:t>
            </w:r>
          </w:p>
        </w:tc>
      </w:tr>
      <w:tr w:rsidR="009F09F1" w:rsidRPr="009F09F1" w14:paraId="1E8DE454" w14:textId="77777777" w:rsidTr="00B45B01">
        <w:trPr>
          <w:jc w:val="center"/>
        </w:trPr>
        <w:tc>
          <w:tcPr>
            <w:tcW w:w="825" w:type="pct"/>
            <w:tcBorders>
              <w:top w:val="single" w:sz="6" w:space="0" w:color="auto"/>
            </w:tcBorders>
            <w:shd w:val="clear" w:color="auto" w:fill="auto"/>
            <w:vAlign w:val="center"/>
          </w:tcPr>
          <w:p w14:paraId="6F0080F8" w14:textId="77777777" w:rsidR="009F09F1" w:rsidRPr="009F09F1" w:rsidRDefault="009F09F1" w:rsidP="00B45B01">
            <w:pPr>
              <w:pStyle w:val="TAL"/>
            </w:pPr>
            <w:r w:rsidRPr="009F09F1">
              <w:t>n/a</w:t>
            </w:r>
          </w:p>
        </w:tc>
        <w:tc>
          <w:tcPr>
            <w:tcW w:w="731" w:type="pct"/>
            <w:tcBorders>
              <w:top w:val="single" w:sz="6" w:space="0" w:color="auto"/>
            </w:tcBorders>
            <w:vAlign w:val="center"/>
          </w:tcPr>
          <w:p w14:paraId="0160903A" w14:textId="77777777" w:rsidR="009F09F1" w:rsidRPr="009F09F1" w:rsidRDefault="009F09F1" w:rsidP="00B45B01">
            <w:pPr>
              <w:pStyle w:val="TAL"/>
            </w:pPr>
          </w:p>
        </w:tc>
        <w:tc>
          <w:tcPr>
            <w:tcW w:w="215" w:type="pct"/>
            <w:tcBorders>
              <w:top w:val="single" w:sz="6" w:space="0" w:color="auto"/>
            </w:tcBorders>
            <w:vAlign w:val="center"/>
          </w:tcPr>
          <w:p w14:paraId="7089A45C" w14:textId="77777777" w:rsidR="009F09F1" w:rsidRPr="009F09F1" w:rsidRDefault="009F09F1" w:rsidP="00B45B01">
            <w:pPr>
              <w:pStyle w:val="TAC"/>
            </w:pPr>
          </w:p>
        </w:tc>
        <w:tc>
          <w:tcPr>
            <w:tcW w:w="580" w:type="pct"/>
            <w:tcBorders>
              <w:top w:val="single" w:sz="6" w:space="0" w:color="auto"/>
            </w:tcBorders>
            <w:vAlign w:val="center"/>
          </w:tcPr>
          <w:p w14:paraId="6B734C77" w14:textId="77777777" w:rsidR="009F09F1" w:rsidRPr="009F09F1" w:rsidRDefault="009F09F1" w:rsidP="00B45B01">
            <w:pPr>
              <w:pStyle w:val="TAC"/>
            </w:pPr>
          </w:p>
        </w:tc>
        <w:tc>
          <w:tcPr>
            <w:tcW w:w="1852" w:type="pct"/>
            <w:tcBorders>
              <w:top w:val="single" w:sz="6" w:space="0" w:color="auto"/>
            </w:tcBorders>
            <w:shd w:val="clear" w:color="auto" w:fill="auto"/>
            <w:vAlign w:val="center"/>
          </w:tcPr>
          <w:p w14:paraId="41495DF4" w14:textId="77777777" w:rsidR="009F09F1" w:rsidRPr="009F09F1" w:rsidRDefault="009F09F1" w:rsidP="00B45B01">
            <w:pPr>
              <w:pStyle w:val="TAL"/>
            </w:pPr>
          </w:p>
        </w:tc>
        <w:tc>
          <w:tcPr>
            <w:tcW w:w="796" w:type="pct"/>
            <w:tcBorders>
              <w:top w:val="single" w:sz="6" w:space="0" w:color="auto"/>
            </w:tcBorders>
            <w:vAlign w:val="center"/>
          </w:tcPr>
          <w:p w14:paraId="36A622B2" w14:textId="77777777" w:rsidR="009F09F1" w:rsidRPr="009F09F1" w:rsidRDefault="009F09F1" w:rsidP="00B45B01">
            <w:pPr>
              <w:pStyle w:val="TAL"/>
            </w:pPr>
          </w:p>
        </w:tc>
      </w:tr>
    </w:tbl>
    <w:p w14:paraId="447D1FF1" w14:textId="77777777" w:rsidR="009F09F1" w:rsidRPr="009F09F1" w:rsidRDefault="009F09F1" w:rsidP="009F09F1"/>
    <w:p w14:paraId="0F3F2796" w14:textId="77777777" w:rsidR="009F09F1" w:rsidRPr="009F09F1" w:rsidRDefault="009F09F1" w:rsidP="009F09F1">
      <w:r w:rsidRPr="009F09F1">
        <w:t>This method shall support the request data structures specified in table </w:t>
      </w:r>
      <w:r w:rsidRPr="009F09F1">
        <w:rPr>
          <w:noProof/>
          <w:lang w:eastAsia="zh-CN"/>
        </w:rPr>
        <w:t>6.5</w:t>
      </w:r>
      <w:r w:rsidRPr="009F09F1">
        <w:t>.3.3.3.1-2 and the response data structures and response codes specified in table </w:t>
      </w:r>
      <w:r w:rsidRPr="009F09F1">
        <w:rPr>
          <w:noProof/>
          <w:lang w:eastAsia="zh-CN"/>
        </w:rPr>
        <w:t>6.5</w:t>
      </w:r>
      <w:r w:rsidRPr="009F09F1">
        <w:t>.3.3.3.1-3.</w:t>
      </w:r>
    </w:p>
    <w:p w14:paraId="04DE6077" w14:textId="77777777" w:rsidR="009F09F1" w:rsidRPr="009F09F1" w:rsidRDefault="009F09F1" w:rsidP="009F09F1">
      <w:pPr>
        <w:pStyle w:val="TH"/>
      </w:pPr>
      <w:r w:rsidRPr="009F09F1">
        <w:t>Table </w:t>
      </w:r>
      <w:r w:rsidRPr="009F09F1">
        <w:rPr>
          <w:noProof/>
          <w:lang w:eastAsia="zh-CN"/>
        </w:rPr>
        <w:t>6.5</w:t>
      </w:r>
      <w:r w:rsidRPr="009F09F1">
        <w:t>.3.3.3.1-2: Data structures supported by the GET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9F09F1" w:rsidRPr="009F09F1" w14:paraId="610C953E" w14:textId="77777777" w:rsidTr="00B45B01">
        <w:trPr>
          <w:jc w:val="center"/>
        </w:trPr>
        <w:tc>
          <w:tcPr>
            <w:tcW w:w="1627" w:type="dxa"/>
            <w:tcBorders>
              <w:bottom w:val="single" w:sz="6" w:space="0" w:color="auto"/>
            </w:tcBorders>
            <w:shd w:val="clear" w:color="auto" w:fill="C0C0C0"/>
            <w:vAlign w:val="center"/>
          </w:tcPr>
          <w:p w14:paraId="622766D5" w14:textId="77777777" w:rsidR="009F09F1" w:rsidRPr="009F09F1" w:rsidRDefault="009F09F1" w:rsidP="00B45B01">
            <w:pPr>
              <w:pStyle w:val="TAH"/>
            </w:pPr>
            <w:r w:rsidRPr="009F09F1">
              <w:t>Data type</w:t>
            </w:r>
          </w:p>
        </w:tc>
        <w:tc>
          <w:tcPr>
            <w:tcW w:w="425" w:type="dxa"/>
            <w:tcBorders>
              <w:bottom w:val="single" w:sz="6" w:space="0" w:color="auto"/>
            </w:tcBorders>
            <w:shd w:val="clear" w:color="auto" w:fill="C0C0C0"/>
            <w:vAlign w:val="center"/>
          </w:tcPr>
          <w:p w14:paraId="1CA0DCA9" w14:textId="77777777" w:rsidR="009F09F1" w:rsidRPr="009F09F1" w:rsidRDefault="009F09F1" w:rsidP="00B45B01">
            <w:pPr>
              <w:pStyle w:val="TAH"/>
            </w:pPr>
            <w:r w:rsidRPr="009F09F1">
              <w:t>P</w:t>
            </w:r>
          </w:p>
        </w:tc>
        <w:tc>
          <w:tcPr>
            <w:tcW w:w="1276" w:type="dxa"/>
            <w:tcBorders>
              <w:bottom w:val="single" w:sz="6" w:space="0" w:color="auto"/>
            </w:tcBorders>
            <w:shd w:val="clear" w:color="auto" w:fill="C0C0C0"/>
            <w:vAlign w:val="center"/>
          </w:tcPr>
          <w:p w14:paraId="623E0CB8" w14:textId="77777777" w:rsidR="009F09F1" w:rsidRPr="009F09F1" w:rsidRDefault="009F09F1" w:rsidP="00B45B01">
            <w:pPr>
              <w:pStyle w:val="TAH"/>
            </w:pPr>
            <w:r w:rsidRPr="009F09F1">
              <w:t>Cardinality</w:t>
            </w:r>
          </w:p>
        </w:tc>
        <w:tc>
          <w:tcPr>
            <w:tcW w:w="6447" w:type="dxa"/>
            <w:tcBorders>
              <w:bottom w:val="single" w:sz="6" w:space="0" w:color="auto"/>
            </w:tcBorders>
            <w:shd w:val="clear" w:color="auto" w:fill="C0C0C0"/>
            <w:vAlign w:val="center"/>
          </w:tcPr>
          <w:p w14:paraId="017ADA12" w14:textId="77777777" w:rsidR="009F09F1" w:rsidRPr="009F09F1" w:rsidRDefault="009F09F1" w:rsidP="00B45B01">
            <w:pPr>
              <w:pStyle w:val="TAH"/>
            </w:pPr>
            <w:r w:rsidRPr="009F09F1">
              <w:t>Description</w:t>
            </w:r>
          </w:p>
        </w:tc>
      </w:tr>
      <w:tr w:rsidR="009F09F1" w:rsidRPr="009F09F1" w14:paraId="4E33E431" w14:textId="77777777" w:rsidTr="00B45B01">
        <w:trPr>
          <w:jc w:val="center"/>
        </w:trPr>
        <w:tc>
          <w:tcPr>
            <w:tcW w:w="1627" w:type="dxa"/>
            <w:tcBorders>
              <w:top w:val="single" w:sz="6" w:space="0" w:color="auto"/>
            </w:tcBorders>
            <w:shd w:val="clear" w:color="auto" w:fill="auto"/>
            <w:vAlign w:val="center"/>
          </w:tcPr>
          <w:p w14:paraId="3AC647E9" w14:textId="77777777" w:rsidR="009F09F1" w:rsidRPr="009F09F1" w:rsidRDefault="009F09F1" w:rsidP="00B45B01">
            <w:pPr>
              <w:pStyle w:val="TAL"/>
            </w:pPr>
            <w:r w:rsidRPr="009F09F1">
              <w:t>n/a</w:t>
            </w:r>
          </w:p>
        </w:tc>
        <w:tc>
          <w:tcPr>
            <w:tcW w:w="425" w:type="dxa"/>
            <w:tcBorders>
              <w:top w:val="single" w:sz="6" w:space="0" w:color="auto"/>
            </w:tcBorders>
            <w:vAlign w:val="center"/>
          </w:tcPr>
          <w:p w14:paraId="63C19986" w14:textId="77777777" w:rsidR="009F09F1" w:rsidRPr="009F09F1" w:rsidRDefault="009F09F1" w:rsidP="00B45B01">
            <w:pPr>
              <w:pStyle w:val="TAC"/>
            </w:pPr>
          </w:p>
        </w:tc>
        <w:tc>
          <w:tcPr>
            <w:tcW w:w="1276" w:type="dxa"/>
            <w:tcBorders>
              <w:top w:val="single" w:sz="6" w:space="0" w:color="auto"/>
            </w:tcBorders>
            <w:vAlign w:val="center"/>
          </w:tcPr>
          <w:p w14:paraId="152B8864" w14:textId="77777777" w:rsidR="009F09F1" w:rsidRPr="009F09F1" w:rsidRDefault="009F09F1" w:rsidP="00B45B01">
            <w:pPr>
              <w:pStyle w:val="TAC"/>
            </w:pPr>
          </w:p>
        </w:tc>
        <w:tc>
          <w:tcPr>
            <w:tcW w:w="6447" w:type="dxa"/>
            <w:tcBorders>
              <w:top w:val="single" w:sz="6" w:space="0" w:color="auto"/>
            </w:tcBorders>
            <w:shd w:val="clear" w:color="auto" w:fill="auto"/>
            <w:vAlign w:val="center"/>
          </w:tcPr>
          <w:p w14:paraId="421C2E95" w14:textId="77777777" w:rsidR="009F09F1" w:rsidRPr="009F09F1" w:rsidRDefault="009F09F1" w:rsidP="00B45B01">
            <w:pPr>
              <w:pStyle w:val="TAL"/>
            </w:pPr>
          </w:p>
        </w:tc>
      </w:tr>
    </w:tbl>
    <w:p w14:paraId="37C61261" w14:textId="77777777" w:rsidR="009F09F1" w:rsidRPr="009F09F1" w:rsidRDefault="009F09F1" w:rsidP="009F09F1"/>
    <w:p w14:paraId="44BBE044" w14:textId="77777777" w:rsidR="009F09F1" w:rsidRPr="009F09F1" w:rsidRDefault="009F09F1" w:rsidP="009F09F1">
      <w:pPr>
        <w:pStyle w:val="TH"/>
      </w:pPr>
      <w:r w:rsidRPr="009F09F1">
        <w:t>Table </w:t>
      </w:r>
      <w:r w:rsidRPr="009F09F1">
        <w:rPr>
          <w:noProof/>
          <w:lang w:eastAsia="zh-CN"/>
        </w:rPr>
        <w:t>6.5</w:t>
      </w:r>
      <w:r w:rsidRPr="009F09F1">
        <w:t>.3.3.3.1-3: Data structures supported by the GET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4"/>
        <w:gridCol w:w="1418"/>
        <w:gridCol w:w="4527"/>
      </w:tblGrid>
      <w:tr w:rsidR="009F09F1" w:rsidRPr="009F09F1" w14:paraId="234FD8CE" w14:textId="77777777" w:rsidTr="00B45B01">
        <w:trPr>
          <w:jc w:val="center"/>
        </w:trPr>
        <w:tc>
          <w:tcPr>
            <w:tcW w:w="1101" w:type="pct"/>
            <w:tcBorders>
              <w:bottom w:val="single" w:sz="6" w:space="0" w:color="auto"/>
            </w:tcBorders>
            <w:shd w:val="clear" w:color="auto" w:fill="C0C0C0"/>
            <w:vAlign w:val="center"/>
          </w:tcPr>
          <w:p w14:paraId="7697600D" w14:textId="77777777" w:rsidR="009F09F1" w:rsidRPr="009F09F1" w:rsidRDefault="009F09F1" w:rsidP="00B45B01">
            <w:pPr>
              <w:pStyle w:val="TAH"/>
            </w:pPr>
            <w:r w:rsidRPr="009F09F1">
              <w:t>Data type</w:t>
            </w:r>
          </w:p>
        </w:tc>
        <w:tc>
          <w:tcPr>
            <w:tcW w:w="221" w:type="pct"/>
            <w:tcBorders>
              <w:bottom w:val="single" w:sz="6" w:space="0" w:color="auto"/>
            </w:tcBorders>
            <w:shd w:val="clear" w:color="auto" w:fill="C0C0C0"/>
            <w:vAlign w:val="center"/>
          </w:tcPr>
          <w:p w14:paraId="284CBA46" w14:textId="77777777" w:rsidR="009F09F1" w:rsidRPr="009F09F1" w:rsidRDefault="009F09F1" w:rsidP="00B45B01">
            <w:pPr>
              <w:pStyle w:val="TAH"/>
            </w:pPr>
            <w:r w:rsidRPr="009F09F1">
              <w:t>P</w:t>
            </w:r>
          </w:p>
        </w:tc>
        <w:tc>
          <w:tcPr>
            <w:tcW w:w="589" w:type="pct"/>
            <w:tcBorders>
              <w:bottom w:val="single" w:sz="6" w:space="0" w:color="auto"/>
            </w:tcBorders>
            <w:shd w:val="clear" w:color="auto" w:fill="C0C0C0"/>
            <w:vAlign w:val="center"/>
          </w:tcPr>
          <w:p w14:paraId="2292EA78" w14:textId="77777777" w:rsidR="009F09F1" w:rsidRPr="009F09F1" w:rsidRDefault="009F09F1" w:rsidP="00B45B01">
            <w:pPr>
              <w:pStyle w:val="TAH"/>
            </w:pPr>
            <w:r w:rsidRPr="009F09F1">
              <w:t>Cardinality</w:t>
            </w:r>
          </w:p>
        </w:tc>
        <w:tc>
          <w:tcPr>
            <w:tcW w:w="737" w:type="pct"/>
            <w:tcBorders>
              <w:bottom w:val="single" w:sz="6" w:space="0" w:color="auto"/>
            </w:tcBorders>
            <w:shd w:val="clear" w:color="auto" w:fill="C0C0C0"/>
            <w:vAlign w:val="center"/>
          </w:tcPr>
          <w:p w14:paraId="7939CBAA" w14:textId="77777777" w:rsidR="009F09F1" w:rsidRPr="009F09F1" w:rsidRDefault="009F09F1" w:rsidP="00B45B01">
            <w:pPr>
              <w:pStyle w:val="TAH"/>
            </w:pPr>
            <w:r w:rsidRPr="009F09F1">
              <w:t>Response</w:t>
            </w:r>
          </w:p>
          <w:p w14:paraId="3947434D" w14:textId="77777777" w:rsidR="009F09F1" w:rsidRPr="009F09F1" w:rsidRDefault="009F09F1" w:rsidP="00B45B01">
            <w:pPr>
              <w:pStyle w:val="TAH"/>
            </w:pPr>
            <w:r w:rsidRPr="009F09F1">
              <w:t>codes</w:t>
            </w:r>
          </w:p>
        </w:tc>
        <w:tc>
          <w:tcPr>
            <w:tcW w:w="2352" w:type="pct"/>
            <w:tcBorders>
              <w:bottom w:val="single" w:sz="6" w:space="0" w:color="auto"/>
            </w:tcBorders>
            <w:shd w:val="clear" w:color="auto" w:fill="C0C0C0"/>
            <w:vAlign w:val="center"/>
          </w:tcPr>
          <w:p w14:paraId="7DEDB543" w14:textId="77777777" w:rsidR="009F09F1" w:rsidRPr="009F09F1" w:rsidRDefault="009F09F1" w:rsidP="00B45B01">
            <w:pPr>
              <w:pStyle w:val="TAH"/>
            </w:pPr>
            <w:r w:rsidRPr="009F09F1">
              <w:t>Description</w:t>
            </w:r>
          </w:p>
        </w:tc>
      </w:tr>
      <w:tr w:rsidR="009F09F1" w:rsidRPr="009F09F1" w14:paraId="108EB429" w14:textId="77777777" w:rsidTr="00B45B01">
        <w:trPr>
          <w:jc w:val="center"/>
        </w:trPr>
        <w:tc>
          <w:tcPr>
            <w:tcW w:w="1101" w:type="pct"/>
            <w:tcBorders>
              <w:top w:val="single" w:sz="6" w:space="0" w:color="auto"/>
            </w:tcBorders>
            <w:shd w:val="clear" w:color="auto" w:fill="auto"/>
            <w:vAlign w:val="center"/>
          </w:tcPr>
          <w:p w14:paraId="493D2E47" w14:textId="77777777" w:rsidR="009F09F1" w:rsidRPr="009F09F1" w:rsidRDefault="009F09F1" w:rsidP="00B45B01">
            <w:pPr>
              <w:pStyle w:val="TAL"/>
            </w:pPr>
            <w:r w:rsidRPr="009F09F1">
              <w:t>UAVDynInfoSubsc</w:t>
            </w:r>
          </w:p>
        </w:tc>
        <w:tc>
          <w:tcPr>
            <w:tcW w:w="221" w:type="pct"/>
            <w:tcBorders>
              <w:top w:val="single" w:sz="6" w:space="0" w:color="auto"/>
            </w:tcBorders>
            <w:vAlign w:val="center"/>
          </w:tcPr>
          <w:p w14:paraId="4B2532A8" w14:textId="77777777" w:rsidR="009F09F1" w:rsidRPr="009F09F1" w:rsidRDefault="009F09F1" w:rsidP="00B45B01">
            <w:pPr>
              <w:pStyle w:val="TAC"/>
            </w:pPr>
            <w:r w:rsidRPr="009F09F1">
              <w:t>M</w:t>
            </w:r>
          </w:p>
        </w:tc>
        <w:tc>
          <w:tcPr>
            <w:tcW w:w="589" w:type="pct"/>
            <w:tcBorders>
              <w:top w:val="single" w:sz="6" w:space="0" w:color="auto"/>
            </w:tcBorders>
            <w:vAlign w:val="center"/>
          </w:tcPr>
          <w:p w14:paraId="6D154134" w14:textId="77777777" w:rsidR="009F09F1" w:rsidRPr="009F09F1" w:rsidRDefault="009F09F1" w:rsidP="00B45B01">
            <w:pPr>
              <w:pStyle w:val="TAC"/>
            </w:pPr>
            <w:r w:rsidRPr="009F09F1">
              <w:t>1</w:t>
            </w:r>
          </w:p>
        </w:tc>
        <w:tc>
          <w:tcPr>
            <w:tcW w:w="737" w:type="pct"/>
            <w:tcBorders>
              <w:top w:val="single" w:sz="6" w:space="0" w:color="auto"/>
            </w:tcBorders>
            <w:vAlign w:val="center"/>
          </w:tcPr>
          <w:p w14:paraId="6373507D" w14:textId="77777777" w:rsidR="009F09F1" w:rsidRPr="009F09F1" w:rsidRDefault="009F09F1" w:rsidP="00B45B01">
            <w:pPr>
              <w:pStyle w:val="TAL"/>
            </w:pPr>
            <w:r w:rsidRPr="009F09F1">
              <w:t>200 OK</w:t>
            </w:r>
          </w:p>
        </w:tc>
        <w:tc>
          <w:tcPr>
            <w:tcW w:w="2352" w:type="pct"/>
            <w:tcBorders>
              <w:top w:val="single" w:sz="6" w:space="0" w:color="auto"/>
            </w:tcBorders>
            <w:shd w:val="clear" w:color="auto" w:fill="auto"/>
            <w:vAlign w:val="center"/>
          </w:tcPr>
          <w:p w14:paraId="59E3BB21" w14:textId="77777777" w:rsidR="009F09F1" w:rsidRPr="009F09F1" w:rsidRDefault="009F09F1" w:rsidP="00B45B01">
            <w:pPr>
              <w:pStyle w:val="TAL"/>
            </w:pPr>
            <w:r w:rsidRPr="009F09F1">
              <w:t>Successful case. The requested</w:t>
            </w:r>
            <w:r w:rsidRPr="009F09F1">
              <w:rPr>
                <w:noProof/>
                <w:lang w:eastAsia="zh-CN"/>
              </w:rPr>
              <w:t xml:space="preserve"> </w:t>
            </w:r>
            <w:r w:rsidRPr="009F09F1">
              <w:t xml:space="preserve">"Individual </w:t>
            </w:r>
            <w:r w:rsidRPr="009F09F1">
              <w:rPr>
                <w:bCs/>
              </w:rPr>
              <w:t>UAV Dynamic Information Subscription</w:t>
            </w:r>
            <w:r w:rsidRPr="009F09F1">
              <w:t>" resource</w:t>
            </w:r>
            <w:r w:rsidRPr="009F09F1">
              <w:rPr>
                <w:noProof/>
                <w:lang w:eastAsia="zh-CN"/>
              </w:rPr>
              <w:t xml:space="preserve"> </w:t>
            </w:r>
            <w:r w:rsidRPr="009F09F1">
              <w:t>shall be returned.</w:t>
            </w:r>
          </w:p>
        </w:tc>
      </w:tr>
      <w:tr w:rsidR="009F09F1" w:rsidRPr="009F09F1" w14:paraId="7A9E25F1" w14:textId="77777777" w:rsidTr="00B45B01">
        <w:trPr>
          <w:jc w:val="center"/>
        </w:trPr>
        <w:tc>
          <w:tcPr>
            <w:tcW w:w="1101" w:type="pct"/>
            <w:shd w:val="clear" w:color="auto" w:fill="auto"/>
            <w:vAlign w:val="center"/>
          </w:tcPr>
          <w:p w14:paraId="4DA25432" w14:textId="77777777" w:rsidR="009F09F1" w:rsidRPr="009F09F1" w:rsidRDefault="009F09F1" w:rsidP="00B45B01">
            <w:pPr>
              <w:pStyle w:val="TAL"/>
            </w:pPr>
            <w:r w:rsidRPr="009F09F1">
              <w:t>n/a</w:t>
            </w:r>
          </w:p>
        </w:tc>
        <w:tc>
          <w:tcPr>
            <w:tcW w:w="221" w:type="pct"/>
            <w:vAlign w:val="center"/>
          </w:tcPr>
          <w:p w14:paraId="6784F10E" w14:textId="77777777" w:rsidR="009F09F1" w:rsidRPr="009F09F1" w:rsidRDefault="009F09F1" w:rsidP="00B45B01">
            <w:pPr>
              <w:pStyle w:val="TAC"/>
            </w:pPr>
          </w:p>
        </w:tc>
        <w:tc>
          <w:tcPr>
            <w:tcW w:w="589" w:type="pct"/>
            <w:vAlign w:val="center"/>
          </w:tcPr>
          <w:p w14:paraId="72209FB1" w14:textId="77777777" w:rsidR="009F09F1" w:rsidRPr="009F09F1" w:rsidRDefault="009F09F1" w:rsidP="00B45B01">
            <w:pPr>
              <w:pStyle w:val="TAC"/>
            </w:pPr>
          </w:p>
        </w:tc>
        <w:tc>
          <w:tcPr>
            <w:tcW w:w="737" w:type="pct"/>
            <w:vAlign w:val="center"/>
          </w:tcPr>
          <w:p w14:paraId="689B41EF" w14:textId="77777777" w:rsidR="009F09F1" w:rsidRPr="009F09F1" w:rsidRDefault="009F09F1" w:rsidP="00B45B01">
            <w:pPr>
              <w:pStyle w:val="TAL"/>
            </w:pPr>
            <w:r w:rsidRPr="009F09F1">
              <w:t>307 Temporary Redirect</w:t>
            </w:r>
          </w:p>
        </w:tc>
        <w:tc>
          <w:tcPr>
            <w:tcW w:w="2352" w:type="pct"/>
            <w:shd w:val="clear" w:color="auto" w:fill="auto"/>
            <w:vAlign w:val="center"/>
          </w:tcPr>
          <w:p w14:paraId="273D58C0" w14:textId="77777777" w:rsidR="009F09F1" w:rsidRPr="009F09F1" w:rsidRDefault="009F09F1" w:rsidP="00B45B01">
            <w:pPr>
              <w:pStyle w:val="TAL"/>
            </w:pPr>
            <w:r w:rsidRPr="009F09F1">
              <w:t>Temporary redirection.</w:t>
            </w:r>
          </w:p>
          <w:p w14:paraId="778278F1" w14:textId="77777777" w:rsidR="009F09F1" w:rsidRPr="009F09F1" w:rsidRDefault="009F09F1" w:rsidP="00B45B01">
            <w:pPr>
              <w:pStyle w:val="TAL"/>
            </w:pPr>
          </w:p>
          <w:p w14:paraId="6366A26B" w14:textId="77777777" w:rsidR="009F09F1" w:rsidRPr="009F09F1" w:rsidRDefault="009F09F1" w:rsidP="00B45B01">
            <w:pPr>
              <w:pStyle w:val="TAL"/>
            </w:pPr>
            <w:r w:rsidRPr="009F09F1">
              <w:t>The response shall include a Location header field containing an alternative URI of the resource located in an alternative UAE Server.</w:t>
            </w:r>
          </w:p>
          <w:p w14:paraId="7371E039" w14:textId="77777777" w:rsidR="009F09F1" w:rsidRPr="009F09F1" w:rsidRDefault="009F09F1" w:rsidP="00B45B01">
            <w:pPr>
              <w:pStyle w:val="TAL"/>
            </w:pPr>
          </w:p>
          <w:p w14:paraId="72B3E67C" w14:textId="77777777" w:rsidR="009F09F1" w:rsidRPr="009F09F1" w:rsidRDefault="009F09F1" w:rsidP="00B45B01">
            <w:pPr>
              <w:pStyle w:val="TAL"/>
            </w:pPr>
            <w:r w:rsidRPr="009F09F1">
              <w:t>Redirection handling is described in clause 5.2.10 of 3GPP TS 29.122 [2].</w:t>
            </w:r>
          </w:p>
        </w:tc>
      </w:tr>
      <w:tr w:rsidR="009F09F1" w:rsidRPr="009F09F1" w14:paraId="33B306C9" w14:textId="77777777" w:rsidTr="00B45B01">
        <w:trPr>
          <w:jc w:val="center"/>
        </w:trPr>
        <w:tc>
          <w:tcPr>
            <w:tcW w:w="1101" w:type="pct"/>
            <w:shd w:val="clear" w:color="auto" w:fill="auto"/>
            <w:vAlign w:val="center"/>
          </w:tcPr>
          <w:p w14:paraId="20229B58" w14:textId="77777777" w:rsidR="009F09F1" w:rsidRPr="009F09F1" w:rsidRDefault="009F09F1" w:rsidP="00B45B01">
            <w:pPr>
              <w:pStyle w:val="TAL"/>
            </w:pPr>
            <w:r w:rsidRPr="009F09F1">
              <w:rPr>
                <w:lang w:eastAsia="zh-CN"/>
              </w:rPr>
              <w:t>n/a</w:t>
            </w:r>
          </w:p>
        </w:tc>
        <w:tc>
          <w:tcPr>
            <w:tcW w:w="221" w:type="pct"/>
            <w:vAlign w:val="center"/>
          </w:tcPr>
          <w:p w14:paraId="6AAE3E22" w14:textId="77777777" w:rsidR="009F09F1" w:rsidRPr="009F09F1" w:rsidRDefault="009F09F1" w:rsidP="00B45B01">
            <w:pPr>
              <w:pStyle w:val="TAC"/>
            </w:pPr>
          </w:p>
        </w:tc>
        <w:tc>
          <w:tcPr>
            <w:tcW w:w="589" w:type="pct"/>
            <w:vAlign w:val="center"/>
          </w:tcPr>
          <w:p w14:paraId="39927CE9" w14:textId="77777777" w:rsidR="009F09F1" w:rsidRPr="009F09F1" w:rsidRDefault="009F09F1" w:rsidP="00B45B01">
            <w:pPr>
              <w:pStyle w:val="TAC"/>
            </w:pPr>
          </w:p>
        </w:tc>
        <w:tc>
          <w:tcPr>
            <w:tcW w:w="737" w:type="pct"/>
            <w:vAlign w:val="center"/>
          </w:tcPr>
          <w:p w14:paraId="43CED953" w14:textId="77777777" w:rsidR="009F09F1" w:rsidRPr="009F09F1" w:rsidRDefault="009F09F1" w:rsidP="00B45B01">
            <w:pPr>
              <w:pStyle w:val="TAL"/>
            </w:pPr>
            <w:r w:rsidRPr="009F09F1">
              <w:t>308 Permanent Redirect</w:t>
            </w:r>
          </w:p>
        </w:tc>
        <w:tc>
          <w:tcPr>
            <w:tcW w:w="2352" w:type="pct"/>
            <w:shd w:val="clear" w:color="auto" w:fill="auto"/>
            <w:vAlign w:val="center"/>
          </w:tcPr>
          <w:p w14:paraId="71742775" w14:textId="77777777" w:rsidR="009F09F1" w:rsidRPr="009F09F1" w:rsidRDefault="009F09F1" w:rsidP="00B45B01">
            <w:pPr>
              <w:pStyle w:val="TAL"/>
            </w:pPr>
            <w:r w:rsidRPr="009F09F1">
              <w:t>Permanent redirection.</w:t>
            </w:r>
          </w:p>
          <w:p w14:paraId="101A9956" w14:textId="77777777" w:rsidR="009F09F1" w:rsidRPr="009F09F1" w:rsidRDefault="009F09F1" w:rsidP="00B45B01">
            <w:pPr>
              <w:pStyle w:val="TAL"/>
            </w:pPr>
          </w:p>
          <w:p w14:paraId="67792605" w14:textId="77777777" w:rsidR="009F09F1" w:rsidRPr="009F09F1" w:rsidRDefault="009F09F1" w:rsidP="00B45B01">
            <w:pPr>
              <w:pStyle w:val="TAL"/>
            </w:pPr>
            <w:r w:rsidRPr="009F09F1">
              <w:t>The response shall include a Location header field containing an alternative URI of the resource located in an alternative UAE Server.</w:t>
            </w:r>
          </w:p>
          <w:p w14:paraId="2DB48D59" w14:textId="77777777" w:rsidR="009F09F1" w:rsidRPr="009F09F1" w:rsidRDefault="009F09F1" w:rsidP="00B45B01">
            <w:pPr>
              <w:pStyle w:val="TAL"/>
            </w:pPr>
          </w:p>
          <w:p w14:paraId="029F48A8" w14:textId="77777777" w:rsidR="009F09F1" w:rsidRPr="009F09F1" w:rsidRDefault="009F09F1" w:rsidP="00B45B01">
            <w:pPr>
              <w:pStyle w:val="TAL"/>
            </w:pPr>
            <w:r w:rsidRPr="009F09F1">
              <w:t>Redirection handling is described in clause 5.2.10 of 3GPP TS 29.122 [2].</w:t>
            </w:r>
          </w:p>
        </w:tc>
      </w:tr>
      <w:tr w:rsidR="009F09F1" w:rsidRPr="009F09F1" w14:paraId="1558C877" w14:textId="77777777" w:rsidTr="00B45B01">
        <w:trPr>
          <w:jc w:val="center"/>
        </w:trPr>
        <w:tc>
          <w:tcPr>
            <w:tcW w:w="5000" w:type="pct"/>
            <w:gridSpan w:val="5"/>
            <w:shd w:val="clear" w:color="auto" w:fill="auto"/>
            <w:vAlign w:val="center"/>
          </w:tcPr>
          <w:p w14:paraId="761817DF" w14:textId="77777777" w:rsidR="009F09F1" w:rsidRPr="009F09F1" w:rsidRDefault="009F09F1" w:rsidP="00B45B01">
            <w:pPr>
              <w:pStyle w:val="TAN"/>
            </w:pPr>
            <w:r w:rsidRPr="009F09F1">
              <w:t>NOTE:</w:t>
            </w:r>
            <w:r w:rsidRPr="009F09F1">
              <w:rPr>
                <w:noProof/>
              </w:rPr>
              <w:tab/>
              <w:t xml:space="preserve">The mandatory </w:t>
            </w:r>
            <w:r w:rsidRPr="009F09F1">
              <w:t>HTTP error status codes for the HTTP GET method listed in table 5.2.6-1 of 3GPP TS 29.122 [2] shall also apply.</w:t>
            </w:r>
          </w:p>
        </w:tc>
      </w:tr>
    </w:tbl>
    <w:p w14:paraId="0A0F39DA" w14:textId="77777777" w:rsidR="009F09F1" w:rsidRPr="009F09F1" w:rsidRDefault="009F09F1" w:rsidP="009F09F1"/>
    <w:p w14:paraId="052B11A7" w14:textId="77777777" w:rsidR="009F09F1" w:rsidRPr="009F09F1" w:rsidRDefault="009F09F1" w:rsidP="009F09F1">
      <w:pPr>
        <w:pStyle w:val="TH"/>
      </w:pPr>
      <w:r w:rsidRPr="009F09F1">
        <w:t>Table </w:t>
      </w:r>
      <w:r w:rsidRPr="009F09F1">
        <w:rPr>
          <w:noProof/>
          <w:lang w:eastAsia="zh-CN"/>
        </w:rPr>
        <w:t>6.5</w:t>
      </w:r>
      <w:r w:rsidRPr="009F09F1">
        <w:t>.3.3.3.1-4: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9F09F1" w:rsidRPr="009F09F1" w14:paraId="7A2F6FDE" w14:textId="77777777" w:rsidTr="00B45B01">
        <w:trPr>
          <w:jc w:val="center"/>
        </w:trPr>
        <w:tc>
          <w:tcPr>
            <w:tcW w:w="824" w:type="pct"/>
            <w:shd w:val="clear" w:color="auto" w:fill="C0C0C0"/>
            <w:vAlign w:val="center"/>
          </w:tcPr>
          <w:p w14:paraId="6050E2A5" w14:textId="77777777" w:rsidR="009F09F1" w:rsidRPr="009F09F1" w:rsidRDefault="009F09F1" w:rsidP="00B45B01">
            <w:pPr>
              <w:pStyle w:val="TAH"/>
            </w:pPr>
            <w:r w:rsidRPr="009F09F1">
              <w:t>Name</w:t>
            </w:r>
          </w:p>
        </w:tc>
        <w:tc>
          <w:tcPr>
            <w:tcW w:w="732" w:type="pct"/>
            <w:shd w:val="clear" w:color="auto" w:fill="C0C0C0"/>
            <w:vAlign w:val="center"/>
          </w:tcPr>
          <w:p w14:paraId="1A13CFE0" w14:textId="77777777" w:rsidR="009F09F1" w:rsidRPr="009F09F1" w:rsidRDefault="009F09F1" w:rsidP="00B45B01">
            <w:pPr>
              <w:pStyle w:val="TAH"/>
            </w:pPr>
            <w:r w:rsidRPr="009F09F1">
              <w:t>Data type</w:t>
            </w:r>
          </w:p>
        </w:tc>
        <w:tc>
          <w:tcPr>
            <w:tcW w:w="217" w:type="pct"/>
            <w:shd w:val="clear" w:color="auto" w:fill="C0C0C0"/>
            <w:vAlign w:val="center"/>
          </w:tcPr>
          <w:p w14:paraId="051A887D" w14:textId="77777777" w:rsidR="009F09F1" w:rsidRPr="009F09F1" w:rsidRDefault="009F09F1" w:rsidP="00B45B01">
            <w:pPr>
              <w:pStyle w:val="TAH"/>
            </w:pPr>
            <w:r w:rsidRPr="009F09F1">
              <w:t>P</w:t>
            </w:r>
          </w:p>
        </w:tc>
        <w:tc>
          <w:tcPr>
            <w:tcW w:w="581" w:type="pct"/>
            <w:shd w:val="clear" w:color="auto" w:fill="C0C0C0"/>
            <w:vAlign w:val="center"/>
          </w:tcPr>
          <w:p w14:paraId="65F2DB28" w14:textId="77777777" w:rsidR="009F09F1" w:rsidRPr="009F09F1" w:rsidRDefault="009F09F1" w:rsidP="00B45B01">
            <w:pPr>
              <w:pStyle w:val="TAH"/>
            </w:pPr>
            <w:r w:rsidRPr="009F09F1">
              <w:t>Cardinality</w:t>
            </w:r>
          </w:p>
        </w:tc>
        <w:tc>
          <w:tcPr>
            <w:tcW w:w="2645" w:type="pct"/>
            <w:shd w:val="clear" w:color="auto" w:fill="C0C0C0"/>
            <w:vAlign w:val="center"/>
          </w:tcPr>
          <w:p w14:paraId="30CE6CC4" w14:textId="77777777" w:rsidR="009F09F1" w:rsidRPr="009F09F1" w:rsidRDefault="009F09F1" w:rsidP="00B45B01">
            <w:pPr>
              <w:pStyle w:val="TAH"/>
            </w:pPr>
            <w:r w:rsidRPr="009F09F1">
              <w:t>Description</w:t>
            </w:r>
          </w:p>
        </w:tc>
      </w:tr>
      <w:tr w:rsidR="009F09F1" w:rsidRPr="009F09F1" w14:paraId="164E7309" w14:textId="77777777" w:rsidTr="00B45B01">
        <w:trPr>
          <w:jc w:val="center"/>
        </w:trPr>
        <w:tc>
          <w:tcPr>
            <w:tcW w:w="824" w:type="pct"/>
            <w:shd w:val="clear" w:color="auto" w:fill="auto"/>
            <w:vAlign w:val="center"/>
          </w:tcPr>
          <w:p w14:paraId="08E3A198" w14:textId="77777777" w:rsidR="009F09F1" w:rsidRPr="009F09F1" w:rsidRDefault="009F09F1" w:rsidP="00B45B01">
            <w:pPr>
              <w:pStyle w:val="TAL"/>
            </w:pPr>
            <w:r w:rsidRPr="009F09F1">
              <w:t>Location</w:t>
            </w:r>
          </w:p>
        </w:tc>
        <w:tc>
          <w:tcPr>
            <w:tcW w:w="732" w:type="pct"/>
            <w:vAlign w:val="center"/>
          </w:tcPr>
          <w:p w14:paraId="1FBB0722" w14:textId="77777777" w:rsidR="009F09F1" w:rsidRPr="009F09F1" w:rsidRDefault="009F09F1" w:rsidP="00B45B01">
            <w:pPr>
              <w:pStyle w:val="TAL"/>
            </w:pPr>
            <w:r w:rsidRPr="009F09F1">
              <w:t>string</w:t>
            </w:r>
          </w:p>
        </w:tc>
        <w:tc>
          <w:tcPr>
            <w:tcW w:w="217" w:type="pct"/>
            <w:vAlign w:val="center"/>
          </w:tcPr>
          <w:p w14:paraId="650D5EB1" w14:textId="77777777" w:rsidR="009F09F1" w:rsidRPr="009F09F1" w:rsidRDefault="009F09F1" w:rsidP="00B45B01">
            <w:pPr>
              <w:pStyle w:val="TAC"/>
            </w:pPr>
            <w:r w:rsidRPr="009F09F1">
              <w:t>M</w:t>
            </w:r>
          </w:p>
        </w:tc>
        <w:tc>
          <w:tcPr>
            <w:tcW w:w="581" w:type="pct"/>
            <w:vAlign w:val="center"/>
          </w:tcPr>
          <w:p w14:paraId="4CF6A71C" w14:textId="77777777" w:rsidR="009F09F1" w:rsidRPr="009F09F1" w:rsidRDefault="009F09F1" w:rsidP="00B45B01">
            <w:pPr>
              <w:pStyle w:val="TAC"/>
            </w:pPr>
            <w:r w:rsidRPr="009F09F1">
              <w:t>1</w:t>
            </w:r>
          </w:p>
        </w:tc>
        <w:tc>
          <w:tcPr>
            <w:tcW w:w="2645" w:type="pct"/>
            <w:shd w:val="clear" w:color="auto" w:fill="auto"/>
            <w:vAlign w:val="center"/>
          </w:tcPr>
          <w:p w14:paraId="2D75ABD9" w14:textId="77777777" w:rsidR="009F09F1" w:rsidRPr="009F09F1" w:rsidRDefault="009F09F1" w:rsidP="00B45B01">
            <w:pPr>
              <w:pStyle w:val="TAL"/>
            </w:pPr>
            <w:r w:rsidRPr="009F09F1">
              <w:t>Contains an alternative URI of the resource located in an alternative UAE Server.</w:t>
            </w:r>
          </w:p>
        </w:tc>
      </w:tr>
    </w:tbl>
    <w:p w14:paraId="5A9FD385" w14:textId="77777777" w:rsidR="009F09F1" w:rsidRPr="009F09F1" w:rsidRDefault="009F09F1" w:rsidP="009F09F1"/>
    <w:p w14:paraId="40827872" w14:textId="77777777" w:rsidR="009F09F1" w:rsidRPr="009F09F1" w:rsidRDefault="009F09F1" w:rsidP="009F09F1">
      <w:pPr>
        <w:pStyle w:val="TH"/>
      </w:pPr>
      <w:r w:rsidRPr="009F09F1">
        <w:t>Table </w:t>
      </w:r>
      <w:r w:rsidRPr="009F09F1">
        <w:rPr>
          <w:noProof/>
          <w:lang w:eastAsia="zh-CN"/>
        </w:rPr>
        <w:t>6.5</w:t>
      </w:r>
      <w:r w:rsidRPr="009F09F1">
        <w:t>.3.3.3.1-5: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9F09F1" w:rsidRPr="009F09F1" w14:paraId="30B5764E" w14:textId="77777777" w:rsidTr="00B45B01">
        <w:trPr>
          <w:jc w:val="center"/>
        </w:trPr>
        <w:tc>
          <w:tcPr>
            <w:tcW w:w="824" w:type="pct"/>
            <w:shd w:val="clear" w:color="auto" w:fill="C0C0C0"/>
            <w:vAlign w:val="center"/>
          </w:tcPr>
          <w:p w14:paraId="6853932A" w14:textId="77777777" w:rsidR="009F09F1" w:rsidRPr="009F09F1" w:rsidRDefault="009F09F1" w:rsidP="00B45B01">
            <w:pPr>
              <w:pStyle w:val="TAH"/>
            </w:pPr>
            <w:r w:rsidRPr="009F09F1">
              <w:t>Name</w:t>
            </w:r>
          </w:p>
        </w:tc>
        <w:tc>
          <w:tcPr>
            <w:tcW w:w="732" w:type="pct"/>
            <w:shd w:val="clear" w:color="auto" w:fill="C0C0C0"/>
            <w:vAlign w:val="center"/>
          </w:tcPr>
          <w:p w14:paraId="6941A5B8" w14:textId="77777777" w:rsidR="009F09F1" w:rsidRPr="009F09F1" w:rsidRDefault="009F09F1" w:rsidP="00B45B01">
            <w:pPr>
              <w:pStyle w:val="TAH"/>
            </w:pPr>
            <w:r w:rsidRPr="009F09F1">
              <w:t>Data type</w:t>
            </w:r>
          </w:p>
        </w:tc>
        <w:tc>
          <w:tcPr>
            <w:tcW w:w="217" w:type="pct"/>
            <w:shd w:val="clear" w:color="auto" w:fill="C0C0C0"/>
            <w:vAlign w:val="center"/>
          </w:tcPr>
          <w:p w14:paraId="167F8087" w14:textId="77777777" w:rsidR="009F09F1" w:rsidRPr="009F09F1" w:rsidRDefault="009F09F1" w:rsidP="00B45B01">
            <w:pPr>
              <w:pStyle w:val="TAH"/>
            </w:pPr>
            <w:r w:rsidRPr="009F09F1">
              <w:t>P</w:t>
            </w:r>
          </w:p>
        </w:tc>
        <w:tc>
          <w:tcPr>
            <w:tcW w:w="581" w:type="pct"/>
            <w:shd w:val="clear" w:color="auto" w:fill="C0C0C0"/>
            <w:vAlign w:val="center"/>
          </w:tcPr>
          <w:p w14:paraId="3472781C" w14:textId="77777777" w:rsidR="009F09F1" w:rsidRPr="009F09F1" w:rsidRDefault="009F09F1" w:rsidP="00B45B01">
            <w:pPr>
              <w:pStyle w:val="TAH"/>
            </w:pPr>
            <w:r w:rsidRPr="009F09F1">
              <w:t>Cardinality</w:t>
            </w:r>
          </w:p>
        </w:tc>
        <w:tc>
          <w:tcPr>
            <w:tcW w:w="2645" w:type="pct"/>
            <w:shd w:val="clear" w:color="auto" w:fill="C0C0C0"/>
            <w:vAlign w:val="center"/>
          </w:tcPr>
          <w:p w14:paraId="2676A570" w14:textId="77777777" w:rsidR="009F09F1" w:rsidRPr="009F09F1" w:rsidRDefault="009F09F1" w:rsidP="00B45B01">
            <w:pPr>
              <w:pStyle w:val="TAH"/>
            </w:pPr>
            <w:r w:rsidRPr="009F09F1">
              <w:t>Description</w:t>
            </w:r>
          </w:p>
        </w:tc>
      </w:tr>
      <w:tr w:rsidR="009F09F1" w:rsidRPr="009F09F1" w14:paraId="2CF26431" w14:textId="77777777" w:rsidTr="00B45B01">
        <w:trPr>
          <w:jc w:val="center"/>
        </w:trPr>
        <w:tc>
          <w:tcPr>
            <w:tcW w:w="824" w:type="pct"/>
            <w:shd w:val="clear" w:color="auto" w:fill="auto"/>
            <w:vAlign w:val="center"/>
          </w:tcPr>
          <w:p w14:paraId="3C886627" w14:textId="77777777" w:rsidR="009F09F1" w:rsidRPr="009F09F1" w:rsidRDefault="009F09F1" w:rsidP="00B45B01">
            <w:pPr>
              <w:pStyle w:val="TAL"/>
            </w:pPr>
            <w:r w:rsidRPr="009F09F1">
              <w:t>Location</w:t>
            </w:r>
          </w:p>
        </w:tc>
        <w:tc>
          <w:tcPr>
            <w:tcW w:w="732" w:type="pct"/>
            <w:vAlign w:val="center"/>
          </w:tcPr>
          <w:p w14:paraId="57C3BB83" w14:textId="77777777" w:rsidR="009F09F1" w:rsidRPr="009F09F1" w:rsidRDefault="009F09F1" w:rsidP="00B45B01">
            <w:pPr>
              <w:pStyle w:val="TAL"/>
            </w:pPr>
            <w:r w:rsidRPr="009F09F1">
              <w:t>string</w:t>
            </w:r>
          </w:p>
        </w:tc>
        <w:tc>
          <w:tcPr>
            <w:tcW w:w="217" w:type="pct"/>
            <w:vAlign w:val="center"/>
          </w:tcPr>
          <w:p w14:paraId="0AFD6629" w14:textId="77777777" w:rsidR="009F09F1" w:rsidRPr="009F09F1" w:rsidRDefault="009F09F1" w:rsidP="00B45B01">
            <w:pPr>
              <w:pStyle w:val="TAC"/>
            </w:pPr>
            <w:r w:rsidRPr="009F09F1">
              <w:t>M</w:t>
            </w:r>
          </w:p>
        </w:tc>
        <w:tc>
          <w:tcPr>
            <w:tcW w:w="581" w:type="pct"/>
            <w:vAlign w:val="center"/>
          </w:tcPr>
          <w:p w14:paraId="3644F701" w14:textId="77777777" w:rsidR="009F09F1" w:rsidRPr="009F09F1" w:rsidRDefault="009F09F1" w:rsidP="00B45B01">
            <w:pPr>
              <w:pStyle w:val="TAC"/>
            </w:pPr>
            <w:r w:rsidRPr="009F09F1">
              <w:t>1</w:t>
            </w:r>
          </w:p>
        </w:tc>
        <w:tc>
          <w:tcPr>
            <w:tcW w:w="2645" w:type="pct"/>
            <w:shd w:val="clear" w:color="auto" w:fill="auto"/>
            <w:vAlign w:val="center"/>
          </w:tcPr>
          <w:p w14:paraId="0EC4BF7A" w14:textId="77777777" w:rsidR="009F09F1" w:rsidRPr="009F09F1" w:rsidRDefault="009F09F1" w:rsidP="00B45B01">
            <w:pPr>
              <w:pStyle w:val="TAL"/>
            </w:pPr>
            <w:r w:rsidRPr="009F09F1">
              <w:t>Contains an alternative URI of the resource located in an alternative UAE Server.</w:t>
            </w:r>
          </w:p>
        </w:tc>
      </w:tr>
    </w:tbl>
    <w:p w14:paraId="69FA8078" w14:textId="77777777" w:rsidR="009F09F1" w:rsidRPr="009F09F1" w:rsidRDefault="009F09F1" w:rsidP="009F09F1"/>
    <w:p w14:paraId="4A1F5F2C" w14:textId="77777777" w:rsidR="009F09F1" w:rsidRPr="009F09F1" w:rsidRDefault="009F09F1" w:rsidP="009F09F1">
      <w:pPr>
        <w:pStyle w:val="Heading6"/>
      </w:pPr>
      <w:bookmarkStart w:id="1540" w:name="_Toc151743210"/>
      <w:bookmarkStart w:id="1541" w:name="_Toc151743675"/>
      <w:bookmarkStart w:id="1542" w:name="_Toc160452922"/>
      <w:bookmarkStart w:id="1543" w:name="_Toc160454533"/>
      <w:r w:rsidRPr="009F09F1">
        <w:rPr>
          <w:noProof/>
          <w:lang w:eastAsia="zh-CN"/>
        </w:rPr>
        <w:t>6.5</w:t>
      </w:r>
      <w:r w:rsidRPr="009F09F1">
        <w:t>.3.3.3.2</w:t>
      </w:r>
      <w:r w:rsidRPr="009F09F1">
        <w:tab/>
        <w:t>PUT</w:t>
      </w:r>
      <w:bookmarkEnd w:id="1540"/>
      <w:bookmarkEnd w:id="1541"/>
      <w:bookmarkEnd w:id="1542"/>
      <w:bookmarkEnd w:id="1543"/>
    </w:p>
    <w:p w14:paraId="3093042F" w14:textId="77777777" w:rsidR="009F09F1" w:rsidRPr="009F09F1" w:rsidRDefault="009F09F1" w:rsidP="009F09F1">
      <w:pPr>
        <w:rPr>
          <w:noProof/>
          <w:lang w:eastAsia="zh-CN"/>
        </w:rPr>
      </w:pPr>
      <w:r w:rsidRPr="009F09F1">
        <w:rPr>
          <w:noProof/>
          <w:lang w:eastAsia="zh-CN"/>
        </w:rPr>
        <w:t xml:space="preserve">The HTTP PUT method allows a service consumer to request the update of an existing </w:t>
      </w:r>
      <w:r w:rsidRPr="009F09F1">
        <w:t xml:space="preserve">"Individual </w:t>
      </w:r>
      <w:r w:rsidRPr="009F09F1">
        <w:rPr>
          <w:bCs/>
        </w:rPr>
        <w:t>UAV Dynamic Information Subscription</w:t>
      </w:r>
      <w:r w:rsidRPr="009F09F1">
        <w:t>" resource at the UAE Server</w:t>
      </w:r>
      <w:r w:rsidRPr="009F09F1">
        <w:rPr>
          <w:noProof/>
          <w:lang w:eastAsia="zh-CN"/>
        </w:rPr>
        <w:t>.</w:t>
      </w:r>
    </w:p>
    <w:p w14:paraId="131459D1" w14:textId="77777777" w:rsidR="009F09F1" w:rsidRPr="009F09F1" w:rsidRDefault="009F09F1" w:rsidP="009F09F1">
      <w:r w:rsidRPr="009F09F1">
        <w:t>This method shall support the URI query parameters specified in table </w:t>
      </w:r>
      <w:r w:rsidRPr="009F09F1">
        <w:rPr>
          <w:noProof/>
          <w:lang w:eastAsia="zh-CN"/>
        </w:rPr>
        <w:t>6.5</w:t>
      </w:r>
      <w:r w:rsidRPr="009F09F1">
        <w:t>.3.3.3.2-1.</w:t>
      </w:r>
    </w:p>
    <w:p w14:paraId="0EC65922" w14:textId="77777777" w:rsidR="009F09F1" w:rsidRPr="009F09F1" w:rsidRDefault="009F09F1" w:rsidP="009F09F1">
      <w:pPr>
        <w:pStyle w:val="TH"/>
        <w:rPr>
          <w:rFonts w:cs="Arial"/>
        </w:rPr>
      </w:pPr>
      <w:r w:rsidRPr="009F09F1">
        <w:lastRenderedPageBreak/>
        <w:t>Table </w:t>
      </w:r>
      <w:r w:rsidRPr="009F09F1">
        <w:rPr>
          <w:noProof/>
          <w:lang w:eastAsia="zh-CN"/>
        </w:rPr>
        <w:t>6.5</w:t>
      </w:r>
      <w:r w:rsidRPr="009F09F1">
        <w:t>.3.3.3.2-1: URI query parameters supported by the PUT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F09F1" w:rsidRPr="009F09F1" w14:paraId="7C90E529" w14:textId="77777777" w:rsidTr="00B45B01">
        <w:trPr>
          <w:jc w:val="center"/>
        </w:trPr>
        <w:tc>
          <w:tcPr>
            <w:tcW w:w="825" w:type="pct"/>
            <w:tcBorders>
              <w:bottom w:val="single" w:sz="6" w:space="0" w:color="auto"/>
            </w:tcBorders>
            <w:shd w:val="clear" w:color="auto" w:fill="C0C0C0"/>
            <w:vAlign w:val="center"/>
          </w:tcPr>
          <w:p w14:paraId="6A561549" w14:textId="77777777" w:rsidR="009F09F1" w:rsidRPr="009F09F1" w:rsidRDefault="009F09F1" w:rsidP="00B45B01">
            <w:pPr>
              <w:pStyle w:val="TAH"/>
            </w:pPr>
            <w:r w:rsidRPr="009F09F1">
              <w:t>Name</w:t>
            </w:r>
          </w:p>
        </w:tc>
        <w:tc>
          <w:tcPr>
            <w:tcW w:w="731" w:type="pct"/>
            <w:tcBorders>
              <w:bottom w:val="single" w:sz="6" w:space="0" w:color="auto"/>
            </w:tcBorders>
            <w:shd w:val="clear" w:color="auto" w:fill="C0C0C0"/>
            <w:vAlign w:val="center"/>
          </w:tcPr>
          <w:p w14:paraId="037B8A9C" w14:textId="77777777" w:rsidR="009F09F1" w:rsidRPr="009F09F1" w:rsidRDefault="009F09F1" w:rsidP="00B45B01">
            <w:pPr>
              <w:pStyle w:val="TAH"/>
            </w:pPr>
            <w:r w:rsidRPr="009F09F1">
              <w:t>Data type</w:t>
            </w:r>
          </w:p>
        </w:tc>
        <w:tc>
          <w:tcPr>
            <w:tcW w:w="215" w:type="pct"/>
            <w:tcBorders>
              <w:bottom w:val="single" w:sz="6" w:space="0" w:color="auto"/>
            </w:tcBorders>
            <w:shd w:val="clear" w:color="auto" w:fill="C0C0C0"/>
            <w:vAlign w:val="center"/>
          </w:tcPr>
          <w:p w14:paraId="3581242A" w14:textId="77777777" w:rsidR="009F09F1" w:rsidRPr="009F09F1" w:rsidRDefault="009F09F1" w:rsidP="00B45B01">
            <w:pPr>
              <w:pStyle w:val="TAH"/>
            </w:pPr>
            <w:r w:rsidRPr="009F09F1">
              <w:t>P</w:t>
            </w:r>
          </w:p>
        </w:tc>
        <w:tc>
          <w:tcPr>
            <w:tcW w:w="580" w:type="pct"/>
            <w:tcBorders>
              <w:bottom w:val="single" w:sz="6" w:space="0" w:color="auto"/>
            </w:tcBorders>
            <w:shd w:val="clear" w:color="auto" w:fill="C0C0C0"/>
            <w:vAlign w:val="center"/>
          </w:tcPr>
          <w:p w14:paraId="36554084" w14:textId="77777777" w:rsidR="009F09F1" w:rsidRPr="009F09F1" w:rsidRDefault="009F09F1" w:rsidP="00B45B01">
            <w:pPr>
              <w:pStyle w:val="TAH"/>
            </w:pPr>
            <w:r w:rsidRPr="009F09F1">
              <w:t>Cardinality</w:t>
            </w:r>
          </w:p>
        </w:tc>
        <w:tc>
          <w:tcPr>
            <w:tcW w:w="1852" w:type="pct"/>
            <w:tcBorders>
              <w:bottom w:val="single" w:sz="6" w:space="0" w:color="auto"/>
            </w:tcBorders>
            <w:shd w:val="clear" w:color="auto" w:fill="C0C0C0"/>
            <w:vAlign w:val="center"/>
          </w:tcPr>
          <w:p w14:paraId="7F98D8F2" w14:textId="77777777" w:rsidR="009F09F1" w:rsidRPr="009F09F1" w:rsidRDefault="009F09F1" w:rsidP="00B45B01">
            <w:pPr>
              <w:pStyle w:val="TAH"/>
            </w:pPr>
            <w:r w:rsidRPr="009F09F1">
              <w:t>Description</w:t>
            </w:r>
          </w:p>
        </w:tc>
        <w:tc>
          <w:tcPr>
            <w:tcW w:w="796" w:type="pct"/>
            <w:tcBorders>
              <w:bottom w:val="single" w:sz="6" w:space="0" w:color="auto"/>
            </w:tcBorders>
            <w:shd w:val="clear" w:color="auto" w:fill="C0C0C0"/>
            <w:vAlign w:val="center"/>
          </w:tcPr>
          <w:p w14:paraId="25C7C9AE" w14:textId="77777777" w:rsidR="009F09F1" w:rsidRPr="009F09F1" w:rsidRDefault="009F09F1" w:rsidP="00B45B01">
            <w:pPr>
              <w:pStyle w:val="TAH"/>
            </w:pPr>
            <w:r w:rsidRPr="009F09F1">
              <w:t>Applicability</w:t>
            </w:r>
          </w:p>
        </w:tc>
      </w:tr>
      <w:tr w:rsidR="009F09F1" w:rsidRPr="009F09F1" w14:paraId="0A4A6284" w14:textId="77777777" w:rsidTr="00B45B01">
        <w:trPr>
          <w:jc w:val="center"/>
        </w:trPr>
        <w:tc>
          <w:tcPr>
            <w:tcW w:w="825" w:type="pct"/>
            <w:tcBorders>
              <w:top w:val="single" w:sz="6" w:space="0" w:color="auto"/>
            </w:tcBorders>
            <w:shd w:val="clear" w:color="auto" w:fill="auto"/>
            <w:vAlign w:val="center"/>
          </w:tcPr>
          <w:p w14:paraId="5DB444A3" w14:textId="77777777" w:rsidR="009F09F1" w:rsidRPr="009F09F1" w:rsidRDefault="009F09F1" w:rsidP="00B45B01">
            <w:pPr>
              <w:pStyle w:val="TAL"/>
            </w:pPr>
            <w:r w:rsidRPr="009F09F1">
              <w:t>n/a</w:t>
            </w:r>
          </w:p>
        </w:tc>
        <w:tc>
          <w:tcPr>
            <w:tcW w:w="731" w:type="pct"/>
            <w:tcBorders>
              <w:top w:val="single" w:sz="6" w:space="0" w:color="auto"/>
            </w:tcBorders>
            <w:vAlign w:val="center"/>
          </w:tcPr>
          <w:p w14:paraId="67BA0D09" w14:textId="77777777" w:rsidR="009F09F1" w:rsidRPr="009F09F1" w:rsidRDefault="009F09F1" w:rsidP="00B45B01">
            <w:pPr>
              <w:pStyle w:val="TAL"/>
            </w:pPr>
          </w:p>
        </w:tc>
        <w:tc>
          <w:tcPr>
            <w:tcW w:w="215" w:type="pct"/>
            <w:tcBorders>
              <w:top w:val="single" w:sz="6" w:space="0" w:color="auto"/>
            </w:tcBorders>
            <w:vAlign w:val="center"/>
          </w:tcPr>
          <w:p w14:paraId="6792FAB8" w14:textId="77777777" w:rsidR="009F09F1" w:rsidRPr="009F09F1" w:rsidRDefault="009F09F1" w:rsidP="00B45B01">
            <w:pPr>
              <w:pStyle w:val="TAC"/>
            </w:pPr>
          </w:p>
        </w:tc>
        <w:tc>
          <w:tcPr>
            <w:tcW w:w="580" w:type="pct"/>
            <w:tcBorders>
              <w:top w:val="single" w:sz="6" w:space="0" w:color="auto"/>
            </w:tcBorders>
            <w:vAlign w:val="center"/>
          </w:tcPr>
          <w:p w14:paraId="0CA946A1" w14:textId="77777777" w:rsidR="009F09F1" w:rsidRPr="009F09F1" w:rsidRDefault="009F09F1" w:rsidP="00B45B01">
            <w:pPr>
              <w:pStyle w:val="TAC"/>
            </w:pPr>
          </w:p>
        </w:tc>
        <w:tc>
          <w:tcPr>
            <w:tcW w:w="1852" w:type="pct"/>
            <w:tcBorders>
              <w:top w:val="single" w:sz="6" w:space="0" w:color="auto"/>
            </w:tcBorders>
            <w:shd w:val="clear" w:color="auto" w:fill="auto"/>
            <w:vAlign w:val="center"/>
          </w:tcPr>
          <w:p w14:paraId="55074389" w14:textId="77777777" w:rsidR="009F09F1" w:rsidRPr="009F09F1" w:rsidRDefault="009F09F1" w:rsidP="00B45B01">
            <w:pPr>
              <w:pStyle w:val="TAL"/>
            </w:pPr>
          </w:p>
        </w:tc>
        <w:tc>
          <w:tcPr>
            <w:tcW w:w="796" w:type="pct"/>
            <w:tcBorders>
              <w:top w:val="single" w:sz="6" w:space="0" w:color="auto"/>
            </w:tcBorders>
            <w:vAlign w:val="center"/>
          </w:tcPr>
          <w:p w14:paraId="12B6CFB1" w14:textId="77777777" w:rsidR="009F09F1" w:rsidRPr="009F09F1" w:rsidRDefault="009F09F1" w:rsidP="00B45B01">
            <w:pPr>
              <w:pStyle w:val="TAL"/>
            </w:pPr>
          </w:p>
        </w:tc>
      </w:tr>
    </w:tbl>
    <w:p w14:paraId="62B211AE" w14:textId="77777777" w:rsidR="009F09F1" w:rsidRPr="009F09F1" w:rsidRDefault="009F09F1" w:rsidP="009F09F1"/>
    <w:p w14:paraId="645D3519" w14:textId="77777777" w:rsidR="009F09F1" w:rsidRPr="009F09F1" w:rsidRDefault="009F09F1" w:rsidP="009F09F1">
      <w:r w:rsidRPr="009F09F1">
        <w:t>This method shall support the request data structures specified in table </w:t>
      </w:r>
      <w:r w:rsidRPr="009F09F1">
        <w:rPr>
          <w:noProof/>
          <w:lang w:eastAsia="zh-CN"/>
        </w:rPr>
        <w:t>6.5</w:t>
      </w:r>
      <w:r w:rsidRPr="009F09F1">
        <w:t>.3.3.3.2-2 and the response data structures and response codes specified in table </w:t>
      </w:r>
      <w:r w:rsidRPr="009F09F1">
        <w:rPr>
          <w:noProof/>
          <w:lang w:eastAsia="zh-CN"/>
        </w:rPr>
        <w:t>6.5</w:t>
      </w:r>
      <w:r w:rsidRPr="009F09F1">
        <w:t>.3.3.3.2-3.</w:t>
      </w:r>
    </w:p>
    <w:p w14:paraId="66CAE7B5" w14:textId="77777777" w:rsidR="009F09F1" w:rsidRPr="009F09F1" w:rsidRDefault="009F09F1" w:rsidP="009F09F1">
      <w:pPr>
        <w:pStyle w:val="TH"/>
      </w:pPr>
      <w:r w:rsidRPr="009F09F1">
        <w:t>Table </w:t>
      </w:r>
      <w:r w:rsidRPr="009F09F1">
        <w:rPr>
          <w:noProof/>
          <w:lang w:eastAsia="zh-CN"/>
        </w:rPr>
        <w:t>6.5</w:t>
      </w:r>
      <w:r w:rsidRPr="009F09F1">
        <w:t>.3.3.3.2-2: Data structures supported by the PUT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20"/>
        <w:gridCol w:w="425"/>
        <w:gridCol w:w="1134"/>
        <w:gridCol w:w="5944"/>
      </w:tblGrid>
      <w:tr w:rsidR="009F09F1" w:rsidRPr="009F09F1" w14:paraId="13191B47" w14:textId="77777777" w:rsidTr="00B45B01">
        <w:trPr>
          <w:jc w:val="center"/>
        </w:trPr>
        <w:tc>
          <w:tcPr>
            <w:tcW w:w="2119" w:type="dxa"/>
            <w:tcBorders>
              <w:bottom w:val="single" w:sz="6" w:space="0" w:color="auto"/>
            </w:tcBorders>
            <w:shd w:val="clear" w:color="auto" w:fill="C0C0C0"/>
            <w:vAlign w:val="center"/>
          </w:tcPr>
          <w:p w14:paraId="1127EC9D" w14:textId="77777777" w:rsidR="009F09F1" w:rsidRPr="009F09F1" w:rsidRDefault="009F09F1" w:rsidP="00B45B01">
            <w:pPr>
              <w:pStyle w:val="TAH"/>
            </w:pPr>
            <w:r w:rsidRPr="009F09F1">
              <w:t>Data type</w:t>
            </w:r>
          </w:p>
        </w:tc>
        <w:tc>
          <w:tcPr>
            <w:tcW w:w="425" w:type="dxa"/>
            <w:tcBorders>
              <w:bottom w:val="single" w:sz="6" w:space="0" w:color="auto"/>
            </w:tcBorders>
            <w:shd w:val="clear" w:color="auto" w:fill="C0C0C0"/>
            <w:vAlign w:val="center"/>
          </w:tcPr>
          <w:p w14:paraId="43ACFF0E" w14:textId="77777777" w:rsidR="009F09F1" w:rsidRPr="009F09F1" w:rsidRDefault="009F09F1" w:rsidP="00B45B01">
            <w:pPr>
              <w:pStyle w:val="TAH"/>
            </w:pPr>
            <w:r w:rsidRPr="009F09F1">
              <w:t>P</w:t>
            </w:r>
          </w:p>
        </w:tc>
        <w:tc>
          <w:tcPr>
            <w:tcW w:w="1134" w:type="dxa"/>
            <w:tcBorders>
              <w:bottom w:val="single" w:sz="6" w:space="0" w:color="auto"/>
            </w:tcBorders>
            <w:shd w:val="clear" w:color="auto" w:fill="C0C0C0"/>
            <w:vAlign w:val="center"/>
          </w:tcPr>
          <w:p w14:paraId="5EC18284" w14:textId="77777777" w:rsidR="009F09F1" w:rsidRPr="009F09F1" w:rsidRDefault="009F09F1" w:rsidP="00B45B01">
            <w:pPr>
              <w:pStyle w:val="TAH"/>
            </w:pPr>
            <w:r w:rsidRPr="009F09F1">
              <w:t>Cardinality</w:t>
            </w:r>
          </w:p>
        </w:tc>
        <w:tc>
          <w:tcPr>
            <w:tcW w:w="5943" w:type="dxa"/>
            <w:tcBorders>
              <w:bottom w:val="single" w:sz="6" w:space="0" w:color="auto"/>
            </w:tcBorders>
            <w:shd w:val="clear" w:color="auto" w:fill="C0C0C0"/>
            <w:vAlign w:val="center"/>
          </w:tcPr>
          <w:p w14:paraId="40B8F844" w14:textId="77777777" w:rsidR="009F09F1" w:rsidRPr="009F09F1" w:rsidRDefault="009F09F1" w:rsidP="00B45B01">
            <w:pPr>
              <w:pStyle w:val="TAH"/>
            </w:pPr>
            <w:r w:rsidRPr="009F09F1">
              <w:t>Description</w:t>
            </w:r>
          </w:p>
        </w:tc>
      </w:tr>
      <w:tr w:rsidR="009F09F1" w:rsidRPr="009F09F1" w14:paraId="57B9A9C3" w14:textId="77777777" w:rsidTr="00B45B01">
        <w:trPr>
          <w:jc w:val="center"/>
        </w:trPr>
        <w:tc>
          <w:tcPr>
            <w:tcW w:w="2119" w:type="dxa"/>
            <w:tcBorders>
              <w:top w:val="single" w:sz="6" w:space="0" w:color="auto"/>
            </w:tcBorders>
            <w:shd w:val="clear" w:color="auto" w:fill="auto"/>
            <w:vAlign w:val="center"/>
          </w:tcPr>
          <w:p w14:paraId="45382CB6" w14:textId="77777777" w:rsidR="009F09F1" w:rsidRPr="009F09F1" w:rsidRDefault="009F09F1" w:rsidP="00B45B01">
            <w:pPr>
              <w:pStyle w:val="TAL"/>
            </w:pPr>
            <w:r w:rsidRPr="009F09F1">
              <w:t>UAVDynInfoSubsc</w:t>
            </w:r>
          </w:p>
        </w:tc>
        <w:tc>
          <w:tcPr>
            <w:tcW w:w="425" w:type="dxa"/>
            <w:tcBorders>
              <w:top w:val="single" w:sz="6" w:space="0" w:color="auto"/>
            </w:tcBorders>
            <w:vAlign w:val="center"/>
          </w:tcPr>
          <w:p w14:paraId="17182B9E" w14:textId="77777777" w:rsidR="009F09F1" w:rsidRPr="009F09F1" w:rsidRDefault="009F09F1" w:rsidP="00B45B01">
            <w:pPr>
              <w:pStyle w:val="TAC"/>
            </w:pPr>
            <w:r w:rsidRPr="009F09F1">
              <w:t>M</w:t>
            </w:r>
          </w:p>
        </w:tc>
        <w:tc>
          <w:tcPr>
            <w:tcW w:w="1134" w:type="dxa"/>
            <w:tcBorders>
              <w:top w:val="single" w:sz="6" w:space="0" w:color="auto"/>
            </w:tcBorders>
            <w:vAlign w:val="center"/>
          </w:tcPr>
          <w:p w14:paraId="154E1CA6" w14:textId="77777777" w:rsidR="009F09F1" w:rsidRPr="009F09F1" w:rsidRDefault="009F09F1" w:rsidP="00B45B01">
            <w:pPr>
              <w:pStyle w:val="TAC"/>
            </w:pPr>
            <w:r w:rsidRPr="009F09F1">
              <w:t>1</w:t>
            </w:r>
          </w:p>
        </w:tc>
        <w:tc>
          <w:tcPr>
            <w:tcW w:w="5943" w:type="dxa"/>
            <w:tcBorders>
              <w:top w:val="single" w:sz="6" w:space="0" w:color="auto"/>
            </w:tcBorders>
            <w:shd w:val="clear" w:color="auto" w:fill="auto"/>
            <w:vAlign w:val="center"/>
          </w:tcPr>
          <w:p w14:paraId="70ADD462" w14:textId="77777777" w:rsidR="009F09F1" w:rsidRPr="009F09F1" w:rsidRDefault="009F09F1" w:rsidP="00B45B01">
            <w:pPr>
              <w:pStyle w:val="TAL"/>
            </w:pPr>
            <w:r w:rsidRPr="009F09F1">
              <w:t xml:space="preserve">Represents the updated representation of the "Individual </w:t>
            </w:r>
            <w:r w:rsidRPr="009F09F1">
              <w:rPr>
                <w:bCs/>
              </w:rPr>
              <w:t>UAV Dynamic Information Subscription</w:t>
            </w:r>
            <w:r w:rsidRPr="009F09F1">
              <w:t>" resource.</w:t>
            </w:r>
          </w:p>
        </w:tc>
      </w:tr>
    </w:tbl>
    <w:p w14:paraId="08B288EB" w14:textId="77777777" w:rsidR="009F09F1" w:rsidRPr="009F09F1" w:rsidRDefault="009F09F1" w:rsidP="009F09F1"/>
    <w:p w14:paraId="443B4223" w14:textId="77777777" w:rsidR="009F09F1" w:rsidRPr="009F09F1" w:rsidRDefault="009F09F1" w:rsidP="009F09F1">
      <w:pPr>
        <w:pStyle w:val="TH"/>
      </w:pPr>
      <w:r w:rsidRPr="009F09F1">
        <w:t>Table </w:t>
      </w:r>
      <w:r w:rsidRPr="009F09F1">
        <w:rPr>
          <w:noProof/>
          <w:lang w:eastAsia="zh-CN"/>
        </w:rPr>
        <w:t>6.5</w:t>
      </w:r>
      <w:r w:rsidRPr="009F09F1">
        <w:t>.3.3.3.2-3: Data structures supported by the PUT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4"/>
        <w:gridCol w:w="1418"/>
        <w:gridCol w:w="4527"/>
      </w:tblGrid>
      <w:tr w:rsidR="009F09F1" w:rsidRPr="009F09F1" w14:paraId="0C374E82" w14:textId="77777777" w:rsidTr="00B45B01">
        <w:trPr>
          <w:jc w:val="center"/>
        </w:trPr>
        <w:tc>
          <w:tcPr>
            <w:tcW w:w="1101" w:type="pct"/>
            <w:tcBorders>
              <w:bottom w:val="single" w:sz="6" w:space="0" w:color="auto"/>
            </w:tcBorders>
            <w:shd w:val="clear" w:color="auto" w:fill="C0C0C0"/>
            <w:vAlign w:val="center"/>
          </w:tcPr>
          <w:p w14:paraId="30651D58" w14:textId="77777777" w:rsidR="009F09F1" w:rsidRPr="009F09F1" w:rsidRDefault="009F09F1" w:rsidP="00B45B01">
            <w:pPr>
              <w:pStyle w:val="TAH"/>
            </w:pPr>
            <w:r w:rsidRPr="009F09F1">
              <w:t>Data type</w:t>
            </w:r>
          </w:p>
        </w:tc>
        <w:tc>
          <w:tcPr>
            <w:tcW w:w="221" w:type="pct"/>
            <w:tcBorders>
              <w:bottom w:val="single" w:sz="6" w:space="0" w:color="auto"/>
            </w:tcBorders>
            <w:shd w:val="clear" w:color="auto" w:fill="C0C0C0"/>
            <w:vAlign w:val="center"/>
          </w:tcPr>
          <w:p w14:paraId="322390A3" w14:textId="77777777" w:rsidR="009F09F1" w:rsidRPr="009F09F1" w:rsidRDefault="009F09F1" w:rsidP="00B45B01">
            <w:pPr>
              <w:pStyle w:val="TAH"/>
            </w:pPr>
            <w:r w:rsidRPr="009F09F1">
              <w:t>P</w:t>
            </w:r>
          </w:p>
        </w:tc>
        <w:tc>
          <w:tcPr>
            <w:tcW w:w="589" w:type="pct"/>
            <w:tcBorders>
              <w:bottom w:val="single" w:sz="6" w:space="0" w:color="auto"/>
            </w:tcBorders>
            <w:shd w:val="clear" w:color="auto" w:fill="C0C0C0"/>
            <w:vAlign w:val="center"/>
          </w:tcPr>
          <w:p w14:paraId="197084A0" w14:textId="77777777" w:rsidR="009F09F1" w:rsidRPr="009F09F1" w:rsidRDefault="009F09F1" w:rsidP="00B45B01">
            <w:pPr>
              <w:pStyle w:val="TAH"/>
            </w:pPr>
            <w:r w:rsidRPr="009F09F1">
              <w:t>Cardinality</w:t>
            </w:r>
          </w:p>
        </w:tc>
        <w:tc>
          <w:tcPr>
            <w:tcW w:w="737" w:type="pct"/>
            <w:tcBorders>
              <w:bottom w:val="single" w:sz="6" w:space="0" w:color="auto"/>
            </w:tcBorders>
            <w:shd w:val="clear" w:color="auto" w:fill="C0C0C0"/>
            <w:vAlign w:val="center"/>
          </w:tcPr>
          <w:p w14:paraId="0C9CA593" w14:textId="77777777" w:rsidR="009F09F1" w:rsidRPr="009F09F1" w:rsidRDefault="009F09F1" w:rsidP="00B45B01">
            <w:pPr>
              <w:pStyle w:val="TAH"/>
            </w:pPr>
            <w:r w:rsidRPr="009F09F1">
              <w:t>Response</w:t>
            </w:r>
          </w:p>
          <w:p w14:paraId="7088BBC3" w14:textId="77777777" w:rsidR="009F09F1" w:rsidRPr="009F09F1" w:rsidRDefault="009F09F1" w:rsidP="00B45B01">
            <w:pPr>
              <w:pStyle w:val="TAH"/>
            </w:pPr>
            <w:r w:rsidRPr="009F09F1">
              <w:t>codes</w:t>
            </w:r>
          </w:p>
        </w:tc>
        <w:tc>
          <w:tcPr>
            <w:tcW w:w="2352" w:type="pct"/>
            <w:tcBorders>
              <w:bottom w:val="single" w:sz="6" w:space="0" w:color="auto"/>
            </w:tcBorders>
            <w:shd w:val="clear" w:color="auto" w:fill="C0C0C0"/>
            <w:vAlign w:val="center"/>
          </w:tcPr>
          <w:p w14:paraId="48980CFE" w14:textId="77777777" w:rsidR="009F09F1" w:rsidRPr="009F09F1" w:rsidRDefault="009F09F1" w:rsidP="00B45B01">
            <w:pPr>
              <w:pStyle w:val="TAH"/>
            </w:pPr>
            <w:r w:rsidRPr="009F09F1">
              <w:t>Description</w:t>
            </w:r>
          </w:p>
        </w:tc>
      </w:tr>
      <w:tr w:rsidR="009F09F1" w:rsidRPr="009F09F1" w14:paraId="28558261" w14:textId="77777777" w:rsidTr="00B45B01">
        <w:trPr>
          <w:jc w:val="center"/>
        </w:trPr>
        <w:tc>
          <w:tcPr>
            <w:tcW w:w="1101" w:type="pct"/>
            <w:tcBorders>
              <w:top w:val="single" w:sz="6" w:space="0" w:color="auto"/>
            </w:tcBorders>
            <w:shd w:val="clear" w:color="auto" w:fill="auto"/>
            <w:vAlign w:val="center"/>
          </w:tcPr>
          <w:p w14:paraId="40CB89B9" w14:textId="77777777" w:rsidR="009F09F1" w:rsidRPr="009F09F1" w:rsidRDefault="009F09F1" w:rsidP="00B45B01">
            <w:pPr>
              <w:pStyle w:val="TAL"/>
            </w:pPr>
            <w:r w:rsidRPr="009F09F1">
              <w:t>UAVDynInfoSubsc</w:t>
            </w:r>
          </w:p>
        </w:tc>
        <w:tc>
          <w:tcPr>
            <w:tcW w:w="221" w:type="pct"/>
            <w:tcBorders>
              <w:top w:val="single" w:sz="6" w:space="0" w:color="auto"/>
            </w:tcBorders>
            <w:vAlign w:val="center"/>
          </w:tcPr>
          <w:p w14:paraId="5B6F5665" w14:textId="77777777" w:rsidR="009F09F1" w:rsidRPr="009F09F1" w:rsidRDefault="009F09F1" w:rsidP="00B45B01">
            <w:pPr>
              <w:pStyle w:val="TAC"/>
            </w:pPr>
            <w:r w:rsidRPr="009F09F1">
              <w:t>M</w:t>
            </w:r>
          </w:p>
        </w:tc>
        <w:tc>
          <w:tcPr>
            <w:tcW w:w="589" w:type="pct"/>
            <w:tcBorders>
              <w:top w:val="single" w:sz="6" w:space="0" w:color="auto"/>
            </w:tcBorders>
            <w:vAlign w:val="center"/>
          </w:tcPr>
          <w:p w14:paraId="595258E0" w14:textId="77777777" w:rsidR="009F09F1" w:rsidRPr="009F09F1" w:rsidRDefault="009F09F1" w:rsidP="00B45B01">
            <w:pPr>
              <w:pStyle w:val="TAC"/>
            </w:pPr>
            <w:r w:rsidRPr="009F09F1">
              <w:t>1</w:t>
            </w:r>
          </w:p>
        </w:tc>
        <w:tc>
          <w:tcPr>
            <w:tcW w:w="737" w:type="pct"/>
            <w:tcBorders>
              <w:top w:val="single" w:sz="6" w:space="0" w:color="auto"/>
            </w:tcBorders>
            <w:vAlign w:val="center"/>
          </w:tcPr>
          <w:p w14:paraId="472870B3" w14:textId="77777777" w:rsidR="009F09F1" w:rsidRPr="009F09F1" w:rsidRDefault="009F09F1" w:rsidP="00B45B01">
            <w:pPr>
              <w:pStyle w:val="TAL"/>
            </w:pPr>
            <w:r w:rsidRPr="009F09F1">
              <w:t>200 OK</w:t>
            </w:r>
          </w:p>
        </w:tc>
        <w:tc>
          <w:tcPr>
            <w:tcW w:w="2352" w:type="pct"/>
            <w:tcBorders>
              <w:top w:val="single" w:sz="6" w:space="0" w:color="auto"/>
            </w:tcBorders>
            <w:shd w:val="clear" w:color="auto" w:fill="auto"/>
            <w:vAlign w:val="center"/>
          </w:tcPr>
          <w:p w14:paraId="75786F5F" w14:textId="77777777" w:rsidR="009F09F1" w:rsidRPr="009F09F1" w:rsidRDefault="009F09F1" w:rsidP="00B45B01">
            <w:pPr>
              <w:pStyle w:val="TAL"/>
            </w:pPr>
            <w:r w:rsidRPr="009F09F1">
              <w:t xml:space="preserve">Successful case. The "Individual </w:t>
            </w:r>
            <w:r w:rsidRPr="009F09F1">
              <w:rPr>
                <w:bCs/>
              </w:rPr>
              <w:t>UAV Dynamic Information Subscription</w:t>
            </w:r>
            <w:r w:rsidRPr="009F09F1">
              <w:t>" resource is successfully updated and a representation of the updated resource shall be returned in the response body.</w:t>
            </w:r>
          </w:p>
        </w:tc>
      </w:tr>
      <w:tr w:rsidR="009F09F1" w:rsidRPr="009F09F1" w14:paraId="52FE6887" w14:textId="77777777" w:rsidTr="00B45B01">
        <w:trPr>
          <w:jc w:val="center"/>
        </w:trPr>
        <w:tc>
          <w:tcPr>
            <w:tcW w:w="1101" w:type="pct"/>
            <w:shd w:val="clear" w:color="auto" w:fill="auto"/>
            <w:vAlign w:val="center"/>
          </w:tcPr>
          <w:p w14:paraId="7377883F" w14:textId="77777777" w:rsidR="009F09F1" w:rsidRPr="009F09F1" w:rsidRDefault="009F09F1" w:rsidP="00B45B01">
            <w:pPr>
              <w:pStyle w:val="TAL"/>
            </w:pPr>
            <w:r w:rsidRPr="009F09F1">
              <w:t>n/a</w:t>
            </w:r>
          </w:p>
        </w:tc>
        <w:tc>
          <w:tcPr>
            <w:tcW w:w="221" w:type="pct"/>
            <w:vAlign w:val="center"/>
          </w:tcPr>
          <w:p w14:paraId="4BB2BDE4" w14:textId="77777777" w:rsidR="009F09F1" w:rsidRPr="009F09F1" w:rsidRDefault="009F09F1" w:rsidP="00B45B01">
            <w:pPr>
              <w:pStyle w:val="TAC"/>
            </w:pPr>
          </w:p>
        </w:tc>
        <w:tc>
          <w:tcPr>
            <w:tcW w:w="589" w:type="pct"/>
            <w:vAlign w:val="center"/>
          </w:tcPr>
          <w:p w14:paraId="232BA7FA" w14:textId="77777777" w:rsidR="009F09F1" w:rsidRPr="009F09F1" w:rsidRDefault="009F09F1" w:rsidP="00B45B01">
            <w:pPr>
              <w:pStyle w:val="TAC"/>
            </w:pPr>
          </w:p>
        </w:tc>
        <w:tc>
          <w:tcPr>
            <w:tcW w:w="737" w:type="pct"/>
            <w:vAlign w:val="center"/>
          </w:tcPr>
          <w:p w14:paraId="5CD7D49F" w14:textId="77777777" w:rsidR="009F09F1" w:rsidRPr="009F09F1" w:rsidRDefault="009F09F1" w:rsidP="00B45B01">
            <w:pPr>
              <w:pStyle w:val="TAL"/>
            </w:pPr>
            <w:r w:rsidRPr="009F09F1">
              <w:t>204 No Content</w:t>
            </w:r>
          </w:p>
        </w:tc>
        <w:tc>
          <w:tcPr>
            <w:tcW w:w="2352" w:type="pct"/>
            <w:shd w:val="clear" w:color="auto" w:fill="auto"/>
            <w:vAlign w:val="center"/>
          </w:tcPr>
          <w:p w14:paraId="5F04B772" w14:textId="77777777" w:rsidR="009F09F1" w:rsidRPr="009F09F1" w:rsidRDefault="009F09F1" w:rsidP="00B45B01">
            <w:pPr>
              <w:pStyle w:val="TAL"/>
            </w:pPr>
            <w:r w:rsidRPr="009F09F1">
              <w:t xml:space="preserve">Successful case. The "Individual </w:t>
            </w:r>
            <w:r w:rsidRPr="009F09F1">
              <w:rPr>
                <w:bCs/>
              </w:rPr>
              <w:t>UAV Dynamic Information Subscription</w:t>
            </w:r>
            <w:r w:rsidRPr="009F09F1">
              <w:t>" resource is successfully updated and no content is returned in the response body.</w:t>
            </w:r>
          </w:p>
        </w:tc>
      </w:tr>
      <w:tr w:rsidR="009F09F1" w:rsidRPr="009F09F1" w14:paraId="68EB3374" w14:textId="77777777" w:rsidTr="00B45B01">
        <w:trPr>
          <w:jc w:val="center"/>
        </w:trPr>
        <w:tc>
          <w:tcPr>
            <w:tcW w:w="1101" w:type="pct"/>
            <w:shd w:val="clear" w:color="auto" w:fill="auto"/>
            <w:vAlign w:val="center"/>
          </w:tcPr>
          <w:p w14:paraId="04FCF443" w14:textId="77777777" w:rsidR="009F09F1" w:rsidRPr="009F09F1" w:rsidRDefault="009F09F1" w:rsidP="00B45B01">
            <w:pPr>
              <w:pStyle w:val="TAL"/>
            </w:pPr>
            <w:r w:rsidRPr="009F09F1">
              <w:t>n/a</w:t>
            </w:r>
          </w:p>
        </w:tc>
        <w:tc>
          <w:tcPr>
            <w:tcW w:w="221" w:type="pct"/>
            <w:vAlign w:val="center"/>
          </w:tcPr>
          <w:p w14:paraId="7733736C" w14:textId="77777777" w:rsidR="009F09F1" w:rsidRPr="009F09F1" w:rsidRDefault="009F09F1" w:rsidP="00B45B01">
            <w:pPr>
              <w:pStyle w:val="TAC"/>
            </w:pPr>
          </w:p>
        </w:tc>
        <w:tc>
          <w:tcPr>
            <w:tcW w:w="589" w:type="pct"/>
            <w:vAlign w:val="center"/>
          </w:tcPr>
          <w:p w14:paraId="0BDFE236" w14:textId="77777777" w:rsidR="009F09F1" w:rsidRPr="009F09F1" w:rsidRDefault="009F09F1" w:rsidP="00B45B01">
            <w:pPr>
              <w:pStyle w:val="TAC"/>
            </w:pPr>
          </w:p>
        </w:tc>
        <w:tc>
          <w:tcPr>
            <w:tcW w:w="737" w:type="pct"/>
            <w:vAlign w:val="center"/>
          </w:tcPr>
          <w:p w14:paraId="26F5DB5B" w14:textId="77777777" w:rsidR="009F09F1" w:rsidRPr="009F09F1" w:rsidRDefault="009F09F1" w:rsidP="00B45B01">
            <w:pPr>
              <w:pStyle w:val="TAL"/>
            </w:pPr>
            <w:r w:rsidRPr="009F09F1">
              <w:t>307 Temporary Redirect</w:t>
            </w:r>
          </w:p>
        </w:tc>
        <w:tc>
          <w:tcPr>
            <w:tcW w:w="2352" w:type="pct"/>
            <w:shd w:val="clear" w:color="auto" w:fill="auto"/>
            <w:vAlign w:val="center"/>
          </w:tcPr>
          <w:p w14:paraId="40ECEC34" w14:textId="77777777" w:rsidR="009F09F1" w:rsidRPr="009F09F1" w:rsidRDefault="009F09F1" w:rsidP="00B45B01">
            <w:pPr>
              <w:pStyle w:val="TAL"/>
            </w:pPr>
            <w:r w:rsidRPr="009F09F1">
              <w:t>Temporary redirection.</w:t>
            </w:r>
          </w:p>
          <w:p w14:paraId="5C2E5EEE" w14:textId="77777777" w:rsidR="009F09F1" w:rsidRPr="009F09F1" w:rsidRDefault="009F09F1" w:rsidP="00B45B01">
            <w:pPr>
              <w:pStyle w:val="TAL"/>
            </w:pPr>
          </w:p>
          <w:p w14:paraId="79FCBAB5" w14:textId="77777777" w:rsidR="009F09F1" w:rsidRPr="009F09F1" w:rsidRDefault="009F09F1" w:rsidP="00B45B01">
            <w:pPr>
              <w:pStyle w:val="TAL"/>
            </w:pPr>
            <w:r w:rsidRPr="009F09F1">
              <w:t>The response shall include a Location header field containing an alternative URI of the resource located in an alternative UAE Server.</w:t>
            </w:r>
          </w:p>
          <w:p w14:paraId="6F93A152" w14:textId="77777777" w:rsidR="009F09F1" w:rsidRPr="009F09F1" w:rsidRDefault="009F09F1" w:rsidP="00B45B01">
            <w:pPr>
              <w:pStyle w:val="TAL"/>
            </w:pPr>
          </w:p>
          <w:p w14:paraId="0DA0B277" w14:textId="77777777" w:rsidR="009F09F1" w:rsidRPr="009F09F1" w:rsidRDefault="009F09F1" w:rsidP="00B45B01">
            <w:pPr>
              <w:pStyle w:val="TAL"/>
            </w:pPr>
            <w:r w:rsidRPr="009F09F1">
              <w:t>Redirection handling is described in clause 5.2.10 of 3GPP TS 29.122 [2].</w:t>
            </w:r>
          </w:p>
        </w:tc>
      </w:tr>
      <w:tr w:rsidR="009F09F1" w:rsidRPr="009F09F1" w14:paraId="3002B057" w14:textId="77777777" w:rsidTr="00B45B01">
        <w:trPr>
          <w:jc w:val="center"/>
        </w:trPr>
        <w:tc>
          <w:tcPr>
            <w:tcW w:w="1101" w:type="pct"/>
            <w:shd w:val="clear" w:color="auto" w:fill="auto"/>
            <w:vAlign w:val="center"/>
          </w:tcPr>
          <w:p w14:paraId="2221DA22" w14:textId="77777777" w:rsidR="009F09F1" w:rsidRPr="009F09F1" w:rsidRDefault="009F09F1" w:rsidP="00B45B01">
            <w:pPr>
              <w:pStyle w:val="TAL"/>
            </w:pPr>
            <w:r w:rsidRPr="009F09F1">
              <w:rPr>
                <w:lang w:eastAsia="zh-CN"/>
              </w:rPr>
              <w:t>n/a</w:t>
            </w:r>
          </w:p>
        </w:tc>
        <w:tc>
          <w:tcPr>
            <w:tcW w:w="221" w:type="pct"/>
            <w:vAlign w:val="center"/>
          </w:tcPr>
          <w:p w14:paraId="07BA20E6" w14:textId="77777777" w:rsidR="009F09F1" w:rsidRPr="009F09F1" w:rsidRDefault="009F09F1" w:rsidP="00B45B01">
            <w:pPr>
              <w:pStyle w:val="TAC"/>
            </w:pPr>
          </w:p>
        </w:tc>
        <w:tc>
          <w:tcPr>
            <w:tcW w:w="589" w:type="pct"/>
            <w:vAlign w:val="center"/>
          </w:tcPr>
          <w:p w14:paraId="0A8CC32B" w14:textId="77777777" w:rsidR="009F09F1" w:rsidRPr="009F09F1" w:rsidRDefault="009F09F1" w:rsidP="00B45B01">
            <w:pPr>
              <w:pStyle w:val="TAC"/>
            </w:pPr>
          </w:p>
        </w:tc>
        <w:tc>
          <w:tcPr>
            <w:tcW w:w="737" w:type="pct"/>
            <w:vAlign w:val="center"/>
          </w:tcPr>
          <w:p w14:paraId="5527F128" w14:textId="77777777" w:rsidR="009F09F1" w:rsidRPr="009F09F1" w:rsidRDefault="009F09F1" w:rsidP="00B45B01">
            <w:pPr>
              <w:pStyle w:val="TAL"/>
            </w:pPr>
            <w:r w:rsidRPr="009F09F1">
              <w:t>308 Permanent Redirect</w:t>
            </w:r>
          </w:p>
        </w:tc>
        <w:tc>
          <w:tcPr>
            <w:tcW w:w="2352" w:type="pct"/>
            <w:shd w:val="clear" w:color="auto" w:fill="auto"/>
            <w:vAlign w:val="center"/>
          </w:tcPr>
          <w:p w14:paraId="785B6FA2" w14:textId="77777777" w:rsidR="009F09F1" w:rsidRPr="009F09F1" w:rsidRDefault="009F09F1" w:rsidP="00B45B01">
            <w:pPr>
              <w:pStyle w:val="TAL"/>
            </w:pPr>
            <w:r w:rsidRPr="009F09F1">
              <w:t>Permanent redirection.</w:t>
            </w:r>
          </w:p>
          <w:p w14:paraId="66D68D77" w14:textId="77777777" w:rsidR="009F09F1" w:rsidRPr="009F09F1" w:rsidRDefault="009F09F1" w:rsidP="00B45B01">
            <w:pPr>
              <w:pStyle w:val="TAL"/>
            </w:pPr>
          </w:p>
          <w:p w14:paraId="4FFDF28F" w14:textId="77777777" w:rsidR="009F09F1" w:rsidRPr="009F09F1" w:rsidRDefault="009F09F1" w:rsidP="00B45B01">
            <w:pPr>
              <w:pStyle w:val="TAL"/>
            </w:pPr>
            <w:r w:rsidRPr="009F09F1">
              <w:t>The response shall include a Location header field containing an alternative URI of the resource located in an alternative UAE Server.</w:t>
            </w:r>
          </w:p>
          <w:p w14:paraId="5C4F3A1B" w14:textId="77777777" w:rsidR="009F09F1" w:rsidRPr="009F09F1" w:rsidRDefault="009F09F1" w:rsidP="00B45B01">
            <w:pPr>
              <w:pStyle w:val="TAL"/>
            </w:pPr>
          </w:p>
          <w:p w14:paraId="6674F5B3" w14:textId="77777777" w:rsidR="009F09F1" w:rsidRPr="009F09F1" w:rsidRDefault="009F09F1" w:rsidP="00B45B01">
            <w:pPr>
              <w:pStyle w:val="TAL"/>
            </w:pPr>
            <w:r w:rsidRPr="009F09F1">
              <w:t>Redirection handling is described in clause 5.2.10 of 3GPP TS 29.122 [2].</w:t>
            </w:r>
          </w:p>
        </w:tc>
      </w:tr>
      <w:tr w:rsidR="009F09F1" w:rsidRPr="009F09F1" w14:paraId="48019C92" w14:textId="77777777" w:rsidTr="00B45B01">
        <w:trPr>
          <w:jc w:val="center"/>
        </w:trPr>
        <w:tc>
          <w:tcPr>
            <w:tcW w:w="5000" w:type="pct"/>
            <w:gridSpan w:val="5"/>
            <w:shd w:val="clear" w:color="auto" w:fill="auto"/>
            <w:vAlign w:val="center"/>
          </w:tcPr>
          <w:p w14:paraId="7233CB0D" w14:textId="77777777" w:rsidR="009F09F1" w:rsidRPr="009F09F1" w:rsidRDefault="009F09F1" w:rsidP="00B45B01">
            <w:pPr>
              <w:pStyle w:val="TAN"/>
            </w:pPr>
            <w:r w:rsidRPr="009F09F1">
              <w:t>NOTE:</w:t>
            </w:r>
            <w:r w:rsidRPr="009F09F1">
              <w:rPr>
                <w:noProof/>
              </w:rPr>
              <w:tab/>
              <w:t xml:space="preserve">The mandatory </w:t>
            </w:r>
            <w:r w:rsidRPr="009F09F1">
              <w:t>HTTP error status codes for the HTTP PUT method listed in table 5.2.6-1 of 3GPP TS 29.122 [2] shall also apply.</w:t>
            </w:r>
          </w:p>
        </w:tc>
      </w:tr>
    </w:tbl>
    <w:p w14:paraId="00E067C8" w14:textId="77777777" w:rsidR="009F09F1" w:rsidRPr="009F09F1" w:rsidRDefault="009F09F1" w:rsidP="009F09F1"/>
    <w:p w14:paraId="3BFA15DC" w14:textId="77777777" w:rsidR="009F09F1" w:rsidRPr="009F09F1" w:rsidRDefault="009F09F1" w:rsidP="009F09F1">
      <w:pPr>
        <w:pStyle w:val="TH"/>
      </w:pPr>
      <w:r w:rsidRPr="009F09F1">
        <w:t>Table </w:t>
      </w:r>
      <w:r w:rsidRPr="009F09F1">
        <w:rPr>
          <w:noProof/>
          <w:lang w:eastAsia="zh-CN"/>
        </w:rPr>
        <w:t>6.5</w:t>
      </w:r>
      <w:r w:rsidRPr="009F09F1">
        <w:t>.3.3.3.2-4: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9F09F1" w:rsidRPr="009F09F1" w14:paraId="2074DF66" w14:textId="77777777" w:rsidTr="00B45B01">
        <w:trPr>
          <w:jc w:val="center"/>
        </w:trPr>
        <w:tc>
          <w:tcPr>
            <w:tcW w:w="824" w:type="pct"/>
            <w:shd w:val="clear" w:color="auto" w:fill="C0C0C0"/>
            <w:vAlign w:val="center"/>
          </w:tcPr>
          <w:p w14:paraId="0425673A" w14:textId="77777777" w:rsidR="009F09F1" w:rsidRPr="009F09F1" w:rsidRDefault="009F09F1" w:rsidP="00B45B01">
            <w:pPr>
              <w:pStyle w:val="TAH"/>
            </w:pPr>
            <w:r w:rsidRPr="009F09F1">
              <w:t>Name</w:t>
            </w:r>
          </w:p>
        </w:tc>
        <w:tc>
          <w:tcPr>
            <w:tcW w:w="732" w:type="pct"/>
            <w:shd w:val="clear" w:color="auto" w:fill="C0C0C0"/>
            <w:vAlign w:val="center"/>
          </w:tcPr>
          <w:p w14:paraId="29F5D3E5" w14:textId="77777777" w:rsidR="009F09F1" w:rsidRPr="009F09F1" w:rsidRDefault="009F09F1" w:rsidP="00B45B01">
            <w:pPr>
              <w:pStyle w:val="TAH"/>
            </w:pPr>
            <w:r w:rsidRPr="009F09F1">
              <w:t>Data type</w:t>
            </w:r>
          </w:p>
        </w:tc>
        <w:tc>
          <w:tcPr>
            <w:tcW w:w="217" w:type="pct"/>
            <w:shd w:val="clear" w:color="auto" w:fill="C0C0C0"/>
            <w:vAlign w:val="center"/>
          </w:tcPr>
          <w:p w14:paraId="56CEB807" w14:textId="77777777" w:rsidR="009F09F1" w:rsidRPr="009F09F1" w:rsidRDefault="009F09F1" w:rsidP="00B45B01">
            <w:pPr>
              <w:pStyle w:val="TAH"/>
            </w:pPr>
            <w:r w:rsidRPr="009F09F1">
              <w:t>P</w:t>
            </w:r>
          </w:p>
        </w:tc>
        <w:tc>
          <w:tcPr>
            <w:tcW w:w="581" w:type="pct"/>
            <w:shd w:val="clear" w:color="auto" w:fill="C0C0C0"/>
            <w:vAlign w:val="center"/>
          </w:tcPr>
          <w:p w14:paraId="5376DB74" w14:textId="77777777" w:rsidR="009F09F1" w:rsidRPr="009F09F1" w:rsidRDefault="009F09F1" w:rsidP="00B45B01">
            <w:pPr>
              <w:pStyle w:val="TAH"/>
            </w:pPr>
            <w:r w:rsidRPr="009F09F1">
              <w:t>Cardinality</w:t>
            </w:r>
          </w:p>
        </w:tc>
        <w:tc>
          <w:tcPr>
            <w:tcW w:w="2645" w:type="pct"/>
            <w:shd w:val="clear" w:color="auto" w:fill="C0C0C0"/>
            <w:vAlign w:val="center"/>
          </w:tcPr>
          <w:p w14:paraId="11CDD519" w14:textId="77777777" w:rsidR="009F09F1" w:rsidRPr="009F09F1" w:rsidRDefault="009F09F1" w:rsidP="00B45B01">
            <w:pPr>
              <w:pStyle w:val="TAH"/>
            </w:pPr>
            <w:r w:rsidRPr="009F09F1">
              <w:t>Description</w:t>
            </w:r>
          </w:p>
        </w:tc>
      </w:tr>
      <w:tr w:rsidR="009F09F1" w:rsidRPr="009F09F1" w14:paraId="1739799E" w14:textId="77777777" w:rsidTr="00B45B01">
        <w:trPr>
          <w:jc w:val="center"/>
        </w:trPr>
        <w:tc>
          <w:tcPr>
            <w:tcW w:w="824" w:type="pct"/>
            <w:shd w:val="clear" w:color="auto" w:fill="auto"/>
            <w:vAlign w:val="center"/>
          </w:tcPr>
          <w:p w14:paraId="3EAB1230" w14:textId="77777777" w:rsidR="009F09F1" w:rsidRPr="009F09F1" w:rsidRDefault="009F09F1" w:rsidP="00B45B01">
            <w:pPr>
              <w:pStyle w:val="TAL"/>
            </w:pPr>
            <w:r w:rsidRPr="009F09F1">
              <w:t>Location</w:t>
            </w:r>
          </w:p>
        </w:tc>
        <w:tc>
          <w:tcPr>
            <w:tcW w:w="732" w:type="pct"/>
            <w:vAlign w:val="center"/>
          </w:tcPr>
          <w:p w14:paraId="43E595E0" w14:textId="77777777" w:rsidR="009F09F1" w:rsidRPr="009F09F1" w:rsidRDefault="009F09F1" w:rsidP="00B45B01">
            <w:pPr>
              <w:pStyle w:val="TAL"/>
            </w:pPr>
            <w:r w:rsidRPr="009F09F1">
              <w:t>string</w:t>
            </w:r>
          </w:p>
        </w:tc>
        <w:tc>
          <w:tcPr>
            <w:tcW w:w="217" w:type="pct"/>
            <w:vAlign w:val="center"/>
          </w:tcPr>
          <w:p w14:paraId="59B3956E" w14:textId="77777777" w:rsidR="009F09F1" w:rsidRPr="009F09F1" w:rsidRDefault="009F09F1" w:rsidP="00B45B01">
            <w:pPr>
              <w:pStyle w:val="TAC"/>
            </w:pPr>
            <w:r w:rsidRPr="009F09F1">
              <w:t>M</w:t>
            </w:r>
          </w:p>
        </w:tc>
        <w:tc>
          <w:tcPr>
            <w:tcW w:w="581" w:type="pct"/>
            <w:vAlign w:val="center"/>
          </w:tcPr>
          <w:p w14:paraId="59787BBE" w14:textId="77777777" w:rsidR="009F09F1" w:rsidRPr="009F09F1" w:rsidRDefault="009F09F1" w:rsidP="00B45B01">
            <w:pPr>
              <w:pStyle w:val="TAC"/>
            </w:pPr>
            <w:r w:rsidRPr="009F09F1">
              <w:t>1</w:t>
            </w:r>
          </w:p>
        </w:tc>
        <w:tc>
          <w:tcPr>
            <w:tcW w:w="2645" w:type="pct"/>
            <w:shd w:val="clear" w:color="auto" w:fill="auto"/>
            <w:vAlign w:val="center"/>
          </w:tcPr>
          <w:p w14:paraId="7E301F9B" w14:textId="77777777" w:rsidR="009F09F1" w:rsidRPr="009F09F1" w:rsidRDefault="009F09F1" w:rsidP="00B45B01">
            <w:pPr>
              <w:pStyle w:val="TAL"/>
            </w:pPr>
            <w:r w:rsidRPr="009F09F1">
              <w:t>Contains an alternative URI of the resource located in an alternative UAE Server.</w:t>
            </w:r>
          </w:p>
        </w:tc>
      </w:tr>
    </w:tbl>
    <w:p w14:paraId="12FB6311" w14:textId="77777777" w:rsidR="009F09F1" w:rsidRPr="009F09F1" w:rsidRDefault="009F09F1" w:rsidP="009F09F1"/>
    <w:p w14:paraId="51142D49" w14:textId="77777777" w:rsidR="009F09F1" w:rsidRPr="009F09F1" w:rsidRDefault="009F09F1" w:rsidP="009F09F1">
      <w:pPr>
        <w:pStyle w:val="TH"/>
      </w:pPr>
      <w:r w:rsidRPr="009F09F1">
        <w:t>Table </w:t>
      </w:r>
      <w:r w:rsidRPr="009F09F1">
        <w:rPr>
          <w:noProof/>
          <w:lang w:eastAsia="zh-CN"/>
        </w:rPr>
        <w:t>6.5</w:t>
      </w:r>
      <w:r w:rsidRPr="009F09F1">
        <w:t>.3.3.3.2-5: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9F09F1" w:rsidRPr="009F09F1" w14:paraId="62DAFAFD" w14:textId="77777777" w:rsidTr="00B45B01">
        <w:trPr>
          <w:jc w:val="center"/>
        </w:trPr>
        <w:tc>
          <w:tcPr>
            <w:tcW w:w="824" w:type="pct"/>
            <w:shd w:val="clear" w:color="auto" w:fill="C0C0C0"/>
            <w:vAlign w:val="center"/>
          </w:tcPr>
          <w:p w14:paraId="0E1A2682" w14:textId="77777777" w:rsidR="009F09F1" w:rsidRPr="009F09F1" w:rsidRDefault="009F09F1" w:rsidP="00B45B01">
            <w:pPr>
              <w:pStyle w:val="TAH"/>
            </w:pPr>
            <w:r w:rsidRPr="009F09F1">
              <w:t>Name</w:t>
            </w:r>
          </w:p>
        </w:tc>
        <w:tc>
          <w:tcPr>
            <w:tcW w:w="732" w:type="pct"/>
            <w:shd w:val="clear" w:color="auto" w:fill="C0C0C0"/>
            <w:vAlign w:val="center"/>
          </w:tcPr>
          <w:p w14:paraId="1C440CAA" w14:textId="77777777" w:rsidR="009F09F1" w:rsidRPr="009F09F1" w:rsidRDefault="009F09F1" w:rsidP="00B45B01">
            <w:pPr>
              <w:pStyle w:val="TAH"/>
            </w:pPr>
            <w:r w:rsidRPr="009F09F1">
              <w:t>Data type</w:t>
            </w:r>
          </w:p>
        </w:tc>
        <w:tc>
          <w:tcPr>
            <w:tcW w:w="217" w:type="pct"/>
            <w:shd w:val="clear" w:color="auto" w:fill="C0C0C0"/>
            <w:vAlign w:val="center"/>
          </w:tcPr>
          <w:p w14:paraId="79A69B83" w14:textId="77777777" w:rsidR="009F09F1" w:rsidRPr="009F09F1" w:rsidRDefault="009F09F1" w:rsidP="00B45B01">
            <w:pPr>
              <w:pStyle w:val="TAH"/>
            </w:pPr>
            <w:r w:rsidRPr="009F09F1">
              <w:t>P</w:t>
            </w:r>
          </w:p>
        </w:tc>
        <w:tc>
          <w:tcPr>
            <w:tcW w:w="581" w:type="pct"/>
            <w:shd w:val="clear" w:color="auto" w:fill="C0C0C0"/>
            <w:vAlign w:val="center"/>
          </w:tcPr>
          <w:p w14:paraId="07A8F4EB" w14:textId="77777777" w:rsidR="009F09F1" w:rsidRPr="009F09F1" w:rsidRDefault="009F09F1" w:rsidP="00B45B01">
            <w:pPr>
              <w:pStyle w:val="TAH"/>
            </w:pPr>
            <w:r w:rsidRPr="009F09F1">
              <w:t>Cardinality</w:t>
            </w:r>
          </w:p>
        </w:tc>
        <w:tc>
          <w:tcPr>
            <w:tcW w:w="2645" w:type="pct"/>
            <w:shd w:val="clear" w:color="auto" w:fill="C0C0C0"/>
            <w:vAlign w:val="center"/>
          </w:tcPr>
          <w:p w14:paraId="77C88674" w14:textId="77777777" w:rsidR="009F09F1" w:rsidRPr="009F09F1" w:rsidRDefault="009F09F1" w:rsidP="00B45B01">
            <w:pPr>
              <w:pStyle w:val="TAH"/>
            </w:pPr>
            <w:r w:rsidRPr="009F09F1">
              <w:t>Description</w:t>
            </w:r>
          </w:p>
        </w:tc>
      </w:tr>
      <w:tr w:rsidR="009F09F1" w:rsidRPr="009F09F1" w14:paraId="78E9BAA1" w14:textId="77777777" w:rsidTr="00B45B01">
        <w:trPr>
          <w:jc w:val="center"/>
        </w:trPr>
        <w:tc>
          <w:tcPr>
            <w:tcW w:w="824" w:type="pct"/>
            <w:shd w:val="clear" w:color="auto" w:fill="auto"/>
            <w:vAlign w:val="center"/>
          </w:tcPr>
          <w:p w14:paraId="05DB96A7" w14:textId="77777777" w:rsidR="009F09F1" w:rsidRPr="009F09F1" w:rsidRDefault="009F09F1" w:rsidP="00B45B01">
            <w:pPr>
              <w:pStyle w:val="TAL"/>
            </w:pPr>
            <w:r w:rsidRPr="009F09F1">
              <w:t>Location</w:t>
            </w:r>
          </w:p>
        </w:tc>
        <w:tc>
          <w:tcPr>
            <w:tcW w:w="732" w:type="pct"/>
            <w:vAlign w:val="center"/>
          </w:tcPr>
          <w:p w14:paraId="542F36DE" w14:textId="77777777" w:rsidR="009F09F1" w:rsidRPr="009F09F1" w:rsidRDefault="009F09F1" w:rsidP="00B45B01">
            <w:pPr>
              <w:pStyle w:val="TAL"/>
            </w:pPr>
            <w:r w:rsidRPr="009F09F1">
              <w:t>string</w:t>
            </w:r>
          </w:p>
        </w:tc>
        <w:tc>
          <w:tcPr>
            <w:tcW w:w="217" w:type="pct"/>
            <w:vAlign w:val="center"/>
          </w:tcPr>
          <w:p w14:paraId="3258D750" w14:textId="77777777" w:rsidR="009F09F1" w:rsidRPr="009F09F1" w:rsidRDefault="009F09F1" w:rsidP="00B45B01">
            <w:pPr>
              <w:pStyle w:val="TAC"/>
            </w:pPr>
            <w:r w:rsidRPr="009F09F1">
              <w:t>M</w:t>
            </w:r>
          </w:p>
        </w:tc>
        <w:tc>
          <w:tcPr>
            <w:tcW w:w="581" w:type="pct"/>
            <w:vAlign w:val="center"/>
          </w:tcPr>
          <w:p w14:paraId="1548EAC9" w14:textId="77777777" w:rsidR="009F09F1" w:rsidRPr="009F09F1" w:rsidRDefault="009F09F1" w:rsidP="00B45B01">
            <w:pPr>
              <w:pStyle w:val="TAC"/>
            </w:pPr>
            <w:r w:rsidRPr="009F09F1">
              <w:t>1</w:t>
            </w:r>
          </w:p>
        </w:tc>
        <w:tc>
          <w:tcPr>
            <w:tcW w:w="2645" w:type="pct"/>
            <w:shd w:val="clear" w:color="auto" w:fill="auto"/>
            <w:vAlign w:val="center"/>
          </w:tcPr>
          <w:p w14:paraId="2963E8E1" w14:textId="77777777" w:rsidR="009F09F1" w:rsidRPr="009F09F1" w:rsidRDefault="009F09F1" w:rsidP="00B45B01">
            <w:pPr>
              <w:pStyle w:val="TAL"/>
            </w:pPr>
            <w:r w:rsidRPr="009F09F1">
              <w:t>Contains an alternative URI of the resource located in an alternative UAE Server.</w:t>
            </w:r>
          </w:p>
        </w:tc>
      </w:tr>
    </w:tbl>
    <w:p w14:paraId="39A9A9DA" w14:textId="77777777" w:rsidR="009F09F1" w:rsidRPr="009F09F1" w:rsidRDefault="009F09F1" w:rsidP="009F09F1"/>
    <w:p w14:paraId="3CE5D14F" w14:textId="77777777" w:rsidR="009F09F1" w:rsidRPr="009F09F1" w:rsidRDefault="009F09F1" w:rsidP="009F09F1">
      <w:pPr>
        <w:pStyle w:val="Heading6"/>
      </w:pPr>
      <w:bookmarkStart w:id="1544" w:name="_Toc151743211"/>
      <w:bookmarkStart w:id="1545" w:name="_Toc151743676"/>
      <w:bookmarkStart w:id="1546" w:name="_Toc160452923"/>
      <w:bookmarkStart w:id="1547" w:name="_Toc160454534"/>
      <w:r w:rsidRPr="009F09F1">
        <w:rPr>
          <w:noProof/>
          <w:lang w:eastAsia="zh-CN"/>
        </w:rPr>
        <w:lastRenderedPageBreak/>
        <w:t>6.5</w:t>
      </w:r>
      <w:r w:rsidRPr="009F09F1">
        <w:t>.3.3.3.3</w:t>
      </w:r>
      <w:r w:rsidRPr="009F09F1">
        <w:tab/>
        <w:t>PATCH</w:t>
      </w:r>
      <w:bookmarkEnd w:id="1544"/>
      <w:bookmarkEnd w:id="1545"/>
      <w:bookmarkEnd w:id="1546"/>
      <w:bookmarkEnd w:id="1547"/>
    </w:p>
    <w:p w14:paraId="579B979E" w14:textId="77777777" w:rsidR="009F09F1" w:rsidRPr="009F09F1" w:rsidRDefault="009F09F1" w:rsidP="009F09F1">
      <w:pPr>
        <w:rPr>
          <w:noProof/>
          <w:lang w:eastAsia="zh-CN"/>
        </w:rPr>
      </w:pPr>
      <w:r w:rsidRPr="009F09F1">
        <w:rPr>
          <w:noProof/>
          <w:lang w:eastAsia="zh-CN"/>
        </w:rPr>
        <w:t xml:space="preserve">The HTTP PATCH method allows a service consumer to request the modification of an existing </w:t>
      </w:r>
      <w:r w:rsidRPr="009F09F1">
        <w:t xml:space="preserve">"Individual </w:t>
      </w:r>
      <w:r w:rsidRPr="009F09F1">
        <w:rPr>
          <w:bCs/>
        </w:rPr>
        <w:t>UAV Dynamic Information Subscription</w:t>
      </w:r>
      <w:r w:rsidRPr="009F09F1">
        <w:t>" resource at the UAE Server</w:t>
      </w:r>
      <w:r w:rsidRPr="009F09F1">
        <w:rPr>
          <w:noProof/>
          <w:lang w:eastAsia="zh-CN"/>
        </w:rPr>
        <w:t>.</w:t>
      </w:r>
    </w:p>
    <w:p w14:paraId="07147306" w14:textId="77777777" w:rsidR="009F09F1" w:rsidRPr="009F09F1" w:rsidRDefault="009F09F1" w:rsidP="009F09F1">
      <w:r w:rsidRPr="009F09F1">
        <w:t>This method shall support the URI query parameters specified in table </w:t>
      </w:r>
      <w:r w:rsidRPr="009F09F1">
        <w:rPr>
          <w:noProof/>
          <w:lang w:eastAsia="zh-CN"/>
        </w:rPr>
        <w:t>6.5</w:t>
      </w:r>
      <w:r w:rsidRPr="009F09F1">
        <w:t>.3.3.3.3-1.</w:t>
      </w:r>
    </w:p>
    <w:p w14:paraId="368D72DD" w14:textId="77777777" w:rsidR="009F09F1" w:rsidRPr="009F09F1" w:rsidRDefault="009F09F1" w:rsidP="009F09F1">
      <w:pPr>
        <w:pStyle w:val="TH"/>
        <w:rPr>
          <w:rFonts w:cs="Arial"/>
        </w:rPr>
      </w:pPr>
      <w:r w:rsidRPr="009F09F1">
        <w:t>Table </w:t>
      </w:r>
      <w:r w:rsidRPr="009F09F1">
        <w:rPr>
          <w:noProof/>
          <w:lang w:eastAsia="zh-CN"/>
        </w:rPr>
        <w:t>6.5</w:t>
      </w:r>
      <w:r w:rsidRPr="009F09F1">
        <w:t>.3.3.3.3-1: URI query parameters supported by the PATCH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F09F1" w:rsidRPr="009F09F1" w14:paraId="7040F75F" w14:textId="77777777" w:rsidTr="00B45B01">
        <w:trPr>
          <w:jc w:val="center"/>
        </w:trPr>
        <w:tc>
          <w:tcPr>
            <w:tcW w:w="825" w:type="pct"/>
            <w:tcBorders>
              <w:bottom w:val="single" w:sz="6" w:space="0" w:color="auto"/>
            </w:tcBorders>
            <w:shd w:val="clear" w:color="auto" w:fill="C0C0C0"/>
            <w:vAlign w:val="center"/>
          </w:tcPr>
          <w:p w14:paraId="6B7C5F46" w14:textId="77777777" w:rsidR="009F09F1" w:rsidRPr="009F09F1" w:rsidRDefault="009F09F1" w:rsidP="00B45B01">
            <w:pPr>
              <w:pStyle w:val="TAH"/>
            </w:pPr>
            <w:r w:rsidRPr="009F09F1">
              <w:t>Name</w:t>
            </w:r>
          </w:p>
        </w:tc>
        <w:tc>
          <w:tcPr>
            <w:tcW w:w="731" w:type="pct"/>
            <w:tcBorders>
              <w:bottom w:val="single" w:sz="6" w:space="0" w:color="auto"/>
            </w:tcBorders>
            <w:shd w:val="clear" w:color="auto" w:fill="C0C0C0"/>
            <w:vAlign w:val="center"/>
          </w:tcPr>
          <w:p w14:paraId="1D5FFC37" w14:textId="77777777" w:rsidR="009F09F1" w:rsidRPr="009F09F1" w:rsidRDefault="009F09F1" w:rsidP="00B45B01">
            <w:pPr>
              <w:pStyle w:val="TAH"/>
            </w:pPr>
            <w:r w:rsidRPr="009F09F1">
              <w:t>Data type</w:t>
            </w:r>
          </w:p>
        </w:tc>
        <w:tc>
          <w:tcPr>
            <w:tcW w:w="215" w:type="pct"/>
            <w:tcBorders>
              <w:bottom w:val="single" w:sz="6" w:space="0" w:color="auto"/>
            </w:tcBorders>
            <w:shd w:val="clear" w:color="auto" w:fill="C0C0C0"/>
            <w:vAlign w:val="center"/>
          </w:tcPr>
          <w:p w14:paraId="065B8028" w14:textId="77777777" w:rsidR="009F09F1" w:rsidRPr="009F09F1" w:rsidRDefault="009F09F1" w:rsidP="00B45B01">
            <w:pPr>
              <w:pStyle w:val="TAH"/>
            </w:pPr>
            <w:r w:rsidRPr="009F09F1">
              <w:t>P</w:t>
            </w:r>
          </w:p>
        </w:tc>
        <w:tc>
          <w:tcPr>
            <w:tcW w:w="580" w:type="pct"/>
            <w:tcBorders>
              <w:bottom w:val="single" w:sz="6" w:space="0" w:color="auto"/>
            </w:tcBorders>
            <w:shd w:val="clear" w:color="auto" w:fill="C0C0C0"/>
            <w:vAlign w:val="center"/>
          </w:tcPr>
          <w:p w14:paraId="7F503E84" w14:textId="77777777" w:rsidR="009F09F1" w:rsidRPr="009F09F1" w:rsidRDefault="009F09F1" w:rsidP="00B45B01">
            <w:pPr>
              <w:pStyle w:val="TAH"/>
            </w:pPr>
            <w:r w:rsidRPr="009F09F1">
              <w:t>Cardinality</w:t>
            </w:r>
          </w:p>
        </w:tc>
        <w:tc>
          <w:tcPr>
            <w:tcW w:w="1852" w:type="pct"/>
            <w:tcBorders>
              <w:bottom w:val="single" w:sz="6" w:space="0" w:color="auto"/>
            </w:tcBorders>
            <w:shd w:val="clear" w:color="auto" w:fill="C0C0C0"/>
            <w:vAlign w:val="center"/>
          </w:tcPr>
          <w:p w14:paraId="447B52CD" w14:textId="77777777" w:rsidR="009F09F1" w:rsidRPr="009F09F1" w:rsidRDefault="009F09F1" w:rsidP="00B45B01">
            <w:pPr>
              <w:pStyle w:val="TAH"/>
            </w:pPr>
            <w:r w:rsidRPr="009F09F1">
              <w:t>Description</w:t>
            </w:r>
          </w:p>
        </w:tc>
        <w:tc>
          <w:tcPr>
            <w:tcW w:w="796" w:type="pct"/>
            <w:tcBorders>
              <w:bottom w:val="single" w:sz="6" w:space="0" w:color="auto"/>
            </w:tcBorders>
            <w:shd w:val="clear" w:color="auto" w:fill="C0C0C0"/>
            <w:vAlign w:val="center"/>
          </w:tcPr>
          <w:p w14:paraId="4A245E42" w14:textId="77777777" w:rsidR="009F09F1" w:rsidRPr="009F09F1" w:rsidRDefault="009F09F1" w:rsidP="00B45B01">
            <w:pPr>
              <w:pStyle w:val="TAH"/>
            </w:pPr>
            <w:r w:rsidRPr="009F09F1">
              <w:t>Applicability</w:t>
            </w:r>
          </w:p>
        </w:tc>
      </w:tr>
      <w:tr w:rsidR="009F09F1" w:rsidRPr="009F09F1" w14:paraId="4671EC63" w14:textId="77777777" w:rsidTr="00B45B01">
        <w:trPr>
          <w:jc w:val="center"/>
        </w:trPr>
        <w:tc>
          <w:tcPr>
            <w:tcW w:w="825" w:type="pct"/>
            <w:tcBorders>
              <w:top w:val="single" w:sz="6" w:space="0" w:color="auto"/>
            </w:tcBorders>
            <w:shd w:val="clear" w:color="auto" w:fill="auto"/>
            <w:vAlign w:val="center"/>
          </w:tcPr>
          <w:p w14:paraId="075ED8D9" w14:textId="77777777" w:rsidR="009F09F1" w:rsidRPr="009F09F1" w:rsidRDefault="009F09F1" w:rsidP="00B45B01">
            <w:pPr>
              <w:pStyle w:val="TAL"/>
            </w:pPr>
            <w:r w:rsidRPr="009F09F1">
              <w:t>n/a</w:t>
            </w:r>
          </w:p>
        </w:tc>
        <w:tc>
          <w:tcPr>
            <w:tcW w:w="731" w:type="pct"/>
            <w:tcBorders>
              <w:top w:val="single" w:sz="6" w:space="0" w:color="auto"/>
            </w:tcBorders>
            <w:vAlign w:val="center"/>
          </w:tcPr>
          <w:p w14:paraId="5CB1AE82" w14:textId="77777777" w:rsidR="009F09F1" w:rsidRPr="009F09F1" w:rsidRDefault="009F09F1" w:rsidP="00B45B01">
            <w:pPr>
              <w:pStyle w:val="TAL"/>
            </w:pPr>
          </w:p>
        </w:tc>
        <w:tc>
          <w:tcPr>
            <w:tcW w:w="215" w:type="pct"/>
            <w:tcBorders>
              <w:top w:val="single" w:sz="6" w:space="0" w:color="auto"/>
            </w:tcBorders>
            <w:vAlign w:val="center"/>
          </w:tcPr>
          <w:p w14:paraId="27809B7A" w14:textId="77777777" w:rsidR="009F09F1" w:rsidRPr="009F09F1" w:rsidRDefault="009F09F1" w:rsidP="00B45B01">
            <w:pPr>
              <w:pStyle w:val="TAC"/>
            </w:pPr>
          </w:p>
        </w:tc>
        <w:tc>
          <w:tcPr>
            <w:tcW w:w="580" w:type="pct"/>
            <w:tcBorders>
              <w:top w:val="single" w:sz="6" w:space="0" w:color="auto"/>
            </w:tcBorders>
            <w:vAlign w:val="center"/>
          </w:tcPr>
          <w:p w14:paraId="0BD96087" w14:textId="77777777" w:rsidR="009F09F1" w:rsidRPr="009F09F1" w:rsidRDefault="009F09F1" w:rsidP="00B45B01">
            <w:pPr>
              <w:pStyle w:val="TAC"/>
            </w:pPr>
          </w:p>
        </w:tc>
        <w:tc>
          <w:tcPr>
            <w:tcW w:w="1852" w:type="pct"/>
            <w:tcBorders>
              <w:top w:val="single" w:sz="6" w:space="0" w:color="auto"/>
            </w:tcBorders>
            <w:shd w:val="clear" w:color="auto" w:fill="auto"/>
            <w:vAlign w:val="center"/>
          </w:tcPr>
          <w:p w14:paraId="2D58E047" w14:textId="77777777" w:rsidR="009F09F1" w:rsidRPr="009F09F1" w:rsidRDefault="009F09F1" w:rsidP="00B45B01">
            <w:pPr>
              <w:pStyle w:val="TAL"/>
            </w:pPr>
          </w:p>
        </w:tc>
        <w:tc>
          <w:tcPr>
            <w:tcW w:w="796" w:type="pct"/>
            <w:tcBorders>
              <w:top w:val="single" w:sz="6" w:space="0" w:color="auto"/>
            </w:tcBorders>
            <w:vAlign w:val="center"/>
          </w:tcPr>
          <w:p w14:paraId="45A0D757" w14:textId="77777777" w:rsidR="009F09F1" w:rsidRPr="009F09F1" w:rsidRDefault="009F09F1" w:rsidP="00B45B01">
            <w:pPr>
              <w:pStyle w:val="TAL"/>
            </w:pPr>
          </w:p>
        </w:tc>
      </w:tr>
    </w:tbl>
    <w:p w14:paraId="1B866C42" w14:textId="77777777" w:rsidR="009F09F1" w:rsidRPr="009F09F1" w:rsidRDefault="009F09F1" w:rsidP="009F09F1"/>
    <w:p w14:paraId="0EF3CEBC" w14:textId="77777777" w:rsidR="009F09F1" w:rsidRPr="009F09F1" w:rsidRDefault="009F09F1" w:rsidP="009F09F1">
      <w:r w:rsidRPr="009F09F1">
        <w:t>This method shall support the request data structures specified in table </w:t>
      </w:r>
      <w:r w:rsidRPr="009F09F1">
        <w:rPr>
          <w:noProof/>
          <w:lang w:eastAsia="zh-CN"/>
        </w:rPr>
        <w:t>6.5</w:t>
      </w:r>
      <w:r w:rsidRPr="009F09F1">
        <w:t>.3.3.3.3-2 and the response data structures and response codes specified in table </w:t>
      </w:r>
      <w:r w:rsidRPr="009F09F1">
        <w:rPr>
          <w:noProof/>
          <w:lang w:eastAsia="zh-CN"/>
        </w:rPr>
        <w:t>6.5</w:t>
      </w:r>
      <w:r w:rsidRPr="009F09F1">
        <w:t>.3.3.3.3-3.</w:t>
      </w:r>
    </w:p>
    <w:p w14:paraId="3A4EC2F6" w14:textId="77777777" w:rsidR="009F09F1" w:rsidRPr="009F09F1" w:rsidRDefault="009F09F1" w:rsidP="009F09F1">
      <w:pPr>
        <w:pStyle w:val="TH"/>
      </w:pPr>
      <w:r w:rsidRPr="009F09F1">
        <w:t>Table </w:t>
      </w:r>
      <w:r w:rsidRPr="009F09F1">
        <w:rPr>
          <w:noProof/>
          <w:lang w:eastAsia="zh-CN"/>
        </w:rPr>
        <w:t>6.5</w:t>
      </w:r>
      <w:r w:rsidRPr="009F09F1">
        <w:t>.3.3.3.3-2: Data structures supported by the PATCH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20"/>
        <w:gridCol w:w="425"/>
        <w:gridCol w:w="1134"/>
        <w:gridCol w:w="5944"/>
      </w:tblGrid>
      <w:tr w:rsidR="009F09F1" w:rsidRPr="009F09F1" w14:paraId="2CE00EBC" w14:textId="77777777" w:rsidTr="00B45B01">
        <w:trPr>
          <w:jc w:val="center"/>
        </w:trPr>
        <w:tc>
          <w:tcPr>
            <w:tcW w:w="2119" w:type="dxa"/>
            <w:tcBorders>
              <w:bottom w:val="single" w:sz="6" w:space="0" w:color="auto"/>
            </w:tcBorders>
            <w:shd w:val="clear" w:color="auto" w:fill="C0C0C0"/>
            <w:vAlign w:val="center"/>
          </w:tcPr>
          <w:p w14:paraId="7A9A27D6" w14:textId="77777777" w:rsidR="009F09F1" w:rsidRPr="009F09F1" w:rsidRDefault="009F09F1" w:rsidP="00B45B01">
            <w:pPr>
              <w:pStyle w:val="TAH"/>
            </w:pPr>
            <w:r w:rsidRPr="009F09F1">
              <w:t>Data type</w:t>
            </w:r>
          </w:p>
        </w:tc>
        <w:tc>
          <w:tcPr>
            <w:tcW w:w="425" w:type="dxa"/>
            <w:tcBorders>
              <w:bottom w:val="single" w:sz="6" w:space="0" w:color="auto"/>
            </w:tcBorders>
            <w:shd w:val="clear" w:color="auto" w:fill="C0C0C0"/>
            <w:vAlign w:val="center"/>
          </w:tcPr>
          <w:p w14:paraId="06F74018" w14:textId="77777777" w:rsidR="009F09F1" w:rsidRPr="009F09F1" w:rsidRDefault="009F09F1" w:rsidP="00B45B01">
            <w:pPr>
              <w:pStyle w:val="TAH"/>
            </w:pPr>
            <w:r w:rsidRPr="009F09F1">
              <w:t>P</w:t>
            </w:r>
          </w:p>
        </w:tc>
        <w:tc>
          <w:tcPr>
            <w:tcW w:w="1134" w:type="dxa"/>
            <w:tcBorders>
              <w:bottom w:val="single" w:sz="6" w:space="0" w:color="auto"/>
            </w:tcBorders>
            <w:shd w:val="clear" w:color="auto" w:fill="C0C0C0"/>
            <w:vAlign w:val="center"/>
          </w:tcPr>
          <w:p w14:paraId="56629C3A" w14:textId="77777777" w:rsidR="009F09F1" w:rsidRPr="009F09F1" w:rsidRDefault="009F09F1" w:rsidP="00B45B01">
            <w:pPr>
              <w:pStyle w:val="TAH"/>
            </w:pPr>
            <w:r w:rsidRPr="009F09F1">
              <w:t>Cardinality</w:t>
            </w:r>
          </w:p>
        </w:tc>
        <w:tc>
          <w:tcPr>
            <w:tcW w:w="5943" w:type="dxa"/>
            <w:tcBorders>
              <w:bottom w:val="single" w:sz="6" w:space="0" w:color="auto"/>
            </w:tcBorders>
            <w:shd w:val="clear" w:color="auto" w:fill="C0C0C0"/>
            <w:vAlign w:val="center"/>
          </w:tcPr>
          <w:p w14:paraId="2010502A" w14:textId="77777777" w:rsidR="009F09F1" w:rsidRPr="009F09F1" w:rsidRDefault="009F09F1" w:rsidP="00B45B01">
            <w:pPr>
              <w:pStyle w:val="TAH"/>
            </w:pPr>
            <w:r w:rsidRPr="009F09F1">
              <w:t>Description</w:t>
            </w:r>
          </w:p>
        </w:tc>
      </w:tr>
      <w:tr w:rsidR="009F09F1" w:rsidRPr="009F09F1" w14:paraId="3363A90D" w14:textId="77777777" w:rsidTr="00B45B01">
        <w:trPr>
          <w:jc w:val="center"/>
        </w:trPr>
        <w:tc>
          <w:tcPr>
            <w:tcW w:w="2119" w:type="dxa"/>
            <w:tcBorders>
              <w:top w:val="single" w:sz="6" w:space="0" w:color="auto"/>
            </w:tcBorders>
            <w:shd w:val="clear" w:color="auto" w:fill="auto"/>
            <w:vAlign w:val="center"/>
          </w:tcPr>
          <w:p w14:paraId="2AA213F8" w14:textId="77777777" w:rsidR="009F09F1" w:rsidRPr="009F09F1" w:rsidRDefault="009F09F1" w:rsidP="00B45B01">
            <w:pPr>
              <w:pStyle w:val="TAL"/>
            </w:pPr>
            <w:r w:rsidRPr="009F09F1">
              <w:t>UAVDynInfoSubscPatch</w:t>
            </w:r>
          </w:p>
        </w:tc>
        <w:tc>
          <w:tcPr>
            <w:tcW w:w="425" w:type="dxa"/>
            <w:tcBorders>
              <w:top w:val="single" w:sz="6" w:space="0" w:color="auto"/>
            </w:tcBorders>
            <w:vAlign w:val="center"/>
          </w:tcPr>
          <w:p w14:paraId="26E4EA7C" w14:textId="77777777" w:rsidR="009F09F1" w:rsidRPr="009F09F1" w:rsidRDefault="009F09F1" w:rsidP="00B45B01">
            <w:pPr>
              <w:pStyle w:val="TAC"/>
            </w:pPr>
            <w:r w:rsidRPr="009F09F1">
              <w:t>M</w:t>
            </w:r>
          </w:p>
        </w:tc>
        <w:tc>
          <w:tcPr>
            <w:tcW w:w="1134" w:type="dxa"/>
            <w:tcBorders>
              <w:top w:val="single" w:sz="6" w:space="0" w:color="auto"/>
            </w:tcBorders>
            <w:vAlign w:val="center"/>
          </w:tcPr>
          <w:p w14:paraId="37046546" w14:textId="77777777" w:rsidR="009F09F1" w:rsidRPr="009F09F1" w:rsidRDefault="009F09F1" w:rsidP="00B45B01">
            <w:pPr>
              <w:pStyle w:val="TAC"/>
            </w:pPr>
            <w:r w:rsidRPr="009F09F1">
              <w:t>1</w:t>
            </w:r>
          </w:p>
        </w:tc>
        <w:tc>
          <w:tcPr>
            <w:tcW w:w="5943" w:type="dxa"/>
            <w:tcBorders>
              <w:top w:val="single" w:sz="6" w:space="0" w:color="auto"/>
            </w:tcBorders>
            <w:shd w:val="clear" w:color="auto" w:fill="auto"/>
            <w:vAlign w:val="center"/>
          </w:tcPr>
          <w:p w14:paraId="3EADFA2F" w14:textId="77777777" w:rsidR="009F09F1" w:rsidRPr="009F09F1" w:rsidRDefault="009F09F1" w:rsidP="00B45B01">
            <w:pPr>
              <w:pStyle w:val="TAL"/>
            </w:pPr>
            <w:r w:rsidRPr="009F09F1">
              <w:t xml:space="preserve">Represents the parameters to request the modification of the "Individual </w:t>
            </w:r>
            <w:r w:rsidRPr="009F09F1">
              <w:rPr>
                <w:bCs/>
              </w:rPr>
              <w:t>UAV Dynamic Information Subscription</w:t>
            </w:r>
            <w:r w:rsidRPr="009F09F1">
              <w:t>" resource.</w:t>
            </w:r>
          </w:p>
        </w:tc>
      </w:tr>
    </w:tbl>
    <w:p w14:paraId="1159389C" w14:textId="77777777" w:rsidR="009F09F1" w:rsidRPr="009F09F1" w:rsidRDefault="009F09F1" w:rsidP="009F09F1"/>
    <w:p w14:paraId="26DD66D4" w14:textId="77777777" w:rsidR="009F09F1" w:rsidRPr="009F09F1" w:rsidRDefault="009F09F1" w:rsidP="009F09F1">
      <w:pPr>
        <w:pStyle w:val="TH"/>
      </w:pPr>
      <w:r w:rsidRPr="009F09F1">
        <w:t>Table </w:t>
      </w:r>
      <w:r w:rsidRPr="009F09F1">
        <w:rPr>
          <w:noProof/>
          <w:lang w:eastAsia="zh-CN"/>
        </w:rPr>
        <w:t>6.5</w:t>
      </w:r>
      <w:r w:rsidRPr="009F09F1">
        <w:t>.3.3.3.3-3: Data structures supported by the PATCH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4"/>
        <w:gridCol w:w="1418"/>
        <w:gridCol w:w="4527"/>
      </w:tblGrid>
      <w:tr w:rsidR="009F09F1" w:rsidRPr="009F09F1" w14:paraId="3620D0FC" w14:textId="77777777" w:rsidTr="00B45B01">
        <w:trPr>
          <w:jc w:val="center"/>
        </w:trPr>
        <w:tc>
          <w:tcPr>
            <w:tcW w:w="1101" w:type="pct"/>
            <w:tcBorders>
              <w:bottom w:val="single" w:sz="6" w:space="0" w:color="auto"/>
            </w:tcBorders>
            <w:shd w:val="clear" w:color="auto" w:fill="C0C0C0"/>
            <w:vAlign w:val="center"/>
          </w:tcPr>
          <w:p w14:paraId="16BEA8A9" w14:textId="77777777" w:rsidR="009F09F1" w:rsidRPr="009F09F1" w:rsidRDefault="009F09F1" w:rsidP="00B45B01">
            <w:pPr>
              <w:pStyle w:val="TAH"/>
            </w:pPr>
            <w:r w:rsidRPr="009F09F1">
              <w:t>Data type</w:t>
            </w:r>
          </w:p>
        </w:tc>
        <w:tc>
          <w:tcPr>
            <w:tcW w:w="221" w:type="pct"/>
            <w:tcBorders>
              <w:bottom w:val="single" w:sz="6" w:space="0" w:color="auto"/>
            </w:tcBorders>
            <w:shd w:val="clear" w:color="auto" w:fill="C0C0C0"/>
            <w:vAlign w:val="center"/>
          </w:tcPr>
          <w:p w14:paraId="2B592679" w14:textId="77777777" w:rsidR="009F09F1" w:rsidRPr="009F09F1" w:rsidRDefault="009F09F1" w:rsidP="00B45B01">
            <w:pPr>
              <w:pStyle w:val="TAH"/>
            </w:pPr>
            <w:r w:rsidRPr="009F09F1">
              <w:t>P</w:t>
            </w:r>
          </w:p>
        </w:tc>
        <w:tc>
          <w:tcPr>
            <w:tcW w:w="589" w:type="pct"/>
            <w:tcBorders>
              <w:bottom w:val="single" w:sz="6" w:space="0" w:color="auto"/>
            </w:tcBorders>
            <w:shd w:val="clear" w:color="auto" w:fill="C0C0C0"/>
            <w:vAlign w:val="center"/>
          </w:tcPr>
          <w:p w14:paraId="1625C9F3" w14:textId="77777777" w:rsidR="009F09F1" w:rsidRPr="009F09F1" w:rsidRDefault="009F09F1" w:rsidP="00B45B01">
            <w:pPr>
              <w:pStyle w:val="TAH"/>
            </w:pPr>
            <w:r w:rsidRPr="009F09F1">
              <w:t>Cardinality</w:t>
            </w:r>
          </w:p>
        </w:tc>
        <w:tc>
          <w:tcPr>
            <w:tcW w:w="737" w:type="pct"/>
            <w:tcBorders>
              <w:bottom w:val="single" w:sz="6" w:space="0" w:color="auto"/>
            </w:tcBorders>
            <w:shd w:val="clear" w:color="auto" w:fill="C0C0C0"/>
            <w:vAlign w:val="center"/>
          </w:tcPr>
          <w:p w14:paraId="42C12886" w14:textId="77777777" w:rsidR="009F09F1" w:rsidRPr="009F09F1" w:rsidRDefault="009F09F1" w:rsidP="00B45B01">
            <w:pPr>
              <w:pStyle w:val="TAH"/>
            </w:pPr>
            <w:r w:rsidRPr="009F09F1">
              <w:t>Response</w:t>
            </w:r>
          </w:p>
          <w:p w14:paraId="073C6DD5" w14:textId="77777777" w:rsidR="009F09F1" w:rsidRPr="009F09F1" w:rsidRDefault="009F09F1" w:rsidP="00B45B01">
            <w:pPr>
              <w:pStyle w:val="TAH"/>
            </w:pPr>
            <w:r w:rsidRPr="009F09F1">
              <w:t>codes</w:t>
            </w:r>
          </w:p>
        </w:tc>
        <w:tc>
          <w:tcPr>
            <w:tcW w:w="2352" w:type="pct"/>
            <w:tcBorders>
              <w:bottom w:val="single" w:sz="6" w:space="0" w:color="auto"/>
            </w:tcBorders>
            <w:shd w:val="clear" w:color="auto" w:fill="C0C0C0"/>
            <w:vAlign w:val="center"/>
          </w:tcPr>
          <w:p w14:paraId="344E2CFE" w14:textId="77777777" w:rsidR="009F09F1" w:rsidRPr="009F09F1" w:rsidRDefault="009F09F1" w:rsidP="00B45B01">
            <w:pPr>
              <w:pStyle w:val="TAH"/>
            </w:pPr>
            <w:r w:rsidRPr="009F09F1">
              <w:t>Description</w:t>
            </w:r>
          </w:p>
        </w:tc>
      </w:tr>
      <w:tr w:rsidR="009F09F1" w:rsidRPr="009F09F1" w14:paraId="44394564" w14:textId="77777777" w:rsidTr="00B45B01">
        <w:trPr>
          <w:jc w:val="center"/>
        </w:trPr>
        <w:tc>
          <w:tcPr>
            <w:tcW w:w="1101" w:type="pct"/>
            <w:tcBorders>
              <w:top w:val="single" w:sz="6" w:space="0" w:color="auto"/>
            </w:tcBorders>
            <w:shd w:val="clear" w:color="auto" w:fill="auto"/>
            <w:vAlign w:val="center"/>
          </w:tcPr>
          <w:p w14:paraId="23FE1CAE" w14:textId="77777777" w:rsidR="009F09F1" w:rsidRPr="009F09F1" w:rsidRDefault="009F09F1" w:rsidP="00B45B01">
            <w:pPr>
              <w:pStyle w:val="TAL"/>
            </w:pPr>
            <w:r w:rsidRPr="009F09F1">
              <w:t>UAVDynInfoSubsc</w:t>
            </w:r>
          </w:p>
        </w:tc>
        <w:tc>
          <w:tcPr>
            <w:tcW w:w="221" w:type="pct"/>
            <w:tcBorders>
              <w:top w:val="single" w:sz="6" w:space="0" w:color="auto"/>
            </w:tcBorders>
            <w:vAlign w:val="center"/>
          </w:tcPr>
          <w:p w14:paraId="669EFD79" w14:textId="77777777" w:rsidR="009F09F1" w:rsidRPr="009F09F1" w:rsidRDefault="009F09F1" w:rsidP="00B45B01">
            <w:pPr>
              <w:pStyle w:val="TAC"/>
            </w:pPr>
            <w:r w:rsidRPr="009F09F1">
              <w:t>M</w:t>
            </w:r>
          </w:p>
        </w:tc>
        <w:tc>
          <w:tcPr>
            <w:tcW w:w="589" w:type="pct"/>
            <w:tcBorders>
              <w:top w:val="single" w:sz="6" w:space="0" w:color="auto"/>
            </w:tcBorders>
            <w:vAlign w:val="center"/>
          </w:tcPr>
          <w:p w14:paraId="7C6F08FC" w14:textId="77777777" w:rsidR="009F09F1" w:rsidRPr="009F09F1" w:rsidRDefault="009F09F1" w:rsidP="00B45B01">
            <w:pPr>
              <w:pStyle w:val="TAC"/>
            </w:pPr>
            <w:r w:rsidRPr="009F09F1">
              <w:t>1</w:t>
            </w:r>
          </w:p>
        </w:tc>
        <w:tc>
          <w:tcPr>
            <w:tcW w:w="737" w:type="pct"/>
            <w:tcBorders>
              <w:top w:val="single" w:sz="6" w:space="0" w:color="auto"/>
            </w:tcBorders>
            <w:vAlign w:val="center"/>
          </w:tcPr>
          <w:p w14:paraId="4AB89951" w14:textId="77777777" w:rsidR="009F09F1" w:rsidRPr="009F09F1" w:rsidRDefault="009F09F1" w:rsidP="00B45B01">
            <w:pPr>
              <w:pStyle w:val="TAL"/>
            </w:pPr>
            <w:r w:rsidRPr="009F09F1">
              <w:t>200 OK</w:t>
            </w:r>
          </w:p>
        </w:tc>
        <w:tc>
          <w:tcPr>
            <w:tcW w:w="2352" w:type="pct"/>
            <w:tcBorders>
              <w:top w:val="single" w:sz="6" w:space="0" w:color="auto"/>
            </w:tcBorders>
            <w:shd w:val="clear" w:color="auto" w:fill="auto"/>
            <w:vAlign w:val="center"/>
          </w:tcPr>
          <w:p w14:paraId="26DE9650" w14:textId="77777777" w:rsidR="009F09F1" w:rsidRPr="009F09F1" w:rsidRDefault="009F09F1" w:rsidP="00B45B01">
            <w:pPr>
              <w:pStyle w:val="TAL"/>
            </w:pPr>
            <w:r w:rsidRPr="009F09F1">
              <w:t xml:space="preserve">Successful case. The "Individual </w:t>
            </w:r>
            <w:r w:rsidRPr="009F09F1">
              <w:rPr>
                <w:bCs/>
              </w:rPr>
              <w:t>UAV Dynamic Information Subscription</w:t>
            </w:r>
            <w:r w:rsidRPr="009F09F1">
              <w:t>" resource is successfully modified and a representation of the updated resource shall be returned in the response body.</w:t>
            </w:r>
          </w:p>
        </w:tc>
      </w:tr>
      <w:tr w:rsidR="009F09F1" w:rsidRPr="009F09F1" w14:paraId="02EA0CBA" w14:textId="77777777" w:rsidTr="00B45B01">
        <w:trPr>
          <w:jc w:val="center"/>
        </w:trPr>
        <w:tc>
          <w:tcPr>
            <w:tcW w:w="1101" w:type="pct"/>
            <w:shd w:val="clear" w:color="auto" w:fill="auto"/>
            <w:vAlign w:val="center"/>
          </w:tcPr>
          <w:p w14:paraId="6427EE5C" w14:textId="77777777" w:rsidR="009F09F1" w:rsidRPr="009F09F1" w:rsidRDefault="009F09F1" w:rsidP="00B45B01">
            <w:pPr>
              <w:pStyle w:val="TAL"/>
            </w:pPr>
            <w:r w:rsidRPr="009F09F1">
              <w:t>n/a</w:t>
            </w:r>
          </w:p>
        </w:tc>
        <w:tc>
          <w:tcPr>
            <w:tcW w:w="221" w:type="pct"/>
            <w:vAlign w:val="center"/>
          </w:tcPr>
          <w:p w14:paraId="6AF021E0" w14:textId="77777777" w:rsidR="009F09F1" w:rsidRPr="009F09F1" w:rsidRDefault="009F09F1" w:rsidP="00B45B01">
            <w:pPr>
              <w:pStyle w:val="TAC"/>
            </w:pPr>
          </w:p>
        </w:tc>
        <w:tc>
          <w:tcPr>
            <w:tcW w:w="589" w:type="pct"/>
            <w:vAlign w:val="center"/>
          </w:tcPr>
          <w:p w14:paraId="19508224" w14:textId="77777777" w:rsidR="009F09F1" w:rsidRPr="009F09F1" w:rsidRDefault="009F09F1" w:rsidP="00B45B01">
            <w:pPr>
              <w:pStyle w:val="TAC"/>
            </w:pPr>
          </w:p>
        </w:tc>
        <w:tc>
          <w:tcPr>
            <w:tcW w:w="737" w:type="pct"/>
            <w:vAlign w:val="center"/>
          </w:tcPr>
          <w:p w14:paraId="409D6AFB" w14:textId="77777777" w:rsidR="009F09F1" w:rsidRPr="009F09F1" w:rsidRDefault="009F09F1" w:rsidP="00B45B01">
            <w:pPr>
              <w:pStyle w:val="TAL"/>
            </w:pPr>
            <w:r w:rsidRPr="009F09F1">
              <w:t>204 No Content</w:t>
            </w:r>
          </w:p>
        </w:tc>
        <w:tc>
          <w:tcPr>
            <w:tcW w:w="2352" w:type="pct"/>
            <w:shd w:val="clear" w:color="auto" w:fill="auto"/>
            <w:vAlign w:val="center"/>
          </w:tcPr>
          <w:p w14:paraId="721DF918" w14:textId="77777777" w:rsidR="009F09F1" w:rsidRPr="009F09F1" w:rsidRDefault="009F09F1" w:rsidP="00B45B01">
            <w:pPr>
              <w:pStyle w:val="TAL"/>
            </w:pPr>
            <w:r w:rsidRPr="009F09F1">
              <w:t xml:space="preserve">Successful case. The "Individual </w:t>
            </w:r>
            <w:r w:rsidRPr="009F09F1">
              <w:rPr>
                <w:bCs/>
              </w:rPr>
              <w:t>UAV Dynamic Information Subscription</w:t>
            </w:r>
            <w:r w:rsidRPr="009F09F1">
              <w:t>" resource is successfully modified and no content is returned in the response body.</w:t>
            </w:r>
          </w:p>
        </w:tc>
      </w:tr>
      <w:tr w:rsidR="009F09F1" w:rsidRPr="009F09F1" w14:paraId="47955094" w14:textId="77777777" w:rsidTr="00B45B01">
        <w:trPr>
          <w:jc w:val="center"/>
        </w:trPr>
        <w:tc>
          <w:tcPr>
            <w:tcW w:w="1101" w:type="pct"/>
            <w:shd w:val="clear" w:color="auto" w:fill="auto"/>
            <w:vAlign w:val="center"/>
          </w:tcPr>
          <w:p w14:paraId="67F6EA8C" w14:textId="77777777" w:rsidR="009F09F1" w:rsidRPr="009F09F1" w:rsidRDefault="009F09F1" w:rsidP="00B45B01">
            <w:pPr>
              <w:pStyle w:val="TAL"/>
            </w:pPr>
            <w:r w:rsidRPr="009F09F1">
              <w:t>n/a</w:t>
            </w:r>
          </w:p>
        </w:tc>
        <w:tc>
          <w:tcPr>
            <w:tcW w:w="221" w:type="pct"/>
            <w:vAlign w:val="center"/>
          </w:tcPr>
          <w:p w14:paraId="0690F8CC" w14:textId="77777777" w:rsidR="009F09F1" w:rsidRPr="009F09F1" w:rsidRDefault="009F09F1" w:rsidP="00B45B01">
            <w:pPr>
              <w:pStyle w:val="TAC"/>
            </w:pPr>
          </w:p>
        </w:tc>
        <w:tc>
          <w:tcPr>
            <w:tcW w:w="589" w:type="pct"/>
            <w:vAlign w:val="center"/>
          </w:tcPr>
          <w:p w14:paraId="02A55EDD" w14:textId="77777777" w:rsidR="009F09F1" w:rsidRPr="009F09F1" w:rsidRDefault="009F09F1" w:rsidP="00B45B01">
            <w:pPr>
              <w:pStyle w:val="TAC"/>
            </w:pPr>
          </w:p>
        </w:tc>
        <w:tc>
          <w:tcPr>
            <w:tcW w:w="737" w:type="pct"/>
            <w:vAlign w:val="center"/>
          </w:tcPr>
          <w:p w14:paraId="1D34F2F8" w14:textId="77777777" w:rsidR="009F09F1" w:rsidRPr="009F09F1" w:rsidRDefault="009F09F1" w:rsidP="00B45B01">
            <w:pPr>
              <w:pStyle w:val="TAL"/>
            </w:pPr>
            <w:r w:rsidRPr="009F09F1">
              <w:t>307 Temporary Redirect</w:t>
            </w:r>
          </w:p>
        </w:tc>
        <w:tc>
          <w:tcPr>
            <w:tcW w:w="2352" w:type="pct"/>
            <w:shd w:val="clear" w:color="auto" w:fill="auto"/>
            <w:vAlign w:val="center"/>
          </w:tcPr>
          <w:p w14:paraId="1359CDCB" w14:textId="77777777" w:rsidR="009F09F1" w:rsidRPr="009F09F1" w:rsidRDefault="009F09F1" w:rsidP="00B45B01">
            <w:pPr>
              <w:pStyle w:val="TAL"/>
            </w:pPr>
            <w:r w:rsidRPr="009F09F1">
              <w:t>Temporary redirection.</w:t>
            </w:r>
          </w:p>
          <w:p w14:paraId="7738A9FA" w14:textId="77777777" w:rsidR="009F09F1" w:rsidRPr="009F09F1" w:rsidRDefault="009F09F1" w:rsidP="00B45B01">
            <w:pPr>
              <w:pStyle w:val="TAL"/>
            </w:pPr>
          </w:p>
          <w:p w14:paraId="53DDD5BA" w14:textId="77777777" w:rsidR="009F09F1" w:rsidRPr="009F09F1" w:rsidRDefault="009F09F1" w:rsidP="00B45B01">
            <w:pPr>
              <w:pStyle w:val="TAL"/>
            </w:pPr>
            <w:r w:rsidRPr="009F09F1">
              <w:t>The response shall include a Location header field containing an alternative URI of the resource located in an alternative UAE Server.</w:t>
            </w:r>
          </w:p>
          <w:p w14:paraId="005D2ECB" w14:textId="77777777" w:rsidR="009F09F1" w:rsidRPr="009F09F1" w:rsidRDefault="009F09F1" w:rsidP="00B45B01">
            <w:pPr>
              <w:pStyle w:val="TAL"/>
            </w:pPr>
          </w:p>
          <w:p w14:paraId="11D8DCA5" w14:textId="77777777" w:rsidR="009F09F1" w:rsidRPr="009F09F1" w:rsidRDefault="009F09F1" w:rsidP="00B45B01">
            <w:pPr>
              <w:pStyle w:val="TAL"/>
            </w:pPr>
            <w:r w:rsidRPr="009F09F1">
              <w:t>Redirection handling is described in clause 5.2.10 of 3GPP TS 29.122 [2].</w:t>
            </w:r>
          </w:p>
        </w:tc>
      </w:tr>
      <w:tr w:rsidR="009F09F1" w:rsidRPr="009F09F1" w14:paraId="483CFAFA" w14:textId="77777777" w:rsidTr="00B45B01">
        <w:trPr>
          <w:jc w:val="center"/>
        </w:trPr>
        <w:tc>
          <w:tcPr>
            <w:tcW w:w="1101" w:type="pct"/>
            <w:shd w:val="clear" w:color="auto" w:fill="auto"/>
            <w:vAlign w:val="center"/>
          </w:tcPr>
          <w:p w14:paraId="46410D2C" w14:textId="77777777" w:rsidR="009F09F1" w:rsidRPr="009F09F1" w:rsidRDefault="009F09F1" w:rsidP="00B45B01">
            <w:pPr>
              <w:pStyle w:val="TAL"/>
            </w:pPr>
            <w:r w:rsidRPr="009F09F1">
              <w:rPr>
                <w:lang w:eastAsia="zh-CN"/>
              </w:rPr>
              <w:t>n/a</w:t>
            </w:r>
          </w:p>
        </w:tc>
        <w:tc>
          <w:tcPr>
            <w:tcW w:w="221" w:type="pct"/>
            <w:vAlign w:val="center"/>
          </w:tcPr>
          <w:p w14:paraId="48A32102" w14:textId="77777777" w:rsidR="009F09F1" w:rsidRPr="009F09F1" w:rsidRDefault="009F09F1" w:rsidP="00B45B01">
            <w:pPr>
              <w:pStyle w:val="TAC"/>
            </w:pPr>
          </w:p>
        </w:tc>
        <w:tc>
          <w:tcPr>
            <w:tcW w:w="589" w:type="pct"/>
            <w:vAlign w:val="center"/>
          </w:tcPr>
          <w:p w14:paraId="35362344" w14:textId="77777777" w:rsidR="009F09F1" w:rsidRPr="009F09F1" w:rsidRDefault="009F09F1" w:rsidP="00B45B01">
            <w:pPr>
              <w:pStyle w:val="TAC"/>
            </w:pPr>
          </w:p>
        </w:tc>
        <w:tc>
          <w:tcPr>
            <w:tcW w:w="737" w:type="pct"/>
            <w:vAlign w:val="center"/>
          </w:tcPr>
          <w:p w14:paraId="78F3C3DD" w14:textId="77777777" w:rsidR="009F09F1" w:rsidRPr="009F09F1" w:rsidRDefault="009F09F1" w:rsidP="00B45B01">
            <w:pPr>
              <w:pStyle w:val="TAL"/>
            </w:pPr>
            <w:r w:rsidRPr="009F09F1">
              <w:t>308 Permanent Redirect</w:t>
            </w:r>
          </w:p>
        </w:tc>
        <w:tc>
          <w:tcPr>
            <w:tcW w:w="2352" w:type="pct"/>
            <w:shd w:val="clear" w:color="auto" w:fill="auto"/>
            <w:vAlign w:val="center"/>
          </w:tcPr>
          <w:p w14:paraId="3AADDF29" w14:textId="77777777" w:rsidR="009F09F1" w:rsidRPr="009F09F1" w:rsidRDefault="009F09F1" w:rsidP="00B45B01">
            <w:pPr>
              <w:pStyle w:val="TAL"/>
            </w:pPr>
            <w:r w:rsidRPr="009F09F1">
              <w:t>Permanent redirection.</w:t>
            </w:r>
          </w:p>
          <w:p w14:paraId="3B56F4B2" w14:textId="77777777" w:rsidR="009F09F1" w:rsidRPr="009F09F1" w:rsidRDefault="009F09F1" w:rsidP="00B45B01">
            <w:pPr>
              <w:pStyle w:val="TAL"/>
            </w:pPr>
          </w:p>
          <w:p w14:paraId="11F63179" w14:textId="77777777" w:rsidR="009F09F1" w:rsidRPr="009F09F1" w:rsidRDefault="009F09F1" w:rsidP="00B45B01">
            <w:pPr>
              <w:pStyle w:val="TAL"/>
            </w:pPr>
            <w:r w:rsidRPr="009F09F1">
              <w:t>The response shall include a Location header field containing an alternative URI of the resource located in an alternative UAE Server.</w:t>
            </w:r>
          </w:p>
          <w:p w14:paraId="2CD4BC82" w14:textId="77777777" w:rsidR="009F09F1" w:rsidRPr="009F09F1" w:rsidRDefault="009F09F1" w:rsidP="00B45B01">
            <w:pPr>
              <w:pStyle w:val="TAL"/>
            </w:pPr>
          </w:p>
          <w:p w14:paraId="7850A0FD" w14:textId="77777777" w:rsidR="009F09F1" w:rsidRPr="009F09F1" w:rsidRDefault="009F09F1" w:rsidP="00B45B01">
            <w:pPr>
              <w:pStyle w:val="TAL"/>
            </w:pPr>
            <w:r w:rsidRPr="009F09F1">
              <w:t>Redirection handling is described in clause 5.2.10 of 3GPP TS 29.122 [2].</w:t>
            </w:r>
          </w:p>
        </w:tc>
      </w:tr>
      <w:tr w:rsidR="009F09F1" w:rsidRPr="009F09F1" w14:paraId="374F389A" w14:textId="77777777" w:rsidTr="00B45B01">
        <w:trPr>
          <w:jc w:val="center"/>
        </w:trPr>
        <w:tc>
          <w:tcPr>
            <w:tcW w:w="5000" w:type="pct"/>
            <w:gridSpan w:val="5"/>
            <w:shd w:val="clear" w:color="auto" w:fill="auto"/>
            <w:vAlign w:val="center"/>
          </w:tcPr>
          <w:p w14:paraId="66752667" w14:textId="77777777" w:rsidR="009F09F1" w:rsidRPr="009F09F1" w:rsidRDefault="009F09F1" w:rsidP="00B45B01">
            <w:pPr>
              <w:pStyle w:val="TAN"/>
            </w:pPr>
            <w:r w:rsidRPr="009F09F1">
              <w:t>NOTE:</w:t>
            </w:r>
            <w:r w:rsidRPr="009F09F1">
              <w:rPr>
                <w:noProof/>
              </w:rPr>
              <w:tab/>
              <w:t xml:space="preserve">The mandatory </w:t>
            </w:r>
            <w:r w:rsidRPr="009F09F1">
              <w:t>HTTP error status codes for the HTTP PATCH method listed in table 5.2.6-1 of 3GPP TS 29.122 [2] shall also apply.</w:t>
            </w:r>
          </w:p>
        </w:tc>
      </w:tr>
    </w:tbl>
    <w:p w14:paraId="753B3718" w14:textId="77777777" w:rsidR="009F09F1" w:rsidRPr="009F09F1" w:rsidRDefault="009F09F1" w:rsidP="009F09F1"/>
    <w:p w14:paraId="7BBD9B09" w14:textId="77777777" w:rsidR="009F09F1" w:rsidRPr="009F09F1" w:rsidRDefault="009F09F1" w:rsidP="009F09F1">
      <w:pPr>
        <w:pStyle w:val="TH"/>
      </w:pPr>
      <w:r w:rsidRPr="009F09F1">
        <w:t>Table </w:t>
      </w:r>
      <w:r w:rsidRPr="009F09F1">
        <w:rPr>
          <w:noProof/>
          <w:lang w:eastAsia="zh-CN"/>
        </w:rPr>
        <w:t>6.5</w:t>
      </w:r>
      <w:r w:rsidRPr="009F09F1">
        <w:t>.3.3.3.3-4: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9F09F1" w:rsidRPr="009F09F1" w14:paraId="7745C604" w14:textId="77777777" w:rsidTr="00B45B01">
        <w:trPr>
          <w:jc w:val="center"/>
        </w:trPr>
        <w:tc>
          <w:tcPr>
            <w:tcW w:w="824" w:type="pct"/>
            <w:shd w:val="clear" w:color="auto" w:fill="C0C0C0"/>
            <w:vAlign w:val="center"/>
          </w:tcPr>
          <w:p w14:paraId="33F1AA45" w14:textId="77777777" w:rsidR="009F09F1" w:rsidRPr="009F09F1" w:rsidRDefault="009F09F1" w:rsidP="00B45B01">
            <w:pPr>
              <w:pStyle w:val="TAH"/>
            </w:pPr>
            <w:r w:rsidRPr="009F09F1">
              <w:t>Name</w:t>
            </w:r>
          </w:p>
        </w:tc>
        <w:tc>
          <w:tcPr>
            <w:tcW w:w="732" w:type="pct"/>
            <w:shd w:val="clear" w:color="auto" w:fill="C0C0C0"/>
            <w:vAlign w:val="center"/>
          </w:tcPr>
          <w:p w14:paraId="591DF899" w14:textId="77777777" w:rsidR="009F09F1" w:rsidRPr="009F09F1" w:rsidRDefault="009F09F1" w:rsidP="00B45B01">
            <w:pPr>
              <w:pStyle w:val="TAH"/>
            </w:pPr>
            <w:r w:rsidRPr="009F09F1">
              <w:t>Data type</w:t>
            </w:r>
          </w:p>
        </w:tc>
        <w:tc>
          <w:tcPr>
            <w:tcW w:w="217" w:type="pct"/>
            <w:shd w:val="clear" w:color="auto" w:fill="C0C0C0"/>
            <w:vAlign w:val="center"/>
          </w:tcPr>
          <w:p w14:paraId="6DD6F61F" w14:textId="77777777" w:rsidR="009F09F1" w:rsidRPr="009F09F1" w:rsidRDefault="009F09F1" w:rsidP="00B45B01">
            <w:pPr>
              <w:pStyle w:val="TAH"/>
            </w:pPr>
            <w:r w:rsidRPr="009F09F1">
              <w:t>P</w:t>
            </w:r>
          </w:p>
        </w:tc>
        <w:tc>
          <w:tcPr>
            <w:tcW w:w="581" w:type="pct"/>
            <w:shd w:val="clear" w:color="auto" w:fill="C0C0C0"/>
            <w:vAlign w:val="center"/>
          </w:tcPr>
          <w:p w14:paraId="6AACFCB8" w14:textId="77777777" w:rsidR="009F09F1" w:rsidRPr="009F09F1" w:rsidRDefault="009F09F1" w:rsidP="00B45B01">
            <w:pPr>
              <w:pStyle w:val="TAH"/>
            </w:pPr>
            <w:r w:rsidRPr="009F09F1">
              <w:t>Cardinality</w:t>
            </w:r>
          </w:p>
        </w:tc>
        <w:tc>
          <w:tcPr>
            <w:tcW w:w="2645" w:type="pct"/>
            <w:shd w:val="clear" w:color="auto" w:fill="C0C0C0"/>
            <w:vAlign w:val="center"/>
          </w:tcPr>
          <w:p w14:paraId="0968099F" w14:textId="77777777" w:rsidR="009F09F1" w:rsidRPr="009F09F1" w:rsidRDefault="009F09F1" w:rsidP="00B45B01">
            <w:pPr>
              <w:pStyle w:val="TAH"/>
            </w:pPr>
            <w:r w:rsidRPr="009F09F1">
              <w:t>Description</w:t>
            </w:r>
          </w:p>
        </w:tc>
      </w:tr>
      <w:tr w:rsidR="009F09F1" w:rsidRPr="009F09F1" w14:paraId="5E2D14C0" w14:textId="77777777" w:rsidTr="00B45B01">
        <w:trPr>
          <w:jc w:val="center"/>
        </w:trPr>
        <w:tc>
          <w:tcPr>
            <w:tcW w:w="824" w:type="pct"/>
            <w:shd w:val="clear" w:color="auto" w:fill="auto"/>
            <w:vAlign w:val="center"/>
          </w:tcPr>
          <w:p w14:paraId="4ACA7C91" w14:textId="77777777" w:rsidR="009F09F1" w:rsidRPr="009F09F1" w:rsidRDefault="009F09F1" w:rsidP="00B45B01">
            <w:pPr>
              <w:pStyle w:val="TAL"/>
            </w:pPr>
            <w:r w:rsidRPr="009F09F1">
              <w:t>Location</w:t>
            </w:r>
          </w:p>
        </w:tc>
        <w:tc>
          <w:tcPr>
            <w:tcW w:w="732" w:type="pct"/>
            <w:vAlign w:val="center"/>
          </w:tcPr>
          <w:p w14:paraId="55199CEB" w14:textId="77777777" w:rsidR="009F09F1" w:rsidRPr="009F09F1" w:rsidRDefault="009F09F1" w:rsidP="00B45B01">
            <w:pPr>
              <w:pStyle w:val="TAL"/>
            </w:pPr>
            <w:r w:rsidRPr="009F09F1">
              <w:t>string</w:t>
            </w:r>
          </w:p>
        </w:tc>
        <w:tc>
          <w:tcPr>
            <w:tcW w:w="217" w:type="pct"/>
            <w:vAlign w:val="center"/>
          </w:tcPr>
          <w:p w14:paraId="52A5BFD5" w14:textId="77777777" w:rsidR="009F09F1" w:rsidRPr="009F09F1" w:rsidRDefault="009F09F1" w:rsidP="00B45B01">
            <w:pPr>
              <w:pStyle w:val="TAC"/>
            </w:pPr>
            <w:r w:rsidRPr="009F09F1">
              <w:t>M</w:t>
            </w:r>
          </w:p>
        </w:tc>
        <w:tc>
          <w:tcPr>
            <w:tcW w:w="581" w:type="pct"/>
            <w:vAlign w:val="center"/>
          </w:tcPr>
          <w:p w14:paraId="3BBD2DC3" w14:textId="77777777" w:rsidR="009F09F1" w:rsidRPr="009F09F1" w:rsidRDefault="009F09F1" w:rsidP="00B45B01">
            <w:pPr>
              <w:pStyle w:val="TAC"/>
            </w:pPr>
            <w:r w:rsidRPr="009F09F1">
              <w:t>1</w:t>
            </w:r>
          </w:p>
        </w:tc>
        <w:tc>
          <w:tcPr>
            <w:tcW w:w="2645" w:type="pct"/>
            <w:shd w:val="clear" w:color="auto" w:fill="auto"/>
            <w:vAlign w:val="center"/>
          </w:tcPr>
          <w:p w14:paraId="63917472" w14:textId="77777777" w:rsidR="009F09F1" w:rsidRPr="009F09F1" w:rsidRDefault="009F09F1" w:rsidP="00B45B01">
            <w:pPr>
              <w:pStyle w:val="TAL"/>
            </w:pPr>
            <w:r w:rsidRPr="009F09F1">
              <w:t>Contains an alternative URI of the resource located in an alternative UAE Server.</w:t>
            </w:r>
          </w:p>
        </w:tc>
      </w:tr>
    </w:tbl>
    <w:p w14:paraId="0281F3B4" w14:textId="77777777" w:rsidR="009F09F1" w:rsidRPr="009F09F1" w:rsidRDefault="009F09F1" w:rsidP="009F09F1"/>
    <w:p w14:paraId="4E6EEDB9" w14:textId="77777777" w:rsidR="009F09F1" w:rsidRPr="009F09F1" w:rsidRDefault="009F09F1" w:rsidP="009F09F1">
      <w:pPr>
        <w:pStyle w:val="TH"/>
      </w:pPr>
      <w:r w:rsidRPr="009F09F1">
        <w:lastRenderedPageBreak/>
        <w:t>Table </w:t>
      </w:r>
      <w:r w:rsidRPr="009F09F1">
        <w:rPr>
          <w:noProof/>
          <w:lang w:eastAsia="zh-CN"/>
        </w:rPr>
        <w:t>6.5</w:t>
      </w:r>
      <w:r w:rsidRPr="009F09F1">
        <w:t>.3.3.3.3-5: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9F09F1" w:rsidRPr="009F09F1" w14:paraId="1B5FF28B" w14:textId="77777777" w:rsidTr="00B45B01">
        <w:trPr>
          <w:jc w:val="center"/>
        </w:trPr>
        <w:tc>
          <w:tcPr>
            <w:tcW w:w="824" w:type="pct"/>
            <w:shd w:val="clear" w:color="auto" w:fill="C0C0C0"/>
            <w:vAlign w:val="center"/>
          </w:tcPr>
          <w:p w14:paraId="10A2A7EE" w14:textId="77777777" w:rsidR="009F09F1" w:rsidRPr="009F09F1" w:rsidRDefault="009F09F1" w:rsidP="00B45B01">
            <w:pPr>
              <w:pStyle w:val="TAH"/>
            </w:pPr>
            <w:r w:rsidRPr="009F09F1">
              <w:t>Name</w:t>
            </w:r>
          </w:p>
        </w:tc>
        <w:tc>
          <w:tcPr>
            <w:tcW w:w="732" w:type="pct"/>
            <w:shd w:val="clear" w:color="auto" w:fill="C0C0C0"/>
            <w:vAlign w:val="center"/>
          </w:tcPr>
          <w:p w14:paraId="4B111826" w14:textId="77777777" w:rsidR="009F09F1" w:rsidRPr="009F09F1" w:rsidRDefault="009F09F1" w:rsidP="00B45B01">
            <w:pPr>
              <w:pStyle w:val="TAH"/>
            </w:pPr>
            <w:r w:rsidRPr="009F09F1">
              <w:t>Data type</w:t>
            </w:r>
          </w:p>
        </w:tc>
        <w:tc>
          <w:tcPr>
            <w:tcW w:w="217" w:type="pct"/>
            <w:shd w:val="clear" w:color="auto" w:fill="C0C0C0"/>
            <w:vAlign w:val="center"/>
          </w:tcPr>
          <w:p w14:paraId="69D8369B" w14:textId="77777777" w:rsidR="009F09F1" w:rsidRPr="009F09F1" w:rsidRDefault="009F09F1" w:rsidP="00B45B01">
            <w:pPr>
              <w:pStyle w:val="TAH"/>
            </w:pPr>
            <w:r w:rsidRPr="009F09F1">
              <w:t>P</w:t>
            </w:r>
          </w:p>
        </w:tc>
        <w:tc>
          <w:tcPr>
            <w:tcW w:w="581" w:type="pct"/>
            <w:shd w:val="clear" w:color="auto" w:fill="C0C0C0"/>
            <w:vAlign w:val="center"/>
          </w:tcPr>
          <w:p w14:paraId="26B3B91E" w14:textId="77777777" w:rsidR="009F09F1" w:rsidRPr="009F09F1" w:rsidRDefault="009F09F1" w:rsidP="00B45B01">
            <w:pPr>
              <w:pStyle w:val="TAH"/>
            </w:pPr>
            <w:r w:rsidRPr="009F09F1">
              <w:t>Cardinality</w:t>
            </w:r>
          </w:p>
        </w:tc>
        <w:tc>
          <w:tcPr>
            <w:tcW w:w="2645" w:type="pct"/>
            <w:shd w:val="clear" w:color="auto" w:fill="C0C0C0"/>
            <w:vAlign w:val="center"/>
          </w:tcPr>
          <w:p w14:paraId="57D18173" w14:textId="77777777" w:rsidR="009F09F1" w:rsidRPr="009F09F1" w:rsidRDefault="009F09F1" w:rsidP="00B45B01">
            <w:pPr>
              <w:pStyle w:val="TAH"/>
            </w:pPr>
            <w:r w:rsidRPr="009F09F1">
              <w:t>Description</w:t>
            </w:r>
          </w:p>
        </w:tc>
      </w:tr>
      <w:tr w:rsidR="009F09F1" w:rsidRPr="009F09F1" w14:paraId="46535986" w14:textId="77777777" w:rsidTr="00B45B01">
        <w:trPr>
          <w:jc w:val="center"/>
        </w:trPr>
        <w:tc>
          <w:tcPr>
            <w:tcW w:w="824" w:type="pct"/>
            <w:shd w:val="clear" w:color="auto" w:fill="auto"/>
            <w:vAlign w:val="center"/>
          </w:tcPr>
          <w:p w14:paraId="4AE88933" w14:textId="77777777" w:rsidR="009F09F1" w:rsidRPr="009F09F1" w:rsidRDefault="009F09F1" w:rsidP="00B45B01">
            <w:pPr>
              <w:pStyle w:val="TAL"/>
            </w:pPr>
            <w:r w:rsidRPr="009F09F1">
              <w:t>Location</w:t>
            </w:r>
          </w:p>
        </w:tc>
        <w:tc>
          <w:tcPr>
            <w:tcW w:w="732" w:type="pct"/>
            <w:vAlign w:val="center"/>
          </w:tcPr>
          <w:p w14:paraId="55E44709" w14:textId="77777777" w:rsidR="009F09F1" w:rsidRPr="009F09F1" w:rsidRDefault="009F09F1" w:rsidP="00B45B01">
            <w:pPr>
              <w:pStyle w:val="TAL"/>
            </w:pPr>
            <w:r w:rsidRPr="009F09F1">
              <w:t>string</w:t>
            </w:r>
          </w:p>
        </w:tc>
        <w:tc>
          <w:tcPr>
            <w:tcW w:w="217" w:type="pct"/>
            <w:vAlign w:val="center"/>
          </w:tcPr>
          <w:p w14:paraId="3186187C" w14:textId="77777777" w:rsidR="009F09F1" w:rsidRPr="009F09F1" w:rsidRDefault="009F09F1" w:rsidP="00B45B01">
            <w:pPr>
              <w:pStyle w:val="TAC"/>
            </w:pPr>
            <w:r w:rsidRPr="009F09F1">
              <w:t>M</w:t>
            </w:r>
          </w:p>
        </w:tc>
        <w:tc>
          <w:tcPr>
            <w:tcW w:w="581" w:type="pct"/>
            <w:vAlign w:val="center"/>
          </w:tcPr>
          <w:p w14:paraId="00661C53" w14:textId="77777777" w:rsidR="009F09F1" w:rsidRPr="009F09F1" w:rsidRDefault="009F09F1" w:rsidP="00B45B01">
            <w:pPr>
              <w:pStyle w:val="TAC"/>
            </w:pPr>
            <w:r w:rsidRPr="009F09F1">
              <w:t>1</w:t>
            </w:r>
          </w:p>
        </w:tc>
        <w:tc>
          <w:tcPr>
            <w:tcW w:w="2645" w:type="pct"/>
            <w:shd w:val="clear" w:color="auto" w:fill="auto"/>
            <w:vAlign w:val="center"/>
          </w:tcPr>
          <w:p w14:paraId="6859565F" w14:textId="77777777" w:rsidR="009F09F1" w:rsidRPr="009F09F1" w:rsidRDefault="009F09F1" w:rsidP="00B45B01">
            <w:pPr>
              <w:pStyle w:val="TAL"/>
            </w:pPr>
            <w:r w:rsidRPr="009F09F1">
              <w:t>Contains an alternative URI of the resource located in an alternative UAE Server.</w:t>
            </w:r>
          </w:p>
        </w:tc>
      </w:tr>
    </w:tbl>
    <w:p w14:paraId="069E37D5" w14:textId="77777777" w:rsidR="009F09F1" w:rsidRPr="009F09F1" w:rsidRDefault="009F09F1" w:rsidP="009F09F1"/>
    <w:p w14:paraId="7ED0AB29" w14:textId="77777777" w:rsidR="009F09F1" w:rsidRPr="009F09F1" w:rsidRDefault="009F09F1" w:rsidP="009F09F1">
      <w:pPr>
        <w:pStyle w:val="Heading6"/>
      </w:pPr>
      <w:bookmarkStart w:id="1548" w:name="_Toc151743212"/>
      <w:bookmarkStart w:id="1549" w:name="_Toc151743677"/>
      <w:bookmarkStart w:id="1550" w:name="_Toc160452924"/>
      <w:bookmarkStart w:id="1551" w:name="_Toc160454535"/>
      <w:r w:rsidRPr="009F09F1">
        <w:rPr>
          <w:noProof/>
          <w:lang w:eastAsia="zh-CN"/>
        </w:rPr>
        <w:t>6.5</w:t>
      </w:r>
      <w:r w:rsidRPr="009F09F1">
        <w:t>.3.3.3.4</w:t>
      </w:r>
      <w:r w:rsidRPr="009F09F1">
        <w:tab/>
        <w:t>DELETE</w:t>
      </w:r>
      <w:bookmarkEnd w:id="1548"/>
      <w:bookmarkEnd w:id="1549"/>
      <w:bookmarkEnd w:id="1550"/>
      <w:bookmarkEnd w:id="1551"/>
    </w:p>
    <w:p w14:paraId="26433A5C" w14:textId="77777777" w:rsidR="009F09F1" w:rsidRPr="009F09F1" w:rsidRDefault="009F09F1" w:rsidP="009F09F1">
      <w:pPr>
        <w:rPr>
          <w:noProof/>
          <w:lang w:eastAsia="zh-CN"/>
        </w:rPr>
      </w:pPr>
      <w:r w:rsidRPr="009F09F1">
        <w:rPr>
          <w:noProof/>
          <w:lang w:eastAsia="zh-CN"/>
        </w:rPr>
        <w:t xml:space="preserve">The HTTP DELETE method allows a service consumer to request the deletion of an existing </w:t>
      </w:r>
      <w:r w:rsidRPr="009F09F1">
        <w:t xml:space="preserve">"Individual </w:t>
      </w:r>
      <w:r w:rsidRPr="009F09F1">
        <w:rPr>
          <w:bCs/>
        </w:rPr>
        <w:t>UAV Dynamic Information Subscription</w:t>
      </w:r>
      <w:r w:rsidRPr="009F09F1">
        <w:t>" resource at the UAE Server</w:t>
      </w:r>
      <w:r w:rsidRPr="009F09F1">
        <w:rPr>
          <w:noProof/>
          <w:lang w:eastAsia="zh-CN"/>
        </w:rPr>
        <w:t>.</w:t>
      </w:r>
    </w:p>
    <w:p w14:paraId="7C2295A3" w14:textId="77777777" w:rsidR="009F09F1" w:rsidRPr="009F09F1" w:rsidRDefault="009F09F1" w:rsidP="009F09F1">
      <w:r w:rsidRPr="009F09F1">
        <w:t>This method shall support the URI query parameters specified in table </w:t>
      </w:r>
      <w:r w:rsidRPr="009F09F1">
        <w:rPr>
          <w:noProof/>
          <w:lang w:eastAsia="zh-CN"/>
        </w:rPr>
        <w:t>6.5</w:t>
      </w:r>
      <w:r w:rsidRPr="009F09F1">
        <w:t>.3.3.3.4-1.</w:t>
      </w:r>
    </w:p>
    <w:p w14:paraId="55D39396" w14:textId="77777777" w:rsidR="009F09F1" w:rsidRPr="009F09F1" w:rsidRDefault="009F09F1" w:rsidP="009F09F1">
      <w:pPr>
        <w:pStyle w:val="TH"/>
        <w:rPr>
          <w:rFonts w:cs="Arial"/>
        </w:rPr>
      </w:pPr>
      <w:r w:rsidRPr="009F09F1">
        <w:t>Table </w:t>
      </w:r>
      <w:r w:rsidRPr="009F09F1">
        <w:rPr>
          <w:noProof/>
          <w:lang w:eastAsia="zh-CN"/>
        </w:rPr>
        <w:t>6.5</w:t>
      </w:r>
      <w:r w:rsidRPr="009F09F1">
        <w:t>.3.3.3.4-1: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F09F1" w:rsidRPr="009F09F1" w14:paraId="4443CD15" w14:textId="77777777" w:rsidTr="00B45B01">
        <w:trPr>
          <w:jc w:val="center"/>
        </w:trPr>
        <w:tc>
          <w:tcPr>
            <w:tcW w:w="825" w:type="pct"/>
            <w:tcBorders>
              <w:bottom w:val="single" w:sz="6" w:space="0" w:color="auto"/>
            </w:tcBorders>
            <w:shd w:val="clear" w:color="auto" w:fill="C0C0C0"/>
            <w:vAlign w:val="center"/>
          </w:tcPr>
          <w:p w14:paraId="30D1C79F" w14:textId="77777777" w:rsidR="009F09F1" w:rsidRPr="009F09F1" w:rsidRDefault="009F09F1" w:rsidP="00B45B01">
            <w:pPr>
              <w:pStyle w:val="TAH"/>
            </w:pPr>
            <w:r w:rsidRPr="009F09F1">
              <w:t>Name</w:t>
            </w:r>
          </w:p>
        </w:tc>
        <w:tc>
          <w:tcPr>
            <w:tcW w:w="731" w:type="pct"/>
            <w:tcBorders>
              <w:bottom w:val="single" w:sz="6" w:space="0" w:color="auto"/>
            </w:tcBorders>
            <w:shd w:val="clear" w:color="auto" w:fill="C0C0C0"/>
            <w:vAlign w:val="center"/>
          </w:tcPr>
          <w:p w14:paraId="7AE3E857" w14:textId="77777777" w:rsidR="009F09F1" w:rsidRPr="009F09F1" w:rsidRDefault="009F09F1" w:rsidP="00B45B01">
            <w:pPr>
              <w:pStyle w:val="TAH"/>
            </w:pPr>
            <w:r w:rsidRPr="009F09F1">
              <w:t>Data type</w:t>
            </w:r>
          </w:p>
        </w:tc>
        <w:tc>
          <w:tcPr>
            <w:tcW w:w="215" w:type="pct"/>
            <w:tcBorders>
              <w:bottom w:val="single" w:sz="6" w:space="0" w:color="auto"/>
            </w:tcBorders>
            <w:shd w:val="clear" w:color="auto" w:fill="C0C0C0"/>
            <w:vAlign w:val="center"/>
          </w:tcPr>
          <w:p w14:paraId="145539AF" w14:textId="77777777" w:rsidR="009F09F1" w:rsidRPr="009F09F1" w:rsidRDefault="009F09F1" w:rsidP="00B45B01">
            <w:pPr>
              <w:pStyle w:val="TAH"/>
            </w:pPr>
            <w:r w:rsidRPr="009F09F1">
              <w:t>P</w:t>
            </w:r>
          </w:p>
        </w:tc>
        <w:tc>
          <w:tcPr>
            <w:tcW w:w="580" w:type="pct"/>
            <w:tcBorders>
              <w:bottom w:val="single" w:sz="6" w:space="0" w:color="auto"/>
            </w:tcBorders>
            <w:shd w:val="clear" w:color="auto" w:fill="C0C0C0"/>
            <w:vAlign w:val="center"/>
          </w:tcPr>
          <w:p w14:paraId="2492AD97" w14:textId="77777777" w:rsidR="009F09F1" w:rsidRPr="009F09F1" w:rsidRDefault="009F09F1" w:rsidP="00B45B01">
            <w:pPr>
              <w:pStyle w:val="TAH"/>
            </w:pPr>
            <w:r w:rsidRPr="009F09F1">
              <w:t>Cardinality</w:t>
            </w:r>
          </w:p>
        </w:tc>
        <w:tc>
          <w:tcPr>
            <w:tcW w:w="1852" w:type="pct"/>
            <w:tcBorders>
              <w:bottom w:val="single" w:sz="6" w:space="0" w:color="auto"/>
            </w:tcBorders>
            <w:shd w:val="clear" w:color="auto" w:fill="C0C0C0"/>
            <w:vAlign w:val="center"/>
          </w:tcPr>
          <w:p w14:paraId="2A1A4A7B" w14:textId="77777777" w:rsidR="009F09F1" w:rsidRPr="009F09F1" w:rsidRDefault="009F09F1" w:rsidP="00B45B01">
            <w:pPr>
              <w:pStyle w:val="TAH"/>
            </w:pPr>
            <w:r w:rsidRPr="009F09F1">
              <w:t>Description</w:t>
            </w:r>
          </w:p>
        </w:tc>
        <w:tc>
          <w:tcPr>
            <w:tcW w:w="796" w:type="pct"/>
            <w:tcBorders>
              <w:bottom w:val="single" w:sz="6" w:space="0" w:color="auto"/>
            </w:tcBorders>
            <w:shd w:val="clear" w:color="auto" w:fill="C0C0C0"/>
            <w:vAlign w:val="center"/>
          </w:tcPr>
          <w:p w14:paraId="4DA8153E" w14:textId="77777777" w:rsidR="009F09F1" w:rsidRPr="009F09F1" w:rsidRDefault="009F09F1" w:rsidP="00B45B01">
            <w:pPr>
              <w:pStyle w:val="TAH"/>
            </w:pPr>
            <w:r w:rsidRPr="009F09F1">
              <w:t>Applicability</w:t>
            </w:r>
          </w:p>
        </w:tc>
      </w:tr>
      <w:tr w:rsidR="009F09F1" w:rsidRPr="009F09F1" w14:paraId="00C277E6" w14:textId="77777777" w:rsidTr="00B45B01">
        <w:trPr>
          <w:jc w:val="center"/>
        </w:trPr>
        <w:tc>
          <w:tcPr>
            <w:tcW w:w="825" w:type="pct"/>
            <w:tcBorders>
              <w:top w:val="single" w:sz="6" w:space="0" w:color="auto"/>
            </w:tcBorders>
            <w:shd w:val="clear" w:color="auto" w:fill="auto"/>
            <w:vAlign w:val="center"/>
          </w:tcPr>
          <w:p w14:paraId="781F6522" w14:textId="77777777" w:rsidR="009F09F1" w:rsidRPr="009F09F1" w:rsidRDefault="009F09F1" w:rsidP="00B45B01">
            <w:pPr>
              <w:pStyle w:val="TAL"/>
            </w:pPr>
            <w:r w:rsidRPr="009F09F1">
              <w:t>n/a</w:t>
            </w:r>
          </w:p>
        </w:tc>
        <w:tc>
          <w:tcPr>
            <w:tcW w:w="731" w:type="pct"/>
            <w:tcBorders>
              <w:top w:val="single" w:sz="6" w:space="0" w:color="auto"/>
            </w:tcBorders>
            <w:vAlign w:val="center"/>
          </w:tcPr>
          <w:p w14:paraId="6777C6A1" w14:textId="77777777" w:rsidR="009F09F1" w:rsidRPr="009F09F1" w:rsidRDefault="009F09F1" w:rsidP="00B45B01">
            <w:pPr>
              <w:pStyle w:val="TAL"/>
            </w:pPr>
          </w:p>
        </w:tc>
        <w:tc>
          <w:tcPr>
            <w:tcW w:w="215" w:type="pct"/>
            <w:tcBorders>
              <w:top w:val="single" w:sz="6" w:space="0" w:color="auto"/>
            </w:tcBorders>
            <w:vAlign w:val="center"/>
          </w:tcPr>
          <w:p w14:paraId="790C034C" w14:textId="77777777" w:rsidR="009F09F1" w:rsidRPr="009F09F1" w:rsidRDefault="009F09F1" w:rsidP="00B45B01">
            <w:pPr>
              <w:pStyle w:val="TAC"/>
            </w:pPr>
          </w:p>
        </w:tc>
        <w:tc>
          <w:tcPr>
            <w:tcW w:w="580" w:type="pct"/>
            <w:tcBorders>
              <w:top w:val="single" w:sz="6" w:space="0" w:color="auto"/>
            </w:tcBorders>
            <w:vAlign w:val="center"/>
          </w:tcPr>
          <w:p w14:paraId="5CE781A1" w14:textId="77777777" w:rsidR="009F09F1" w:rsidRPr="009F09F1" w:rsidRDefault="009F09F1" w:rsidP="00B45B01">
            <w:pPr>
              <w:pStyle w:val="TAC"/>
            </w:pPr>
          </w:p>
        </w:tc>
        <w:tc>
          <w:tcPr>
            <w:tcW w:w="1852" w:type="pct"/>
            <w:tcBorders>
              <w:top w:val="single" w:sz="6" w:space="0" w:color="auto"/>
            </w:tcBorders>
            <w:shd w:val="clear" w:color="auto" w:fill="auto"/>
            <w:vAlign w:val="center"/>
          </w:tcPr>
          <w:p w14:paraId="3864E39E" w14:textId="77777777" w:rsidR="009F09F1" w:rsidRPr="009F09F1" w:rsidRDefault="009F09F1" w:rsidP="00B45B01">
            <w:pPr>
              <w:pStyle w:val="TAL"/>
            </w:pPr>
          </w:p>
        </w:tc>
        <w:tc>
          <w:tcPr>
            <w:tcW w:w="796" w:type="pct"/>
            <w:tcBorders>
              <w:top w:val="single" w:sz="6" w:space="0" w:color="auto"/>
            </w:tcBorders>
            <w:vAlign w:val="center"/>
          </w:tcPr>
          <w:p w14:paraId="117CEDFB" w14:textId="77777777" w:rsidR="009F09F1" w:rsidRPr="009F09F1" w:rsidRDefault="009F09F1" w:rsidP="00B45B01">
            <w:pPr>
              <w:pStyle w:val="TAL"/>
            </w:pPr>
          </w:p>
        </w:tc>
      </w:tr>
    </w:tbl>
    <w:p w14:paraId="3F7E717F" w14:textId="77777777" w:rsidR="009F09F1" w:rsidRPr="009F09F1" w:rsidRDefault="009F09F1" w:rsidP="009F09F1"/>
    <w:p w14:paraId="70D4DECA" w14:textId="77777777" w:rsidR="009F09F1" w:rsidRPr="009F09F1" w:rsidRDefault="009F09F1" w:rsidP="009F09F1">
      <w:r w:rsidRPr="009F09F1">
        <w:t>This method shall support the request data structures specified in table </w:t>
      </w:r>
      <w:r w:rsidRPr="009F09F1">
        <w:rPr>
          <w:noProof/>
          <w:lang w:eastAsia="zh-CN"/>
        </w:rPr>
        <w:t>6.5</w:t>
      </w:r>
      <w:r w:rsidRPr="009F09F1">
        <w:t>.3.3.3.4-2 and the response data structures and response codes specified in table </w:t>
      </w:r>
      <w:r w:rsidRPr="009F09F1">
        <w:rPr>
          <w:noProof/>
          <w:lang w:eastAsia="zh-CN"/>
        </w:rPr>
        <w:t>6.5</w:t>
      </w:r>
      <w:r w:rsidRPr="009F09F1">
        <w:t>.3.3.3.4-3.</w:t>
      </w:r>
    </w:p>
    <w:p w14:paraId="3173E5E4" w14:textId="77777777" w:rsidR="009F09F1" w:rsidRPr="009F09F1" w:rsidRDefault="009F09F1" w:rsidP="009F09F1">
      <w:pPr>
        <w:pStyle w:val="TH"/>
      </w:pPr>
      <w:r w:rsidRPr="009F09F1">
        <w:t>Table </w:t>
      </w:r>
      <w:r w:rsidRPr="009F09F1">
        <w:rPr>
          <w:noProof/>
          <w:lang w:eastAsia="zh-CN"/>
        </w:rPr>
        <w:t>6.5</w:t>
      </w:r>
      <w:r w:rsidRPr="009F09F1">
        <w:t>.3.3.3.4-2: Data structures supported by the DELETE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5"/>
        <w:gridCol w:w="426"/>
        <w:gridCol w:w="1160"/>
        <w:gridCol w:w="6342"/>
      </w:tblGrid>
      <w:tr w:rsidR="009F09F1" w:rsidRPr="009F09F1" w14:paraId="04E8315B" w14:textId="77777777" w:rsidTr="00B45B01">
        <w:trPr>
          <w:jc w:val="center"/>
        </w:trPr>
        <w:tc>
          <w:tcPr>
            <w:tcW w:w="1696" w:type="dxa"/>
            <w:tcBorders>
              <w:bottom w:val="single" w:sz="6" w:space="0" w:color="auto"/>
            </w:tcBorders>
            <w:shd w:val="clear" w:color="auto" w:fill="C0C0C0"/>
            <w:vAlign w:val="center"/>
          </w:tcPr>
          <w:p w14:paraId="46473511" w14:textId="77777777" w:rsidR="009F09F1" w:rsidRPr="009F09F1" w:rsidRDefault="009F09F1" w:rsidP="00B45B01">
            <w:pPr>
              <w:pStyle w:val="TAH"/>
            </w:pPr>
            <w:r w:rsidRPr="009F09F1">
              <w:t>Data type</w:t>
            </w:r>
          </w:p>
        </w:tc>
        <w:tc>
          <w:tcPr>
            <w:tcW w:w="426" w:type="dxa"/>
            <w:tcBorders>
              <w:bottom w:val="single" w:sz="6" w:space="0" w:color="auto"/>
            </w:tcBorders>
            <w:shd w:val="clear" w:color="auto" w:fill="C0C0C0"/>
            <w:vAlign w:val="center"/>
          </w:tcPr>
          <w:p w14:paraId="34CBB3D4" w14:textId="77777777" w:rsidR="009F09F1" w:rsidRPr="009F09F1" w:rsidRDefault="009F09F1" w:rsidP="00B45B01">
            <w:pPr>
              <w:pStyle w:val="TAH"/>
            </w:pPr>
            <w:r w:rsidRPr="009F09F1">
              <w:t>P</w:t>
            </w:r>
          </w:p>
        </w:tc>
        <w:tc>
          <w:tcPr>
            <w:tcW w:w="1160" w:type="dxa"/>
            <w:tcBorders>
              <w:bottom w:val="single" w:sz="6" w:space="0" w:color="auto"/>
            </w:tcBorders>
            <w:shd w:val="clear" w:color="auto" w:fill="C0C0C0"/>
            <w:vAlign w:val="center"/>
          </w:tcPr>
          <w:p w14:paraId="05BEA004" w14:textId="77777777" w:rsidR="009F09F1" w:rsidRPr="009F09F1" w:rsidRDefault="009F09F1" w:rsidP="00B45B01">
            <w:pPr>
              <w:pStyle w:val="TAH"/>
            </w:pPr>
            <w:r w:rsidRPr="009F09F1">
              <w:t>Cardinality</w:t>
            </w:r>
          </w:p>
        </w:tc>
        <w:tc>
          <w:tcPr>
            <w:tcW w:w="6345" w:type="dxa"/>
            <w:tcBorders>
              <w:bottom w:val="single" w:sz="6" w:space="0" w:color="auto"/>
            </w:tcBorders>
            <w:shd w:val="clear" w:color="auto" w:fill="C0C0C0"/>
            <w:vAlign w:val="center"/>
          </w:tcPr>
          <w:p w14:paraId="7D0D5E50" w14:textId="77777777" w:rsidR="009F09F1" w:rsidRPr="009F09F1" w:rsidRDefault="009F09F1" w:rsidP="00B45B01">
            <w:pPr>
              <w:pStyle w:val="TAH"/>
            </w:pPr>
            <w:r w:rsidRPr="009F09F1">
              <w:t>Description</w:t>
            </w:r>
          </w:p>
        </w:tc>
      </w:tr>
      <w:tr w:rsidR="009F09F1" w:rsidRPr="009F09F1" w14:paraId="501C84BD" w14:textId="77777777" w:rsidTr="00B45B01">
        <w:trPr>
          <w:jc w:val="center"/>
        </w:trPr>
        <w:tc>
          <w:tcPr>
            <w:tcW w:w="1696" w:type="dxa"/>
            <w:tcBorders>
              <w:top w:val="single" w:sz="6" w:space="0" w:color="auto"/>
            </w:tcBorders>
            <w:shd w:val="clear" w:color="auto" w:fill="auto"/>
            <w:vAlign w:val="center"/>
          </w:tcPr>
          <w:p w14:paraId="5ABA2123" w14:textId="77777777" w:rsidR="009F09F1" w:rsidRPr="009F09F1" w:rsidRDefault="009F09F1" w:rsidP="00B45B01">
            <w:pPr>
              <w:pStyle w:val="TAL"/>
            </w:pPr>
            <w:r w:rsidRPr="009F09F1">
              <w:t>n/a</w:t>
            </w:r>
          </w:p>
        </w:tc>
        <w:tc>
          <w:tcPr>
            <w:tcW w:w="426" w:type="dxa"/>
            <w:tcBorders>
              <w:top w:val="single" w:sz="6" w:space="0" w:color="auto"/>
            </w:tcBorders>
            <w:vAlign w:val="center"/>
          </w:tcPr>
          <w:p w14:paraId="31961495" w14:textId="77777777" w:rsidR="009F09F1" w:rsidRPr="009F09F1" w:rsidRDefault="009F09F1" w:rsidP="00B45B01">
            <w:pPr>
              <w:pStyle w:val="TAC"/>
            </w:pPr>
          </w:p>
        </w:tc>
        <w:tc>
          <w:tcPr>
            <w:tcW w:w="1160" w:type="dxa"/>
            <w:tcBorders>
              <w:top w:val="single" w:sz="6" w:space="0" w:color="auto"/>
            </w:tcBorders>
            <w:vAlign w:val="center"/>
          </w:tcPr>
          <w:p w14:paraId="65A05BF0" w14:textId="77777777" w:rsidR="009F09F1" w:rsidRPr="009F09F1" w:rsidRDefault="009F09F1" w:rsidP="00B45B01">
            <w:pPr>
              <w:pStyle w:val="TAC"/>
            </w:pPr>
          </w:p>
        </w:tc>
        <w:tc>
          <w:tcPr>
            <w:tcW w:w="6345" w:type="dxa"/>
            <w:tcBorders>
              <w:top w:val="single" w:sz="6" w:space="0" w:color="auto"/>
            </w:tcBorders>
            <w:shd w:val="clear" w:color="auto" w:fill="auto"/>
            <w:vAlign w:val="center"/>
          </w:tcPr>
          <w:p w14:paraId="53F3EEC9" w14:textId="77777777" w:rsidR="009F09F1" w:rsidRPr="009F09F1" w:rsidRDefault="009F09F1" w:rsidP="00B45B01">
            <w:pPr>
              <w:pStyle w:val="TAL"/>
            </w:pPr>
          </w:p>
        </w:tc>
      </w:tr>
    </w:tbl>
    <w:p w14:paraId="711D19D4" w14:textId="77777777" w:rsidR="009F09F1" w:rsidRPr="009F09F1" w:rsidRDefault="009F09F1" w:rsidP="009F09F1"/>
    <w:p w14:paraId="0474CBB0" w14:textId="77777777" w:rsidR="009F09F1" w:rsidRPr="009F09F1" w:rsidRDefault="009F09F1" w:rsidP="009F09F1">
      <w:pPr>
        <w:pStyle w:val="TH"/>
      </w:pPr>
      <w:r w:rsidRPr="009F09F1">
        <w:t>Table </w:t>
      </w:r>
      <w:r w:rsidRPr="009F09F1">
        <w:rPr>
          <w:noProof/>
          <w:lang w:eastAsia="zh-CN"/>
        </w:rPr>
        <w:t>6.5</w:t>
      </w:r>
      <w:r w:rsidRPr="009F09F1">
        <w:t>.3.3.3.4-3: Data structures supported by the DELETE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6"/>
        <w:gridCol w:w="425"/>
        <w:gridCol w:w="1149"/>
        <w:gridCol w:w="1401"/>
        <w:gridCol w:w="4952"/>
      </w:tblGrid>
      <w:tr w:rsidR="009F09F1" w:rsidRPr="009F09F1" w14:paraId="775D6146" w14:textId="77777777" w:rsidTr="00B45B01">
        <w:trPr>
          <w:jc w:val="center"/>
        </w:trPr>
        <w:tc>
          <w:tcPr>
            <w:tcW w:w="881" w:type="pct"/>
            <w:tcBorders>
              <w:bottom w:val="single" w:sz="6" w:space="0" w:color="auto"/>
            </w:tcBorders>
            <w:shd w:val="clear" w:color="auto" w:fill="C0C0C0"/>
            <w:vAlign w:val="center"/>
          </w:tcPr>
          <w:p w14:paraId="0FB6C12F" w14:textId="77777777" w:rsidR="009F09F1" w:rsidRPr="009F09F1" w:rsidRDefault="009F09F1" w:rsidP="00B45B01">
            <w:pPr>
              <w:pStyle w:val="TAH"/>
            </w:pPr>
            <w:r w:rsidRPr="009F09F1">
              <w:t>Data type</w:t>
            </w:r>
          </w:p>
        </w:tc>
        <w:tc>
          <w:tcPr>
            <w:tcW w:w="221" w:type="pct"/>
            <w:tcBorders>
              <w:bottom w:val="single" w:sz="6" w:space="0" w:color="auto"/>
            </w:tcBorders>
            <w:shd w:val="clear" w:color="auto" w:fill="C0C0C0"/>
            <w:vAlign w:val="center"/>
          </w:tcPr>
          <w:p w14:paraId="711DDBEC" w14:textId="77777777" w:rsidR="009F09F1" w:rsidRPr="009F09F1" w:rsidRDefault="009F09F1" w:rsidP="00B45B01">
            <w:pPr>
              <w:pStyle w:val="TAH"/>
            </w:pPr>
            <w:r w:rsidRPr="009F09F1">
              <w:t>P</w:t>
            </w:r>
          </w:p>
        </w:tc>
        <w:tc>
          <w:tcPr>
            <w:tcW w:w="597" w:type="pct"/>
            <w:tcBorders>
              <w:bottom w:val="single" w:sz="6" w:space="0" w:color="auto"/>
            </w:tcBorders>
            <w:shd w:val="clear" w:color="auto" w:fill="C0C0C0"/>
            <w:vAlign w:val="center"/>
          </w:tcPr>
          <w:p w14:paraId="218AE140" w14:textId="77777777" w:rsidR="009F09F1" w:rsidRPr="009F09F1" w:rsidRDefault="009F09F1" w:rsidP="00B45B01">
            <w:pPr>
              <w:pStyle w:val="TAH"/>
            </w:pPr>
            <w:r w:rsidRPr="009F09F1">
              <w:t>Cardinality</w:t>
            </w:r>
          </w:p>
        </w:tc>
        <w:tc>
          <w:tcPr>
            <w:tcW w:w="728" w:type="pct"/>
            <w:tcBorders>
              <w:bottom w:val="single" w:sz="6" w:space="0" w:color="auto"/>
            </w:tcBorders>
            <w:shd w:val="clear" w:color="auto" w:fill="C0C0C0"/>
            <w:vAlign w:val="center"/>
          </w:tcPr>
          <w:p w14:paraId="67F0191B" w14:textId="77777777" w:rsidR="009F09F1" w:rsidRPr="009F09F1" w:rsidRDefault="009F09F1" w:rsidP="00B45B01">
            <w:pPr>
              <w:pStyle w:val="TAH"/>
            </w:pPr>
            <w:r w:rsidRPr="009F09F1">
              <w:t>Response</w:t>
            </w:r>
          </w:p>
          <w:p w14:paraId="01001E3E" w14:textId="77777777" w:rsidR="009F09F1" w:rsidRPr="009F09F1" w:rsidRDefault="009F09F1" w:rsidP="00B45B01">
            <w:pPr>
              <w:pStyle w:val="TAH"/>
            </w:pPr>
            <w:r w:rsidRPr="009F09F1">
              <w:t>codes</w:t>
            </w:r>
          </w:p>
        </w:tc>
        <w:tc>
          <w:tcPr>
            <w:tcW w:w="2573" w:type="pct"/>
            <w:tcBorders>
              <w:bottom w:val="single" w:sz="6" w:space="0" w:color="auto"/>
            </w:tcBorders>
            <w:shd w:val="clear" w:color="auto" w:fill="C0C0C0"/>
            <w:vAlign w:val="center"/>
          </w:tcPr>
          <w:p w14:paraId="7C94E68B" w14:textId="77777777" w:rsidR="009F09F1" w:rsidRPr="009F09F1" w:rsidRDefault="009F09F1" w:rsidP="00B45B01">
            <w:pPr>
              <w:pStyle w:val="TAH"/>
            </w:pPr>
            <w:r w:rsidRPr="009F09F1">
              <w:t>Description</w:t>
            </w:r>
          </w:p>
        </w:tc>
      </w:tr>
      <w:tr w:rsidR="009F09F1" w:rsidRPr="009F09F1" w14:paraId="10BFCFA0" w14:textId="77777777" w:rsidTr="00B45B01">
        <w:trPr>
          <w:jc w:val="center"/>
        </w:trPr>
        <w:tc>
          <w:tcPr>
            <w:tcW w:w="881" w:type="pct"/>
            <w:tcBorders>
              <w:top w:val="single" w:sz="6" w:space="0" w:color="auto"/>
            </w:tcBorders>
            <w:shd w:val="clear" w:color="auto" w:fill="auto"/>
            <w:vAlign w:val="center"/>
          </w:tcPr>
          <w:p w14:paraId="5469ACB2" w14:textId="77777777" w:rsidR="009F09F1" w:rsidRPr="009F09F1" w:rsidRDefault="009F09F1" w:rsidP="00B45B01">
            <w:pPr>
              <w:pStyle w:val="TAL"/>
            </w:pPr>
            <w:r w:rsidRPr="009F09F1">
              <w:t>n/a</w:t>
            </w:r>
          </w:p>
        </w:tc>
        <w:tc>
          <w:tcPr>
            <w:tcW w:w="221" w:type="pct"/>
            <w:tcBorders>
              <w:top w:val="single" w:sz="6" w:space="0" w:color="auto"/>
            </w:tcBorders>
            <w:vAlign w:val="center"/>
          </w:tcPr>
          <w:p w14:paraId="751302A6" w14:textId="77777777" w:rsidR="009F09F1" w:rsidRPr="009F09F1" w:rsidRDefault="009F09F1" w:rsidP="00B45B01">
            <w:pPr>
              <w:pStyle w:val="TAC"/>
            </w:pPr>
          </w:p>
        </w:tc>
        <w:tc>
          <w:tcPr>
            <w:tcW w:w="597" w:type="pct"/>
            <w:tcBorders>
              <w:top w:val="single" w:sz="6" w:space="0" w:color="auto"/>
            </w:tcBorders>
            <w:vAlign w:val="center"/>
          </w:tcPr>
          <w:p w14:paraId="7559A046" w14:textId="77777777" w:rsidR="009F09F1" w:rsidRPr="009F09F1" w:rsidRDefault="009F09F1" w:rsidP="00B45B01">
            <w:pPr>
              <w:pStyle w:val="TAC"/>
            </w:pPr>
          </w:p>
        </w:tc>
        <w:tc>
          <w:tcPr>
            <w:tcW w:w="728" w:type="pct"/>
            <w:tcBorders>
              <w:top w:val="single" w:sz="6" w:space="0" w:color="auto"/>
            </w:tcBorders>
            <w:vAlign w:val="center"/>
          </w:tcPr>
          <w:p w14:paraId="0A6694F2" w14:textId="77777777" w:rsidR="009F09F1" w:rsidRPr="009F09F1" w:rsidRDefault="009F09F1" w:rsidP="00B45B01">
            <w:pPr>
              <w:pStyle w:val="TAL"/>
            </w:pPr>
            <w:r w:rsidRPr="009F09F1">
              <w:t>204 No Content</w:t>
            </w:r>
          </w:p>
        </w:tc>
        <w:tc>
          <w:tcPr>
            <w:tcW w:w="2573" w:type="pct"/>
            <w:tcBorders>
              <w:top w:val="single" w:sz="6" w:space="0" w:color="auto"/>
            </w:tcBorders>
            <w:shd w:val="clear" w:color="auto" w:fill="auto"/>
            <w:vAlign w:val="center"/>
          </w:tcPr>
          <w:p w14:paraId="1C6CB09A" w14:textId="77777777" w:rsidR="009F09F1" w:rsidRPr="009F09F1" w:rsidRDefault="009F09F1" w:rsidP="00B45B01">
            <w:pPr>
              <w:pStyle w:val="TAL"/>
            </w:pPr>
            <w:r w:rsidRPr="009F09F1">
              <w:t xml:space="preserve">Successful case. The "Individual </w:t>
            </w:r>
            <w:r w:rsidRPr="009F09F1">
              <w:rPr>
                <w:bCs/>
              </w:rPr>
              <w:t>UAV Dynamic Information Subscription</w:t>
            </w:r>
            <w:r w:rsidRPr="009F09F1">
              <w:t>" resource is successfully deleted.</w:t>
            </w:r>
          </w:p>
        </w:tc>
      </w:tr>
      <w:tr w:rsidR="009F09F1" w:rsidRPr="009F09F1" w14:paraId="484A571E" w14:textId="77777777" w:rsidTr="00B45B01">
        <w:trPr>
          <w:jc w:val="center"/>
        </w:trPr>
        <w:tc>
          <w:tcPr>
            <w:tcW w:w="881" w:type="pct"/>
            <w:shd w:val="clear" w:color="auto" w:fill="auto"/>
            <w:vAlign w:val="center"/>
          </w:tcPr>
          <w:p w14:paraId="298CF223" w14:textId="77777777" w:rsidR="009F09F1" w:rsidRPr="009F09F1" w:rsidRDefault="009F09F1" w:rsidP="00B45B01">
            <w:pPr>
              <w:pStyle w:val="TAL"/>
            </w:pPr>
            <w:r w:rsidRPr="009F09F1">
              <w:t>n/a</w:t>
            </w:r>
          </w:p>
        </w:tc>
        <w:tc>
          <w:tcPr>
            <w:tcW w:w="221" w:type="pct"/>
            <w:vAlign w:val="center"/>
          </w:tcPr>
          <w:p w14:paraId="1F31E75B" w14:textId="77777777" w:rsidR="009F09F1" w:rsidRPr="009F09F1" w:rsidRDefault="009F09F1" w:rsidP="00B45B01">
            <w:pPr>
              <w:pStyle w:val="TAC"/>
            </w:pPr>
          </w:p>
        </w:tc>
        <w:tc>
          <w:tcPr>
            <w:tcW w:w="597" w:type="pct"/>
            <w:vAlign w:val="center"/>
          </w:tcPr>
          <w:p w14:paraId="58856234" w14:textId="77777777" w:rsidR="009F09F1" w:rsidRPr="009F09F1" w:rsidRDefault="009F09F1" w:rsidP="00B45B01">
            <w:pPr>
              <w:pStyle w:val="TAC"/>
            </w:pPr>
          </w:p>
        </w:tc>
        <w:tc>
          <w:tcPr>
            <w:tcW w:w="728" w:type="pct"/>
            <w:vAlign w:val="center"/>
          </w:tcPr>
          <w:p w14:paraId="10153E0F" w14:textId="77777777" w:rsidR="009F09F1" w:rsidRPr="009F09F1" w:rsidRDefault="009F09F1" w:rsidP="00B45B01">
            <w:pPr>
              <w:pStyle w:val="TAL"/>
            </w:pPr>
            <w:r w:rsidRPr="009F09F1">
              <w:t>307 Temporary Redirect</w:t>
            </w:r>
          </w:p>
        </w:tc>
        <w:tc>
          <w:tcPr>
            <w:tcW w:w="2573" w:type="pct"/>
            <w:shd w:val="clear" w:color="auto" w:fill="auto"/>
            <w:vAlign w:val="center"/>
          </w:tcPr>
          <w:p w14:paraId="19FA7EC6" w14:textId="77777777" w:rsidR="009F09F1" w:rsidRPr="009F09F1" w:rsidRDefault="009F09F1" w:rsidP="00B45B01">
            <w:pPr>
              <w:pStyle w:val="TAL"/>
            </w:pPr>
            <w:r w:rsidRPr="009F09F1">
              <w:t>Temporary redirection.</w:t>
            </w:r>
          </w:p>
          <w:p w14:paraId="39DE23AF" w14:textId="77777777" w:rsidR="009F09F1" w:rsidRPr="009F09F1" w:rsidRDefault="009F09F1" w:rsidP="00B45B01">
            <w:pPr>
              <w:pStyle w:val="TAL"/>
            </w:pPr>
          </w:p>
          <w:p w14:paraId="1A0BBB6E" w14:textId="77777777" w:rsidR="009F09F1" w:rsidRPr="009F09F1" w:rsidRDefault="009F09F1" w:rsidP="00B45B01">
            <w:pPr>
              <w:pStyle w:val="TAL"/>
            </w:pPr>
            <w:r w:rsidRPr="009F09F1">
              <w:t>The response shall include a Location header field containing an alternative URI of the resource located in an alternative UAE Server.</w:t>
            </w:r>
          </w:p>
          <w:p w14:paraId="4F22300B" w14:textId="77777777" w:rsidR="009F09F1" w:rsidRPr="009F09F1" w:rsidRDefault="009F09F1" w:rsidP="00B45B01">
            <w:pPr>
              <w:pStyle w:val="TAL"/>
            </w:pPr>
          </w:p>
          <w:p w14:paraId="6D9A01F7" w14:textId="77777777" w:rsidR="009F09F1" w:rsidRPr="009F09F1" w:rsidRDefault="009F09F1" w:rsidP="00B45B01">
            <w:pPr>
              <w:pStyle w:val="TAL"/>
            </w:pPr>
            <w:r w:rsidRPr="009F09F1">
              <w:t>Redirection handling is described in clause 5.2.10 of 3GPP TS 29.122 [2].</w:t>
            </w:r>
          </w:p>
        </w:tc>
      </w:tr>
      <w:tr w:rsidR="009F09F1" w:rsidRPr="009F09F1" w14:paraId="69A8685A" w14:textId="77777777" w:rsidTr="00B45B01">
        <w:trPr>
          <w:jc w:val="center"/>
        </w:trPr>
        <w:tc>
          <w:tcPr>
            <w:tcW w:w="881" w:type="pct"/>
            <w:shd w:val="clear" w:color="auto" w:fill="auto"/>
            <w:vAlign w:val="center"/>
          </w:tcPr>
          <w:p w14:paraId="66FCF370" w14:textId="77777777" w:rsidR="009F09F1" w:rsidRPr="009F09F1" w:rsidRDefault="009F09F1" w:rsidP="00B45B01">
            <w:pPr>
              <w:pStyle w:val="TAL"/>
            </w:pPr>
            <w:r w:rsidRPr="009F09F1">
              <w:rPr>
                <w:lang w:eastAsia="zh-CN"/>
              </w:rPr>
              <w:t>n/a</w:t>
            </w:r>
          </w:p>
        </w:tc>
        <w:tc>
          <w:tcPr>
            <w:tcW w:w="221" w:type="pct"/>
            <w:vAlign w:val="center"/>
          </w:tcPr>
          <w:p w14:paraId="1113EBDA" w14:textId="77777777" w:rsidR="009F09F1" w:rsidRPr="009F09F1" w:rsidRDefault="009F09F1" w:rsidP="00B45B01">
            <w:pPr>
              <w:pStyle w:val="TAC"/>
            </w:pPr>
          </w:p>
        </w:tc>
        <w:tc>
          <w:tcPr>
            <w:tcW w:w="597" w:type="pct"/>
            <w:vAlign w:val="center"/>
          </w:tcPr>
          <w:p w14:paraId="444BCDB5" w14:textId="77777777" w:rsidR="009F09F1" w:rsidRPr="009F09F1" w:rsidRDefault="009F09F1" w:rsidP="00B45B01">
            <w:pPr>
              <w:pStyle w:val="TAC"/>
            </w:pPr>
          </w:p>
        </w:tc>
        <w:tc>
          <w:tcPr>
            <w:tcW w:w="728" w:type="pct"/>
            <w:vAlign w:val="center"/>
          </w:tcPr>
          <w:p w14:paraId="2B1F657B" w14:textId="77777777" w:rsidR="009F09F1" w:rsidRPr="009F09F1" w:rsidRDefault="009F09F1" w:rsidP="00B45B01">
            <w:pPr>
              <w:pStyle w:val="TAL"/>
            </w:pPr>
            <w:r w:rsidRPr="009F09F1">
              <w:t>308 Permanent Redirect</w:t>
            </w:r>
          </w:p>
        </w:tc>
        <w:tc>
          <w:tcPr>
            <w:tcW w:w="2573" w:type="pct"/>
            <w:shd w:val="clear" w:color="auto" w:fill="auto"/>
            <w:vAlign w:val="center"/>
          </w:tcPr>
          <w:p w14:paraId="6E84F985" w14:textId="77777777" w:rsidR="009F09F1" w:rsidRPr="009F09F1" w:rsidRDefault="009F09F1" w:rsidP="00B45B01">
            <w:pPr>
              <w:pStyle w:val="TAL"/>
            </w:pPr>
            <w:r w:rsidRPr="009F09F1">
              <w:t>Permanent redirection.</w:t>
            </w:r>
          </w:p>
          <w:p w14:paraId="7E655B59" w14:textId="77777777" w:rsidR="009F09F1" w:rsidRPr="009F09F1" w:rsidRDefault="009F09F1" w:rsidP="00B45B01">
            <w:pPr>
              <w:pStyle w:val="TAL"/>
            </w:pPr>
          </w:p>
          <w:p w14:paraId="116E653D" w14:textId="77777777" w:rsidR="009F09F1" w:rsidRPr="009F09F1" w:rsidRDefault="009F09F1" w:rsidP="00B45B01">
            <w:pPr>
              <w:pStyle w:val="TAL"/>
            </w:pPr>
            <w:r w:rsidRPr="009F09F1">
              <w:t>The response shall include a Location header field containing an alternative URI of the resource located in an alternative UAE Server.</w:t>
            </w:r>
          </w:p>
          <w:p w14:paraId="532E8B08" w14:textId="77777777" w:rsidR="009F09F1" w:rsidRPr="009F09F1" w:rsidRDefault="009F09F1" w:rsidP="00B45B01">
            <w:pPr>
              <w:pStyle w:val="TAL"/>
            </w:pPr>
          </w:p>
          <w:p w14:paraId="3B98A2C0" w14:textId="77777777" w:rsidR="009F09F1" w:rsidRPr="009F09F1" w:rsidRDefault="009F09F1" w:rsidP="00B45B01">
            <w:pPr>
              <w:pStyle w:val="TAL"/>
            </w:pPr>
            <w:r w:rsidRPr="009F09F1">
              <w:t>Redirection handling is described in clause 5.2.10 of 3GPP TS 29.122 [2].</w:t>
            </w:r>
          </w:p>
        </w:tc>
      </w:tr>
      <w:tr w:rsidR="009F09F1" w:rsidRPr="009F09F1" w14:paraId="44465C94" w14:textId="77777777" w:rsidTr="00B45B01">
        <w:trPr>
          <w:jc w:val="center"/>
        </w:trPr>
        <w:tc>
          <w:tcPr>
            <w:tcW w:w="5000" w:type="pct"/>
            <w:gridSpan w:val="5"/>
            <w:shd w:val="clear" w:color="auto" w:fill="auto"/>
            <w:vAlign w:val="center"/>
          </w:tcPr>
          <w:p w14:paraId="7CB84545" w14:textId="77777777" w:rsidR="009F09F1" w:rsidRPr="009F09F1" w:rsidRDefault="009F09F1" w:rsidP="00B45B01">
            <w:pPr>
              <w:pStyle w:val="TAN"/>
            </w:pPr>
            <w:r w:rsidRPr="009F09F1">
              <w:t>NOTE:</w:t>
            </w:r>
            <w:r w:rsidRPr="009F09F1">
              <w:rPr>
                <w:noProof/>
              </w:rPr>
              <w:tab/>
              <w:t xml:space="preserve">The mandatory </w:t>
            </w:r>
            <w:r w:rsidRPr="009F09F1">
              <w:t>HTTP error status codes for the HTTP DELETE method listed in table 5.2.6-1 of 3GPP TS 29.122 [2] shall also apply.</w:t>
            </w:r>
          </w:p>
        </w:tc>
      </w:tr>
    </w:tbl>
    <w:p w14:paraId="5A5A84FD" w14:textId="77777777" w:rsidR="009F09F1" w:rsidRPr="009F09F1" w:rsidRDefault="009F09F1" w:rsidP="009F09F1"/>
    <w:p w14:paraId="5DACB4FA" w14:textId="77777777" w:rsidR="009F09F1" w:rsidRPr="009F09F1" w:rsidRDefault="009F09F1" w:rsidP="009F09F1">
      <w:pPr>
        <w:pStyle w:val="TH"/>
      </w:pPr>
      <w:r w:rsidRPr="009F09F1">
        <w:t>Table </w:t>
      </w:r>
      <w:r w:rsidRPr="009F09F1">
        <w:rPr>
          <w:noProof/>
          <w:lang w:eastAsia="zh-CN"/>
        </w:rPr>
        <w:t>6.5</w:t>
      </w:r>
      <w:r w:rsidRPr="009F09F1">
        <w:t>.3.3.3.4-4: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9F09F1" w:rsidRPr="009F09F1" w14:paraId="53BD345B" w14:textId="77777777" w:rsidTr="00B45B01">
        <w:trPr>
          <w:jc w:val="center"/>
        </w:trPr>
        <w:tc>
          <w:tcPr>
            <w:tcW w:w="824" w:type="pct"/>
            <w:shd w:val="clear" w:color="auto" w:fill="C0C0C0"/>
            <w:vAlign w:val="center"/>
          </w:tcPr>
          <w:p w14:paraId="45A7B735" w14:textId="77777777" w:rsidR="009F09F1" w:rsidRPr="009F09F1" w:rsidRDefault="009F09F1" w:rsidP="00B45B01">
            <w:pPr>
              <w:pStyle w:val="TAH"/>
            </w:pPr>
            <w:r w:rsidRPr="009F09F1">
              <w:t>Name</w:t>
            </w:r>
          </w:p>
        </w:tc>
        <w:tc>
          <w:tcPr>
            <w:tcW w:w="732" w:type="pct"/>
            <w:shd w:val="clear" w:color="auto" w:fill="C0C0C0"/>
            <w:vAlign w:val="center"/>
          </w:tcPr>
          <w:p w14:paraId="4E2C44AB" w14:textId="77777777" w:rsidR="009F09F1" w:rsidRPr="009F09F1" w:rsidRDefault="009F09F1" w:rsidP="00B45B01">
            <w:pPr>
              <w:pStyle w:val="TAH"/>
            </w:pPr>
            <w:r w:rsidRPr="009F09F1">
              <w:t>Data type</w:t>
            </w:r>
          </w:p>
        </w:tc>
        <w:tc>
          <w:tcPr>
            <w:tcW w:w="217" w:type="pct"/>
            <w:shd w:val="clear" w:color="auto" w:fill="C0C0C0"/>
            <w:vAlign w:val="center"/>
          </w:tcPr>
          <w:p w14:paraId="13533ADA" w14:textId="77777777" w:rsidR="009F09F1" w:rsidRPr="009F09F1" w:rsidRDefault="009F09F1" w:rsidP="00B45B01">
            <w:pPr>
              <w:pStyle w:val="TAH"/>
            </w:pPr>
            <w:r w:rsidRPr="009F09F1">
              <w:t>P</w:t>
            </w:r>
          </w:p>
        </w:tc>
        <w:tc>
          <w:tcPr>
            <w:tcW w:w="581" w:type="pct"/>
            <w:shd w:val="clear" w:color="auto" w:fill="C0C0C0"/>
            <w:vAlign w:val="center"/>
          </w:tcPr>
          <w:p w14:paraId="7B0571CB" w14:textId="77777777" w:rsidR="009F09F1" w:rsidRPr="009F09F1" w:rsidRDefault="009F09F1" w:rsidP="00B45B01">
            <w:pPr>
              <w:pStyle w:val="TAH"/>
            </w:pPr>
            <w:r w:rsidRPr="009F09F1">
              <w:t>Cardinality</w:t>
            </w:r>
          </w:p>
        </w:tc>
        <w:tc>
          <w:tcPr>
            <w:tcW w:w="2645" w:type="pct"/>
            <w:shd w:val="clear" w:color="auto" w:fill="C0C0C0"/>
            <w:vAlign w:val="center"/>
          </w:tcPr>
          <w:p w14:paraId="1AEB6638" w14:textId="77777777" w:rsidR="009F09F1" w:rsidRPr="009F09F1" w:rsidRDefault="009F09F1" w:rsidP="00B45B01">
            <w:pPr>
              <w:pStyle w:val="TAH"/>
            </w:pPr>
            <w:r w:rsidRPr="009F09F1">
              <w:t>Description</w:t>
            </w:r>
          </w:p>
        </w:tc>
      </w:tr>
      <w:tr w:rsidR="009F09F1" w:rsidRPr="009F09F1" w14:paraId="4BD9F7B8" w14:textId="77777777" w:rsidTr="00B45B01">
        <w:trPr>
          <w:jc w:val="center"/>
        </w:trPr>
        <w:tc>
          <w:tcPr>
            <w:tcW w:w="824" w:type="pct"/>
            <w:shd w:val="clear" w:color="auto" w:fill="auto"/>
            <w:vAlign w:val="center"/>
          </w:tcPr>
          <w:p w14:paraId="1C8E61E0" w14:textId="77777777" w:rsidR="009F09F1" w:rsidRPr="009F09F1" w:rsidRDefault="009F09F1" w:rsidP="00B45B01">
            <w:pPr>
              <w:pStyle w:val="TAL"/>
            </w:pPr>
            <w:r w:rsidRPr="009F09F1">
              <w:t>Location</w:t>
            </w:r>
          </w:p>
        </w:tc>
        <w:tc>
          <w:tcPr>
            <w:tcW w:w="732" w:type="pct"/>
            <w:vAlign w:val="center"/>
          </w:tcPr>
          <w:p w14:paraId="1D4D878C" w14:textId="77777777" w:rsidR="009F09F1" w:rsidRPr="009F09F1" w:rsidRDefault="009F09F1" w:rsidP="00B45B01">
            <w:pPr>
              <w:pStyle w:val="TAL"/>
            </w:pPr>
            <w:r w:rsidRPr="009F09F1">
              <w:t>string</w:t>
            </w:r>
          </w:p>
        </w:tc>
        <w:tc>
          <w:tcPr>
            <w:tcW w:w="217" w:type="pct"/>
            <w:vAlign w:val="center"/>
          </w:tcPr>
          <w:p w14:paraId="4255D00A" w14:textId="77777777" w:rsidR="009F09F1" w:rsidRPr="009F09F1" w:rsidRDefault="009F09F1" w:rsidP="00B45B01">
            <w:pPr>
              <w:pStyle w:val="TAC"/>
            </w:pPr>
            <w:r w:rsidRPr="009F09F1">
              <w:t>M</w:t>
            </w:r>
          </w:p>
        </w:tc>
        <w:tc>
          <w:tcPr>
            <w:tcW w:w="581" w:type="pct"/>
            <w:vAlign w:val="center"/>
          </w:tcPr>
          <w:p w14:paraId="711AE2BA" w14:textId="77777777" w:rsidR="009F09F1" w:rsidRPr="009F09F1" w:rsidRDefault="009F09F1" w:rsidP="00B45B01">
            <w:pPr>
              <w:pStyle w:val="TAC"/>
            </w:pPr>
            <w:r w:rsidRPr="009F09F1">
              <w:t>1</w:t>
            </w:r>
          </w:p>
        </w:tc>
        <w:tc>
          <w:tcPr>
            <w:tcW w:w="2645" w:type="pct"/>
            <w:shd w:val="clear" w:color="auto" w:fill="auto"/>
            <w:vAlign w:val="center"/>
          </w:tcPr>
          <w:p w14:paraId="2F78E445" w14:textId="77777777" w:rsidR="009F09F1" w:rsidRPr="009F09F1" w:rsidRDefault="009F09F1" w:rsidP="00B45B01">
            <w:pPr>
              <w:pStyle w:val="TAL"/>
            </w:pPr>
            <w:r w:rsidRPr="009F09F1">
              <w:t>Contains an alternative URI of the resource located in an alternative UAE Server.</w:t>
            </w:r>
          </w:p>
        </w:tc>
      </w:tr>
    </w:tbl>
    <w:p w14:paraId="040120B8" w14:textId="77777777" w:rsidR="009F09F1" w:rsidRPr="009F09F1" w:rsidRDefault="009F09F1" w:rsidP="009F09F1"/>
    <w:p w14:paraId="3A50E246" w14:textId="77777777" w:rsidR="009F09F1" w:rsidRPr="009F09F1" w:rsidRDefault="009F09F1" w:rsidP="009F09F1">
      <w:pPr>
        <w:pStyle w:val="TH"/>
      </w:pPr>
      <w:r w:rsidRPr="009F09F1">
        <w:lastRenderedPageBreak/>
        <w:t>Table </w:t>
      </w:r>
      <w:r w:rsidRPr="009F09F1">
        <w:rPr>
          <w:noProof/>
          <w:lang w:eastAsia="zh-CN"/>
        </w:rPr>
        <w:t>6.5</w:t>
      </w:r>
      <w:r w:rsidRPr="009F09F1">
        <w:t>.3.3.3.4-5: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9F09F1" w:rsidRPr="009F09F1" w14:paraId="23159DEA" w14:textId="77777777" w:rsidTr="00B45B01">
        <w:trPr>
          <w:jc w:val="center"/>
        </w:trPr>
        <w:tc>
          <w:tcPr>
            <w:tcW w:w="824" w:type="pct"/>
            <w:shd w:val="clear" w:color="auto" w:fill="C0C0C0"/>
            <w:vAlign w:val="center"/>
          </w:tcPr>
          <w:p w14:paraId="4C057072" w14:textId="77777777" w:rsidR="009F09F1" w:rsidRPr="009F09F1" w:rsidRDefault="009F09F1" w:rsidP="00B45B01">
            <w:pPr>
              <w:pStyle w:val="TAH"/>
            </w:pPr>
            <w:r w:rsidRPr="009F09F1">
              <w:t>Name</w:t>
            </w:r>
          </w:p>
        </w:tc>
        <w:tc>
          <w:tcPr>
            <w:tcW w:w="732" w:type="pct"/>
            <w:shd w:val="clear" w:color="auto" w:fill="C0C0C0"/>
            <w:vAlign w:val="center"/>
          </w:tcPr>
          <w:p w14:paraId="07B7972A" w14:textId="77777777" w:rsidR="009F09F1" w:rsidRPr="009F09F1" w:rsidRDefault="009F09F1" w:rsidP="00B45B01">
            <w:pPr>
              <w:pStyle w:val="TAH"/>
            </w:pPr>
            <w:r w:rsidRPr="009F09F1">
              <w:t>Data type</w:t>
            </w:r>
          </w:p>
        </w:tc>
        <w:tc>
          <w:tcPr>
            <w:tcW w:w="217" w:type="pct"/>
            <w:shd w:val="clear" w:color="auto" w:fill="C0C0C0"/>
            <w:vAlign w:val="center"/>
          </w:tcPr>
          <w:p w14:paraId="292EE041" w14:textId="77777777" w:rsidR="009F09F1" w:rsidRPr="009F09F1" w:rsidRDefault="009F09F1" w:rsidP="00B45B01">
            <w:pPr>
              <w:pStyle w:val="TAH"/>
            </w:pPr>
            <w:r w:rsidRPr="009F09F1">
              <w:t>P</w:t>
            </w:r>
          </w:p>
        </w:tc>
        <w:tc>
          <w:tcPr>
            <w:tcW w:w="581" w:type="pct"/>
            <w:shd w:val="clear" w:color="auto" w:fill="C0C0C0"/>
            <w:vAlign w:val="center"/>
          </w:tcPr>
          <w:p w14:paraId="065DE7B9" w14:textId="77777777" w:rsidR="009F09F1" w:rsidRPr="009F09F1" w:rsidRDefault="009F09F1" w:rsidP="00B45B01">
            <w:pPr>
              <w:pStyle w:val="TAH"/>
            </w:pPr>
            <w:r w:rsidRPr="009F09F1">
              <w:t>Cardinality</w:t>
            </w:r>
          </w:p>
        </w:tc>
        <w:tc>
          <w:tcPr>
            <w:tcW w:w="2645" w:type="pct"/>
            <w:shd w:val="clear" w:color="auto" w:fill="C0C0C0"/>
            <w:vAlign w:val="center"/>
          </w:tcPr>
          <w:p w14:paraId="5B8F49F8" w14:textId="77777777" w:rsidR="009F09F1" w:rsidRPr="009F09F1" w:rsidRDefault="009F09F1" w:rsidP="00B45B01">
            <w:pPr>
              <w:pStyle w:val="TAH"/>
            </w:pPr>
            <w:r w:rsidRPr="009F09F1">
              <w:t>Description</w:t>
            </w:r>
          </w:p>
        </w:tc>
      </w:tr>
      <w:tr w:rsidR="009F09F1" w:rsidRPr="009F09F1" w14:paraId="4F0CC2D5" w14:textId="77777777" w:rsidTr="00B45B01">
        <w:trPr>
          <w:jc w:val="center"/>
        </w:trPr>
        <w:tc>
          <w:tcPr>
            <w:tcW w:w="824" w:type="pct"/>
            <w:shd w:val="clear" w:color="auto" w:fill="auto"/>
            <w:vAlign w:val="center"/>
          </w:tcPr>
          <w:p w14:paraId="0F57E64A" w14:textId="77777777" w:rsidR="009F09F1" w:rsidRPr="009F09F1" w:rsidRDefault="009F09F1" w:rsidP="00B45B01">
            <w:pPr>
              <w:pStyle w:val="TAL"/>
            </w:pPr>
            <w:r w:rsidRPr="009F09F1">
              <w:t>Location</w:t>
            </w:r>
          </w:p>
        </w:tc>
        <w:tc>
          <w:tcPr>
            <w:tcW w:w="732" w:type="pct"/>
            <w:vAlign w:val="center"/>
          </w:tcPr>
          <w:p w14:paraId="3A2A54EA" w14:textId="77777777" w:rsidR="009F09F1" w:rsidRPr="009F09F1" w:rsidRDefault="009F09F1" w:rsidP="00B45B01">
            <w:pPr>
              <w:pStyle w:val="TAL"/>
            </w:pPr>
            <w:r w:rsidRPr="009F09F1">
              <w:t>string</w:t>
            </w:r>
          </w:p>
        </w:tc>
        <w:tc>
          <w:tcPr>
            <w:tcW w:w="217" w:type="pct"/>
            <w:vAlign w:val="center"/>
          </w:tcPr>
          <w:p w14:paraId="0508590C" w14:textId="77777777" w:rsidR="009F09F1" w:rsidRPr="009F09F1" w:rsidRDefault="009F09F1" w:rsidP="00B45B01">
            <w:pPr>
              <w:pStyle w:val="TAC"/>
            </w:pPr>
            <w:r w:rsidRPr="009F09F1">
              <w:t>M</w:t>
            </w:r>
          </w:p>
        </w:tc>
        <w:tc>
          <w:tcPr>
            <w:tcW w:w="581" w:type="pct"/>
            <w:vAlign w:val="center"/>
          </w:tcPr>
          <w:p w14:paraId="2C4CD224" w14:textId="77777777" w:rsidR="009F09F1" w:rsidRPr="009F09F1" w:rsidRDefault="009F09F1" w:rsidP="00B45B01">
            <w:pPr>
              <w:pStyle w:val="TAC"/>
            </w:pPr>
            <w:r w:rsidRPr="009F09F1">
              <w:t>1</w:t>
            </w:r>
          </w:p>
        </w:tc>
        <w:tc>
          <w:tcPr>
            <w:tcW w:w="2645" w:type="pct"/>
            <w:shd w:val="clear" w:color="auto" w:fill="auto"/>
            <w:vAlign w:val="center"/>
          </w:tcPr>
          <w:p w14:paraId="1A266C13" w14:textId="77777777" w:rsidR="009F09F1" w:rsidRPr="009F09F1" w:rsidRDefault="009F09F1" w:rsidP="00B45B01">
            <w:pPr>
              <w:pStyle w:val="TAL"/>
            </w:pPr>
            <w:r w:rsidRPr="009F09F1">
              <w:t>Contains an alternative URI of the resource located in an alternative UAE Server.</w:t>
            </w:r>
          </w:p>
        </w:tc>
      </w:tr>
    </w:tbl>
    <w:p w14:paraId="379B4C7B" w14:textId="77777777" w:rsidR="009F09F1" w:rsidRPr="009F09F1" w:rsidRDefault="009F09F1" w:rsidP="009F09F1"/>
    <w:p w14:paraId="5BD1E220" w14:textId="77777777" w:rsidR="009F09F1" w:rsidRPr="009F09F1" w:rsidRDefault="009F09F1" w:rsidP="009F09F1">
      <w:pPr>
        <w:pStyle w:val="Heading5"/>
      </w:pPr>
      <w:bookmarkStart w:id="1552" w:name="_Toc160452925"/>
      <w:bookmarkStart w:id="1553" w:name="_Toc160454536"/>
      <w:r w:rsidRPr="009F09F1">
        <w:rPr>
          <w:noProof/>
          <w:lang w:eastAsia="zh-CN"/>
        </w:rPr>
        <w:t>6.5</w:t>
      </w:r>
      <w:r w:rsidRPr="009F09F1">
        <w:t>.3.3.4</w:t>
      </w:r>
      <w:r w:rsidRPr="009F09F1">
        <w:tab/>
        <w:t>Resource Custom Operations</w:t>
      </w:r>
      <w:bookmarkEnd w:id="1552"/>
      <w:bookmarkEnd w:id="1553"/>
    </w:p>
    <w:p w14:paraId="1DDCBE7E" w14:textId="77777777" w:rsidR="009F09F1" w:rsidRPr="009F09F1" w:rsidRDefault="009F09F1" w:rsidP="009F09F1">
      <w:r w:rsidRPr="009F09F1">
        <w:t>There are no resource custom operations defined for this resource in this release of the specification.</w:t>
      </w:r>
    </w:p>
    <w:p w14:paraId="3884AB96" w14:textId="77777777" w:rsidR="009F09F1" w:rsidRPr="009F09F1" w:rsidRDefault="009F09F1" w:rsidP="009F09F1">
      <w:pPr>
        <w:pStyle w:val="Heading3"/>
      </w:pPr>
      <w:bookmarkStart w:id="1554" w:name="_Toc160452926"/>
      <w:bookmarkStart w:id="1555" w:name="_Toc160454537"/>
      <w:r w:rsidRPr="009F09F1">
        <w:rPr>
          <w:noProof/>
          <w:lang w:eastAsia="zh-CN"/>
        </w:rPr>
        <w:t>6.5</w:t>
      </w:r>
      <w:r w:rsidRPr="009F09F1">
        <w:t>.4</w:t>
      </w:r>
      <w:r w:rsidRPr="009F09F1">
        <w:tab/>
        <w:t>Custom Operations without associated resources</w:t>
      </w:r>
      <w:bookmarkEnd w:id="1554"/>
      <w:bookmarkEnd w:id="1555"/>
    </w:p>
    <w:p w14:paraId="54B75BBA" w14:textId="77777777" w:rsidR="009F09F1" w:rsidRPr="009F09F1" w:rsidRDefault="009F09F1" w:rsidP="009F09F1">
      <w:bookmarkStart w:id="1556" w:name="_Toc144024258"/>
      <w:bookmarkStart w:id="1557" w:name="_Toc144459690"/>
      <w:r w:rsidRPr="009F09F1">
        <w:t>There are no custom operations without associated resources defined for this resource in this release of the specification.</w:t>
      </w:r>
    </w:p>
    <w:p w14:paraId="1946DE4B" w14:textId="45B1DF36" w:rsidR="009F09F1" w:rsidRPr="009F09F1" w:rsidRDefault="009F09F1" w:rsidP="009F09F1">
      <w:pPr>
        <w:pStyle w:val="Heading3"/>
      </w:pPr>
      <w:bookmarkStart w:id="1558" w:name="_Toc160452927"/>
      <w:bookmarkStart w:id="1559" w:name="_Toc160454538"/>
      <w:r w:rsidRPr="009F09F1">
        <w:rPr>
          <w:noProof/>
          <w:lang w:eastAsia="zh-CN"/>
        </w:rPr>
        <w:t>6.5</w:t>
      </w:r>
      <w:r w:rsidRPr="009F09F1">
        <w:t>.5</w:t>
      </w:r>
      <w:r w:rsidRPr="009F09F1">
        <w:tab/>
        <w:t>Notifications</w:t>
      </w:r>
      <w:bookmarkEnd w:id="1556"/>
      <w:bookmarkEnd w:id="1557"/>
      <w:bookmarkEnd w:id="1558"/>
      <w:bookmarkEnd w:id="1559"/>
    </w:p>
    <w:p w14:paraId="4ECA900D" w14:textId="77777777" w:rsidR="009F09F1" w:rsidRPr="009F09F1" w:rsidRDefault="009F09F1" w:rsidP="009F09F1">
      <w:pPr>
        <w:pStyle w:val="Heading4"/>
      </w:pPr>
      <w:bookmarkStart w:id="1560" w:name="_Toc144024163"/>
      <w:bookmarkStart w:id="1561" w:name="_Toc148176876"/>
      <w:bookmarkStart w:id="1562" w:name="_Toc148358926"/>
      <w:bookmarkStart w:id="1563" w:name="_Toc151743216"/>
      <w:bookmarkStart w:id="1564" w:name="_Toc151743681"/>
      <w:bookmarkStart w:id="1565" w:name="_Toc160452928"/>
      <w:bookmarkStart w:id="1566" w:name="_Toc160454539"/>
      <w:r w:rsidRPr="009F09F1">
        <w:rPr>
          <w:noProof/>
          <w:lang w:eastAsia="zh-CN"/>
        </w:rPr>
        <w:t>6.5</w:t>
      </w:r>
      <w:r w:rsidRPr="009F09F1">
        <w:t>.5.1</w:t>
      </w:r>
      <w:r w:rsidRPr="009F09F1">
        <w:tab/>
        <w:t>General</w:t>
      </w:r>
      <w:bookmarkEnd w:id="1560"/>
      <w:bookmarkEnd w:id="1561"/>
      <w:bookmarkEnd w:id="1562"/>
      <w:bookmarkEnd w:id="1563"/>
      <w:bookmarkEnd w:id="1564"/>
      <w:bookmarkEnd w:id="1565"/>
      <w:bookmarkEnd w:id="1566"/>
    </w:p>
    <w:p w14:paraId="4C053463" w14:textId="77777777" w:rsidR="009F09F1" w:rsidRPr="009F09F1" w:rsidRDefault="009F09F1" w:rsidP="009F09F1">
      <w:pPr>
        <w:rPr>
          <w:noProof/>
        </w:rPr>
      </w:pPr>
      <w:r w:rsidRPr="009F09F1">
        <w:rPr>
          <w:noProof/>
        </w:rPr>
        <w:t>Notifications shall comply to clause 5.2.5 of 3GPP TS 29.122 [2].</w:t>
      </w:r>
    </w:p>
    <w:p w14:paraId="7EB7A8DB" w14:textId="77777777" w:rsidR="009F09F1" w:rsidRPr="009F09F1" w:rsidRDefault="009F09F1" w:rsidP="009F09F1">
      <w:pPr>
        <w:pStyle w:val="TH"/>
      </w:pPr>
      <w:r w:rsidRPr="009F09F1">
        <w:t>Table </w:t>
      </w:r>
      <w:r w:rsidRPr="009F09F1">
        <w:rPr>
          <w:noProof/>
          <w:lang w:eastAsia="zh-CN"/>
        </w:rPr>
        <w:t>6.5</w:t>
      </w:r>
      <w:r w:rsidRPr="009F09F1">
        <w:t>.5.1-1: Notifications overview</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886"/>
        <w:gridCol w:w="2074"/>
        <w:gridCol w:w="1417"/>
        <w:gridCol w:w="4248"/>
      </w:tblGrid>
      <w:tr w:rsidR="009F09F1" w:rsidRPr="009F09F1" w14:paraId="46459A22" w14:textId="77777777" w:rsidTr="00B45B01">
        <w:trPr>
          <w:jc w:val="center"/>
        </w:trPr>
        <w:tc>
          <w:tcPr>
            <w:tcW w:w="979" w:type="pct"/>
            <w:shd w:val="clear" w:color="auto" w:fill="C0C0C0"/>
            <w:vAlign w:val="center"/>
            <w:hideMark/>
          </w:tcPr>
          <w:p w14:paraId="66D5D32A" w14:textId="77777777" w:rsidR="009F09F1" w:rsidRPr="009F09F1" w:rsidRDefault="009F09F1" w:rsidP="00B45B01">
            <w:pPr>
              <w:pStyle w:val="TAH"/>
            </w:pPr>
            <w:r w:rsidRPr="009F09F1">
              <w:t>Notification</w:t>
            </w:r>
          </w:p>
        </w:tc>
        <w:tc>
          <w:tcPr>
            <w:tcW w:w="1077" w:type="pct"/>
            <w:shd w:val="clear" w:color="auto" w:fill="C0C0C0"/>
            <w:vAlign w:val="center"/>
            <w:hideMark/>
          </w:tcPr>
          <w:p w14:paraId="3412EAF8" w14:textId="77777777" w:rsidR="009F09F1" w:rsidRPr="009F09F1" w:rsidRDefault="009F09F1" w:rsidP="00B45B01">
            <w:pPr>
              <w:pStyle w:val="TAH"/>
            </w:pPr>
            <w:r w:rsidRPr="009F09F1">
              <w:t>Callback URI</w:t>
            </w:r>
          </w:p>
        </w:tc>
        <w:tc>
          <w:tcPr>
            <w:tcW w:w="736" w:type="pct"/>
            <w:shd w:val="clear" w:color="auto" w:fill="C0C0C0"/>
            <w:vAlign w:val="center"/>
            <w:hideMark/>
          </w:tcPr>
          <w:p w14:paraId="54CCF778" w14:textId="77777777" w:rsidR="009F09F1" w:rsidRPr="009F09F1" w:rsidRDefault="009F09F1" w:rsidP="00B45B01">
            <w:pPr>
              <w:pStyle w:val="TAH"/>
            </w:pPr>
            <w:r w:rsidRPr="009F09F1">
              <w:t>HTTP method or custom operation</w:t>
            </w:r>
          </w:p>
        </w:tc>
        <w:tc>
          <w:tcPr>
            <w:tcW w:w="2207" w:type="pct"/>
            <w:shd w:val="clear" w:color="auto" w:fill="C0C0C0"/>
            <w:vAlign w:val="center"/>
            <w:hideMark/>
          </w:tcPr>
          <w:p w14:paraId="563EAC74" w14:textId="77777777" w:rsidR="009F09F1" w:rsidRPr="009F09F1" w:rsidRDefault="009F09F1" w:rsidP="00B45B01">
            <w:pPr>
              <w:pStyle w:val="TAH"/>
            </w:pPr>
            <w:r w:rsidRPr="009F09F1">
              <w:t>Description</w:t>
            </w:r>
          </w:p>
          <w:p w14:paraId="3D6AD3A1" w14:textId="77777777" w:rsidR="009F09F1" w:rsidRPr="009F09F1" w:rsidRDefault="009F09F1" w:rsidP="00B45B01">
            <w:pPr>
              <w:pStyle w:val="TAH"/>
            </w:pPr>
            <w:r w:rsidRPr="009F09F1">
              <w:t>(service operation)</w:t>
            </w:r>
          </w:p>
        </w:tc>
      </w:tr>
      <w:tr w:rsidR="009F09F1" w:rsidRPr="009F09F1" w14:paraId="515152A4" w14:textId="77777777" w:rsidTr="00B45B01">
        <w:trPr>
          <w:jc w:val="center"/>
        </w:trPr>
        <w:tc>
          <w:tcPr>
            <w:tcW w:w="979" w:type="pct"/>
            <w:vAlign w:val="center"/>
          </w:tcPr>
          <w:p w14:paraId="7736F19A" w14:textId="77777777" w:rsidR="009F09F1" w:rsidRPr="009F09F1" w:rsidRDefault="009F09F1" w:rsidP="00B45B01">
            <w:pPr>
              <w:pStyle w:val="TAL"/>
              <w:rPr>
                <w:lang w:val="en-US"/>
              </w:rPr>
            </w:pPr>
            <w:r w:rsidRPr="009F09F1">
              <w:rPr>
                <w:bCs/>
              </w:rPr>
              <w:t xml:space="preserve">UAV Dynamic Information </w:t>
            </w:r>
            <w:r w:rsidRPr="009F09F1">
              <w:t>Notification</w:t>
            </w:r>
          </w:p>
        </w:tc>
        <w:tc>
          <w:tcPr>
            <w:tcW w:w="1077" w:type="pct"/>
            <w:vAlign w:val="center"/>
          </w:tcPr>
          <w:p w14:paraId="11DF8654" w14:textId="77777777" w:rsidR="009F09F1" w:rsidRPr="009F09F1" w:rsidRDefault="009F09F1" w:rsidP="00B45B01">
            <w:pPr>
              <w:pStyle w:val="TAL"/>
              <w:rPr>
                <w:lang w:val="en-US"/>
              </w:rPr>
            </w:pPr>
            <w:r w:rsidRPr="009F09F1">
              <w:t>{notifUri}</w:t>
            </w:r>
          </w:p>
        </w:tc>
        <w:tc>
          <w:tcPr>
            <w:tcW w:w="736" w:type="pct"/>
            <w:vAlign w:val="center"/>
          </w:tcPr>
          <w:p w14:paraId="4730EEDA" w14:textId="77777777" w:rsidR="009F09F1" w:rsidRPr="009F09F1" w:rsidRDefault="009F09F1" w:rsidP="00B45B01">
            <w:pPr>
              <w:pStyle w:val="TAC"/>
              <w:rPr>
                <w:lang w:val="fr-FR"/>
              </w:rPr>
            </w:pPr>
            <w:r w:rsidRPr="009F09F1">
              <w:rPr>
                <w:lang w:val="fr-FR"/>
              </w:rPr>
              <w:t>POST</w:t>
            </w:r>
          </w:p>
        </w:tc>
        <w:tc>
          <w:tcPr>
            <w:tcW w:w="2207" w:type="pct"/>
            <w:vAlign w:val="center"/>
          </w:tcPr>
          <w:p w14:paraId="3B47ECB9" w14:textId="77777777" w:rsidR="009F09F1" w:rsidRPr="009F09F1" w:rsidRDefault="009F09F1" w:rsidP="00B45B01">
            <w:pPr>
              <w:pStyle w:val="TAL"/>
              <w:rPr>
                <w:lang w:val="en-US"/>
              </w:rPr>
            </w:pPr>
            <w:r w:rsidRPr="009F09F1">
              <w:rPr>
                <w:lang w:val="en-US"/>
              </w:rPr>
              <w:t>This service operation e</w:t>
            </w:r>
            <w:r w:rsidRPr="009F09F1">
              <w:t xml:space="preserve">nables a UAE Server to notify a previously subscribed </w:t>
            </w:r>
            <w:r w:rsidRPr="009F09F1">
              <w:rPr>
                <w:noProof/>
                <w:lang w:eastAsia="zh-CN"/>
              </w:rPr>
              <w:t>service consumer</w:t>
            </w:r>
            <w:r w:rsidRPr="009F09F1">
              <w:t xml:space="preserve"> on</w:t>
            </w:r>
            <w:r w:rsidRPr="009F09F1">
              <w:rPr>
                <w:lang w:val="en-US"/>
              </w:rPr>
              <w:t xml:space="preserve"> </w:t>
            </w:r>
            <w:r w:rsidRPr="009F09F1">
              <w:rPr>
                <w:bCs/>
              </w:rPr>
              <w:t xml:space="preserve">UAV dynamic information </w:t>
            </w:r>
            <w:r w:rsidRPr="009F09F1">
              <w:t>event(s)</w:t>
            </w:r>
            <w:r w:rsidRPr="009F09F1">
              <w:rPr>
                <w:lang w:val="en-US"/>
              </w:rPr>
              <w:t>.</w:t>
            </w:r>
          </w:p>
        </w:tc>
      </w:tr>
    </w:tbl>
    <w:p w14:paraId="37DC4AD3" w14:textId="77777777" w:rsidR="009F09F1" w:rsidRPr="009F09F1" w:rsidRDefault="009F09F1" w:rsidP="009F09F1">
      <w:pPr>
        <w:rPr>
          <w:noProof/>
        </w:rPr>
      </w:pPr>
    </w:p>
    <w:p w14:paraId="192F540D" w14:textId="77777777" w:rsidR="009F09F1" w:rsidRPr="009F09F1" w:rsidRDefault="009F09F1" w:rsidP="009F09F1">
      <w:pPr>
        <w:pStyle w:val="Heading4"/>
      </w:pPr>
      <w:bookmarkStart w:id="1567" w:name="_Toc151743217"/>
      <w:bookmarkStart w:id="1568" w:name="_Toc151743682"/>
      <w:bookmarkStart w:id="1569" w:name="_Toc160452929"/>
      <w:bookmarkStart w:id="1570" w:name="_Toc160454540"/>
      <w:r w:rsidRPr="009F09F1">
        <w:rPr>
          <w:noProof/>
          <w:lang w:eastAsia="zh-CN"/>
        </w:rPr>
        <w:t>6.5</w:t>
      </w:r>
      <w:r w:rsidRPr="009F09F1">
        <w:t>.5.2</w:t>
      </w:r>
      <w:r w:rsidRPr="009F09F1">
        <w:tab/>
      </w:r>
      <w:bookmarkEnd w:id="1567"/>
      <w:bookmarkEnd w:id="1568"/>
      <w:r w:rsidRPr="009F09F1">
        <w:rPr>
          <w:bCs/>
        </w:rPr>
        <w:t xml:space="preserve">UAV Dynamic Information </w:t>
      </w:r>
      <w:r w:rsidRPr="009F09F1">
        <w:t>Notification</w:t>
      </w:r>
      <w:bookmarkEnd w:id="1569"/>
      <w:bookmarkEnd w:id="1570"/>
    </w:p>
    <w:p w14:paraId="47B83091" w14:textId="77777777" w:rsidR="009F09F1" w:rsidRPr="009F09F1" w:rsidRDefault="009F09F1" w:rsidP="009F09F1">
      <w:pPr>
        <w:pStyle w:val="Heading5"/>
        <w:rPr>
          <w:noProof/>
        </w:rPr>
      </w:pPr>
      <w:bookmarkStart w:id="1571" w:name="_Toc151743218"/>
      <w:bookmarkStart w:id="1572" w:name="_Toc151743683"/>
      <w:bookmarkStart w:id="1573" w:name="_Toc160452930"/>
      <w:bookmarkStart w:id="1574" w:name="_Toc160454541"/>
      <w:r w:rsidRPr="009F09F1">
        <w:rPr>
          <w:noProof/>
          <w:lang w:eastAsia="zh-CN"/>
        </w:rPr>
        <w:t>6.5</w:t>
      </w:r>
      <w:r w:rsidRPr="009F09F1">
        <w:t>.5.2</w:t>
      </w:r>
      <w:r w:rsidRPr="009F09F1">
        <w:rPr>
          <w:noProof/>
        </w:rPr>
        <w:t>.1</w:t>
      </w:r>
      <w:r w:rsidRPr="009F09F1">
        <w:rPr>
          <w:noProof/>
        </w:rPr>
        <w:tab/>
        <w:t>Description</w:t>
      </w:r>
      <w:bookmarkEnd w:id="1571"/>
      <w:bookmarkEnd w:id="1572"/>
      <w:bookmarkEnd w:id="1573"/>
      <w:bookmarkEnd w:id="1574"/>
    </w:p>
    <w:p w14:paraId="002C0D36" w14:textId="77777777" w:rsidR="009F09F1" w:rsidRPr="009F09F1" w:rsidRDefault="009F09F1" w:rsidP="009F09F1">
      <w:pPr>
        <w:rPr>
          <w:noProof/>
        </w:rPr>
      </w:pPr>
      <w:r w:rsidRPr="009F09F1">
        <w:rPr>
          <w:noProof/>
        </w:rPr>
        <w:t xml:space="preserve">The </w:t>
      </w:r>
      <w:r w:rsidRPr="009F09F1">
        <w:rPr>
          <w:bCs/>
        </w:rPr>
        <w:t xml:space="preserve">UAV Dynamic Information </w:t>
      </w:r>
      <w:r w:rsidRPr="009F09F1">
        <w:t>Notification</w:t>
      </w:r>
      <w:r w:rsidRPr="009F09F1">
        <w:rPr>
          <w:noProof/>
        </w:rPr>
        <w:t xml:space="preserve"> is used by the </w:t>
      </w:r>
      <w:r w:rsidRPr="009F09F1">
        <w:t>UAE</w:t>
      </w:r>
      <w:r w:rsidRPr="009F09F1">
        <w:rPr>
          <w:noProof/>
        </w:rPr>
        <w:t xml:space="preserve"> Server to notify a previously subscribed service consumer on </w:t>
      </w:r>
      <w:r w:rsidRPr="009F09F1">
        <w:rPr>
          <w:bCs/>
        </w:rPr>
        <w:t xml:space="preserve">UAV dynamic information </w:t>
      </w:r>
      <w:r w:rsidRPr="009F09F1">
        <w:t>event(s)</w:t>
      </w:r>
      <w:r w:rsidRPr="009F09F1">
        <w:rPr>
          <w:noProof/>
        </w:rPr>
        <w:t>.</w:t>
      </w:r>
    </w:p>
    <w:p w14:paraId="35037EA0" w14:textId="77777777" w:rsidR="009F09F1" w:rsidRPr="009F09F1" w:rsidRDefault="009F09F1" w:rsidP="009F09F1">
      <w:pPr>
        <w:pStyle w:val="Heading5"/>
        <w:rPr>
          <w:noProof/>
        </w:rPr>
      </w:pPr>
      <w:bookmarkStart w:id="1575" w:name="_Toc151743219"/>
      <w:bookmarkStart w:id="1576" w:name="_Toc151743684"/>
      <w:bookmarkStart w:id="1577" w:name="_Toc160452931"/>
      <w:bookmarkStart w:id="1578" w:name="_Toc160454542"/>
      <w:r w:rsidRPr="009F09F1">
        <w:rPr>
          <w:noProof/>
          <w:lang w:eastAsia="zh-CN"/>
        </w:rPr>
        <w:t>6.5</w:t>
      </w:r>
      <w:r w:rsidRPr="009F09F1">
        <w:t>.5.2</w:t>
      </w:r>
      <w:r w:rsidRPr="009F09F1">
        <w:rPr>
          <w:noProof/>
        </w:rPr>
        <w:t>.2</w:t>
      </w:r>
      <w:r w:rsidRPr="009F09F1">
        <w:rPr>
          <w:noProof/>
        </w:rPr>
        <w:tab/>
        <w:t>Target URI</w:t>
      </w:r>
      <w:bookmarkEnd w:id="1575"/>
      <w:bookmarkEnd w:id="1576"/>
      <w:bookmarkEnd w:id="1577"/>
      <w:bookmarkEnd w:id="1578"/>
    </w:p>
    <w:p w14:paraId="621D87D5" w14:textId="77777777" w:rsidR="009F09F1" w:rsidRPr="009F09F1" w:rsidRDefault="009F09F1" w:rsidP="009F09F1">
      <w:pPr>
        <w:rPr>
          <w:rFonts w:ascii="Arial" w:hAnsi="Arial" w:cs="Arial"/>
          <w:noProof/>
        </w:rPr>
      </w:pPr>
      <w:r w:rsidRPr="009F09F1">
        <w:t xml:space="preserve">The Callback URI </w:t>
      </w:r>
      <w:r w:rsidRPr="009F09F1">
        <w:rPr>
          <w:b/>
        </w:rPr>
        <w:t>"{notifUri}"</w:t>
      </w:r>
      <w:r w:rsidRPr="009F09F1">
        <w:t xml:space="preserve"> shall be used with the callback URI variables defined in table </w:t>
      </w:r>
      <w:r w:rsidRPr="009F09F1">
        <w:rPr>
          <w:noProof/>
          <w:lang w:eastAsia="zh-CN"/>
        </w:rPr>
        <w:t>6.5</w:t>
      </w:r>
      <w:r w:rsidRPr="009F09F1">
        <w:t>.5.2.2-1.</w:t>
      </w:r>
    </w:p>
    <w:p w14:paraId="21F0D816" w14:textId="77777777" w:rsidR="009F09F1" w:rsidRPr="009F09F1" w:rsidRDefault="009F09F1" w:rsidP="009F09F1">
      <w:pPr>
        <w:pStyle w:val="TH"/>
        <w:rPr>
          <w:rFonts w:cs="Arial"/>
          <w:noProof/>
        </w:rPr>
      </w:pPr>
      <w:r w:rsidRPr="009F09F1">
        <w:rPr>
          <w:noProof/>
        </w:rPr>
        <w:t>Table </w:t>
      </w:r>
      <w:r w:rsidRPr="009F09F1">
        <w:rPr>
          <w:noProof/>
          <w:lang w:eastAsia="zh-CN"/>
        </w:rPr>
        <w:t>6.5</w:t>
      </w:r>
      <w:r w:rsidRPr="009F09F1">
        <w:t>.5.2</w:t>
      </w:r>
      <w:r w:rsidRPr="009F09F1">
        <w:rPr>
          <w:noProof/>
        </w:rPr>
        <w:t>.2-1: Callback URI variables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4"/>
        <w:gridCol w:w="7814"/>
      </w:tblGrid>
      <w:tr w:rsidR="009F09F1" w:rsidRPr="009F09F1" w14:paraId="3B01F1FC" w14:textId="77777777" w:rsidTr="00B45B01">
        <w:trPr>
          <w:jc w:val="center"/>
        </w:trPr>
        <w:tc>
          <w:tcPr>
            <w:tcW w:w="1924" w:type="dxa"/>
            <w:shd w:val="clear" w:color="auto" w:fill="C0C0C0"/>
            <w:vAlign w:val="center"/>
            <w:hideMark/>
          </w:tcPr>
          <w:p w14:paraId="2F9E9870" w14:textId="77777777" w:rsidR="009F09F1" w:rsidRPr="009F09F1" w:rsidRDefault="009F09F1" w:rsidP="00B45B01">
            <w:pPr>
              <w:pStyle w:val="TAH"/>
              <w:rPr>
                <w:noProof/>
              </w:rPr>
            </w:pPr>
            <w:r w:rsidRPr="009F09F1">
              <w:rPr>
                <w:noProof/>
              </w:rPr>
              <w:t>Name</w:t>
            </w:r>
          </w:p>
        </w:tc>
        <w:tc>
          <w:tcPr>
            <w:tcW w:w="7814" w:type="dxa"/>
            <w:shd w:val="clear" w:color="auto" w:fill="C0C0C0"/>
            <w:vAlign w:val="center"/>
            <w:hideMark/>
          </w:tcPr>
          <w:p w14:paraId="724ACF5C" w14:textId="77777777" w:rsidR="009F09F1" w:rsidRPr="009F09F1" w:rsidRDefault="009F09F1" w:rsidP="00B45B01">
            <w:pPr>
              <w:pStyle w:val="TAH"/>
              <w:rPr>
                <w:noProof/>
              </w:rPr>
            </w:pPr>
            <w:r w:rsidRPr="009F09F1">
              <w:rPr>
                <w:noProof/>
              </w:rPr>
              <w:t>Definition</w:t>
            </w:r>
          </w:p>
        </w:tc>
      </w:tr>
      <w:tr w:rsidR="009F09F1" w:rsidRPr="009F09F1" w14:paraId="5C6617D2" w14:textId="77777777" w:rsidTr="00B45B01">
        <w:trPr>
          <w:jc w:val="center"/>
        </w:trPr>
        <w:tc>
          <w:tcPr>
            <w:tcW w:w="1924" w:type="dxa"/>
            <w:hideMark/>
          </w:tcPr>
          <w:p w14:paraId="54AD2A3C" w14:textId="77777777" w:rsidR="009F09F1" w:rsidRPr="009F09F1" w:rsidRDefault="009F09F1" w:rsidP="00B45B01">
            <w:pPr>
              <w:pStyle w:val="TAL"/>
              <w:rPr>
                <w:noProof/>
              </w:rPr>
            </w:pPr>
            <w:r w:rsidRPr="009F09F1">
              <w:rPr>
                <w:noProof/>
              </w:rPr>
              <w:t>notifUri</w:t>
            </w:r>
          </w:p>
        </w:tc>
        <w:tc>
          <w:tcPr>
            <w:tcW w:w="7814" w:type="dxa"/>
            <w:vAlign w:val="center"/>
            <w:hideMark/>
          </w:tcPr>
          <w:p w14:paraId="123A29E6" w14:textId="77777777" w:rsidR="009F09F1" w:rsidRPr="009F09F1" w:rsidRDefault="009F09F1" w:rsidP="00B45B01">
            <w:pPr>
              <w:pStyle w:val="TAL"/>
              <w:rPr>
                <w:noProof/>
              </w:rPr>
            </w:pPr>
            <w:r w:rsidRPr="009F09F1">
              <w:rPr>
                <w:noProof/>
              </w:rPr>
              <w:t>Represents the callback URI encoded as a string formatted as a URI.</w:t>
            </w:r>
          </w:p>
        </w:tc>
      </w:tr>
    </w:tbl>
    <w:p w14:paraId="53ACC721" w14:textId="77777777" w:rsidR="009F09F1" w:rsidRPr="009F09F1" w:rsidRDefault="009F09F1" w:rsidP="009F09F1">
      <w:pPr>
        <w:rPr>
          <w:noProof/>
        </w:rPr>
      </w:pPr>
    </w:p>
    <w:p w14:paraId="26600FC9" w14:textId="77777777" w:rsidR="009F09F1" w:rsidRPr="009F09F1" w:rsidRDefault="009F09F1" w:rsidP="009F09F1">
      <w:pPr>
        <w:pStyle w:val="Heading5"/>
        <w:rPr>
          <w:noProof/>
        </w:rPr>
      </w:pPr>
      <w:bookmarkStart w:id="1579" w:name="_Toc151743220"/>
      <w:bookmarkStart w:id="1580" w:name="_Toc151743685"/>
      <w:bookmarkStart w:id="1581" w:name="_Toc160452932"/>
      <w:bookmarkStart w:id="1582" w:name="_Toc160454543"/>
      <w:r w:rsidRPr="009F09F1">
        <w:rPr>
          <w:noProof/>
          <w:lang w:eastAsia="zh-CN"/>
        </w:rPr>
        <w:t>6.5</w:t>
      </w:r>
      <w:r w:rsidRPr="009F09F1">
        <w:t>.5.2</w:t>
      </w:r>
      <w:r w:rsidRPr="009F09F1">
        <w:rPr>
          <w:noProof/>
        </w:rPr>
        <w:t>.3</w:t>
      </w:r>
      <w:r w:rsidRPr="009F09F1">
        <w:rPr>
          <w:noProof/>
        </w:rPr>
        <w:tab/>
        <w:t>Standard Methods</w:t>
      </w:r>
      <w:bookmarkEnd w:id="1579"/>
      <w:bookmarkEnd w:id="1580"/>
      <w:bookmarkEnd w:id="1581"/>
      <w:bookmarkEnd w:id="1582"/>
    </w:p>
    <w:p w14:paraId="4E4A60D8" w14:textId="77777777" w:rsidR="009F09F1" w:rsidRPr="009F09F1" w:rsidRDefault="009F09F1" w:rsidP="009F09F1">
      <w:pPr>
        <w:pStyle w:val="H6"/>
        <w:rPr>
          <w:noProof/>
        </w:rPr>
      </w:pPr>
      <w:r w:rsidRPr="009F09F1">
        <w:rPr>
          <w:noProof/>
          <w:lang w:eastAsia="zh-CN"/>
        </w:rPr>
        <w:t>6.5</w:t>
      </w:r>
      <w:r w:rsidRPr="009F09F1">
        <w:t>.5.2.3</w:t>
      </w:r>
      <w:r w:rsidRPr="009F09F1">
        <w:rPr>
          <w:noProof/>
        </w:rPr>
        <w:t>.1</w:t>
      </w:r>
      <w:r w:rsidRPr="009F09F1">
        <w:rPr>
          <w:noProof/>
        </w:rPr>
        <w:tab/>
        <w:t>POST</w:t>
      </w:r>
    </w:p>
    <w:p w14:paraId="16721B9C" w14:textId="77777777" w:rsidR="009F09F1" w:rsidRPr="009F09F1" w:rsidRDefault="009F09F1" w:rsidP="009F09F1">
      <w:pPr>
        <w:rPr>
          <w:noProof/>
        </w:rPr>
      </w:pPr>
      <w:r w:rsidRPr="009F09F1">
        <w:rPr>
          <w:noProof/>
        </w:rPr>
        <w:t>This method shall support the request data structures specified in table </w:t>
      </w:r>
      <w:r w:rsidRPr="009F09F1">
        <w:rPr>
          <w:noProof/>
          <w:lang w:eastAsia="zh-CN"/>
        </w:rPr>
        <w:t>6.5</w:t>
      </w:r>
      <w:r w:rsidRPr="009F09F1">
        <w:t>.5.2</w:t>
      </w:r>
      <w:r w:rsidRPr="009F09F1">
        <w:rPr>
          <w:noProof/>
        </w:rPr>
        <w:t>.3.1-1 and the response data structures and response codes specified in table </w:t>
      </w:r>
      <w:r w:rsidRPr="009F09F1">
        <w:rPr>
          <w:noProof/>
          <w:lang w:eastAsia="zh-CN"/>
        </w:rPr>
        <w:t>6.5</w:t>
      </w:r>
      <w:r w:rsidRPr="009F09F1">
        <w:t>.5.2</w:t>
      </w:r>
      <w:r w:rsidRPr="009F09F1">
        <w:rPr>
          <w:noProof/>
        </w:rPr>
        <w:t>.3.1-2.</w:t>
      </w:r>
    </w:p>
    <w:p w14:paraId="3299DAAF" w14:textId="77777777" w:rsidR="009F09F1" w:rsidRPr="009F09F1" w:rsidRDefault="009F09F1" w:rsidP="009F09F1">
      <w:pPr>
        <w:pStyle w:val="TH"/>
        <w:rPr>
          <w:noProof/>
        </w:rPr>
      </w:pPr>
      <w:r w:rsidRPr="009F09F1">
        <w:rPr>
          <w:noProof/>
        </w:rPr>
        <w:lastRenderedPageBreak/>
        <w:t>Table </w:t>
      </w:r>
      <w:r w:rsidRPr="009F09F1">
        <w:rPr>
          <w:noProof/>
          <w:lang w:eastAsia="zh-CN"/>
        </w:rPr>
        <w:t>6.5</w:t>
      </w:r>
      <w:r w:rsidRPr="009F09F1">
        <w:t>.5.2</w:t>
      </w:r>
      <w:r w:rsidRPr="009F09F1">
        <w:rPr>
          <w:noProof/>
        </w:rPr>
        <w:t>.3.1-1: Data structures supported by the POST Request Body</w:t>
      </w:r>
    </w:p>
    <w:tbl>
      <w:tblPr>
        <w:tblW w:w="967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35"/>
        <w:gridCol w:w="425"/>
        <w:gridCol w:w="1276"/>
        <w:gridCol w:w="6143"/>
      </w:tblGrid>
      <w:tr w:rsidR="009F09F1" w:rsidRPr="009F09F1" w14:paraId="4D539EC2" w14:textId="77777777" w:rsidTr="00B45B01">
        <w:trPr>
          <w:jc w:val="center"/>
        </w:trPr>
        <w:tc>
          <w:tcPr>
            <w:tcW w:w="1835" w:type="dxa"/>
            <w:shd w:val="clear" w:color="auto" w:fill="C0C0C0"/>
            <w:vAlign w:val="center"/>
            <w:hideMark/>
          </w:tcPr>
          <w:p w14:paraId="53672917" w14:textId="77777777" w:rsidR="009F09F1" w:rsidRPr="009F09F1" w:rsidRDefault="009F09F1" w:rsidP="00B45B01">
            <w:pPr>
              <w:pStyle w:val="TAH"/>
              <w:rPr>
                <w:noProof/>
              </w:rPr>
            </w:pPr>
            <w:r w:rsidRPr="009F09F1">
              <w:rPr>
                <w:noProof/>
              </w:rPr>
              <w:t>Data type</w:t>
            </w:r>
          </w:p>
        </w:tc>
        <w:tc>
          <w:tcPr>
            <w:tcW w:w="425" w:type="dxa"/>
            <w:shd w:val="clear" w:color="auto" w:fill="C0C0C0"/>
            <w:vAlign w:val="center"/>
            <w:hideMark/>
          </w:tcPr>
          <w:p w14:paraId="37A03611" w14:textId="77777777" w:rsidR="009F09F1" w:rsidRPr="009F09F1" w:rsidRDefault="009F09F1" w:rsidP="00B45B01">
            <w:pPr>
              <w:pStyle w:val="TAH"/>
              <w:rPr>
                <w:noProof/>
              </w:rPr>
            </w:pPr>
            <w:r w:rsidRPr="009F09F1">
              <w:rPr>
                <w:noProof/>
              </w:rPr>
              <w:t>P</w:t>
            </w:r>
          </w:p>
        </w:tc>
        <w:tc>
          <w:tcPr>
            <w:tcW w:w="1276" w:type="dxa"/>
            <w:shd w:val="clear" w:color="auto" w:fill="C0C0C0"/>
            <w:vAlign w:val="center"/>
            <w:hideMark/>
          </w:tcPr>
          <w:p w14:paraId="1846F46F" w14:textId="77777777" w:rsidR="009F09F1" w:rsidRPr="009F09F1" w:rsidRDefault="009F09F1" w:rsidP="00B45B01">
            <w:pPr>
              <w:pStyle w:val="TAH"/>
              <w:rPr>
                <w:noProof/>
              </w:rPr>
            </w:pPr>
            <w:r w:rsidRPr="009F09F1">
              <w:rPr>
                <w:noProof/>
              </w:rPr>
              <w:t>Cardinality</w:t>
            </w:r>
          </w:p>
        </w:tc>
        <w:tc>
          <w:tcPr>
            <w:tcW w:w="6143" w:type="dxa"/>
            <w:shd w:val="clear" w:color="auto" w:fill="C0C0C0"/>
            <w:vAlign w:val="center"/>
            <w:hideMark/>
          </w:tcPr>
          <w:p w14:paraId="751BFA06" w14:textId="77777777" w:rsidR="009F09F1" w:rsidRPr="009F09F1" w:rsidRDefault="009F09F1" w:rsidP="00B45B01">
            <w:pPr>
              <w:pStyle w:val="TAH"/>
              <w:rPr>
                <w:noProof/>
              </w:rPr>
            </w:pPr>
            <w:r w:rsidRPr="009F09F1">
              <w:rPr>
                <w:noProof/>
              </w:rPr>
              <w:t>Description</w:t>
            </w:r>
          </w:p>
        </w:tc>
      </w:tr>
      <w:tr w:rsidR="009F09F1" w:rsidRPr="009F09F1" w14:paraId="71E51518" w14:textId="77777777" w:rsidTr="00B45B01">
        <w:trPr>
          <w:jc w:val="center"/>
        </w:trPr>
        <w:tc>
          <w:tcPr>
            <w:tcW w:w="1835" w:type="dxa"/>
            <w:vAlign w:val="center"/>
            <w:hideMark/>
          </w:tcPr>
          <w:p w14:paraId="1BFE4595" w14:textId="77777777" w:rsidR="009F09F1" w:rsidRPr="009F09F1" w:rsidRDefault="009F09F1" w:rsidP="00B45B01">
            <w:pPr>
              <w:pStyle w:val="TAL"/>
              <w:rPr>
                <w:noProof/>
              </w:rPr>
            </w:pPr>
            <w:r w:rsidRPr="009F09F1">
              <w:t>UAVDynInfoNotif</w:t>
            </w:r>
          </w:p>
        </w:tc>
        <w:tc>
          <w:tcPr>
            <w:tcW w:w="425" w:type="dxa"/>
            <w:vAlign w:val="center"/>
            <w:hideMark/>
          </w:tcPr>
          <w:p w14:paraId="04C01516" w14:textId="77777777" w:rsidR="009F09F1" w:rsidRPr="009F09F1" w:rsidRDefault="009F09F1" w:rsidP="00B45B01">
            <w:pPr>
              <w:pStyle w:val="TAC"/>
              <w:rPr>
                <w:noProof/>
              </w:rPr>
            </w:pPr>
            <w:r w:rsidRPr="009F09F1">
              <w:t>M</w:t>
            </w:r>
          </w:p>
        </w:tc>
        <w:tc>
          <w:tcPr>
            <w:tcW w:w="1276" w:type="dxa"/>
            <w:vAlign w:val="center"/>
            <w:hideMark/>
          </w:tcPr>
          <w:p w14:paraId="57F5AA0F" w14:textId="77777777" w:rsidR="009F09F1" w:rsidRPr="009F09F1" w:rsidRDefault="009F09F1" w:rsidP="00B45B01">
            <w:pPr>
              <w:pStyle w:val="TAC"/>
              <w:rPr>
                <w:noProof/>
              </w:rPr>
            </w:pPr>
            <w:r w:rsidRPr="009F09F1">
              <w:t>1</w:t>
            </w:r>
          </w:p>
        </w:tc>
        <w:tc>
          <w:tcPr>
            <w:tcW w:w="6143" w:type="dxa"/>
            <w:vAlign w:val="center"/>
            <w:hideMark/>
          </w:tcPr>
          <w:p w14:paraId="0689DCB7" w14:textId="77777777" w:rsidR="009F09F1" w:rsidRPr="009F09F1" w:rsidRDefault="009F09F1" w:rsidP="00B45B01">
            <w:pPr>
              <w:pStyle w:val="TAL"/>
              <w:rPr>
                <w:noProof/>
              </w:rPr>
            </w:pPr>
            <w:r w:rsidRPr="009F09F1">
              <w:t xml:space="preserve">Represents the </w:t>
            </w:r>
            <w:r w:rsidRPr="009F09F1">
              <w:rPr>
                <w:bCs/>
              </w:rPr>
              <w:t xml:space="preserve">UAV Dynamic Information </w:t>
            </w:r>
            <w:r w:rsidRPr="009F09F1">
              <w:t>Notification.</w:t>
            </w:r>
          </w:p>
        </w:tc>
      </w:tr>
    </w:tbl>
    <w:p w14:paraId="7C6737E5" w14:textId="77777777" w:rsidR="009F09F1" w:rsidRPr="009F09F1" w:rsidRDefault="009F09F1" w:rsidP="009F09F1">
      <w:pPr>
        <w:rPr>
          <w:noProof/>
        </w:rPr>
      </w:pPr>
    </w:p>
    <w:p w14:paraId="1ED847E6" w14:textId="77777777" w:rsidR="009F09F1" w:rsidRPr="009F09F1" w:rsidRDefault="009F09F1" w:rsidP="009F09F1">
      <w:pPr>
        <w:pStyle w:val="TH"/>
        <w:rPr>
          <w:noProof/>
        </w:rPr>
      </w:pPr>
      <w:r w:rsidRPr="009F09F1">
        <w:rPr>
          <w:noProof/>
        </w:rPr>
        <w:t>Table </w:t>
      </w:r>
      <w:r w:rsidRPr="009F09F1">
        <w:rPr>
          <w:noProof/>
          <w:lang w:eastAsia="zh-CN"/>
        </w:rPr>
        <w:t>6.5</w:t>
      </w:r>
      <w:r w:rsidRPr="009F09F1">
        <w:t>.5.2</w:t>
      </w:r>
      <w:r w:rsidRPr="009F09F1">
        <w:rPr>
          <w:noProof/>
        </w:rPr>
        <w:t>.3.1-2: Data structures supported by the POST Response Body</w:t>
      </w:r>
    </w:p>
    <w:tbl>
      <w:tblPr>
        <w:tblW w:w="9687"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52"/>
        <w:gridCol w:w="425"/>
        <w:gridCol w:w="1276"/>
        <w:gridCol w:w="1842"/>
        <w:gridCol w:w="4592"/>
      </w:tblGrid>
      <w:tr w:rsidR="009F09F1" w:rsidRPr="009F09F1" w14:paraId="0906C7C1" w14:textId="77777777" w:rsidTr="00B45B01">
        <w:trPr>
          <w:jc w:val="center"/>
        </w:trPr>
        <w:tc>
          <w:tcPr>
            <w:tcW w:w="1552"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A4B1832" w14:textId="77777777" w:rsidR="009F09F1" w:rsidRPr="009F09F1" w:rsidRDefault="009F09F1" w:rsidP="00B45B01">
            <w:pPr>
              <w:pStyle w:val="TAH"/>
              <w:rPr>
                <w:noProof/>
              </w:rPr>
            </w:pPr>
            <w:r w:rsidRPr="009F09F1">
              <w:rPr>
                <w:noProof/>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DEC279B" w14:textId="77777777" w:rsidR="009F09F1" w:rsidRPr="009F09F1" w:rsidRDefault="009F09F1" w:rsidP="00B45B01">
            <w:pPr>
              <w:pStyle w:val="TAH"/>
              <w:rPr>
                <w:noProof/>
              </w:rPr>
            </w:pPr>
            <w:r w:rsidRPr="009F09F1">
              <w:rPr>
                <w:noProof/>
              </w:rPr>
              <w:t>P</w:t>
            </w:r>
          </w:p>
        </w:tc>
        <w:tc>
          <w:tcPr>
            <w:tcW w:w="127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7B83F4C" w14:textId="77777777" w:rsidR="009F09F1" w:rsidRPr="009F09F1" w:rsidRDefault="009F09F1" w:rsidP="00B45B01">
            <w:pPr>
              <w:pStyle w:val="TAH"/>
              <w:rPr>
                <w:noProof/>
              </w:rPr>
            </w:pPr>
            <w:r w:rsidRPr="009F09F1">
              <w:rPr>
                <w:noProof/>
              </w:rPr>
              <w:t>Cardinality</w:t>
            </w:r>
          </w:p>
        </w:tc>
        <w:tc>
          <w:tcPr>
            <w:tcW w:w="1842"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2612639" w14:textId="77777777" w:rsidR="009F09F1" w:rsidRPr="009F09F1" w:rsidRDefault="009F09F1" w:rsidP="00B45B01">
            <w:pPr>
              <w:pStyle w:val="TAH"/>
              <w:rPr>
                <w:noProof/>
              </w:rPr>
            </w:pPr>
            <w:r w:rsidRPr="009F09F1">
              <w:rPr>
                <w:noProof/>
              </w:rPr>
              <w:t>Response codes</w:t>
            </w:r>
          </w:p>
        </w:tc>
        <w:tc>
          <w:tcPr>
            <w:tcW w:w="458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404037D" w14:textId="77777777" w:rsidR="009F09F1" w:rsidRPr="009F09F1" w:rsidRDefault="009F09F1" w:rsidP="00B45B01">
            <w:pPr>
              <w:pStyle w:val="TAH"/>
              <w:rPr>
                <w:noProof/>
              </w:rPr>
            </w:pPr>
            <w:r w:rsidRPr="009F09F1">
              <w:rPr>
                <w:noProof/>
              </w:rPr>
              <w:t>Description</w:t>
            </w:r>
          </w:p>
        </w:tc>
      </w:tr>
      <w:tr w:rsidR="009F09F1" w:rsidRPr="009F09F1" w14:paraId="3C0F8F76" w14:textId="77777777" w:rsidTr="00B45B01">
        <w:trPr>
          <w:jc w:val="center"/>
        </w:trPr>
        <w:tc>
          <w:tcPr>
            <w:tcW w:w="1552" w:type="dxa"/>
            <w:tcBorders>
              <w:top w:val="single" w:sz="6" w:space="0" w:color="auto"/>
              <w:left w:val="single" w:sz="6" w:space="0" w:color="auto"/>
              <w:bottom w:val="single" w:sz="6" w:space="0" w:color="auto"/>
              <w:right w:val="single" w:sz="6" w:space="0" w:color="auto"/>
            </w:tcBorders>
            <w:vAlign w:val="center"/>
            <w:hideMark/>
          </w:tcPr>
          <w:p w14:paraId="6429EC76" w14:textId="77777777" w:rsidR="009F09F1" w:rsidRPr="009F09F1" w:rsidRDefault="009F09F1" w:rsidP="00B45B01">
            <w:pPr>
              <w:pStyle w:val="TAL"/>
              <w:rPr>
                <w:noProof/>
              </w:rPr>
            </w:pPr>
            <w:r w:rsidRPr="009F09F1">
              <w:t>n/a</w:t>
            </w:r>
          </w:p>
        </w:tc>
        <w:tc>
          <w:tcPr>
            <w:tcW w:w="425" w:type="dxa"/>
            <w:tcBorders>
              <w:top w:val="single" w:sz="6" w:space="0" w:color="auto"/>
              <w:left w:val="single" w:sz="6" w:space="0" w:color="auto"/>
              <w:bottom w:val="single" w:sz="6" w:space="0" w:color="auto"/>
              <w:right w:val="single" w:sz="6" w:space="0" w:color="auto"/>
            </w:tcBorders>
            <w:vAlign w:val="center"/>
          </w:tcPr>
          <w:p w14:paraId="3761514C" w14:textId="77777777" w:rsidR="009F09F1" w:rsidRPr="009F09F1" w:rsidRDefault="009F09F1" w:rsidP="00B45B01">
            <w:pPr>
              <w:pStyle w:val="TAC"/>
              <w:rPr>
                <w:noProof/>
              </w:rPr>
            </w:pPr>
          </w:p>
        </w:tc>
        <w:tc>
          <w:tcPr>
            <w:tcW w:w="1276" w:type="dxa"/>
            <w:tcBorders>
              <w:top w:val="single" w:sz="6" w:space="0" w:color="auto"/>
              <w:left w:val="single" w:sz="6" w:space="0" w:color="auto"/>
              <w:bottom w:val="single" w:sz="6" w:space="0" w:color="auto"/>
              <w:right w:val="single" w:sz="6" w:space="0" w:color="auto"/>
            </w:tcBorders>
            <w:vAlign w:val="center"/>
          </w:tcPr>
          <w:p w14:paraId="2B788FB3" w14:textId="77777777" w:rsidR="009F09F1" w:rsidRPr="009F09F1" w:rsidRDefault="009F09F1" w:rsidP="00B45B01">
            <w:pPr>
              <w:pStyle w:val="TAC"/>
              <w:rPr>
                <w:noProof/>
              </w:rPr>
            </w:pPr>
          </w:p>
        </w:tc>
        <w:tc>
          <w:tcPr>
            <w:tcW w:w="1842" w:type="dxa"/>
            <w:tcBorders>
              <w:top w:val="single" w:sz="6" w:space="0" w:color="auto"/>
              <w:left w:val="single" w:sz="6" w:space="0" w:color="auto"/>
              <w:bottom w:val="single" w:sz="6" w:space="0" w:color="auto"/>
              <w:right w:val="single" w:sz="6" w:space="0" w:color="auto"/>
            </w:tcBorders>
            <w:vAlign w:val="center"/>
            <w:hideMark/>
          </w:tcPr>
          <w:p w14:paraId="4B2D9D9E" w14:textId="77777777" w:rsidR="009F09F1" w:rsidRPr="009F09F1" w:rsidRDefault="009F09F1" w:rsidP="00B45B01">
            <w:pPr>
              <w:pStyle w:val="TAL"/>
              <w:rPr>
                <w:noProof/>
              </w:rPr>
            </w:pPr>
            <w:r w:rsidRPr="009F09F1">
              <w:t>204 No Content</w:t>
            </w:r>
          </w:p>
        </w:tc>
        <w:tc>
          <w:tcPr>
            <w:tcW w:w="4589" w:type="dxa"/>
            <w:tcBorders>
              <w:top w:val="single" w:sz="6" w:space="0" w:color="auto"/>
              <w:left w:val="single" w:sz="6" w:space="0" w:color="auto"/>
              <w:bottom w:val="single" w:sz="6" w:space="0" w:color="auto"/>
              <w:right w:val="single" w:sz="6" w:space="0" w:color="auto"/>
            </w:tcBorders>
            <w:vAlign w:val="center"/>
            <w:hideMark/>
          </w:tcPr>
          <w:p w14:paraId="30049D34" w14:textId="77777777" w:rsidR="009F09F1" w:rsidRPr="009F09F1" w:rsidRDefault="009F09F1" w:rsidP="00B45B01">
            <w:pPr>
              <w:pStyle w:val="TAL"/>
              <w:rPr>
                <w:noProof/>
              </w:rPr>
            </w:pPr>
            <w:r w:rsidRPr="009F09F1">
              <w:t xml:space="preserve">Successful case. The </w:t>
            </w:r>
            <w:r w:rsidRPr="009F09F1">
              <w:rPr>
                <w:bCs/>
              </w:rPr>
              <w:t xml:space="preserve">UAV Dynamic Information </w:t>
            </w:r>
            <w:r w:rsidRPr="009F09F1">
              <w:t>Notification is successfully received and processed.</w:t>
            </w:r>
          </w:p>
        </w:tc>
      </w:tr>
      <w:tr w:rsidR="009F09F1" w:rsidRPr="009F09F1" w14:paraId="4AE19D14" w14:textId="77777777" w:rsidTr="00B45B01">
        <w:tblPrEx>
          <w:tblBorders>
            <w:top w:val="single" w:sz="6" w:space="0" w:color="auto"/>
            <w:left w:val="single" w:sz="6" w:space="0" w:color="auto"/>
            <w:right w:val="single" w:sz="6" w:space="0" w:color="auto"/>
            <w:insideH w:val="single" w:sz="6" w:space="0" w:color="auto"/>
            <w:insideV w:val="single" w:sz="6" w:space="0" w:color="auto"/>
          </w:tblBorders>
          <w:tblCellMar>
            <w:right w:w="108" w:type="dxa"/>
          </w:tblCellMar>
        </w:tblPrEx>
        <w:trPr>
          <w:jc w:val="center"/>
        </w:trPr>
        <w:tc>
          <w:tcPr>
            <w:tcW w:w="1552" w:type="dxa"/>
            <w:vAlign w:val="center"/>
          </w:tcPr>
          <w:p w14:paraId="3BFF64DB" w14:textId="77777777" w:rsidR="009F09F1" w:rsidRPr="009F09F1" w:rsidRDefault="009F09F1" w:rsidP="00B45B01">
            <w:pPr>
              <w:pStyle w:val="TAL"/>
            </w:pPr>
            <w:r w:rsidRPr="009F09F1">
              <w:t>n/a</w:t>
            </w:r>
          </w:p>
        </w:tc>
        <w:tc>
          <w:tcPr>
            <w:tcW w:w="425" w:type="dxa"/>
            <w:vAlign w:val="center"/>
          </w:tcPr>
          <w:p w14:paraId="4FCCE7DF" w14:textId="77777777" w:rsidR="009F09F1" w:rsidRPr="009F09F1" w:rsidRDefault="009F09F1" w:rsidP="00B45B01">
            <w:pPr>
              <w:pStyle w:val="TAC"/>
            </w:pPr>
          </w:p>
        </w:tc>
        <w:tc>
          <w:tcPr>
            <w:tcW w:w="1276" w:type="dxa"/>
            <w:vAlign w:val="center"/>
          </w:tcPr>
          <w:p w14:paraId="02E82657" w14:textId="77777777" w:rsidR="009F09F1" w:rsidRPr="009F09F1" w:rsidRDefault="009F09F1" w:rsidP="00B45B01">
            <w:pPr>
              <w:pStyle w:val="TAC"/>
            </w:pPr>
          </w:p>
        </w:tc>
        <w:tc>
          <w:tcPr>
            <w:tcW w:w="1842" w:type="dxa"/>
            <w:vAlign w:val="center"/>
          </w:tcPr>
          <w:p w14:paraId="1F13804B" w14:textId="77777777" w:rsidR="009F09F1" w:rsidRPr="009F09F1" w:rsidRDefault="009F09F1" w:rsidP="00B45B01">
            <w:pPr>
              <w:pStyle w:val="TAL"/>
            </w:pPr>
            <w:r w:rsidRPr="009F09F1">
              <w:t>307 Temporary Redirect</w:t>
            </w:r>
          </w:p>
        </w:tc>
        <w:tc>
          <w:tcPr>
            <w:tcW w:w="4592" w:type="dxa"/>
            <w:vAlign w:val="center"/>
          </w:tcPr>
          <w:p w14:paraId="4A2D88ED" w14:textId="77777777" w:rsidR="009F09F1" w:rsidRPr="009F09F1" w:rsidRDefault="009F09F1" w:rsidP="00B45B01">
            <w:pPr>
              <w:pStyle w:val="TAL"/>
            </w:pPr>
            <w:r w:rsidRPr="009F09F1">
              <w:t>Temporary redirection.</w:t>
            </w:r>
          </w:p>
          <w:p w14:paraId="4FEAC81C" w14:textId="77777777" w:rsidR="009F09F1" w:rsidRPr="009F09F1" w:rsidRDefault="009F09F1" w:rsidP="00B45B01">
            <w:pPr>
              <w:pStyle w:val="TAL"/>
            </w:pPr>
          </w:p>
          <w:p w14:paraId="7D0BB61B" w14:textId="77777777" w:rsidR="009F09F1" w:rsidRPr="009F09F1" w:rsidRDefault="009F09F1" w:rsidP="00B45B01">
            <w:pPr>
              <w:pStyle w:val="TAL"/>
            </w:pPr>
            <w:r w:rsidRPr="009F09F1">
              <w:t>The response shall include a Location header field containing an alternative URI representing the end point of an alternative service consumer where the notification should be sent.</w:t>
            </w:r>
          </w:p>
          <w:p w14:paraId="45562524" w14:textId="77777777" w:rsidR="009F09F1" w:rsidRPr="009F09F1" w:rsidRDefault="009F09F1" w:rsidP="00B45B01">
            <w:pPr>
              <w:pStyle w:val="TAL"/>
            </w:pPr>
          </w:p>
          <w:p w14:paraId="14DBAF52" w14:textId="77777777" w:rsidR="009F09F1" w:rsidRPr="009F09F1" w:rsidRDefault="009F09F1" w:rsidP="00B45B01">
            <w:pPr>
              <w:pStyle w:val="TAL"/>
            </w:pPr>
            <w:r w:rsidRPr="009F09F1">
              <w:t>Redirection handling is described in clause 5.2.10 of 3GPP TS 29.122 [3].</w:t>
            </w:r>
          </w:p>
        </w:tc>
      </w:tr>
      <w:tr w:rsidR="009F09F1" w:rsidRPr="009F09F1" w14:paraId="29654E4C" w14:textId="77777777" w:rsidTr="00B45B01">
        <w:tblPrEx>
          <w:tblBorders>
            <w:top w:val="single" w:sz="6" w:space="0" w:color="auto"/>
            <w:left w:val="single" w:sz="6" w:space="0" w:color="auto"/>
            <w:right w:val="single" w:sz="6" w:space="0" w:color="auto"/>
            <w:insideH w:val="single" w:sz="6" w:space="0" w:color="auto"/>
            <w:insideV w:val="single" w:sz="6" w:space="0" w:color="auto"/>
          </w:tblBorders>
          <w:tblCellMar>
            <w:right w:w="108" w:type="dxa"/>
          </w:tblCellMar>
        </w:tblPrEx>
        <w:trPr>
          <w:jc w:val="center"/>
        </w:trPr>
        <w:tc>
          <w:tcPr>
            <w:tcW w:w="1552" w:type="dxa"/>
            <w:vAlign w:val="center"/>
          </w:tcPr>
          <w:p w14:paraId="4C53DC43" w14:textId="77777777" w:rsidR="009F09F1" w:rsidRPr="009F09F1" w:rsidRDefault="009F09F1" w:rsidP="00B45B01">
            <w:pPr>
              <w:pStyle w:val="TAL"/>
            </w:pPr>
            <w:r w:rsidRPr="009F09F1">
              <w:t>n/a</w:t>
            </w:r>
          </w:p>
        </w:tc>
        <w:tc>
          <w:tcPr>
            <w:tcW w:w="425" w:type="dxa"/>
            <w:vAlign w:val="center"/>
          </w:tcPr>
          <w:p w14:paraId="4835C191" w14:textId="77777777" w:rsidR="009F09F1" w:rsidRPr="009F09F1" w:rsidRDefault="009F09F1" w:rsidP="00B45B01">
            <w:pPr>
              <w:pStyle w:val="TAC"/>
            </w:pPr>
          </w:p>
        </w:tc>
        <w:tc>
          <w:tcPr>
            <w:tcW w:w="1276" w:type="dxa"/>
            <w:vAlign w:val="center"/>
          </w:tcPr>
          <w:p w14:paraId="514FBF9A" w14:textId="77777777" w:rsidR="009F09F1" w:rsidRPr="009F09F1" w:rsidRDefault="009F09F1" w:rsidP="00B45B01">
            <w:pPr>
              <w:pStyle w:val="TAC"/>
            </w:pPr>
          </w:p>
        </w:tc>
        <w:tc>
          <w:tcPr>
            <w:tcW w:w="1842" w:type="dxa"/>
            <w:vAlign w:val="center"/>
          </w:tcPr>
          <w:p w14:paraId="7B764E4F" w14:textId="77777777" w:rsidR="009F09F1" w:rsidRPr="009F09F1" w:rsidRDefault="009F09F1" w:rsidP="00B45B01">
            <w:pPr>
              <w:pStyle w:val="TAL"/>
            </w:pPr>
            <w:r w:rsidRPr="009F09F1">
              <w:t>308 Permanent Redirect</w:t>
            </w:r>
          </w:p>
        </w:tc>
        <w:tc>
          <w:tcPr>
            <w:tcW w:w="4592" w:type="dxa"/>
            <w:vAlign w:val="center"/>
          </w:tcPr>
          <w:p w14:paraId="04A724F7" w14:textId="77777777" w:rsidR="009F09F1" w:rsidRPr="009F09F1" w:rsidRDefault="009F09F1" w:rsidP="00B45B01">
            <w:pPr>
              <w:pStyle w:val="TAL"/>
            </w:pPr>
            <w:r w:rsidRPr="009F09F1">
              <w:t>Permanent redirection.</w:t>
            </w:r>
          </w:p>
          <w:p w14:paraId="1B41B960" w14:textId="77777777" w:rsidR="009F09F1" w:rsidRPr="009F09F1" w:rsidRDefault="009F09F1" w:rsidP="00B45B01">
            <w:pPr>
              <w:pStyle w:val="TAL"/>
            </w:pPr>
          </w:p>
          <w:p w14:paraId="437160B5" w14:textId="77777777" w:rsidR="009F09F1" w:rsidRPr="009F09F1" w:rsidRDefault="009F09F1" w:rsidP="00B45B01">
            <w:pPr>
              <w:pStyle w:val="TAL"/>
            </w:pPr>
            <w:r w:rsidRPr="009F09F1">
              <w:t>The response shall include a Location header field containing an alternative URI representing the end point of an alternative service consumer where the notification should be sent.</w:t>
            </w:r>
          </w:p>
          <w:p w14:paraId="6F97C882" w14:textId="77777777" w:rsidR="009F09F1" w:rsidRPr="009F09F1" w:rsidRDefault="009F09F1" w:rsidP="00B45B01">
            <w:pPr>
              <w:pStyle w:val="TAL"/>
            </w:pPr>
          </w:p>
          <w:p w14:paraId="2CF40B61" w14:textId="77777777" w:rsidR="009F09F1" w:rsidRPr="009F09F1" w:rsidRDefault="009F09F1" w:rsidP="00B45B01">
            <w:pPr>
              <w:pStyle w:val="TAL"/>
            </w:pPr>
            <w:r w:rsidRPr="009F09F1">
              <w:t>Redirection handling is described in clause 5.2.10 of 3GPP TS 29.122 [3].</w:t>
            </w:r>
          </w:p>
        </w:tc>
      </w:tr>
      <w:tr w:rsidR="009F09F1" w:rsidRPr="009F09F1" w14:paraId="08261F72" w14:textId="77777777" w:rsidTr="00B45B01">
        <w:trPr>
          <w:jc w:val="center"/>
        </w:trPr>
        <w:tc>
          <w:tcPr>
            <w:tcW w:w="9684" w:type="dxa"/>
            <w:gridSpan w:val="5"/>
            <w:tcBorders>
              <w:top w:val="single" w:sz="6" w:space="0" w:color="auto"/>
              <w:left w:val="single" w:sz="6" w:space="0" w:color="auto"/>
              <w:bottom w:val="single" w:sz="6" w:space="0" w:color="auto"/>
              <w:right w:val="single" w:sz="6" w:space="0" w:color="auto"/>
            </w:tcBorders>
          </w:tcPr>
          <w:p w14:paraId="2E798D15" w14:textId="77777777" w:rsidR="009F09F1" w:rsidRPr="009F09F1" w:rsidRDefault="009F09F1" w:rsidP="00B45B01">
            <w:pPr>
              <w:pStyle w:val="TAN"/>
              <w:rPr>
                <w:noProof/>
              </w:rPr>
            </w:pPr>
            <w:r w:rsidRPr="009F09F1">
              <w:t>NOTE:</w:t>
            </w:r>
            <w:r w:rsidRPr="009F09F1">
              <w:rPr>
                <w:noProof/>
              </w:rPr>
              <w:tab/>
              <w:t xml:space="preserve">The mandatory </w:t>
            </w:r>
            <w:r w:rsidRPr="009F09F1">
              <w:t>HTTP error status codes for the HTTP POST method listed in table 5.2.6-1 of 3GPP TS 29.122 [2] shall also apply.</w:t>
            </w:r>
          </w:p>
        </w:tc>
      </w:tr>
    </w:tbl>
    <w:p w14:paraId="39911076" w14:textId="77777777" w:rsidR="009F09F1" w:rsidRPr="009F09F1" w:rsidRDefault="009F09F1" w:rsidP="009F09F1">
      <w:pPr>
        <w:rPr>
          <w:noProof/>
        </w:rPr>
      </w:pPr>
    </w:p>
    <w:p w14:paraId="0D31539D" w14:textId="77777777" w:rsidR="009F09F1" w:rsidRPr="009F09F1" w:rsidRDefault="009F09F1" w:rsidP="009F09F1">
      <w:pPr>
        <w:pStyle w:val="TH"/>
      </w:pPr>
      <w:r w:rsidRPr="009F09F1">
        <w:t>Table </w:t>
      </w:r>
      <w:r w:rsidRPr="009F09F1">
        <w:rPr>
          <w:noProof/>
          <w:lang w:eastAsia="zh-CN"/>
        </w:rPr>
        <w:t>6.5</w:t>
      </w:r>
      <w:r w:rsidRPr="009F09F1">
        <w:t>.5.2.3.1-3: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F09F1" w:rsidRPr="009F09F1" w14:paraId="2E3DB76B" w14:textId="77777777" w:rsidTr="00B45B01">
        <w:trPr>
          <w:jc w:val="center"/>
        </w:trPr>
        <w:tc>
          <w:tcPr>
            <w:tcW w:w="825" w:type="pct"/>
            <w:shd w:val="clear" w:color="auto" w:fill="C0C0C0"/>
          </w:tcPr>
          <w:p w14:paraId="38617238" w14:textId="77777777" w:rsidR="009F09F1" w:rsidRPr="009F09F1" w:rsidRDefault="009F09F1" w:rsidP="00B45B01">
            <w:pPr>
              <w:pStyle w:val="TAH"/>
            </w:pPr>
            <w:r w:rsidRPr="009F09F1">
              <w:t>Name</w:t>
            </w:r>
          </w:p>
        </w:tc>
        <w:tc>
          <w:tcPr>
            <w:tcW w:w="732" w:type="pct"/>
            <w:shd w:val="clear" w:color="auto" w:fill="C0C0C0"/>
          </w:tcPr>
          <w:p w14:paraId="0D67B36D" w14:textId="77777777" w:rsidR="009F09F1" w:rsidRPr="009F09F1" w:rsidRDefault="009F09F1" w:rsidP="00B45B01">
            <w:pPr>
              <w:pStyle w:val="TAH"/>
            </w:pPr>
            <w:r w:rsidRPr="009F09F1">
              <w:t>Data type</w:t>
            </w:r>
          </w:p>
        </w:tc>
        <w:tc>
          <w:tcPr>
            <w:tcW w:w="217" w:type="pct"/>
            <w:shd w:val="clear" w:color="auto" w:fill="C0C0C0"/>
          </w:tcPr>
          <w:p w14:paraId="5E5B1158" w14:textId="77777777" w:rsidR="009F09F1" w:rsidRPr="009F09F1" w:rsidRDefault="009F09F1" w:rsidP="00B45B01">
            <w:pPr>
              <w:pStyle w:val="TAH"/>
            </w:pPr>
            <w:r w:rsidRPr="009F09F1">
              <w:t>P</w:t>
            </w:r>
          </w:p>
        </w:tc>
        <w:tc>
          <w:tcPr>
            <w:tcW w:w="581" w:type="pct"/>
            <w:shd w:val="clear" w:color="auto" w:fill="C0C0C0"/>
          </w:tcPr>
          <w:p w14:paraId="66B55860" w14:textId="77777777" w:rsidR="009F09F1" w:rsidRPr="009F09F1" w:rsidRDefault="009F09F1" w:rsidP="00B45B01">
            <w:pPr>
              <w:pStyle w:val="TAH"/>
            </w:pPr>
            <w:r w:rsidRPr="009F09F1">
              <w:t>Cardinality</w:t>
            </w:r>
          </w:p>
        </w:tc>
        <w:tc>
          <w:tcPr>
            <w:tcW w:w="2645" w:type="pct"/>
            <w:shd w:val="clear" w:color="auto" w:fill="C0C0C0"/>
            <w:vAlign w:val="center"/>
          </w:tcPr>
          <w:p w14:paraId="560C3AEF" w14:textId="77777777" w:rsidR="009F09F1" w:rsidRPr="009F09F1" w:rsidRDefault="009F09F1" w:rsidP="00B45B01">
            <w:pPr>
              <w:pStyle w:val="TAH"/>
            </w:pPr>
            <w:r w:rsidRPr="009F09F1">
              <w:t>Description</w:t>
            </w:r>
          </w:p>
        </w:tc>
      </w:tr>
      <w:tr w:rsidR="009F09F1" w:rsidRPr="009F09F1" w14:paraId="2DCA0A09" w14:textId="77777777" w:rsidTr="00B45B01">
        <w:trPr>
          <w:jc w:val="center"/>
        </w:trPr>
        <w:tc>
          <w:tcPr>
            <w:tcW w:w="825" w:type="pct"/>
            <w:shd w:val="clear" w:color="auto" w:fill="auto"/>
            <w:vAlign w:val="center"/>
          </w:tcPr>
          <w:p w14:paraId="10B2607C" w14:textId="77777777" w:rsidR="009F09F1" w:rsidRPr="009F09F1" w:rsidRDefault="009F09F1" w:rsidP="00B45B01">
            <w:pPr>
              <w:pStyle w:val="TAL"/>
            </w:pPr>
            <w:r w:rsidRPr="009F09F1">
              <w:t>Location</w:t>
            </w:r>
          </w:p>
        </w:tc>
        <w:tc>
          <w:tcPr>
            <w:tcW w:w="732" w:type="pct"/>
            <w:vAlign w:val="center"/>
          </w:tcPr>
          <w:p w14:paraId="262C3C02" w14:textId="77777777" w:rsidR="009F09F1" w:rsidRPr="009F09F1" w:rsidRDefault="009F09F1" w:rsidP="00B45B01">
            <w:pPr>
              <w:pStyle w:val="TAL"/>
            </w:pPr>
            <w:r w:rsidRPr="009F09F1">
              <w:t>string</w:t>
            </w:r>
          </w:p>
        </w:tc>
        <w:tc>
          <w:tcPr>
            <w:tcW w:w="217" w:type="pct"/>
            <w:vAlign w:val="center"/>
          </w:tcPr>
          <w:p w14:paraId="0A06CCBB" w14:textId="77777777" w:rsidR="009F09F1" w:rsidRPr="009F09F1" w:rsidRDefault="009F09F1" w:rsidP="00B45B01">
            <w:pPr>
              <w:pStyle w:val="TAC"/>
            </w:pPr>
            <w:r w:rsidRPr="009F09F1">
              <w:t>M</w:t>
            </w:r>
          </w:p>
        </w:tc>
        <w:tc>
          <w:tcPr>
            <w:tcW w:w="581" w:type="pct"/>
            <w:vAlign w:val="center"/>
          </w:tcPr>
          <w:p w14:paraId="41E8D7A8" w14:textId="77777777" w:rsidR="009F09F1" w:rsidRPr="009F09F1" w:rsidRDefault="009F09F1" w:rsidP="00B45B01">
            <w:pPr>
              <w:pStyle w:val="TAC"/>
            </w:pPr>
            <w:r w:rsidRPr="009F09F1">
              <w:t>1</w:t>
            </w:r>
          </w:p>
        </w:tc>
        <w:tc>
          <w:tcPr>
            <w:tcW w:w="2645" w:type="pct"/>
            <w:shd w:val="clear" w:color="auto" w:fill="auto"/>
            <w:vAlign w:val="center"/>
          </w:tcPr>
          <w:p w14:paraId="1CA62AF0" w14:textId="77777777" w:rsidR="009F09F1" w:rsidRPr="009F09F1" w:rsidRDefault="009F09F1" w:rsidP="00B45B01">
            <w:pPr>
              <w:pStyle w:val="TAL"/>
            </w:pPr>
            <w:r w:rsidRPr="009F09F1">
              <w:t>Contains an alternative URI representing the end point of an alternative service consumer towards which the notification should be redirected.</w:t>
            </w:r>
          </w:p>
        </w:tc>
      </w:tr>
    </w:tbl>
    <w:p w14:paraId="3AEFD4BC" w14:textId="77777777" w:rsidR="009F09F1" w:rsidRPr="009F09F1" w:rsidRDefault="009F09F1" w:rsidP="009F09F1"/>
    <w:p w14:paraId="1DC1057E" w14:textId="77777777" w:rsidR="009F09F1" w:rsidRPr="009F09F1" w:rsidRDefault="009F09F1" w:rsidP="009F09F1">
      <w:pPr>
        <w:pStyle w:val="TH"/>
      </w:pPr>
      <w:r w:rsidRPr="009F09F1">
        <w:t>Table </w:t>
      </w:r>
      <w:r w:rsidRPr="009F09F1">
        <w:rPr>
          <w:noProof/>
          <w:lang w:eastAsia="zh-CN"/>
        </w:rPr>
        <w:t>6.5</w:t>
      </w:r>
      <w:r w:rsidRPr="009F09F1">
        <w:t>.5.2.3.1-4: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F09F1" w:rsidRPr="009F09F1" w14:paraId="4514CBF5" w14:textId="77777777" w:rsidTr="00B45B01">
        <w:trPr>
          <w:jc w:val="center"/>
        </w:trPr>
        <w:tc>
          <w:tcPr>
            <w:tcW w:w="825" w:type="pct"/>
            <w:shd w:val="clear" w:color="auto" w:fill="C0C0C0"/>
          </w:tcPr>
          <w:p w14:paraId="10FC7A68" w14:textId="77777777" w:rsidR="009F09F1" w:rsidRPr="009F09F1" w:rsidRDefault="009F09F1" w:rsidP="00B45B01">
            <w:pPr>
              <w:pStyle w:val="TAH"/>
            </w:pPr>
            <w:r w:rsidRPr="009F09F1">
              <w:t>Name</w:t>
            </w:r>
          </w:p>
        </w:tc>
        <w:tc>
          <w:tcPr>
            <w:tcW w:w="732" w:type="pct"/>
            <w:shd w:val="clear" w:color="auto" w:fill="C0C0C0"/>
          </w:tcPr>
          <w:p w14:paraId="40F0B422" w14:textId="77777777" w:rsidR="009F09F1" w:rsidRPr="009F09F1" w:rsidRDefault="009F09F1" w:rsidP="00B45B01">
            <w:pPr>
              <w:pStyle w:val="TAH"/>
            </w:pPr>
            <w:r w:rsidRPr="009F09F1">
              <w:t>Data type</w:t>
            </w:r>
          </w:p>
        </w:tc>
        <w:tc>
          <w:tcPr>
            <w:tcW w:w="217" w:type="pct"/>
            <w:shd w:val="clear" w:color="auto" w:fill="C0C0C0"/>
          </w:tcPr>
          <w:p w14:paraId="6D3B59B6" w14:textId="77777777" w:rsidR="009F09F1" w:rsidRPr="009F09F1" w:rsidRDefault="009F09F1" w:rsidP="00B45B01">
            <w:pPr>
              <w:pStyle w:val="TAH"/>
            </w:pPr>
            <w:r w:rsidRPr="009F09F1">
              <w:t>P</w:t>
            </w:r>
          </w:p>
        </w:tc>
        <w:tc>
          <w:tcPr>
            <w:tcW w:w="581" w:type="pct"/>
            <w:shd w:val="clear" w:color="auto" w:fill="C0C0C0"/>
          </w:tcPr>
          <w:p w14:paraId="18ED8166" w14:textId="77777777" w:rsidR="009F09F1" w:rsidRPr="009F09F1" w:rsidRDefault="009F09F1" w:rsidP="00B45B01">
            <w:pPr>
              <w:pStyle w:val="TAH"/>
            </w:pPr>
            <w:r w:rsidRPr="009F09F1">
              <w:t>Cardinality</w:t>
            </w:r>
          </w:p>
        </w:tc>
        <w:tc>
          <w:tcPr>
            <w:tcW w:w="2645" w:type="pct"/>
            <w:shd w:val="clear" w:color="auto" w:fill="C0C0C0"/>
            <w:vAlign w:val="center"/>
          </w:tcPr>
          <w:p w14:paraId="6A89D748" w14:textId="77777777" w:rsidR="009F09F1" w:rsidRPr="009F09F1" w:rsidRDefault="009F09F1" w:rsidP="00B45B01">
            <w:pPr>
              <w:pStyle w:val="TAH"/>
            </w:pPr>
            <w:r w:rsidRPr="009F09F1">
              <w:t>Description</w:t>
            </w:r>
          </w:p>
        </w:tc>
      </w:tr>
      <w:tr w:rsidR="009F09F1" w:rsidRPr="009F09F1" w14:paraId="6189B9DE" w14:textId="77777777" w:rsidTr="00B45B01">
        <w:trPr>
          <w:jc w:val="center"/>
        </w:trPr>
        <w:tc>
          <w:tcPr>
            <w:tcW w:w="825" w:type="pct"/>
            <w:shd w:val="clear" w:color="auto" w:fill="auto"/>
            <w:vAlign w:val="center"/>
          </w:tcPr>
          <w:p w14:paraId="49E157EF" w14:textId="77777777" w:rsidR="009F09F1" w:rsidRPr="009F09F1" w:rsidRDefault="009F09F1" w:rsidP="00B45B01">
            <w:pPr>
              <w:pStyle w:val="TAL"/>
            </w:pPr>
            <w:r w:rsidRPr="009F09F1">
              <w:t>Location</w:t>
            </w:r>
          </w:p>
        </w:tc>
        <w:tc>
          <w:tcPr>
            <w:tcW w:w="732" w:type="pct"/>
            <w:vAlign w:val="center"/>
          </w:tcPr>
          <w:p w14:paraId="64F7552C" w14:textId="77777777" w:rsidR="009F09F1" w:rsidRPr="009F09F1" w:rsidRDefault="009F09F1" w:rsidP="00B45B01">
            <w:pPr>
              <w:pStyle w:val="TAL"/>
            </w:pPr>
            <w:r w:rsidRPr="009F09F1">
              <w:t>string</w:t>
            </w:r>
          </w:p>
        </w:tc>
        <w:tc>
          <w:tcPr>
            <w:tcW w:w="217" w:type="pct"/>
            <w:vAlign w:val="center"/>
          </w:tcPr>
          <w:p w14:paraId="7F8B61A8" w14:textId="77777777" w:rsidR="009F09F1" w:rsidRPr="009F09F1" w:rsidRDefault="009F09F1" w:rsidP="00B45B01">
            <w:pPr>
              <w:pStyle w:val="TAC"/>
            </w:pPr>
            <w:r w:rsidRPr="009F09F1">
              <w:t>M</w:t>
            </w:r>
          </w:p>
        </w:tc>
        <w:tc>
          <w:tcPr>
            <w:tcW w:w="581" w:type="pct"/>
            <w:vAlign w:val="center"/>
          </w:tcPr>
          <w:p w14:paraId="212E60B8" w14:textId="77777777" w:rsidR="009F09F1" w:rsidRPr="009F09F1" w:rsidRDefault="009F09F1" w:rsidP="00B45B01">
            <w:pPr>
              <w:pStyle w:val="TAC"/>
            </w:pPr>
            <w:r w:rsidRPr="009F09F1">
              <w:t>1</w:t>
            </w:r>
          </w:p>
        </w:tc>
        <w:tc>
          <w:tcPr>
            <w:tcW w:w="2645" w:type="pct"/>
            <w:shd w:val="clear" w:color="auto" w:fill="auto"/>
            <w:vAlign w:val="center"/>
          </w:tcPr>
          <w:p w14:paraId="0B4141E6" w14:textId="77777777" w:rsidR="009F09F1" w:rsidRPr="009F09F1" w:rsidRDefault="009F09F1" w:rsidP="00B45B01">
            <w:pPr>
              <w:pStyle w:val="TAL"/>
            </w:pPr>
            <w:r w:rsidRPr="009F09F1">
              <w:t>Contains an alternative URI representing the end point of an alternative service consumer towards which the notification should be redirected.</w:t>
            </w:r>
          </w:p>
        </w:tc>
      </w:tr>
    </w:tbl>
    <w:p w14:paraId="7BAC6504" w14:textId="77777777" w:rsidR="009F09F1" w:rsidRPr="009F09F1" w:rsidRDefault="009F09F1" w:rsidP="009F09F1">
      <w:pPr>
        <w:rPr>
          <w:lang w:eastAsia="zh-CN"/>
        </w:rPr>
      </w:pPr>
    </w:p>
    <w:p w14:paraId="1FAC55D2" w14:textId="77777777" w:rsidR="009F09F1" w:rsidRPr="009F09F1" w:rsidRDefault="009F09F1" w:rsidP="009F09F1">
      <w:pPr>
        <w:pStyle w:val="Heading3"/>
      </w:pPr>
      <w:bookmarkStart w:id="1583" w:name="_Toc160452933"/>
      <w:bookmarkStart w:id="1584" w:name="_Toc160454544"/>
      <w:r w:rsidRPr="009F09F1">
        <w:rPr>
          <w:noProof/>
          <w:lang w:eastAsia="zh-CN"/>
        </w:rPr>
        <w:t>6.5</w:t>
      </w:r>
      <w:r w:rsidRPr="009F09F1">
        <w:t>.6</w:t>
      </w:r>
      <w:r w:rsidRPr="009F09F1">
        <w:tab/>
        <w:t>Data Model</w:t>
      </w:r>
      <w:bookmarkEnd w:id="1583"/>
      <w:bookmarkEnd w:id="1584"/>
    </w:p>
    <w:p w14:paraId="31652D6F" w14:textId="77777777" w:rsidR="009F09F1" w:rsidRPr="009F09F1" w:rsidRDefault="009F09F1" w:rsidP="009F09F1">
      <w:pPr>
        <w:pStyle w:val="Heading4"/>
      </w:pPr>
      <w:bookmarkStart w:id="1585" w:name="_Toc144024266"/>
      <w:bookmarkStart w:id="1586" w:name="_Toc144459698"/>
      <w:bookmarkStart w:id="1587" w:name="_Toc160452934"/>
      <w:bookmarkStart w:id="1588" w:name="_Toc160454545"/>
      <w:r w:rsidRPr="009F09F1">
        <w:rPr>
          <w:noProof/>
          <w:lang w:eastAsia="zh-CN"/>
        </w:rPr>
        <w:t>6.5</w:t>
      </w:r>
      <w:r w:rsidRPr="009F09F1">
        <w:t>.6.1</w:t>
      </w:r>
      <w:r w:rsidRPr="009F09F1">
        <w:tab/>
        <w:t>General</w:t>
      </w:r>
      <w:bookmarkEnd w:id="1585"/>
      <w:bookmarkEnd w:id="1586"/>
      <w:bookmarkEnd w:id="1587"/>
      <w:bookmarkEnd w:id="1588"/>
    </w:p>
    <w:p w14:paraId="118CD47E" w14:textId="77777777" w:rsidR="009F09F1" w:rsidRPr="009F09F1" w:rsidRDefault="009F09F1" w:rsidP="009F09F1">
      <w:r w:rsidRPr="009F09F1">
        <w:t>This clause specifies the application data model supported by the API.</w:t>
      </w:r>
    </w:p>
    <w:p w14:paraId="62C09F17" w14:textId="77777777" w:rsidR="009F09F1" w:rsidRPr="009F09F1" w:rsidRDefault="009F09F1" w:rsidP="009F09F1">
      <w:r w:rsidRPr="009F09F1">
        <w:t>Table </w:t>
      </w:r>
      <w:r w:rsidRPr="009F09F1">
        <w:rPr>
          <w:noProof/>
          <w:lang w:eastAsia="zh-CN"/>
        </w:rPr>
        <w:t>6.5</w:t>
      </w:r>
      <w:r w:rsidRPr="009F09F1">
        <w:t>.6.1-1 specifies the data types defined for the UAE_UAVDynamicInfo API.</w:t>
      </w:r>
    </w:p>
    <w:p w14:paraId="12A433D6" w14:textId="77777777" w:rsidR="009F09F1" w:rsidRPr="009F09F1" w:rsidRDefault="009F09F1" w:rsidP="009F09F1">
      <w:pPr>
        <w:pStyle w:val="TH"/>
      </w:pPr>
      <w:r w:rsidRPr="009F09F1">
        <w:lastRenderedPageBreak/>
        <w:t>Table </w:t>
      </w:r>
      <w:r w:rsidRPr="009F09F1">
        <w:rPr>
          <w:noProof/>
          <w:lang w:eastAsia="zh-CN"/>
        </w:rPr>
        <w:t>6.5</w:t>
      </w:r>
      <w:r w:rsidRPr="009F09F1">
        <w:t>.6.1-1: UAE_UAVDynamicInfo API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78"/>
        <w:gridCol w:w="1420"/>
        <w:gridCol w:w="4079"/>
        <w:gridCol w:w="1347"/>
      </w:tblGrid>
      <w:tr w:rsidR="009F09F1" w:rsidRPr="009F09F1" w14:paraId="6BB88B8A" w14:textId="77777777" w:rsidTr="00B45B01">
        <w:trPr>
          <w:jc w:val="center"/>
        </w:trPr>
        <w:tc>
          <w:tcPr>
            <w:tcW w:w="2578" w:type="dxa"/>
            <w:shd w:val="clear" w:color="auto" w:fill="C0C0C0"/>
            <w:vAlign w:val="center"/>
            <w:hideMark/>
          </w:tcPr>
          <w:p w14:paraId="40656399" w14:textId="77777777" w:rsidR="009F09F1" w:rsidRPr="009F09F1" w:rsidRDefault="009F09F1" w:rsidP="00B45B01">
            <w:pPr>
              <w:pStyle w:val="TAH"/>
            </w:pPr>
            <w:r w:rsidRPr="009F09F1">
              <w:t>Data type</w:t>
            </w:r>
          </w:p>
        </w:tc>
        <w:tc>
          <w:tcPr>
            <w:tcW w:w="1420" w:type="dxa"/>
            <w:shd w:val="clear" w:color="auto" w:fill="C0C0C0"/>
            <w:vAlign w:val="center"/>
          </w:tcPr>
          <w:p w14:paraId="0CAAA9AB" w14:textId="77777777" w:rsidR="009F09F1" w:rsidRPr="009F09F1" w:rsidRDefault="009F09F1" w:rsidP="00B45B01">
            <w:pPr>
              <w:pStyle w:val="TAH"/>
            </w:pPr>
            <w:r w:rsidRPr="009F09F1">
              <w:t>Clause defined</w:t>
            </w:r>
          </w:p>
        </w:tc>
        <w:tc>
          <w:tcPr>
            <w:tcW w:w="4079" w:type="dxa"/>
            <w:shd w:val="clear" w:color="auto" w:fill="C0C0C0"/>
            <w:vAlign w:val="center"/>
            <w:hideMark/>
          </w:tcPr>
          <w:p w14:paraId="0A3BCABC" w14:textId="77777777" w:rsidR="009F09F1" w:rsidRPr="009F09F1" w:rsidRDefault="009F09F1" w:rsidP="00B45B01">
            <w:pPr>
              <w:pStyle w:val="TAH"/>
            </w:pPr>
            <w:r w:rsidRPr="009F09F1">
              <w:t>Description</w:t>
            </w:r>
          </w:p>
        </w:tc>
        <w:tc>
          <w:tcPr>
            <w:tcW w:w="1347" w:type="dxa"/>
            <w:shd w:val="clear" w:color="auto" w:fill="C0C0C0"/>
            <w:vAlign w:val="center"/>
          </w:tcPr>
          <w:p w14:paraId="32DD37F5" w14:textId="77777777" w:rsidR="009F09F1" w:rsidRPr="009F09F1" w:rsidRDefault="009F09F1" w:rsidP="00B45B01">
            <w:pPr>
              <w:pStyle w:val="TAH"/>
            </w:pPr>
            <w:r w:rsidRPr="009F09F1">
              <w:t>Applicability</w:t>
            </w:r>
          </w:p>
        </w:tc>
      </w:tr>
      <w:tr w:rsidR="009F09F1" w:rsidRPr="009F09F1" w14:paraId="67BD6091" w14:textId="77777777" w:rsidTr="00B45B01">
        <w:trPr>
          <w:jc w:val="center"/>
        </w:trPr>
        <w:tc>
          <w:tcPr>
            <w:tcW w:w="2578" w:type="dxa"/>
            <w:vAlign w:val="center"/>
          </w:tcPr>
          <w:p w14:paraId="21CE2FA9" w14:textId="77777777" w:rsidR="009F09F1" w:rsidRPr="009F09F1" w:rsidRDefault="009F09F1" w:rsidP="00B45B01">
            <w:pPr>
              <w:pStyle w:val="TAL"/>
            </w:pPr>
            <w:r w:rsidRPr="009F09F1">
              <w:t>ProxRangInfo</w:t>
            </w:r>
          </w:p>
        </w:tc>
        <w:tc>
          <w:tcPr>
            <w:tcW w:w="1420" w:type="dxa"/>
            <w:vAlign w:val="center"/>
          </w:tcPr>
          <w:p w14:paraId="7E072A0D" w14:textId="77777777" w:rsidR="009F09F1" w:rsidRPr="009F09F1" w:rsidRDefault="009F09F1" w:rsidP="00B45B01">
            <w:pPr>
              <w:pStyle w:val="TAC"/>
              <w:rPr>
                <w:noProof/>
                <w:lang w:eastAsia="zh-CN"/>
              </w:rPr>
            </w:pPr>
            <w:r w:rsidRPr="009F09F1">
              <w:rPr>
                <w:noProof/>
                <w:lang w:eastAsia="zh-CN"/>
              </w:rPr>
              <w:t>6.5</w:t>
            </w:r>
            <w:r w:rsidRPr="009F09F1">
              <w:t>.6.2.5</w:t>
            </w:r>
          </w:p>
        </w:tc>
        <w:tc>
          <w:tcPr>
            <w:tcW w:w="4079" w:type="dxa"/>
            <w:vAlign w:val="center"/>
          </w:tcPr>
          <w:p w14:paraId="73E535BF" w14:textId="77777777" w:rsidR="009F09F1" w:rsidRPr="009F09F1" w:rsidRDefault="009F09F1" w:rsidP="00B45B01">
            <w:pPr>
              <w:pStyle w:val="TAL"/>
            </w:pPr>
            <w:r w:rsidRPr="009F09F1">
              <w:t>Represents the proximity range information.</w:t>
            </w:r>
          </w:p>
        </w:tc>
        <w:tc>
          <w:tcPr>
            <w:tcW w:w="1347" w:type="dxa"/>
            <w:vAlign w:val="center"/>
          </w:tcPr>
          <w:p w14:paraId="3B4BD87F" w14:textId="77777777" w:rsidR="009F09F1" w:rsidRPr="009F09F1" w:rsidRDefault="009F09F1" w:rsidP="00B45B01">
            <w:pPr>
              <w:pStyle w:val="TAL"/>
              <w:rPr>
                <w:rFonts w:cs="Arial"/>
                <w:szCs w:val="18"/>
              </w:rPr>
            </w:pPr>
          </w:p>
        </w:tc>
      </w:tr>
      <w:tr w:rsidR="00316B9D" w:rsidRPr="0046710E" w14:paraId="2EF86D60" w14:textId="77777777" w:rsidTr="0003799F">
        <w:trPr>
          <w:jc w:val="center"/>
        </w:trPr>
        <w:tc>
          <w:tcPr>
            <w:tcW w:w="2578" w:type="dxa"/>
            <w:vAlign w:val="center"/>
          </w:tcPr>
          <w:p w14:paraId="28AF66F1" w14:textId="77777777" w:rsidR="00316B9D" w:rsidRDefault="00316B9D" w:rsidP="0003799F">
            <w:pPr>
              <w:pStyle w:val="TAL"/>
            </w:pPr>
            <w:r>
              <w:t>UavDistance</w:t>
            </w:r>
          </w:p>
        </w:tc>
        <w:tc>
          <w:tcPr>
            <w:tcW w:w="1420" w:type="dxa"/>
            <w:vAlign w:val="center"/>
          </w:tcPr>
          <w:p w14:paraId="6C0D0217" w14:textId="77777777" w:rsidR="00316B9D" w:rsidRPr="008874EC" w:rsidRDefault="00316B9D" w:rsidP="0003799F">
            <w:pPr>
              <w:pStyle w:val="TAC"/>
              <w:rPr>
                <w:noProof/>
                <w:lang w:eastAsia="zh-CN"/>
              </w:rPr>
            </w:pPr>
            <w:r w:rsidRPr="00316B9D">
              <w:rPr>
                <w:noProof/>
                <w:lang w:eastAsia="zh-CN"/>
              </w:rPr>
              <w:t>6.5</w:t>
            </w:r>
            <w:r w:rsidRPr="00316B9D">
              <w:t>.6</w:t>
            </w:r>
            <w:r w:rsidRPr="0046710E">
              <w:t>.3.2</w:t>
            </w:r>
          </w:p>
        </w:tc>
        <w:tc>
          <w:tcPr>
            <w:tcW w:w="4079" w:type="dxa"/>
            <w:vAlign w:val="center"/>
          </w:tcPr>
          <w:p w14:paraId="4A1624B1" w14:textId="77777777" w:rsidR="00316B9D" w:rsidRDefault="00316B9D" w:rsidP="0003799F">
            <w:pPr>
              <w:pStyle w:val="TAL"/>
            </w:pPr>
            <w:r>
              <w:t>Represents the linear distance between two UAVs.</w:t>
            </w:r>
          </w:p>
        </w:tc>
        <w:tc>
          <w:tcPr>
            <w:tcW w:w="1347" w:type="dxa"/>
            <w:vAlign w:val="center"/>
          </w:tcPr>
          <w:p w14:paraId="4E8A6959" w14:textId="77777777" w:rsidR="00316B9D" w:rsidRPr="0046710E" w:rsidRDefault="00316B9D" w:rsidP="0003799F">
            <w:pPr>
              <w:pStyle w:val="TAL"/>
              <w:rPr>
                <w:rFonts w:cs="Arial"/>
                <w:szCs w:val="18"/>
              </w:rPr>
            </w:pPr>
          </w:p>
        </w:tc>
      </w:tr>
      <w:tr w:rsidR="009F09F1" w:rsidRPr="009F09F1" w14:paraId="7ACEE4AD" w14:textId="77777777" w:rsidTr="00B45B01">
        <w:trPr>
          <w:jc w:val="center"/>
        </w:trPr>
        <w:tc>
          <w:tcPr>
            <w:tcW w:w="2578" w:type="dxa"/>
            <w:vAlign w:val="center"/>
          </w:tcPr>
          <w:p w14:paraId="672E921C" w14:textId="77777777" w:rsidR="009F09F1" w:rsidRPr="009F09F1" w:rsidRDefault="009F09F1" w:rsidP="00B45B01">
            <w:pPr>
              <w:pStyle w:val="TAL"/>
            </w:pPr>
            <w:r w:rsidRPr="009F09F1">
              <w:t>UAVDynInfoNotif</w:t>
            </w:r>
          </w:p>
        </w:tc>
        <w:tc>
          <w:tcPr>
            <w:tcW w:w="1420" w:type="dxa"/>
            <w:vAlign w:val="center"/>
          </w:tcPr>
          <w:p w14:paraId="00A82A8C" w14:textId="77777777" w:rsidR="009F09F1" w:rsidRPr="009F09F1" w:rsidRDefault="009F09F1" w:rsidP="00B45B01">
            <w:pPr>
              <w:pStyle w:val="TAC"/>
              <w:rPr>
                <w:noProof/>
                <w:lang w:eastAsia="zh-CN"/>
              </w:rPr>
            </w:pPr>
            <w:r w:rsidRPr="009F09F1">
              <w:rPr>
                <w:noProof/>
                <w:lang w:eastAsia="zh-CN"/>
              </w:rPr>
              <w:t>6.5</w:t>
            </w:r>
            <w:r w:rsidRPr="009F09F1">
              <w:t>.6.2.4</w:t>
            </w:r>
          </w:p>
        </w:tc>
        <w:tc>
          <w:tcPr>
            <w:tcW w:w="4079" w:type="dxa"/>
            <w:vAlign w:val="center"/>
          </w:tcPr>
          <w:p w14:paraId="4E74DF53" w14:textId="77777777" w:rsidR="009F09F1" w:rsidRPr="009F09F1" w:rsidRDefault="009F09F1" w:rsidP="00B45B01">
            <w:pPr>
              <w:pStyle w:val="TAL"/>
            </w:pPr>
            <w:r w:rsidRPr="009F09F1">
              <w:t xml:space="preserve">Represents a </w:t>
            </w:r>
            <w:r w:rsidRPr="009F09F1">
              <w:rPr>
                <w:bCs/>
              </w:rPr>
              <w:t xml:space="preserve">UAV Dynamic Information </w:t>
            </w:r>
            <w:r w:rsidRPr="009F09F1">
              <w:t>Notification.</w:t>
            </w:r>
          </w:p>
        </w:tc>
        <w:tc>
          <w:tcPr>
            <w:tcW w:w="1347" w:type="dxa"/>
            <w:vAlign w:val="center"/>
          </w:tcPr>
          <w:p w14:paraId="74A86245" w14:textId="77777777" w:rsidR="009F09F1" w:rsidRPr="009F09F1" w:rsidRDefault="009F09F1" w:rsidP="00B45B01">
            <w:pPr>
              <w:pStyle w:val="TAL"/>
              <w:rPr>
                <w:rFonts w:cs="Arial"/>
                <w:szCs w:val="18"/>
              </w:rPr>
            </w:pPr>
          </w:p>
        </w:tc>
      </w:tr>
      <w:tr w:rsidR="009F09F1" w:rsidRPr="009F09F1" w14:paraId="7F1DA70F" w14:textId="77777777" w:rsidTr="00B45B01">
        <w:trPr>
          <w:jc w:val="center"/>
        </w:trPr>
        <w:tc>
          <w:tcPr>
            <w:tcW w:w="2578" w:type="dxa"/>
            <w:vAlign w:val="center"/>
          </w:tcPr>
          <w:p w14:paraId="6E27CB8A" w14:textId="77777777" w:rsidR="009F09F1" w:rsidRPr="009F09F1" w:rsidRDefault="009F09F1" w:rsidP="00B45B01">
            <w:pPr>
              <w:pStyle w:val="TAL"/>
            </w:pPr>
            <w:r w:rsidRPr="009F09F1">
              <w:t>UAVDynInfoSubsc</w:t>
            </w:r>
          </w:p>
        </w:tc>
        <w:tc>
          <w:tcPr>
            <w:tcW w:w="1420" w:type="dxa"/>
            <w:vAlign w:val="center"/>
          </w:tcPr>
          <w:p w14:paraId="07B84F5E" w14:textId="77777777" w:rsidR="009F09F1" w:rsidRPr="009F09F1" w:rsidRDefault="009F09F1" w:rsidP="00B45B01">
            <w:pPr>
              <w:pStyle w:val="TAC"/>
              <w:rPr>
                <w:noProof/>
                <w:lang w:eastAsia="zh-CN"/>
              </w:rPr>
            </w:pPr>
            <w:r w:rsidRPr="009F09F1">
              <w:rPr>
                <w:noProof/>
                <w:lang w:eastAsia="zh-CN"/>
              </w:rPr>
              <w:t>6.5</w:t>
            </w:r>
            <w:r w:rsidRPr="009F09F1">
              <w:t>.6.2.2</w:t>
            </w:r>
          </w:p>
        </w:tc>
        <w:tc>
          <w:tcPr>
            <w:tcW w:w="4079" w:type="dxa"/>
            <w:vAlign w:val="center"/>
          </w:tcPr>
          <w:p w14:paraId="44C981B8" w14:textId="77777777" w:rsidR="009F09F1" w:rsidRPr="009F09F1" w:rsidRDefault="009F09F1" w:rsidP="00B45B01">
            <w:pPr>
              <w:pStyle w:val="TAL"/>
            </w:pPr>
            <w:r w:rsidRPr="009F09F1">
              <w:t xml:space="preserve">Represents a </w:t>
            </w:r>
            <w:r w:rsidRPr="009F09F1">
              <w:rPr>
                <w:bCs/>
              </w:rPr>
              <w:t>UAV Dynamic Information Subscription</w:t>
            </w:r>
            <w:r w:rsidRPr="009F09F1">
              <w:t>.</w:t>
            </w:r>
          </w:p>
        </w:tc>
        <w:tc>
          <w:tcPr>
            <w:tcW w:w="1347" w:type="dxa"/>
            <w:vAlign w:val="center"/>
          </w:tcPr>
          <w:p w14:paraId="01824F02" w14:textId="77777777" w:rsidR="009F09F1" w:rsidRPr="009F09F1" w:rsidRDefault="009F09F1" w:rsidP="00B45B01">
            <w:pPr>
              <w:pStyle w:val="TAL"/>
              <w:rPr>
                <w:rFonts w:cs="Arial"/>
                <w:szCs w:val="18"/>
              </w:rPr>
            </w:pPr>
          </w:p>
        </w:tc>
      </w:tr>
      <w:tr w:rsidR="009F09F1" w:rsidRPr="009F09F1" w14:paraId="07FF0008" w14:textId="77777777" w:rsidTr="00B45B01">
        <w:trPr>
          <w:jc w:val="center"/>
        </w:trPr>
        <w:tc>
          <w:tcPr>
            <w:tcW w:w="2578" w:type="dxa"/>
            <w:vAlign w:val="center"/>
          </w:tcPr>
          <w:p w14:paraId="2F9EF884" w14:textId="77777777" w:rsidR="009F09F1" w:rsidRPr="009F09F1" w:rsidRDefault="009F09F1" w:rsidP="00B45B01">
            <w:pPr>
              <w:pStyle w:val="TAL"/>
            </w:pPr>
            <w:r w:rsidRPr="009F09F1">
              <w:t>UAVDynInfoSubscPatch</w:t>
            </w:r>
          </w:p>
        </w:tc>
        <w:tc>
          <w:tcPr>
            <w:tcW w:w="1420" w:type="dxa"/>
            <w:vAlign w:val="center"/>
          </w:tcPr>
          <w:p w14:paraId="00B0ADF5" w14:textId="77777777" w:rsidR="009F09F1" w:rsidRPr="009F09F1" w:rsidRDefault="009F09F1" w:rsidP="00B45B01">
            <w:pPr>
              <w:pStyle w:val="TAC"/>
              <w:rPr>
                <w:noProof/>
                <w:lang w:eastAsia="zh-CN"/>
              </w:rPr>
            </w:pPr>
            <w:r w:rsidRPr="009F09F1">
              <w:rPr>
                <w:noProof/>
                <w:lang w:eastAsia="zh-CN"/>
              </w:rPr>
              <w:t>6.5</w:t>
            </w:r>
            <w:r w:rsidRPr="009F09F1">
              <w:t>.6.2.3</w:t>
            </w:r>
          </w:p>
        </w:tc>
        <w:tc>
          <w:tcPr>
            <w:tcW w:w="4079" w:type="dxa"/>
            <w:vAlign w:val="center"/>
          </w:tcPr>
          <w:p w14:paraId="150E46DB" w14:textId="77777777" w:rsidR="009F09F1" w:rsidRPr="009F09F1" w:rsidRDefault="009F09F1" w:rsidP="00B45B01">
            <w:pPr>
              <w:pStyle w:val="TAL"/>
            </w:pPr>
            <w:r w:rsidRPr="009F09F1">
              <w:t xml:space="preserve">Represents the requested modifications to a </w:t>
            </w:r>
            <w:r w:rsidRPr="009F09F1">
              <w:rPr>
                <w:bCs/>
              </w:rPr>
              <w:t>UAV Dynamic Information Subscription</w:t>
            </w:r>
            <w:r w:rsidRPr="009F09F1">
              <w:t>.</w:t>
            </w:r>
          </w:p>
        </w:tc>
        <w:tc>
          <w:tcPr>
            <w:tcW w:w="1347" w:type="dxa"/>
            <w:vAlign w:val="center"/>
          </w:tcPr>
          <w:p w14:paraId="5FC0F189" w14:textId="77777777" w:rsidR="009F09F1" w:rsidRPr="009F09F1" w:rsidRDefault="009F09F1" w:rsidP="00B45B01">
            <w:pPr>
              <w:pStyle w:val="TAL"/>
              <w:rPr>
                <w:rFonts w:cs="Arial"/>
                <w:szCs w:val="18"/>
              </w:rPr>
            </w:pPr>
          </w:p>
        </w:tc>
      </w:tr>
      <w:tr w:rsidR="009F09F1" w:rsidRPr="009F09F1" w14:paraId="0330C37E" w14:textId="77777777" w:rsidTr="00B45B01">
        <w:trPr>
          <w:jc w:val="center"/>
        </w:trPr>
        <w:tc>
          <w:tcPr>
            <w:tcW w:w="2578" w:type="dxa"/>
            <w:tcBorders>
              <w:top w:val="single" w:sz="6" w:space="0" w:color="auto"/>
              <w:left w:val="single" w:sz="6" w:space="0" w:color="auto"/>
              <w:bottom w:val="single" w:sz="6" w:space="0" w:color="auto"/>
              <w:right w:val="single" w:sz="6" w:space="0" w:color="auto"/>
            </w:tcBorders>
            <w:vAlign w:val="center"/>
          </w:tcPr>
          <w:p w14:paraId="5CB0FA3D" w14:textId="77777777" w:rsidR="009F09F1" w:rsidRPr="009F09F1" w:rsidRDefault="009F09F1" w:rsidP="00B45B01">
            <w:pPr>
              <w:pStyle w:val="TAL"/>
            </w:pPr>
            <w:r w:rsidRPr="009F09F1">
              <w:t>UavInfo</w:t>
            </w:r>
          </w:p>
        </w:tc>
        <w:tc>
          <w:tcPr>
            <w:tcW w:w="1420" w:type="dxa"/>
            <w:tcBorders>
              <w:top w:val="single" w:sz="6" w:space="0" w:color="auto"/>
              <w:left w:val="single" w:sz="6" w:space="0" w:color="auto"/>
              <w:bottom w:val="single" w:sz="6" w:space="0" w:color="auto"/>
              <w:right w:val="single" w:sz="6" w:space="0" w:color="auto"/>
            </w:tcBorders>
            <w:vAlign w:val="center"/>
          </w:tcPr>
          <w:p w14:paraId="0C7CCD01" w14:textId="77777777" w:rsidR="009F09F1" w:rsidRPr="009F09F1" w:rsidRDefault="009F09F1" w:rsidP="00B45B01">
            <w:pPr>
              <w:pStyle w:val="TAC"/>
              <w:rPr>
                <w:noProof/>
                <w:lang w:eastAsia="zh-CN"/>
              </w:rPr>
            </w:pPr>
            <w:r w:rsidRPr="009F09F1">
              <w:rPr>
                <w:noProof/>
                <w:lang w:eastAsia="zh-CN"/>
              </w:rPr>
              <w:t>6.5</w:t>
            </w:r>
            <w:r w:rsidRPr="009F09F1">
              <w:t>.6.2.6</w:t>
            </w:r>
          </w:p>
        </w:tc>
        <w:tc>
          <w:tcPr>
            <w:tcW w:w="4079" w:type="dxa"/>
            <w:tcBorders>
              <w:top w:val="single" w:sz="6" w:space="0" w:color="auto"/>
              <w:left w:val="single" w:sz="6" w:space="0" w:color="auto"/>
              <w:bottom w:val="single" w:sz="6" w:space="0" w:color="auto"/>
              <w:right w:val="single" w:sz="6" w:space="0" w:color="auto"/>
            </w:tcBorders>
            <w:vAlign w:val="center"/>
          </w:tcPr>
          <w:p w14:paraId="2AD166D9" w14:textId="77777777" w:rsidR="009F09F1" w:rsidRPr="009F09F1" w:rsidRDefault="009F09F1" w:rsidP="00B45B01">
            <w:pPr>
              <w:pStyle w:val="TAL"/>
            </w:pPr>
            <w:r w:rsidRPr="009F09F1">
              <w:t>Represents the UAV information related to the UAV detection in an application defined proximity range.</w:t>
            </w:r>
          </w:p>
        </w:tc>
        <w:tc>
          <w:tcPr>
            <w:tcW w:w="1347" w:type="dxa"/>
            <w:tcBorders>
              <w:top w:val="single" w:sz="6" w:space="0" w:color="auto"/>
              <w:left w:val="single" w:sz="6" w:space="0" w:color="auto"/>
              <w:bottom w:val="single" w:sz="6" w:space="0" w:color="auto"/>
              <w:right w:val="single" w:sz="6" w:space="0" w:color="auto"/>
            </w:tcBorders>
            <w:vAlign w:val="center"/>
          </w:tcPr>
          <w:p w14:paraId="3E63513F" w14:textId="77777777" w:rsidR="009F09F1" w:rsidRPr="009F09F1" w:rsidRDefault="009F09F1" w:rsidP="00B45B01">
            <w:pPr>
              <w:pStyle w:val="TAL"/>
              <w:rPr>
                <w:rFonts w:cs="Arial"/>
                <w:szCs w:val="18"/>
              </w:rPr>
            </w:pPr>
          </w:p>
        </w:tc>
      </w:tr>
    </w:tbl>
    <w:p w14:paraId="00C877F1" w14:textId="77777777" w:rsidR="009F09F1" w:rsidRPr="009F09F1" w:rsidRDefault="009F09F1" w:rsidP="009F09F1"/>
    <w:p w14:paraId="25AE10C0" w14:textId="77777777" w:rsidR="009F09F1" w:rsidRPr="009F09F1" w:rsidRDefault="009F09F1" w:rsidP="009F09F1">
      <w:r w:rsidRPr="009F09F1">
        <w:t>Table </w:t>
      </w:r>
      <w:r w:rsidRPr="009F09F1">
        <w:rPr>
          <w:noProof/>
          <w:lang w:eastAsia="zh-CN"/>
        </w:rPr>
        <w:t>6.5</w:t>
      </w:r>
      <w:r w:rsidRPr="009F09F1">
        <w:t>.6.1-2 specifies data types re-used by the UAE_UAVDynamicInfo API from other specifications, including a reference to their respective specifications, and when needed, a short description of their use within the UAE_UAVDynamicInfo API.</w:t>
      </w:r>
    </w:p>
    <w:p w14:paraId="21C56911" w14:textId="77777777" w:rsidR="009F09F1" w:rsidRPr="009F09F1" w:rsidRDefault="009F09F1" w:rsidP="009F09F1">
      <w:pPr>
        <w:pStyle w:val="TH"/>
      </w:pPr>
      <w:r w:rsidRPr="009F09F1">
        <w:t>Table </w:t>
      </w:r>
      <w:r w:rsidRPr="009F09F1">
        <w:rPr>
          <w:noProof/>
          <w:lang w:eastAsia="zh-CN"/>
        </w:rPr>
        <w:t>6.5</w:t>
      </w:r>
      <w:r w:rsidRPr="009F09F1">
        <w:t>.6.1-2: UAE_UAVDynamicInfo API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22"/>
        <w:gridCol w:w="1856"/>
        <w:gridCol w:w="4494"/>
        <w:gridCol w:w="1352"/>
      </w:tblGrid>
      <w:tr w:rsidR="009F09F1" w:rsidRPr="009F09F1" w14:paraId="54C14B4C" w14:textId="77777777" w:rsidTr="00B45B01">
        <w:trPr>
          <w:jc w:val="center"/>
        </w:trPr>
        <w:tc>
          <w:tcPr>
            <w:tcW w:w="1722" w:type="dxa"/>
            <w:shd w:val="clear" w:color="auto" w:fill="C0C0C0"/>
            <w:vAlign w:val="center"/>
            <w:hideMark/>
          </w:tcPr>
          <w:p w14:paraId="2D5C7746" w14:textId="77777777" w:rsidR="009F09F1" w:rsidRPr="009F09F1" w:rsidRDefault="009F09F1" w:rsidP="00B45B01">
            <w:pPr>
              <w:pStyle w:val="TAH"/>
            </w:pPr>
            <w:r w:rsidRPr="009F09F1">
              <w:t>Data type</w:t>
            </w:r>
          </w:p>
        </w:tc>
        <w:tc>
          <w:tcPr>
            <w:tcW w:w="1856" w:type="dxa"/>
            <w:shd w:val="clear" w:color="auto" w:fill="C0C0C0"/>
            <w:vAlign w:val="center"/>
          </w:tcPr>
          <w:p w14:paraId="4F587C34" w14:textId="77777777" w:rsidR="009F09F1" w:rsidRPr="009F09F1" w:rsidRDefault="009F09F1" w:rsidP="00B45B01">
            <w:pPr>
              <w:pStyle w:val="TAH"/>
            </w:pPr>
            <w:r w:rsidRPr="009F09F1">
              <w:t>Reference</w:t>
            </w:r>
          </w:p>
        </w:tc>
        <w:tc>
          <w:tcPr>
            <w:tcW w:w="4494" w:type="dxa"/>
            <w:shd w:val="clear" w:color="auto" w:fill="C0C0C0"/>
            <w:vAlign w:val="center"/>
            <w:hideMark/>
          </w:tcPr>
          <w:p w14:paraId="10A1A8D4" w14:textId="77777777" w:rsidR="009F09F1" w:rsidRPr="009F09F1" w:rsidRDefault="009F09F1" w:rsidP="00B45B01">
            <w:pPr>
              <w:pStyle w:val="TAH"/>
            </w:pPr>
            <w:r w:rsidRPr="009F09F1">
              <w:t>Comments</w:t>
            </w:r>
          </w:p>
        </w:tc>
        <w:tc>
          <w:tcPr>
            <w:tcW w:w="1352" w:type="dxa"/>
            <w:shd w:val="clear" w:color="auto" w:fill="C0C0C0"/>
            <w:vAlign w:val="center"/>
          </w:tcPr>
          <w:p w14:paraId="24D68537" w14:textId="77777777" w:rsidR="009F09F1" w:rsidRPr="009F09F1" w:rsidRDefault="009F09F1" w:rsidP="00B45B01">
            <w:pPr>
              <w:pStyle w:val="TAH"/>
            </w:pPr>
            <w:r w:rsidRPr="009F09F1">
              <w:t>Applicability</w:t>
            </w:r>
          </w:p>
        </w:tc>
      </w:tr>
      <w:tr w:rsidR="009F09F1" w:rsidRPr="009F09F1" w14:paraId="00BD3E49" w14:textId="77777777" w:rsidTr="00B45B01">
        <w:trPr>
          <w:jc w:val="center"/>
        </w:trPr>
        <w:tc>
          <w:tcPr>
            <w:tcW w:w="1722" w:type="dxa"/>
            <w:vAlign w:val="center"/>
          </w:tcPr>
          <w:p w14:paraId="167284EB" w14:textId="77777777" w:rsidR="009F09F1" w:rsidRPr="009F09F1" w:rsidRDefault="009F09F1" w:rsidP="00B45B01">
            <w:pPr>
              <w:pStyle w:val="TAL"/>
            </w:pPr>
            <w:r w:rsidRPr="009F09F1">
              <w:t>LocationInfo</w:t>
            </w:r>
          </w:p>
        </w:tc>
        <w:tc>
          <w:tcPr>
            <w:tcW w:w="1856" w:type="dxa"/>
            <w:vAlign w:val="center"/>
          </w:tcPr>
          <w:p w14:paraId="4261EAD6" w14:textId="77777777" w:rsidR="009F09F1" w:rsidRPr="009F09F1" w:rsidRDefault="009F09F1" w:rsidP="00B45B01">
            <w:pPr>
              <w:pStyle w:val="TAC"/>
            </w:pPr>
            <w:r w:rsidRPr="009F09F1">
              <w:t>3GPP TS 29.122 [2]</w:t>
            </w:r>
          </w:p>
        </w:tc>
        <w:tc>
          <w:tcPr>
            <w:tcW w:w="4494" w:type="dxa"/>
            <w:vAlign w:val="center"/>
          </w:tcPr>
          <w:p w14:paraId="417AE7D0" w14:textId="77777777" w:rsidR="009F09F1" w:rsidRPr="009F09F1" w:rsidRDefault="009F09F1" w:rsidP="00B45B01">
            <w:pPr>
              <w:pStyle w:val="TAL"/>
            </w:pPr>
            <w:r w:rsidRPr="009F09F1">
              <w:t>Represents user location information.</w:t>
            </w:r>
          </w:p>
        </w:tc>
        <w:tc>
          <w:tcPr>
            <w:tcW w:w="1352" w:type="dxa"/>
            <w:vAlign w:val="center"/>
          </w:tcPr>
          <w:p w14:paraId="231BE8C3" w14:textId="77777777" w:rsidR="009F09F1" w:rsidRPr="009F09F1" w:rsidRDefault="009F09F1" w:rsidP="00B45B01">
            <w:pPr>
              <w:pStyle w:val="TAL"/>
              <w:rPr>
                <w:rFonts w:cs="Arial"/>
                <w:szCs w:val="18"/>
              </w:rPr>
            </w:pPr>
          </w:p>
        </w:tc>
      </w:tr>
      <w:tr w:rsidR="009F09F1" w:rsidRPr="009F09F1" w14:paraId="127B6CB8" w14:textId="77777777" w:rsidTr="00B45B01">
        <w:trPr>
          <w:jc w:val="center"/>
        </w:trPr>
        <w:tc>
          <w:tcPr>
            <w:tcW w:w="1722" w:type="dxa"/>
            <w:vAlign w:val="center"/>
          </w:tcPr>
          <w:p w14:paraId="770B27E5" w14:textId="77777777" w:rsidR="009F09F1" w:rsidRPr="009F09F1" w:rsidRDefault="009F09F1" w:rsidP="00B45B01">
            <w:pPr>
              <w:pStyle w:val="TAL"/>
            </w:pPr>
            <w:r w:rsidRPr="009F09F1">
              <w:t>SupportedFeatures</w:t>
            </w:r>
          </w:p>
        </w:tc>
        <w:tc>
          <w:tcPr>
            <w:tcW w:w="1856" w:type="dxa"/>
            <w:vAlign w:val="center"/>
          </w:tcPr>
          <w:p w14:paraId="020670EF" w14:textId="77777777" w:rsidR="009F09F1" w:rsidRPr="009F09F1" w:rsidRDefault="009F09F1" w:rsidP="00B45B01">
            <w:pPr>
              <w:pStyle w:val="TAC"/>
              <w:rPr>
                <w:noProof/>
              </w:rPr>
            </w:pPr>
            <w:r w:rsidRPr="009F09F1">
              <w:t>3GPP TS 29.571 [18]</w:t>
            </w:r>
          </w:p>
        </w:tc>
        <w:tc>
          <w:tcPr>
            <w:tcW w:w="4494" w:type="dxa"/>
            <w:vAlign w:val="center"/>
          </w:tcPr>
          <w:p w14:paraId="4C273FB0" w14:textId="77777777" w:rsidR="009F09F1" w:rsidRPr="009F09F1" w:rsidRDefault="009F09F1" w:rsidP="00B45B01">
            <w:pPr>
              <w:pStyle w:val="TAL"/>
              <w:rPr>
                <w:rFonts w:cs="Arial"/>
                <w:szCs w:val="18"/>
              </w:rPr>
            </w:pPr>
            <w:r w:rsidRPr="009F09F1">
              <w:t>Represents the list of supported feature(s) and used to negotiate the applicability of the optional features.</w:t>
            </w:r>
          </w:p>
        </w:tc>
        <w:tc>
          <w:tcPr>
            <w:tcW w:w="1352" w:type="dxa"/>
            <w:vAlign w:val="center"/>
          </w:tcPr>
          <w:p w14:paraId="18C32BFE" w14:textId="77777777" w:rsidR="009F09F1" w:rsidRPr="009F09F1" w:rsidRDefault="009F09F1" w:rsidP="00B45B01">
            <w:pPr>
              <w:pStyle w:val="TAL"/>
              <w:rPr>
                <w:rFonts w:cs="Arial"/>
                <w:szCs w:val="18"/>
              </w:rPr>
            </w:pPr>
          </w:p>
        </w:tc>
      </w:tr>
      <w:tr w:rsidR="009F09F1" w:rsidRPr="009F09F1" w14:paraId="11BC2350" w14:textId="77777777" w:rsidTr="00B45B01">
        <w:trPr>
          <w:jc w:val="center"/>
        </w:trPr>
        <w:tc>
          <w:tcPr>
            <w:tcW w:w="1722" w:type="dxa"/>
            <w:vAlign w:val="center"/>
          </w:tcPr>
          <w:p w14:paraId="24068039" w14:textId="77777777" w:rsidR="009F09F1" w:rsidRPr="009F09F1" w:rsidRDefault="009F09F1" w:rsidP="00B45B01">
            <w:pPr>
              <w:pStyle w:val="TAL"/>
            </w:pPr>
            <w:r w:rsidRPr="009F09F1">
              <w:t>UavId</w:t>
            </w:r>
          </w:p>
        </w:tc>
        <w:tc>
          <w:tcPr>
            <w:tcW w:w="1856" w:type="dxa"/>
            <w:vAlign w:val="center"/>
          </w:tcPr>
          <w:p w14:paraId="2871D915" w14:textId="77777777" w:rsidR="009F09F1" w:rsidRPr="009F09F1" w:rsidRDefault="009F09F1" w:rsidP="00B45B01">
            <w:pPr>
              <w:pStyle w:val="TAC"/>
            </w:pPr>
            <w:r w:rsidRPr="009F09F1">
              <w:t>Clause 6.1.6.2.7</w:t>
            </w:r>
          </w:p>
        </w:tc>
        <w:tc>
          <w:tcPr>
            <w:tcW w:w="4494" w:type="dxa"/>
            <w:vAlign w:val="center"/>
          </w:tcPr>
          <w:p w14:paraId="32A1D452" w14:textId="77777777" w:rsidR="009F09F1" w:rsidRPr="009F09F1" w:rsidRDefault="009F09F1" w:rsidP="00B45B01">
            <w:pPr>
              <w:pStyle w:val="TAL"/>
              <w:rPr>
                <w:rFonts w:cs="Arial"/>
                <w:szCs w:val="18"/>
              </w:rPr>
            </w:pPr>
            <w:r w:rsidRPr="009F09F1">
              <w:rPr>
                <w:rFonts w:cs="Arial"/>
                <w:szCs w:val="18"/>
              </w:rPr>
              <w:t>Represents a UAV identifier.</w:t>
            </w:r>
          </w:p>
        </w:tc>
        <w:tc>
          <w:tcPr>
            <w:tcW w:w="1352" w:type="dxa"/>
            <w:vAlign w:val="center"/>
          </w:tcPr>
          <w:p w14:paraId="055B1187" w14:textId="77777777" w:rsidR="009F09F1" w:rsidRPr="009F09F1" w:rsidRDefault="009F09F1" w:rsidP="00B45B01">
            <w:pPr>
              <w:pStyle w:val="TAL"/>
              <w:rPr>
                <w:rFonts w:cs="Arial"/>
                <w:szCs w:val="18"/>
              </w:rPr>
            </w:pPr>
          </w:p>
        </w:tc>
      </w:tr>
      <w:tr w:rsidR="009F09F1" w:rsidRPr="009F09F1" w14:paraId="3DEEB34B" w14:textId="77777777" w:rsidTr="00B45B01">
        <w:trPr>
          <w:jc w:val="center"/>
        </w:trPr>
        <w:tc>
          <w:tcPr>
            <w:tcW w:w="1722" w:type="dxa"/>
            <w:tcBorders>
              <w:top w:val="single" w:sz="6" w:space="0" w:color="auto"/>
              <w:left w:val="single" w:sz="6" w:space="0" w:color="auto"/>
              <w:bottom w:val="single" w:sz="6" w:space="0" w:color="auto"/>
              <w:right w:val="single" w:sz="6" w:space="0" w:color="auto"/>
            </w:tcBorders>
            <w:vAlign w:val="center"/>
          </w:tcPr>
          <w:p w14:paraId="79A38189" w14:textId="77777777" w:rsidR="009F09F1" w:rsidRPr="009F09F1" w:rsidRDefault="009F09F1" w:rsidP="00B45B01">
            <w:pPr>
              <w:pStyle w:val="TAL"/>
            </w:pPr>
            <w:r w:rsidRPr="009F09F1">
              <w:t>Uri</w:t>
            </w:r>
          </w:p>
        </w:tc>
        <w:tc>
          <w:tcPr>
            <w:tcW w:w="1856" w:type="dxa"/>
            <w:tcBorders>
              <w:top w:val="single" w:sz="6" w:space="0" w:color="auto"/>
              <w:left w:val="single" w:sz="6" w:space="0" w:color="auto"/>
              <w:bottom w:val="single" w:sz="6" w:space="0" w:color="auto"/>
              <w:right w:val="single" w:sz="6" w:space="0" w:color="auto"/>
            </w:tcBorders>
            <w:vAlign w:val="center"/>
          </w:tcPr>
          <w:p w14:paraId="10AD5DEF" w14:textId="77777777" w:rsidR="009F09F1" w:rsidRPr="009F09F1" w:rsidRDefault="009F09F1" w:rsidP="00B45B01">
            <w:pPr>
              <w:pStyle w:val="TAC"/>
            </w:pPr>
            <w:r w:rsidRPr="009F09F1">
              <w:t>3GPP TS 29.122 [2]</w:t>
            </w:r>
          </w:p>
        </w:tc>
        <w:tc>
          <w:tcPr>
            <w:tcW w:w="4494" w:type="dxa"/>
            <w:tcBorders>
              <w:top w:val="single" w:sz="6" w:space="0" w:color="auto"/>
              <w:left w:val="single" w:sz="6" w:space="0" w:color="auto"/>
              <w:bottom w:val="single" w:sz="6" w:space="0" w:color="auto"/>
              <w:right w:val="single" w:sz="6" w:space="0" w:color="auto"/>
            </w:tcBorders>
            <w:vAlign w:val="center"/>
          </w:tcPr>
          <w:p w14:paraId="65F9425C" w14:textId="77777777" w:rsidR="009F09F1" w:rsidRPr="009F09F1" w:rsidRDefault="009F09F1" w:rsidP="00B45B01">
            <w:pPr>
              <w:pStyle w:val="TAL"/>
            </w:pPr>
            <w:r w:rsidRPr="009F09F1">
              <w:t>Represents a Uri.</w:t>
            </w:r>
          </w:p>
        </w:tc>
        <w:tc>
          <w:tcPr>
            <w:tcW w:w="1352" w:type="dxa"/>
            <w:tcBorders>
              <w:top w:val="single" w:sz="6" w:space="0" w:color="auto"/>
              <w:left w:val="single" w:sz="6" w:space="0" w:color="auto"/>
              <w:bottom w:val="single" w:sz="6" w:space="0" w:color="auto"/>
              <w:right w:val="single" w:sz="6" w:space="0" w:color="auto"/>
            </w:tcBorders>
            <w:vAlign w:val="center"/>
          </w:tcPr>
          <w:p w14:paraId="2673A787" w14:textId="77777777" w:rsidR="009F09F1" w:rsidRPr="009F09F1" w:rsidRDefault="009F09F1" w:rsidP="00B45B01">
            <w:pPr>
              <w:pStyle w:val="TAL"/>
              <w:rPr>
                <w:rFonts w:cs="Arial"/>
                <w:szCs w:val="18"/>
              </w:rPr>
            </w:pPr>
          </w:p>
        </w:tc>
      </w:tr>
    </w:tbl>
    <w:p w14:paraId="09612881" w14:textId="77777777" w:rsidR="009F09F1" w:rsidRPr="009F09F1" w:rsidRDefault="009F09F1" w:rsidP="009F09F1"/>
    <w:p w14:paraId="6F5B91AF" w14:textId="77777777" w:rsidR="009F09F1" w:rsidRPr="009F09F1" w:rsidRDefault="009F09F1" w:rsidP="009F09F1">
      <w:pPr>
        <w:pStyle w:val="Heading4"/>
        <w:rPr>
          <w:lang w:val="en-US"/>
        </w:rPr>
      </w:pPr>
      <w:bookmarkStart w:id="1589" w:name="_Toc144024267"/>
      <w:bookmarkStart w:id="1590" w:name="_Toc144459699"/>
      <w:bookmarkStart w:id="1591" w:name="_Toc160452935"/>
      <w:bookmarkStart w:id="1592" w:name="_Toc160454546"/>
      <w:r w:rsidRPr="009F09F1">
        <w:rPr>
          <w:noProof/>
          <w:lang w:eastAsia="zh-CN"/>
        </w:rPr>
        <w:t>6.5</w:t>
      </w:r>
      <w:r w:rsidRPr="009F09F1">
        <w:rPr>
          <w:lang w:val="en-US"/>
        </w:rPr>
        <w:t>.6.2</w:t>
      </w:r>
      <w:r w:rsidRPr="009F09F1">
        <w:rPr>
          <w:lang w:val="en-US"/>
        </w:rPr>
        <w:tab/>
        <w:t>Structured data types</w:t>
      </w:r>
      <w:bookmarkEnd w:id="1589"/>
      <w:bookmarkEnd w:id="1590"/>
      <w:bookmarkEnd w:id="1591"/>
      <w:bookmarkEnd w:id="1592"/>
    </w:p>
    <w:p w14:paraId="26F0E8F4" w14:textId="77777777" w:rsidR="009F09F1" w:rsidRPr="009F09F1" w:rsidRDefault="009F09F1" w:rsidP="009F09F1">
      <w:pPr>
        <w:pStyle w:val="Heading5"/>
      </w:pPr>
      <w:bookmarkStart w:id="1593" w:name="_Toc144024268"/>
      <w:bookmarkStart w:id="1594" w:name="_Toc144459700"/>
      <w:bookmarkStart w:id="1595" w:name="_Toc160452936"/>
      <w:bookmarkStart w:id="1596" w:name="_Toc160454547"/>
      <w:r w:rsidRPr="009F09F1">
        <w:rPr>
          <w:noProof/>
          <w:lang w:eastAsia="zh-CN"/>
        </w:rPr>
        <w:t>6.5</w:t>
      </w:r>
      <w:r w:rsidRPr="009F09F1">
        <w:t>.6.2.1</w:t>
      </w:r>
      <w:r w:rsidRPr="009F09F1">
        <w:tab/>
        <w:t>Introduction</w:t>
      </w:r>
      <w:bookmarkEnd w:id="1593"/>
      <w:bookmarkEnd w:id="1594"/>
      <w:bookmarkEnd w:id="1595"/>
      <w:bookmarkEnd w:id="1596"/>
    </w:p>
    <w:p w14:paraId="03258E38" w14:textId="77777777" w:rsidR="009F09F1" w:rsidRPr="009F09F1" w:rsidRDefault="009F09F1" w:rsidP="009F09F1">
      <w:r w:rsidRPr="009F09F1">
        <w:t>This clause defines the data structures to be used in resource representations.</w:t>
      </w:r>
    </w:p>
    <w:p w14:paraId="52CDA8F3" w14:textId="77777777" w:rsidR="009F09F1" w:rsidRPr="009F09F1" w:rsidRDefault="009F09F1" w:rsidP="009F09F1">
      <w:pPr>
        <w:pStyle w:val="Heading5"/>
      </w:pPr>
      <w:bookmarkStart w:id="1597" w:name="_Toc160452937"/>
      <w:bookmarkStart w:id="1598" w:name="_Toc160454548"/>
      <w:r w:rsidRPr="009F09F1">
        <w:rPr>
          <w:noProof/>
          <w:lang w:eastAsia="zh-CN"/>
        </w:rPr>
        <w:t>6.5</w:t>
      </w:r>
      <w:r w:rsidRPr="009F09F1">
        <w:t>.6.2.2</w:t>
      </w:r>
      <w:r w:rsidRPr="009F09F1">
        <w:tab/>
        <w:t>Type: UAVDynInfoSubsc</w:t>
      </w:r>
      <w:bookmarkEnd w:id="1597"/>
      <w:bookmarkEnd w:id="1598"/>
    </w:p>
    <w:p w14:paraId="36D74B5F" w14:textId="77777777" w:rsidR="009F09F1" w:rsidRPr="009F09F1" w:rsidRDefault="009F09F1" w:rsidP="009F09F1">
      <w:pPr>
        <w:pStyle w:val="TH"/>
      </w:pPr>
      <w:r w:rsidRPr="009F09F1">
        <w:rPr>
          <w:noProof/>
        </w:rPr>
        <w:t>Table </w:t>
      </w:r>
      <w:r w:rsidRPr="009F09F1">
        <w:rPr>
          <w:noProof/>
          <w:lang w:eastAsia="zh-CN"/>
        </w:rPr>
        <w:t>6.5</w:t>
      </w:r>
      <w:r w:rsidRPr="009F09F1">
        <w:t xml:space="preserve">.6.2.2-1: </w:t>
      </w:r>
      <w:r w:rsidRPr="009F09F1">
        <w:rPr>
          <w:noProof/>
        </w:rPr>
        <w:t xml:space="preserve">Definition of type </w:t>
      </w:r>
      <w:r w:rsidRPr="009F09F1">
        <w:t>UAVDynInfoSubsc</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698"/>
        <w:gridCol w:w="425"/>
        <w:gridCol w:w="1134"/>
        <w:gridCol w:w="3405"/>
        <w:gridCol w:w="1307"/>
      </w:tblGrid>
      <w:tr w:rsidR="009F09F1" w:rsidRPr="009F09F1" w14:paraId="62EA5AFE" w14:textId="77777777" w:rsidTr="00B45B01">
        <w:trPr>
          <w:jc w:val="center"/>
        </w:trPr>
        <w:tc>
          <w:tcPr>
            <w:tcW w:w="1555" w:type="dxa"/>
            <w:shd w:val="clear" w:color="auto" w:fill="C0C0C0"/>
            <w:vAlign w:val="center"/>
            <w:hideMark/>
          </w:tcPr>
          <w:p w14:paraId="7C7344DD" w14:textId="77777777" w:rsidR="009F09F1" w:rsidRPr="009F09F1" w:rsidRDefault="009F09F1" w:rsidP="00B45B01">
            <w:pPr>
              <w:pStyle w:val="TAH"/>
            </w:pPr>
            <w:r w:rsidRPr="009F09F1">
              <w:t>Attribute name</w:t>
            </w:r>
          </w:p>
        </w:tc>
        <w:tc>
          <w:tcPr>
            <w:tcW w:w="1698" w:type="dxa"/>
            <w:shd w:val="clear" w:color="auto" w:fill="C0C0C0"/>
            <w:vAlign w:val="center"/>
            <w:hideMark/>
          </w:tcPr>
          <w:p w14:paraId="6D25CBD1" w14:textId="77777777" w:rsidR="009F09F1" w:rsidRPr="009F09F1" w:rsidRDefault="009F09F1" w:rsidP="00B45B01">
            <w:pPr>
              <w:pStyle w:val="TAH"/>
            </w:pPr>
            <w:r w:rsidRPr="009F09F1">
              <w:t>Data type</w:t>
            </w:r>
          </w:p>
        </w:tc>
        <w:tc>
          <w:tcPr>
            <w:tcW w:w="425" w:type="dxa"/>
            <w:shd w:val="clear" w:color="auto" w:fill="C0C0C0"/>
            <w:vAlign w:val="center"/>
            <w:hideMark/>
          </w:tcPr>
          <w:p w14:paraId="5E0902BE" w14:textId="77777777" w:rsidR="009F09F1" w:rsidRPr="009F09F1" w:rsidRDefault="009F09F1" w:rsidP="00B45B01">
            <w:pPr>
              <w:pStyle w:val="TAH"/>
            </w:pPr>
            <w:r w:rsidRPr="009F09F1">
              <w:t>P</w:t>
            </w:r>
          </w:p>
        </w:tc>
        <w:tc>
          <w:tcPr>
            <w:tcW w:w="1134" w:type="dxa"/>
            <w:shd w:val="clear" w:color="auto" w:fill="C0C0C0"/>
            <w:vAlign w:val="center"/>
          </w:tcPr>
          <w:p w14:paraId="1ABB0991" w14:textId="77777777" w:rsidR="009F09F1" w:rsidRPr="009F09F1" w:rsidRDefault="009F09F1" w:rsidP="00B45B01">
            <w:pPr>
              <w:pStyle w:val="TAH"/>
            </w:pPr>
            <w:r w:rsidRPr="009F09F1">
              <w:t>Cardinality</w:t>
            </w:r>
          </w:p>
        </w:tc>
        <w:tc>
          <w:tcPr>
            <w:tcW w:w="3405" w:type="dxa"/>
            <w:shd w:val="clear" w:color="auto" w:fill="C0C0C0"/>
            <w:vAlign w:val="center"/>
            <w:hideMark/>
          </w:tcPr>
          <w:p w14:paraId="146AD1A6" w14:textId="77777777" w:rsidR="009F09F1" w:rsidRPr="009F09F1" w:rsidRDefault="009F09F1" w:rsidP="00B45B01">
            <w:pPr>
              <w:pStyle w:val="TAH"/>
              <w:rPr>
                <w:rFonts w:cs="Arial"/>
                <w:szCs w:val="18"/>
              </w:rPr>
            </w:pPr>
            <w:r w:rsidRPr="009F09F1">
              <w:rPr>
                <w:rFonts w:cs="Arial"/>
                <w:szCs w:val="18"/>
              </w:rPr>
              <w:t>Description</w:t>
            </w:r>
          </w:p>
        </w:tc>
        <w:tc>
          <w:tcPr>
            <w:tcW w:w="1307" w:type="dxa"/>
            <w:shd w:val="clear" w:color="auto" w:fill="C0C0C0"/>
            <w:vAlign w:val="center"/>
          </w:tcPr>
          <w:p w14:paraId="60F99C34" w14:textId="77777777" w:rsidR="009F09F1" w:rsidRPr="009F09F1" w:rsidRDefault="009F09F1" w:rsidP="00B45B01">
            <w:pPr>
              <w:pStyle w:val="TAH"/>
              <w:rPr>
                <w:rFonts w:cs="Arial"/>
                <w:szCs w:val="18"/>
              </w:rPr>
            </w:pPr>
            <w:r w:rsidRPr="009F09F1">
              <w:rPr>
                <w:rFonts w:cs="Arial"/>
                <w:szCs w:val="18"/>
              </w:rPr>
              <w:t>Applicability</w:t>
            </w:r>
          </w:p>
        </w:tc>
      </w:tr>
      <w:tr w:rsidR="009F09F1" w:rsidRPr="009F09F1" w14:paraId="41F60C36" w14:textId="77777777" w:rsidTr="00B45B01">
        <w:trPr>
          <w:jc w:val="center"/>
        </w:trPr>
        <w:tc>
          <w:tcPr>
            <w:tcW w:w="1555" w:type="dxa"/>
            <w:shd w:val="clear" w:color="auto" w:fill="auto"/>
            <w:vAlign w:val="center"/>
          </w:tcPr>
          <w:p w14:paraId="53B1B5E3" w14:textId="77777777" w:rsidR="009F09F1" w:rsidRPr="009F09F1" w:rsidRDefault="009F09F1" w:rsidP="00B45B01">
            <w:pPr>
              <w:pStyle w:val="TAL"/>
            </w:pPr>
            <w:r w:rsidRPr="009F09F1">
              <w:t>uavId</w:t>
            </w:r>
          </w:p>
        </w:tc>
        <w:tc>
          <w:tcPr>
            <w:tcW w:w="1698" w:type="dxa"/>
            <w:shd w:val="clear" w:color="auto" w:fill="auto"/>
            <w:vAlign w:val="center"/>
          </w:tcPr>
          <w:p w14:paraId="639BA9B8" w14:textId="77777777" w:rsidR="009F09F1" w:rsidRPr="009F09F1" w:rsidRDefault="009F09F1" w:rsidP="00B45B01">
            <w:pPr>
              <w:pStyle w:val="TAL"/>
            </w:pPr>
            <w:r w:rsidRPr="009F09F1">
              <w:t>UavId</w:t>
            </w:r>
          </w:p>
        </w:tc>
        <w:tc>
          <w:tcPr>
            <w:tcW w:w="425" w:type="dxa"/>
            <w:shd w:val="clear" w:color="auto" w:fill="auto"/>
            <w:vAlign w:val="center"/>
          </w:tcPr>
          <w:p w14:paraId="65CAD308" w14:textId="77777777" w:rsidR="009F09F1" w:rsidRPr="009F09F1" w:rsidRDefault="009F09F1" w:rsidP="00B45B01">
            <w:pPr>
              <w:pStyle w:val="TAC"/>
            </w:pPr>
            <w:r w:rsidRPr="009F09F1">
              <w:t>M</w:t>
            </w:r>
          </w:p>
        </w:tc>
        <w:tc>
          <w:tcPr>
            <w:tcW w:w="1134" w:type="dxa"/>
            <w:shd w:val="clear" w:color="auto" w:fill="auto"/>
            <w:vAlign w:val="center"/>
          </w:tcPr>
          <w:p w14:paraId="310EB5EB" w14:textId="77777777" w:rsidR="009F09F1" w:rsidRPr="009F09F1" w:rsidRDefault="009F09F1" w:rsidP="00B45B01">
            <w:pPr>
              <w:pStyle w:val="TAC"/>
            </w:pPr>
            <w:r w:rsidRPr="009F09F1">
              <w:t>1</w:t>
            </w:r>
          </w:p>
        </w:tc>
        <w:tc>
          <w:tcPr>
            <w:tcW w:w="3405" w:type="dxa"/>
            <w:shd w:val="clear" w:color="auto" w:fill="auto"/>
            <w:vAlign w:val="center"/>
          </w:tcPr>
          <w:p w14:paraId="1C65D450" w14:textId="77777777" w:rsidR="009F09F1" w:rsidRPr="009F09F1" w:rsidRDefault="009F09F1" w:rsidP="00B45B01">
            <w:pPr>
              <w:pStyle w:val="TAL"/>
            </w:pPr>
            <w:r w:rsidRPr="009F09F1">
              <w:rPr>
                <w:rFonts w:cs="Arial"/>
                <w:szCs w:val="18"/>
              </w:rPr>
              <w:t>Contains the identity of the host UAV to which the UAV dynamic information subscription is related.</w:t>
            </w:r>
          </w:p>
        </w:tc>
        <w:tc>
          <w:tcPr>
            <w:tcW w:w="1307" w:type="dxa"/>
            <w:vAlign w:val="center"/>
          </w:tcPr>
          <w:p w14:paraId="098EAFAC" w14:textId="77777777" w:rsidR="009F09F1" w:rsidRPr="009F09F1" w:rsidRDefault="009F09F1" w:rsidP="00B45B01">
            <w:pPr>
              <w:pStyle w:val="TAL"/>
              <w:rPr>
                <w:rFonts w:cs="Arial"/>
                <w:szCs w:val="18"/>
              </w:rPr>
            </w:pPr>
          </w:p>
        </w:tc>
      </w:tr>
      <w:tr w:rsidR="009F09F1" w:rsidRPr="009F09F1" w14:paraId="186170A7" w14:textId="77777777" w:rsidTr="00B45B01">
        <w:trPr>
          <w:jc w:val="center"/>
        </w:trPr>
        <w:tc>
          <w:tcPr>
            <w:tcW w:w="1555" w:type="dxa"/>
            <w:shd w:val="clear" w:color="auto" w:fill="auto"/>
            <w:vAlign w:val="center"/>
          </w:tcPr>
          <w:p w14:paraId="173F4C56" w14:textId="77777777" w:rsidR="009F09F1" w:rsidRPr="009F09F1" w:rsidRDefault="009F09F1" w:rsidP="00B45B01">
            <w:pPr>
              <w:pStyle w:val="TAL"/>
            </w:pPr>
            <w:r w:rsidRPr="009F09F1">
              <w:t>proxRangInfo</w:t>
            </w:r>
          </w:p>
        </w:tc>
        <w:tc>
          <w:tcPr>
            <w:tcW w:w="1698" w:type="dxa"/>
            <w:shd w:val="clear" w:color="auto" w:fill="auto"/>
            <w:vAlign w:val="center"/>
          </w:tcPr>
          <w:p w14:paraId="7260351D" w14:textId="77777777" w:rsidR="009F09F1" w:rsidRPr="009F09F1" w:rsidRDefault="009F09F1" w:rsidP="00B45B01">
            <w:pPr>
              <w:pStyle w:val="TAL"/>
            </w:pPr>
            <w:r w:rsidRPr="009F09F1">
              <w:t>ProxRangInfo</w:t>
            </w:r>
          </w:p>
        </w:tc>
        <w:tc>
          <w:tcPr>
            <w:tcW w:w="425" w:type="dxa"/>
            <w:shd w:val="clear" w:color="auto" w:fill="auto"/>
            <w:vAlign w:val="center"/>
          </w:tcPr>
          <w:p w14:paraId="6FE28A60" w14:textId="77777777" w:rsidR="009F09F1" w:rsidRPr="009F09F1" w:rsidRDefault="009F09F1" w:rsidP="00B45B01">
            <w:pPr>
              <w:pStyle w:val="TAC"/>
            </w:pPr>
            <w:r w:rsidRPr="009F09F1">
              <w:t>M</w:t>
            </w:r>
          </w:p>
        </w:tc>
        <w:tc>
          <w:tcPr>
            <w:tcW w:w="1134" w:type="dxa"/>
            <w:shd w:val="clear" w:color="auto" w:fill="auto"/>
            <w:vAlign w:val="center"/>
          </w:tcPr>
          <w:p w14:paraId="60E373FE" w14:textId="77777777" w:rsidR="009F09F1" w:rsidRPr="009F09F1" w:rsidRDefault="009F09F1" w:rsidP="00B45B01">
            <w:pPr>
              <w:pStyle w:val="TAC"/>
            </w:pPr>
            <w:r w:rsidRPr="009F09F1">
              <w:t>1</w:t>
            </w:r>
          </w:p>
        </w:tc>
        <w:tc>
          <w:tcPr>
            <w:tcW w:w="3405" w:type="dxa"/>
            <w:shd w:val="clear" w:color="auto" w:fill="auto"/>
            <w:vAlign w:val="center"/>
          </w:tcPr>
          <w:p w14:paraId="10E5BF80" w14:textId="77777777" w:rsidR="009F09F1" w:rsidRPr="009F09F1" w:rsidRDefault="009F09F1" w:rsidP="00B45B01">
            <w:pPr>
              <w:pStyle w:val="TAL"/>
              <w:rPr>
                <w:rFonts w:cs="Arial"/>
                <w:szCs w:val="18"/>
              </w:rPr>
            </w:pPr>
            <w:r w:rsidRPr="009F09F1">
              <w:rPr>
                <w:rFonts w:cs="Arial"/>
                <w:szCs w:val="18"/>
              </w:rPr>
              <w:t xml:space="preserve">Contains the application </w:t>
            </w:r>
            <w:r w:rsidRPr="009F09F1">
              <w:t>defined proximity range information indicating the range information over which the requested host UAV's dynamic information is required.</w:t>
            </w:r>
          </w:p>
        </w:tc>
        <w:tc>
          <w:tcPr>
            <w:tcW w:w="1307" w:type="dxa"/>
            <w:vAlign w:val="center"/>
          </w:tcPr>
          <w:p w14:paraId="58F05E60" w14:textId="77777777" w:rsidR="009F09F1" w:rsidRPr="009F09F1" w:rsidRDefault="009F09F1" w:rsidP="00B45B01">
            <w:pPr>
              <w:pStyle w:val="TAL"/>
              <w:rPr>
                <w:rFonts w:cs="Arial"/>
                <w:szCs w:val="18"/>
              </w:rPr>
            </w:pPr>
          </w:p>
        </w:tc>
      </w:tr>
      <w:tr w:rsidR="009F09F1" w:rsidRPr="009F09F1" w14:paraId="21E83A7C" w14:textId="77777777" w:rsidTr="00B45B01">
        <w:trPr>
          <w:jc w:val="center"/>
        </w:trPr>
        <w:tc>
          <w:tcPr>
            <w:tcW w:w="1555" w:type="dxa"/>
            <w:shd w:val="clear" w:color="auto" w:fill="auto"/>
            <w:vAlign w:val="center"/>
          </w:tcPr>
          <w:p w14:paraId="6D2B8018" w14:textId="77777777" w:rsidR="009F09F1" w:rsidRPr="009F09F1" w:rsidRDefault="009F09F1" w:rsidP="00B45B01">
            <w:pPr>
              <w:pStyle w:val="TAL"/>
            </w:pPr>
            <w:r w:rsidRPr="009F09F1">
              <w:t>notifUri</w:t>
            </w:r>
          </w:p>
        </w:tc>
        <w:tc>
          <w:tcPr>
            <w:tcW w:w="1698" w:type="dxa"/>
            <w:shd w:val="clear" w:color="auto" w:fill="auto"/>
            <w:vAlign w:val="center"/>
          </w:tcPr>
          <w:p w14:paraId="38DE1939" w14:textId="77777777" w:rsidR="009F09F1" w:rsidRPr="009F09F1" w:rsidRDefault="009F09F1" w:rsidP="00B45B01">
            <w:pPr>
              <w:pStyle w:val="TAL"/>
            </w:pPr>
            <w:r w:rsidRPr="009F09F1">
              <w:t>Uri</w:t>
            </w:r>
          </w:p>
        </w:tc>
        <w:tc>
          <w:tcPr>
            <w:tcW w:w="425" w:type="dxa"/>
            <w:shd w:val="clear" w:color="auto" w:fill="auto"/>
            <w:vAlign w:val="center"/>
          </w:tcPr>
          <w:p w14:paraId="3B7A66F7" w14:textId="77777777" w:rsidR="009F09F1" w:rsidRPr="009F09F1" w:rsidRDefault="009F09F1" w:rsidP="00B45B01">
            <w:pPr>
              <w:pStyle w:val="TAC"/>
            </w:pPr>
            <w:r w:rsidRPr="009F09F1">
              <w:t>M</w:t>
            </w:r>
          </w:p>
        </w:tc>
        <w:tc>
          <w:tcPr>
            <w:tcW w:w="1134" w:type="dxa"/>
            <w:shd w:val="clear" w:color="auto" w:fill="auto"/>
            <w:vAlign w:val="center"/>
          </w:tcPr>
          <w:p w14:paraId="61CCE19A" w14:textId="77777777" w:rsidR="009F09F1" w:rsidRPr="009F09F1" w:rsidRDefault="009F09F1" w:rsidP="00B45B01">
            <w:pPr>
              <w:pStyle w:val="TAC"/>
            </w:pPr>
            <w:r w:rsidRPr="009F09F1">
              <w:t>1</w:t>
            </w:r>
          </w:p>
        </w:tc>
        <w:tc>
          <w:tcPr>
            <w:tcW w:w="3405" w:type="dxa"/>
            <w:shd w:val="clear" w:color="auto" w:fill="auto"/>
            <w:vAlign w:val="center"/>
          </w:tcPr>
          <w:p w14:paraId="0BF7C2EA" w14:textId="77777777" w:rsidR="009F09F1" w:rsidRPr="009F09F1" w:rsidRDefault="009F09F1" w:rsidP="00B45B01">
            <w:pPr>
              <w:pStyle w:val="TAL"/>
              <w:rPr>
                <w:rFonts w:cs="Arial"/>
                <w:szCs w:val="18"/>
              </w:rPr>
            </w:pPr>
            <w:r w:rsidRPr="009F09F1">
              <w:rPr>
                <w:rFonts w:cs="Arial"/>
                <w:szCs w:val="18"/>
              </w:rPr>
              <w:t xml:space="preserve">Contains the URI via which </w:t>
            </w:r>
            <w:bookmarkStart w:id="1599" w:name="_Hlk149565478"/>
            <w:r w:rsidRPr="009F09F1">
              <w:rPr>
                <w:rFonts w:cs="Arial"/>
                <w:szCs w:val="18"/>
              </w:rPr>
              <w:t xml:space="preserve">the UAV dynamic information event(s) </w:t>
            </w:r>
            <w:bookmarkEnd w:id="1599"/>
            <w:r w:rsidRPr="009F09F1">
              <w:rPr>
                <w:rFonts w:cs="Arial"/>
                <w:szCs w:val="18"/>
              </w:rPr>
              <w:t>related notifications shall be delivered.</w:t>
            </w:r>
          </w:p>
        </w:tc>
        <w:tc>
          <w:tcPr>
            <w:tcW w:w="1307" w:type="dxa"/>
            <w:vAlign w:val="center"/>
          </w:tcPr>
          <w:p w14:paraId="3AFD490D" w14:textId="77777777" w:rsidR="009F09F1" w:rsidRPr="009F09F1" w:rsidRDefault="009F09F1" w:rsidP="00B45B01">
            <w:pPr>
              <w:pStyle w:val="TAL"/>
              <w:rPr>
                <w:rFonts w:cs="Arial"/>
                <w:szCs w:val="18"/>
              </w:rPr>
            </w:pPr>
          </w:p>
        </w:tc>
      </w:tr>
      <w:tr w:rsidR="009F09F1" w:rsidRPr="009F09F1" w14:paraId="3E559496" w14:textId="77777777" w:rsidTr="00B45B01">
        <w:trPr>
          <w:jc w:val="center"/>
        </w:trPr>
        <w:tc>
          <w:tcPr>
            <w:tcW w:w="1555" w:type="dxa"/>
            <w:vAlign w:val="center"/>
          </w:tcPr>
          <w:p w14:paraId="65187AD1" w14:textId="77777777" w:rsidR="009F09F1" w:rsidRPr="009F09F1" w:rsidRDefault="009F09F1" w:rsidP="00B45B01">
            <w:pPr>
              <w:pStyle w:val="TAL"/>
              <w:rPr>
                <w:lang w:eastAsia="zh-CN"/>
              </w:rPr>
            </w:pPr>
            <w:r w:rsidRPr="009F09F1">
              <w:t>suppFeat</w:t>
            </w:r>
          </w:p>
        </w:tc>
        <w:tc>
          <w:tcPr>
            <w:tcW w:w="1698" w:type="dxa"/>
            <w:vAlign w:val="center"/>
          </w:tcPr>
          <w:p w14:paraId="772C809C" w14:textId="77777777" w:rsidR="009F09F1" w:rsidRPr="009F09F1" w:rsidRDefault="009F09F1" w:rsidP="00B45B01">
            <w:pPr>
              <w:pStyle w:val="TAL"/>
            </w:pPr>
            <w:r w:rsidRPr="009F09F1">
              <w:t>SupportedFeatures</w:t>
            </w:r>
          </w:p>
        </w:tc>
        <w:tc>
          <w:tcPr>
            <w:tcW w:w="425" w:type="dxa"/>
            <w:vAlign w:val="center"/>
          </w:tcPr>
          <w:p w14:paraId="014ED4F7" w14:textId="77777777" w:rsidR="009F09F1" w:rsidRPr="009F09F1" w:rsidRDefault="009F09F1" w:rsidP="00B45B01">
            <w:pPr>
              <w:pStyle w:val="TAC"/>
              <w:rPr>
                <w:lang w:eastAsia="zh-CN"/>
              </w:rPr>
            </w:pPr>
            <w:r w:rsidRPr="009F09F1">
              <w:t>C</w:t>
            </w:r>
          </w:p>
        </w:tc>
        <w:tc>
          <w:tcPr>
            <w:tcW w:w="1134" w:type="dxa"/>
            <w:vAlign w:val="center"/>
          </w:tcPr>
          <w:p w14:paraId="484CB79C" w14:textId="77777777" w:rsidR="009F09F1" w:rsidRPr="009F09F1" w:rsidRDefault="009F09F1" w:rsidP="00B45B01">
            <w:pPr>
              <w:pStyle w:val="TAC"/>
              <w:rPr>
                <w:lang w:eastAsia="zh-CN"/>
              </w:rPr>
            </w:pPr>
            <w:r w:rsidRPr="009F09F1">
              <w:t>0..1</w:t>
            </w:r>
          </w:p>
        </w:tc>
        <w:tc>
          <w:tcPr>
            <w:tcW w:w="3405" w:type="dxa"/>
            <w:vAlign w:val="center"/>
          </w:tcPr>
          <w:p w14:paraId="422CB822" w14:textId="77777777" w:rsidR="009F09F1" w:rsidRPr="009F09F1" w:rsidRDefault="009F09F1" w:rsidP="00B45B01">
            <w:pPr>
              <w:pStyle w:val="TAL"/>
            </w:pPr>
            <w:r w:rsidRPr="009F09F1">
              <w:t>Contains the list of supported features among the ones defined in clause </w:t>
            </w:r>
            <w:r w:rsidRPr="009F09F1">
              <w:rPr>
                <w:noProof/>
                <w:lang w:eastAsia="zh-CN"/>
              </w:rPr>
              <w:t>6.5</w:t>
            </w:r>
            <w:r w:rsidRPr="009F09F1">
              <w:t>.8.</w:t>
            </w:r>
          </w:p>
          <w:p w14:paraId="48A0DB33" w14:textId="77777777" w:rsidR="009F09F1" w:rsidRPr="009F09F1" w:rsidRDefault="009F09F1" w:rsidP="00B45B01">
            <w:pPr>
              <w:pStyle w:val="TAL"/>
            </w:pPr>
          </w:p>
          <w:p w14:paraId="5E060E1D" w14:textId="77777777" w:rsidR="009F09F1" w:rsidRPr="009F09F1" w:rsidRDefault="009F09F1" w:rsidP="00B45B01">
            <w:pPr>
              <w:pStyle w:val="TAL"/>
              <w:rPr>
                <w:lang w:val="en-US"/>
              </w:rPr>
            </w:pPr>
            <w:r w:rsidRPr="009F09F1">
              <w:t>This attribute shall be present only when feature negotiation needs to take place.</w:t>
            </w:r>
          </w:p>
        </w:tc>
        <w:tc>
          <w:tcPr>
            <w:tcW w:w="1307" w:type="dxa"/>
            <w:vAlign w:val="center"/>
          </w:tcPr>
          <w:p w14:paraId="29585F87" w14:textId="77777777" w:rsidR="009F09F1" w:rsidRPr="009F09F1" w:rsidRDefault="009F09F1" w:rsidP="00B45B01">
            <w:pPr>
              <w:pStyle w:val="TAL"/>
              <w:rPr>
                <w:rFonts w:cs="Arial"/>
                <w:szCs w:val="18"/>
              </w:rPr>
            </w:pPr>
          </w:p>
        </w:tc>
      </w:tr>
    </w:tbl>
    <w:p w14:paraId="74321076" w14:textId="77777777" w:rsidR="009F09F1" w:rsidRPr="009F09F1" w:rsidRDefault="009F09F1" w:rsidP="009F09F1">
      <w:pPr>
        <w:rPr>
          <w:lang w:val="en-US"/>
        </w:rPr>
      </w:pPr>
    </w:p>
    <w:p w14:paraId="3FAE7421" w14:textId="77777777" w:rsidR="009F09F1" w:rsidRPr="009F09F1" w:rsidRDefault="009F09F1" w:rsidP="009F09F1">
      <w:pPr>
        <w:pStyle w:val="Heading5"/>
      </w:pPr>
      <w:bookmarkStart w:id="1600" w:name="_Toc160452938"/>
      <w:bookmarkStart w:id="1601" w:name="_Toc160454549"/>
      <w:r w:rsidRPr="009F09F1">
        <w:rPr>
          <w:noProof/>
          <w:lang w:eastAsia="zh-CN"/>
        </w:rPr>
        <w:lastRenderedPageBreak/>
        <w:t>6.5</w:t>
      </w:r>
      <w:r w:rsidRPr="009F09F1">
        <w:t>.6.2.3</w:t>
      </w:r>
      <w:r w:rsidRPr="009F09F1">
        <w:tab/>
        <w:t>Type: UAVDynInfoSubscPatch</w:t>
      </w:r>
      <w:bookmarkEnd w:id="1600"/>
      <w:bookmarkEnd w:id="1601"/>
    </w:p>
    <w:p w14:paraId="22A9FA2B" w14:textId="77777777" w:rsidR="009F09F1" w:rsidRPr="009F09F1" w:rsidRDefault="009F09F1" w:rsidP="009F09F1">
      <w:pPr>
        <w:pStyle w:val="TH"/>
      </w:pPr>
      <w:r w:rsidRPr="009F09F1">
        <w:rPr>
          <w:noProof/>
        </w:rPr>
        <w:t>Table </w:t>
      </w:r>
      <w:r w:rsidRPr="009F09F1">
        <w:rPr>
          <w:noProof/>
          <w:lang w:eastAsia="zh-CN"/>
        </w:rPr>
        <w:t>6.5</w:t>
      </w:r>
      <w:r w:rsidRPr="009F09F1">
        <w:t xml:space="preserve">.6.2.3-1: </w:t>
      </w:r>
      <w:r w:rsidRPr="009F09F1">
        <w:rPr>
          <w:noProof/>
        </w:rPr>
        <w:t xml:space="preserve">Definition of type </w:t>
      </w:r>
      <w:r w:rsidRPr="009F09F1">
        <w:t>UAVDynInfoSubscPatch</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0"/>
        <w:gridCol w:w="1559"/>
        <w:gridCol w:w="425"/>
        <w:gridCol w:w="1137"/>
        <w:gridCol w:w="3686"/>
        <w:gridCol w:w="1307"/>
      </w:tblGrid>
      <w:tr w:rsidR="009F09F1" w:rsidRPr="009F09F1" w14:paraId="7DF7548D" w14:textId="77777777" w:rsidTr="00B45B01">
        <w:trPr>
          <w:jc w:val="center"/>
        </w:trPr>
        <w:tc>
          <w:tcPr>
            <w:tcW w:w="1410" w:type="dxa"/>
            <w:shd w:val="clear" w:color="auto" w:fill="C0C0C0"/>
            <w:vAlign w:val="center"/>
            <w:hideMark/>
          </w:tcPr>
          <w:p w14:paraId="6DEF17D7" w14:textId="77777777" w:rsidR="009F09F1" w:rsidRPr="009F09F1" w:rsidRDefault="009F09F1" w:rsidP="00B45B01">
            <w:pPr>
              <w:pStyle w:val="TAH"/>
            </w:pPr>
            <w:r w:rsidRPr="009F09F1">
              <w:t>Attribute name</w:t>
            </w:r>
          </w:p>
        </w:tc>
        <w:tc>
          <w:tcPr>
            <w:tcW w:w="1559" w:type="dxa"/>
            <w:shd w:val="clear" w:color="auto" w:fill="C0C0C0"/>
            <w:vAlign w:val="center"/>
            <w:hideMark/>
          </w:tcPr>
          <w:p w14:paraId="0872733E" w14:textId="77777777" w:rsidR="009F09F1" w:rsidRPr="009F09F1" w:rsidRDefault="009F09F1" w:rsidP="00B45B01">
            <w:pPr>
              <w:pStyle w:val="TAH"/>
            </w:pPr>
            <w:r w:rsidRPr="009F09F1">
              <w:t>Data type</w:t>
            </w:r>
          </w:p>
        </w:tc>
        <w:tc>
          <w:tcPr>
            <w:tcW w:w="425" w:type="dxa"/>
            <w:shd w:val="clear" w:color="auto" w:fill="C0C0C0"/>
            <w:vAlign w:val="center"/>
            <w:hideMark/>
          </w:tcPr>
          <w:p w14:paraId="29BBC6CD" w14:textId="77777777" w:rsidR="009F09F1" w:rsidRPr="009F09F1" w:rsidRDefault="009F09F1" w:rsidP="00B45B01">
            <w:pPr>
              <w:pStyle w:val="TAH"/>
            </w:pPr>
            <w:r w:rsidRPr="009F09F1">
              <w:t>P</w:t>
            </w:r>
          </w:p>
        </w:tc>
        <w:tc>
          <w:tcPr>
            <w:tcW w:w="1137" w:type="dxa"/>
            <w:shd w:val="clear" w:color="auto" w:fill="C0C0C0"/>
            <w:vAlign w:val="center"/>
          </w:tcPr>
          <w:p w14:paraId="23C65F92" w14:textId="77777777" w:rsidR="009F09F1" w:rsidRPr="009F09F1" w:rsidRDefault="009F09F1" w:rsidP="00B45B01">
            <w:pPr>
              <w:pStyle w:val="TAH"/>
            </w:pPr>
            <w:r w:rsidRPr="009F09F1">
              <w:t>Cardinality</w:t>
            </w:r>
          </w:p>
        </w:tc>
        <w:tc>
          <w:tcPr>
            <w:tcW w:w="3686" w:type="dxa"/>
            <w:shd w:val="clear" w:color="auto" w:fill="C0C0C0"/>
            <w:vAlign w:val="center"/>
            <w:hideMark/>
          </w:tcPr>
          <w:p w14:paraId="0C4D2741" w14:textId="77777777" w:rsidR="009F09F1" w:rsidRPr="009F09F1" w:rsidRDefault="009F09F1" w:rsidP="00B45B01">
            <w:pPr>
              <w:pStyle w:val="TAH"/>
              <w:rPr>
                <w:rFonts w:cs="Arial"/>
                <w:szCs w:val="18"/>
              </w:rPr>
            </w:pPr>
            <w:r w:rsidRPr="009F09F1">
              <w:rPr>
                <w:rFonts w:cs="Arial"/>
                <w:szCs w:val="18"/>
              </w:rPr>
              <w:t>Description</w:t>
            </w:r>
          </w:p>
        </w:tc>
        <w:tc>
          <w:tcPr>
            <w:tcW w:w="1307" w:type="dxa"/>
            <w:shd w:val="clear" w:color="auto" w:fill="C0C0C0"/>
            <w:vAlign w:val="center"/>
          </w:tcPr>
          <w:p w14:paraId="06E79978" w14:textId="77777777" w:rsidR="009F09F1" w:rsidRPr="009F09F1" w:rsidRDefault="009F09F1" w:rsidP="00B45B01">
            <w:pPr>
              <w:pStyle w:val="TAH"/>
              <w:rPr>
                <w:rFonts w:cs="Arial"/>
                <w:szCs w:val="18"/>
              </w:rPr>
            </w:pPr>
            <w:r w:rsidRPr="009F09F1">
              <w:rPr>
                <w:rFonts w:cs="Arial"/>
                <w:szCs w:val="18"/>
              </w:rPr>
              <w:t>Applicability</w:t>
            </w:r>
          </w:p>
        </w:tc>
      </w:tr>
      <w:tr w:rsidR="009F09F1" w:rsidRPr="009F09F1" w14:paraId="7A7F71C6" w14:textId="77777777" w:rsidTr="00B45B01">
        <w:trPr>
          <w:jc w:val="center"/>
        </w:trPr>
        <w:tc>
          <w:tcPr>
            <w:tcW w:w="1410" w:type="dxa"/>
            <w:vAlign w:val="center"/>
          </w:tcPr>
          <w:p w14:paraId="14739BC3" w14:textId="77777777" w:rsidR="009F09F1" w:rsidRPr="009F09F1" w:rsidRDefault="009F09F1" w:rsidP="00B45B01">
            <w:pPr>
              <w:pStyle w:val="TAL"/>
            </w:pPr>
            <w:r w:rsidRPr="009F09F1">
              <w:t>proxRangInfo</w:t>
            </w:r>
          </w:p>
        </w:tc>
        <w:tc>
          <w:tcPr>
            <w:tcW w:w="1559" w:type="dxa"/>
            <w:vAlign w:val="center"/>
          </w:tcPr>
          <w:p w14:paraId="322B491B" w14:textId="77777777" w:rsidR="009F09F1" w:rsidRPr="009F09F1" w:rsidRDefault="009F09F1" w:rsidP="00B45B01">
            <w:pPr>
              <w:pStyle w:val="TAL"/>
            </w:pPr>
            <w:r w:rsidRPr="009F09F1">
              <w:t>ProxRangInfo</w:t>
            </w:r>
          </w:p>
        </w:tc>
        <w:tc>
          <w:tcPr>
            <w:tcW w:w="425" w:type="dxa"/>
            <w:vAlign w:val="center"/>
          </w:tcPr>
          <w:p w14:paraId="41A04C4D" w14:textId="77777777" w:rsidR="009F09F1" w:rsidRPr="009F09F1" w:rsidRDefault="009F09F1" w:rsidP="00B45B01">
            <w:pPr>
              <w:pStyle w:val="TAC"/>
            </w:pPr>
            <w:r w:rsidRPr="009F09F1">
              <w:t>O</w:t>
            </w:r>
          </w:p>
        </w:tc>
        <w:tc>
          <w:tcPr>
            <w:tcW w:w="1137" w:type="dxa"/>
            <w:vAlign w:val="center"/>
          </w:tcPr>
          <w:p w14:paraId="3D9C085B" w14:textId="77777777" w:rsidR="009F09F1" w:rsidRPr="009F09F1" w:rsidRDefault="009F09F1" w:rsidP="00B45B01">
            <w:pPr>
              <w:pStyle w:val="TAC"/>
            </w:pPr>
            <w:r w:rsidRPr="009F09F1">
              <w:t>0..1</w:t>
            </w:r>
          </w:p>
        </w:tc>
        <w:tc>
          <w:tcPr>
            <w:tcW w:w="3686" w:type="dxa"/>
            <w:vAlign w:val="center"/>
          </w:tcPr>
          <w:p w14:paraId="25F9517E" w14:textId="77777777" w:rsidR="009F09F1" w:rsidRPr="009F09F1" w:rsidRDefault="009F09F1" w:rsidP="00B45B01">
            <w:pPr>
              <w:pStyle w:val="TAL"/>
            </w:pPr>
            <w:r w:rsidRPr="009F09F1">
              <w:rPr>
                <w:rFonts w:cs="Arial"/>
                <w:szCs w:val="18"/>
              </w:rPr>
              <w:t xml:space="preserve">Contains the updated application </w:t>
            </w:r>
            <w:r w:rsidRPr="009F09F1">
              <w:t>defined proximity range information indicating the range information over which the requested host UAV's dynamic information is required.</w:t>
            </w:r>
          </w:p>
        </w:tc>
        <w:tc>
          <w:tcPr>
            <w:tcW w:w="1307" w:type="dxa"/>
            <w:vAlign w:val="center"/>
          </w:tcPr>
          <w:p w14:paraId="68B81EB8" w14:textId="77777777" w:rsidR="009F09F1" w:rsidRPr="009F09F1" w:rsidRDefault="009F09F1" w:rsidP="00B45B01">
            <w:pPr>
              <w:pStyle w:val="TAL"/>
              <w:rPr>
                <w:rFonts w:cs="Arial"/>
                <w:szCs w:val="18"/>
              </w:rPr>
            </w:pPr>
          </w:p>
        </w:tc>
      </w:tr>
      <w:tr w:rsidR="009F09F1" w:rsidRPr="009F09F1" w14:paraId="06358CC2" w14:textId="77777777" w:rsidTr="00B45B01">
        <w:trPr>
          <w:jc w:val="center"/>
        </w:trPr>
        <w:tc>
          <w:tcPr>
            <w:tcW w:w="1410" w:type="dxa"/>
            <w:tcBorders>
              <w:top w:val="single" w:sz="6" w:space="0" w:color="auto"/>
              <w:left w:val="single" w:sz="6" w:space="0" w:color="auto"/>
              <w:bottom w:val="single" w:sz="6" w:space="0" w:color="auto"/>
              <w:right w:val="single" w:sz="6" w:space="0" w:color="auto"/>
            </w:tcBorders>
            <w:shd w:val="clear" w:color="auto" w:fill="auto"/>
            <w:vAlign w:val="center"/>
          </w:tcPr>
          <w:p w14:paraId="063CBF94" w14:textId="77777777" w:rsidR="009F09F1" w:rsidRPr="009F09F1" w:rsidRDefault="009F09F1" w:rsidP="00B45B01">
            <w:pPr>
              <w:pStyle w:val="TAL"/>
            </w:pPr>
            <w:r w:rsidRPr="009F09F1">
              <w:t>notifUri</w:t>
            </w:r>
          </w:p>
        </w:tc>
        <w:tc>
          <w:tcPr>
            <w:tcW w:w="1559" w:type="dxa"/>
            <w:tcBorders>
              <w:top w:val="single" w:sz="6" w:space="0" w:color="auto"/>
              <w:left w:val="single" w:sz="6" w:space="0" w:color="auto"/>
              <w:bottom w:val="single" w:sz="6" w:space="0" w:color="auto"/>
              <w:right w:val="single" w:sz="6" w:space="0" w:color="auto"/>
            </w:tcBorders>
            <w:shd w:val="clear" w:color="auto" w:fill="auto"/>
            <w:vAlign w:val="center"/>
          </w:tcPr>
          <w:p w14:paraId="638E53F9" w14:textId="77777777" w:rsidR="009F09F1" w:rsidRPr="009F09F1" w:rsidRDefault="009F09F1" w:rsidP="00B45B01">
            <w:pPr>
              <w:pStyle w:val="TAL"/>
            </w:pPr>
            <w:r w:rsidRPr="009F09F1">
              <w:t>Uri</w:t>
            </w:r>
          </w:p>
        </w:tc>
        <w:tc>
          <w:tcPr>
            <w:tcW w:w="425" w:type="dxa"/>
            <w:tcBorders>
              <w:top w:val="single" w:sz="6" w:space="0" w:color="auto"/>
              <w:left w:val="single" w:sz="6" w:space="0" w:color="auto"/>
              <w:bottom w:val="single" w:sz="6" w:space="0" w:color="auto"/>
              <w:right w:val="single" w:sz="6" w:space="0" w:color="auto"/>
            </w:tcBorders>
            <w:shd w:val="clear" w:color="auto" w:fill="auto"/>
            <w:vAlign w:val="center"/>
          </w:tcPr>
          <w:p w14:paraId="66387509" w14:textId="77777777" w:rsidR="009F09F1" w:rsidRPr="009F09F1" w:rsidRDefault="009F09F1" w:rsidP="00B45B01">
            <w:pPr>
              <w:pStyle w:val="TAC"/>
            </w:pPr>
            <w:r w:rsidRPr="009F09F1">
              <w:t>O</w:t>
            </w:r>
          </w:p>
        </w:tc>
        <w:tc>
          <w:tcPr>
            <w:tcW w:w="1137" w:type="dxa"/>
            <w:tcBorders>
              <w:top w:val="single" w:sz="6" w:space="0" w:color="auto"/>
              <w:left w:val="single" w:sz="6" w:space="0" w:color="auto"/>
              <w:bottom w:val="single" w:sz="6" w:space="0" w:color="auto"/>
              <w:right w:val="single" w:sz="6" w:space="0" w:color="auto"/>
            </w:tcBorders>
            <w:shd w:val="clear" w:color="auto" w:fill="auto"/>
            <w:vAlign w:val="center"/>
          </w:tcPr>
          <w:p w14:paraId="1EEEC498" w14:textId="77777777" w:rsidR="009F09F1" w:rsidRPr="009F09F1" w:rsidRDefault="009F09F1" w:rsidP="00B45B01">
            <w:pPr>
              <w:pStyle w:val="TAC"/>
            </w:pPr>
            <w:r w:rsidRPr="009F09F1">
              <w:t>0..1</w:t>
            </w:r>
          </w:p>
        </w:tc>
        <w:tc>
          <w:tcPr>
            <w:tcW w:w="3686" w:type="dxa"/>
            <w:tcBorders>
              <w:top w:val="single" w:sz="6" w:space="0" w:color="auto"/>
              <w:left w:val="single" w:sz="6" w:space="0" w:color="auto"/>
              <w:bottom w:val="single" w:sz="6" w:space="0" w:color="auto"/>
              <w:right w:val="single" w:sz="6" w:space="0" w:color="auto"/>
            </w:tcBorders>
            <w:shd w:val="clear" w:color="auto" w:fill="auto"/>
            <w:vAlign w:val="center"/>
          </w:tcPr>
          <w:p w14:paraId="48F8CB64" w14:textId="77777777" w:rsidR="009F09F1" w:rsidRPr="009F09F1" w:rsidRDefault="009F09F1" w:rsidP="00B45B01">
            <w:pPr>
              <w:pStyle w:val="TAL"/>
              <w:rPr>
                <w:rFonts w:cs="Arial"/>
                <w:szCs w:val="18"/>
              </w:rPr>
            </w:pPr>
            <w:r w:rsidRPr="009F09F1">
              <w:rPr>
                <w:rFonts w:cs="Arial"/>
                <w:szCs w:val="18"/>
              </w:rPr>
              <w:t>Contains the updated URI via which the UAV dynamic information event(s) related notifications shall be delivered.</w:t>
            </w:r>
          </w:p>
        </w:tc>
        <w:tc>
          <w:tcPr>
            <w:tcW w:w="1307" w:type="dxa"/>
            <w:tcBorders>
              <w:top w:val="single" w:sz="6" w:space="0" w:color="auto"/>
              <w:left w:val="single" w:sz="6" w:space="0" w:color="auto"/>
              <w:bottom w:val="single" w:sz="6" w:space="0" w:color="auto"/>
              <w:right w:val="single" w:sz="6" w:space="0" w:color="auto"/>
            </w:tcBorders>
            <w:vAlign w:val="center"/>
          </w:tcPr>
          <w:p w14:paraId="0B9FA2CF" w14:textId="77777777" w:rsidR="009F09F1" w:rsidRPr="009F09F1" w:rsidRDefault="009F09F1" w:rsidP="00B45B01">
            <w:pPr>
              <w:pStyle w:val="TAL"/>
              <w:rPr>
                <w:rFonts w:cs="Arial"/>
                <w:szCs w:val="18"/>
              </w:rPr>
            </w:pPr>
          </w:p>
        </w:tc>
      </w:tr>
    </w:tbl>
    <w:p w14:paraId="4F65B2BC" w14:textId="77777777" w:rsidR="009F09F1" w:rsidRPr="009F09F1" w:rsidRDefault="009F09F1" w:rsidP="009F09F1"/>
    <w:p w14:paraId="0B86C259" w14:textId="77777777" w:rsidR="009F09F1" w:rsidRPr="009F09F1" w:rsidRDefault="009F09F1" w:rsidP="009F09F1">
      <w:pPr>
        <w:pStyle w:val="Heading5"/>
      </w:pPr>
      <w:bookmarkStart w:id="1602" w:name="_Toc160452939"/>
      <w:bookmarkStart w:id="1603" w:name="_Toc160454550"/>
      <w:r w:rsidRPr="009F09F1">
        <w:rPr>
          <w:noProof/>
          <w:lang w:eastAsia="zh-CN"/>
        </w:rPr>
        <w:t>6.5</w:t>
      </w:r>
      <w:r w:rsidRPr="009F09F1">
        <w:t>.6.2.4</w:t>
      </w:r>
      <w:r w:rsidRPr="009F09F1">
        <w:tab/>
        <w:t>Type: UAVDynInfoNotif</w:t>
      </w:r>
      <w:bookmarkEnd w:id="1602"/>
      <w:bookmarkEnd w:id="1603"/>
    </w:p>
    <w:p w14:paraId="4BDA80F6" w14:textId="77777777" w:rsidR="009F09F1" w:rsidRPr="009F09F1" w:rsidRDefault="009F09F1" w:rsidP="009F09F1">
      <w:pPr>
        <w:pStyle w:val="TH"/>
      </w:pPr>
      <w:r w:rsidRPr="009F09F1">
        <w:rPr>
          <w:noProof/>
        </w:rPr>
        <w:t>Table </w:t>
      </w:r>
      <w:r w:rsidRPr="009F09F1">
        <w:rPr>
          <w:noProof/>
          <w:lang w:eastAsia="zh-CN"/>
        </w:rPr>
        <w:t>6.5</w:t>
      </w:r>
      <w:r w:rsidRPr="009F09F1">
        <w:t xml:space="preserve">.6.2.4-1: </w:t>
      </w:r>
      <w:r w:rsidRPr="009F09F1">
        <w:rPr>
          <w:noProof/>
        </w:rPr>
        <w:t xml:space="preserve">Definition of type </w:t>
      </w:r>
      <w:r w:rsidRPr="009F09F1">
        <w:t>UAVDynInfoNotif</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0"/>
        <w:gridCol w:w="1843"/>
        <w:gridCol w:w="425"/>
        <w:gridCol w:w="1134"/>
        <w:gridCol w:w="3405"/>
        <w:gridCol w:w="1307"/>
      </w:tblGrid>
      <w:tr w:rsidR="009F09F1" w:rsidRPr="009F09F1" w14:paraId="6BB63362" w14:textId="77777777" w:rsidTr="00B45B01">
        <w:trPr>
          <w:jc w:val="center"/>
        </w:trPr>
        <w:tc>
          <w:tcPr>
            <w:tcW w:w="1410" w:type="dxa"/>
            <w:shd w:val="clear" w:color="auto" w:fill="C0C0C0"/>
            <w:vAlign w:val="center"/>
            <w:hideMark/>
          </w:tcPr>
          <w:p w14:paraId="189232CA" w14:textId="77777777" w:rsidR="009F09F1" w:rsidRPr="009F09F1" w:rsidRDefault="009F09F1" w:rsidP="00B45B01">
            <w:pPr>
              <w:pStyle w:val="TAH"/>
            </w:pPr>
            <w:r w:rsidRPr="009F09F1">
              <w:t>Attribute name</w:t>
            </w:r>
          </w:p>
        </w:tc>
        <w:tc>
          <w:tcPr>
            <w:tcW w:w="1843" w:type="dxa"/>
            <w:shd w:val="clear" w:color="auto" w:fill="C0C0C0"/>
            <w:vAlign w:val="center"/>
            <w:hideMark/>
          </w:tcPr>
          <w:p w14:paraId="3BB3258E" w14:textId="77777777" w:rsidR="009F09F1" w:rsidRPr="009F09F1" w:rsidRDefault="009F09F1" w:rsidP="00B45B01">
            <w:pPr>
              <w:pStyle w:val="TAH"/>
            </w:pPr>
            <w:r w:rsidRPr="009F09F1">
              <w:t>Data type</w:t>
            </w:r>
          </w:p>
        </w:tc>
        <w:tc>
          <w:tcPr>
            <w:tcW w:w="425" w:type="dxa"/>
            <w:shd w:val="clear" w:color="auto" w:fill="C0C0C0"/>
            <w:vAlign w:val="center"/>
            <w:hideMark/>
          </w:tcPr>
          <w:p w14:paraId="62B49EF0" w14:textId="77777777" w:rsidR="009F09F1" w:rsidRPr="009F09F1" w:rsidRDefault="009F09F1" w:rsidP="00B45B01">
            <w:pPr>
              <w:pStyle w:val="TAH"/>
            </w:pPr>
            <w:r w:rsidRPr="009F09F1">
              <w:t>P</w:t>
            </w:r>
          </w:p>
        </w:tc>
        <w:tc>
          <w:tcPr>
            <w:tcW w:w="1134" w:type="dxa"/>
            <w:shd w:val="clear" w:color="auto" w:fill="C0C0C0"/>
            <w:vAlign w:val="center"/>
          </w:tcPr>
          <w:p w14:paraId="46423BAC" w14:textId="77777777" w:rsidR="009F09F1" w:rsidRPr="009F09F1" w:rsidRDefault="009F09F1" w:rsidP="00B45B01">
            <w:pPr>
              <w:pStyle w:val="TAH"/>
            </w:pPr>
            <w:r w:rsidRPr="009F09F1">
              <w:t>Cardinality</w:t>
            </w:r>
          </w:p>
        </w:tc>
        <w:tc>
          <w:tcPr>
            <w:tcW w:w="3405" w:type="dxa"/>
            <w:shd w:val="clear" w:color="auto" w:fill="C0C0C0"/>
            <w:vAlign w:val="center"/>
            <w:hideMark/>
          </w:tcPr>
          <w:p w14:paraId="75F81132" w14:textId="77777777" w:rsidR="009F09F1" w:rsidRPr="009F09F1" w:rsidRDefault="009F09F1" w:rsidP="00B45B01">
            <w:pPr>
              <w:pStyle w:val="TAH"/>
              <w:rPr>
                <w:rFonts w:cs="Arial"/>
                <w:szCs w:val="18"/>
              </w:rPr>
            </w:pPr>
            <w:r w:rsidRPr="009F09F1">
              <w:rPr>
                <w:rFonts w:cs="Arial"/>
                <w:szCs w:val="18"/>
              </w:rPr>
              <w:t>Description</w:t>
            </w:r>
          </w:p>
        </w:tc>
        <w:tc>
          <w:tcPr>
            <w:tcW w:w="1307" w:type="dxa"/>
            <w:shd w:val="clear" w:color="auto" w:fill="C0C0C0"/>
            <w:vAlign w:val="center"/>
          </w:tcPr>
          <w:p w14:paraId="48B89197" w14:textId="77777777" w:rsidR="009F09F1" w:rsidRPr="009F09F1" w:rsidRDefault="009F09F1" w:rsidP="00B45B01">
            <w:pPr>
              <w:pStyle w:val="TAH"/>
              <w:rPr>
                <w:rFonts w:cs="Arial"/>
                <w:szCs w:val="18"/>
              </w:rPr>
            </w:pPr>
            <w:r w:rsidRPr="009F09F1">
              <w:rPr>
                <w:rFonts w:cs="Arial"/>
                <w:szCs w:val="18"/>
              </w:rPr>
              <w:t>Applicability</w:t>
            </w:r>
          </w:p>
        </w:tc>
      </w:tr>
      <w:tr w:rsidR="009F09F1" w:rsidRPr="009F09F1" w14:paraId="0F7B42D4" w14:textId="77777777" w:rsidTr="00B45B01">
        <w:trPr>
          <w:jc w:val="center"/>
        </w:trPr>
        <w:tc>
          <w:tcPr>
            <w:tcW w:w="1410" w:type="dxa"/>
            <w:shd w:val="clear" w:color="auto" w:fill="auto"/>
            <w:vAlign w:val="center"/>
          </w:tcPr>
          <w:p w14:paraId="47DE1529" w14:textId="77777777" w:rsidR="009F09F1" w:rsidRPr="009F09F1" w:rsidRDefault="009F09F1" w:rsidP="00B45B01">
            <w:pPr>
              <w:pStyle w:val="TAL"/>
            </w:pPr>
            <w:r w:rsidRPr="009F09F1">
              <w:t>subscId</w:t>
            </w:r>
          </w:p>
        </w:tc>
        <w:tc>
          <w:tcPr>
            <w:tcW w:w="1843" w:type="dxa"/>
            <w:shd w:val="clear" w:color="auto" w:fill="auto"/>
            <w:vAlign w:val="center"/>
          </w:tcPr>
          <w:p w14:paraId="2DDEA8BA" w14:textId="77777777" w:rsidR="009F09F1" w:rsidRPr="009F09F1" w:rsidRDefault="009F09F1" w:rsidP="00B45B01">
            <w:pPr>
              <w:pStyle w:val="TAL"/>
            </w:pPr>
            <w:r w:rsidRPr="009F09F1">
              <w:t>string</w:t>
            </w:r>
          </w:p>
        </w:tc>
        <w:tc>
          <w:tcPr>
            <w:tcW w:w="425" w:type="dxa"/>
            <w:shd w:val="clear" w:color="auto" w:fill="auto"/>
            <w:vAlign w:val="center"/>
          </w:tcPr>
          <w:p w14:paraId="51FBB173" w14:textId="77777777" w:rsidR="009F09F1" w:rsidRPr="009F09F1" w:rsidRDefault="009F09F1" w:rsidP="00B45B01">
            <w:pPr>
              <w:pStyle w:val="TAC"/>
            </w:pPr>
            <w:r w:rsidRPr="009F09F1">
              <w:t>M</w:t>
            </w:r>
          </w:p>
        </w:tc>
        <w:tc>
          <w:tcPr>
            <w:tcW w:w="1134" w:type="dxa"/>
            <w:shd w:val="clear" w:color="auto" w:fill="auto"/>
            <w:vAlign w:val="center"/>
          </w:tcPr>
          <w:p w14:paraId="3FD3665D" w14:textId="77777777" w:rsidR="009F09F1" w:rsidRPr="009F09F1" w:rsidRDefault="009F09F1" w:rsidP="00B45B01">
            <w:pPr>
              <w:pStyle w:val="TAC"/>
            </w:pPr>
            <w:r w:rsidRPr="009F09F1">
              <w:t>1</w:t>
            </w:r>
          </w:p>
        </w:tc>
        <w:tc>
          <w:tcPr>
            <w:tcW w:w="3405" w:type="dxa"/>
            <w:shd w:val="clear" w:color="auto" w:fill="auto"/>
            <w:vAlign w:val="center"/>
          </w:tcPr>
          <w:p w14:paraId="2C0AD29B" w14:textId="77777777" w:rsidR="009F09F1" w:rsidRPr="009F09F1" w:rsidRDefault="009F09F1" w:rsidP="00B45B01">
            <w:pPr>
              <w:pStyle w:val="TAL"/>
              <w:rPr>
                <w:rFonts w:cs="Arial"/>
                <w:szCs w:val="18"/>
              </w:rPr>
            </w:pPr>
            <w:r w:rsidRPr="009F09F1">
              <w:rPr>
                <w:rFonts w:cs="Arial"/>
                <w:szCs w:val="18"/>
              </w:rPr>
              <w:t xml:space="preserve">Contains the identifier of the </w:t>
            </w:r>
            <w:r w:rsidRPr="009F09F1">
              <w:rPr>
                <w:bCs/>
              </w:rPr>
              <w:t>UAV Dynamic Information Subscription</w:t>
            </w:r>
            <w:r w:rsidRPr="009F09F1">
              <w:rPr>
                <w:rFonts w:cs="Arial"/>
                <w:szCs w:val="18"/>
              </w:rPr>
              <w:t xml:space="preserve"> to which the notification is related.</w:t>
            </w:r>
          </w:p>
        </w:tc>
        <w:tc>
          <w:tcPr>
            <w:tcW w:w="1307" w:type="dxa"/>
            <w:vAlign w:val="center"/>
          </w:tcPr>
          <w:p w14:paraId="363E4F76" w14:textId="77777777" w:rsidR="009F09F1" w:rsidRPr="009F09F1" w:rsidRDefault="009F09F1" w:rsidP="00B45B01">
            <w:pPr>
              <w:pStyle w:val="TAL"/>
              <w:rPr>
                <w:rFonts w:cs="Arial"/>
                <w:szCs w:val="18"/>
              </w:rPr>
            </w:pPr>
          </w:p>
        </w:tc>
      </w:tr>
      <w:tr w:rsidR="009F09F1" w:rsidRPr="009F09F1" w14:paraId="5C166A26" w14:textId="77777777" w:rsidTr="00B45B01">
        <w:trPr>
          <w:jc w:val="center"/>
        </w:trPr>
        <w:tc>
          <w:tcPr>
            <w:tcW w:w="1410" w:type="dxa"/>
            <w:shd w:val="clear" w:color="auto" w:fill="auto"/>
            <w:vAlign w:val="center"/>
          </w:tcPr>
          <w:p w14:paraId="06BF7425" w14:textId="77777777" w:rsidR="009F09F1" w:rsidRPr="009F09F1" w:rsidRDefault="009F09F1" w:rsidP="00B45B01">
            <w:pPr>
              <w:pStyle w:val="TAL"/>
            </w:pPr>
            <w:r w:rsidRPr="009F09F1">
              <w:t>hostUavLoc</w:t>
            </w:r>
          </w:p>
        </w:tc>
        <w:tc>
          <w:tcPr>
            <w:tcW w:w="1843" w:type="dxa"/>
            <w:shd w:val="clear" w:color="auto" w:fill="auto"/>
            <w:vAlign w:val="center"/>
          </w:tcPr>
          <w:p w14:paraId="79D75A99" w14:textId="77777777" w:rsidR="009F09F1" w:rsidRPr="009F09F1" w:rsidRDefault="009F09F1" w:rsidP="00B45B01">
            <w:pPr>
              <w:pStyle w:val="TAL"/>
            </w:pPr>
            <w:r w:rsidRPr="009F09F1">
              <w:t>LocationInfo</w:t>
            </w:r>
          </w:p>
        </w:tc>
        <w:tc>
          <w:tcPr>
            <w:tcW w:w="425" w:type="dxa"/>
            <w:shd w:val="clear" w:color="auto" w:fill="auto"/>
            <w:vAlign w:val="center"/>
          </w:tcPr>
          <w:p w14:paraId="55BB9166" w14:textId="77777777" w:rsidR="009F09F1" w:rsidRPr="009F09F1" w:rsidRDefault="009F09F1" w:rsidP="00B45B01">
            <w:pPr>
              <w:pStyle w:val="TAC"/>
            </w:pPr>
            <w:r w:rsidRPr="009F09F1">
              <w:t>M</w:t>
            </w:r>
          </w:p>
        </w:tc>
        <w:tc>
          <w:tcPr>
            <w:tcW w:w="1134" w:type="dxa"/>
            <w:shd w:val="clear" w:color="auto" w:fill="auto"/>
            <w:vAlign w:val="center"/>
          </w:tcPr>
          <w:p w14:paraId="17C5CC9A" w14:textId="77777777" w:rsidR="009F09F1" w:rsidRPr="009F09F1" w:rsidRDefault="009F09F1" w:rsidP="00B45B01">
            <w:pPr>
              <w:pStyle w:val="TAC"/>
            </w:pPr>
            <w:r w:rsidRPr="009F09F1">
              <w:t>1</w:t>
            </w:r>
          </w:p>
        </w:tc>
        <w:tc>
          <w:tcPr>
            <w:tcW w:w="3405" w:type="dxa"/>
            <w:shd w:val="clear" w:color="auto" w:fill="auto"/>
            <w:vAlign w:val="center"/>
          </w:tcPr>
          <w:p w14:paraId="1A46DB8E" w14:textId="77777777" w:rsidR="009F09F1" w:rsidRPr="009F09F1" w:rsidRDefault="009F09F1" w:rsidP="00B45B01">
            <w:pPr>
              <w:pStyle w:val="TAL"/>
              <w:rPr>
                <w:rFonts w:cs="Arial"/>
                <w:szCs w:val="18"/>
              </w:rPr>
            </w:pPr>
            <w:r w:rsidRPr="009F09F1">
              <w:rPr>
                <w:rFonts w:cs="Arial"/>
                <w:szCs w:val="18"/>
              </w:rPr>
              <w:t>Contains the location information for the host UAV.</w:t>
            </w:r>
          </w:p>
        </w:tc>
        <w:tc>
          <w:tcPr>
            <w:tcW w:w="1307" w:type="dxa"/>
            <w:vAlign w:val="center"/>
          </w:tcPr>
          <w:p w14:paraId="2B61A57D" w14:textId="77777777" w:rsidR="009F09F1" w:rsidRPr="009F09F1" w:rsidRDefault="009F09F1" w:rsidP="00B45B01">
            <w:pPr>
              <w:pStyle w:val="TAL"/>
              <w:rPr>
                <w:rFonts w:cs="Arial"/>
                <w:szCs w:val="18"/>
              </w:rPr>
            </w:pPr>
          </w:p>
        </w:tc>
      </w:tr>
      <w:tr w:rsidR="009F09F1" w:rsidRPr="009F09F1" w14:paraId="4740A27E" w14:textId="77777777" w:rsidTr="00B45B01">
        <w:trPr>
          <w:jc w:val="center"/>
        </w:trPr>
        <w:tc>
          <w:tcPr>
            <w:tcW w:w="1410" w:type="dxa"/>
            <w:shd w:val="clear" w:color="auto" w:fill="auto"/>
            <w:vAlign w:val="center"/>
          </w:tcPr>
          <w:p w14:paraId="62F3276B" w14:textId="77777777" w:rsidR="009F09F1" w:rsidRPr="009F09F1" w:rsidRDefault="009F09F1" w:rsidP="00B45B01">
            <w:pPr>
              <w:pStyle w:val="TAL"/>
            </w:pPr>
            <w:r w:rsidRPr="009F09F1">
              <w:t>uavsInfo</w:t>
            </w:r>
          </w:p>
        </w:tc>
        <w:tc>
          <w:tcPr>
            <w:tcW w:w="1843" w:type="dxa"/>
            <w:shd w:val="clear" w:color="auto" w:fill="auto"/>
            <w:vAlign w:val="center"/>
          </w:tcPr>
          <w:p w14:paraId="253C1821" w14:textId="77777777" w:rsidR="009F09F1" w:rsidRPr="009F09F1" w:rsidRDefault="009F09F1" w:rsidP="00B45B01">
            <w:pPr>
              <w:pStyle w:val="TAL"/>
            </w:pPr>
            <w:r w:rsidRPr="009F09F1">
              <w:t>array(UavInfo)</w:t>
            </w:r>
          </w:p>
        </w:tc>
        <w:tc>
          <w:tcPr>
            <w:tcW w:w="425" w:type="dxa"/>
            <w:shd w:val="clear" w:color="auto" w:fill="auto"/>
            <w:vAlign w:val="center"/>
          </w:tcPr>
          <w:p w14:paraId="0D765ED1" w14:textId="77777777" w:rsidR="009F09F1" w:rsidRPr="009F09F1" w:rsidRDefault="009F09F1" w:rsidP="00B45B01">
            <w:pPr>
              <w:pStyle w:val="TAC"/>
            </w:pPr>
            <w:r w:rsidRPr="009F09F1">
              <w:t>M</w:t>
            </w:r>
          </w:p>
        </w:tc>
        <w:tc>
          <w:tcPr>
            <w:tcW w:w="1134" w:type="dxa"/>
            <w:shd w:val="clear" w:color="auto" w:fill="auto"/>
            <w:vAlign w:val="center"/>
          </w:tcPr>
          <w:p w14:paraId="11202D94" w14:textId="77777777" w:rsidR="009F09F1" w:rsidRPr="009F09F1" w:rsidRDefault="009F09F1" w:rsidP="00B45B01">
            <w:pPr>
              <w:pStyle w:val="TAC"/>
            </w:pPr>
            <w:r w:rsidRPr="009F09F1">
              <w:t>1..N</w:t>
            </w:r>
          </w:p>
        </w:tc>
        <w:tc>
          <w:tcPr>
            <w:tcW w:w="3405" w:type="dxa"/>
            <w:shd w:val="clear" w:color="auto" w:fill="auto"/>
            <w:vAlign w:val="center"/>
          </w:tcPr>
          <w:p w14:paraId="1A813C58" w14:textId="77777777" w:rsidR="009F09F1" w:rsidRPr="009F09F1" w:rsidRDefault="009F09F1" w:rsidP="00B45B01">
            <w:pPr>
              <w:pStyle w:val="TAL"/>
              <w:rPr>
                <w:rFonts w:cs="Arial"/>
                <w:szCs w:val="18"/>
              </w:rPr>
            </w:pPr>
            <w:r w:rsidRPr="009F09F1">
              <w:rPr>
                <w:rFonts w:cs="Arial"/>
                <w:szCs w:val="18"/>
              </w:rPr>
              <w:t xml:space="preserve">Contains a list of the UAV(s) detected </w:t>
            </w:r>
            <w:r w:rsidRPr="009F09F1">
              <w:t>in the application defined proximity range and the related information.</w:t>
            </w:r>
          </w:p>
        </w:tc>
        <w:tc>
          <w:tcPr>
            <w:tcW w:w="1307" w:type="dxa"/>
            <w:vAlign w:val="center"/>
          </w:tcPr>
          <w:p w14:paraId="6AF4AA92" w14:textId="77777777" w:rsidR="009F09F1" w:rsidRPr="009F09F1" w:rsidRDefault="009F09F1" w:rsidP="00B45B01">
            <w:pPr>
              <w:pStyle w:val="TAL"/>
              <w:rPr>
                <w:rFonts w:cs="Arial"/>
                <w:szCs w:val="18"/>
              </w:rPr>
            </w:pPr>
          </w:p>
        </w:tc>
      </w:tr>
    </w:tbl>
    <w:p w14:paraId="15A69491" w14:textId="77777777" w:rsidR="009F09F1" w:rsidRPr="009F09F1" w:rsidRDefault="009F09F1" w:rsidP="009F09F1">
      <w:pPr>
        <w:rPr>
          <w:lang w:val="en-US"/>
        </w:rPr>
      </w:pPr>
    </w:p>
    <w:p w14:paraId="329E3B85" w14:textId="77777777" w:rsidR="009F09F1" w:rsidRPr="009F09F1" w:rsidRDefault="009F09F1" w:rsidP="009F09F1">
      <w:pPr>
        <w:pStyle w:val="Heading5"/>
      </w:pPr>
      <w:bookmarkStart w:id="1604" w:name="_Toc160452940"/>
      <w:bookmarkStart w:id="1605" w:name="_Toc160454551"/>
      <w:r w:rsidRPr="009F09F1">
        <w:rPr>
          <w:noProof/>
          <w:lang w:eastAsia="zh-CN"/>
        </w:rPr>
        <w:t>6.5</w:t>
      </w:r>
      <w:r w:rsidRPr="009F09F1">
        <w:t>.6.2.5</w:t>
      </w:r>
      <w:r w:rsidRPr="009F09F1">
        <w:tab/>
        <w:t>Type: ProxRangInfo</w:t>
      </w:r>
      <w:bookmarkEnd w:id="1604"/>
      <w:bookmarkEnd w:id="1605"/>
    </w:p>
    <w:p w14:paraId="7B5E23AC" w14:textId="77777777" w:rsidR="009F09F1" w:rsidRPr="009F09F1" w:rsidRDefault="009F09F1" w:rsidP="009F09F1">
      <w:pPr>
        <w:pStyle w:val="TH"/>
      </w:pPr>
      <w:r w:rsidRPr="009F09F1">
        <w:rPr>
          <w:noProof/>
        </w:rPr>
        <w:t>Table </w:t>
      </w:r>
      <w:r w:rsidRPr="009F09F1">
        <w:rPr>
          <w:noProof/>
          <w:lang w:eastAsia="zh-CN"/>
        </w:rPr>
        <w:t>6.5</w:t>
      </w:r>
      <w:r w:rsidRPr="009F09F1">
        <w:t xml:space="preserve">.6.2.5-1: </w:t>
      </w:r>
      <w:r w:rsidRPr="009F09F1">
        <w:rPr>
          <w:noProof/>
        </w:rPr>
        <w:t xml:space="preserve">Definition of type </w:t>
      </w:r>
      <w:r w:rsidRPr="009F09F1">
        <w:t>ProxRangInfo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9F09F1" w:rsidRPr="009F09F1" w14:paraId="5C90F17E" w14:textId="77777777" w:rsidTr="00B45B01">
        <w:trPr>
          <w:jc w:val="center"/>
        </w:trPr>
        <w:tc>
          <w:tcPr>
            <w:tcW w:w="1555" w:type="dxa"/>
            <w:shd w:val="clear" w:color="auto" w:fill="C0C0C0"/>
            <w:vAlign w:val="center"/>
            <w:hideMark/>
          </w:tcPr>
          <w:p w14:paraId="658B6CD3" w14:textId="77777777" w:rsidR="009F09F1" w:rsidRPr="009F09F1" w:rsidRDefault="009F09F1" w:rsidP="00B45B01">
            <w:pPr>
              <w:pStyle w:val="TAH"/>
            </w:pPr>
            <w:r w:rsidRPr="009F09F1">
              <w:t>Attribute name</w:t>
            </w:r>
          </w:p>
        </w:tc>
        <w:tc>
          <w:tcPr>
            <w:tcW w:w="1417" w:type="dxa"/>
            <w:shd w:val="clear" w:color="auto" w:fill="C0C0C0"/>
            <w:vAlign w:val="center"/>
            <w:hideMark/>
          </w:tcPr>
          <w:p w14:paraId="30DAD7DC" w14:textId="77777777" w:rsidR="009F09F1" w:rsidRPr="009F09F1" w:rsidRDefault="009F09F1" w:rsidP="00B45B01">
            <w:pPr>
              <w:pStyle w:val="TAH"/>
            </w:pPr>
            <w:r w:rsidRPr="009F09F1">
              <w:t>Data type</w:t>
            </w:r>
          </w:p>
        </w:tc>
        <w:tc>
          <w:tcPr>
            <w:tcW w:w="425" w:type="dxa"/>
            <w:shd w:val="clear" w:color="auto" w:fill="C0C0C0"/>
            <w:vAlign w:val="center"/>
            <w:hideMark/>
          </w:tcPr>
          <w:p w14:paraId="5697DA67" w14:textId="77777777" w:rsidR="009F09F1" w:rsidRPr="009F09F1" w:rsidRDefault="009F09F1" w:rsidP="00B45B01">
            <w:pPr>
              <w:pStyle w:val="TAH"/>
            </w:pPr>
            <w:r w:rsidRPr="009F09F1">
              <w:t>P</w:t>
            </w:r>
          </w:p>
        </w:tc>
        <w:tc>
          <w:tcPr>
            <w:tcW w:w="1134" w:type="dxa"/>
            <w:shd w:val="clear" w:color="auto" w:fill="C0C0C0"/>
            <w:vAlign w:val="center"/>
          </w:tcPr>
          <w:p w14:paraId="1AA28633" w14:textId="77777777" w:rsidR="009F09F1" w:rsidRPr="009F09F1" w:rsidRDefault="009F09F1" w:rsidP="00B45B01">
            <w:pPr>
              <w:pStyle w:val="TAH"/>
            </w:pPr>
            <w:r w:rsidRPr="009F09F1">
              <w:t>Cardinality</w:t>
            </w:r>
          </w:p>
        </w:tc>
        <w:tc>
          <w:tcPr>
            <w:tcW w:w="3686" w:type="dxa"/>
            <w:shd w:val="clear" w:color="auto" w:fill="C0C0C0"/>
            <w:vAlign w:val="center"/>
            <w:hideMark/>
          </w:tcPr>
          <w:p w14:paraId="680311C4" w14:textId="77777777" w:rsidR="009F09F1" w:rsidRPr="009F09F1" w:rsidRDefault="009F09F1" w:rsidP="00B45B01">
            <w:pPr>
              <w:pStyle w:val="TAH"/>
              <w:rPr>
                <w:rFonts w:cs="Arial"/>
                <w:szCs w:val="18"/>
              </w:rPr>
            </w:pPr>
            <w:r w:rsidRPr="009F09F1">
              <w:rPr>
                <w:rFonts w:cs="Arial"/>
                <w:szCs w:val="18"/>
              </w:rPr>
              <w:t>Description</w:t>
            </w:r>
          </w:p>
        </w:tc>
        <w:tc>
          <w:tcPr>
            <w:tcW w:w="1307" w:type="dxa"/>
            <w:shd w:val="clear" w:color="auto" w:fill="C0C0C0"/>
            <w:vAlign w:val="center"/>
          </w:tcPr>
          <w:p w14:paraId="58CD71BB" w14:textId="77777777" w:rsidR="009F09F1" w:rsidRPr="009F09F1" w:rsidRDefault="009F09F1" w:rsidP="00B45B01">
            <w:pPr>
              <w:pStyle w:val="TAH"/>
              <w:rPr>
                <w:rFonts w:cs="Arial"/>
                <w:szCs w:val="18"/>
              </w:rPr>
            </w:pPr>
            <w:r w:rsidRPr="009F09F1">
              <w:rPr>
                <w:rFonts w:cs="Arial"/>
                <w:szCs w:val="18"/>
              </w:rPr>
              <w:t>Applicability</w:t>
            </w:r>
          </w:p>
        </w:tc>
      </w:tr>
      <w:tr w:rsidR="009F09F1" w:rsidRPr="009F09F1" w14:paraId="1B02EF98" w14:textId="77777777" w:rsidTr="00B45B01">
        <w:trPr>
          <w:jc w:val="center"/>
        </w:trPr>
        <w:tc>
          <w:tcPr>
            <w:tcW w:w="1555" w:type="dxa"/>
            <w:vAlign w:val="center"/>
          </w:tcPr>
          <w:p w14:paraId="3F8D5174" w14:textId="77777777" w:rsidR="009F09F1" w:rsidRPr="009F09F1" w:rsidRDefault="009F09F1" w:rsidP="00B45B01">
            <w:pPr>
              <w:pStyle w:val="TAL"/>
            </w:pPr>
            <w:r w:rsidRPr="009F09F1">
              <w:t>range</w:t>
            </w:r>
          </w:p>
        </w:tc>
        <w:tc>
          <w:tcPr>
            <w:tcW w:w="1417" w:type="dxa"/>
            <w:vAlign w:val="center"/>
          </w:tcPr>
          <w:p w14:paraId="2B7AB173" w14:textId="77777777" w:rsidR="009F09F1" w:rsidRPr="009F09F1" w:rsidRDefault="009F09F1" w:rsidP="00B45B01">
            <w:pPr>
              <w:pStyle w:val="TAL"/>
            </w:pPr>
            <w:r w:rsidRPr="009F09F1">
              <w:t>number</w:t>
            </w:r>
          </w:p>
        </w:tc>
        <w:tc>
          <w:tcPr>
            <w:tcW w:w="425" w:type="dxa"/>
            <w:vAlign w:val="center"/>
          </w:tcPr>
          <w:p w14:paraId="1CF6483E" w14:textId="77777777" w:rsidR="009F09F1" w:rsidRPr="009F09F1" w:rsidRDefault="009F09F1" w:rsidP="00B45B01">
            <w:pPr>
              <w:pStyle w:val="TAC"/>
            </w:pPr>
            <w:r w:rsidRPr="009F09F1">
              <w:t>O</w:t>
            </w:r>
          </w:p>
        </w:tc>
        <w:tc>
          <w:tcPr>
            <w:tcW w:w="1134" w:type="dxa"/>
            <w:vAlign w:val="center"/>
          </w:tcPr>
          <w:p w14:paraId="2F3E4698" w14:textId="77777777" w:rsidR="009F09F1" w:rsidRPr="009F09F1" w:rsidRDefault="009F09F1" w:rsidP="00B45B01">
            <w:pPr>
              <w:pStyle w:val="TAC"/>
            </w:pPr>
            <w:r w:rsidRPr="009F09F1">
              <w:t>0..1</w:t>
            </w:r>
          </w:p>
        </w:tc>
        <w:tc>
          <w:tcPr>
            <w:tcW w:w="3686" w:type="dxa"/>
            <w:vAlign w:val="center"/>
          </w:tcPr>
          <w:p w14:paraId="0327076B" w14:textId="77777777" w:rsidR="009F09F1" w:rsidRPr="009F09F1" w:rsidRDefault="009F09F1" w:rsidP="00B45B01">
            <w:pPr>
              <w:pStyle w:val="TAL"/>
              <w:rPr>
                <w:rFonts w:cs="Arial"/>
                <w:szCs w:val="18"/>
              </w:rPr>
            </w:pPr>
            <w:r w:rsidRPr="009F09F1">
              <w:rPr>
                <w:rFonts w:cs="Arial"/>
                <w:szCs w:val="18"/>
              </w:rPr>
              <w:t xml:space="preserve">Contains the application </w:t>
            </w:r>
            <w:r w:rsidRPr="009F09F1">
              <w:t>defined proximity range over which the requested host UAV's dynamic information is required</w:t>
            </w:r>
            <w:r w:rsidRPr="009F09F1">
              <w:rPr>
                <w:rFonts w:cs="Arial"/>
                <w:szCs w:val="18"/>
              </w:rPr>
              <w:t>.</w:t>
            </w:r>
          </w:p>
          <w:p w14:paraId="0B545151" w14:textId="77777777" w:rsidR="009F09F1" w:rsidRPr="009F09F1" w:rsidRDefault="009F09F1" w:rsidP="00B45B01">
            <w:pPr>
              <w:pStyle w:val="TAL"/>
            </w:pPr>
          </w:p>
          <w:p w14:paraId="3CC041CE" w14:textId="77777777" w:rsidR="009F09F1" w:rsidRPr="009F09F1" w:rsidRDefault="009F09F1" w:rsidP="00B45B01">
            <w:pPr>
              <w:pStyle w:val="TAL"/>
            </w:pPr>
            <w:r w:rsidRPr="009F09F1">
              <w:t>(NOTE)</w:t>
            </w:r>
          </w:p>
        </w:tc>
        <w:tc>
          <w:tcPr>
            <w:tcW w:w="1307" w:type="dxa"/>
            <w:vAlign w:val="center"/>
          </w:tcPr>
          <w:p w14:paraId="36A96135" w14:textId="77777777" w:rsidR="009F09F1" w:rsidRPr="009F09F1" w:rsidRDefault="009F09F1" w:rsidP="00B45B01">
            <w:pPr>
              <w:pStyle w:val="TAL"/>
              <w:rPr>
                <w:rFonts w:cs="Arial"/>
                <w:szCs w:val="18"/>
              </w:rPr>
            </w:pPr>
          </w:p>
        </w:tc>
      </w:tr>
      <w:tr w:rsidR="009F09F1" w:rsidRPr="009F09F1" w14:paraId="69139BD7" w14:textId="77777777" w:rsidTr="00B45B01">
        <w:trPr>
          <w:jc w:val="center"/>
        </w:trPr>
        <w:tc>
          <w:tcPr>
            <w:tcW w:w="1555" w:type="dxa"/>
            <w:vAlign w:val="center"/>
          </w:tcPr>
          <w:p w14:paraId="5AAE5CAE" w14:textId="77777777" w:rsidR="009F09F1" w:rsidRPr="009F09F1" w:rsidRDefault="009F09F1" w:rsidP="00B45B01">
            <w:pPr>
              <w:pStyle w:val="TAL"/>
            </w:pPr>
            <w:r w:rsidRPr="009F09F1">
              <w:rPr>
                <w:rFonts w:cs="Arial"/>
                <w:szCs w:val="18"/>
              </w:rPr>
              <w:t>rangeInfo</w:t>
            </w:r>
          </w:p>
        </w:tc>
        <w:tc>
          <w:tcPr>
            <w:tcW w:w="1417" w:type="dxa"/>
            <w:vAlign w:val="center"/>
          </w:tcPr>
          <w:p w14:paraId="6E265D78" w14:textId="77777777" w:rsidR="009F09F1" w:rsidRPr="009F09F1" w:rsidRDefault="009F09F1" w:rsidP="00B45B01">
            <w:pPr>
              <w:pStyle w:val="TAL"/>
            </w:pPr>
            <w:r w:rsidRPr="009F09F1">
              <w:t>string</w:t>
            </w:r>
          </w:p>
        </w:tc>
        <w:tc>
          <w:tcPr>
            <w:tcW w:w="425" w:type="dxa"/>
            <w:vAlign w:val="center"/>
          </w:tcPr>
          <w:p w14:paraId="50DCB1C3" w14:textId="77777777" w:rsidR="009F09F1" w:rsidRPr="009F09F1" w:rsidRDefault="009F09F1" w:rsidP="00B45B01">
            <w:pPr>
              <w:pStyle w:val="TAC"/>
            </w:pPr>
            <w:r w:rsidRPr="009F09F1">
              <w:t>O</w:t>
            </w:r>
          </w:p>
        </w:tc>
        <w:tc>
          <w:tcPr>
            <w:tcW w:w="1134" w:type="dxa"/>
            <w:vAlign w:val="center"/>
          </w:tcPr>
          <w:p w14:paraId="3D9C78B5" w14:textId="77777777" w:rsidR="009F09F1" w:rsidRPr="009F09F1" w:rsidRDefault="009F09F1" w:rsidP="00B45B01">
            <w:pPr>
              <w:pStyle w:val="TAC"/>
            </w:pPr>
            <w:r w:rsidRPr="009F09F1">
              <w:t>0..1</w:t>
            </w:r>
          </w:p>
        </w:tc>
        <w:tc>
          <w:tcPr>
            <w:tcW w:w="3686" w:type="dxa"/>
            <w:vAlign w:val="center"/>
          </w:tcPr>
          <w:p w14:paraId="36CF7CB0" w14:textId="77777777" w:rsidR="009F09F1" w:rsidRPr="009F09F1" w:rsidRDefault="009F09F1" w:rsidP="00B45B01">
            <w:pPr>
              <w:pStyle w:val="TAL"/>
              <w:rPr>
                <w:rFonts w:cs="Arial"/>
                <w:szCs w:val="18"/>
              </w:rPr>
            </w:pPr>
            <w:r w:rsidRPr="009F09F1">
              <w:rPr>
                <w:rFonts w:cs="Arial"/>
                <w:szCs w:val="18"/>
              </w:rPr>
              <w:t xml:space="preserve">Contains detailed and/or additional information on the application </w:t>
            </w:r>
            <w:r w:rsidRPr="009F09F1">
              <w:t>defined proximity range over which the requested host UAV's dynamic information is required</w:t>
            </w:r>
            <w:r w:rsidRPr="009F09F1">
              <w:rPr>
                <w:rFonts w:cs="Arial"/>
                <w:szCs w:val="18"/>
              </w:rPr>
              <w:t>.</w:t>
            </w:r>
          </w:p>
          <w:p w14:paraId="50EF49F9" w14:textId="77777777" w:rsidR="009F09F1" w:rsidRPr="009F09F1" w:rsidRDefault="009F09F1" w:rsidP="00B45B01">
            <w:pPr>
              <w:pStyle w:val="TAL"/>
            </w:pPr>
          </w:p>
          <w:p w14:paraId="06F5ADBA" w14:textId="77777777" w:rsidR="009F09F1" w:rsidRPr="009F09F1" w:rsidRDefault="009F09F1" w:rsidP="00B45B01">
            <w:pPr>
              <w:pStyle w:val="TAL"/>
            </w:pPr>
            <w:r w:rsidRPr="009F09F1">
              <w:t>(NOTE)</w:t>
            </w:r>
          </w:p>
        </w:tc>
        <w:tc>
          <w:tcPr>
            <w:tcW w:w="1307" w:type="dxa"/>
            <w:vAlign w:val="center"/>
          </w:tcPr>
          <w:p w14:paraId="1A166B00" w14:textId="77777777" w:rsidR="009F09F1" w:rsidRPr="009F09F1" w:rsidRDefault="009F09F1" w:rsidP="00B45B01">
            <w:pPr>
              <w:pStyle w:val="TAL"/>
              <w:rPr>
                <w:rFonts w:cs="Arial"/>
                <w:szCs w:val="18"/>
              </w:rPr>
            </w:pPr>
          </w:p>
        </w:tc>
      </w:tr>
      <w:tr w:rsidR="009F09F1" w:rsidRPr="009F09F1" w14:paraId="4CBE54FF" w14:textId="77777777" w:rsidTr="00B45B01">
        <w:trPr>
          <w:jc w:val="center"/>
        </w:trPr>
        <w:tc>
          <w:tcPr>
            <w:tcW w:w="9524" w:type="dxa"/>
            <w:gridSpan w:val="6"/>
            <w:vAlign w:val="center"/>
          </w:tcPr>
          <w:p w14:paraId="304E73D4" w14:textId="77777777" w:rsidR="009F09F1" w:rsidRPr="009F09F1" w:rsidRDefault="009F09F1" w:rsidP="00B45B01">
            <w:pPr>
              <w:pStyle w:val="TAN"/>
              <w:rPr>
                <w:rFonts w:cs="Arial"/>
                <w:szCs w:val="18"/>
              </w:rPr>
            </w:pPr>
            <w:r w:rsidRPr="009F09F1">
              <w:rPr>
                <w:rFonts w:cs="Arial"/>
                <w:szCs w:val="18"/>
              </w:rPr>
              <w:t>NOTE:</w:t>
            </w:r>
            <w:r w:rsidRPr="009F09F1">
              <w:rPr>
                <w:rFonts w:cs="Arial"/>
                <w:szCs w:val="18"/>
              </w:rPr>
              <w:tab/>
              <w:t>At least one of these attributes shall be present.</w:t>
            </w:r>
          </w:p>
        </w:tc>
      </w:tr>
    </w:tbl>
    <w:p w14:paraId="3CCF9154" w14:textId="77777777" w:rsidR="009F09F1" w:rsidRPr="009F09F1" w:rsidRDefault="009F09F1" w:rsidP="009F09F1"/>
    <w:p w14:paraId="0207236E" w14:textId="77777777" w:rsidR="009F09F1" w:rsidRPr="009F09F1" w:rsidRDefault="009F09F1" w:rsidP="009F09F1">
      <w:pPr>
        <w:pStyle w:val="Heading5"/>
      </w:pPr>
      <w:bookmarkStart w:id="1606" w:name="_Toc160452941"/>
      <w:bookmarkStart w:id="1607" w:name="_Toc160454552"/>
      <w:r w:rsidRPr="009F09F1">
        <w:rPr>
          <w:noProof/>
          <w:lang w:eastAsia="zh-CN"/>
        </w:rPr>
        <w:t>6.5</w:t>
      </w:r>
      <w:r w:rsidRPr="009F09F1">
        <w:t>.6.2.6</w:t>
      </w:r>
      <w:r w:rsidRPr="009F09F1">
        <w:tab/>
        <w:t>Type: UavInfo</w:t>
      </w:r>
      <w:bookmarkEnd w:id="1606"/>
      <w:bookmarkEnd w:id="1607"/>
    </w:p>
    <w:p w14:paraId="66E6D341" w14:textId="77777777" w:rsidR="009F09F1" w:rsidRPr="009F09F1" w:rsidRDefault="009F09F1" w:rsidP="009F09F1">
      <w:pPr>
        <w:pStyle w:val="TH"/>
      </w:pPr>
      <w:r w:rsidRPr="009F09F1">
        <w:rPr>
          <w:noProof/>
        </w:rPr>
        <w:t>Table </w:t>
      </w:r>
      <w:r w:rsidRPr="009F09F1">
        <w:rPr>
          <w:noProof/>
          <w:lang w:eastAsia="zh-CN"/>
        </w:rPr>
        <w:t>6.5</w:t>
      </w:r>
      <w:r w:rsidRPr="009F09F1">
        <w:t xml:space="preserve">.6.2.6-1: </w:t>
      </w:r>
      <w:r w:rsidRPr="009F09F1">
        <w:rPr>
          <w:noProof/>
        </w:rPr>
        <w:t xml:space="preserve">Definition of type </w:t>
      </w:r>
      <w:r w:rsidRPr="009F09F1">
        <w:t>UavInfo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9F09F1" w:rsidRPr="009F09F1" w14:paraId="7A3F44C1" w14:textId="77777777" w:rsidTr="00B45B01">
        <w:trPr>
          <w:jc w:val="center"/>
        </w:trPr>
        <w:tc>
          <w:tcPr>
            <w:tcW w:w="1555" w:type="dxa"/>
            <w:shd w:val="clear" w:color="auto" w:fill="C0C0C0"/>
            <w:vAlign w:val="center"/>
            <w:hideMark/>
          </w:tcPr>
          <w:p w14:paraId="40434978" w14:textId="77777777" w:rsidR="009F09F1" w:rsidRPr="009F09F1" w:rsidRDefault="009F09F1" w:rsidP="00B45B01">
            <w:pPr>
              <w:pStyle w:val="TAH"/>
            </w:pPr>
            <w:r w:rsidRPr="009F09F1">
              <w:t>Attribute name</w:t>
            </w:r>
          </w:p>
        </w:tc>
        <w:tc>
          <w:tcPr>
            <w:tcW w:w="1417" w:type="dxa"/>
            <w:shd w:val="clear" w:color="auto" w:fill="C0C0C0"/>
            <w:vAlign w:val="center"/>
            <w:hideMark/>
          </w:tcPr>
          <w:p w14:paraId="70665DCD" w14:textId="77777777" w:rsidR="009F09F1" w:rsidRPr="009F09F1" w:rsidRDefault="009F09F1" w:rsidP="00B45B01">
            <w:pPr>
              <w:pStyle w:val="TAH"/>
            </w:pPr>
            <w:r w:rsidRPr="009F09F1">
              <w:t>Data type</w:t>
            </w:r>
          </w:p>
        </w:tc>
        <w:tc>
          <w:tcPr>
            <w:tcW w:w="425" w:type="dxa"/>
            <w:shd w:val="clear" w:color="auto" w:fill="C0C0C0"/>
            <w:vAlign w:val="center"/>
            <w:hideMark/>
          </w:tcPr>
          <w:p w14:paraId="2229802E" w14:textId="77777777" w:rsidR="009F09F1" w:rsidRPr="009F09F1" w:rsidRDefault="009F09F1" w:rsidP="00B45B01">
            <w:pPr>
              <w:pStyle w:val="TAH"/>
            </w:pPr>
            <w:r w:rsidRPr="009F09F1">
              <w:t>P</w:t>
            </w:r>
          </w:p>
        </w:tc>
        <w:tc>
          <w:tcPr>
            <w:tcW w:w="1134" w:type="dxa"/>
            <w:shd w:val="clear" w:color="auto" w:fill="C0C0C0"/>
            <w:vAlign w:val="center"/>
          </w:tcPr>
          <w:p w14:paraId="2D271E2F" w14:textId="77777777" w:rsidR="009F09F1" w:rsidRPr="009F09F1" w:rsidRDefault="009F09F1" w:rsidP="00B45B01">
            <w:pPr>
              <w:pStyle w:val="TAH"/>
            </w:pPr>
            <w:r w:rsidRPr="009F09F1">
              <w:t>Cardinality</w:t>
            </w:r>
          </w:p>
        </w:tc>
        <w:tc>
          <w:tcPr>
            <w:tcW w:w="3686" w:type="dxa"/>
            <w:shd w:val="clear" w:color="auto" w:fill="C0C0C0"/>
            <w:vAlign w:val="center"/>
            <w:hideMark/>
          </w:tcPr>
          <w:p w14:paraId="50BDB0C3" w14:textId="77777777" w:rsidR="009F09F1" w:rsidRPr="009F09F1" w:rsidRDefault="009F09F1" w:rsidP="00B45B01">
            <w:pPr>
              <w:pStyle w:val="TAH"/>
              <w:rPr>
                <w:rFonts w:cs="Arial"/>
                <w:szCs w:val="18"/>
              </w:rPr>
            </w:pPr>
            <w:r w:rsidRPr="009F09F1">
              <w:rPr>
                <w:rFonts w:cs="Arial"/>
                <w:szCs w:val="18"/>
              </w:rPr>
              <w:t>Description</w:t>
            </w:r>
          </w:p>
        </w:tc>
        <w:tc>
          <w:tcPr>
            <w:tcW w:w="1307" w:type="dxa"/>
            <w:shd w:val="clear" w:color="auto" w:fill="C0C0C0"/>
            <w:vAlign w:val="center"/>
          </w:tcPr>
          <w:p w14:paraId="183311D1" w14:textId="77777777" w:rsidR="009F09F1" w:rsidRPr="009F09F1" w:rsidRDefault="009F09F1" w:rsidP="00B45B01">
            <w:pPr>
              <w:pStyle w:val="TAH"/>
              <w:rPr>
                <w:rFonts w:cs="Arial"/>
                <w:szCs w:val="18"/>
              </w:rPr>
            </w:pPr>
            <w:r w:rsidRPr="009F09F1">
              <w:rPr>
                <w:rFonts w:cs="Arial"/>
                <w:szCs w:val="18"/>
              </w:rPr>
              <w:t>Applicability</w:t>
            </w:r>
          </w:p>
        </w:tc>
      </w:tr>
      <w:tr w:rsidR="009F09F1" w:rsidRPr="009F09F1" w14:paraId="3293D9EC" w14:textId="77777777" w:rsidTr="00B45B01">
        <w:trPr>
          <w:jc w:val="center"/>
        </w:trPr>
        <w:tc>
          <w:tcPr>
            <w:tcW w:w="1555" w:type="dxa"/>
            <w:vAlign w:val="center"/>
          </w:tcPr>
          <w:p w14:paraId="683DAB67" w14:textId="77777777" w:rsidR="009F09F1" w:rsidRPr="009F09F1" w:rsidRDefault="009F09F1" w:rsidP="00B45B01">
            <w:pPr>
              <w:pStyle w:val="TAL"/>
            </w:pPr>
            <w:r w:rsidRPr="009F09F1">
              <w:t>nearbyUavId</w:t>
            </w:r>
          </w:p>
        </w:tc>
        <w:tc>
          <w:tcPr>
            <w:tcW w:w="1417" w:type="dxa"/>
            <w:vAlign w:val="center"/>
          </w:tcPr>
          <w:p w14:paraId="20E58209" w14:textId="77777777" w:rsidR="009F09F1" w:rsidRPr="009F09F1" w:rsidRDefault="009F09F1" w:rsidP="00B45B01">
            <w:pPr>
              <w:pStyle w:val="TAL"/>
            </w:pPr>
            <w:r w:rsidRPr="009F09F1">
              <w:t>UavId</w:t>
            </w:r>
          </w:p>
        </w:tc>
        <w:tc>
          <w:tcPr>
            <w:tcW w:w="425" w:type="dxa"/>
            <w:vAlign w:val="center"/>
          </w:tcPr>
          <w:p w14:paraId="1FBA512A" w14:textId="77777777" w:rsidR="009F09F1" w:rsidRPr="009F09F1" w:rsidRDefault="009F09F1" w:rsidP="00B45B01">
            <w:pPr>
              <w:pStyle w:val="TAC"/>
            </w:pPr>
            <w:r w:rsidRPr="009F09F1">
              <w:t>M</w:t>
            </w:r>
          </w:p>
        </w:tc>
        <w:tc>
          <w:tcPr>
            <w:tcW w:w="1134" w:type="dxa"/>
            <w:vAlign w:val="center"/>
          </w:tcPr>
          <w:p w14:paraId="49C86D15" w14:textId="77777777" w:rsidR="009F09F1" w:rsidRPr="009F09F1" w:rsidRDefault="009F09F1" w:rsidP="00B45B01">
            <w:pPr>
              <w:pStyle w:val="TAC"/>
            </w:pPr>
            <w:r w:rsidRPr="009F09F1">
              <w:t>1</w:t>
            </w:r>
          </w:p>
        </w:tc>
        <w:tc>
          <w:tcPr>
            <w:tcW w:w="3686" w:type="dxa"/>
            <w:vAlign w:val="center"/>
          </w:tcPr>
          <w:p w14:paraId="290D9AA4" w14:textId="77777777" w:rsidR="009F09F1" w:rsidRPr="009F09F1" w:rsidRDefault="009F09F1" w:rsidP="00B45B01">
            <w:pPr>
              <w:pStyle w:val="TAL"/>
            </w:pPr>
            <w:r w:rsidRPr="009F09F1">
              <w:rPr>
                <w:rFonts w:cs="Arial"/>
                <w:szCs w:val="18"/>
              </w:rPr>
              <w:t>Contains the identity of the nearby UAV to which the provided in formation is related.</w:t>
            </w:r>
          </w:p>
        </w:tc>
        <w:tc>
          <w:tcPr>
            <w:tcW w:w="1307" w:type="dxa"/>
            <w:vAlign w:val="center"/>
          </w:tcPr>
          <w:p w14:paraId="09F26185" w14:textId="77777777" w:rsidR="009F09F1" w:rsidRPr="009F09F1" w:rsidRDefault="009F09F1" w:rsidP="00B45B01">
            <w:pPr>
              <w:pStyle w:val="TAL"/>
              <w:rPr>
                <w:rFonts w:cs="Arial"/>
                <w:szCs w:val="18"/>
              </w:rPr>
            </w:pPr>
          </w:p>
        </w:tc>
      </w:tr>
      <w:tr w:rsidR="009F09F1" w:rsidRPr="009F09F1" w14:paraId="7B57480E" w14:textId="77777777" w:rsidTr="00B45B01">
        <w:trPr>
          <w:jc w:val="center"/>
        </w:trPr>
        <w:tc>
          <w:tcPr>
            <w:tcW w:w="1555" w:type="dxa"/>
            <w:vAlign w:val="center"/>
          </w:tcPr>
          <w:p w14:paraId="6D1C0BD2" w14:textId="77777777" w:rsidR="009F09F1" w:rsidRPr="009F09F1" w:rsidRDefault="009F09F1" w:rsidP="00B45B01">
            <w:pPr>
              <w:pStyle w:val="TAL"/>
            </w:pPr>
            <w:r w:rsidRPr="009F09F1">
              <w:rPr>
                <w:rFonts w:cs="Arial"/>
                <w:szCs w:val="18"/>
              </w:rPr>
              <w:t>nearby</w:t>
            </w:r>
            <w:r w:rsidRPr="009F09F1">
              <w:t>UavLoc</w:t>
            </w:r>
          </w:p>
        </w:tc>
        <w:tc>
          <w:tcPr>
            <w:tcW w:w="1417" w:type="dxa"/>
            <w:vAlign w:val="center"/>
          </w:tcPr>
          <w:p w14:paraId="67FE765E" w14:textId="77777777" w:rsidR="009F09F1" w:rsidRPr="009F09F1" w:rsidRDefault="009F09F1" w:rsidP="00B45B01">
            <w:pPr>
              <w:pStyle w:val="TAL"/>
            </w:pPr>
            <w:r w:rsidRPr="009F09F1">
              <w:t>LocationInfo</w:t>
            </w:r>
          </w:p>
        </w:tc>
        <w:tc>
          <w:tcPr>
            <w:tcW w:w="425" w:type="dxa"/>
            <w:vAlign w:val="center"/>
          </w:tcPr>
          <w:p w14:paraId="280FD063" w14:textId="77777777" w:rsidR="009F09F1" w:rsidRPr="009F09F1" w:rsidRDefault="009F09F1" w:rsidP="00B45B01">
            <w:pPr>
              <w:pStyle w:val="TAC"/>
            </w:pPr>
            <w:r w:rsidRPr="009F09F1">
              <w:t>M</w:t>
            </w:r>
          </w:p>
        </w:tc>
        <w:tc>
          <w:tcPr>
            <w:tcW w:w="1134" w:type="dxa"/>
            <w:vAlign w:val="center"/>
          </w:tcPr>
          <w:p w14:paraId="01BA3073" w14:textId="77777777" w:rsidR="009F09F1" w:rsidRPr="009F09F1" w:rsidRDefault="009F09F1" w:rsidP="00B45B01">
            <w:pPr>
              <w:pStyle w:val="TAC"/>
            </w:pPr>
            <w:r w:rsidRPr="009F09F1">
              <w:t>1</w:t>
            </w:r>
          </w:p>
        </w:tc>
        <w:tc>
          <w:tcPr>
            <w:tcW w:w="3686" w:type="dxa"/>
            <w:vAlign w:val="center"/>
          </w:tcPr>
          <w:p w14:paraId="5EE14E05" w14:textId="77777777" w:rsidR="009F09F1" w:rsidRPr="009F09F1" w:rsidRDefault="009F09F1" w:rsidP="00B45B01">
            <w:pPr>
              <w:pStyle w:val="TAL"/>
            </w:pPr>
            <w:r w:rsidRPr="009F09F1">
              <w:rPr>
                <w:rFonts w:cs="Arial"/>
                <w:szCs w:val="18"/>
              </w:rPr>
              <w:t xml:space="preserve">Contains the location information for the nearby UAV </w:t>
            </w:r>
            <w:r w:rsidRPr="009F09F1">
              <w:t>within the application defined proximity range</w:t>
            </w:r>
            <w:r w:rsidRPr="009F09F1">
              <w:rPr>
                <w:rFonts w:cs="Arial"/>
                <w:szCs w:val="18"/>
              </w:rPr>
              <w:t>.</w:t>
            </w:r>
          </w:p>
        </w:tc>
        <w:tc>
          <w:tcPr>
            <w:tcW w:w="1307" w:type="dxa"/>
            <w:vAlign w:val="center"/>
          </w:tcPr>
          <w:p w14:paraId="047AF009" w14:textId="77777777" w:rsidR="009F09F1" w:rsidRPr="009F09F1" w:rsidRDefault="009F09F1" w:rsidP="00B45B01">
            <w:pPr>
              <w:pStyle w:val="TAL"/>
              <w:rPr>
                <w:rFonts w:cs="Arial"/>
                <w:szCs w:val="18"/>
              </w:rPr>
            </w:pPr>
          </w:p>
        </w:tc>
      </w:tr>
      <w:tr w:rsidR="009F09F1" w:rsidRPr="009F09F1" w14:paraId="68FC5C5E" w14:textId="77777777" w:rsidTr="00B45B01">
        <w:trPr>
          <w:jc w:val="center"/>
        </w:trPr>
        <w:tc>
          <w:tcPr>
            <w:tcW w:w="1555" w:type="dxa"/>
            <w:vAlign w:val="center"/>
          </w:tcPr>
          <w:p w14:paraId="5E744987" w14:textId="77777777" w:rsidR="009F09F1" w:rsidRPr="009F09F1" w:rsidRDefault="009F09F1" w:rsidP="00B45B01">
            <w:pPr>
              <w:pStyle w:val="TAL"/>
            </w:pPr>
            <w:r w:rsidRPr="009F09F1">
              <w:rPr>
                <w:rFonts w:cs="Arial"/>
                <w:szCs w:val="18"/>
              </w:rPr>
              <w:t>nearby</w:t>
            </w:r>
            <w:r w:rsidRPr="009F09F1">
              <w:t>UavDist</w:t>
            </w:r>
          </w:p>
        </w:tc>
        <w:tc>
          <w:tcPr>
            <w:tcW w:w="1417" w:type="dxa"/>
            <w:vAlign w:val="center"/>
          </w:tcPr>
          <w:p w14:paraId="2E35B768" w14:textId="77777777" w:rsidR="009F09F1" w:rsidRPr="009F09F1" w:rsidRDefault="009F09F1" w:rsidP="00B45B01">
            <w:pPr>
              <w:pStyle w:val="TAL"/>
            </w:pPr>
            <w:r w:rsidRPr="009F09F1">
              <w:t>UavDistance</w:t>
            </w:r>
          </w:p>
        </w:tc>
        <w:tc>
          <w:tcPr>
            <w:tcW w:w="425" w:type="dxa"/>
            <w:vAlign w:val="center"/>
          </w:tcPr>
          <w:p w14:paraId="5DC9D1D1" w14:textId="77777777" w:rsidR="009F09F1" w:rsidRPr="009F09F1" w:rsidRDefault="009F09F1" w:rsidP="00B45B01">
            <w:pPr>
              <w:pStyle w:val="TAC"/>
            </w:pPr>
            <w:r w:rsidRPr="009F09F1">
              <w:t>M</w:t>
            </w:r>
          </w:p>
        </w:tc>
        <w:tc>
          <w:tcPr>
            <w:tcW w:w="1134" w:type="dxa"/>
            <w:vAlign w:val="center"/>
          </w:tcPr>
          <w:p w14:paraId="2283323E" w14:textId="77777777" w:rsidR="009F09F1" w:rsidRPr="009F09F1" w:rsidRDefault="009F09F1" w:rsidP="00B45B01">
            <w:pPr>
              <w:pStyle w:val="TAC"/>
            </w:pPr>
            <w:r w:rsidRPr="009F09F1">
              <w:t>1</w:t>
            </w:r>
          </w:p>
        </w:tc>
        <w:tc>
          <w:tcPr>
            <w:tcW w:w="3686" w:type="dxa"/>
            <w:vAlign w:val="center"/>
          </w:tcPr>
          <w:p w14:paraId="1E2B3CE8" w14:textId="77777777" w:rsidR="009F09F1" w:rsidRPr="009F09F1" w:rsidRDefault="009F09F1" w:rsidP="00B45B01">
            <w:pPr>
              <w:pStyle w:val="TAL"/>
            </w:pPr>
            <w:r w:rsidRPr="009F09F1">
              <w:rPr>
                <w:rFonts w:cs="Arial"/>
                <w:szCs w:val="18"/>
              </w:rPr>
              <w:t xml:space="preserve">Contains the distance between the nearby UAV </w:t>
            </w:r>
            <w:r w:rsidRPr="009F09F1">
              <w:t>and the host UAV</w:t>
            </w:r>
            <w:r w:rsidRPr="009F09F1">
              <w:rPr>
                <w:rFonts w:cs="Arial"/>
                <w:szCs w:val="18"/>
              </w:rPr>
              <w:t>.</w:t>
            </w:r>
          </w:p>
        </w:tc>
        <w:tc>
          <w:tcPr>
            <w:tcW w:w="1307" w:type="dxa"/>
            <w:vAlign w:val="center"/>
          </w:tcPr>
          <w:p w14:paraId="7BCC5596" w14:textId="77777777" w:rsidR="009F09F1" w:rsidRPr="009F09F1" w:rsidRDefault="009F09F1" w:rsidP="00B45B01">
            <w:pPr>
              <w:pStyle w:val="TAL"/>
              <w:rPr>
                <w:rFonts w:cs="Arial"/>
                <w:szCs w:val="18"/>
              </w:rPr>
            </w:pPr>
          </w:p>
        </w:tc>
      </w:tr>
    </w:tbl>
    <w:p w14:paraId="34706C2C" w14:textId="77777777" w:rsidR="009F09F1" w:rsidRPr="009F09F1" w:rsidRDefault="009F09F1" w:rsidP="009F09F1"/>
    <w:p w14:paraId="57F2AEA5" w14:textId="77777777" w:rsidR="009F09F1" w:rsidRPr="009F09F1" w:rsidRDefault="009F09F1" w:rsidP="009F09F1">
      <w:pPr>
        <w:pStyle w:val="Heading4"/>
        <w:rPr>
          <w:lang w:val="en-US"/>
        </w:rPr>
      </w:pPr>
      <w:bookmarkStart w:id="1608" w:name="_Toc160452942"/>
      <w:bookmarkStart w:id="1609" w:name="_Toc160454553"/>
      <w:r w:rsidRPr="009F09F1">
        <w:rPr>
          <w:noProof/>
          <w:lang w:eastAsia="zh-CN"/>
        </w:rPr>
        <w:lastRenderedPageBreak/>
        <w:t>6.5</w:t>
      </w:r>
      <w:r w:rsidRPr="009F09F1">
        <w:rPr>
          <w:lang w:val="en-US"/>
        </w:rPr>
        <w:t>.6.3</w:t>
      </w:r>
      <w:r w:rsidRPr="009F09F1">
        <w:rPr>
          <w:lang w:val="en-US"/>
        </w:rPr>
        <w:tab/>
        <w:t>Simple data types and enumerations</w:t>
      </w:r>
      <w:bookmarkEnd w:id="1608"/>
      <w:bookmarkEnd w:id="1609"/>
    </w:p>
    <w:p w14:paraId="1422E7E8" w14:textId="77777777" w:rsidR="009F09F1" w:rsidRPr="009F09F1" w:rsidRDefault="009F09F1" w:rsidP="009F09F1">
      <w:pPr>
        <w:pStyle w:val="Heading5"/>
      </w:pPr>
      <w:bookmarkStart w:id="1610" w:name="_Toc144024279"/>
      <w:bookmarkStart w:id="1611" w:name="_Toc144459711"/>
      <w:bookmarkStart w:id="1612" w:name="_Toc160452943"/>
      <w:bookmarkStart w:id="1613" w:name="_Toc160454554"/>
      <w:r w:rsidRPr="009F09F1">
        <w:rPr>
          <w:noProof/>
          <w:lang w:eastAsia="zh-CN"/>
        </w:rPr>
        <w:t>6.5</w:t>
      </w:r>
      <w:r w:rsidRPr="009F09F1">
        <w:t>.6.3.1</w:t>
      </w:r>
      <w:r w:rsidRPr="009F09F1">
        <w:tab/>
        <w:t>Introduction</w:t>
      </w:r>
      <w:bookmarkEnd w:id="1610"/>
      <w:bookmarkEnd w:id="1611"/>
      <w:bookmarkEnd w:id="1612"/>
      <w:bookmarkEnd w:id="1613"/>
    </w:p>
    <w:p w14:paraId="1A275B57" w14:textId="77777777" w:rsidR="009F09F1" w:rsidRPr="009F09F1" w:rsidRDefault="009F09F1" w:rsidP="009F09F1">
      <w:r w:rsidRPr="009F09F1">
        <w:t>This clause defines simple data types and enumerations that can be referenced from data structures defined in the previous clauses.</w:t>
      </w:r>
    </w:p>
    <w:p w14:paraId="72E7EAF3" w14:textId="77777777" w:rsidR="009F09F1" w:rsidRPr="009F09F1" w:rsidRDefault="009F09F1" w:rsidP="009F09F1">
      <w:pPr>
        <w:pStyle w:val="Heading5"/>
      </w:pPr>
      <w:bookmarkStart w:id="1614" w:name="_Toc144024280"/>
      <w:bookmarkStart w:id="1615" w:name="_Toc144459712"/>
      <w:bookmarkStart w:id="1616" w:name="_Toc160452944"/>
      <w:bookmarkStart w:id="1617" w:name="_Toc160454555"/>
      <w:r w:rsidRPr="009F09F1">
        <w:rPr>
          <w:noProof/>
          <w:lang w:eastAsia="zh-CN"/>
        </w:rPr>
        <w:t>6.5</w:t>
      </w:r>
      <w:r w:rsidRPr="009F09F1">
        <w:t>.6.3.2</w:t>
      </w:r>
      <w:r w:rsidRPr="009F09F1">
        <w:tab/>
        <w:t>Simple data types</w:t>
      </w:r>
      <w:bookmarkEnd w:id="1614"/>
      <w:bookmarkEnd w:id="1615"/>
      <w:bookmarkEnd w:id="1616"/>
      <w:bookmarkEnd w:id="1617"/>
    </w:p>
    <w:p w14:paraId="462D5E05" w14:textId="77777777" w:rsidR="009F09F1" w:rsidRPr="009F09F1" w:rsidRDefault="009F09F1" w:rsidP="009F09F1">
      <w:r w:rsidRPr="009F09F1">
        <w:t>The simple data types defined in table </w:t>
      </w:r>
      <w:r w:rsidRPr="009F09F1">
        <w:rPr>
          <w:noProof/>
          <w:lang w:eastAsia="zh-CN"/>
        </w:rPr>
        <w:t>6.5</w:t>
      </w:r>
      <w:r w:rsidRPr="009F09F1">
        <w:t>.6.3.2-1 shall be supported.</w:t>
      </w:r>
    </w:p>
    <w:p w14:paraId="557CB577" w14:textId="77777777" w:rsidR="009F09F1" w:rsidRPr="009F09F1" w:rsidRDefault="009F09F1" w:rsidP="009F09F1">
      <w:pPr>
        <w:pStyle w:val="TH"/>
      </w:pPr>
      <w:r w:rsidRPr="009F09F1">
        <w:t>Table </w:t>
      </w:r>
      <w:r w:rsidRPr="009F09F1">
        <w:rPr>
          <w:noProof/>
          <w:lang w:eastAsia="zh-CN"/>
        </w:rPr>
        <w:t>6.5</w:t>
      </w:r>
      <w:r w:rsidRPr="009F09F1">
        <w:t>.6.3.2-1: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4974"/>
        <w:gridCol w:w="1409"/>
      </w:tblGrid>
      <w:tr w:rsidR="009F09F1" w:rsidRPr="009F09F1" w14:paraId="14753843" w14:textId="77777777" w:rsidTr="00B45B01">
        <w:trPr>
          <w:jc w:val="center"/>
        </w:trPr>
        <w:tc>
          <w:tcPr>
            <w:tcW w:w="847" w:type="pct"/>
            <w:shd w:val="clear" w:color="auto" w:fill="C0C0C0"/>
            <w:tcMar>
              <w:top w:w="0" w:type="dxa"/>
              <w:left w:w="108" w:type="dxa"/>
              <w:bottom w:w="0" w:type="dxa"/>
              <w:right w:w="108" w:type="dxa"/>
            </w:tcMar>
            <w:vAlign w:val="center"/>
          </w:tcPr>
          <w:p w14:paraId="2C4A734B" w14:textId="77777777" w:rsidR="009F09F1" w:rsidRPr="009F09F1" w:rsidRDefault="009F09F1" w:rsidP="00B45B01">
            <w:pPr>
              <w:pStyle w:val="TAH"/>
            </w:pPr>
            <w:r w:rsidRPr="009F09F1">
              <w:t>Type Name</w:t>
            </w:r>
          </w:p>
        </w:tc>
        <w:tc>
          <w:tcPr>
            <w:tcW w:w="837" w:type="pct"/>
            <w:shd w:val="clear" w:color="auto" w:fill="C0C0C0"/>
            <w:tcMar>
              <w:top w:w="0" w:type="dxa"/>
              <w:left w:w="108" w:type="dxa"/>
              <w:bottom w:w="0" w:type="dxa"/>
              <w:right w:w="108" w:type="dxa"/>
            </w:tcMar>
            <w:vAlign w:val="center"/>
          </w:tcPr>
          <w:p w14:paraId="3F35CEA6" w14:textId="77777777" w:rsidR="009F09F1" w:rsidRPr="009F09F1" w:rsidRDefault="009F09F1" w:rsidP="00B45B01">
            <w:pPr>
              <w:pStyle w:val="TAH"/>
            </w:pPr>
            <w:r w:rsidRPr="009F09F1">
              <w:t>Type Definition</w:t>
            </w:r>
          </w:p>
        </w:tc>
        <w:tc>
          <w:tcPr>
            <w:tcW w:w="2584" w:type="pct"/>
            <w:shd w:val="clear" w:color="auto" w:fill="C0C0C0"/>
            <w:vAlign w:val="center"/>
          </w:tcPr>
          <w:p w14:paraId="0E459E4F" w14:textId="77777777" w:rsidR="009F09F1" w:rsidRPr="009F09F1" w:rsidRDefault="009F09F1" w:rsidP="00B45B01">
            <w:pPr>
              <w:pStyle w:val="TAH"/>
            </w:pPr>
            <w:r w:rsidRPr="009F09F1">
              <w:t>Description</w:t>
            </w:r>
          </w:p>
        </w:tc>
        <w:tc>
          <w:tcPr>
            <w:tcW w:w="732" w:type="pct"/>
            <w:shd w:val="clear" w:color="auto" w:fill="C0C0C0"/>
            <w:vAlign w:val="center"/>
          </w:tcPr>
          <w:p w14:paraId="1FD6F4AC" w14:textId="77777777" w:rsidR="009F09F1" w:rsidRPr="009F09F1" w:rsidRDefault="009F09F1" w:rsidP="00B45B01">
            <w:pPr>
              <w:pStyle w:val="TAH"/>
            </w:pPr>
            <w:r w:rsidRPr="009F09F1">
              <w:t>Applicability</w:t>
            </w:r>
          </w:p>
        </w:tc>
      </w:tr>
      <w:tr w:rsidR="009F09F1" w:rsidRPr="009F09F1" w14:paraId="6733160E" w14:textId="77777777" w:rsidTr="00B45B01">
        <w:trPr>
          <w:jc w:val="center"/>
        </w:trPr>
        <w:tc>
          <w:tcPr>
            <w:tcW w:w="847" w:type="pct"/>
            <w:tcMar>
              <w:top w:w="0" w:type="dxa"/>
              <w:left w:w="108" w:type="dxa"/>
              <w:bottom w:w="0" w:type="dxa"/>
              <w:right w:w="108" w:type="dxa"/>
            </w:tcMar>
            <w:vAlign w:val="center"/>
          </w:tcPr>
          <w:p w14:paraId="6FFC2AA5" w14:textId="77777777" w:rsidR="009F09F1" w:rsidRPr="009F09F1" w:rsidRDefault="009F09F1" w:rsidP="00B45B01">
            <w:pPr>
              <w:pStyle w:val="TAL"/>
            </w:pPr>
            <w:r w:rsidRPr="009F09F1">
              <w:t>UavDistance</w:t>
            </w:r>
          </w:p>
        </w:tc>
        <w:tc>
          <w:tcPr>
            <w:tcW w:w="837" w:type="pct"/>
            <w:tcMar>
              <w:top w:w="0" w:type="dxa"/>
              <w:left w:w="108" w:type="dxa"/>
              <w:bottom w:w="0" w:type="dxa"/>
              <w:right w:w="108" w:type="dxa"/>
            </w:tcMar>
            <w:vAlign w:val="center"/>
          </w:tcPr>
          <w:p w14:paraId="37FCE0A5" w14:textId="77777777" w:rsidR="009F09F1" w:rsidRPr="009F09F1" w:rsidRDefault="009F09F1" w:rsidP="00B45B01">
            <w:pPr>
              <w:pStyle w:val="TAL"/>
            </w:pPr>
            <w:r w:rsidRPr="009F09F1">
              <w:t>number</w:t>
            </w:r>
          </w:p>
        </w:tc>
        <w:tc>
          <w:tcPr>
            <w:tcW w:w="2584" w:type="pct"/>
            <w:vAlign w:val="center"/>
          </w:tcPr>
          <w:p w14:paraId="7B42F893" w14:textId="77777777" w:rsidR="009F09F1" w:rsidRPr="009F09F1" w:rsidRDefault="009F09F1" w:rsidP="00B45B01">
            <w:pPr>
              <w:pStyle w:val="TAL"/>
            </w:pPr>
            <w:r w:rsidRPr="009F09F1">
              <w:t>Represents the linear distance between two UAVs, expressed in meters.</w:t>
            </w:r>
          </w:p>
        </w:tc>
        <w:tc>
          <w:tcPr>
            <w:tcW w:w="732" w:type="pct"/>
            <w:vAlign w:val="center"/>
          </w:tcPr>
          <w:p w14:paraId="5347090D" w14:textId="77777777" w:rsidR="009F09F1" w:rsidRPr="009F09F1" w:rsidRDefault="009F09F1" w:rsidP="00B45B01">
            <w:pPr>
              <w:pStyle w:val="TAL"/>
            </w:pPr>
          </w:p>
        </w:tc>
      </w:tr>
    </w:tbl>
    <w:p w14:paraId="2DE20B3A" w14:textId="77777777" w:rsidR="009F09F1" w:rsidRPr="009F09F1" w:rsidRDefault="009F09F1" w:rsidP="009F09F1"/>
    <w:p w14:paraId="53D57860" w14:textId="77777777" w:rsidR="009F09F1" w:rsidRPr="009F09F1" w:rsidRDefault="009F09F1" w:rsidP="009F09F1">
      <w:pPr>
        <w:pStyle w:val="Heading4"/>
        <w:rPr>
          <w:lang w:val="en-US"/>
        </w:rPr>
      </w:pPr>
      <w:bookmarkStart w:id="1618" w:name="_Toc144024283"/>
      <w:bookmarkStart w:id="1619" w:name="_Toc144459715"/>
      <w:bookmarkStart w:id="1620" w:name="_Toc160452945"/>
      <w:bookmarkStart w:id="1621" w:name="_Toc160454556"/>
      <w:r w:rsidRPr="009F09F1">
        <w:rPr>
          <w:noProof/>
          <w:lang w:eastAsia="zh-CN"/>
        </w:rPr>
        <w:t>6.5</w:t>
      </w:r>
      <w:r w:rsidRPr="009F09F1">
        <w:rPr>
          <w:lang w:val="en-US"/>
        </w:rPr>
        <w:t>.6.4</w:t>
      </w:r>
      <w:r w:rsidRPr="009F09F1">
        <w:rPr>
          <w:lang w:val="en-US"/>
        </w:rPr>
        <w:tab/>
      </w:r>
      <w:r w:rsidRPr="009F09F1">
        <w:rPr>
          <w:lang w:eastAsia="zh-CN"/>
        </w:rPr>
        <w:t>D</w:t>
      </w:r>
      <w:r w:rsidRPr="009F09F1">
        <w:rPr>
          <w:rFonts w:hint="eastAsia"/>
          <w:lang w:eastAsia="zh-CN"/>
        </w:rPr>
        <w:t>ata types</w:t>
      </w:r>
      <w:r w:rsidRPr="009F09F1">
        <w:rPr>
          <w:lang w:eastAsia="zh-CN"/>
        </w:rPr>
        <w:t xml:space="preserve"> describing alternative data types or combinations of data types</w:t>
      </w:r>
      <w:bookmarkEnd w:id="1618"/>
      <w:bookmarkEnd w:id="1619"/>
      <w:bookmarkEnd w:id="1620"/>
      <w:bookmarkEnd w:id="1621"/>
    </w:p>
    <w:p w14:paraId="3F77DF94" w14:textId="77777777" w:rsidR="009F09F1" w:rsidRPr="009F09F1" w:rsidRDefault="009F09F1" w:rsidP="009F09F1">
      <w:bookmarkStart w:id="1622" w:name="_Toc144024284"/>
      <w:bookmarkStart w:id="1623" w:name="_Toc144459716"/>
      <w:r w:rsidRPr="009F09F1">
        <w:t xml:space="preserve">There are no </w:t>
      </w:r>
      <w:r w:rsidRPr="009F09F1">
        <w:rPr>
          <w:lang w:eastAsia="zh-CN"/>
        </w:rPr>
        <w:t>d</w:t>
      </w:r>
      <w:r w:rsidRPr="009F09F1">
        <w:rPr>
          <w:rFonts w:hint="eastAsia"/>
          <w:lang w:eastAsia="zh-CN"/>
        </w:rPr>
        <w:t>ata types</w:t>
      </w:r>
      <w:r w:rsidRPr="009F09F1">
        <w:rPr>
          <w:lang w:eastAsia="zh-CN"/>
        </w:rPr>
        <w:t xml:space="preserve"> describing alternative data types or combinations of data types</w:t>
      </w:r>
      <w:r w:rsidRPr="009F09F1">
        <w:t xml:space="preserve"> defined for this API in this release of the specification.</w:t>
      </w:r>
    </w:p>
    <w:p w14:paraId="74C90F66" w14:textId="77777777" w:rsidR="009F09F1" w:rsidRPr="009F09F1" w:rsidRDefault="009F09F1" w:rsidP="009F09F1">
      <w:pPr>
        <w:pStyle w:val="Heading4"/>
      </w:pPr>
      <w:bookmarkStart w:id="1624" w:name="_Toc160452946"/>
      <w:bookmarkStart w:id="1625" w:name="_Toc160454557"/>
      <w:r w:rsidRPr="009F09F1">
        <w:rPr>
          <w:noProof/>
          <w:lang w:eastAsia="zh-CN"/>
        </w:rPr>
        <w:t>6.5</w:t>
      </w:r>
      <w:r w:rsidRPr="009F09F1">
        <w:t>.6.5</w:t>
      </w:r>
      <w:r w:rsidRPr="009F09F1">
        <w:tab/>
        <w:t>Binary data</w:t>
      </w:r>
      <w:bookmarkEnd w:id="1622"/>
      <w:bookmarkEnd w:id="1623"/>
      <w:bookmarkEnd w:id="1624"/>
      <w:bookmarkEnd w:id="1625"/>
    </w:p>
    <w:p w14:paraId="6060A5B4" w14:textId="77777777" w:rsidR="009F09F1" w:rsidRPr="009F09F1" w:rsidRDefault="009F09F1" w:rsidP="009F09F1">
      <w:pPr>
        <w:pStyle w:val="Heading5"/>
      </w:pPr>
      <w:bookmarkStart w:id="1626" w:name="_Toc144024285"/>
      <w:bookmarkStart w:id="1627" w:name="_Toc144459717"/>
      <w:bookmarkStart w:id="1628" w:name="_Toc160452947"/>
      <w:bookmarkStart w:id="1629" w:name="_Toc160454558"/>
      <w:r w:rsidRPr="009F09F1">
        <w:rPr>
          <w:noProof/>
          <w:lang w:eastAsia="zh-CN"/>
        </w:rPr>
        <w:t>6.5</w:t>
      </w:r>
      <w:r w:rsidRPr="009F09F1">
        <w:t>.6.5.1</w:t>
      </w:r>
      <w:r w:rsidRPr="009F09F1">
        <w:tab/>
        <w:t>Binary Data Types</w:t>
      </w:r>
      <w:bookmarkEnd w:id="1626"/>
      <w:bookmarkEnd w:id="1627"/>
      <w:bookmarkEnd w:id="1628"/>
      <w:bookmarkEnd w:id="1629"/>
    </w:p>
    <w:p w14:paraId="76C1C8B9" w14:textId="77777777" w:rsidR="009F09F1" w:rsidRPr="009F09F1" w:rsidRDefault="009F09F1" w:rsidP="009F09F1">
      <w:pPr>
        <w:pStyle w:val="TH"/>
      </w:pPr>
      <w:r w:rsidRPr="009F09F1">
        <w:t>Table </w:t>
      </w:r>
      <w:r w:rsidRPr="009F09F1">
        <w:rPr>
          <w:noProof/>
          <w:lang w:eastAsia="zh-CN"/>
        </w:rPr>
        <w:t>6.5</w:t>
      </w:r>
      <w:r w:rsidRPr="009F09F1">
        <w:t>.6.5.1-1: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9F09F1" w:rsidRPr="009F09F1" w14:paraId="2198A4C8" w14:textId="77777777" w:rsidTr="00B45B01">
        <w:trPr>
          <w:jc w:val="center"/>
        </w:trPr>
        <w:tc>
          <w:tcPr>
            <w:tcW w:w="2718" w:type="dxa"/>
            <w:shd w:val="clear" w:color="000000" w:fill="C0C0C0"/>
            <w:vAlign w:val="center"/>
          </w:tcPr>
          <w:p w14:paraId="033E555A" w14:textId="77777777" w:rsidR="009F09F1" w:rsidRPr="009F09F1" w:rsidRDefault="009F09F1" w:rsidP="00B45B01">
            <w:pPr>
              <w:pStyle w:val="TAH"/>
            </w:pPr>
            <w:r w:rsidRPr="009F09F1">
              <w:t>Name</w:t>
            </w:r>
          </w:p>
        </w:tc>
        <w:tc>
          <w:tcPr>
            <w:tcW w:w="1378" w:type="dxa"/>
            <w:shd w:val="clear" w:color="000000" w:fill="C0C0C0"/>
            <w:vAlign w:val="center"/>
          </w:tcPr>
          <w:p w14:paraId="095CFFCB" w14:textId="77777777" w:rsidR="009F09F1" w:rsidRPr="009F09F1" w:rsidRDefault="009F09F1" w:rsidP="00B45B01">
            <w:pPr>
              <w:pStyle w:val="TAH"/>
            </w:pPr>
            <w:r w:rsidRPr="009F09F1">
              <w:t>Clause defined</w:t>
            </w:r>
          </w:p>
        </w:tc>
        <w:tc>
          <w:tcPr>
            <w:tcW w:w="4381" w:type="dxa"/>
            <w:shd w:val="clear" w:color="000000" w:fill="C0C0C0"/>
            <w:vAlign w:val="center"/>
          </w:tcPr>
          <w:p w14:paraId="4FCDB4A9" w14:textId="77777777" w:rsidR="009F09F1" w:rsidRPr="009F09F1" w:rsidRDefault="009F09F1" w:rsidP="00B45B01">
            <w:pPr>
              <w:pStyle w:val="TAH"/>
            </w:pPr>
            <w:r w:rsidRPr="009F09F1">
              <w:t>Content type</w:t>
            </w:r>
          </w:p>
        </w:tc>
      </w:tr>
      <w:tr w:rsidR="009F09F1" w:rsidRPr="009F09F1" w14:paraId="45C29EBC" w14:textId="77777777" w:rsidTr="00B45B01">
        <w:trPr>
          <w:jc w:val="center"/>
        </w:trPr>
        <w:tc>
          <w:tcPr>
            <w:tcW w:w="2718" w:type="dxa"/>
            <w:vAlign w:val="center"/>
          </w:tcPr>
          <w:p w14:paraId="77F65EB3" w14:textId="77777777" w:rsidR="009F09F1" w:rsidRPr="009F09F1" w:rsidRDefault="009F09F1" w:rsidP="00B45B01">
            <w:pPr>
              <w:pStyle w:val="TAL"/>
            </w:pPr>
          </w:p>
        </w:tc>
        <w:tc>
          <w:tcPr>
            <w:tcW w:w="1378" w:type="dxa"/>
            <w:vAlign w:val="center"/>
          </w:tcPr>
          <w:p w14:paraId="419BF542" w14:textId="77777777" w:rsidR="009F09F1" w:rsidRPr="009F09F1" w:rsidRDefault="009F09F1" w:rsidP="00B45B01">
            <w:pPr>
              <w:pStyle w:val="TAC"/>
            </w:pPr>
          </w:p>
        </w:tc>
        <w:tc>
          <w:tcPr>
            <w:tcW w:w="4381" w:type="dxa"/>
            <w:vAlign w:val="center"/>
          </w:tcPr>
          <w:p w14:paraId="171CC51D" w14:textId="77777777" w:rsidR="009F09F1" w:rsidRPr="009F09F1" w:rsidRDefault="009F09F1" w:rsidP="00B45B01">
            <w:pPr>
              <w:pStyle w:val="TAL"/>
              <w:rPr>
                <w:rFonts w:cs="Arial"/>
                <w:szCs w:val="18"/>
              </w:rPr>
            </w:pPr>
          </w:p>
        </w:tc>
      </w:tr>
    </w:tbl>
    <w:p w14:paraId="56506AC9" w14:textId="77777777" w:rsidR="009F09F1" w:rsidRPr="009F09F1" w:rsidRDefault="009F09F1" w:rsidP="009F09F1"/>
    <w:p w14:paraId="661D8EB6" w14:textId="77777777" w:rsidR="009F09F1" w:rsidRPr="009F09F1" w:rsidRDefault="009F09F1" w:rsidP="009F09F1">
      <w:pPr>
        <w:pStyle w:val="Heading3"/>
      </w:pPr>
      <w:bookmarkStart w:id="1630" w:name="_Toc144024286"/>
      <w:bookmarkStart w:id="1631" w:name="_Toc144459718"/>
      <w:bookmarkStart w:id="1632" w:name="_Toc160452948"/>
      <w:bookmarkStart w:id="1633" w:name="_Toc160454559"/>
      <w:r w:rsidRPr="009F09F1">
        <w:rPr>
          <w:noProof/>
          <w:lang w:eastAsia="zh-CN"/>
        </w:rPr>
        <w:t>6.5</w:t>
      </w:r>
      <w:r w:rsidRPr="009F09F1">
        <w:t>.7</w:t>
      </w:r>
      <w:r w:rsidRPr="009F09F1">
        <w:tab/>
        <w:t>Error Handling</w:t>
      </w:r>
      <w:bookmarkEnd w:id="1630"/>
      <w:bookmarkEnd w:id="1631"/>
      <w:bookmarkEnd w:id="1632"/>
      <w:bookmarkEnd w:id="1633"/>
    </w:p>
    <w:p w14:paraId="16F8D953" w14:textId="77777777" w:rsidR="009F09F1" w:rsidRPr="009F09F1" w:rsidRDefault="009F09F1" w:rsidP="009F09F1">
      <w:pPr>
        <w:pStyle w:val="Heading4"/>
      </w:pPr>
      <w:bookmarkStart w:id="1634" w:name="_Toc144024287"/>
      <w:bookmarkStart w:id="1635" w:name="_Toc144459719"/>
      <w:bookmarkStart w:id="1636" w:name="_Toc160452949"/>
      <w:bookmarkStart w:id="1637" w:name="_Toc160454560"/>
      <w:r w:rsidRPr="009F09F1">
        <w:rPr>
          <w:noProof/>
          <w:lang w:eastAsia="zh-CN"/>
        </w:rPr>
        <w:t>6.5</w:t>
      </w:r>
      <w:r w:rsidRPr="009F09F1">
        <w:t>.7.1</w:t>
      </w:r>
      <w:r w:rsidRPr="009F09F1">
        <w:tab/>
        <w:t>General</w:t>
      </w:r>
      <w:bookmarkEnd w:id="1634"/>
      <w:bookmarkEnd w:id="1635"/>
      <w:bookmarkEnd w:id="1636"/>
      <w:bookmarkEnd w:id="1637"/>
    </w:p>
    <w:p w14:paraId="63B60CA2" w14:textId="77777777" w:rsidR="009F09F1" w:rsidRPr="009F09F1" w:rsidRDefault="009F09F1" w:rsidP="009F09F1">
      <w:r w:rsidRPr="009F09F1">
        <w:t>For the UAE_UAVDynamicInfo API, HTTP error responses shall be supported as specified in clause 5.2.6 of 3GPP TS 29.122 [2]. Protocol errors and application errors specified in clause 5.2.6 of 3GPP TS 29.122 [2] shall be supported for the HTTP status codes specified in table 5.2.6-1 of 3GPP TS 29.122 [2].</w:t>
      </w:r>
    </w:p>
    <w:p w14:paraId="5A0F87A1" w14:textId="77777777" w:rsidR="009F09F1" w:rsidRPr="009F09F1" w:rsidRDefault="009F09F1" w:rsidP="009F09F1">
      <w:pPr>
        <w:rPr>
          <w:rFonts w:eastAsia="Calibri"/>
        </w:rPr>
      </w:pPr>
      <w:r w:rsidRPr="009F09F1">
        <w:t>In addition, the requirements in the following clauses are applicable for the UAE_UAVDynamicInfo API.</w:t>
      </w:r>
    </w:p>
    <w:p w14:paraId="20D31118" w14:textId="77777777" w:rsidR="009F09F1" w:rsidRPr="009F09F1" w:rsidRDefault="009F09F1" w:rsidP="009F09F1">
      <w:pPr>
        <w:pStyle w:val="Heading4"/>
      </w:pPr>
      <w:bookmarkStart w:id="1638" w:name="_Toc144024288"/>
      <w:bookmarkStart w:id="1639" w:name="_Toc144459720"/>
      <w:bookmarkStart w:id="1640" w:name="_Toc160452950"/>
      <w:bookmarkStart w:id="1641" w:name="_Toc160454561"/>
      <w:r w:rsidRPr="009F09F1">
        <w:rPr>
          <w:noProof/>
          <w:lang w:eastAsia="zh-CN"/>
        </w:rPr>
        <w:t>6.5</w:t>
      </w:r>
      <w:r w:rsidRPr="009F09F1">
        <w:t>.7.2</w:t>
      </w:r>
      <w:r w:rsidRPr="009F09F1">
        <w:tab/>
        <w:t>Protocol Errors</w:t>
      </w:r>
      <w:bookmarkEnd w:id="1638"/>
      <w:bookmarkEnd w:id="1639"/>
      <w:bookmarkEnd w:id="1640"/>
      <w:bookmarkEnd w:id="1641"/>
    </w:p>
    <w:p w14:paraId="5C4384E2" w14:textId="77777777" w:rsidR="009F09F1" w:rsidRPr="009F09F1" w:rsidRDefault="009F09F1" w:rsidP="009F09F1">
      <w:r w:rsidRPr="009F09F1">
        <w:t>No specific protocol errors for the UAE_UAVDynamicInfo API are specified.</w:t>
      </w:r>
    </w:p>
    <w:p w14:paraId="254DB0AA" w14:textId="77777777" w:rsidR="009F09F1" w:rsidRPr="009F09F1" w:rsidRDefault="009F09F1" w:rsidP="009F09F1">
      <w:pPr>
        <w:pStyle w:val="Heading4"/>
      </w:pPr>
      <w:bookmarkStart w:id="1642" w:name="_Toc144024289"/>
      <w:bookmarkStart w:id="1643" w:name="_Toc144459721"/>
      <w:bookmarkStart w:id="1644" w:name="_Toc160452951"/>
      <w:bookmarkStart w:id="1645" w:name="_Toc160454562"/>
      <w:r w:rsidRPr="009F09F1">
        <w:rPr>
          <w:noProof/>
          <w:lang w:eastAsia="zh-CN"/>
        </w:rPr>
        <w:t>6.5</w:t>
      </w:r>
      <w:r w:rsidRPr="009F09F1">
        <w:t>.7.3</w:t>
      </w:r>
      <w:r w:rsidRPr="009F09F1">
        <w:tab/>
        <w:t>Application Errors</w:t>
      </w:r>
      <w:bookmarkEnd w:id="1642"/>
      <w:bookmarkEnd w:id="1643"/>
      <w:bookmarkEnd w:id="1644"/>
      <w:bookmarkEnd w:id="1645"/>
    </w:p>
    <w:p w14:paraId="307F2614" w14:textId="77777777" w:rsidR="009F09F1" w:rsidRPr="009F09F1" w:rsidRDefault="009F09F1" w:rsidP="009F09F1">
      <w:r w:rsidRPr="009F09F1">
        <w:t>The application errors defined for the UAE_UAVDynamicInfo API are listed in Table </w:t>
      </w:r>
      <w:r w:rsidRPr="009F09F1">
        <w:rPr>
          <w:noProof/>
          <w:lang w:eastAsia="zh-CN"/>
        </w:rPr>
        <w:t>6.5</w:t>
      </w:r>
      <w:r w:rsidRPr="009F09F1">
        <w:t>.7.3-1.</w:t>
      </w:r>
    </w:p>
    <w:p w14:paraId="18E48936" w14:textId="77777777" w:rsidR="009F09F1" w:rsidRPr="009F09F1" w:rsidRDefault="009F09F1" w:rsidP="009F09F1">
      <w:pPr>
        <w:pStyle w:val="TH"/>
      </w:pPr>
      <w:r w:rsidRPr="009F09F1">
        <w:t>Table </w:t>
      </w:r>
      <w:r w:rsidRPr="009F09F1">
        <w:rPr>
          <w:noProof/>
          <w:lang w:eastAsia="zh-CN"/>
        </w:rPr>
        <w:t>6.5</w:t>
      </w:r>
      <w:r w:rsidRPr="009F09F1">
        <w:t>.7.3-1: Application errors</w:t>
      </w:r>
    </w:p>
    <w:tbl>
      <w:tblPr>
        <w:tblW w:w="962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908"/>
        <w:gridCol w:w="1581"/>
        <w:gridCol w:w="3877"/>
        <w:gridCol w:w="1257"/>
      </w:tblGrid>
      <w:tr w:rsidR="009F09F1" w:rsidRPr="009F09F1" w14:paraId="6BBA3554" w14:textId="77777777" w:rsidTr="00B45B01">
        <w:trPr>
          <w:jc w:val="center"/>
        </w:trPr>
        <w:tc>
          <w:tcPr>
            <w:tcW w:w="2908" w:type="dxa"/>
            <w:shd w:val="clear" w:color="auto" w:fill="C0C0C0"/>
            <w:vAlign w:val="center"/>
            <w:hideMark/>
          </w:tcPr>
          <w:p w14:paraId="12709C16" w14:textId="77777777" w:rsidR="009F09F1" w:rsidRPr="009F09F1" w:rsidRDefault="009F09F1" w:rsidP="00B45B01">
            <w:pPr>
              <w:pStyle w:val="TAH"/>
            </w:pPr>
            <w:bookmarkStart w:id="1646" w:name="_Toc144024290"/>
            <w:bookmarkStart w:id="1647" w:name="_Toc144459722"/>
            <w:r w:rsidRPr="009F09F1">
              <w:t>Application Error</w:t>
            </w:r>
          </w:p>
        </w:tc>
        <w:tc>
          <w:tcPr>
            <w:tcW w:w="1581" w:type="dxa"/>
            <w:shd w:val="clear" w:color="auto" w:fill="C0C0C0"/>
            <w:vAlign w:val="center"/>
            <w:hideMark/>
          </w:tcPr>
          <w:p w14:paraId="0520A5B4" w14:textId="77777777" w:rsidR="009F09F1" w:rsidRPr="009F09F1" w:rsidRDefault="009F09F1" w:rsidP="00B45B01">
            <w:pPr>
              <w:pStyle w:val="TAH"/>
            </w:pPr>
            <w:r w:rsidRPr="009F09F1">
              <w:t>HTTP status code</w:t>
            </w:r>
          </w:p>
        </w:tc>
        <w:tc>
          <w:tcPr>
            <w:tcW w:w="3877" w:type="dxa"/>
            <w:shd w:val="clear" w:color="auto" w:fill="C0C0C0"/>
            <w:vAlign w:val="center"/>
            <w:hideMark/>
          </w:tcPr>
          <w:p w14:paraId="50819639" w14:textId="77777777" w:rsidR="009F09F1" w:rsidRPr="009F09F1" w:rsidRDefault="009F09F1" w:rsidP="00B45B01">
            <w:pPr>
              <w:pStyle w:val="TAH"/>
            </w:pPr>
            <w:r w:rsidRPr="009F09F1">
              <w:t>Description</w:t>
            </w:r>
          </w:p>
        </w:tc>
        <w:tc>
          <w:tcPr>
            <w:tcW w:w="1257" w:type="dxa"/>
            <w:shd w:val="clear" w:color="auto" w:fill="C0C0C0"/>
            <w:vAlign w:val="center"/>
          </w:tcPr>
          <w:p w14:paraId="166CEC84" w14:textId="77777777" w:rsidR="009F09F1" w:rsidRPr="009F09F1" w:rsidRDefault="009F09F1" w:rsidP="00B45B01">
            <w:pPr>
              <w:pStyle w:val="TAH"/>
            </w:pPr>
            <w:r w:rsidRPr="009F09F1">
              <w:t>Applicability</w:t>
            </w:r>
          </w:p>
        </w:tc>
      </w:tr>
      <w:tr w:rsidR="009F09F1" w:rsidRPr="009F09F1" w14:paraId="0FA35CDE" w14:textId="77777777" w:rsidTr="00B45B01">
        <w:trPr>
          <w:jc w:val="center"/>
        </w:trPr>
        <w:tc>
          <w:tcPr>
            <w:tcW w:w="2908" w:type="dxa"/>
            <w:vAlign w:val="center"/>
          </w:tcPr>
          <w:p w14:paraId="619CCC41" w14:textId="77777777" w:rsidR="009F09F1" w:rsidRPr="009F09F1" w:rsidRDefault="009F09F1" w:rsidP="00B45B01">
            <w:pPr>
              <w:pStyle w:val="TAL"/>
            </w:pPr>
          </w:p>
        </w:tc>
        <w:tc>
          <w:tcPr>
            <w:tcW w:w="1581" w:type="dxa"/>
            <w:vAlign w:val="center"/>
          </w:tcPr>
          <w:p w14:paraId="5754B374" w14:textId="77777777" w:rsidR="009F09F1" w:rsidRPr="009F09F1" w:rsidRDefault="009F09F1" w:rsidP="00B45B01">
            <w:pPr>
              <w:pStyle w:val="TAL"/>
            </w:pPr>
          </w:p>
        </w:tc>
        <w:tc>
          <w:tcPr>
            <w:tcW w:w="3877" w:type="dxa"/>
            <w:vAlign w:val="center"/>
          </w:tcPr>
          <w:p w14:paraId="67753ACF" w14:textId="77777777" w:rsidR="009F09F1" w:rsidRPr="009F09F1" w:rsidRDefault="009F09F1" w:rsidP="00B45B01">
            <w:pPr>
              <w:pStyle w:val="TAL"/>
              <w:rPr>
                <w:rFonts w:cs="Arial"/>
                <w:szCs w:val="18"/>
              </w:rPr>
            </w:pPr>
          </w:p>
        </w:tc>
        <w:tc>
          <w:tcPr>
            <w:tcW w:w="1257" w:type="dxa"/>
            <w:vAlign w:val="center"/>
          </w:tcPr>
          <w:p w14:paraId="175E16F4" w14:textId="77777777" w:rsidR="009F09F1" w:rsidRPr="009F09F1" w:rsidRDefault="009F09F1" w:rsidP="00B45B01">
            <w:pPr>
              <w:pStyle w:val="TAL"/>
              <w:rPr>
                <w:rFonts w:cs="Arial"/>
                <w:szCs w:val="18"/>
              </w:rPr>
            </w:pPr>
          </w:p>
        </w:tc>
      </w:tr>
    </w:tbl>
    <w:p w14:paraId="092E7C68" w14:textId="77777777" w:rsidR="009F09F1" w:rsidRPr="009F09F1" w:rsidRDefault="009F09F1" w:rsidP="009F09F1"/>
    <w:p w14:paraId="57674765" w14:textId="77777777" w:rsidR="009F09F1" w:rsidRPr="009F09F1" w:rsidRDefault="009F09F1" w:rsidP="009F09F1">
      <w:pPr>
        <w:pStyle w:val="Heading3"/>
        <w:rPr>
          <w:lang w:eastAsia="zh-CN"/>
        </w:rPr>
      </w:pPr>
      <w:bookmarkStart w:id="1648" w:name="_Toc160452952"/>
      <w:bookmarkStart w:id="1649" w:name="_Toc160454563"/>
      <w:r w:rsidRPr="009F09F1">
        <w:rPr>
          <w:noProof/>
          <w:lang w:eastAsia="zh-CN"/>
        </w:rPr>
        <w:lastRenderedPageBreak/>
        <w:t>6.5</w:t>
      </w:r>
      <w:r w:rsidRPr="009F09F1">
        <w:t>.8</w:t>
      </w:r>
      <w:r w:rsidRPr="009F09F1">
        <w:rPr>
          <w:lang w:eastAsia="zh-CN"/>
        </w:rPr>
        <w:tab/>
        <w:t>Feature negotiation</w:t>
      </w:r>
      <w:bookmarkEnd w:id="1646"/>
      <w:bookmarkEnd w:id="1647"/>
      <w:bookmarkEnd w:id="1648"/>
      <w:bookmarkEnd w:id="1649"/>
    </w:p>
    <w:p w14:paraId="302ACE93" w14:textId="77777777" w:rsidR="009F09F1" w:rsidRPr="009F09F1" w:rsidRDefault="009F09F1" w:rsidP="009F09F1">
      <w:r w:rsidRPr="009F09F1">
        <w:t xml:space="preserve">The optional features listed in table 6.5.8-1 are defined for the UAE_UAVDynamicInfo </w:t>
      </w:r>
      <w:r w:rsidRPr="009F09F1">
        <w:rPr>
          <w:lang w:eastAsia="zh-CN"/>
        </w:rPr>
        <w:t xml:space="preserve">API. They shall be negotiated using the </w:t>
      </w:r>
      <w:r w:rsidRPr="009F09F1">
        <w:t>extensibility mechanism defined in clause 5.2.7 of 3GPP TS 29.122 [2].</w:t>
      </w:r>
    </w:p>
    <w:p w14:paraId="7543B1EB" w14:textId="77777777" w:rsidR="009F09F1" w:rsidRPr="009F09F1" w:rsidRDefault="009F09F1" w:rsidP="009F09F1">
      <w:pPr>
        <w:pStyle w:val="TH"/>
      </w:pPr>
      <w:r w:rsidRPr="009F09F1">
        <w:t>Table </w:t>
      </w:r>
      <w:r w:rsidRPr="009F09F1">
        <w:rPr>
          <w:noProof/>
          <w:lang w:eastAsia="zh-CN"/>
        </w:rPr>
        <w:t>6.5</w:t>
      </w:r>
      <w:r w:rsidRPr="009F09F1">
        <w:t>.8-1: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9F09F1" w:rsidRPr="009F09F1" w14:paraId="09C18903" w14:textId="77777777" w:rsidTr="00B45B01">
        <w:trPr>
          <w:jc w:val="center"/>
        </w:trPr>
        <w:tc>
          <w:tcPr>
            <w:tcW w:w="1529" w:type="dxa"/>
            <w:shd w:val="clear" w:color="auto" w:fill="C0C0C0"/>
            <w:hideMark/>
          </w:tcPr>
          <w:p w14:paraId="410D8061" w14:textId="77777777" w:rsidR="009F09F1" w:rsidRPr="009F09F1" w:rsidRDefault="009F09F1" w:rsidP="00B45B01">
            <w:pPr>
              <w:pStyle w:val="TAH"/>
            </w:pPr>
            <w:r w:rsidRPr="009F09F1">
              <w:t>Feature number</w:t>
            </w:r>
          </w:p>
        </w:tc>
        <w:tc>
          <w:tcPr>
            <w:tcW w:w="2207" w:type="dxa"/>
            <w:shd w:val="clear" w:color="auto" w:fill="C0C0C0"/>
            <w:hideMark/>
          </w:tcPr>
          <w:p w14:paraId="3E02D464" w14:textId="77777777" w:rsidR="009F09F1" w:rsidRPr="009F09F1" w:rsidRDefault="009F09F1" w:rsidP="00B45B01">
            <w:pPr>
              <w:pStyle w:val="TAH"/>
            </w:pPr>
            <w:r w:rsidRPr="009F09F1">
              <w:t>Feature Name</w:t>
            </w:r>
          </w:p>
        </w:tc>
        <w:tc>
          <w:tcPr>
            <w:tcW w:w="5758" w:type="dxa"/>
            <w:shd w:val="clear" w:color="auto" w:fill="C0C0C0"/>
            <w:hideMark/>
          </w:tcPr>
          <w:p w14:paraId="0D9AE14A" w14:textId="77777777" w:rsidR="009F09F1" w:rsidRPr="009F09F1" w:rsidRDefault="009F09F1" w:rsidP="00B45B01">
            <w:pPr>
              <w:pStyle w:val="TAH"/>
            </w:pPr>
            <w:r w:rsidRPr="009F09F1">
              <w:t>Description</w:t>
            </w:r>
          </w:p>
        </w:tc>
      </w:tr>
      <w:tr w:rsidR="009F09F1" w:rsidRPr="009F09F1" w14:paraId="401C56ED" w14:textId="77777777" w:rsidTr="00B45B01">
        <w:trPr>
          <w:jc w:val="center"/>
        </w:trPr>
        <w:tc>
          <w:tcPr>
            <w:tcW w:w="1529" w:type="dxa"/>
          </w:tcPr>
          <w:p w14:paraId="60B1E33F" w14:textId="77777777" w:rsidR="009F09F1" w:rsidRPr="009F09F1" w:rsidRDefault="009F09F1" w:rsidP="00B45B01">
            <w:pPr>
              <w:pStyle w:val="TAL"/>
            </w:pPr>
          </w:p>
        </w:tc>
        <w:tc>
          <w:tcPr>
            <w:tcW w:w="2207" w:type="dxa"/>
          </w:tcPr>
          <w:p w14:paraId="2367D9B4" w14:textId="77777777" w:rsidR="009F09F1" w:rsidRPr="009F09F1" w:rsidRDefault="009F09F1" w:rsidP="00B45B01">
            <w:pPr>
              <w:pStyle w:val="TAL"/>
            </w:pPr>
          </w:p>
        </w:tc>
        <w:tc>
          <w:tcPr>
            <w:tcW w:w="5758" w:type="dxa"/>
          </w:tcPr>
          <w:p w14:paraId="6217A4DB" w14:textId="77777777" w:rsidR="009F09F1" w:rsidRPr="009F09F1" w:rsidRDefault="009F09F1" w:rsidP="00B45B01">
            <w:pPr>
              <w:pStyle w:val="TAL"/>
              <w:rPr>
                <w:rFonts w:cs="Arial"/>
                <w:szCs w:val="18"/>
              </w:rPr>
            </w:pPr>
          </w:p>
        </w:tc>
      </w:tr>
    </w:tbl>
    <w:p w14:paraId="1A3F951F" w14:textId="77777777" w:rsidR="009F09F1" w:rsidRPr="009F09F1" w:rsidRDefault="009F09F1" w:rsidP="009F09F1"/>
    <w:p w14:paraId="144883A2" w14:textId="77777777" w:rsidR="009F09F1" w:rsidRPr="009F09F1" w:rsidRDefault="009F09F1" w:rsidP="009F09F1">
      <w:pPr>
        <w:pStyle w:val="Heading3"/>
      </w:pPr>
      <w:bookmarkStart w:id="1650" w:name="_Toc144024291"/>
      <w:bookmarkStart w:id="1651" w:name="_Toc144459723"/>
      <w:bookmarkStart w:id="1652" w:name="_Toc160452953"/>
      <w:bookmarkStart w:id="1653" w:name="_Toc160454564"/>
      <w:r w:rsidRPr="009F09F1">
        <w:rPr>
          <w:noProof/>
          <w:lang w:eastAsia="zh-CN"/>
        </w:rPr>
        <w:t>6.5</w:t>
      </w:r>
      <w:r w:rsidRPr="009F09F1">
        <w:t>.9</w:t>
      </w:r>
      <w:r w:rsidRPr="009F09F1">
        <w:tab/>
        <w:t>Security</w:t>
      </w:r>
      <w:bookmarkEnd w:id="1650"/>
      <w:bookmarkEnd w:id="1651"/>
      <w:bookmarkEnd w:id="1652"/>
      <w:bookmarkEnd w:id="1653"/>
    </w:p>
    <w:p w14:paraId="3CEE8843" w14:textId="77777777" w:rsidR="009F09F1" w:rsidRDefault="009F09F1" w:rsidP="009F09F1">
      <w:pPr>
        <w:rPr>
          <w:noProof/>
          <w:lang w:eastAsia="zh-CN"/>
        </w:rPr>
      </w:pPr>
      <w:r w:rsidRPr="009F09F1">
        <w:t xml:space="preserve">The provisions of clause 6 of 3GPP TS 29.122 [2] shall apply for the UAE_UAVDynamicInfo </w:t>
      </w:r>
      <w:r w:rsidRPr="009F09F1">
        <w:rPr>
          <w:noProof/>
          <w:lang w:eastAsia="zh-CN"/>
        </w:rPr>
        <w:t>API.</w:t>
      </w:r>
    </w:p>
    <w:p w14:paraId="25FB5C3E" w14:textId="730A80DC" w:rsidR="00553C53" w:rsidRDefault="00FD7038" w:rsidP="00553C53">
      <w:pPr>
        <w:pStyle w:val="Heading1"/>
        <w:rPr>
          <w:lang w:eastAsia="zh-CN"/>
        </w:rPr>
      </w:pPr>
      <w:r>
        <w:br w:type="page"/>
      </w:r>
      <w:bookmarkStart w:id="1654" w:name="_Toc160452954"/>
      <w:bookmarkStart w:id="1655" w:name="_Toc160454565"/>
      <w:r w:rsidR="00553C53">
        <w:rPr>
          <w:lang w:eastAsia="zh-CN"/>
        </w:rPr>
        <w:lastRenderedPageBreak/>
        <w:t>7</w:t>
      </w:r>
      <w:r w:rsidR="00553C53">
        <w:rPr>
          <w:lang w:eastAsia="zh-CN"/>
        </w:rPr>
        <w:tab/>
        <w:t>Using Common API Framework</w:t>
      </w:r>
      <w:bookmarkEnd w:id="1157"/>
      <w:bookmarkEnd w:id="1158"/>
      <w:bookmarkEnd w:id="1159"/>
      <w:bookmarkEnd w:id="1163"/>
      <w:bookmarkEnd w:id="1654"/>
      <w:bookmarkEnd w:id="1655"/>
    </w:p>
    <w:p w14:paraId="370E6EF2" w14:textId="77777777" w:rsidR="00553C53" w:rsidRDefault="00553C53" w:rsidP="00553C53">
      <w:pPr>
        <w:pStyle w:val="Heading2"/>
      </w:pPr>
      <w:bookmarkStart w:id="1656" w:name="_Toc24868675"/>
      <w:bookmarkStart w:id="1657" w:name="_Toc34154180"/>
      <w:bookmarkStart w:id="1658" w:name="_Toc36041124"/>
      <w:bookmarkStart w:id="1659" w:name="_Toc36041437"/>
      <w:bookmarkStart w:id="1660" w:name="_Toc43196714"/>
      <w:bookmarkStart w:id="1661" w:name="_Toc43481484"/>
      <w:bookmarkStart w:id="1662" w:name="_Toc45134761"/>
      <w:bookmarkStart w:id="1663" w:name="_Toc51189293"/>
      <w:bookmarkStart w:id="1664" w:name="_Toc51763969"/>
      <w:bookmarkStart w:id="1665" w:name="_Toc57206201"/>
      <w:bookmarkStart w:id="1666" w:name="_Toc59019542"/>
      <w:bookmarkStart w:id="1667" w:name="_Toc68170215"/>
      <w:bookmarkStart w:id="1668" w:name="_Toc73433953"/>
      <w:bookmarkStart w:id="1669" w:name="_Toc73436001"/>
      <w:bookmarkStart w:id="1670" w:name="_Toc73437408"/>
      <w:bookmarkStart w:id="1671" w:name="_Toc75351818"/>
      <w:bookmarkStart w:id="1672" w:name="_Toc83230096"/>
      <w:bookmarkStart w:id="1673" w:name="_Toc85528264"/>
      <w:bookmarkStart w:id="1674" w:name="_Toc90649889"/>
      <w:bookmarkStart w:id="1675" w:name="_Toc96843460"/>
      <w:bookmarkStart w:id="1676" w:name="_Toc96844435"/>
      <w:bookmarkStart w:id="1677" w:name="_Toc100740008"/>
      <w:bookmarkStart w:id="1678" w:name="_Toc133408930"/>
      <w:bookmarkStart w:id="1679" w:name="_Toc160452955"/>
      <w:bookmarkStart w:id="1680" w:name="_Toc160454566"/>
      <w:r>
        <w:t>7.1</w:t>
      </w:r>
      <w:r>
        <w:tab/>
        <w:t>General</w:t>
      </w:r>
      <w:bookmarkEnd w:id="1656"/>
      <w:bookmarkEnd w:id="1657"/>
      <w:bookmarkEnd w:id="1658"/>
      <w:bookmarkEnd w:id="1659"/>
      <w:bookmarkEnd w:id="1660"/>
      <w:bookmarkEnd w:id="1661"/>
      <w:bookmarkEnd w:id="1662"/>
      <w:bookmarkEnd w:id="1663"/>
      <w:bookmarkEnd w:id="1664"/>
      <w:bookmarkEnd w:id="1665"/>
      <w:bookmarkEnd w:id="1666"/>
      <w:bookmarkEnd w:id="1667"/>
      <w:bookmarkEnd w:id="1668"/>
      <w:bookmarkEnd w:id="1669"/>
      <w:bookmarkEnd w:id="1670"/>
      <w:bookmarkEnd w:id="1671"/>
      <w:bookmarkEnd w:id="1672"/>
      <w:bookmarkEnd w:id="1673"/>
      <w:bookmarkEnd w:id="1674"/>
      <w:bookmarkEnd w:id="1675"/>
      <w:bookmarkEnd w:id="1676"/>
      <w:bookmarkEnd w:id="1677"/>
      <w:bookmarkEnd w:id="1678"/>
      <w:bookmarkEnd w:id="1679"/>
      <w:bookmarkEnd w:id="1680"/>
    </w:p>
    <w:p w14:paraId="3FC30B23" w14:textId="3B9FA4E3" w:rsidR="00553C53" w:rsidRDefault="00553C53" w:rsidP="00553C53">
      <w:r>
        <w:t>When CAPIF is used with a UAE Server service, the UAE Server shall support the following functionalities as defined in 3GPP TS 29.222 [</w:t>
      </w:r>
      <w:r w:rsidR="001B4DD2">
        <w:t>10</w:t>
      </w:r>
      <w:r>
        <w:t>]:</w:t>
      </w:r>
    </w:p>
    <w:p w14:paraId="388F13A9" w14:textId="77777777" w:rsidR="00553C53" w:rsidRDefault="00553C53" w:rsidP="00553C53">
      <w:pPr>
        <w:pStyle w:val="B10"/>
      </w:pPr>
      <w:r>
        <w:t>-</w:t>
      </w:r>
      <w:r>
        <w:tab/>
        <w:t>the API exposing function and the related APIs over CAPIF-2/2e and CAPIF-3/3e reference points;</w:t>
      </w:r>
    </w:p>
    <w:p w14:paraId="63F1FAFB" w14:textId="77777777" w:rsidR="00553C53" w:rsidRDefault="00553C53" w:rsidP="00553C53">
      <w:pPr>
        <w:pStyle w:val="B10"/>
      </w:pPr>
      <w:r>
        <w:t>-</w:t>
      </w:r>
      <w:r>
        <w:tab/>
        <w:t>the API publishing function and the related APIs over CAPIF-4/4e reference point;</w:t>
      </w:r>
    </w:p>
    <w:p w14:paraId="55365F0D" w14:textId="77777777" w:rsidR="00553C53" w:rsidRDefault="00553C53" w:rsidP="00553C53">
      <w:pPr>
        <w:pStyle w:val="B10"/>
      </w:pPr>
      <w:r>
        <w:t>-</w:t>
      </w:r>
      <w:r>
        <w:tab/>
        <w:t>the API management function and the related APIs over CAPIF-5/5e reference point; and</w:t>
      </w:r>
    </w:p>
    <w:p w14:paraId="21E956D5" w14:textId="77777777" w:rsidR="00553C53" w:rsidRDefault="00553C53" w:rsidP="00553C53">
      <w:pPr>
        <w:pStyle w:val="B10"/>
      </w:pPr>
      <w:r>
        <w:t>-</w:t>
      </w:r>
      <w:r>
        <w:tab/>
        <w:t>at least one of the security methods for authentication and authorization, and the related security mechanisms.</w:t>
      </w:r>
    </w:p>
    <w:p w14:paraId="0FB4EC71" w14:textId="2820B5D6" w:rsidR="00553C53" w:rsidRDefault="00553C53" w:rsidP="00553C53">
      <w:r>
        <w:t>In a centralized deployment as defined in 3GPP TS 23.222 [</w:t>
      </w:r>
      <w:r w:rsidR="001B4DD2">
        <w:t>9</w:t>
      </w:r>
      <w:r>
        <w:t>], where the CAPIF core function and the API provider domain functions are co-located, the interactions between the CAPIF core function and the API provider domain functions may be independent of the CAPIF-3/3e, CAPIF-4/4e and CAPIF-5/5e reference points.</w:t>
      </w:r>
    </w:p>
    <w:p w14:paraId="2ADF7455" w14:textId="77777777" w:rsidR="00553C53" w:rsidRDefault="00553C53" w:rsidP="00553C53">
      <w:r>
        <w:t>When CAPIF is used with a UAE Server service, the UAE Server shall register all the northbound APIs features in the CAPIF Core Function.</w:t>
      </w:r>
    </w:p>
    <w:p w14:paraId="597EAD14" w14:textId="77777777" w:rsidR="00553C53" w:rsidRDefault="00553C53" w:rsidP="00553C53">
      <w:pPr>
        <w:pStyle w:val="Heading2"/>
      </w:pPr>
      <w:bookmarkStart w:id="1681" w:name="_Toc24868676"/>
      <w:bookmarkStart w:id="1682" w:name="_Toc34154181"/>
      <w:bookmarkStart w:id="1683" w:name="_Toc36041125"/>
      <w:bookmarkStart w:id="1684" w:name="_Toc36041438"/>
      <w:bookmarkStart w:id="1685" w:name="_Toc43196715"/>
      <w:bookmarkStart w:id="1686" w:name="_Toc43481485"/>
      <w:bookmarkStart w:id="1687" w:name="_Toc45134762"/>
      <w:bookmarkStart w:id="1688" w:name="_Toc51189294"/>
      <w:bookmarkStart w:id="1689" w:name="_Toc51763970"/>
      <w:bookmarkStart w:id="1690" w:name="_Toc57206202"/>
      <w:bookmarkStart w:id="1691" w:name="_Toc59019543"/>
      <w:bookmarkStart w:id="1692" w:name="_Toc68170216"/>
      <w:bookmarkStart w:id="1693" w:name="_Toc73433954"/>
      <w:bookmarkStart w:id="1694" w:name="_Toc73436002"/>
      <w:bookmarkStart w:id="1695" w:name="_Toc73437409"/>
      <w:bookmarkStart w:id="1696" w:name="_Toc75351819"/>
      <w:bookmarkStart w:id="1697" w:name="_Toc83230097"/>
      <w:bookmarkStart w:id="1698" w:name="_Toc85528265"/>
      <w:bookmarkStart w:id="1699" w:name="_Toc90649890"/>
      <w:bookmarkStart w:id="1700" w:name="_Toc96843461"/>
      <w:bookmarkStart w:id="1701" w:name="_Toc96844436"/>
      <w:bookmarkStart w:id="1702" w:name="_Toc100740009"/>
      <w:bookmarkStart w:id="1703" w:name="_Toc133408931"/>
      <w:bookmarkStart w:id="1704" w:name="_Toc160452956"/>
      <w:bookmarkStart w:id="1705" w:name="_Toc160454567"/>
      <w:r>
        <w:t>7.2</w:t>
      </w:r>
      <w:r>
        <w:tab/>
        <w:t>Security</w:t>
      </w:r>
      <w:bookmarkEnd w:id="1681"/>
      <w:bookmarkEnd w:id="1682"/>
      <w:bookmarkEnd w:id="1683"/>
      <w:bookmarkEnd w:id="1684"/>
      <w:bookmarkEnd w:id="1685"/>
      <w:bookmarkEnd w:id="1686"/>
      <w:bookmarkEnd w:id="1687"/>
      <w:bookmarkEnd w:id="1688"/>
      <w:bookmarkEnd w:id="1689"/>
      <w:bookmarkEnd w:id="1690"/>
      <w:bookmarkEnd w:id="1691"/>
      <w:bookmarkEnd w:id="1692"/>
      <w:bookmarkEnd w:id="1693"/>
      <w:bookmarkEnd w:id="1694"/>
      <w:bookmarkEnd w:id="1695"/>
      <w:bookmarkEnd w:id="1696"/>
      <w:bookmarkEnd w:id="1697"/>
      <w:bookmarkEnd w:id="1698"/>
      <w:bookmarkEnd w:id="1699"/>
      <w:bookmarkEnd w:id="1700"/>
      <w:bookmarkEnd w:id="1701"/>
      <w:bookmarkEnd w:id="1702"/>
      <w:bookmarkEnd w:id="1703"/>
      <w:bookmarkEnd w:id="1704"/>
      <w:bookmarkEnd w:id="1705"/>
    </w:p>
    <w:p w14:paraId="6BC2CE0D" w14:textId="40DEC5B1" w:rsidR="00553C53" w:rsidRDefault="00553C53" w:rsidP="00553C53">
      <w:r>
        <w:t xml:space="preserve">When CAPIF is used for external exposure, before invoking an API exposed by the UAE Server, the service API consumer (e.g. UASS) acting as an API invoker shall negotiate the security method (PKI, TLS-PSK or </w:t>
      </w:r>
      <w:r w:rsidRPr="00584185">
        <w:t>OAuth</w:t>
      </w:r>
      <w:r>
        <w:t> </w:t>
      </w:r>
      <w:r w:rsidRPr="00584185">
        <w:t>2</w:t>
      </w:r>
      <w:r>
        <w:t>.0) with the CAPIF core function and ensure that the UAE Server has enough credentials to authenticate the service API consumer (e.g. UASS), as defined in clauses 5.6.2.2 and 6.2.2.2 of 3GPP TS 29.222 [</w:t>
      </w:r>
      <w:r w:rsidR="001B4DD2">
        <w:t>10</w:t>
      </w:r>
      <w:r>
        <w:t>].</w:t>
      </w:r>
    </w:p>
    <w:p w14:paraId="2B67B73E" w14:textId="7B6D8E40" w:rsidR="00553C53" w:rsidRPr="00105FA9" w:rsidRDefault="00553C53" w:rsidP="00553C53">
      <w:r w:rsidRPr="00105FA9">
        <w:t xml:space="preserve">If PKI or TLS-PSK is </w:t>
      </w:r>
      <w:r>
        <w:t>selected</w:t>
      </w:r>
      <w:r w:rsidRPr="00105FA9">
        <w:t xml:space="preserve"> as the security method </w:t>
      </w:r>
      <w:r>
        <w:t xml:space="preserve">to be used </w:t>
      </w:r>
      <w:r w:rsidRPr="00105FA9">
        <w:t xml:space="preserve">between the service </w:t>
      </w:r>
      <w:r>
        <w:t xml:space="preserve">API </w:t>
      </w:r>
      <w:r w:rsidRPr="00105FA9">
        <w:t>consumer (e.g. UASS) and the UAE Server, upon API invocation, the UAE Server shall retrieve the authorization information from the CAPIF core function as described in clause 5.6.2.4 of 3GPP TS 29.222 [</w:t>
      </w:r>
      <w:r w:rsidR="001B4DD2">
        <w:t>10</w:t>
      </w:r>
      <w:r w:rsidRPr="00105FA9">
        <w:t>].</w:t>
      </w:r>
    </w:p>
    <w:p w14:paraId="44ED9C5E" w14:textId="7CDC4C38" w:rsidR="00553C53" w:rsidRPr="00584185" w:rsidRDefault="00553C53" w:rsidP="00553C53">
      <w:r w:rsidRPr="00584185">
        <w:t>As indicated in 3GPP TS 33.122 [</w:t>
      </w:r>
      <w:r w:rsidR="001B4DD2">
        <w:t>11</w:t>
      </w:r>
      <w:r w:rsidRPr="00584185">
        <w:t>], the access to the UAE Server APIs may be authorized by means of the OAuth</w:t>
      </w:r>
      <w:r>
        <w:t> </w:t>
      </w:r>
      <w:r w:rsidRPr="00584185">
        <w:t>2</w:t>
      </w:r>
      <w:r>
        <w:t>.0</w:t>
      </w:r>
      <w:r w:rsidRPr="00584185">
        <w:t xml:space="preserve"> protocol (see IETF RFC 6749 [</w:t>
      </w:r>
      <w:r w:rsidR="001B4DD2">
        <w:t>12</w:t>
      </w:r>
      <w:r w:rsidRPr="00584185">
        <w:t>]), using the "Client Credentials" authorization grant, where the CAPIF core function (see 3GPP TS 29.222 [</w:t>
      </w:r>
      <w:r w:rsidR="001B4DD2">
        <w:t>10</w:t>
      </w:r>
      <w:r w:rsidRPr="00584185">
        <w:t>]) plays the role of the authorization server.</w:t>
      </w:r>
    </w:p>
    <w:p w14:paraId="6A9489A1" w14:textId="77777777" w:rsidR="00553C53" w:rsidRPr="005F754B" w:rsidRDefault="00553C53" w:rsidP="00553C53">
      <w:pPr>
        <w:pStyle w:val="NO"/>
        <w:rPr>
          <w:lang w:val="en-US"/>
        </w:rPr>
      </w:pPr>
      <w:r w:rsidRPr="005F754B">
        <w:rPr>
          <w:lang w:val="en-US"/>
        </w:rPr>
        <w:t>NOTE 1:</w:t>
      </w:r>
      <w:r w:rsidRPr="005F754B">
        <w:rPr>
          <w:lang w:val="en-US"/>
        </w:rPr>
        <w:tab/>
        <w:t xml:space="preserve">In this release, only </w:t>
      </w:r>
      <w:r w:rsidRPr="005F754B">
        <w:t>"Client Credentials" authorization grant is supported.</w:t>
      </w:r>
    </w:p>
    <w:p w14:paraId="5F70CA44" w14:textId="0005C0B7" w:rsidR="00553C53" w:rsidRPr="005F754B" w:rsidRDefault="00553C53" w:rsidP="00553C53">
      <w:r w:rsidRPr="005F754B">
        <w:t>If OAuth 2.0 is selected as the security method to be used between the service API consumer (e.g. UASS) and the UAE Server, the service API consumer (e.g. UASS) shall, prior to consuming the services offered by the UAE Server APIs, obtain a "token" from the authorization server, by invoking the Obtain_Authorization service</w:t>
      </w:r>
      <w:r>
        <w:t xml:space="preserve"> operation</w:t>
      </w:r>
      <w:r w:rsidRPr="005F754B">
        <w:t xml:space="preserve"> as d</w:t>
      </w:r>
      <w:r>
        <w:t xml:space="preserve">escribed in </w:t>
      </w:r>
      <w:r w:rsidRPr="005F754B">
        <w:t>clause 5.6.2.3.2</w:t>
      </w:r>
      <w:r>
        <w:t xml:space="preserve"> of 3GPP TS 29.222 [</w:t>
      </w:r>
      <w:r w:rsidR="001B4DD2">
        <w:t>10</w:t>
      </w:r>
      <w:r>
        <w:t>]</w:t>
      </w:r>
      <w:r w:rsidRPr="005F754B">
        <w:t>.</w:t>
      </w:r>
    </w:p>
    <w:p w14:paraId="050C784F" w14:textId="77777777" w:rsidR="00553C53" w:rsidRPr="0080603F" w:rsidRDefault="00553C53" w:rsidP="00553C53">
      <w:pPr>
        <w:rPr>
          <w:lang w:val="en-US"/>
        </w:rPr>
      </w:pPr>
      <w:r w:rsidRPr="0080603F">
        <w:rPr>
          <w:lang w:val="en-US"/>
        </w:rPr>
        <w:t>The UAE Server APIs do not define any scopes for OAuth</w:t>
      </w:r>
      <w:r>
        <w:rPr>
          <w:lang w:val="en-US"/>
        </w:rPr>
        <w:t> </w:t>
      </w:r>
      <w:r w:rsidRPr="0080603F">
        <w:rPr>
          <w:lang w:val="en-US"/>
        </w:rPr>
        <w:t>2</w:t>
      </w:r>
      <w:r>
        <w:rPr>
          <w:lang w:val="en-US"/>
        </w:rPr>
        <w:t>.0</w:t>
      </w:r>
      <w:r w:rsidRPr="0080603F">
        <w:rPr>
          <w:lang w:val="en-US"/>
        </w:rPr>
        <w:t xml:space="preserve"> authorization. It is the UAE </w:t>
      </w:r>
      <w:r w:rsidRPr="0080603F">
        <w:t>Server</w:t>
      </w:r>
      <w:r w:rsidRPr="0080603F">
        <w:rPr>
          <w:lang w:val="en-US"/>
        </w:rPr>
        <w:t xml:space="preserve"> responsibility to check whether the</w:t>
      </w:r>
      <w:r w:rsidRPr="0080603F">
        <w:t xml:space="preserve"> service API consumer (e.g. UASS)</w:t>
      </w:r>
      <w:r w:rsidRPr="0080603F">
        <w:rPr>
          <w:lang w:val="en-US"/>
        </w:rPr>
        <w:t xml:space="preserve"> is authorized to use an API based on the </w:t>
      </w:r>
      <w:r>
        <w:rPr>
          <w:lang w:val="en-US"/>
        </w:rPr>
        <w:t xml:space="preserve">provided </w:t>
      </w:r>
      <w:r w:rsidRPr="0080603F">
        <w:t>"</w:t>
      </w:r>
      <w:r w:rsidRPr="0080603F">
        <w:rPr>
          <w:lang w:val="en-US"/>
        </w:rPr>
        <w:t>token</w:t>
      </w:r>
      <w:r w:rsidRPr="0080603F">
        <w:t>"</w:t>
      </w:r>
      <w:r w:rsidRPr="0080603F">
        <w:rPr>
          <w:lang w:val="en-US"/>
        </w:rPr>
        <w:t xml:space="preserve">. Once the UAE Server verifies the </w:t>
      </w:r>
      <w:r w:rsidRPr="0080603F">
        <w:t>"</w:t>
      </w:r>
      <w:r w:rsidRPr="0080603F">
        <w:rPr>
          <w:lang w:val="en-US"/>
        </w:rPr>
        <w:t>token</w:t>
      </w:r>
      <w:r w:rsidRPr="0080603F">
        <w:t>", it shall check whether the UAE Server identifier in the "</w:t>
      </w:r>
      <w:r w:rsidRPr="0080603F">
        <w:rPr>
          <w:lang w:val="en-US"/>
        </w:rPr>
        <w:t>token</w:t>
      </w:r>
      <w:r w:rsidRPr="0080603F">
        <w:t>" matches its own published identifier, and whether the API name in the "</w:t>
      </w:r>
      <w:r w:rsidRPr="0080603F">
        <w:rPr>
          <w:lang w:val="en-US"/>
        </w:rPr>
        <w:t>token</w:t>
      </w:r>
      <w:r w:rsidRPr="0080603F">
        <w:t>" matches its own published API name. If those checks are passed,</w:t>
      </w:r>
      <w:r w:rsidRPr="0080603F">
        <w:rPr>
          <w:lang w:val="en-US"/>
        </w:rPr>
        <w:t xml:space="preserve"> </w:t>
      </w:r>
      <w:r w:rsidRPr="0080603F">
        <w:t>the service API consumer (e.g. UASS)</w:t>
      </w:r>
      <w:r w:rsidRPr="0080603F">
        <w:rPr>
          <w:lang w:val="en-US"/>
        </w:rPr>
        <w:t xml:space="preserve"> has full authority to access any resource or operation </w:t>
      </w:r>
      <w:r>
        <w:rPr>
          <w:lang w:val="en-US"/>
        </w:rPr>
        <w:t>provided by</w:t>
      </w:r>
      <w:r w:rsidRPr="0080603F">
        <w:rPr>
          <w:lang w:val="en-US"/>
        </w:rPr>
        <w:t xml:space="preserve"> the invoked API.</w:t>
      </w:r>
    </w:p>
    <w:p w14:paraId="4A702DDD" w14:textId="77777777" w:rsidR="00553C53" w:rsidRDefault="00553C53" w:rsidP="00553C53">
      <w:pPr>
        <w:pStyle w:val="NO"/>
        <w:rPr>
          <w:lang w:val="en-US"/>
        </w:rPr>
      </w:pPr>
      <w:r w:rsidRPr="0080603F">
        <w:rPr>
          <w:lang w:val="en-US"/>
        </w:rPr>
        <w:t>NOTE 2:</w:t>
      </w:r>
      <w:r w:rsidRPr="0080603F">
        <w:rPr>
          <w:lang w:val="en-US"/>
        </w:rPr>
        <w:tab/>
        <w:t xml:space="preserve">For </w:t>
      </w:r>
      <w:r>
        <w:rPr>
          <w:lang w:val="en-US"/>
        </w:rPr>
        <w:t xml:space="preserve">the </w:t>
      </w:r>
      <w:r w:rsidRPr="0080603F">
        <w:rPr>
          <w:lang w:val="en-US"/>
        </w:rPr>
        <w:t>aforementioned security methods, the UAE Server needs to apply admission control according to access control policies after performing the authorization checks.</w:t>
      </w:r>
    </w:p>
    <w:p w14:paraId="23A75969" w14:textId="77777777" w:rsidR="00CE57B7" w:rsidRDefault="003319AF">
      <w:pPr>
        <w:pStyle w:val="Heading8"/>
      </w:pPr>
      <w:r>
        <w:br w:type="page"/>
      </w:r>
      <w:bookmarkStart w:id="1706" w:name="_Toc510696650"/>
      <w:bookmarkStart w:id="1707" w:name="_Toc35971450"/>
      <w:bookmarkStart w:id="1708" w:name="_Toc96843462"/>
      <w:bookmarkStart w:id="1709" w:name="_Toc96844437"/>
      <w:bookmarkStart w:id="1710" w:name="_Toc100740010"/>
      <w:bookmarkStart w:id="1711" w:name="_Toc133408932"/>
      <w:bookmarkStart w:id="1712" w:name="_Toc160452957"/>
      <w:bookmarkStart w:id="1713" w:name="_Toc160454568"/>
      <w:r>
        <w:lastRenderedPageBreak/>
        <w:t>Annex A (normative):</w:t>
      </w:r>
      <w:r>
        <w:br/>
        <w:t>OpenAPI specification</w:t>
      </w:r>
      <w:bookmarkEnd w:id="1706"/>
      <w:bookmarkEnd w:id="1707"/>
      <w:bookmarkEnd w:id="1708"/>
      <w:bookmarkEnd w:id="1709"/>
      <w:bookmarkEnd w:id="1710"/>
      <w:bookmarkEnd w:id="1711"/>
      <w:bookmarkEnd w:id="1712"/>
      <w:bookmarkEnd w:id="1713"/>
    </w:p>
    <w:p w14:paraId="661DE895" w14:textId="77777777" w:rsidR="00CE57B7" w:rsidRDefault="003319AF" w:rsidP="000B267A">
      <w:pPr>
        <w:pStyle w:val="Heading1"/>
      </w:pPr>
      <w:bookmarkStart w:id="1714" w:name="_Toc510696651"/>
      <w:bookmarkStart w:id="1715" w:name="_Toc35971451"/>
      <w:bookmarkStart w:id="1716" w:name="_Toc96843463"/>
      <w:bookmarkStart w:id="1717" w:name="_Toc96844438"/>
      <w:bookmarkStart w:id="1718" w:name="_Toc100740011"/>
      <w:bookmarkStart w:id="1719" w:name="_Toc133408933"/>
      <w:bookmarkStart w:id="1720" w:name="_Toc160452958"/>
      <w:bookmarkStart w:id="1721" w:name="_Toc160454569"/>
      <w:r>
        <w:t>A.1</w:t>
      </w:r>
      <w:r>
        <w:tab/>
        <w:t>General</w:t>
      </w:r>
      <w:bookmarkEnd w:id="1714"/>
      <w:bookmarkEnd w:id="1715"/>
      <w:bookmarkEnd w:id="1716"/>
      <w:bookmarkEnd w:id="1717"/>
      <w:bookmarkEnd w:id="1718"/>
      <w:bookmarkEnd w:id="1719"/>
      <w:bookmarkEnd w:id="1720"/>
      <w:bookmarkEnd w:id="1721"/>
    </w:p>
    <w:p w14:paraId="24709B5C" w14:textId="589BEA07" w:rsidR="00CE57B7" w:rsidRDefault="003319AF">
      <w:bookmarkStart w:id="1722" w:name="_Toc510696652"/>
      <w:r>
        <w:t>This Annex specifies the formal definition of the API(s) defined in the present specification. It consists of OpenAPI specifications in YAML format.</w:t>
      </w:r>
    </w:p>
    <w:p w14:paraId="0F04DC3C" w14:textId="77777777" w:rsidR="00CE57B7" w:rsidRDefault="003319AF">
      <w:r>
        <w:t>This Annex takes precedence when being discrepant to other parts of the specification with respect to the encoding of information elements and methods within the API(s).</w:t>
      </w:r>
    </w:p>
    <w:p w14:paraId="4881AC09" w14:textId="77777777" w:rsidR="00CE57B7" w:rsidRDefault="003319AF">
      <w:pPr>
        <w:pStyle w:val="NO"/>
      </w:pPr>
      <w:r>
        <w:t>NOTE 1:</w:t>
      </w:r>
      <w:r>
        <w:tab/>
        <w:t>The semantics and procedures, as well as conditions, e.g. for the applicability and allowed combinations of attributes or values, not expressed in the OpenAPI definitions but defined in other parts of the specification also apply.</w:t>
      </w:r>
    </w:p>
    <w:p w14:paraId="31B19EA0" w14:textId="49D21B16" w:rsidR="00CE57B7" w:rsidRDefault="003319AF">
      <w:bookmarkStart w:id="1723" w:name="_Toc35971452"/>
      <w:r>
        <w:t xml:space="preserve">Informative copies of the OpenAPI specification files contained in this 3GPP Technical Specification are available on a Git-based repository that uses the GitLab software version control system (see </w:t>
      </w:r>
      <w:r w:rsidR="00855E10">
        <w:t xml:space="preserve">clause 5.3.1 of </w:t>
      </w:r>
      <w:r>
        <w:t xml:space="preserve">3GPP TS 29.501 [3] and </w:t>
      </w:r>
      <w:r w:rsidR="00855E10">
        <w:t xml:space="preserve">clause 5B of </w:t>
      </w:r>
      <w:r>
        <w:t>3GPP TR 21.900 [5]).</w:t>
      </w:r>
    </w:p>
    <w:p w14:paraId="061F334D" w14:textId="36BA11B4" w:rsidR="00CE57B7" w:rsidRDefault="00C71314" w:rsidP="000B267A">
      <w:pPr>
        <w:pStyle w:val="Heading1"/>
      </w:pPr>
      <w:bookmarkStart w:id="1724" w:name="_Toc96843464"/>
      <w:bookmarkStart w:id="1725" w:name="_Toc96844439"/>
      <w:bookmarkStart w:id="1726" w:name="_Toc100740012"/>
      <w:r>
        <w:br w:type="page"/>
      </w:r>
      <w:bookmarkStart w:id="1727" w:name="_Toc133408934"/>
      <w:bookmarkStart w:id="1728" w:name="_Toc160452959"/>
      <w:bookmarkStart w:id="1729" w:name="_Toc160454570"/>
      <w:r w:rsidR="003319AF">
        <w:lastRenderedPageBreak/>
        <w:t>A.2</w:t>
      </w:r>
      <w:r w:rsidR="003319AF">
        <w:tab/>
      </w:r>
      <w:r w:rsidR="00E45AA1" w:rsidRPr="003E26EA">
        <w:t>UAE_C2OperationModeManagement</w:t>
      </w:r>
      <w:r w:rsidR="003319AF">
        <w:t xml:space="preserve"> API</w:t>
      </w:r>
      <w:bookmarkEnd w:id="1722"/>
      <w:bookmarkEnd w:id="1723"/>
      <w:bookmarkEnd w:id="1724"/>
      <w:bookmarkEnd w:id="1725"/>
      <w:bookmarkEnd w:id="1726"/>
      <w:bookmarkEnd w:id="1727"/>
      <w:bookmarkEnd w:id="1728"/>
      <w:bookmarkEnd w:id="1729"/>
    </w:p>
    <w:p w14:paraId="75FFB5E9" w14:textId="77777777" w:rsidR="00CE57B7" w:rsidRDefault="003319AF">
      <w:pPr>
        <w:pStyle w:val="PL"/>
      </w:pPr>
      <w:bookmarkStart w:id="1730" w:name="_Hlk514243590"/>
      <w:bookmarkStart w:id="1731" w:name="_Hlk515634373"/>
      <w:bookmarkStart w:id="1732" w:name="_Hlk515642979"/>
      <w:bookmarkStart w:id="1733" w:name="_Toc510696653"/>
      <w:r>
        <w:t>openapi: 3.0.0</w:t>
      </w:r>
    </w:p>
    <w:p w14:paraId="641CAF98" w14:textId="77777777" w:rsidR="008E0A31" w:rsidRDefault="008E0A31">
      <w:pPr>
        <w:pStyle w:val="PL"/>
      </w:pPr>
    </w:p>
    <w:p w14:paraId="6DF29A89" w14:textId="539DB459" w:rsidR="00CE57B7" w:rsidRDefault="003319AF">
      <w:pPr>
        <w:pStyle w:val="PL"/>
      </w:pPr>
      <w:r>
        <w:t>info:</w:t>
      </w:r>
    </w:p>
    <w:p w14:paraId="0F1F7362" w14:textId="77777777" w:rsidR="00CE57B7" w:rsidRDefault="003319AF">
      <w:pPr>
        <w:pStyle w:val="PL"/>
      </w:pPr>
      <w:r>
        <w:t xml:space="preserve">  title: </w:t>
      </w:r>
      <w:r w:rsidR="007A47F2">
        <w:t xml:space="preserve">UAE Server </w:t>
      </w:r>
      <w:r w:rsidR="007A47F2" w:rsidRPr="00992656">
        <w:t>C2</w:t>
      </w:r>
      <w:r w:rsidR="007A47F2">
        <w:t xml:space="preserve"> </w:t>
      </w:r>
      <w:r w:rsidR="007A47F2" w:rsidRPr="00992656">
        <w:t>Operation</w:t>
      </w:r>
      <w:r w:rsidR="007A47F2">
        <w:t xml:space="preserve"> </w:t>
      </w:r>
      <w:r w:rsidR="007A47F2" w:rsidRPr="00992656">
        <w:t>Mode</w:t>
      </w:r>
      <w:r w:rsidR="007A47F2">
        <w:t xml:space="preserve"> </w:t>
      </w:r>
      <w:r w:rsidR="007A47F2" w:rsidRPr="00992656">
        <w:t>Management</w:t>
      </w:r>
      <w:r w:rsidR="007A47F2">
        <w:t xml:space="preserve"> Service</w:t>
      </w:r>
    </w:p>
    <w:p w14:paraId="449A2296" w14:textId="23D68D88" w:rsidR="00CE57B7" w:rsidRDefault="003319AF">
      <w:pPr>
        <w:pStyle w:val="PL"/>
      </w:pPr>
      <w:r>
        <w:t xml:space="preserve">  version: 1.</w:t>
      </w:r>
      <w:r w:rsidR="007A6C04">
        <w:t>1</w:t>
      </w:r>
      <w:r>
        <w:t>.0</w:t>
      </w:r>
      <w:r w:rsidR="007A6C04">
        <w:t>-alpha.</w:t>
      </w:r>
      <w:r w:rsidR="006878F1">
        <w:t>2</w:t>
      </w:r>
    </w:p>
    <w:p w14:paraId="682D9FDE" w14:textId="77777777" w:rsidR="00CE57B7" w:rsidRDefault="003319AF">
      <w:pPr>
        <w:pStyle w:val="PL"/>
      </w:pPr>
      <w:r>
        <w:t xml:space="preserve">  description: |</w:t>
      </w:r>
    </w:p>
    <w:p w14:paraId="395AFD83" w14:textId="37DBF576" w:rsidR="00CE57B7" w:rsidRDefault="003319AF">
      <w:pPr>
        <w:pStyle w:val="PL"/>
      </w:pPr>
      <w:r>
        <w:t xml:space="preserve">    </w:t>
      </w:r>
      <w:r w:rsidR="00E45AA1">
        <w:t xml:space="preserve">UAE Server </w:t>
      </w:r>
      <w:r w:rsidR="00E45AA1" w:rsidRPr="00992656">
        <w:t>C2</w:t>
      </w:r>
      <w:r w:rsidR="00E45AA1">
        <w:t xml:space="preserve"> </w:t>
      </w:r>
      <w:r w:rsidR="00E45AA1" w:rsidRPr="00992656">
        <w:t>Operation</w:t>
      </w:r>
      <w:r w:rsidR="00E45AA1">
        <w:t xml:space="preserve"> </w:t>
      </w:r>
      <w:r w:rsidR="00E45AA1" w:rsidRPr="00992656">
        <w:t>Mode</w:t>
      </w:r>
      <w:r w:rsidR="00E45AA1">
        <w:t xml:space="preserve"> </w:t>
      </w:r>
      <w:r w:rsidR="00E45AA1" w:rsidRPr="00992656">
        <w:t>Management</w:t>
      </w:r>
      <w:r>
        <w:t xml:space="preserve"> Service.</w:t>
      </w:r>
      <w:r w:rsidR="003468EE">
        <w:t xml:space="preserve">  </w:t>
      </w:r>
    </w:p>
    <w:p w14:paraId="72BC59B6" w14:textId="79006987" w:rsidR="00CE57B7" w:rsidRDefault="003319AF">
      <w:pPr>
        <w:pStyle w:val="PL"/>
      </w:pPr>
      <w:r>
        <w:t xml:space="preserve">    © 202</w:t>
      </w:r>
      <w:r w:rsidR="006878F1">
        <w:t>4</w:t>
      </w:r>
      <w:r>
        <w:t>, 3GPP Organizational Partners (ARIB, ATIS, CCSA, ETSI, TSDSI, TTA, TTC).</w:t>
      </w:r>
      <w:r w:rsidR="003468EE">
        <w:t xml:space="preserve">  </w:t>
      </w:r>
    </w:p>
    <w:p w14:paraId="3ECA9420" w14:textId="77777777" w:rsidR="00CE57B7" w:rsidRDefault="003319AF">
      <w:pPr>
        <w:pStyle w:val="PL"/>
      </w:pPr>
      <w:r>
        <w:t xml:space="preserve">    All rights reserved.</w:t>
      </w:r>
    </w:p>
    <w:p w14:paraId="7CA176F3" w14:textId="77777777" w:rsidR="00E45AA1" w:rsidRDefault="00E45AA1">
      <w:pPr>
        <w:pStyle w:val="PL"/>
      </w:pPr>
    </w:p>
    <w:p w14:paraId="595D349F" w14:textId="77777777" w:rsidR="00CE57B7" w:rsidRDefault="003319AF">
      <w:pPr>
        <w:pStyle w:val="PL"/>
      </w:pPr>
      <w:r>
        <w:t>externalDocs:</w:t>
      </w:r>
    </w:p>
    <w:p w14:paraId="5DDE9830" w14:textId="77777777" w:rsidR="003468EE" w:rsidRDefault="003319AF" w:rsidP="003468EE">
      <w:pPr>
        <w:pStyle w:val="PL"/>
        <w:rPr>
          <w:lang w:eastAsia="zh-CN"/>
        </w:rPr>
      </w:pPr>
      <w:r>
        <w:t xml:space="preserve">  description: </w:t>
      </w:r>
      <w:r w:rsidR="003468EE">
        <w:rPr>
          <w:lang w:eastAsia="zh-CN"/>
        </w:rPr>
        <w:t>&gt;</w:t>
      </w:r>
    </w:p>
    <w:p w14:paraId="3FA50B37" w14:textId="1FDD590E" w:rsidR="003468EE" w:rsidRDefault="003468EE" w:rsidP="003468EE">
      <w:pPr>
        <w:pStyle w:val="PL"/>
      </w:pPr>
      <w:r>
        <w:t xml:space="preserve">    </w:t>
      </w:r>
      <w:r w:rsidR="003319AF">
        <w:t>3GPP TS 29.</w:t>
      </w:r>
      <w:r w:rsidR="00E45AA1">
        <w:t>257</w:t>
      </w:r>
      <w:r w:rsidR="003319AF">
        <w:t xml:space="preserve"> V</w:t>
      </w:r>
      <w:r w:rsidR="00151D3C">
        <w:t>1</w:t>
      </w:r>
      <w:r w:rsidR="007A6C04">
        <w:t>8</w:t>
      </w:r>
      <w:r w:rsidR="00E45AA1">
        <w:t>.</w:t>
      </w:r>
      <w:r w:rsidR="00ED67F3">
        <w:t>3</w:t>
      </w:r>
      <w:r w:rsidR="00E45AA1">
        <w:t>.0</w:t>
      </w:r>
      <w:r w:rsidR="003319AF">
        <w:t xml:space="preserve">; </w:t>
      </w:r>
      <w:r w:rsidR="00D8791D">
        <w:t>Application layer support for Uncrewed Aerial System (UAS);</w:t>
      </w:r>
    </w:p>
    <w:p w14:paraId="67B8AAC6" w14:textId="39AC0390" w:rsidR="00CE57B7" w:rsidRDefault="003468EE" w:rsidP="003468EE">
      <w:pPr>
        <w:pStyle w:val="PL"/>
      </w:pPr>
      <w:r>
        <w:t xml:space="preserve">   </w:t>
      </w:r>
      <w:r w:rsidR="00D8791D">
        <w:t xml:space="preserve"> UAS Application Enabler (UAE) Server Services; Stage 3</w:t>
      </w:r>
      <w:r w:rsidR="003319AF">
        <w:t>.</w:t>
      </w:r>
    </w:p>
    <w:p w14:paraId="327C672A" w14:textId="3FD73997" w:rsidR="00CE57B7" w:rsidRDefault="003319AF">
      <w:pPr>
        <w:pStyle w:val="PL"/>
      </w:pPr>
      <w:r>
        <w:t xml:space="preserve">  url: http</w:t>
      </w:r>
      <w:r w:rsidR="003468EE">
        <w:t>s</w:t>
      </w:r>
      <w:r>
        <w:t>://www.3gpp.org/ftp/Specs/archive/29_series/29.</w:t>
      </w:r>
      <w:r w:rsidR="00D8791D">
        <w:t>257</w:t>
      </w:r>
      <w:r>
        <w:t>/</w:t>
      </w:r>
    </w:p>
    <w:bookmarkEnd w:id="1730"/>
    <w:p w14:paraId="698E8C0C" w14:textId="77777777" w:rsidR="00E45AA1" w:rsidRDefault="00E45AA1">
      <w:pPr>
        <w:pStyle w:val="PL"/>
      </w:pPr>
    </w:p>
    <w:p w14:paraId="1C9FA7BD" w14:textId="77777777" w:rsidR="00CE57B7" w:rsidRDefault="003319AF">
      <w:pPr>
        <w:pStyle w:val="PL"/>
      </w:pPr>
      <w:r>
        <w:t>servers:</w:t>
      </w:r>
    </w:p>
    <w:p w14:paraId="33F2CF68" w14:textId="77777777" w:rsidR="00CE57B7" w:rsidRDefault="003319AF">
      <w:pPr>
        <w:pStyle w:val="PL"/>
      </w:pPr>
      <w:r>
        <w:t xml:space="preserve">  - url: '{apiRoot}/</w:t>
      </w:r>
      <w:r w:rsidR="00D8791D">
        <w:t>uae-c2opmode-mngt</w:t>
      </w:r>
      <w:r>
        <w:t>/v1'</w:t>
      </w:r>
    </w:p>
    <w:p w14:paraId="050BA925" w14:textId="77777777" w:rsidR="00CE57B7" w:rsidRDefault="003319AF">
      <w:pPr>
        <w:pStyle w:val="PL"/>
      </w:pPr>
      <w:r>
        <w:t xml:space="preserve">    variables:</w:t>
      </w:r>
    </w:p>
    <w:p w14:paraId="2B64942F" w14:textId="77777777" w:rsidR="00CE57B7" w:rsidRDefault="003319AF">
      <w:pPr>
        <w:pStyle w:val="PL"/>
      </w:pPr>
      <w:r>
        <w:t xml:space="preserve">      apiRoot:</w:t>
      </w:r>
    </w:p>
    <w:p w14:paraId="4C959B33" w14:textId="77777777" w:rsidR="00CE57B7" w:rsidRDefault="003319AF">
      <w:pPr>
        <w:pStyle w:val="PL"/>
      </w:pPr>
      <w:r>
        <w:t xml:space="preserve">        default: https://example.com</w:t>
      </w:r>
    </w:p>
    <w:p w14:paraId="226FE259" w14:textId="4144225D" w:rsidR="00CE57B7" w:rsidRDefault="003319AF">
      <w:pPr>
        <w:pStyle w:val="PL"/>
      </w:pPr>
      <w:r>
        <w:t xml:space="preserve">        description: apiRoot as defined in clause 5.2.4 of 3GPP TS 29.122</w:t>
      </w:r>
    </w:p>
    <w:p w14:paraId="394B3C9C" w14:textId="77777777" w:rsidR="00E45AA1" w:rsidRDefault="00E45AA1">
      <w:pPr>
        <w:pStyle w:val="PL"/>
      </w:pPr>
    </w:p>
    <w:p w14:paraId="16610311" w14:textId="77777777" w:rsidR="00CE57B7" w:rsidRDefault="003319AF">
      <w:pPr>
        <w:pStyle w:val="PL"/>
      </w:pPr>
      <w:r>
        <w:t>security:</w:t>
      </w:r>
    </w:p>
    <w:p w14:paraId="22BF6736" w14:textId="77777777" w:rsidR="00CE57B7" w:rsidRDefault="003319AF">
      <w:pPr>
        <w:pStyle w:val="PL"/>
      </w:pPr>
      <w:r>
        <w:t xml:space="preserve">  - {}</w:t>
      </w:r>
    </w:p>
    <w:p w14:paraId="23E759C3" w14:textId="281645AC" w:rsidR="00CE57B7" w:rsidRDefault="003319AF">
      <w:pPr>
        <w:pStyle w:val="PL"/>
      </w:pPr>
      <w:r>
        <w:t xml:space="preserve">  - oAuth2ClientCredentials:</w:t>
      </w:r>
      <w:r w:rsidR="002E0176">
        <w:t xml:space="preserve"> []</w:t>
      </w:r>
    </w:p>
    <w:p w14:paraId="1822A1AD" w14:textId="77777777" w:rsidR="00E45AA1" w:rsidRDefault="00E45AA1">
      <w:pPr>
        <w:pStyle w:val="PL"/>
      </w:pPr>
    </w:p>
    <w:p w14:paraId="03A12AAA" w14:textId="77777777" w:rsidR="00CE57B7" w:rsidRDefault="003319AF">
      <w:pPr>
        <w:pStyle w:val="PL"/>
      </w:pPr>
      <w:r>
        <w:t>paths:</w:t>
      </w:r>
    </w:p>
    <w:p w14:paraId="58EE73CE" w14:textId="77777777" w:rsidR="00D8791D" w:rsidRDefault="00D8791D" w:rsidP="00D8791D">
      <w:pPr>
        <w:pStyle w:val="PL"/>
      </w:pPr>
      <w:r>
        <w:t xml:space="preserve">  /</w:t>
      </w:r>
      <w:r w:rsidR="002750C0">
        <w:t>initiate</w:t>
      </w:r>
      <w:r>
        <w:t>:</w:t>
      </w:r>
    </w:p>
    <w:p w14:paraId="4EDD7A94" w14:textId="77777777" w:rsidR="00D8791D" w:rsidRDefault="00D8791D" w:rsidP="00D8791D">
      <w:pPr>
        <w:pStyle w:val="PL"/>
      </w:pPr>
      <w:r>
        <w:t xml:space="preserve">    post:</w:t>
      </w:r>
    </w:p>
    <w:p w14:paraId="21B46A51" w14:textId="77777777" w:rsidR="00D8791D" w:rsidRDefault="00D8791D" w:rsidP="00D8791D">
      <w:pPr>
        <w:pStyle w:val="PL"/>
      </w:pPr>
      <w:r>
        <w:t xml:space="preserve">      summary: Request the provisioning of</w:t>
      </w:r>
      <w:r w:rsidRPr="00762078">
        <w:t xml:space="preserve"> C2 Operation Mode configuration information for a U</w:t>
      </w:r>
      <w:r>
        <w:t>AS (i.e. pair of UAV and UAV-C).</w:t>
      </w:r>
    </w:p>
    <w:p w14:paraId="46D40ED4" w14:textId="77777777" w:rsidR="00D24F23" w:rsidRDefault="00D24F23" w:rsidP="00D24F23">
      <w:pPr>
        <w:pStyle w:val="PL"/>
        <w:rPr>
          <w:rFonts w:cs="Courier New"/>
          <w:szCs w:val="16"/>
        </w:rPr>
      </w:pPr>
      <w:r>
        <w:rPr>
          <w:rFonts w:cs="Courier New"/>
          <w:szCs w:val="16"/>
        </w:rPr>
        <w:t xml:space="preserve">      operationId: Initiate</w:t>
      </w:r>
      <w:r>
        <w:t>C2OpModeConfig</w:t>
      </w:r>
    </w:p>
    <w:p w14:paraId="5049B5C1" w14:textId="77777777" w:rsidR="00D24F23" w:rsidRDefault="00D24F23" w:rsidP="00D24F23">
      <w:pPr>
        <w:pStyle w:val="PL"/>
        <w:rPr>
          <w:rFonts w:cs="Courier New"/>
          <w:szCs w:val="16"/>
        </w:rPr>
      </w:pPr>
      <w:r>
        <w:rPr>
          <w:rFonts w:cs="Courier New"/>
          <w:szCs w:val="16"/>
        </w:rPr>
        <w:t xml:space="preserve">      tags:</w:t>
      </w:r>
    </w:p>
    <w:p w14:paraId="36CE85AE" w14:textId="77777777" w:rsidR="00D24F23" w:rsidRDefault="00D24F23" w:rsidP="00D24F23">
      <w:pPr>
        <w:pStyle w:val="PL"/>
        <w:rPr>
          <w:rFonts w:cs="Courier New"/>
          <w:szCs w:val="16"/>
        </w:rPr>
      </w:pPr>
      <w:r>
        <w:rPr>
          <w:rFonts w:cs="Courier New"/>
          <w:szCs w:val="16"/>
        </w:rPr>
        <w:t xml:space="preserve">        - </w:t>
      </w:r>
      <w:r>
        <w:t xml:space="preserve">Initiate </w:t>
      </w:r>
      <w:r w:rsidRPr="00762078">
        <w:t>C2 Operation Mode configuration</w:t>
      </w:r>
    </w:p>
    <w:p w14:paraId="215F6425" w14:textId="77777777" w:rsidR="00D8791D" w:rsidRDefault="00D8791D" w:rsidP="00D8791D">
      <w:pPr>
        <w:pStyle w:val="PL"/>
      </w:pPr>
      <w:r>
        <w:t xml:space="preserve">      requestBody:</w:t>
      </w:r>
    </w:p>
    <w:p w14:paraId="63919430" w14:textId="77777777" w:rsidR="00D8791D" w:rsidRDefault="00D8791D" w:rsidP="00D8791D">
      <w:pPr>
        <w:pStyle w:val="PL"/>
      </w:pPr>
      <w:r>
        <w:t xml:space="preserve">        required: true</w:t>
      </w:r>
    </w:p>
    <w:p w14:paraId="62EEF0D8" w14:textId="77777777" w:rsidR="00D8791D" w:rsidRDefault="00D8791D" w:rsidP="00D8791D">
      <w:pPr>
        <w:pStyle w:val="PL"/>
      </w:pPr>
      <w:r>
        <w:t xml:space="preserve">        content:</w:t>
      </w:r>
    </w:p>
    <w:p w14:paraId="039A6E88" w14:textId="77777777" w:rsidR="00D8791D" w:rsidRDefault="00D8791D" w:rsidP="00D8791D">
      <w:pPr>
        <w:pStyle w:val="PL"/>
      </w:pPr>
      <w:r>
        <w:t xml:space="preserve">          application/json:</w:t>
      </w:r>
    </w:p>
    <w:p w14:paraId="568F05A3" w14:textId="77777777" w:rsidR="00D8791D" w:rsidRDefault="00D8791D" w:rsidP="00D8791D">
      <w:pPr>
        <w:pStyle w:val="PL"/>
      </w:pPr>
      <w:r>
        <w:t xml:space="preserve">            schema:</w:t>
      </w:r>
    </w:p>
    <w:p w14:paraId="47D81AD3" w14:textId="77777777" w:rsidR="00D8791D" w:rsidRDefault="00D8791D" w:rsidP="00D8791D">
      <w:pPr>
        <w:pStyle w:val="PL"/>
      </w:pPr>
      <w:r>
        <w:t xml:space="preserve">              $ref: '#/components/schemas/ConfigureData'</w:t>
      </w:r>
    </w:p>
    <w:p w14:paraId="4889FDF9" w14:textId="77777777" w:rsidR="00D8791D" w:rsidRDefault="00D8791D" w:rsidP="00D8791D">
      <w:pPr>
        <w:pStyle w:val="PL"/>
      </w:pPr>
      <w:r>
        <w:t xml:space="preserve">      responses:</w:t>
      </w:r>
    </w:p>
    <w:p w14:paraId="70E113D1" w14:textId="77777777" w:rsidR="00D8791D" w:rsidRDefault="00D8791D" w:rsidP="00D8791D">
      <w:pPr>
        <w:pStyle w:val="PL"/>
      </w:pPr>
      <w:r>
        <w:t xml:space="preserve">        '200':</w:t>
      </w:r>
    </w:p>
    <w:p w14:paraId="605C4165" w14:textId="77777777" w:rsidR="003468EE" w:rsidRDefault="00D8791D" w:rsidP="003468EE">
      <w:pPr>
        <w:pStyle w:val="PL"/>
        <w:rPr>
          <w:lang w:eastAsia="zh-CN"/>
        </w:rPr>
      </w:pPr>
      <w:r>
        <w:t xml:space="preserve">          description: </w:t>
      </w:r>
      <w:r w:rsidR="003468EE">
        <w:rPr>
          <w:lang w:eastAsia="zh-CN"/>
        </w:rPr>
        <w:t>&gt;</w:t>
      </w:r>
    </w:p>
    <w:p w14:paraId="12B7EEEF" w14:textId="77777777" w:rsidR="00443985" w:rsidRDefault="003468EE" w:rsidP="003468EE">
      <w:pPr>
        <w:pStyle w:val="PL"/>
      </w:pPr>
      <w:r>
        <w:t xml:space="preserve">            </w:t>
      </w:r>
      <w:r w:rsidR="00D8791D" w:rsidRPr="00762078">
        <w:t>The communicated C2 Operation Mode configuration information was successfully</w:t>
      </w:r>
    </w:p>
    <w:p w14:paraId="1479B9EF" w14:textId="77777777" w:rsidR="00443985" w:rsidRDefault="00443985" w:rsidP="003468EE">
      <w:pPr>
        <w:pStyle w:val="PL"/>
      </w:pPr>
      <w:r>
        <w:t xml:space="preserve">           </w:t>
      </w:r>
      <w:r w:rsidR="00D8791D" w:rsidRPr="00762078">
        <w:t xml:space="preserve"> received</w:t>
      </w:r>
      <w:r w:rsidR="00D8791D">
        <w:t>.</w:t>
      </w:r>
      <w:r>
        <w:t xml:space="preserve"> </w:t>
      </w:r>
      <w:r w:rsidRPr="00762078">
        <w:t>The response body contains the feedback of the UAE Server on whether</w:t>
      </w:r>
    </w:p>
    <w:p w14:paraId="2895A300" w14:textId="77777777" w:rsidR="00443985" w:rsidRDefault="00443985" w:rsidP="003468EE">
      <w:pPr>
        <w:pStyle w:val="PL"/>
      </w:pPr>
      <w:r>
        <w:t xml:space="preserve">            </w:t>
      </w:r>
      <w:r w:rsidRPr="00762078">
        <w:t>this C2 Operation</w:t>
      </w:r>
      <w:r>
        <w:t xml:space="preserve"> </w:t>
      </w:r>
      <w:r w:rsidRPr="00762078">
        <w:t>Mode configuration request is confirmed (i.e. can be undertaken</w:t>
      </w:r>
    </w:p>
    <w:p w14:paraId="3F6D2E1F" w14:textId="479D5F69" w:rsidR="003468EE" w:rsidRDefault="00443985" w:rsidP="003468EE">
      <w:pPr>
        <w:pStyle w:val="PL"/>
      </w:pPr>
      <w:r>
        <w:t xml:space="preserve">           </w:t>
      </w:r>
      <w:r w:rsidRPr="00762078">
        <w:t xml:space="preserve"> by the UAE Server) or</w:t>
      </w:r>
      <w:r>
        <w:t xml:space="preserve"> </w:t>
      </w:r>
      <w:r w:rsidRPr="00762078">
        <w:t>not</w:t>
      </w:r>
      <w:r>
        <w:t>.</w:t>
      </w:r>
    </w:p>
    <w:p w14:paraId="076CB4DC" w14:textId="77777777" w:rsidR="00D8791D" w:rsidRDefault="00D8791D" w:rsidP="00D8791D">
      <w:pPr>
        <w:pStyle w:val="PL"/>
      </w:pPr>
      <w:r>
        <w:t xml:space="preserve">          content:</w:t>
      </w:r>
    </w:p>
    <w:p w14:paraId="70630D5F" w14:textId="77777777" w:rsidR="00D8791D" w:rsidRDefault="00D8791D" w:rsidP="00D8791D">
      <w:pPr>
        <w:pStyle w:val="PL"/>
      </w:pPr>
      <w:r>
        <w:t xml:space="preserve">            application/json:</w:t>
      </w:r>
    </w:p>
    <w:p w14:paraId="2304F138" w14:textId="77777777" w:rsidR="00D8791D" w:rsidRDefault="00D8791D" w:rsidP="00D8791D">
      <w:pPr>
        <w:pStyle w:val="PL"/>
      </w:pPr>
      <w:r>
        <w:t xml:space="preserve">              schema:</w:t>
      </w:r>
    </w:p>
    <w:p w14:paraId="0FA6C6FD" w14:textId="77777777" w:rsidR="00D8791D" w:rsidRDefault="00D8791D" w:rsidP="00D8791D">
      <w:pPr>
        <w:pStyle w:val="PL"/>
      </w:pPr>
      <w:r>
        <w:t xml:space="preserve">                $ref: '#/components/schemas/C2Result'</w:t>
      </w:r>
    </w:p>
    <w:p w14:paraId="0C2CA2FE" w14:textId="77777777" w:rsidR="00D8791D" w:rsidRDefault="00D8791D" w:rsidP="00D8791D">
      <w:pPr>
        <w:pStyle w:val="PL"/>
      </w:pPr>
      <w:r>
        <w:t xml:space="preserve">        '307':</w:t>
      </w:r>
    </w:p>
    <w:p w14:paraId="27759DE7" w14:textId="77777777" w:rsidR="00D8791D" w:rsidRDefault="00D8791D" w:rsidP="00D8791D">
      <w:pPr>
        <w:pStyle w:val="PL"/>
      </w:pPr>
      <w:r>
        <w:t xml:space="preserve">          $ref: 'TS29122_CommonData.yaml#/components/responses/307'</w:t>
      </w:r>
    </w:p>
    <w:p w14:paraId="66376029" w14:textId="77777777" w:rsidR="00D8791D" w:rsidRDefault="00D8791D" w:rsidP="00D8791D">
      <w:pPr>
        <w:pStyle w:val="PL"/>
      </w:pPr>
      <w:r>
        <w:t xml:space="preserve">        '308':</w:t>
      </w:r>
    </w:p>
    <w:p w14:paraId="7570FC67" w14:textId="77777777" w:rsidR="00D8791D" w:rsidRDefault="00D8791D" w:rsidP="00D8791D">
      <w:pPr>
        <w:pStyle w:val="PL"/>
      </w:pPr>
      <w:r>
        <w:t xml:space="preserve">          $ref: 'TS29122_CommonData.yaml#/components/responses/308'</w:t>
      </w:r>
    </w:p>
    <w:p w14:paraId="0A8FF0C2" w14:textId="77777777" w:rsidR="00D8791D" w:rsidRDefault="00D8791D" w:rsidP="00D8791D">
      <w:pPr>
        <w:pStyle w:val="PL"/>
      </w:pPr>
      <w:r>
        <w:t xml:space="preserve">        '400':</w:t>
      </w:r>
    </w:p>
    <w:p w14:paraId="4F140756" w14:textId="77777777" w:rsidR="00D8791D" w:rsidRDefault="00D8791D" w:rsidP="00D8791D">
      <w:pPr>
        <w:pStyle w:val="PL"/>
      </w:pPr>
      <w:r>
        <w:t xml:space="preserve">          $ref: 'TS29122_CommonData.yaml#/components/responses/400'</w:t>
      </w:r>
    </w:p>
    <w:p w14:paraId="4E6A454F" w14:textId="77777777" w:rsidR="00D8791D" w:rsidRDefault="00D8791D" w:rsidP="00D8791D">
      <w:pPr>
        <w:pStyle w:val="PL"/>
      </w:pPr>
      <w:r>
        <w:t xml:space="preserve">        '401':</w:t>
      </w:r>
    </w:p>
    <w:p w14:paraId="5DF1C416" w14:textId="77777777" w:rsidR="00D8791D" w:rsidRDefault="00D8791D" w:rsidP="00D8791D">
      <w:pPr>
        <w:pStyle w:val="PL"/>
      </w:pPr>
      <w:r>
        <w:t xml:space="preserve">          $ref: 'TS29122_CommonData.yaml#/components/responses/401'</w:t>
      </w:r>
    </w:p>
    <w:p w14:paraId="1EFC5869" w14:textId="77777777" w:rsidR="00D8791D" w:rsidRDefault="00D8791D" w:rsidP="00D8791D">
      <w:pPr>
        <w:pStyle w:val="PL"/>
      </w:pPr>
      <w:r>
        <w:t xml:space="preserve">        '403':</w:t>
      </w:r>
    </w:p>
    <w:p w14:paraId="51D87482" w14:textId="77777777" w:rsidR="00D8791D" w:rsidRDefault="00D8791D" w:rsidP="00D8791D">
      <w:pPr>
        <w:pStyle w:val="PL"/>
      </w:pPr>
      <w:r>
        <w:t xml:space="preserve">          $ref: 'TS29122_CommonData.yaml#/components/responses/403'</w:t>
      </w:r>
    </w:p>
    <w:p w14:paraId="77FA7A30" w14:textId="77777777" w:rsidR="00D8791D" w:rsidRDefault="00D8791D" w:rsidP="00D8791D">
      <w:pPr>
        <w:pStyle w:val="PL"/>
      </w:pPr>
      <w:r>
        <w:t xml:space="preserve">        '404':</w:t>
      </w:r>
    </w:p>
    <w:p w14:paraId="5F2E70E8" w14:textId="77777777" w:rsidR="00D8791D" w:rsidRDefault="00D8791D" w:rsidP="00D8791D">
      <w:pPr>
        <w:pStyle w:val="PL"/>
      </w:pPr>
      <w:r>
        <w:t xml:space="preserve">          $ref: 'TS29122_CommonData.yaml#/components/responses/404'</w:t>
      </w:r>
    </w:p>
    <w:p w14:paraId="13AE5CA9" w14:textId="77777777" w:rsidR="00D8791D" w:rsidRDefault="00D8791D" w:rsidP="00D8791D">
      <w:pPr>
        <w:pStyle w:val="PL"/>
      </w:pPr>
      <w:r>
        <w:t xml:space="preserve">        '411':</w:t>
      </w:r>
    </w:p>
    <w:p w14:paraId="232573D9" w14:textId="77777777" w:rsidR="00D8791D" w:rsidRDefault="00D8791D" w:rsidP="00D8791D">
      <w:pPr>
        <w:pStyle w:val="PL"/>
      </w:pPr>
      <w:r>
        <w:t xml:space="preserve">          $ref: 'TS29122_CommonData.yaml#/components/responses/411'</w:t>
      </w:r>
    </w:p>
    <w:p w14:paraId="6EDA0500" w14:textId="77777777" w:rsidR="00D8791D" w:rsidRDefault="00D8791D" w:rsidP="00D8791D">
      <w:pPr>
        <w:pStyle w:val="PL"/>
      </w:pPr>
      <w:r>
        <w:t xml:space="preserve">        '413':</w:t>
      </w:r>
    </w:p>
    <w:p w14:paraId="3CFEC18B" w14:textId="77777777" w:rsidR="00D8791D" w:rsidRDefault="00D8791D" w:rsidP="00D8791D">
      <w:pPr>
        <w:pStyle w:val="PL"/>
      </w:pPr>
      <w:r>
        <w:t xml:space="preserve">          $ref: 'TS29122_CommonData.yaml#/components/responses/413'</w:t>
      </w:r>
    </w:p>
    <w:p w14:paraId="1453C4BF" w14:textId="77777777" w:rsidR="00D8791D" w:rsidRDefault="00D8791D" w:rsidP="00D8791D">
      <w:pPr>
        <w:pStyle w:val="PL"/>
      </w:pPr>
      <w:r>
        <w:t xml:space="preserve">        '415':</w:t>
      </w:r>
    </w:p>
    <w:p w14:paraId="6CAF7F4B" w14:textId="77777777" w:rsidR="00D8791D" w:rsidRDefault="00D8791D" w:rsidP="00D8791D">
      <w:pPr>
        <w:pStyle w:val="PL"/>
      </w:pPr>
      <w:r>
        <w:t xml:space="preserve">          $ref: 'TS29122_CommonData.yaml#/components/responses/415'</w:t>
      </w:r>
    </w:p>
    <w:p w14:paraId="23B34B05" w14:textId="77777777" w:rsidR="00D8791D" w:rsidRDefault="00D8791D" w:rsidP="00D8791D">
      <w:pPr>
        <w:pStyle w:val="PL"/>
      </w:pPr>
      <w:r>
        <w:t xml:space="preserve">        '429':</w:t>
      </w:r>
    </w:p>
    <w:p w14:paraId="3051D283" w14:textId="77777777" w:rsidR="00D8791D" w:rsidRDefault="00D8791D" w:rsidP="00D8791D">
      <w:pPr>
        <w:pStyle w:val="PL"/>
      </w:pPr>
      <w:r>
        <w:t xml:space="preserve">          $ref: 'TS29122_CommonData.yaml#/components/responses/429'</w:t>
      </w:r>
    </w:p>
    <w:p w14:paraId="4E05C14F" w14:textId="77777777" w:rsidR="00D8791D" w:rsidRDefault="00D8791D" w:rsidP="00D8791D">
      <w:pPr>
        <w:pStyle w:val="PL"/>
      </w:pPr>
      <w:r>
        <w:t xml:space="preserve">        '500':</w:t>
      </w:r>
    </w:p>
    <w:p w14:paraId="4DD5C5BF" w14:textId="77777777" w:rsidR="00D8791D" w:rsidRDefault="00D8791D" w:rsidP="00D8791D">
      <w:pPr>
        <w:pStyle w:val="PL"/>
      </w:pPr>
      <w:r>
        <w:t xml:space="preserve">          $ref: 'TS29122_CommonData.yaml#/components/responses/500'</w:t>
      </w:r>
    </w:p>
    <w:p w14:paraId="1D100642" w14:textId="77777777" w:rsidR="00D8791D" w:rsidRDefault="00D8791D" w:rsidP="00D8791D">
      <w:pPr>
        <w:pStyle w:val="PL"/>
      </w:pPr>
      <w:r>
        <w:t xml:space="preserve">        '503':</w:t>
      </w:r>
    </w:p>
    <w:p w14:paraId="0ACCCB9A" w14:textId="77777777" w:rsidR="00D8791D" w:rsidRDefault="00D8791D" w:rsidP="00D8791D">
      <w:pPr>
        <w:pStyle w:val="PL"/>
      </w:pPr>
      <w:r>
        <w:lastRenderedPageBreak/>
        <w:t xml:space="preserve">          $ref: 'TS29122_CommonData.yaml#/components/responses/503'</w:t>
      </w:r>
    </w:p>
    <w:p w14:paraId="6DAB7A35" w14:textId="77777777" w:rsidR="00D8791D" w:rsidRDefault="00D8791D" w:rsidP="00D8791D">
      <w:pPr>
        <w:pStyle w:val="PL"/>
      </w:pPr>
      <w:r>
        <w:t xml:space="preserve">        default:</w:t>
      </w:r>
    </w:p>
    <w:p w14:paraId="667C23FC" w14:textId="77777777" w:rsidR="00D8791D" w:rsidRDefault="00D8791D" w:rsidP="00D8791D">
      <w:pPr>
        <w:pStyle w:val="PL"/>
      </w:pPr>
      <w:r>
        <w:t xml:space="preserve">          $ref: 'TS29122_CommonData.yaml#/components/responses/default'</w:t>
      </w:r>
    </w:p>
    <w:p w14:paraId="437D6791" w14:textId="77777777" w:rsidR="00CE57B7" w:rsidRDefault="003319AF">
      <w:pPr>
        <w:pStyle w:val="PL"/>
      </w:pPr>
      <w:r>
        <w:t xml:space="preserve">      callbacks:</w:t>
      </w:r>
    </w:p>
    <w:p w14:paraId="3CFB0A88" w14:textId="77777777" w:rsidR="00A15973" w:rsidRDefault="00A15973" w:rsidP="00A15973">
      <w:pPr>
        <w:pStyle w:val="PL"/>
      </w:pPr>
      <w:r>
        <w:t xml:space="preserve">        </w:t>
      </w:r>
      <w:r w:rsidRPr="00762078">
        <w:t>C2</w:t>
      </w:r>
      <w:r>
        <w:t>Op</w:t>
      </w:r>
      <w:r w:rsidRPr="00762078">
        <w:t>Mode</w:t>
      </w:r>
      <w:r>
        <w:t>MngtCompletion</w:t>
      </w:r>
      <w:r w:rsidRPr="00762078">
        <w:t>Notif</w:t>
      </w:r>
      <w:r>
        <w:t>ication:</w:t>
      </w:r>
    </w:p>
    <w:p w14:paraId="05CFC99E" w14:textId="77777777" w:rsidR="00A15973" w:rsidRDefault="00A15973" w:rsidP="00A15973">
      <w:pPr>
        <w:pStyle w:val="PL"/>
      </w:pPr>
      <w:r>
        <w:t xml:space="preserve">          '{$request.body#/notificationUri}/</w:t>
      </w:r>
      <w:r w:rsidRPr="002D2C49">
        <w:t>c2mode-mngt-completion</w:t>
      </w:r>
      <w:r>
        <w:t>':</w:t>
      </w:r>
    </w:p>
    <w:p w14:paraId="0F766D72" w14:textId="77777777" w:rsidR="00A15973" w:rsidRDefault="00A15973" w:rsidP="00A15973">
      <w:pPr>
        <w:pStyle w:val="PL"/>
      </w:pPr>
      <w:r>
        <w:t xml:space="preserve">            post:</w:t>
      </w:r>
    </w:p>
    <w:p w14:paraId="4D5166FC" w14:textId="77777777" w:rsidR="00A15973" w:rsidRDefault="00A15973" w:rsidP="00A15973">
      <w:pPr>
        <w:pStyle w:val="PL"/>
      </w:pPr>
      <w:r>
        <w:t xml:space="preserve">              requestBody:</w:t>
      </w:r>
    </w:p>
    <w:p w14:paraId="46E8B0B5" w14:textId="77777777" w:rsidR="00A15973" w:rsidRDefault="00A15973" w:rsidP="00A15973">
      <w:pPr>
        <w:pStyle w:val="PL"/>
      </w:pPr>
      <w:r>
        <w:t xml:space="preserve">                required: true</w:t>
      </w:r>
    </w:p>
    <w:p w14:paraId="67CFDD74" w14:textId="77777777" w:rsidR="00A15973" w:rsidRDefault="00A15973" w:rsidP="00A15973">
      <w:pPr>
        <w:pStyle w:val="PL"/>
      </w:pPr>
      <w:r>
        <w:t xml:space="preserve">                content:</w:t>
      </w:r>
    </w:p>
    <w:p w14:paraId="2C6F92D8" w14:textId="77777777" w:rsidR="00A15973" w:rsidRDefault="00A15973" w:rsidP="00A15973">
      <w:pPr>
        <w:pStyle w:val="PL"/>
      </w:pPr>
      <w:r>
        <w:t xml:space="preserve">                  application/json:</w:t>
      </w:r>
    </w:p>
    <w:p w14:paraId="4F612AEE" w14:textId="77777777" w:rsidR="00A15973" w:rsidRDefault="00A15973" w:rsidP="00A15973">
      <w:pPr>
        <w:pStyle w:val="PL"/>
      </w:pPr>
      <w:r>
        <w:t xml:space="preserve">                    schema:</w:t>
      </w:r>
    </w:p>
    <w:p w14:paraId="5DB8CAB8" w14:textId="77777777" w:rsidR="00A15973" w:rsidRDefault="00A15973" w:rsidP="00A15973">
      <w:pPr>
        <w:pStyle w:val="PL"/>
      </w:pPr>
      <w:r>
        <w:t xml:space="preserve">                      $ref: '#/components/schemas/</w:t>
      </w:r>
      <w:r w:rsidRPr="00762078">
        <w:t>C2</w:t>
      </w:r>
      <w:r>
        <w:t>Op</w:t>
      </w:r>
      <w:r w:rsidRPr="00762078">
        <w:t>Mode</w:t>
      </w:r>
      <w:r>
        <w:t>MngtCompStatus'</w:t>
      </w:r>
    </w:p>
    <w:p w14:paraId="1545E204" w14:textId="77777777" w:rsidR="00A15973" w:rsidRDefault="00A15973" w:rsidP="00A15973">
      <w:pPr>
        <w:pStyle w:val="PL"/>
      </w:pPr>
      <w:r>
        <w:t xml:space="preserve">              responses:</w:t>
      </w:r>
    </w:p>
    <w:p w14:paraId="34FC7FE2" w14:textId="77777777" w:rsidR="00A15973" w:rsidRDefault="00A15973" w:rsidP="00A15973">
      <w:pPr>
        <w:pStyle w:val="PL"/>
      </w:pPr>
      <w:r>
        <w:t xml:space="preserve">                '204':</w:t>
      </w:r>
    </w:p>
    <w:p w14:paraId="6C923E76" w14:textId="77777777" w:rsidR="003468EE" w:rsidRDefault="00A15973" w:rsidP="003468EE">
      <w:pPr>
        <w:pStyle w:val="PL"/>
        <w:rPr>
          <w:lang w:eastAsia="zh-CN"/>
        </w:rPr>
      </w:pPr>
      <w:r>
        <w:t xml:space="preserve">                  description: </w:t>
      </w:r>
      <w:r w:rsidR="003468EE">
        <w:rPr>
          <w:lang w:eastAsia="zh-CN"/>
        </w:rPr>
        <w:t>&gt;</w:t>
      </w:r>
    </w:p>
    <w:p w14:paraId="008E5CBA" w14:textId="77777777" w:rsidR="003468EE" w:rsidRDefault="003468EE" w:rsidP="003468EE">
      <w:pPr>
        <w:pStyle w:val="PL"/>
      </w:pPr>
      <w:r>
        <w:t xml:space="preserve">                    </w:t>
      </w:r>
      <w:r w:rsidR="00A15973">
        <w:t>No Content</w:t>
      </w:r>
      <w:r w:rsidR="00D24F23">
        <w:t>.</w:t>
      </w:r>
      <w:r w:rsidR="00A15973">
        <w:t xml:space="preserve"> </w:t>
      </w:r>
      <w:r w:rsidR="00D24F23">
        <w:t>The n</w:t>
      </w:r>
      <w:r w:rsidR="00A15973">
        <w:t xml:space="preserve">otification was succesfull </w:t>
      </w:r>
      <w:r w:rsidR="00D24F23">
        <w:t>and t</w:t>
      </w:r>
      <w:r w:rsidR="00A15973">
        <w:t>he C2 Operation Mode</w:t>
      </w:r>
    </w:p>
    <w:p w14:paraId="1D85EA04" w14:textId="77777777" w:rsidR="003468EE" w:rsidRDefault="003468EE" w:rsidP="003468EE">
      <w:pPr>
        <w:pStyle w:val="PL"/>
      </w:pPr>
      <w:r>
        <w:t xml:space="preserve">                   </w:t>
      </w:r>
      <w:r w:rsidR="00A15973">
        <w:t xml:space="preserve"> Management Completion status for the concerned UAS (i.e. pair of UAV</w:t>
      </w:r>
    </w:p>
    <w:p w14:paraId="55C2BF11" w14:textId="09AE2F0D" w:rsidR="00A15973" w:rsidRDefault="003468EE" w:rsidP="003468EE">
      <w:pPr>
        <w:pStyle w:val="PL"/>
      </w:pPr>
      <w:r>
        <w:t xml:space="preserve">                   </w:t>
      </w:r>
      <w:r w:rsidR="00A15973">
        <w:t xml:space="preserve"> and UAV-C) </w:t>
      </w:r>
      <w:r w:rsidR="00D24F23">
        <w:t>was</w:t>
      </w:r>
      <w:r w:rsidR="00A15973">
        <w:t xml:space="preserve"> successfully received and acknowledged by the </w:t>
      </w:r>
      <w:r w:rsidR="008C760B">
        <w:t>service consumer</w:t>
      </w:r>
      <w:r w:rsidR="00A15973">
        <w:t>.</w:t>
      </w:r>
    </w:p>
    <w:p w14:paraId="17E90D8B" w14:textId="77777777" w:rsidR="00D24F23" w:rsidRDefault="00D24F23" w:rsidP="00D24F23">
      <w:pPr>
        <w:pStyle w:val="PL"/>
      </w:pPr>
      <w:r>
        <w:t xml:space="preserve">                '307':</w:t>
      </w:r>
    </w:p>
    <w:p w14:paraId="62B93AC0" w14:textId="77777777" w:rsidR="00D24F23" w:rsidRDefault="00D24F23" w:rsidP="00D24F23">
      <w:pPr>
        <w:pStyle w:val="PL"/>
        <w:rPr>
          <w:lang w:eastAsia="es-ES"/>
        </w:rPr>
      </w:pPr>
      <w:r>
        <w:t xml:space="preserve">                  </w:t>
      </w:r>
      <w:r>
        <w:rPr>
          <w:lang w:eastAsia="es-ES"/>
        </w:rPr>
        <w:t>$ref: 'TS29122_CommonData.yaml#/components/responses/307'</w:t>
      </w:r>
    </w:p>
    <w:p w14:paraId="770FCCDC" w14:textId="77777777" w:rsidR="00D24F23" w:rsidRDefault="00D24F23" w:rsidP="00D24F23">
      <w:pPr>
        <w:pStyle w:val="PL"/>
      </w:pPr>
      <w:r>
        <w:t xml:space="preserve">                '308':</w:t>
      </w:r>
    </w:p>
    <w:p w14:paraId="34331074" w14:textId="77777777" w:rsidR="00D24F23" w:rsidRDefault="00D24F23" w:rsidP="00D24F23">
      <w:pPr>
        <w:pStyle w:val="PL"/>
        <w:rPr>
          <w:lang w:eastAsia="es-ES"/>
        </w:rPr>
      </w:pPr>
      <w:r>
        <w:t xml:space="preserve">                  </w:t>
      </w:r>
      <w:r>
        <w:rPr>
          <w:lang w:eastAsia="es-ES"/>
        </w:rPr>
        <w:t>$ref: 'TS29122_CommonData.yaml#/components/responses/308'</w:t>
      </w:r>
    </w:p>
    <w:p w14:paraId="2B28D155" w14:textId="77777777" w:rsidR="00A15973" w:rsidRDefault="00A15973" w:rsidP="00A15973">
      <w:pPr>
        <w:pStyle w:val="PL"/>
      </w:pPr>
      <w:r>
        <w:t xml:space="preserve">                '400':</w:t>
      </w:r>
    </w:p>
    <w:p w14:paraId="57F381C5" w14:textId="2FDB0F27" w:rsidR="00A15973" w:rsidRDefault="00A15973" w:rsidP="00A15973">
      <w:pPr>
        <w:pStyle w:val="PL"/>
      </w:pPr>
      <w:r>
        <w:t xml:space="preserve">                  $ref: </w:t>
      </w:r>
      <w:r w:rsidR="00D24F23">
        <w:t>'TS29122</w:t>
      </w:r>
      <w:r>
        <w:t>_CommonData.yaml#/components/responses/400'</w:t>
      </w:r>
    </w:p>
    <w:p w14:paraId="33C63EE1" w14:textId="77777777" w:rsidR="00A15973" w:rsidRDefault="00A15973" w:rsidP="00A15973">
      <w:pPr>
        <w:pStyle w:val="PL"/>
      </w:pPr>
      <w:r>
        <w:t xml:space="preserve">                '401':</w:t>
      </w:r>
    </w:p>
    <w:p w14:paraId="57670F2F" w14:textId="01E12ADB" w:rsidR="00A15973" w:rsidRDefault="00A15973" w:rsidP="00A15973">
      <w:pPr>
        <w:pStyle w:val="PL"/>
      </w:pPr>
      <w:r>
        <w:t xml:space="preserve">                  $ref: </w:t>
      </w:r>
      <w:r w:rsidR="00D24F23">
        <w:t>'TS29122</w:t>
      </w:r>
      <w:r>
        <w:t>_CommonData.yaml#/components/responses/401'</w:t>
      </w:r>
    </w:p>
    <w:p w14:paraId="27BE68EC" w14:textId="77777777" w:rsidR="00A15973" w:rsidRDefault="00A15973" w:rsidP="00A15973">
      <w:pPr>
        <w:pStyle w:val="PL"/>
      </w:pPr>
      <w:r>
        <w:t xml:space="preserve">                '403':</w:t>
      </w:r>
    </w:p>
    <w:p w14:paraId="4ECC0052" w14:textId="3635C550" w:rsidR="00A15973" w:rsidRDefault="00A15973" w:rsidP="00A15973">
      <w:pPr>
        <w:pStyle w:val="PL"/>
      </w:pPr>
      <w:r>
        <w:t xml:space="preserve">                  $ref: </w:t>
      </w:r>
      <w:r w:rsidR="00D24F23">
        <w:t>'TS29122</w:t>
      </w:r>
      <w:r>
        <w:t>_CommonData.yaml#/components/responses/403'</w:t>
      </w:r>
    </w:p>
    <w:p w14:paraId="03353AC9" w14:textId="77777777" w:rsidR="00A15973" w:rsidRDefault="00A15973" w:rsidP="00A15973">
      <w:pPr>
        <w:pStyle w:val="PL"/>
      </w:pPr>
      <w:r>
        <w:t xml:space="preserve">                '404':</w:t>
      </w:r>
    </w:p>
    <w:p w14:paraId="2C1CE133" w14:textId="47DF58EB" w:rsidR="00A15973" w:rsidRDefault="00A15973" w:rsidP="00A15973">
      <w:pPr>
        <w:pStyle w:val="PL"/>
      </w:pPr>
      <w:r>
        <w:t xml:space="preserve">                  $ref: </w:t>
      </w:r>
      <w:r w:rsidR="00D24F23">
        <w:t>'TS29122</w:t>
      </w:r>
      <w:r>
        <w:t>_CommonData.yaml#/components/responses/404'</w:t>
      </w:r>
    </w:p>
    <w:p w14:paraId="6AF83380" w14:textId="77777777" w:rsidR="00A15973" w:rsidRDefault="00A15973" w:rsidP="00A15973">
      <w:pPr>
        <w:pStyle w:val="PL"/>
      </w:pPr>
      <w:r>
        <w:t xml:space="preserve">                '411':</w:t>
      </w:r>
    </w:p>
    <w:p w14:paraId="4EDC9B67" w14:textId="5E630B75" w:rsidR="00A15973" w:rsidRDefault="00A15973" w:rsidP="00A15973">
      <w:pPr>
        <w:pStyle w:val="PL"/>
      </w:pPr>
      <w:r>
        <w:t xml:space="preserve">                  $ref: </w:t>
      </w:r>
      <w:r w:rsidR="00D24F23">
        <w:t>'TS29122</w:t>
      </w:r>
      <w:r>
        <w:t>_CommonData.yaml#/components/responses/411'</w:t>
      </w:r>
    </w:p>
    <w:p w14:paraId="00429976" w14:textId="77777777" w:rsidR="00A15973" w:rsidRDefault="00A15973" w:rsidP="00A15973">
      <w:pPr>
        <w:pStyle w:val="PL"/>
      </w:pPr>
      <w:r>
        <w:t xml:space="preserve">                '413':</w:t>
      </w:r>
    </w:p>
    <w:p w14:paraId="1605EB95" w14:textId="18BB6A69" w:rsidR="00A15973" w:rsidRDefault="00A15973" w:rsidP="00A15973">
      <w:pPr>
        <w:pStyle w:val="PL"/>
      </w:pPr>
      <w:r>
        <w:t xml:space="preserve">                  $ref: </w:t>
      </w:r>
      <w:r w:rsidR="00D24F23">
        <w:t>'TS29122</w:t>
      </w:r>
      <w:r>
        <w:t>_CommonData.yaml#/components/responses/413'</w:t>
      </w:r>
    </w:p>
    <w:p w14:paraId="7C2B70F1" w14:textId="77777777" w:rsidR="00A15973" w:rsidRDefault="00A15973" w:rsidP="00A15973">
      <w:pPr>
        <w:pStyle w:val="PL"/>
      </w:pPr>
      <w:r>
        <w:t xml:space="preserve">                '415':</w:t>
      </w:r>
    </w:p>
    <w:p w14:paraId="2998D681" w14:textId="68EE0EFD" w:rsidR="00A15973" w:rsidRDefault="00A15973" w:rsidP="00A15973">
      <w:pPr>
        <w:pStyle w:val="PL"/>
      </w:pPr>
      <w:r>
        <w:t xml:space="preserve">                  $ref: </w:t>
      </w:r>
      <w:r w:rsidR="00D24F23">
        <w:t>'TS29122</w:t>
      </w:r>
      <w:r>
        <w:t>_CommonData.yaml#/components/responses/415'</w:t>
      </w:r>
    </w:p>
    <w:p w14:paraId="6769CFC7" w14:textId="77777777" w:rsidR="00A15973" w:rsidRDefault="00A15973" w:rsidP="00A15973">
      <w:pPr>
        <w:pStyle w:val="PL"/>
      </w:pPr>
      <w:r>
        <w:t xml:space="preserve">                '429':</w:t>
      </w:r>
    </w:p>
    <w:p w14:paraId="6154F8FB" w14:textId="0FC1FFBE" w:rsidR="00A15973" w:rsidRDefault="00A15973" w:rsidP="00A15973">
      <w:pPr>
        <w:pStyle w:val="PL"/>
      </w:pPr>
      <w:r>
        <w:t xml:space="preserve">                  $ref: </w:t>
      </w:r>
      <w:r w:rsidR="00D24F23">
        <w:t>'TS29122</w:t>
      </w:r>
      <w:r>
        <w:t>_CommonData.yaml#/components/responses/429'</w:t>
      </w:r>
    </w:p>
    <w:p w14:paraId="13E0A069" w14:textId="77777777" w:rsidR="00A15973" w:rsidRDefault="00A15973" w:rsidP="00A15973">
      <w:pPr>
        <w:pStyle w:val="PL"/>
      </w:pPr>
      <w:r>
        <w:t xml:space="preserve">                '500':</w:t>
      </w:r>
    </w:p>
    <w:p w14:paraId="2B768CD9" w14:textId="207CCADB" w:rsidR="00A15973" w:rsidRDefault="00A15973" w:rsidP="00A15973">
      <w:pPr>
        <w:pStyle w:val="PL"/>
      </w:pPr>
      <w:r>
        <w:t xml:space="preserve">                  $ref: </w:t>
      </w:r>
      <w:r w:rsidR="00D24F23">
        <w:t>'TS29122</w:t>
      </w:r>
      <w:r>
        <w:t>_CommonData.yaml#/components/responses/500'</w:t>
      </w:r>
    </w:p>
    <w:p w14:paraId="7E063D37" w14:textId="77777777" w:rsidR="00A15973" w:rsidRDefault="00A15973" w:rsidP="00A15973">
      <w:pPr>
        <w:pStyle w:val="PL"/>
      </w:pPr>
      <w:r>
        <w:t xml:space="preserve">                '503':</w:t>
      </w:r>
    </w:p>
    <w:p w14:paraId="506765C2" w14:textId="6E7EFB30" w:rsidR="00A15973" w:rsidRDefault="00A15973" w:rsidP="00A15973">
      <w:pPr>
        <w:pStyle w:val="PL"/>
      </w:pPr>
      <w:r>
        <w:t xml:space="preserve">                  $ref: </w:t>
      </w:r>
      <w:r w:rsidR="00D24F23">
        <w:t>'TS29122</w:t>
      </w:r>
      <w:r>
        <w:t>_CommonData.yaml#/components/responses/503'</w:t>
      </w:r>
    </w:p>
    <w:p w14:paraId="29B7AA34" w14:textId="77777777" w:rsidR="00A15973" w:rsidRDefault="00A15973" w:rsidP="00A15973">
      <w:pPr>
        <w:pStyle w:val="PL"/>
      </w:pPr>
      <w:r>
        <w:t xml:space="preserve">                default:</w:t>
      </w:r>
    </w:p>
    <w:p w14:paraId="060967DC" w14:textId="18775328" w:rsidR="00A15973" w:rsidRDefault="00A15973" w:rsidP="00A15973">
      <w:pPr>
        <w:pStyle w:val="PL"/>
      </w:pPr>
      <w:r>
        <w:t xml:space="preserve">                  $ref: </w:t>
      </w:r>
      <w:r w:rsidR="00D24F23">
        <w:t>'TS29122</w:t>
      </w:r>
      <w:r>
        <w:t>_CommonData.yaml#/components/responses/default'</w:t>
      </w:r>
    </w:p>
    <w:p w14:paraId="31E203AB" w14:textId="77777777" w:rsidR="00CE57B7" w:rsidRDefault="003319AF">
      <w:pPr>
        <w:pStyle w:val="PL"/>
      </w:pPr>
      <w:r>
        <w:t xml:space="preserve">        </w:t>
      </w:r>
      <w:r w:rsidR="00D8791D" w:rsidRPr="00762078">
        <w:t>SelectedC2Comm</w:t>
      </w:r>
      <w:r w:rsidR="00D8791D">
        <w:t>unication</w:t>
      </w:r>
      <w:r w:rsidR="00D8791D" w:rsidRPr="00762078">
        <w:t>ModeNotif</w:t>
      </w:r>
      <w:r w:rsidR="00D8791D">
        <w:t>ication</w:t>
      </w:r>
      <w:r>
        <w:t>:</w:t>
      </w:r>
    </w:p>
    <w:p w14:paraId="46B3790F" w14:textId="77777777" w:rsidR="00CE57B7" w:rsidRDefault="003319AF">
      <w:pPr>
        <w:pStyle w:val="PL"/>
      </w:pPr>
      <w:r>
        <w:t xml:space="preserve">          '{$request.body#/notif</w:t>
      </w:r>
      <w:r w:rsidR="00D8791D">
        <w:t>ication</w:t>
      </w:r>
      <w:r>
        <w:t>Uri}</w:t>
      </w:r>
      <w:r w:rsidR="00D8791D">
        <w:t>/inform-selec-c2mode</w:t>
      </w:r>
      <w:r>
        <w:t>':</w:t>
      </w:r>
    </w:p>
    <w:p w14:paraId="6E38084B" w14:textId="77777777" w:rsidR="00CE57B7" w:rsidRDefault="003319AF">
      <w:pPr>
        <w:pStyle w:val="PL"/>
      </w:pPr>
      <w:r>
        <w:t xml:space="preserve">            post:</w:t>
      </w:r>
    </w:p>
    <w:p w14:paraId="76A308E6" w14:textId="77777777" w:rsidR="00CE57B7" w:rsidRDefault="003319AF">
      <w:pPr>
        <w:pStyle w:val="PL"/>
      </w:pPr>
      <w:r>
        <w:t xml:space="preserve">              requestBody:</w:t>
      </w:r>
    </w:p>
    <w:p w14:paraId="67994FDF" w14:textId="77777777" w:rsidR="00CE57B7" w:rsidRDefault="003319AF">
      <w:pPr>
        <w:pStyle w:val="PL"/>
      </w:pPr>
      <w:r>
        <w:t xml:space="preserve">                required: true</w:t>
      </w:r>
    </w:p>
    <w:p w14:paraId="7F9A02A3" w14:textId="77777777" w:rsidR="00CE57B7" w:rsidRDefault="003319AF">
      <w:pPr>
        <w:pStyle w:val="PL"/>
      </w:pPr>
      <w:r>
        <w:t xml:space="preserve">                content:</w:t>
      </w:r>
    </w:p>
    <w:p w14:paraId="5264253E" w14:textId="77777777" w:rsidR="00CE57B7" w:rsidRDefault="003319AF">
      <w:pPr>
        <w:pStyle w:val="PL"/>
      </w:pPr>
      <w:r>
        <w:t xml:space="preserve">                  application/json:</w:t>
      </w:r>
    </w:p>
    <w:p w14:paraId="66F5A971" w14:textId="77777777" w:rsidR="00CE57B7" w:rsidRDefault="003319AF">
      <w:pPr>
        <w:pStyle w:val="PL"/>
      </w:pPr>
      <w:r>
        <w:t xml:space="preserve">                    schema:</w:t>
      </w:r>
    </w:p>
    <w:p w14:paraId="79723FCB" w14:textId="77777777" w:rsidR="00CE57B7" w:rsidRDefault="003319AF">
      <w:pPr>
        <w:pStyle w:val="PL"/>
      </w:pPr>
      <w:r>
        <w:t xml:space="preserve">                      $ref: '#/components/schemas/</w:t>
      </w:r>
      <w:r w:rsidR="00D8791D" w:rsidRPr="00762078">
        <w:t>SelectedC2CommModeNotif</w:t>
      </w:r>
      <w:r>
        <w:t>'</w:t>
      </w:r>
    </w:p>
    <w:p w14:paraId="2F065698" w14:textId="77777777" w:rsidR="00CE57B7" w:rsidRDefault="003319AF">
      <w:pPr>
        <w:pStyle w:val="PL"/>
      </w:pPr>
      <w:r>
        <w:t xml:space="preserve">              responses:</w:t>
      </w:r>
    </w:p>
    <w:p w14:paraId="2134C4D6" w14:textId="77777777" w:rsidR="00CE57B7" w:rsidRDefault="003319AF">
      <w:pPr>
        <w:pStyle w:val="PL"/>
      </w:pPr>
      <w:r>
        <w:t xml:space="preserve">                '204':</w:t>
      </w:r>
    </w:p>
    <w:p w14:paraId="6C72A322" w14:textId="77777777" w:rsidR="003468EE" w:rsidRDefault="003319AF" w:rsidP="003468EE">
      <w:pPr>
        <w:pStyle w:val="PL"/>
        <w:rPr>
          <w:lang w:eastAsia="zh-CN"/>
        </w:rPr>
      </w:pPr>
      <w:r>
        <w:t xml:space="preserve">                  description: </w:t>
      </w:r>
      <w:r w:rsidR="003468EE">
        <w:rPr>
          <w:lang w:eastAsia="zh-CN"/>
        </w:rPr>
        <w:t>&gt;</w:t>
      </w:r>
    </w:p>
    <w:p w14:paraId="15ABF863" w14:textId="77777777" w:rsidR="003468EE" w:rsidRDefault="003468EE" w:rsidP="003468EE">
      <w:pPr>
        <w:pStyle w:val="PL"/>
      </w:pPr>
      <w:r>
        <w:t xml:space="preserve">                    </w:t>
      </w:r>
      <w:r w:rsidR="003319AF">
        <w:t>No Content</w:t>
      </w:r>
      <w:r w:rsidR="00D24F23">
        <w:t>.</w:t>
      </w:r>
      <w:r w:rsidR="003319AF">
        <w:t xml:space="preserve"> </w:t>
      </w:r>
      <w:r w:rsidR="00D24F23">
        <w:t>The n</w:t>
      </w:r>
      <w:r w:rsidR="003319AF">
        <w:t>otification was succesfull</w:t>
      </w:r>
      <w:r w:rsidR="00D8791D">
        <w:t xml:space="preserve"> </w:t>
      </w:r>
      <w:r w:rsidR="00D24F23">
        <w:t>and t</w:t>
      </w:r>
      <w:r w:rsidR="00D8791D">
        <w:t>he C2 Communication Mode</w:t>
      </w:r>
    </w:p>
    <w:p w14:paraId="23E9974B" w14:textId="77777777" w:rsidR="003468EE" w:rsidRDefault="003468EE" w:rsidP="003468EE">
      <w:pPr>
        <w:pStyle w:val="PL"/>
      </w:pPr>
      <w:r>
        <w:t xml:space="preserve">                   </w:t>
      </w:r>
      <w:r w:rsidR="00D8791D">
        <w:t xml:space="preserve"> selected by the concerned UAS (i.e. pair of UAV and UAV-C) </w:t>
      </w:r>
      <w:r w:rsidR="00D24F23">
        <w:t>was</w:t>
      </w:r>
      <w:r w:rsidR="00D8791D">
        <w:t xml:space="preserve"> successfully</w:t>
      </w:r>
    </w:p>
    <w:p w14:paraId="00700164" w14:textId="7A4FCBB4" w:rsidR="00CE57B7" w:rsidRDefault="003468EE" w:rsidP="003468EE">
      <w:pPr>
        <w:pStyle w:val="PL"/>
      </w:pPr>
      <w:r>
        <w:t xml:space="preserve">                   </w:t>
      </w:r>
      <w:r w:rsidR="00D8791D">
        <w:t xml:space="preserve"> received and acknowledged by the </w:t>
      </w:r>
      <w:r w:rsidR="000D4E39">
        <w:t>service consumer</w:t>
      </w:r>
      <w:r w:rsidR="00D8791D">
        <w:t>.</w:t>
      </w:r>
    </w:p>
    <w:p w14:paraId="675B51CC" w14:textId="77777777" w:rsidR="00D24F23" w:rsidRDefault="00D24F23" w:rsidP="00D24F23">
      <w:pPr>
        <w:pStyle w:val="PL"/>
      </w:pPr>
      <w:r>
        <w:t xml:space="preserve">                '307':</w:t>
      </w:r>
    </w:p>
    <w:p w14:paraId="355DF6B2" w14:textId="77777777" w:rsidR="00D24F23" w:rsidRDefault="00D24F23" w:rsidP="00D24F23">
      <w:pPr>
        <w:pStyle w:val="PL"/>
        <w:rPr>
          <w:lang w:eastAsia="es-ES"/>
        </w:rPr>
      </w:pPr>
      <w:r>
        <w:t xml:space="preserve">                  </w:t>
      </w:r>
      <w:r>
        <w:rPr>
          <w:lang w:eastAsia="es-ES"/>
        </w:rPr>
        <w:t>$ref: 'TS29122_CommonData.yaml#/components/responses/307'</w:t>
      </w:r>
    </w:p>
    <w:p w14:paraId="70CDE09B" w14:textId="77777777" w:rsidR="00D24F23" w:rsidRDefault="00D24F23" w:rsidP="00D24F23">
      <w:pPr>
        <w:pStyle w:val="PL"/>
      </w:pPr>
      <w:r>
        <w:t xml:space="preserve">                '308':</w:t>
      </w:r>
    </w:p>
    <w:p w14:paraId="252E8143" w14:textId="77777777" w:rsidR="00D24F23" w:rsidRDefault="00D24F23" w:rsidP="00D24F23">
      <w:pPr>
        <w:pStyle w:val="PL"/>
        <w:rPr>
          <w:lang w:eastAsia="es-ES"/>
        </w:rPr>
      </w:pPr>
      <w:r>
        <w:t xml:space="preserve">                  </w:t>
      </w:r>
      <w:r>
        <w:rPr>
          <w:lang w:eastAsia="es-ES"/>
        </w:rPr>
        <w:t>$ref: 'TS29122_CommonData.yaml#/components/responses/308'</w:t>
      </w:r>
    </w:p>
    <w:p w14:paraId="63F1FCEB" w14:textId="77777777" w:rsidR="00CE57B7" w:rsidRDefault="003319AF">
      <w:pPr>
        <w:pStyle w:val="PL"/>
      </w:pPr>
      <w:r>
        <w:t xml:space="preserve">                '400':</w:t>
      </w:r>
    </w:p>
    <w:p w14:paraId="5580A7ED" w14:textId="77777777" w:rsidR="00CE57B7" w:rsidRDefault="003319AF">
      <w:pPr>
        <w:pStyle w:val="PL"/>
      </w:pPr>
      <w:r>
        <w:t xml:space="preserve">                  $ref: </w:t>
      </w:r>
      <w:r w:rsidR="007A47F2">
        <w:t>'TS29122</w:t>
      </w:r>
      <w:r>
        <w:t>_CommonData.yaml#/components/responses/400'</w:t>
      </w:r>
    </w:p>
    <w:p w14:paraId="43B70B42" w14:textId="77777777" w:rsidR="00CE57B7" w:rsidRDefault="003319AF">
      <w:pPr>
        <w:pStyle w:val="PL"/>
      </w:pPr>
      <w:r>
        <w:t xml:space="preserve">                '401':</w:t>
      </w:r>
    </w:p>
    <w:p w14:paraId="6037CCD9" w14:textId="77777777" w:rsidR="00CE57B7" w:rsidRDefault="003319AF">
      <w:pPr>
        <w:pStyle w:val="PL"/>
      </w:pPr>
      <w:r>
        <w:t xml:space="preserve">                  $ref: </w:t>
      </w:r>
      <w:r w:rsidR="007A47F2">
        <w:t>'TS29122</w:t>
      </w:r>
      <w:r>
        <w:t>_CommonData.yaml#/components/responses/401'</w:t>
      </w:r>
    </w:p>
    <w:p w14:paraId="57BA93EC" w14:textId="77777777" w:rsidR="00CE57B7" w:rsidRDefault="003319AF">
      <w:pPr>
        <w:pStyle w:val="PL"/>
      </w:pPr>
      <w:r>
        <w:t xml:space="preserve">                '403':</w:t>
      </w:r>
    </w:p>
    <w:p w14:paraId="2BC99E93" w14:textId="77777777" w:rsidR="00CE57B7" w:rsidRDefault="003319AF">
      <w:pPr>
        <w:pStyle w:val="PL"/>
      </w:pPr>
      <w:r>
        <w:t xml:space="preserve">                  $ref: </w:t>
      </w:r>
      <w:r w:rsidR="007A47F2">
        <w:t>'TS29122</w:t>
      </w:r>
      <w:r>
        <w:t>_CommonData.yaml#/components/responses/403'</w:t>
      </w:r>
    </w:p>
    <w:p w14:paraId="70D53F12" w14:textId="77777777" w:rsidR="00CE57B7" w:rsidRDefault="003319AF">
      <w:pPr>
        <w:pStyle w:val="PL"/>
      </w:pPr>
      <w:r>
        <w:t xml:space="preserve">                '404':</w:t>
      </w:r>
    </w:p>
    <w:p w14:paraId="3FE1954B" w14:textId="77777777" w:rsidR="00CE57B7" w:rsidRDefault="003319AF">
      <w:pPr>
        <w:pStyle w:val="PL"/>
      </w:pPr>
      <w:r>
        <w:t xml:space="preserve">                  $ref: </w:t>
      </w:r>
      <w:r w:rsidR="007A47F2">
        <w:t>'TS29122</w:t>
      </w:r>
      <w:r>
        <w:t>_CommonData.yaml#/components/responses/404'</w:t>
      </w:r>
    </w:p>
    <w:p w14:paraId="4C292C8C" w14:textId="77777777" w:rsidR="00CE57B7" w:rsidRDefault="003319AF">
      <w:pPr>
        <w:pStyle w:val="PL"/>
      </w:pPr>
      <w:r>
        <w:t xml:space="preserve">                '411':</w:t>
      </w:r>
    </w:p>
    <w:p w14:paraId="629EC994" w14:textId="77777777" w:rsidR="00CE57B7" w:rsidRDefault="003319AF">
      <w:pPr>
        <w:pStyle w:val="PL"/>
      </w:pPr>
      <w:r>
        <w:t xml:space="preserve">                  $ref: </w:t>
      </w:r>
      <w:r w:rsidR="007A47F2">
        <w:t>'TS29122</w:t>
      </w:r>
      <w:r>
        <w:t>_CommonData.yaml#/components/responses/411'</w:t>
      </w:r>
    </w:p>
    <w:p w14:paraId="00A820FD" w14:textId="77777777" w:rsidR="00CE57B7" w:rsidRDefault="003319AF">
      <w:pPr>
        <w:pStyle w:val="PL"/>
      </w:pPr>
      <w:r>
        <w:t xml:space="preserve">                '413':</w:t>
      </w:r>
    </w:p>
    <w:p w14:paraId="4D0644CE" w14:textId="77777777" w:rsidR="00CE57B7" w:rsidRDefault="003319AF">
      <w:pPr>
        <w:pStyle w:val="PL"/>
      </w:pPr>
      <w:r>
        <w:t xml:space="preserve">                  $ref: </w:t>
      </w:r>
      <w:r w:rsidR="007A47F2">
        <w:t>'TS29122</w:t>
      </w:r>
      <w:r>
        <w:t>_CommonData.yaml#/components/responses/413'</w:t>
      </w:r>
    </w:p>
    <w:p w14:paraId="048A63D7" w14:textId="77777777" w:rsidR="00CE57B7" w:rsidRDefault="003319AF">
      <w:pPr>
        <w:pStyle w:val="PL"/>
      </w:pPr>
      <w:r>
        <w:t xml:space="preserve">                '415':</w:t>
      </w:r>
    </w:p>
    <w:p w14:paraId="4C24D53E" w14:textId="77777777" w:rsidR="00CE57B7" w:rsidRDefault="003319AF">
      <w:pPr>
        <w:pStyle w:val="PL"/>
      </w:pPr>
      <w:r>
        <w:t xml:space="preserve">                  $ref: </w:t>
      </w:r>
      <w:r w:rsidR="007A47F2">
        <w:t>'TS29122</w:t>
      </w:r>
      <w:r>
        <w:t>_CommonData.yaml#/components/responses/415'</w:t>
      </w:r>
    </w:p>
    <w:p w14:paraId="3C1596D2" w14:textId="77777777" w:rsidR="00CE57B7" w:rsidRDefault="003319AF">
      <w:pPr>
        <w:pStyle w:val="PL"/>
      </w:pPr>
      <w:r>
        <w:lastRenderedPageBreak/>
        <w:t xml:space="preserve">                '429':</w:t>
      </w:r>
    </w:p>
    <w:p w14:paraId="2347D453" w14:textId="77777777" w:rsidR="00CE57B7" w:rsidRDefault="003319AF">
      <w:pPr>
        <w:pStyle w:val="PL"/>
      </w:pPr>
      <w:r>
        <w:t xml:space="preserve">                  $ref: </w:t>
      </w:r>
      <w:r w:rsidR="007A47F2">
        <w:t>'TS29122</w:t>
      </w:r>
      <w:r>
        <w:t>_CommonData.yaml#/components/responses/429'</w:t>
      </w:r>
    </w:p>
    <w:p w14:paraId="15A94C6C" w14:textId="77777777" w:rsidR="00CE57B7" w:rsidRDefault="003319AF">
      <w:pPr>
        <w:pStyle w:val="PL"/>
      </w:pPr>
      <w:r>
        <w:t xml:space="preserve">                '500':</w:t>
      </w:r>
    </w:p>
    <w:p w14:paraId="1AE57DAA" w14:textId="77777777" w:rsidR="00CE57B7" w:rsidRDefault="003319AF">
      <w:pPr>
        <w:pStyle w:val="PL"/>
      </w:pPr>
      <w:r>
        <w:t xml:space="preserve">                  $ref: </w:t>
      </w:r>
      <w:r w:rsidR="007A47F2">
        <w:t>'TS29122</w:t>
      </w:r>
      <w:r>
        <w:t>_CommonData.yaml#/components/responses/500'</w:t>
      </w:r>
    </w:p>
    <w:p w14:paraId="71129F99" w14:textId="77777777" w:rsidR="00CE57B7" w:rsidRDefault="003319AF">
      <w:pPr>
        <w:pStyle w:val="PL"/>
      </w:pPr>
      <w:r>
        <w:t xml:space="preserve">                '503':</w:t>
      </w:r>
    </w:p>
    <w:p w14:paraId="72819D4D" w14:textId="77777777" w:rsidR="00CE57B7" w:rsidRDefault="003319AF">
      <w:pPr>
        <w:pStyle w:val="PL"/>
      </w:pPr>
      <w:r>
        <w:t xml:space="preserve">                  $ref: </w:t>
      </w:r>
      <w:r w:rsidR="007A47F2">
        <w:t>'TS29122</w:t>
      </w:r>
      <w:r>
        <w:t>_CommonData.yaml#/components/responses/503'</w:t>
      </w:r>
    </w:p>
    <w:p w14:paraId="717C8263" w14:textId="77777777" w:rsidR="00CE57B7" w:rsidRDefault="003319AF">
      <w:pPr>
        <w:pStyle w:val="PL"/>
      </w:pPr>
      <w:r>
        <w:t xml:space="preserve">                default:</w:t>
      </w:r>
    </w:p>
    <w:p w14:paraId="50A31410" w14:textId="77777777" w:rsidR="00CE57B7" w:rsidRDefault="003319AF">
      <w:pPr>
        <w:pStyle w:val="PL"/>
      </w:pPr>
      <w:r>
        <w:t xml:space="preserve">                  $ref: </w:t>
      </w:r>
      <w:r w:rsidR="007A47F2">
        <w:t>'TS29122</w:t>
      </w:r>
      <w:r>
        <w:t>_CommonData.yaml#/components/responses/default'</w:t>
      </w:r>
    </w:p>
    <w:p w14:paraId="1B458CA5" w14:textId="77777777" w:rsidR="00D8791D" w:rsidRDefault="00D8791D" w:rsidP="00D8791D">
      <w:pPr>
        <w:pStyle w:val="PL"/>
      </w:pPr>
      <w:r>
        <w:t xml:space="preserve">        </w:t>
      </w:r>
      <w:r w:rsidRPr="00762078">
        <w:t>C2Comm</w:t>
      </w:r>
      <w:r>
        <w:t>unication</w:t>
      </w:r>
      <w:r w:rsidRPr="00762078">
        <w:t>Mode</w:t>
      </w:r>
      <w:r>
        <w:t>Switching</w:t>
      </w:r>
      <w:r w:rsidRPr="00762078">
        <w:t>Notif</w:t>
      </w:r>
      <w:r>
        <w:t>ication:</w:t>
      </w:r>
    </w:p>
    <w:p w14:paraId="56315FD2" w14:textId="77777777" w:rsidR="00D8791D" w:rsidRDefault="00D8791D" w:rsidP="00D8791D">
      <w:pPr>
        <w:pStyle w:val="PL"/>
      </w:pPr>
      <w:r>
        <w:t xml:space="preserve">          '{$request.body#/notificationUri}/inform-c2mode-switch':</w:t>
      </w:r>
    </w:p>
    <w:p w14:paraId="3F35D8E0" w14:textId="77777777" w:rsidR="00D8791D" w:rsidRDefault="00D8791D" w:rsidP="00D8791D">
      <w:pPr>
        <w:pStyle w:val="PL"/>
      </w:pPr>
      <w:r>
        <w:t xml:space="preserve">            post:</w:t>
      </w:r>
    </w:p>
    <w:p w14:paraId="0FCDDE32" w14:textId="77777777" w:rsidR="00D8791D" w:rsidRDefault="00D8791D" w:rsidP="00D8791D">
      <w:pPr>
        <w:pStyle w:val="PL"/>
      </w:pPr>
      <w:r>
        <w:t xml:space="preserve">              requestBody:</w:t>
      </w:r>
    </w:p>
    <w:p w14:paraId="67D1EF51" w14:textId="77777777" w:rsidR="00D8791D" w:rsidRDefault="00D8791D" w:rsidP="00D8791D">
      <w:pPr>
        <w:pStyle w:val="PL"/>
      </w:pPr>
      <w:r>
        <w:t xml:space="preserve">                required: true</w:t>
      </w:r>
    </w:p>
    <w:p w14:paraId="7BD6D761" w14:textId="77777777" w:rsidR="00D8791D" w:rsidRDefault="00D8791D" w:rsidP="00D8791D">
      <w:pPr>
        <w:pStyle w:val="PL"/>
      </w:pPr>
      <w:r>
        <w:t xml:space="preserve">                content:</w:t>
      </w:r>
    </w:p>
    <w:p w14:paraId="7C11A616" w14:textId="77777777" w:rsidR="00D8791D" w:rsidRDefault="00D8791D" w:rsidP="00D8791D">
      <w:pPr>
        <w:pStyle w:val="PL"/>
      </w:pPr>
      <w:r>
        <w:t xml:space="preserve">                  application/json:</w:t>
      </w:r>
    </w:p>
    <w:p w14:paraId="4C1D91F4" w14:textId="77777777" w:rsidR="00D8791D" w:rsidRDefault="00D8791D" w:rsidP="00D8791D">
      <w:pPr>
        <w:pStyle w:val="PL"/>
      </w:pPr>
      <w:r>
        <w:t xml:space="preserve">                    schema:</w:t>
      </w:r>
    </w:p>
    <w:p w14:paraId="25751023" w14:textId="77777777" w:rsidR="00D8791D" w:rsidRDefault="00D8791D" w:rsidP="00D8791D">
      <w:pPr>
        <w:pStyle w:val="PL"/>
      </w:pPr>
      <w:r>
        <w:t xml:space="preserve">                      $ref: '#/components/schemas/</w:t>
      </w:r>
      <w:r w:rsidRPr="00AC5F20">
        <w:t>C2CommModeSwitchNotif</w:t>
      </w:r>
      <w:r>
        <w:t>'</w:t>
      </w:r>
    </w:p>
    <w:p w14:paraId="16F8E808" w14:textId="77777777" w:rsidR="00D8791D" w:rsidRDefault="00D8791D" w:rsidP="00D8791D">
      <w:pPr>
        <w:pStyle w:val="PL"/>
      </w:pPr>
      <w:r>
        <w:t xml:space="preserve">              responses:</w:t>
      </w:r>
    </w:p>
    <w:p w14:paraId="65EA4229" w14:textId="77777777" w:rsidR="00D8791D" w:rsidRDefault="00D8791D" w:rsidP="00D8791D">
      <w:pPr>
        <w:pStyle w:val="PL"/>
      </w:pPr>
      <w:r>
        <w:t xml:space="preserve">                '200':</w:t>
      </w:r>
    </w:p>
    <w:p w14:paraId="7D3E1078" w14:textId="77777777" w:rsidR="003468EE" w:rsidRDefault="00D8791D" w:rsidP="003468EE">
      <w:pPr>
        <w:pStyle w:val="PL"/>
        <w:rPr>
          <w:lang w:eastAsia="zh-CN"/>
        </w:rPr>
      </w:pPr>
      <w:r>
        <w:t xml:space="preserve">                  description: </w:t>
      </w:r>
      <w:r w:rsidR="003468EE">
        <w:rPr>
          <w:lang w:eastAsia="zh-CN"/>
        </w:rPr>
        <w:t>&gt;</w:t>
      </w:r>
    </w:p>
    <w:p w14:paraId="4D25EC10" w14:textId="77777777" w:rsidR="003468EE" w:rsidRDefault="003468EE" w:rsidP="003468EE">
      <w:pPr>
        <w:pStyle w:val="PL"/>
      </w:pPr>
      <w:r>
        <w:t xml:space="preserve">                    </w:t>
      </w:r>
      <w:r w:rsidR="00D8791D">
        <w:t xml:space="preserve">OK. </w:t>
      </w:r>
      <w:r w:rsidR="00D8791D" w:rsidRPr="00B447C2">
        <w:t>The targeted C2 Communication Mode switching for the concerned UAS</w:t>
      </w:r>
    </w:p>
    <w:p w14:paraId="5A08FBF5" w14:textId="77777777" w:rsidR="003468EE" w:rsidRDefault="003468EE" w:rsidP="003468EE">
      <w:pPr>
        <w:pStyle w:val="PL"/>
      </w:pPr>
      <w:r>
        <w:t xml:space="preserve">                   </w:t>
      </w:r>
      <w:r w:rsidR="00D8791D" w:rsidRPr="00B447C2">
        <w:t xml:space="preserve"> (i.e. pair of UAV and UAV-C) is successfully received.</w:t>
      </w:r>
      <w:r w:rsidR="00D8791D">
        <w:t xml:space="preserve"> </w:t>
      </w:r>
      <w:r w:rsidR="00D8791D" w:rsidRPr="00B447C2">
        <w:t>The response body</w:t>
      </w:r>
    </w:p>
    <w:p w14:paraId="71FE2FB4" w14:textId="4C24C7FC" w:rsidR="003468EE" w:rsidRDefault="003468EE" w:rsidP="003468EE">
      <w:pPr>
        <w:pStyle w:val="PL"/>
      </w:pPr>
      <w:r>
        <w:t xml:space="preserve">                   </w:t>
      </w:r>
      <w:r w:rsidR="00D8791D" w:rsidRPr="00B447C2">
        <w:t xml:space="preserve"> contains the feedback of the </w:t>
      </w:r>
      <w:r w:rsidR="000D4E39">
        <w:t>service consumer</w:t>
      </w:r>
      <w:r w:rsidR="00D8791D" w:rsidRPr="00B447C2">
        <w:t xml:space="preserve"> on whether this C2 Communication</w:t>
      </w:r>
    </w:p>
    <w:p w14:paraId="66F91521" w14:textId="57E97230" w:rsidR="00D8791D" w:rsidRDefault="003468EE" w:rsidP="003468EE">
      <w:pPr>
        <w:pStyle w:val="PL"/>
      </w:pPr>
      <w:r>
        <w:t xml:space="preserve">                   </w:t>
      </w:r>
      <w:r w:rsidR="00D8791D" w:rsidRPr="00B447C2">
        <w:t xml:space="preserve"> </w:t>
      </w:r>
      <w:r w:rsidR="000D4E39">
        <w:t xml:space="preserve">Mode </w:t>
      </w:r>
      <w:r w:rsidR="00D8791D" w:rsidRPr="00B447C2">
        <w:t>switching is confirmed</w:t>
      </w:r>
      <w:r w:rsidR="00D8791D">
        <w:t xml:space="preserve"> </w:t>
      </w:r>
      <w:r w:rsidR="00D8791D" w:rsidRPr="00B447C2">
        <w:t>(i.e. validate</w:t>
      </w:r>
      <w:r w:rsidR="00D8791D">
        <w:t>d</w:t>
      </w:r>
      <w:r w:rsidR="00D8791D" w:rsidRPr="00B447C2">
        <w:t>) or not.</w:t>
      </w:r>
    </w:p>
    <w:p w14:paraId="7CAC84F3" w14:textId="77777777" w:rsidR="00D8791D" w:rsidRDefault="00D8791D" w:rsidP="00D8791D">
      <w:pPr>
        <w:pStyle w:val="PL"/>
      </w:pPr>
      <w:r>
        <w:t xml:space="preserve">                  content:</w:t>
      </w:r>
    </w:p>
    <w:p w14:paraId="0175690C" w14:textId="77777777" w:rsidR="00D8791D" w:rsidRDefault="00D8791D" w:rsidP="00D8791D">
      <w:pPr>
        <w:pStyle w:val="PL"/>
      </w:pPr>
      <w:r>
        <w:t xml:space="preserve">                    application/json:</w:t>
      </w:r>
    </w:p>
    <w:p w14:paraId="104BB420" w14:textId="77777777" w:rsidR="00D8791D" w:rsidRDefault="00D8791D" w:rsidP="00D8791D">
      <w:pPr>
        <w:pStyle w:val="PL"/>
      </w:pPr>
      <w:r>
        <w:t xml:space="preserve">                      schema:</w:t>
      </w:r>
    </w:p>
    <w:p w14:paraId="4349DD08" w14:textId="77777777" w:rsidR="00D8791D" w:rsidRDefault="00D8791D" w:rsidP="00D8791D">
      <w:pPr>
        <w:pStyle w:val="PL"/>
      </w:pPr>
      <w:r>
        <w:t xml:space="preserve">                        $ref: '#/components/schemas/</w:t>
      </w:r>
      <w:r w:rsidRPr="00AC5F20">
        <w:t>C2</w:t>
      </w:r>
      <w:r>
        <w:t>Result'</w:t>
      </w:r>
    </w:p>
    <w:p w14:paraId="03B16419" w14:textId="77777777" w:rsidR="00D8791D" w:rsidRDefault="00D8791D" w:rsidP="00D8791D">
      <w:pPr>
        <w:pStyle w:val="PL"/>
      </w:pPr>
      <w:r>
        <w:t xml:space="preserve">                '204':</w:t>
      </w:r>
    </w:p>
    <w:p w14:paraId="61453EDD" w14:textId="77777777" w:rsidR="003468EE" w:rsidRDefault="00D8791D" w:rsidP="003468EE">
      <w:pPr>
        <w:pStyle w:val="PL"/>
        <w:rPr>
          <w:lang w:eastAsia="zh-CN"/>
        </w:rPr>
      </w:pPr>
      <w:r>
        <w:t xml:space="preserve">                  description: </w:t>
      </w:r>
      <w:r w:rsidR="003468EE">
        <w:rPr>
          <w:lang w:eastAsia="zh-CN"/>
        </w:rPr>
        <w:t>&gt;</w:t>
      </w:r>
    </w:p>
    <w:p w14:paraId="08D6844D" w14:textId="77777777" w:rsidR="003468EE" w:rsidRDefault="003468EE" w:rsidP="003468EE">
      <w:pPr>
        <w:pStyle w:val="PL"/>
      </w:pPr>
      <w:r>
        <w:t xml:space="preserve">                    </w:t>
      </w:r>
      <w:r w:rsidR="00D8791D">
        <w:t xml:space="preserve">No Content. </w:t>
      </w:r>
      <w:r w:rsidR="00D8791D" w:rsidRPr="00B447C2">
        <w:t>The targeted C2 Communication Mode switching for the concerned</w:t>
      </w:r>
    </w:p>
    <w:p w14:paraId="5AAD59FD" w14:textId="1EF31C34" w:rsidR="003468EE" w:rsidRDefault="003468EE" w:rsidP="003468EE">
      <w:pPr>
        <w:pStyle w:val="PL"/>
      </w:pPr>
      <w:r>
        <w:t xml:space="preserve">                   </w:t>
      </w:r>
      <w:r w:rsidR="00D8791D" w:rsidRPr="00B447C2">
        <w:t xml:space="preserve"> UAS (i.e. pair of UAV and UAV-C) is successfully received and acknowledged,</w:t>
      </w:r>
    </w:p>
    <w:p w14:paraId="4759C954" w14:textId="3A18F38D" w:rsidR="00D8791D" w:rsidRDefault="003468EE" w:rsidP="003468EE">
      <w:pPr>
        <w:pStyle w:val="PL"/>
      </w:pPr>
      <w:r>
        <w:t xml:space="preserve">                   </w:t>
      </w:r>
      <w:r w:rsidR="00D8791D" w:rsidRPr="00B447C2">
        <w:t xml:space="preserve"> and the </w:t>
      </w:r>
      <w:r w:rsidR="000D4E39">
        <w:t>service consumer</w:t>
      </w:r>
      <w:r w:rsidR="00D8791D" w:rsidRPr="00B447C2">
        <w:t xml:space="preserve"> does not need to confirm (i.e. validate) it</w:t>
      </w:r>
      <w:r w:rsidR="00D8791D">
        <w:t>.</w:t>
      </w:r>
    </w:p>
    <w:p w14:paraId="09A6CF8E" w14:textId="77777777" w:rsidR="00D24F23" w:rsidRDefault="00D24F23" w:rsidP="00D24F23">
      <w:pPr>
        <w:pStyle w:val="PL"/>
      </w:pPr>
      <w:r>
        <w:t xml:space="preserve">                '307':</w:t>
      </w:r>
    </w:p>
    <w:p w14:paraId="5F7520CC" w14:textId="77777777" w:rsidR="00D24F23" w:rsidRDefault="00D24F23" w:rsidP="00D24F23">
      <w:pPr>
        <w:pStyle w:val="PL"/>
        <w:rPr>
          <w:lang w:eastAsia="es-ES"/>
        </w:rPr>
      </w:pPr>
      <w:r>
        <w:t xml:space="preserve">                  </w:t>
      </w:r>
      <w:r>
        <w:rPr>
          <w:lang w:eastAsia="es-ES"/>
        </w:rPr>
        <w:t>$ref: 'TS29122_CommonData.yaml#/components/responses/307'</w:t>
      </w:r>
    </w:p>
    <w:p w14:paraId="2B782460" w14:textId="77777777" w:rsidR="00D24F23" w:rsidRDefault="00D24F23" w:rsidP="00D24F23">
      <w:pPr>
        <w:pStyle w:val="PL"/>
      </w:pPr>
      <w:r>
        <w:t xml:space="preserve">                '308':</w:t>
      </w:r>
    </w:p>
    <w:p w14:paraId="3B1850CA" w14:textId="77777777" w:rsidR="00D24F23" w:rsidRDefault="00D24F23" w:rsidP="00D24F23">
      <w:pPr>
        <w:pStyle w:val="PL"/>
        <w:rPr>
          <w:lang w:eastAsia="es-ES"/>
        </w:rPr>
      </w:pPr>
      <w:r>
        <w:t xml:space="preserve">                  </w:t>
      </w:r>
      <w:r>
        <w:rPr>
          <w:lang w:eastAsia="es-ES"/>
        </w:rPr>
        <w:t>$ref: 'TS29122_CommonData.yaml#/components/responses/308'</w:t>
      </w:r>
    </w:p>
    <w:p w14:paraId="5A8D88D6" w14:textId="77777777" w:rsidR="00D8791D" w:rsidRDefault="00D8791D" w:rsidP="00D8791D">
      <w:pPr>
        <w:pStyle w:val="PL"/>
      </w:pPr>
      <w:r>
        <w:t xml:space="preserve">                '400':</w:t>
      </w:r>
    </w:p>
    <w:p w14:paraId="02C7541C" w14:textId="77777777" w:rsidR="00D8791D" w:rsidRDefault="00D8791D" w:rsidP="00D8791D">
      <w:pPr>
        <w:pStyle w:val="PL"/>
      </w:pPr>
      <w:r>
        <w:t xml:space="preserve">                  $ref: </w:t>
      </w:r>
      <w:r w:rsidR="000E69A6">
        <w:t>'TS29122</w:t>
      </w:r>
      <w:r>
        <w:t>_CommonData.yaml#/components/responses/400'</w:t>
      </w:r>
    </w:p>
    <w:p w14:paraId="33F26BE6" w14:textId="77777777" w:rsidR="00D8791D" w:rsidRDefault="00D8791D" w:rsidP="00D8791D">
      <w:pPr>
        <w:pStyle w:val="PL"/>
      </w:pPr>
      <w:r>
        <w:t xml:space="preserve">                '401':</w:t>
      </w:r>
    </w:p>
    <w:p w14:paraId="76221319" w14:textId="77777777" w:rsidR="00D8791D" w:rsidRDefault="00D8791D" w:rsidP="00D8791D">
      <w:pPr>
        <w:pStyle w:val="PL"/>
      </w:pPr>
      <w:r>
        <w:t xml:space="preserve">                  $ref: </w:t>
      </w:r>
      <w:r w:rsidR="000E69A6">
        <w:t>'TS29122</w:t>
      </w:r>
      <w:r>
        <w:t>_CommonData.yaml#/components/responses/401'</w:t>
      </w:r>
    </w:p>
    <w:p w14:paraId="14438DF0" w14:textId="77777777" w:rsidR="00D8791D" w:rsidRDefault="00D8791D" w:rsidP="00D8791D">
      <w:pPr>
        <w:pStyle w:val="PL"/>
      </w:pPr>
      <w:r>
        <w:t xml:space="preserve">                '403':</w:t>
      </w:r>
    </w:p>
    <w:p w14:paraId="7EA8DA5E" w14:textId="77777777" w:rsidR="00D8791D" w:rsidRDefault="00D8791D" w:rsidP="00D8791D">
      <w:pPr>
        <w:pStyle w:val="PL"/>
      </w:pPr>
      <w:r>
        <w:t xml:space="preserve">                  $ref: </w:t>
      </w:r>
      <w:r w:rsidR="000E69A6">
        <w:t>'TS29122</w:t>
      </w:r>
      <w:r>
        <w:t>_CommonData.yaml#/components/responses/403'</w:t>
      </w:r>
    </w:p>
    <w:p w14:paraId="2ECE5278" w14:textId="77777777" w:rsidR="00D8791D" w:rsidRDefault="00D8791D" w:rsidP="00D8791D">
      <w:pPr>
        <w:pStyle w:val="PL"/>
      </w:pPr>
      <w:r>
        <w:t xml:space="preserve">                '404':</w:t>
      </w:r>
    </w:p>
    <w:p w14:paraId="3C3E850F" w14:textId="77777777" w:rsidR="00D8791D" w:rsidRDefault="00D8791D" w:rsidP="00D8791D">
      <w:pPr>
        <w:pStyle w:val="PL"/>
      </w:pPr>
      <w:r>
        <w:t xml:space="preserve">                  $ref: </w:t>
      </w:r>
      <w:r w:rsidR="000E69A6">
        <w:t>'TS29122</w:t>
      </w:r>
      <w:r>
        <w:t>_CommonData.yaml#/components/responses/404'</w:t>
      </w:r>
    </w:p>
    <w:p w14:paraId="45836485" w14:textId="77777777" w:rsidR="00D8791D" w:rsidRDefault="00D8791D" w:rsidP="00D8791D">
      <w:pPr>
        <w:pStyle w:val="PL"/>
      </w:pPr>
      <w:r>
        <w:t xml:space="preserve">                '411':</w:t>
      </w:r>
    </w:p>
    <w:p w14:paraId="5CB41483" w14:textId="77777777" w:rsidR="00D8791D" w:rsidRDefault="00D8791D" w:rsidP="00D8791D">
      <w:pPr>
        <w:pStyle w:val="PL"/>
      </w:pPr>
      <w:r>
        <w:t xml:space="preserve">                  $ref: </w:t>
      </w:r>
      <w:r w:rsidR="000E69A6">
        <w:t>'TS29122</w:t>
      </w:r>
      <w:r>
        <w:t>_CommonData.yaml#/components/responses/411'</w:t>
      </w:r>
    </w:p>
    <w:p w14:paraId="0383C966" w14:textId="77777777" w:rsidR="00D8791D" w:rsidRDefault="00D8791D" w:rsidP="00D8791D">
      <w:pPr>
        <w:pStyle w:val="PL"/>
      </w:pPr>
      <w:r>
        <w:t xml:space="preserve">                '413':</w:t>
      </w:r>
    </w:p>
    <w:p w14:paraId="71D1FF6E" w14:textId="77777777" w:rsidR="00D8791D" w:rsidRDefault="00D8791D" w:rsidP="00D8791D">
      <w:pPr>
        <w:pStyle w:val="PL"/>
      </w:pPr>
      <w:r>
        <w:t xml:space="preserve">                  $ref: </w:t>
      </w:r>
      <w:r w:rsidR="000E69A6">
        <w:t>'TS29122</w:t>
      </w:r>
      <w:r>
        <w:t>_CommonData.yaml#/components/responses/413'</w:t>
      </w:r>
    </w:p>
    <w:p w14:paraId="204113B4" w14:textId="77777777" w:rsidR="00D8791D" w:rsidRDefault="00D8791D" w:rsidP="00D8791D">
      <w:pPr>
        <w:pStyle w:val="PL"/>
      </w:pPr>
      <w:r>
        <w:t xml:space="preserve">                '415':</w:t>
      </w:r>
    </w:p>
    <w:p w14:paraId="7B9D93DD" w14:textId="77777777" w:rsidR="00D8791D" w:rsidRDefault="00D8791D" w:rsidP="00D8791D">
      <w:pPr>
        <w:pStyle w:val="PL"/>
      </w:pPr>
      <w:r>
        <w:t xml:space="preserve">                  $ref: </w:t>
      </w:r>
      <w:r w:rsidR="000E69A6">
        <w:t>'TS29122</w:t>
      </w:r>
      <w:r>
        <w:t>_CommonData.yaml#/components/responses/415'</w:t>
      </w:r>
    </w:p>
    <w:p w14:paraId="673E7D51" w14:textId="77777777" w:rsidR="00D8791D" w:rsidRDefault="00D8791D" w:rsidP="00D8791D">
      <w:pPr>
        <w:pStyle w:val="PL"/>
      </w:pPr>
      <w:r>
        <w:t xml:space="preserve">                '429':</w:t>
      </w:r>
    </w:p>
    <w:p w14:paraId="635A8C54" w14:textId="77777777" w:rsidR="00D8791D" w:rsidRDefault="00D8791D" w:rsidP="00D8791D">
      <w:pPr>
        <w:pStyle w:val="PL"/>
      </w:pPr>
      <w:r>
        <w:t xml:space="preserve">                  $ref: </w:t>
      </w:r>
      <w:r w:rsidR="000E69A6">
        <w:t>'TS29122</w:t>
      </w:r>
      <w:r>
        <w:t>_CommonData.yaml#/components/responses/429'</w:t>
      </w:r>
    </w:p>
    <w:p w14:paraId="23C64EAE" w14:textId="77777777" w:rsidR="00D8791D" w:rsidRDefault="00D8791D" w:rsidP="00D8791D">
      <w:pPr>
        <w:pStyle w:val="PL"/>
      </w:pPr>
      <w:r>
        <w:t xml:space="preserve">                '500':</w:t>
      </w:r>
    </w:p>
    <w:p w14:paraId="09C52CBA" w14:textId="77777777" w:rsidR="00D8791D" w:rsidRDefault="00D8791D" w:rsidP="00D8791D">
      <w:pPr>
        <w:pStyle w:val="PL"/>
      </w:pPr>
      <w:r>
        <w:t xml:space="preserve">                  $ref: </w:t>
      </w:r>
      <w:r w:rsidR="000E69A6">
        <w:t>'TS29122</w:t>
      </w:r>
      <w:r>
        <w:t>_CommonData.yaml#/components/responses/500'</w:t>
      </w:r>
    </w:p>
    <w:p w14:paraId="6C5181EE" w14:textId="77777777" w:rsidR="00D8791D" w:rsidRDefault="00D8791D" w:rsidP="00D8791D">
      <w:pPr>
        <w:pStyle w:val="PL"/>
      </w:pPr>
      <w:r>
        <w:t xml:space="preserve">                '503':</w:t>
      </w:r>
    </w:p>
    <w:p w14:paraId="0DF287AB" w14:textId="77777777" w:rsidR="00D8791D" w:rsidRDefault="00D8791D" w:rsidP="00D8791D">
      <w:pPr>
        <w:pStyle w:val="PL"/>
      </w:pPr>
      <w:r>
        <w:t xml:space="preserve">                  $ref: </w:t>
      </w:r>
      <w:r w:rsidR="000E69A6">
        <w:t>'TS29122</w:t>
      </w:r>
      <w:r>
        <w:t>_CommonData.yaml#/components/responses/503'</w:t>
      </w:r>
    </w:p>
    <w:p w14:paraId="2C4B5682" w14:textId="77777777" w:rsidR="00D8791D" w:rsidRDefault="00D8791D" w:rsidP="00D8791D">
      <w:pPr>
        <w:pStyle w:val="PL"/>
      </w:pPr>
      <w:r>
        <w:t xml:space="preserve">                default:</w:t>
      </w:r>
    </w:p>
    <w:p w14:paraId="61427338" w14:textId="77777777" w:rsidR="00D8791D" w:rsidRDefault="00D8791D" w:rsidP="00D8791D">
      <w:pPr>
        <w:pStyle w:val="PL"/>
      </w:pPr>
      <w:r>
        <w:t xml:space="preserve">                  $ref: </w:t>
      </w:r>
      <w:r w:rsidR="000E69A6">
        <w:t>'TS29122</w:t>
      </w:r>
      <w:r>
        <w:t>_CommonData.yaml#/components/responses/default'</w:t>
      </w:r>
    </w:p>
    <w:p w14:paraId="4D4B1BD0" w14:textId="77777777" w:rsidR="00D8791D" w:rsidRDefault="00D8791D">
      <w:pPr>
        <w:pStyle w:val="PL"/>
      </w:pPr>
    </w:p>
    <w:p w14:paraId="5576C6B0" w14:textId="77777777" w:rsidR="00CE57B7" w:rsidRDefault="003319AF">
      <w:pPr>
        <w:pStyle w:val="PL"/>
      </w:pPr>
      <w:r>
        <w:t>components:</w:t>
      </w:r>
    </w:p>
    <w:p w14:paraId="48B13CC2" w14:textId="77777777" w:rsidR="00CE57B7" w:rsidRDefault="003319AF">
      <w:pPr>
        <w:pStyle w:val="PL"/>
      </w:pPr>
      <w:r>
        <w:t xml:space="preserve">  securitySchemes:</w:t>
      </w:r>
    </w:p>
    <w:p w14:paraId="5274AAC1" w14:textId="77777777" w:rsidR="00CE57B7" w:rsidRDefault="003319AF">
      <w:pPr>
        <w:pStyle w:val="PL"/>
      </w:pPr>
      <w:r>
        <w:t xml:space="preserve">    oAuth2ClientCredentials:</w:t>
      </w:r>
    </w:p>
    <w:p w14:paraId="60C78481" w14:textId="77777777" w:rsidR="00CE57B7" w:rsidRDefault="003319AF">
      <w:pPr>
        <w:pStyle w:val="PL"/>
      </w:pPr>
      <w:r>
        <w:t xml:space="preserve">      type: oauth2</w:t>
      </w:r>
    </w:p>
    <w:p w14:paraId="61333342" w14:textId="77777777" w:rsidR="00CE57B7" w:rsidRDefault="003319AF">
      <w:pPr>
        <w:pStyle w:val="PL"/>
      </w:pPr>
      <w:r>
        <w:t xml:space="preserve">      flows:</w:t>
      </w:r>
    </w:p>
    <w:p w14:paraId="0442687C" w14:textId="77777777" w:rsidR="00CE57B7" w:rsidRDefault="003319AF">
      <w:pPr>
        <w:pStyle w:val="PL"/>
      </w:pPr>
      <w:r>
        <w:t xml:space="preserve">        clientCredentials:</w:t>
      </w:r>
    </w:p>
    <w:p w14:paraId="02AF1A0B" w14:textId="1F621B81" w:rsidR="00CE57B7" w:rsidRDefault="003319AF">
      <w:pPr>
        <w:pStyle w:val="PL"/>
      </w:pPr>
      <w:r>
        <w:t xml:space="preserve">          tokenUrl: '{</w:t>
      </w:r>
      <w:r w:rsidR="002E0176">
        <w:t>tokenUrl</w:t>
      </w:r>
      <w:r>
        <w:t>}'</w:t>
      </w:r>
    </w:p>
    <w:p w14:paraId="1286C5EE" w14:textId="6F388069" w:rsidR="00CE57B7" w:rsidRDefault="003319AF">
      <w:pPr>
        <w:pStyle w:val="PL"/>
      </w:pPr>
      <w:r>
        <w:t xml:space="preserve">          scopes:</w:t>
      </w:r>
      <w:r w:rsidR="002E0176">
        <w:t xml:space="preserve"> {}</w:t>
      </w:r>
    </w:p>
    <w:p w14:paraId="31CF1EF9" w14:textId="77777777" w:rsidR="00D8791D" w:rsidRDefault="00D8791D">
      <w:pPr>
        <w:pStyle w:val="PL"/>
      </w:pPr>
    </w:p>
    <w:p w14:paraId="71E40641" w14:textId="77777777" w:rsidR="00CE57B7" w:rsidRDefault="003319AF">
      <w:pPr>
        <w:pStyle w:val="PL"/>
      </w:pPr>
      <w:r>
        <w:t xml:space="preserve">  schemas:</w:t>
      </w:r>
    </w:p>
    <w:p w14:paraId="53D0D69C" w14:textId="77777777" w:rsidR="00D8791D" w:rsidRDefault="00D8791D" w:rsidP="00D8791D">
      <w:pPr>
        <w:pStyle w:val="PL"/>
      </w:pPr>
      <w:bookmarkStart w:id="1734" w:name="_Hlk515639407"/>
      <w:bookmarkEnd w:id="1731"/>
      <w:bookmarkEnd w:id="1732"/>
      <w:r>
        <w:t xml:space="preserve">    ConfigureData:</w:t>
      </w:r>
    </w:p>
    <w:p w14:paraId="74513500" w14:textId="77777777" w:rsidR="003468EE" w:rsidRDefault="00D8791D" w:rsidP="003468EE">
      <w:pPr>
        <w:pStyle w:val="PL"/>
        <w:rPr>
          <w:lang w:eastAsia="zh-CN"/>
        </w:rPr>
      </w:pPr>
      <w:r>
        <w:t xml:space="preserve">      description: </w:t>
      </w:r>
      <w:r w:rsidR="003468EE">
        <w:rPr>
          <w:lang w:eastAsia="zh-CN"/>
        </w:rPr>
        <w:t>&gt;</w:t>
      </w:r>
    </w:p>
    <w:p w14:paraId="66FF5880" w14:textId="77777777" w:rsidR="003468EE" w:rsidRDefault="003468EE" w:rsidP="003468EE">
      <w:pPr>
        <w:pStyle w:val="PL"/>
        <w:rPr>
          <w:lang w:eastAsia="zh-CN"/>
        </w:rPr>
      </w:pPr>
      <w:r>
        <w:t xml:space="preserve">        </w:t>
      </w:r>
      <w:r w:rsidR="00D8791D">
        <w:rPr>
          <w:rFonts w:cs="Arial"/>
          <w:szCs w:val="18"/>
          <w:lang w:eastAsia="zh-CN"/>
        </w:rPr>
        <w:t>Represents the p</w:t>
      </w:r>
      <w:r w:rsidR="00D8791D">
        <w:rPr>
          <w:rFonts w:cs="Arial" w:hint="eastAsia"/>
          <w:szCs w:val="18"/>
          <w:lang w:eastAsia="zh-CN"/>
        </w:rPr>
        <w:t xml:space="preserve">arameters to </w:t>
      </w:r>
      <w:r w:rsidR="00D8791D">
        <w:rPr>
          <w:rFonts w:cs="Arial"/>
          <w:szCs w:val="18"/>
          <w:lang w:eastAsia="zh-CN"/>
        </w:rPr>
        <w:t xml:space="preserve">request to </w:t>
      </w:r>
      <w:r w:rsidR="00D8791D">
        <w:rPr>
          <w:lang w:eastAsia="zh-CN"/>
        </w:rPr>
        <w:t>provision C2 O</w:t>
      </w:r>
      <w:r w:rsidR="00D8791D" w:rsidRPr="00720A8F">
        <w:rPr>
          <w:lang w:eastAsia="zh-CN"/>
        </w:rPr>
        <w:t xml:space="preserve">peration </w:t>
      </w:r>
      <w:r w:rsidR="00D8791D">
        <w:rPr>
          <w:lang w:eastAsia="zh-CN"/>
        </w:rPr>
        <w:t>M</w:t>
      </w:r>
      <w:r w:rsidR="00D8791D" w:rsidRPr="00720A8F">
        <w:rPr>
          <w:lang w:eastAsia="zh-CN"/>
        </w:rPr>
        <w:t>ode configuration</w:t>
      </w:r>
    </w:p>
    <w:p w14:paraId="0DC60733" w14:textId="6CF31C6F" w:rsidR="00D8791D" w:rsidRDefault="003468EE" w:rsidP="003468EE">
      <w:pPr>
        <w:pStyle w:val="PL"/>
      </w:pPr>
      <w:r>
        <w:t xml:space="preserve">       </w:t>
      </w:r>
      <w:r w:rsidR="00D8791D" w:rsidRPr="00720A8F">
        <w:rPr>
          <w:lang w:eastAsia="zh-CN"/>
        </w:rPr>
        <w:t xml:space="preserve"> information for a UAS </w:t>
      </w:r>
      <w:r w:rsidR="00D8791D" w:rsidRPr="00003CFE">
        <w:t>(</w:t>
      </w:r>
      <w:r w:rsidR="00D8791D">
        <w:t>i.e</w:t>
      </w:r>
      <w:r w:rsidR="00D8791D" w:rsidRPr="00003CFE">
        <w:t xml:space="preserve">. </w:t>
      </w:r>
      <w:r w:rsidR="00D8791D">
        <w:t>pair of UAV and</w:t>
      </w:r>
      <w:r w:rsidR="00D8791D" w:rsidRPr="00003CFE">
        <w:t xml:space="preserve"> UAV-C)</w:t>
      </w:r>
      <w:r w:rsidR="00D8791D">
        <w:rPr>
          <w:rFonts w:cs="Arial"/>
          <w:szCs w:val="18"/>
          <w:lang w:eastAsia="zh-CN"/>
        </w:rPr>
        <w:t>.</w:t>
      </w:r>
    </w:p>
    <w:p w14:paraId="010EF1EB" w14:textId="77777777" w:rsidR="00D8791D" w:rsidRDefault="00D8791D" w:rsidP="00D8791D">
      <w:pPr>
        <w:pStyle w:val="PL"/>
      </w:pPr>
      <w:r>
        <w:t xml:space="preserve">      type: object</w:t>
      </w:r>
    </w:p>
    <w:p w14:paraId="3563754D" w14:textId="77777777" w:rsidR="00D8791D" w:rsidRDefault="00D8791D" w:rsidP="00D8791D">
      <w:pPr>
        <w:pStyle w:val="PL"/>
      </w:pPr>
      <w:r>
        <w:t xml:space="preserve">      properties:</w:t>
      </w:r>
    </w:p>
    <w:p w14:paraId="4397D5E7" w14:textId="77777777" w:rsidR="00D8791D" w:rsidRDefault="00D8791D" w:rsidP="00D8791D">
      <w:pPr>
        <w:pStyle w:val="PL"/>
      </w:pPr>
      <w:r>
        <w:t xml:space="preserve">        uassId:</w:t>
      </w:r>
    </w:p>
    <w:p w14:paraId="32F5D66F" w14:textId="77777777" w:rsidR="00D8791D" w:rsidRDefault="00D8791D" w:rsidP="00D8791D">
      <w:pPr>
        <w:pStyle w:val="PL"/>
      </w:pPr>
      <w:r>
        <w:t xml:space="preserve">          $ref: 'TS29122_CommonData.yaml#/components/schemas/</w:t>
      </w:r>
      <w:r>
        <w:rPr>
          <w:lang w:eastAsia="zh-CN"/>
        </w:rPr>
        <w:t>Uri</w:t>
      </w:r>
      <w:r>
        <w:t>'</w:t>
      </w:r>
    </w:p>
    <w:p w14:paraId="1C304029" w14:textId="77777777" w:rsidR="00D8791D" w:rsidRDefault="00D8791D" w:rsidP="00D8791D">
      <w:pPr>
        <w:pStyle w:val="PL"/>
      </w:pPr>
      <w:r>
        <w:lastRenderedPageBreak/>
        <w:t xml:space="preserve">        uasId:</w:t>
      </w:r>
    </w:p>
    <w:p w14:paraId="021A2496" w14:textId="77777777" w:rsidR="00D8791D" w:rsidRDefault="00D8791D" w:rsidP="00D8791D">
      <w:pPr>
        <w:pStyle w:val="PL"/>
      </w:pPr>
      <w:r>
        <w:t xml:space="preserve">          $ref: '#/components/schemas/UasId'</w:t>
      </w:r>
    </w:p>
    <w:p w14:paraId="3FFA511B" w14:textId="77777777" w:rsidR="00D8791D" w:rsidRDefault="00D8791D" w:rsidP="00D8791D">
      <w:pPr>
        <w:pStyle w:val="PL"/>
      </w:pPr>
      <w:r>
        <w:t xml:space="preserve">        allowedC2CommModes:</w:t>
      </w:r>
    </w:p>
    <w:p w14:paraId="01063EA6" w14:textId="77777777" w:rsidR="00D8791D" w:rsidRDefault="00D8791D" w:rsidP="00D8791D">
      <w:pPr>
        <w:pStyle w:val="PL"/>
      </w:pPr>
      <w:r>
        <w:t xml:space="preserve">          type: array</w:t>
      </w:r>
    </w:p>
    <w:p w14:paraId="679E1582" w14:textId="77777777" w:rsidR="00D8791D" w:rsidRDefault="00D8791D" w:rsidP="00D8791D">
      <w:pPr>
        <w:pStyle w:val="PL"/>
      </w:pPr>
      <w:r>
        <w:t xml:space="preserve">          items:</w:t>
      </w:r>
    </w:p>
    <w:p w14:paraId="36AC06B4" w14:textId="77777777" w:rsidR="00D8791D" w:rsidRDefault="00D8791D" w:rsidP="00D8791D">
      <w:pPr>
        <w:pStyle w:val="PL"/>
      </w:pPr>
      <w:r>
        <w:t xml:space="preserve">            $ref: '#/components/schemas/C2CommMode'</w:t>
      </w:r>
    </w:p>
    <w:p w14:paraId="0089EA9B" w14:textId="77777777" w:rsidR="00D8791D" w:rsidRDefault="00D8791D" w:rsidP="00D8791D">
      <w:pPr>
        <w:pStyle w:val="PL"/>
      </w:pPr>
      <w:r>
        <w:t xml:space="preserve">          minItems: 1</w:t>
      </w:r>
    </w:p>
    <w:p w14:paraId="45F9ED29" w14:textId="6CBF8E6B" w:rsidR="00D8791D" w:rsidRDefault="00D8791D" w:rsidP="00D8791D">
      <w:pPr>
        <w:pStyle w:val="PL"/>
      </w:pPr>
      <w:r>
        <w:t xml:space="preserve">        c2CommModeSwitch</w:t>
      </w:r>
      <w:r w:rsidR="00855E10">
        <w:t>Types</w:t>
      </w:r>
      <w:r>
        <w:t>:</w:t>
      </w:r>
    </w:p>
    <w:p w14:paraId="200C2839" w14:textId="77777777" w:rsidR="00D8791D" w:rsidRDefault="00D8791D" w:rsidP="00D8791D">
      <w:pPr>
        <w:pStyle w:val="PL"/>
      </w:pPr>
      <w:r>
        <w:t xml:space="preserve">          type: array</w:t>
      </w:r>
    </w:p>
    <w:p w14:paraId="0D6FC7FC" w14:textId="77777777" w:rsidR="00D8791D" w:rsidRDefault="00D8791D" w:rsidP="00D8791D">
      <w:pPr>
        <w:pStyle w:val="PL"/>
      </w:pPr>
      <w:r>
        <w:t xml:space="preserve">          items:</w:t>
      </w:r>
    </w:p>
    <w:p w14:paraId="1457C7A5" w14:textId="77777777" w:rsidR="00D8791D" w:rsidRDefault="00D8791D" w:rsidP="00D8791D">
      <w:pPr>
        <w:pStyle w:val="PL"/>
      </w:pPr>
      <w:r>
        <w:t xml:space="preserve">            $ref: '#/components/schemas/C2CommModeSwitching'</w:t>
      </w:r>
    </w:p>
    <w:p w14:paraId="0692C828" w14:textId="77777777" w:rsidR="00D8791D" w:rsidRDefault="00D8791D" w:rsidP="00D8791D">
      <w:pPr>
        <w:pStyle w:val="PL"/>
      </w:pPr>
      <w:r>
        <w:t xml:space="preserve">          minItems: 1</w:t>
      </w:r>
    </w:p>
    <w:p w14:paraId="48155762" w14:textId="77777777" w:rsidR="00D8791D" w:rsidRDefault="00D8791D" w:rsidP="00D8791D">
      <w:pPr>
        <w:pStyle w:val="PL"/>
      </w:pPr>
      <w:r>
        <w:t xml:space="preserve">        notificationUri:</w:t>
      </w:r>
    </w:p>
    <w:p w14:paraId="75C634EC" w14:textId="77777777" w:rsidR="00D8791D" w:rsidRDefault="00D8791D" w:rsidP="00D8791D">
      <w:pPr>
        <w:pStyle w:val="PL"/>
      </w:pPr>
      <w:r>
        <w:t xml:space="preserve">          $ref: 'TS29122_CommonData.yaml#/components/schemas/</w:t>
      </w:r>
      <w:r>
        <w:rPr>
          <w:lang w:eastAsia="zh-CN"/>
        </w:rPr>
        <w:t>Uri</w:t>
      </w:r>
      <w:r>
        <w:t>'</w:t>
      </w:r>
    </w:p>
    <w:p w14:paraId="4FE93845" w14:textId="77777777" w:rsidR="00D8791D" w:rsidRDefault="00D8791D" w:rsidP="00D8791D">
      <w:pPr>
        <w:pStyle w:val="PL"/>
      </w:pPr>
      <w:r>
        <w:t xml:space="preserve">        primaryC2CommMode:</w:t>
      </w:r>
    </w:p>
    <w:p w14:paraId="412096B1" w14:textId="77777777" w:rsidR="00D8791D" w:rsidRDefault="00D8791D" w:rsidP="00D8791D">
      <w:pPr>
        <w:pStyle w:val="PL"/>
      </w:pPr>
      <w:r>
        <w:t xml:space="preserve">          $ref: '#/components/schemas/C2CommMode'</w:t>
      </w:r>
    </w:p>
    <w:p w14:paraId="1A41E629" w14:textId="77777777" w:rsidR="00D8791D" w:rsidRDefault="00D8791D" w:rsidP="00D8791D">
      <w:pPr>
        <w:pStyle w:val="PL"/>
      </w:pPr>
      <w:r>
        <w:t xml:space="preserve">        </w:t>
      </w:r>
      <w:r w:rsidRPr="00172AF0">
        <w:t>secondaryC2CommMode</w:t>
      </w:r>
      <w:r>
        <w:t>:</w:t>
      </w:r>
    </w:p>
    <w:p w14:paraId="6D276EE9" w14:textId="77777777" w:rsidR="00D8791D" w:rsidRDefault="00D8791D" w:rsidP="00D8791D">
      <w:pPr>
        <w:pStyle w:val="PL"/>
      </w:pPr>
      <w:r>
        <w:t xml:space="preserve">          $ref: '#/components/schemas/C2CommMode'</w:t>
      </w:r>
    </w:p>
    <w:p w14:paraId="18CDD480" w14:textId="77777777" w:rsidR="00E24B40" w:rsidRDefault="00E24B40" w:rsidP="00E24B40">
      <w:pPr>
        <w:pStyle w:val="PL"/>
      </w:pPr>
      <w:r>
        <w:t xml:space="preserve">        c2SwitchPolicies:</w:t>
      </w:r>
    </w:p>
    <w:p w14:paraId="2B5DEA66" w14:textId="77777777" w:rsidR="00E24B40" w:rsidRDefault="00E24B40" w:rsidP="00E24B40">
      <w:pPr>
        <w:pStyle w:val="PL"/>
      </w:pPr>
      <w:r>
        <w:t xml:space="preserve">          $ref: '#/components/schemas/C2SwitchPolicies'</w:t>
      </w:r>
    </w:p>
    <w:p w14:paraId="1CD6CD71" w14:textId="77777777" w:rsidR="008A74B7" w:rsidRDefault="008A74B7" w:rsidP="008A74B7">
      <w:pPr>
        <w:pStyle w:val="PL"/>
      </w:pPr>
      <w:r>
        <w:t xml:space="preserve">        </w:t>
      </w:r>
      <w:r w:rsidRPr="00DE0827">
        <w:t>c2ServiceArea</w:t>
      </w:r>
      <w:r>
        <w:t>:</w:t>
      </w:r>
    </w:p>
    <w:p w14:paraId="779437FF" w14:textId="77777777" w:rsidR="008A74B7" w:rsidRDefault="008A74B7" w:rsidP="008A74B7">
      <w:pPr>
        <w:pStyle w:val="PL"/>
      </w:pPr>
      <w:r>
        <w:t xml:space="preserve">          $ref: '#/components/schemas/C</w:t>
      </w:r>
      <w:r w:rsidRPr="00DE0827">
        <w:t>2ServiceArea</w:t>
      </w:r>
      <w:r>
        <w:t>'</w:t>
      </w:r>
    </w:p>
    <w:p w14:paraId="134DA585" w14:textId="77777777" w:rsidR="00292A94" w:rsidRDefault="00292A94" w:rsidP="00292A94">
      <w:pPr>
        <w:pStyle w:val="PL"/>
      </w:pPr>
      <w:r>
        <w:t xml:space="preserve">        suppFeat:</w:t>
      </w:r>
    </w:p>
    <w:p w14:paraId="24D393B1" w14:textId="77777777" w:rsidR="00292A94" w:rsidRDefault="00292A94" w:rsidP="00292A94">
      <w:pPr>
        <w:pStyle w:val="PL"/>
      </w:pPr>
      <w:r>
        <w:t xml:space="preserve">          $ref: 'TS29571_CommonData.yaml#/components/schemas/SupportedFeatures'</w:t>
      </w:r>
    </w:p>
    <w:p w14:paraId="0C352A93" w14:textId="77777777" w:rsidR="00D8791D" w:rsidRDefault="00D8791D" w:rsidP="00D8791D">
      <w:pPr>
        <w:pStyle w:val="PL"/>
      </w:pPr>
      <w:r>
        <w:t xml:space="preserve">      required:</w:t>
      </w:r>
    </w:p>
    <w:p w14:paraId="6EAF0378" w14:textId="77777777" w:rsidR="00D8791D" w:rsidRDefault="00D8791D" w:rsidP="00D8791D">
      <w:pPr>
        <w:pStyle w:val="PL"/>
      </w:pPr>
      <w:r>
        <w:t xml:space="preserve">        - uassId</w:t>
      </w:r>
    </w:p>
    <w:p w14:paraId="4B250A07" w14:textId="77777777" w:rsidR="00D8791D" w:rsidRDefault="00D8791D" w:rsidP="00D8791D">
      <w:pPr>
        <w:pStyle w:val="PL"/>
      </w:pPr>
      <w:r>
        <w:t xml:space="preserve">        - uasId</w:t>
      </w:r>
    </w:p>
    <w:p w14:paraId="66FE9D0F" w14:textId="77777777" w:rsidR="00D8791D" w:rsidRDefault="00D8791D" w:rsidP="00D8791D">
      <w:pPr>
        <w:pStyle w:val="PL"/>
      </w:pPr>
      <w:r>
        <w:t xml:space="preserve">        - allowedC2CommModes</w:t>
      </w:r>
    </w:p>
    <w:p w14:paraId="50DC4594" w14:textId="0BC78C0C" w:rsidR="00D8791D" w:rsidRDefault="00D8791D" w:rsidP="00D8791D">
      <w:pPr>
        <w:pStyle w:val="PL"/>
      </w:pPr>
      <w:r>
        <w:t xml:space="preserve">        - c2CommModeSwitch</w:t>
      </w:r>
      <w:r w:rsidR="00855E10">
        <w:t>Types</w:t>
      </w:r>
    </w:p>
    <w:p w14:paraId="2D6625A5" w14:textId="77777777" w:rsidR="00D8791D" w:rsidRDefault="00D8791D" w:rsidP="00D8791D">
      <w:pPr>
        <w:pStyle w:val="PL"/>
      </w:pPr>
      <w:r>
        <w:t xml:space="preserve">        - notificationUri</w:t>
      </w:r>
    </w:p>
    <w:p w14:paraId="42BEED7A" w14:textId="77777777" w:rsidR="00D8791D" w:rsidRDefault="00D8791D" w:rsidP="00D8791D">
      <w:pPr>
        <w:pStyle w:val="PL"/>
      </w:pPr>
      <w:r>
        <w:t xml:space="preserve">        - primaryC2CommMode</w:t>
      </w:r>
    </w:p>
    <w:p w14:paraId="171817B7" w14:textId="77777777" w:rsidR="00E24B40" w:rsidRDefault="00E24B40" w:rsidP="00E24B40">
      <w:pPr>
        <w:pStyle w:val="PL"/>
      </w:pPr>
      <w:r>
        <w:t xml:space="preserve">        - c2SwitchPolicies</w:t>
      </w:r>
    </w:p>
    <w:p w14:paraId="31A9468D" w14:textId="77777777" w:rsidR="00D8791D" w:rsidRDefault="00D8791D" w:rsidP="00D8791D">
      <w:pPr>
        <w:pStyle w:val="PL"/>
      </w:pPr>
    </w:p>
    <w:p w14:paraId="460451E9" w14:textId="77777777" w:rsidR="00D8791D" w:rsidRDefault="00D8791D" w:rsidP="00D8791D">
      <w:pPr>
        <w:pStyle w:val="PL"/>
      </w:pPr>
      <w:r>
        <w:t xml:space="preserve">    SelectedC2CommModeNotif:</w:t>
      </w:r>
    </w:p>
    <w:p w14:paraId="5A1C7BFD" w14:textId="77777777" w:rsidR="003468EE" w:rsidRDefault="00D8791D" w:rsidP="003468EE">
      <w:pPr>
        <w:pStyle w:val="PL"/>
        <w:rPr>
          <w:lang w:eastAsia="zh-CN"/>
        </w:rPr>
      </w:pPr>
      <w:r>
        <w:t xml:space="preserve">      description: </w:t>
      </w:r>
      <w:r w:rsidR="003468EE">
        <w:rPr>
          <w:lang w:eastAsia="zh-CN"/>
        </w:rPr>
        <w:t>&gt;</w:t>
      </w:r>
    </w:p>
    <w:p w14:paraId="259F31BB" w14:textId="77777777" w:rsidR="003468EE" w:rsidRDefault="003468EE" w:rsidP="003468EE">
      <w:pPr>
        <w:pStyle w:val="PL"/>
      </w:pPr>
      <w:r>
        <w:t xml:space="preserve">        </w:t>
      </w:r>
      <w:r w:rsidR="00D8791D">
        <w:rPr>
          <w:rFonts w:cs="Arial"/>
          <w:szCs w:val="18"/>
          <w:lang w:eastAsia="zh-CN"/>
        </w:rPr>
        <w:t>Represents information on the</w:t>
      </w:r>
      <w:r w:rsidR="00D8791D">
        <w:rPr>
          <w:lang w:eastAsia="zh-CN"/>
        </w:rPr>
        <w:t xml:space="preserve"> </w:t>
      </w:r>
      <w:r w:rsidR="00D8791D" w:rsidRPr="00720A8F">
        <w:rPr>
          <w:lang w:eastAsia="zh-CN"/>
        </w:rPr>
        <w:t xml:space="preserve">C2 </w:t>
      </w:r>
      <w:r w:rsidR="00D8791D">
        <w:rPr>
          <w:lang w:eastAsia="zh-CN"/>
        </w:rPr>
        <w:t>Communication</w:t>
      </w:r>
      <w:r w:rsidR="00D8791D" w:rsidRPr="00720A8F">
        <w:rPr>
          <w:lang w:eastAsia="zh-CN"/>
        </w:rPr>
        <w:t xml:space="preserve"> </w:t>
      </w:r>
      <w:r w:rsidR="00D8791D">
        <w:rPr>
          <w:lang w:eastAsia="zh-CN"/>
        </w:rPr>
        <w:t>M</w:t>
      </w:r>
      <w:r w:rsidR="00D8791D" w:rsidRPr="00720A8F">
        <w:rPr>
          <w:lang w:eastAsia="zh-CN"/>
        </w:rPr>
        <w:t xml:space="preserve">ode </w:t>
      </w:r>
      <w:r w:rsidR="00D8791D">
        <w:rPr>
          <w:lang w:eastAsia="zh-CN"/>
        </w:rPr>
        <w:t>s</w:t>
      </w:r>
      <w:r w:rsidR="00855E10">
        <w:rPr>
          <w:lang w:eastAsia="zh-CN"/>
        </w:rPr>
        <w:t>e</w:t>
      </w:r>
      <w:r w:rsidR="00D8791D">
        <w:rPr>
          <w:lang w:eastAsia="zh-CN"/>
        </w:rPr>
        <w:t>lected by</w:t>
      </w:r>
      <w:r w:rsidR="00D8791D" w:rsidRPr="00720A8F">
        <w:rPr>
          <w:lang w:eastAsia="zh-CN"/>
        </w:rPr>
        <w:t xml:space="preserve"> a UAS </w:t>
      </w:r>
      <w:r w:rsidR="00D8791D" w:rsidRPr="00003CFE">
        <w:t>(</w:t>
      </w:r>
      <w:r w:rsidR="00D8791D">
        <w:t>i.e</w:t>
      </w:r>
      <w:r w:rsidR="00D8791D" w:rsidRPr="00003CFE">
        <w:t xml:space="preserve">. </w:t>
      </w:r>
      <w:r w:rsidR="00D8791D">
        <w:t>pair of</w:t>
      </w:r>
    </w:p>
    <w:p w14:paraId="2EC72473" w14:textId="67438D87" w:rsidR="00D8791D" w:rsidRDefault="003468EE" w:rsidP="003468EE">
      <w:pPr>
        <w:pStyle w:val="PL"/>
        <w:rPr>
          <w:rFonts w:cs="Arial"/>
          <w:szCs w:val="18"/>
          <w:lang w:eastAsia="zh-CN"/>
        </w:rPr>
      </w:pPr>
      <w:r>
        <w:t xml:space="preserve">       </w:t>
      </w:r>
      <w:r w:rsidR="00D8791D">
        <w:t xml:space="preserve"> UAV and</w:t>
      </w:r>
      <w:r w:rsidR="00D8791D" w:rsidRPr="00003CFE">
        <w:t xml:space="preserve"> UAV-C)</w:t>
      </w:r>
      <w:r w:rsidR="00D8791D">
        <w:rPr>
          <w:rFonts w:cs="Arial"/>
          <w:szCs w:val="18"/>
          <w:lang w:eastAsia="zh-CN"/>
        </w:rPr>
        <w:t>.</w:t>
      </w:r>
    </w:p>
    <w:p w14:paraId="28CE0A39" w14:textId="77777777" w:rsidR="00D8791D" w:rsidRDefault="00D8791D" w:rsidP="00D8791D">
      <w:pPr>
        <w:pStyle w:val="PL"/>
      </w:pPr>
      <w:r>
        <w:t xml:space="preserve">      type: object</w:t>
      </w:r>
    </w:p>
    <w:p w14:paraId="036AFA43" w14:textId="77777777" w:rsidR="00D8791D" w:rsidRDefault="00D8791D" w:rsidP="00D8791D">
      <w:pPr>
        <w:pStyle w:val="PL"/>
      </w:pPr>
      <w:r>
        <w:t xml:space="preserve">      properties:</w:t>
      </w:r>
    </w:p>
    <w:p w14:paraId="3A0F8FBE" w14:textId="77777777" w:rsidR="00D8791D" w:rsidRDefault="00D8791D" w:rsidP="00D8791D">
      <w:pPr>
        <w:pStyle w:val="PL"/>
      </w:pPr>
      <w:r>
        <w:t xml:space="preserve">        uasId:</w:t>
      </w:r>
    </w:p>
    <w:p w14:paraId="020A36BB" w14:textId="77777777" w:rsidR="00D8791D" w:rsidRDefault="00D8791D" w:rsidP="00D8791D">
      <w:pPr>
        <w:pStyle w:val="PL"/>
      </w:pPr>
      <w:r>
        <w:t xml:space="preserve">          $ref: '#/components/schemas/UasId'</w:t>
      </w:r>
    </w:p>
    <w:p w14:paraId="5CE25B14" w14:textId="77777777" w:rsidR="00D8791D" w:rsidRDefault="00D8791D" w:rsidP="00D8791D">
      <w:pPr>
        <w:pStyle w:val="PL"/>
      </w:pPr>
      <w:r>
        <w:t xml:space="preserve">        selPrimaryC2CommMode:</w:t>
      </w:r>
    </w:p>
    <w:p w14:paraId="72CD027B" w14:textId="77777777" w:rsidR="00D8791D" w:rsidRDefault="00D8791D" w:rsidP="00D8791D">
      <w:pPr>
        <w:pStyle w:val="PL"/>
      </w:pPr>
      <w:r>
        <w:t xml:space="preserve">          $ref: '#/components/schemas/C2CommMode'</w:t>
      </w:r>
    </w:p>
    <w:p w14:paraId="3DE50EF6" w14:textId="77777777" w:rsidR="00D8791D" w:rsidRDefault="00D8791D" w:rsidP="00D8791D">
      <w:pPr>
        <w:pStyle w:val="PL"/>
      </w:pPr>
      <w:r>
        <w:t xml:space="preserve">        </w:t>
      </w:r>
      <w:r w:rsidRPr="00172AF0">
        <w:t>s</w:t>
      </w:r>
      <w:r>
        <w:t>elS</w:t>
      </w:r>
      <w:r w:rsidRPr="00172AF0">
        <w:t>econdaryC2CommMode</w:t>
      </w:r>
      <w:r>
        <w:t>:</w:t>
      </w:r>
    </w:p>
    <w:p w14:paraId="177BCAF6" w14:textId="77777777" w:rsidR="00D8791D" w:rsidRDefault="00D8791D" w:rsidP="00D8791D">
      <w:pPr>
        <w:pStyle w:val="PL"/>
      </w:pPr>
      <w:r>
        <w:t xml:space="preserve">          $ref: '#/components/schemas/C2CommMode'</w:t>
      </w:r>
    </w:p>
    <w:p w14:paraId="0325FFCF" w14:textId="77777777" w:rsidR="00D8791D" w:rsidRDefault="00D8791D" w:rsidP="00D8791D">
      <w:pPr>
        <w:pStyle w:val="PL"/>
      </w:pPr>
      <w:r>
        <w:t xml:space="preserve">      required:</w:t>
      </w:r>
    </w:p>
    <w:p w14:paraId="63D363C4" w14:textId="77777777" w:rsidR="00D8791D" w:rsidRDefault="00D8791D" w:rsidP="00D8791D">
      <w:pPr>
        <w:pStyle w:val="PL"/>
      </w:pPr>
      <w:r>
        <w:t xml:space="preserve">        - uasId</w:t>
      </w:r>
    </w:p>
    <w:p w14:paraId="3FA73F8E" w14:textId="77777777" w:rsidR="00D8791D" w:rsidRDefault="00D8791D" w:rsidP="00D8791D">
      <w:pPr>
        <w:pStyle w:val="PL"/>
      </w:pPr>
      <w:r>
        <w:t xml:space="preserve">        - selPrimaryC2CommMode</w:t>
      </w:r>
    </w:p>
    <w:p w14:paraId="0E3E03E7" w14:textId="77777777" w:rsidR="00D8791D" w:rsidRDefault="00D8791D" w:rsidP="00D8791D">
      <w:pPr>
        <w:pStyle w:val="PL"/>
      </w:pPr>
    </w:p>
    <w:p w14:paraId="7C287C2C" w14:textId="77777777" w:rsidR="00D8791D" w:rsidRDefault="00D8791D" w:rsidP="00D8791D">
      <w:pPr>
        <w:pStyle w:val="PL"/>
      </w:pPr>
      <w:r>
        <w:t xml:space="preserve">    C2CommModeSwitchNotif:</w:t>
      </w:r>
    </w:p>
    <w:p w14:paraId="68D93579" w14:textId="77777777" w:rsidR="003468EE" w:rsidRDefault="00D8791D" w:rsidP="003468EE">
      <w:pPr>
        <w:pStyle w:val="PL"/>
        <w:rPr>
          <w:lang w:eastAsia="zh-CN"/>
        </w:rPr>
      </w:pPr>
      <w:r>
        <w:t xml:space="preserve">      description: </w:t>
      </w:r>
      <w:r w:rsidR="003468EE">
        <w:rPr>
          <w:lang w:eastAsia="zh-CN"/>
        </w:rPr>
        <w:t>&gt;</w:t>
      </w:r>
    </w:p>
    <w:p w14:paraId="76B92F1B" w14:textId="77777777" w:rsidR="003468EE" w:rsidRDefault="003468EE" w:rsidP="003468EE">
      <w:pPr>
        <w:pStyle w:val="PL"/>
        <w:rPr>
          <w:lang w:eastAsia="zh-CN"/>
        </w:rPr>
      </w:pPr>
      <w:r>
        <w:t xml:space="preserve">        </w:t>
      </w:r>
      <w:r w:rsidR="00D8791D">
        <w:rPr>
          <w:rFonts w:cs="Arial"/>
          <w:szCs w:val="18"/>
          <w:lang w:eastAsia="zh-CN"/>
        </w:rPr>
        <w:t xml:space="preserve">Represents information on the targeted </w:t>
      </w:r>
      <w:r w:rsidR="00D8791D">
        <w:rPr>
          <w:lang w:eastAsia="zh-CN"/>
        </w:rPr>
        <w:t xml:space="preserve">C2 </w:t>
      </w:r>
      <w:r w:rsidR="00D8791D">
        <w:rPr>
          <w:rFonts w:cs="Arial"/>
          <w:szCs w:val="18"/>
        </w:rPr>
        <w:t xml:space="preserve">Communication </w:t>
      </w:r>
      <w:r w:rsidR="00D8791D">
        <w:rPr>
          <w:lang w:eastAsia="zh-CN"/>
        </w:rPr>
        <w:t>M</w:t>
      </w:r>
      <w:r w:rsidR="00D8791D" w:rsidRPr="00720A8F">
        <w:rPr>
          <w:lang w:eastAsia="zh-CN"/>
        </w:rPr>
        <w:t xml:space="preserve">ode </w:t>
      </w:r>
      <w:r w:rsidR="00D8791D">
        <w:rPr>
          <w:lang w:eastAsia="zh-CN"/>
        </w:rPr>
        <w:t xml:space="preserve">switching for </w:t>
      </w:r>
      <w:r w:rsidR="00D8791D" w:rsidRPr="00720A8F">
        <w:rPr>
          <w:lang w:eastAsia="zh-CN"/>
        </w:rPr>
        <w:t>a UAS</w:t>
      </w:r>
    </w:p>
    <w:p w14:paraId="38309A39" w14:textId="39511E7D" w:rsidR="00D8791D" w:rsidRDefault="003468EE" w:rsidP="003468EE">
      <w:pPr>
        <w:pStyle w:val="PL"/>
        <w:rPr>
          <w:rFonts w:cs="Arial"/>
          <w:szCs w:val="18"/>
          <w:lang w:eastAsia="zh-CN"/>
        </w:rPr>
      </w:pPr>
      <w:r>
        <w:t xml:space="preserve">       </w:t>
      </w:r>
      <w:r w:rsidR="00D8791D" w:rsidRPr="00720A8F">
        <w:rPr>
          <w:lang w:eastAsia="zh-CN"/>
        </w:rPr>
        <w:t xml:space="preserve"> </w:t>
      </w:r>
      <w:r w:rsidR="00D8791D" w:rsidRPr="00003CFE">
        <w:t>(</w:t>
      </w:r>
      <w:r w:rsidR="00D8791D">
        <w:t>i.e</w:t>
      </w:r>
      <w:r w:rsidR="00D8791D" w:rsidRPr="00003CFE">
        <w:t xml:space="preserve">. </w:t>
      </w:r>
      <w:r w:rsidR="00D8791D">
        <w:t>pair of UAV and</w:t>
      </w:r>
      <w:r w:rsidR="00D8791D" w:rsidRPr="00003CFE">
        <w:t xml:space="preserve"> UAV-C)</w:t>
      </w:r>
      <w:r w:rsidR="00D8791D">
        <w:rPr>
          <w:rFonts w:cs="Arial"/>
          <w:szCs w:val="18"/>
          <w:lang w:eastAsia="zh-CN"/>
        </w:rPr>
        <w:t>.</w:t>
      </w:r>
    </w:p>
    <w:p w14:paraId="3B994876" w14:textId="77777777" w:rsidR="00D8791D" w:rsidRDefault="00D8791D" w:rsidP="00D8791D">
      <w:pPr>
        <w:pStyle w:val="PL"/>
      </w:pPr>
      <w:r>
        <w:t xml:space="preserve">      type: object</w:t>
      </w:r>
    </w:p>
    <w:p w14:paraId="027DA2D9" w14:textId="77777777" w:rsidR="00D8791D" w:rsidRDefault="00D8791D" w:rsidP="00D8791D">
      <w:pPr>
        <w:pStyle w:val="PL"/>
      </w:pPr>
      <w:r>
        <w:t xml:space="preserve">      properties:</w:t>
      </w:r>
    </w:p>
    <w:p w14:paraId="28DD195A" w14:textId="77777777" w:rsidR="00D8791D" w:rsidRDefault="00D8791D" w:rsidP="00D8791D">
      <w:pPr>
        <w:pStyle w:val="PL"/>
      </w:pPr>
      <w:r>
        <w:t xml:space="preserve">        uaeServerId:</w:t>
      </w:r>
    </w:p>
    <w:p w14:paraId="45226637" w14:textId="77777777" w:rsidR="00D8791D" w:rsidRDefault="00D8791D" w:rsidP="00D8791D">
      <w:pPr>
        <w:pStyle w:val="PL"/>
      </w:pPr>
      <w:r>
        <w:t xml:space="preserve">          $ref: 'TS29122_CommonData.yaml#/components/schemas/</w:t>
      </w:r>
      <w:r>
        <w:rPr>
          <w:lang w:eastAsia="zh-CN"/>
        </w:rPr>
        <w:t>Uri</w:t>
      </w:r>
      <w:r>
        <w:t>'</w:t>
      </w:r>
    </w:p>
    <w:p w14:paraId="53B838A0" w14:textId="77777777" w:rsidR="00D8791D" w:rsidRDefault="00D8791D" w:rsidP="00D8791D">
      <w:pPr>
        <w:pStyle w:val="PL"/>
      </w:pPr>
      <w:r>
        <w:t xml:space="preserve">        uasId:</w:t>
      </w:r>
    </w:p>
    <w:p w14:paraId="5D613A80" w14:textId="77777777" w:rsidR="00D8791D" w:rsidRDefault="00D8791D" w:rsidP="00D8791D">
      <w:pPr>
        <w:pStyle w:val="PL"/>
      </w:pPr>
      <w:r>
        <w:t xml:space="preserve">          $ref: '#/components/schemas/UasId'</w:t>
      </w:r>
    </w:p>
    <w:p w14:paraId="760E1B4F" w14:textId="77777777" w:rsidR="00D8791D" w:rsidRDefault="00D8791D" w:rsidP="00D8791D">
      <w:pPr>
        <w:pStyle w:val="PL"/>
      </w:pPr>
      <w:r>
        <w:t xml:space="preserve">        </w:t>
      </w:r>
      <w:r w:rsidRPr="00EB7C9D">
        <w:t>c2CommModeSwitchType</w:t>
      </w:r>
      <w:r>
        <w:t>:</w:t>
      </w:r>
    </w:p>
    <w:p w14:paraId="163AAB99" w14:textId="77777777" w:rsidR="00D8791D" w:rsidRDefault="00D8791D" w:rsidP="00D8791D">
      <w:pPr>
        <w:pStyle w:val="PL"/>
      </w:pPr>
      <w:r>
        <w:t xml:space="preserve">          $ref: '#/components/schemas/C2CommModeSwitching'</w:t>
      </w:r>
    </w:p>
    <w:p w14:paraId="63D5D6D6" w14:textId="77777777" w:rsidR="0050053F" w:rsidRDefault="0050053F" w:rsidP="0050053F">
      <w:pPr>
        <w:pStyle w:val="PL"/>
      </w:pPr>
      <w:r>
        <w:t xml:space="preserve">        switchingCause:</w:t>
      </w:r>
    </w:p>
    <w:p w14:paraId="1D9FA9CF" w14:textId="77777777" w:rsidR="0050053F" w:rsidRDefault="0050053F" w:rsidP="0050053F">
      <w:pPr>
        <w:pStyle w:val="PL"/>
      </w:pPr>
      <w:r>
        <w:t xml:space="preserve">          $ref: '#/components/schemas/C2SwitchingCause'</w:t>
      </w:r>
    </w:p>
    <w:p w14:paraId="11422A6A" w14:textId="77777777" w:rsidR="00D8791D" w:rsidRDefault="00D8791D" w:rsidP="00D8791D">
      <w:pPr>
        <w:pStyle w:val="PL"/>
      </w:pPr>
      <w:r>
        <w:t xml:space="preserve">      required:</w:t>
      </w:r>
    </w:p>
    <w:p w14:paraId="3261F189" w14:textId="77777777" w:rsidR="00D8791D" w:rsidRDefault="00D8791D" w:rsidP="00D8791D">
      <w:pPr>
        <w:pStyle w:val="PL"/>
      </w:pPr>
      <w:r>
        <w:t xml:space="preserve">        - uaeServerId</w:t>
      </w:r>
    </w:p>
    <w:p w14:paraId="727BE41E" w14:textId="77777777" w:rsidR="00D8791D" w:rsidRDefault="00D8791D" w:rsidP="00D8791D">
      <w:pPr>
        <w:pStyle w:val="PL"/>
      </w:pPr>
      <w:r>
        <w:t xml:space="preserve">        - uasId</w:t>
      </w:r>
    </w:p>
    <w:p w14:paraId="15EB3A74" w14:textId="77777777" w:rsidR="00D8791D" w:rsidRDefault="00D8791D" w:rsidP="00D8791D">
      <w:pPr>
        <w:pStyle w:val="PL"/>
      </w:pPr>
      <w:r>
        <w:t xml:space="preserve">        - </w:t>
      </w:r>
      <w:r w:rsidRPr="00EB7C9D">
        <w:t>c2CommModeSwitchType</w:t>
      </w:r>
    </w:p>
    <w:p w14:paraId="7C2E28D0" w14:textId="77777777" w:rsidR="00D8791D" w:rsidRDefault="00D8791D" w:rsidP="00D8791D">
      <w:pPr>
        <w:pStyle w:val="PL"/>
      </w:pPr>
    </w:p>
    <w:p w14:paraId="11E0A801" w14:textId="77777777" w:rsidR="00D8791D" w:rsidRDefault="00D8791D" w:rsidP="00D8791D">
      <w:pPr>
        <w:pStyle w:val="PL"/>
      </w:pPr>
      <w:r>
        <w:t xml:space="preserve">    C2Result:</w:t>
      </w:r>
    </w:p>
    <w:p w14:paraId="7299EC54" w14:textId="77777777" w:rsidR="00D8791D" w:rsidRDefault="00D8791D" w:rsidP="00D8791D">
      <w:pPr>
        <w:pStyle w:val="PL"/>
        <w:rPr>
          <w:rFonts w:cs="Arial"/>
          <w:szCs w:val="18"/>
          <w:lang w:eastAsia="zh-CN"/>
        </w:rPr>
      </w:pPr>
      <w:r>
        <w:t xml:space="preserve">      description: </w:t>
      </w:r>
      <w:r w:rsidRPr="006A7FC5">
        <w:rPr>
          <w:rFonts w:cs="Arial"/>
          <w:szCs w:val="18"/>
          <w:lang w:eastAsia="zh-CN"/>
        </w:rPr>
        <w:t>Represents the result of an action related to C2 of a UAS.</w:t>
      </w:r>
    </w:p>
    <w:p w14:paraId="160C34AD" w14:textId="77777777" w:rsidR="00D8791D" w:rsidRDefault="00D8791D" w:rsidP="00D8791D">
      <w:pPr>
        <w:pStyle w:val="PL"/>
      </w:pPr>
      <w:r>
        <w:t xml:space="preserve">      type: object</w:t>
      </w:r>
    </w:p>
    <w:p w14:paraId="6D4D8286" w14:textId="77777777" w:rsidR="00D8791D" w:rsidRDefault="00D8791D" w:rsidP="00D8791D">
      <w:pPr>
        <w:pStyle w:val="PL"/>
      </w:pPr>
      <w:r>
        <w:t xml:space="preserve">      properties:</w:t>
      </w:r>
    </w:p>
    <w:p w14:paraId="519538ED" w14:textId="77777777" w:rsidR="00D8791D" w:rsidRDefault="00D8791D" w:rsidP="00D8791D">
      <w:pPr>
        <w:pStyle w:val="PL"/>
      </w:pPr>
      <w:r>
        <w:t xml:space="preserve">        c2OpConfirmed:</w:t>
      </w:r>
    </w:p>
    <w:p w14:paraId="64B5CBD0" w14:textId="77777777" w:rsidR="00D8791D" w:rsidRDefault="00D8791D" w:rsidP="00D8791D">
      <w:pPr>
        <w:pStyle w:val="PL"/>
      </w:pPr>
      <w:r>
        <w:t xml:space="preserve">          type: boolean</w:t>
      </w:r>
    </w:p>
    <w:p w14:paraId="01E27401" w14:textId="77777777" w:rsidR="00292A94" w:rsidRDefault="00292A94" w:rsidP="00292A94">
      <w:pPr>
        <w:pStyle w:val="PL"/>
      </w:pPr>
      <w:r>
        <w:t xml:space="preserve">        suppFeat:</w:t>
      </w:r>
    </w:p>
    <w:p w14:paraId="6788EBDB" w14:textId="77777777" w:rsidR="00292A94" w:rsidRDefault="00292A94" w:rsidP="00292A94">
      <w:pPr>
        <w:pStyle w:val="PL"/>
      </w:pPr>
      <w:r>
        <w:t xml:space="preserve">          $ref: 'TS29571_CommonData.yaml#/components/schemas/SupportedFeatures'</w:t>
      </w:r>
    </w:p>
    <w:p w14:paraId="2D58E419" w14:textId="77777777" w:rsidR="00D8791D" w:rsidRDefault="00D8791D" w:rsidP="00D8791D">
      <w:pPr>
        <w:pStyle w:val="PL"/>
      </w:pPr>
      <w:r>
        <w:t xml:space="preserve">      required:</w:t>
      </w:r>
    </w:p>
    <w:p w14:paraId="46335E63" w14:textId="77777777" w:rsidR="00D8791D" w:rsidRDefault="00D8791D" w:rsidP="00D8791D">
      <w:pPr>
        <w:pStyle w:val="PL"/>
      </w:pPr>
      <w:r>
        <w:t xml:space="preserve">        - c2OpConfirmed</w:t>
      </w:r>
    </w:p>
    <w:p w14:paraId="3BB8C47F" w14:textId="77777777" w:rsidR="00D8791D" w:rsidRDefault="00D8791D" w:rsidP="00D8791D">
      <w:pPr>
        <w:pStyle w:val="PL"/>
      </w:pPr>
    </w:p>
    <w:p w14:paraId="3A570F62" w14:textId="77777777" w:rsidR="00D8791D" w:rsidRDefault="00D8791D" w:rsidP="00D8791D">
      <w:pPr>
        <w:pStyle w:val="PL"/>
      </w:pPr>
      <w:r>
        <w:t xml:space="preserve">    UasId:</w:t>
      </w:r>
    </w:p>
    <w:p w14:paraId="38F5F4E0" w14:textId="77777777" w:rsidR="00D8791D" w:rsidRDefault="00D8791D" w:rsidP="00D8791D">
      <w:pPr>
        <w:pStyle w:val="PL"/>
        <w:rPr>
          <w:rFonts w:cs="Arial"/>
          <w:szCs w:val="18"/>
          <w:lang w:eastAsia="zh-CN"/>
        </w:rPr>
      </w:pPr>
      <w:r>
        <w:t xml:space="preserve">      description: </w:t>
      </w:r>
      <w:r>
        <w:rPr>
          <w:rFonts w:cs="Arial"/>
          <w:szCs w:val="18"/>
          <w:lang w:eastAsia="zh-CN"/>
        </w:rPr>
        <w:t>Represents the identifier of a UAS (i.e. pair of UAV and UAV-C).</w:t>
      </w:r>
    </w:p>
    <w:p w14:paraId="4EBFF9C9" w14:textId="77777777" w:rsidR="00D8791D" w:rsidRDefault="00D8791D" w:rsidP="00D8791D">
      <w:pPr>
        <w:pStyle w:val="PL"/>
      </w:pPr>
      <w:r>
        <w:t xml:space="preserve">      type: object</w:t>
      </w:r>
    </w:p>
    <w:p w14:paraId="35DE67A4" w14:textId="77777777" w:rsidR="00D8791D" w:rsidRDefault="00D8791D" w:rsidP="00D8791D">
      <w:pPr>
        <w:pStyle w:val="PL"/>
      </w:pPr>
      <w:r>
        <w:t xml:space="preserve">      properties:</w:t>
      </w:r>
    </w:p>
    <w:p w14:paraId="303ACD54" w14:textId="77777777" w:rsidR="00D8791D" w:rsidRDefault="00D8791D" w:rsidP="00D8791D">
      <w:pPr>
        <w:pStyle w:val="PL"/>
      </w:pPr>
      <w:r>
        <w:t xml:space="preserve">        groupId:</w:t>
      </w:r>
    </w:p>
    <w:p w14:paraId="5AE3E5AF" w14:textId="77777777" w:rsidR="00D8791D" w:rsidRDefault="00D8791D" w:rsidP="00D8791D">
      <w:pPr>
        <w:pStyle w:val="PL"/>
      </w:pPr>
      <w:r>
        <w:t xml:space="preserve">          $ref: 'TS29122_CommonData.yaml#/components/schemas/</w:t>
      </w:r>
      <w:r>
        <w:rPr>
          <w:lang w:eastAsia="zh-CN"/>
        </w:rPr>
        <w:t>ExternalGroupId</w:t>
      </w:r>
      <w:r>
        <w:t>'</w:t>
      </w:r>
    </w:p>
    <w:p w14:paraId="73EF4011" w14:textId="77777777" w:rsidR="00D8791D" w:rsidRDefault="00D8791D" w:rsidP="00D8791D">
      <w:pPr>
        <w:pStyle w:val="PL"/>
      </w:pPr>
      <w:r>
        <w:t xml:space="preserve">        individualUasId:</w:t>
      </w:r>
    </w:p>
    <w:p w14:paraId="3C79AFAE" w14:textId="77777777" w:rsidR="00D8791D" w:rsidRDefault="00D8791D" w:rsidP="00D8791D">
      <w:pPr>
        <w:pStyle w:val="PL"/>
      </w:pPr>
      <w:r>
        <w:t xml:space="preserve">          type: array</w:t>
      </w:r>
    </w:p>
    <w:p w14:paraId="23558872" w14:textId="77777777" w:rsidR="00D8791D" w:rsidRDefault="00D8791D" w:rsidP="00D8791D">
      <w:pPr>
        <w:pStyle w:val="PL"/>
      </w:pPr>
      <w:r>
        <w:t xml:space="preserve">          items:</w:t>
      </w:r>
    </w:p>
    <w:p w14:paraId="236035E9" w14:textId="77777777" w:rsidR="00D8791D" w:rsidRDefault="00D8791D" w:rsidP="00D8791D">
      <w:pPr>
        <w:pStyle w:val="PL"/>
      </w:pPr>
      <w:r>
        <w:t xml:space="preserve">            $ref: '#/components/schemas/UavId'</w:t>
      </w:r>
    </w:p>
    <w:p w14:paraId="6EC0B0D1" w14:textId="77777777" w:rsidR="00855E10" w:rsidRDefault="00855E10" w:rsidP="00855E10">
      <w:pPr>
        <w:pStyle w:val="PL"/>
      </w:pPr>
      <w:r>
        <w:t xml:space="preserve">          minItems: 2</w:t>
      </w:r>
    </w:p>
    <w:p w14:paraId="3DE73B98" w14:textId="77777777" w:rsidR="00147977" w:rsidRDefault="00147977" w:rsidP="00147977">
      <w:pPr>
        <w:pStyle w:val="PL"/>
      </w:pPr>
      <w:r>
        <w:t xml:space="preserve">      oneOf:</w:t>
      </w:r>
    </w:p>
    <w:p w14:paraId="6AE619DF" w14:textId="77777777" w:rsidR="00147977" w:rsidRDefault="00147977" w:rsidP="00147977">
      <w:pPr>
        <w:pStyle w:val="PL"/>
      </w:pPr>
      <w:r>
        <w:t xml:space="preserve">        - required: [groupId]</w:t>
      </w:r>
    </w:p>
    <w:p w14:paraId="187B702F" w14:textId="77777777" w:rsidR="00147977" w:rsidRDefault="00147977" w:rsidP="00147977">
      <w:pPr>
        <w:pStyle w:val="PL"/>
      </w:pPr>
      <w:r>
        <w:t xml:space="preserve">        - required: [individualUasId]</w:t>
      </w:r>
    </w:p>
    <w:p w14:paraId="3D0103D6" w14:textId="77777777" w:rsidR="00D8791D" w:rsidRDefault="00D8791D" w:rsidP="00D8791D">
      <w:pPr>
        <w:pStyle w:val="PL"/>
      </w:pPr>
    </w:p>
    <w:p w14:paraId="6AFCFA90" w14:textId="77777777" w:rsidR="00D8791D" w:rsidRDefault="00D8791D" w:rsidP="00D8791D">
      <w:pPr>
        <w:pStyle w:val="PL"/>
      </w:pPr>
      <w:r>
        <w:t xml:space="preserve">    UavId:</w:t>
      </w:r>
    </w:p>
    <w:p w14:paraId="06254DA4" w14:textId="77777777" w:rsidR="00D8791D" w:rsidRDefault="00D8791D" w:rsidP="00D8791D">
      <w:pPr>
        <w:pStyle w:val="PL"/>
        <w:rPr>
          <w:rFonts w:cs="Arial"/>
          <w:szCs w:val="18"/>
          <w:lang w:eastAsia="zh-CN"/>
        </w:rPr>
      </w:pPr>
      <w:r>
        <w:t xml:space="preserve">      description: </w:t>
      </w:r>
      <w:r>
        <w:rPr>
          <w:rFonts w:cs="Arial"/>
          <w:szCs w:val="18"/>
          <w:lang w:eastAsia="zh-CN"/>
        </w:rPr>
        <w:t>Represents the identifier of a UAV (e.g. UAV, UAV-C).</w:t>
      </w:r>
    </w:p>
    <w:p w14:paraId="602052A2" w14:textId="77777777" w:rsidR="00D8791D" w:rsidRDefault="00D8791D" w:rsidP="00D8791D">
      <w:pPr>
        <w:pStyle w:val="PL"/>
      </w:pPr>
      <w:r>
        <w:t xml:space="preserve">      type: object</w:t>
      </w:r>
    </w:p>
    <w:p w14:paraId="530F0AAF" w14:textId="77777777" w:rsidR="00D8791D" w:rsidRDefault="00D8791D" w:rsidP="00D8791D">
      <w:pPr>
        <w:pStyle w:val="PL"/>
      </w:pPr>
      <w:r>
        <w:t xml:space="preserve">      properties:</w:t>
      </w:r>
    </w:p>
    <w:p w14:paraId="0319C2C1" w14:textId="77777777" w:rsidR="00D8791D" w:rsidRDefault="00D8791D" w:rsidP="00D8791D">
      <w:pPr>
        <w:pStyle w:val="PL"/>
      </w:pPr>
      <w:r>
        <w:t xml:space="preserve">        gpsi:</w:t>
      </w:r>
    </w:p>
    <w:p w14:paraId="0E511E2A" w14:textId="77777777" w:rsidR="00D8791D" w:rsidRDefault="00D8791D" w:rsidP="00D8791D">
      <w:pPr>
        <w:pStyle w:val="PL"/>
      </w:pPr>
      <w:r>
        <w:t xml:space="preserve">          $ref: 'TS29571_CommonData.yaml#/components/schemas/Gpsi'</w:t>
      </w:r>
    </w:p>
    <w:p w14:paraId="58FEDFA4" w14:textId="77777777" w:rsidR="00D8791D" w:rsidRDefault="00D8791D" w:rsidP="00D8791D">
      <w:pPr>
        <w:pStyle w:val="PL"/>
      </w:pPr>
      <w:r>
        <w:t xml:space="preserve">        caaId:</w:t>
      </w:r>
    </w:p>
    <w:p w14:paraId="44D671C4" w14:textId="77777777" w:rsidR="00D8791D" w:rsidRDefault="00D8791D" w:rsidP="00D8791D">
      <w:pPr>
        <w:pStyle w:val="PL"/>
      </w:pPr>
      <w:r>
        <w:t xml:space="preserve">          type: string</w:t>
      </w:r>
    </w:p>
    <w:p w14:paraId="10F663D7" w14:textId="77777777" w:rsidR="00147977" w:rsidRDefault="00147977" w:rsidP="00147977">
      <w:pPr>
        <w:pStyle w:val="PL"/>
      </w:pPr>
      <w:r>
        <w:t xml:space="preserve">      anyOf:</w:t>
      </w:r>
    </w:p>
    <w:p w14:paraId="5760F550" w14:textId="77777777" w:rsidR="00147977" w:rsidRDefault="00147977" w:rsidP="00147977">
      <w:pPr>
        <w:pStyle w:val="PL"/>
      </w:pPr>
      <w:r>
        <w:t xml:space="preserve">        - required: [gpsi]</w:t>
      </w:r>
    </w:p>
    <w:p w14:paraId="3DAFDF78" w14:textId="77777777" w:rsidR="00147977" w:rsidRDefault="00147977" w:rsidP="00147977">
      <w:pPr>
        <w:pStyle w:val="PL"/>
      </w:pPr>
      <w:r>
        <w:t xml:space="preserve">        - required: [caaId]</w:t>
      </w:r>
    </w:p>
    <w:p w14:paraId="71D74836" w14:textId="77777777" w:rsidR="008A74B7" w:rsidRDefault="008A74B7" w:rsidP="008A74B7">
      <w:pPr>
        <w:pStyle w:val="PL"/>
      </w:pPr>
    </w:p>
    <w:p w14:paraId="6AFA41EA" w14:textId="77777777" w:rsidR="008A74B7" w:rsidRDefault="008A74B7" w:rsidP="008A74B7">
      <w:pPr>
        <w:pStyle w:val="PL"/>
      </w:pPr>
      <w:r>
        <w:t xml:space="preserve">    C2ServiceArea:</w:t>
      </w:r>
    </w:p>
    <w:p w14:paraId="1DBFA96B" w14:textId="01544E81" w:rsidR="008A74B7" w:rsidRDefault="008A74B7" w:rsidP="008A74B7">
      <w:pPr>
        <w:pStyle w:val="PL"/>
        <w:rPr>
          <w:rFonts w:cs="Arial"/>
          <w:szCs w:val="18"/>
          <w:lang w:eastAsia="zh-CN"/>
        </w:rPr>
      </w:pPr>
      <w:r>
        <w:t xml:space="preserve">      description: </w:t>
      </w:r>
      <w:r>
        <w:rPr>
          <w:rFonts w:cs="Arial"/>
          <w:szCs w:val="18"/>
          <w:lang w:eastAsia="zh-CN"/>
        </w:rPr>
        <w:t>Represents a C2 service area.</w:t>
      </w:r>
    </w:p>
    <w:p w14:paraId="5CD327A4" w14:textId="77777777" w:rsidR="008A74B7" w:rsidRDefault="008A74B7" w:rsidP="008A74B7">
      <w:pPr>
        <w:pStyle w:val="PL"/>
      </w:pPr>
      <w:r>
        <w:t xml:space="preserve">      type: object</w:t>
      </w:r>
    </w:p>
    <w:p w14:paraId="2BA49A24" w14:textId="77777777" w:rsidR="008A74B7" w:rsidRDefault="008A74B7" w:rsidP="008A74B7">
      <w:pPr>
        <w:pStyle w:val="PL"/>
      </w:pPr>
      <w:r>
        <w:t xml:space="preserve">      properties:</w:t>
      </w:r>
    </w:p>
    <w:p w14:paraId="64BA2F91" w14:textId="77777777" w:rsidR="008A74B7" w:rsidRDefault="008A74B7" w:rsidP="008A74B7">
      <w:pPr>
        <w:pStyle w:val="PL"/>
      </w:pPr>
      <w:r>
        <w:t xml:space="preserve">        ncgiList:</w:t>
      </w:r>
    </w:p>
    <w:p w14:paraId="55BFBB5F" w14:textId="77777777" w:rsidR="008A74B7" w:rsidRDefault="008A74B7" w:rsidP="008A74B7">
      <w:pPr>
        <w:pStyle w:val="PL"/>
      </w:pPr>
      <w:r>
        <w:t xml:space="preserve">          type: array</w:t>
      </w:r>
    </w:p>
    <w:p w14:paraId="3784025B" w14:textId="77777777" w:rsidR="008A74B7" w:rsidRDefault="008A74B7" w:rsidP="008A74B7">
      <w:pPr>
        <w:pStyle w:val="PL"/>
      </w:pPr>
      <w:r>
        <w:t xml:space="preserve">          items:</w:t>
      </w:r>
    </w:p>
    <w:p w14:paraId="5E5B248A" w14:textId="77777777" w:rsidR="008A74B7" w:rsidRDefault="008A74B7" w:rsidP="008A74B7">
      <w:pPr>
        <w:pStyle w:val="PL"/>
      </w:pPr>
      <w:r>
        <w:t xml:space="preserve">            $ref: 'TS29571_CommonData.yaml#/components/schemas/Ncgi'</w:t>
      </w:r>
    </w:p>
    <w:p w14:paraId="6995A6E9" w14:textId="77777777" w:rsidR="008A74B7" w:rsidRDefault="008A74B7" w:rsidP="008A74B7">
      <w:pPr>
        <w:pStyle w:val="PL"/>
      </w:pPr>
      <w:r>
        <w:t xml:space="preserve">        taiList:</w:t>
      </w:r>
    </w:p>
    <w:p w14:paraId="2D311E40" w14:textId="77777777" w:rsidR="008A74B7" w:rsidRDefault="008A74B7" w:rsidP="008A74B7">
      <w:pPr>
        <w:pStyle w:val="PL"/>
      </w:pPr>
      <w:r>
        <w:t xml:space="preserve">          type: array</w:t>
      </w:r>
    </w:p>
    <w:p w14:paraId="50623C6A" w14:textId="77777777" w:rsidR="008A74B7" w:rsidRDefault="008A74B7" w:rsidP="008A74B7">
      <w:pPr>
        <w:pStyle w:val="PL"/>
      </w:pPr>
      <w:r>
        <w:t xml:space="preserve">          items:</w:t>
      </w:r>
    </w:p>
    <w:p w14:paraId="63B48D11" w14:textId="77777777" w:rsidR="008A74B7" w:rsidRDefault="008A74B7" w:rsidP="008A74B7">
      <w:pPr>
        <w:pStyle w:val="PL"/>
      </w:pPr>
      <w:r>
        <w:t xml:space="preserve">            $ref: 'TS29571_CommonData.yaml#/components/schemas/Tai'</w:t>
      </w:r>
    </w:p>
    <w:p w14:paraId="2094A7DC" w14:textId="77777777" w:rsidR="008A74B7" w:rsidRDefault="008A74B7" w:rsidP="008A74B7">
      <w:pPr>
        <w:pStyle w:val="PL"/>
      </w:pPr>
      <w:r>
        <w:t xml:space="preserve">        geographicAreaList:</w:t>
      </w:r>
    </w:p>
    <w:p w14:paraId="01F85EDE" w14:textId="77777777" w:rsidR="008A74B7" w:rsidRDefault="008A74B7" w:rsidP="008A74B7">
      <w:pPr>
        <w:pStyle w:val="PL"/>
      </w:pPr>
      <w:r>
        <w:t xml:space="preserve">          type: array</w:t>
      </w:r>
    </w:p>
    <w:p w14:paraId="305C2A1D" w14:textId="77777777" w:rsidR="008A74B7" w:rsidRDefault="008A74B7" w:rsidP="008A74B7">
      <w:pPr>
        <w:pStyle w:val="PL"/>
      </w:pPr>
      <w:r>
        <w:t xml:space="preserve">          items:</w:t>
      </w:r>
    </w:p>
    <w:p w14:paraId="5AC86E9B" w14:textId="77777777" w:rsidR="008A74B7" w:rsidRDefault="008A74B7" w:rsidP="008A74B7">
      <w:pPr>
        <w:pStyle w:val="PL"/>
      </w:pPr>
      <w:r>
        <w:t xml:space="preserve">            $ref: 'TS29572_Nlmf_Location.yaml#/components/schemas/GeographicArea'</w:t>
      </w:r>
    </w:p>
    <w:p w14:paraId="5F9D9D7A" w14:textId="77777777" w:rsidR="00147977" w:rsidRDefault="00147977" w:rsidP="00147977">
      <w:pPr>
        <w:pStyle w:val="PL"/>
      </w:pPr>
      <w:r>
        <w:t xml:space="preserve">      oneOf:</w:t>
      </w:r>
    </w:p>
    <w:p w14:paraId="3CAF4576" w14:textId="77777777" w:rsidR="00147977" w:rsidRDefault="00147977" w:rsidP="00147977">
      <w:pPr>
        <w:pStyle w:val="PL"/>
      </w:pPr>
      <w:r>
        <w:t xml:space="preserve">        - required: [geographicAreaList]</w:t>
      </w:r>
    </w:p>
    <w:p w14:paraId="2B08882D" w14:textId="77777777" w:rsidR="00147977" w:rsidRDefault="00147977" w:rsidP="00147977">
      <w:pPr>
        <w:pStyle w:val="PL"/>
      </w:pPr>
      <w:r>
        <w:t xml:space="preserve">        - anyOf:</w:t>
      </w:r>
    </w:p>
    <w:p w14:paraId="015CE4B1" w14:textId="77777777" w:rsidR="00147977" w:rsidRDefault="00147977" w:rsidP="00147977">
      <w:pPr>
        <w:pStyle w:val="PL"/>
      </w:pPr>
      <w:r>
        <w:t xml:space="preserve">          - required: [ncgiList]</w:t>
      </w:r>
    </w:p>
    <w:p w14:paraId="63BE1292" w14:textId="77777777" w:rsidR="00147977" w:rsidRDefault="00147977" w:rsidP="00147977">
      <w:pPr>
        <w:pStyle w:val="PL"/>
      </w:pPr>
      <w:r>
        <w:t xml:space="preserve">          - required: [taiList]</w:t>
      </w:r>
    </w:p>
    <w:p w14:paraId="56481982" w14:textId="77777777" w:rsidR="00D8791D" w:rsidRDefault="00D8791D" w:rsidP="00D8791D">
      <w:pPr>
        <w:pStyle w:val="PL"/>
      </w:pPr>
    </w:p>
    <w:p w14:paraId="27076AF7" w14:textId="77777777" w:rsidR="000D2563" w:rsidRDefault="000D2563" w:rsidP="000D2563">
      <w:pPr>
        <w:pStyle w:val="PL"/>
      </w:pPr>
      <w:r>
        <w:t xml:space="preserve">    C2OpModeMngtCompStatus:</w:t>
      </w:r>
    </w:p>
    <w:p w14:paraId="0A88B14F" w14:textId="77777777" w:rsidR="003468EE" w:rsidRDefault="000D2563" w:rsidP="003468EE">
      <w:pPr>
        <w:pStyle w:val="PL"/>
        <w:rPr>
          <w:lang w:eastAsia="zh-CN"/>
        </w:rPr>
      </w:pPr>
      <w:r>
        <w:t xml:space="preserve">      description: </w:t>
      </w:r>
      <w:r w:rsidR="003468EE">
        <w:rPr>
          <w:lang w:eastAsia="zh-CN"/>
        </w:rPr>
        <w:t>&gt;</w:t>
      </w:r>
    </w:p>
    <w:p w14:paraId="1FEDD8DD" w14:textId="77777777" w:rsidR="003468EE" w:rsidRDefault="003468EE" w:rsidP="003468EE">
      <w:pPr>
        <w:pStyle w:val="PL"/>
        <w:rPr>
          <w:rFonts w:cs="Arial"/>
          <w:szCs w:val="18"/>
          <w:lang w:eastAsia="zh-CN"/>
        </w:rPr>
      </w:pPr>
      <w:r>
        <w:t xml:space="preserve">        </w:t>
      </w:r>
      <w:r w:rsidR="000D2563">
        <w:rPr>
          <w:rFonts w:cs="Arial"/>
          <w:szCs w:val="18"/>
          <w:lang w:eastAsia="zh-CN"/>
        </w:rPr>
        <w:t xml:space="preserve">Represents the </w:t>
      </w:r>
      <w:r w:rsidR="000D2563" w:rsidRPr="0097097D">
        <w:rPr>
          <w:rFonts w:cs="Arial"/>
          <w:szCs w:val="18"/>
          <w:lang w:eastAsia="zh-CN"/>
        </w:rPr>
        <w:t>C2 Operation Mode Management Completion status</w:t>
      </w:r>
      <w:r w:rsidR="000D2563">
        <w:rPr>
          <w:rFonts w:cs="Arial"/>
          <w:szCs w:val="18"/>
          <w:lang w:eastAsia="zh-CN"/>
        </w:rPr>
        <w:t xml:space="preserve"> for a UAV</w:t>
      </w:r>
    </w:p>
    <w:p w14:paraId="629F5E4B" w14:textId="02A54CC3" w:rsidR="000D2563" w:rsidRDefault="003468EE" w:rsidP="003468EE">
      <w:pPr>
        <w:pStyle w:val="PL"/>
        <w:rPr>
          <w:rFonts w:cs="Arial"/>
          <w:szCs w:val="18"/>
          <w:lang w:eastAsia="zh-CN"/>
        </w:rPr>
      </w:pPr>
      <w:r>
        <w:t xml:space="preserve">       </w:t>
      </w:r>
      <w:r w:rsidR="000D2563">
        <w:rPr>
          <w:rFonts w:cs="Arial"/>
          <w:szCs w:val="18"/>
          <w:lang w:eastAsia="zh-CN"/>
        </w:rPr>
        <w:t xml:space="preserve"> (e.g. UAV, UAV-C).</w:t>
      </w:r>
    </w:p>
    <w:p w14:paraId="16F157EA" w14:textId="77777777" w:rsidR="000D2563" w:rsidRDefault="000D2563" w:rsidP="000D2563">
      <w:pPr>
        <w:pStyle w:val="PL"/>
      </w:pPr>
      <w:r>
        <w:t xml:space="preserve">      type: object</w:t>
      </w:r>
    </w:p>
    <w:p w14:paraId="43C6585E" w14:textId="77777777" w:rsidR="000D2563" w:rsidRDefault="000D2563" w:rsidP="000D2563">
      <w:pPr>
        <w:pStyle w:val="PL"/>
      </w:pPr>
      <w:r>
        <w:t xml:space="preserve">      properties:</w:t>
      </w:r>
    </w:p>
    <w:p w14:paraId="7D359012" w14:textId="77777777" w:rsidR="00315EEE" w:rsidRDefault="00315EEE" w:rsidP="00315EEE">
      <w:pPr>
        <w:pStyle w:val="PL"/>
      </w:pPr>
      <w:r>
        <w:t xml:space="preserve">        uasId:</w:t>
      </w:r>
    </w:p>
    <w:p w14:paraId="0AE50FC8" w14:textId="77777777" w:rsidR="00315EEE" w:rsidRDefault="00315EEE" w:rsidP="00315EEE">
      <w:pPr>
        <w:pStyle w:val="PL"/>
      </w:pPr>
      <w:r>
        <w:t xml:space="preserve">          $ref: '#/components/schemas/UasId'</w:t>
      </w:r>
    </w:p>
    <w:p w14:paraId="2B38D602" w14:textId="77777777" w:rsidR="000D2563" w:rsidRDefault="000D2563" w:rsidP="000D2563">
      <w:pPr>
        <w:pStyle w:val="PL"/>
      </w:pPr>
      <w:r>
        <w:t xml:space="preserve">        status:</w:t>
      </w:r>
    </w:p>
    <w:p w14:paraId="3E76C59F" w14:textId="77777777" w:rsidR="000D2563" w:rsidRDefault="000D2563" w:rsidP="000D2563">
      <w:pPr>
        <w:pStyle w:val="PL"/>
      </w:pPr>
      <w:r>
        <w:t xml:space="preserve">          $ref: '#/components/schemas/C2OpModeStatus'</w:t>
      </w:r>
    </w:p>
    <w:p w14:paraId="6D8835C2" w14:textId="77777777" w:rsidR="000D2563" w:rsidRDefault="000D2563" w:rsidP="000D2563">
      <w:pPr>
        <w:pStyle w:val="PL"/>
      </w:pPr>
      <w:r>
        <w:t xml:space="preserve">      required:</w:t>
      </w:r>
    </w:p>
    <w:p w14:paraId="3501AD51" w14:textId="77777777" w:rsidR="00443985" w:rsidRDefault="00443985" w:rsidP="00443985">
      <w:pPr>
        <w:pStyle w:val="PL"/>
      </w:pPr>
      <w:r>
        <w:t xml:space="preserve">        - uasId</w:t>
      </w:r>
    </w:p>
    <w:p w14:paraId="1D833AE1" w14:textId="77777777" w:rsidR="000D2563" w:rsidRDefault="000D2563" w:rsidP="000D2563">
      <w:pPr>
        <w:pStyle w:val="PL"/>
      </w:pPr>
      <w:r>
        <w:t xml:space="preserve">        - status</w:t>
      </w:r>
    </w:p>
    <w:p w14:paraId="1B38DAE6" w14:textId="77777777" w:rsidR="00E24B40" w:rsidRDefault="00E24B40" w:rsidP="00E24B40">
      <w:pPr>
        <w:pStyle w:val="PL"/>
      </w:pPr>
    </w:p>
    <w:p w14:paraId="6F325F6D" w14:textId="77777777" w:rsidR="00E24B40" w:rsidRDefault="00E24B40" w:rsidP="00E24B40">
      <w:pPr>
        <w:pStyle w:val="PL"/>
      </w:pPr>
      <w:r>
        <w:t xml:space="preserve">    C2SwitchPolicies:</w:t>
      </w:r>
    </w:p>
    <w:p w14:paraId="7A83C970" w14:textId="77777777" w:rsidR="00E24B40" w:rsidRDefault="00E24B40" w:rsidP="00E24B40">
      <w:pPr>
        <w:pStyle w:val="PL"/>
        <w:rPr>
          <w:rFonts w:cs="Arial"/>
          <w:szCs w:val="18"/>
          <w:lang w:eastAsia="zh-CN"/>
        </w:rPr>
      </w:pPr>
      <w:r>
        <w:t xml:space="preserve">      description: </w:t>
      </w:r>
      <w:r>
        <w:rPr>
          <w:rFonts w:cs="Arial"/>
          <w:szCs w:val="18"/>
          <w:lang w:eastAsia="zh-CN"/>
        </w:rPr>
        <w:t>Represents the C2 operation mode switching policies.</w:t>
      </w:r>
    </w:p>
    <w:p w14:paraId="2CD3BCCF" w14:textId="77777777" w:rsidR="00E24B40" w:rsidRDefault="00E24B40" w:rsidP="00E24B40">
      <w:pPr>
        <w:pStyle w:val="PL"/>
      </w:pPr>
      <w:r>
        <w:t xml:space="preserve">      type: object</w:t>
      </w:r>
    </w:p>
    <w:p w14:paraId="51FF130F" w14:textId="77777777" w:rsidR="00E24B40" w:rsidRDefault="00E24B40" w:rsidP="00E24B40">
      <w:pPr>
        <w:pStyle w:val="PL"/>
      </w:pPr>
      <w:r>
        <w:t xml:space="preserve">      properties:</w:t>
      </w:r>
    </w:p>
    <w:p w14:paraId="418B19B0" w14:textId="77777777" w:rsidR="00E24B40" w:rsidRDefault="00E24B40" w:rsidP="00E24B40">
      <w:pPr>
        <w:pStyle w:val="PL"/>
      </w:pPr>
      <w:r>
        <w:t xml:space="preserve">        directC2LinkQualityThrlds:</w:t>
      </w:r>
    </w:p>
    <w:p w14:paraId="10655CB7" w14:textId="77777777" w:rsidR="00E24B40" w:rsidRDefault="00E24B40" w:rsidP="00E24B40">
      <w:pPr>
        <w:pStyle w:val="PL"/>
      </w:pPr>
      <w:r>
        <w:t xml:space="preserve">          $ref: '#/components/schemas/C2LinkQualityThrlds'</w:t>
      </w:r>
    </w:p>
    <w:p w14:paraId="1BA2A1EA" w14:textId="77777777" w:rsidR="00E24B40" w:rsidRDefault="00E24B40" w:rsidP="00E24B40">
      <w:pPr>
        <w:pStyle w:val="PL"/>
      </w:pPr>
      <w:r>
        <w:t xml:space="preserve">        </w:t>
      </w:r>
      <w:r>
        <w:rPr>
          <w:lang w:eastAsia="zh-CN"/>
        </w:rPr>
        <w:t>uuC2LinkQuality</w:t>
      </w:r>
      <w:r>
        <w:t>Thrlds:</w:t>
      </w:r>
    </w:p>
    <w:p w14:paraId="492A41C8" w14:textId="77777777" w:rsidR="00E24B40" w:rsidRDefault="00E24B40" w:rsidP="00E24B40">
      <w:pPr>
        <w:pStyle w:val="PL"/>
      </w:pPr>
      <w:r>
        <w:t xml:space="preserve">          $ref: '#/components/schemas/C2LinkQualityThrlds'</w:t>
      </w:r>
    </w:p>
    <w:p w14:paraId="752A8333" w14:textId="77777777" w:rsidR="00E24B40" w:rsidRDefault="00E24B40" w:rsidP="00E24B40">
      <w:pPr>
        <w:pStyle w:val="PL"/>
      </w:pPr>
    </w:p>
    <w:p w14:paraId="7AF82ACB" w14:textId="77777777" w:rsidR="00E24B40" w:rsidRDefault="00E24B40" w:rsidP="00E24B40">
      <w:pPr>
        <w:pStyle w:val="PL"/>
      </w:pPr>
      <w:r>
        <w:t xml:space="preserve">    C2LinkQualityThrlds:</w:t>
      </w:r>
    </w:p>
    <w:p w14:paraId="1D8EA3E9" w14:textId="77777777" w:rsidR="00E24B40" w:rsidRDefault="00E24B40" w:rsidP="00E24B40">
      <w:pPr>
        <w:pStyle w:val="PL"/>
        <w:rPr>
          <w:rFonts w:cs="Arial"/>
          <w:szCs w:val="18"/>
          <w:lang w:eastAsia="zh-CN"/>
        </w:rPr>
      </w:pPr>
      <w:r>
        <w:t xml:space="preserve">      description: </w:t>
      </w:r>
      <w:r>
        <w:rPr>
          <w:rFonts w:cs="Arial"/>
          <w:szCs w:val="18"/>
          <w:lang w:eastAsia="zh-CN"/>
        </w:rPr>
        <w:t>Represents the C2 link quality thresholds.</w:t>
      </w:r>
    </w:p>
    <w:p w14:paraId="0432E65C" w14:textId="77777777" w:rsidR="00E24B40" w:rsidRDefault="00E24B40" w:rsidP="00E24B40">
      <w:pPr>
        <w:pStyle w:val="PL"/>
      </w:pPr>
      <w:r>
        <w:t xml:space="preserve">      type: object</w:t>
      </w:r>
    </w:p>
    <w:p w14:paraId="2FBBFA31" w14:textId="77777777" w:rsidR="00E24B40" w:rsidRDefault="00E24B40" w:rsidP="00E24B40">
      <w:pPr>
        <w:pStyle w:val="PL"/>
      </w:pPr>
      <w:r>
        <w:t xml:space="preserve">      properties:</w:t>
      </w:r>
    </w:p>
    <w:p w14:paraId="5979E811" w14:textId="77777777" w:rsidR="00E24B40" w:rsidRPr="00F11966" w:rsidRDefault="00E24B40" w:rsidP="00E24B40">
      <w:pPr>
        <w:pStyle w:val="PL"/>
      </w:pPr>
      <w:r w:rsidRPr="00F11966">
        <w:t xml:space="preserve">        </w:t>
      </w:r>
      <w:r>
        <w:t>nrRsrpThrldLow</w:t>
      </w:r>
      <w:r w:rsidRPr="00F11966">
        <w:t>:</w:t>
      </w:r>
    </w:p>
    <w:p w14:paraId="34C8ABD8" w14:textId="77777777" w:rsidR="00E24B40" w:rsidRPr="00F11966" w:rsidRDefault="00E24B40" w:rsidP="00E24B40">
      <w:pPr>
        <w:pStyle w:val="PL"/>
      </w:pPr>
      <w:r w:rsidRPr="00F11966">
        <w:lastRenderedPageBreak/>
        <w:t xml:space="preserve">          type: integer</w:t>
      </w:r>
    </w:p>
    <w:p w14:paraId="117544E1" w14:textId="77777777" w:rsidR="00E24B40" w:rsidRPr="00F11966" w:rsidRDefault="00E24B40" w:rsidP="00E24B40">
      <w:pPr>
        <w:pStyle w:val="PL"/>
      </w:pPr>
      <w:r w:rsidRPr="00F11966">
        <w:t xml:space="preserve">          minimum: 0</w:t>
      </w:r>
    </w:p>
    <w:p w14:paraId="5AE0232F" w14:textId="77777777" w:rsidR="00E24B40" w:rsidRPr="00F11966" w:rsidRDefault="00E24B40" w:rsidP="00E24B40">
      <w:pPr>
        <w:pStyle w:val="PL"/>
      </w:pPr>
      <w:r w:rsidRPr="00F11966">
        <w:t xml:space="preserve">          maximum: </w:t>
      </w:r>
      <w:r>
        <w:t>12</w:t>
      </w:r>
      <w:r w:rsidRPr="00F11966">
        <w:t>7</w:t>
      </w:r>
    </w:p>
    <w:p w14:paraId="63B2ABCC" w14:textId="77777777" w:rsidR="00E24B40" w:rsidRPr="00F11966" w:rsidRDefault="00E24B40" w:rsidP="00E24B40">
      <w:pPr>
        <w:pStyle w:val="PL"/>
      </w:pPr>
      <w:r w:rsidRPr="00F11966">
        <w:t xml:space="preserve">        </w:t>
      </w:r>
      <w:r>
        <w:t>nrRsrpThrldHigh</w:t>
      </w:r>
      <w:r w:rsidRPr="00F11966">
        <w:t>:</w:t>
      </w:r>
    </w:p>
    <w:p w14:paraId="58759643" w14:textId="77777777" w:rsidR="00E24B40" w:rsidRPr="00F11966" w:rsidRDefault="00E24B40" w:rsidP="00E24B40">
      <w:pPr>
        <w:pStyle w:val="PL"/>
      </w:pPr>
      <w:r w:rsidRPr="00F11966">
        <w:t xml:space="preserve">          type: integer</w:t>
      </w:r>
    </w:p>
    <w:p w14:paraId="32126A6C" w14:textId="77777777" w:rsidR="00E24B40" w:rsidRPr="00F11966" w:rsidRDefault="00E24B40" w:rsidP="00E24B40">
      <w:pPr>
        <w:pStyle w:val="PL"/>
      </w:pPr>
      <w:r w:rsidRPr="00F11966">
        <w:t xml:space="preserve">          minimum: 0</w:t>
      </w:r>
    </w:p>
    <w:p w14:paraId="07898229" w14:textId="77777777" w:rsidR="00E24B40" w:rsidRPr="00F11966" w:rsidRDefault="00E24B40" w:rsidP="00E24B40">
      <w:pPr>
        <w:pStyle w:val="PL"/>
      </w:pPr>
      <w:r w:rsidRPr="00F11966">
        <w:t xml:space="preserve">          maximum: </w:t>
      </w:r>
      <w:r>
        <w:t>12</w:t>
      </w:r>
      <w:r w:rsidRPr="00F11966">
        <w:t>7</w:t>
      </w:r>
    </w:p>
    <w:p w14:paraId="415318F7" w14:textId="77777777" w:rsidR="00E24B40" w:rsidRPr="00F11966" w:rsidRDefault="00E24B40" w:rsidP="00E24B40">
      <w:pPr>
        <w:pStyle w:val="PL"/>
      </w:pPr>
      <w:r w:rsidRPr="00F11966">
        <w:t xml:space="preserve">        </w:t>
      </w:r>
      <w:r>
        <w:t>nrRsrqThrldLow</w:t>
      </w:r>
      <w:r w:rsidRPr="00F11966">
        <w:t>:</w:t>
      </w:r>
    </w:p>
    <w:p w14:paraId="2BF18CCE" w14:textId="77777777" w:rsidR="00E24B40" w:rsidRPr="00F11966" w:rsidRDefault="00E24B40" w:rsidP="00E24B40">
      <w:pPr>
        <w:pStyle w:val="PL"/>
      </w:pPr>
      <w:r w:rsidRPr="00F11966">
        <w:t xml:space="preserve">          type: integer</w:t>
      </w:r>
    </w:p>
    <w:p w14:paraId="6CB382D7" w14:textId="77777777" w:rsidR="00E24B40" w:rsidRPr="00F11966" w:rsidRDefault="00E24B40" w:rsidP="00E24B40">
      <w:pPr>
        <w:pStyle w:val="PL"/>
      </w:pPr>
      <w:r w:rsidRPr="00F11966">
        <w:t xml:space="preserve">          minimum: 0</w:t>
      </w:r>
    </w:p>
    <w:p w14:paraId="3DAF614D" w14:textId="77777777" w:rsidR="00E24B40" w:rsidRPr="00F11966" w:rsidRDefault="00E24B40" w:rsidP="00E24B40">
      <w:pPr>
        <w:pStyle w:val="PL"/>
      </w:pPr>
      <w:r w:rsidRPr="00F11966">
        <w:t xml:space="preserve">          maximum: </w:t>
      </w:r>
      <w:r>
        <w:t>12</w:t>
      </w:r>
      <w:r w:rsidRPr="00F11966">
        <w:t>7</w:t>
      </w:r>
    </w:p>
    <w:p w14:paraId="0C348FBB" w14:textId="77777777" w:rsidR="00E24B40" w:rsidRPr="00F11966" w:rsidRDefault="00E24B40" w:rsidP="00E24B40">
      <w:pPr>
        <w:pStyle w:val="PL"/>
      </w:pPr>
      <w:r w:rsidRPr="00F11966">
        <w:t xml:space="preserve">        </w:t>
      </w:r>
      <w:r>
        <w:t>nrRsrqThrldHigh</w:t>
      </w:r>
      <w:r w:rsidRPr="00F11966">
        <w:t>:</w:t>
      </w:r>
    </w:p>
    <w:p w14:paraId="577ABAB8" w14:textId="77777777" w:rsidR="00E24B40" w:rsidRPr="00F11966" w:rsidRDefault="00E24B40" w:rsidP="00E24B40">
      <w:pPr>
        <w:pStyle w:val="PL"/>
      </w:pPr>
      <w:r w:rsidRPr="00F11966">
        <w:t xml:space="preserve">          type: integer</w:t>
      </w:r>
    </w:p>
    <w:p w14:paraId="1A5A111E" w14:textId="77777777" w:rsidR="00E24B40" w:rsidRPr="00F11966" w:rsidRDefault="00E24B40" w:rsidP="00E24B40">
      <w:pPr>
        <w:pStyle w:val="PL"/>
      </w:pPr>
      <w:r w:rsidRPr="00F11966">
        <w:t xml:space="preserve">          minimum: 0</w:t>
      </w:r>
    </w:p>
    <w:p w14:paraId="0C4F716F" w14:textId="77777777" w:rsidR="00E24B40" w:rsidRPr="00F11966" w:rsidRDefault="00E24B40" w:rsidP="00E24B40">
      <w:pPr>
        <w:pStyle w:val="PL"/>
      </w:pPr>
      <w:r w:rsidRPr="00F11966">
        <w:t xml:space="preserve">          maximum: </w:t>
      </w:r>
      <w:r>
        <w:t>12</w:t>
      </w:r>
      <w:r w:rsidRPr="00F11966">
        <w:t>7</w:t>
      </w:r>
    </w:p>
    <w:p w14:paraId="5EBF7861" w14:textId="77777777" w:rsidR="00E24B40" w:rsidRDefault="00E24B40" w:rsidP="00E24B40">
      <w:pPr>
        <w:pStyle w:val="PL"/>
      </w:pPr>
      <w:r>
        <w:t xml:space="preserve">        packetLossThrldLow:</w:t>
      </w:r>
    </w:p>
    <w:p w14:paraId="7279FEE5" w14:textId="77777777" w:rsidR="00E24B40" w:rsidRDefault="00E24B40" w:rsidP="00E24B40">
      <w:pPr>
        <w:pStyle w:val="PL"/>
      </w:pPr>
      <w:r>
        <w:t xml:space="preserve">          $ref: 'TS29571_CommonData.yaml#/components/schemas/PacketLossRate'</w:t>
      </w:r>
    </w:p>
    <w:p w14:paraId="4D349957" w14:textId="77777777" w:rsidR="00E24B40" w:rsidRDefault="00E24B40" w:rsidP="00E24B40">
      <w:pPr>
        <w:pStyle w:val="PL"/>
      </w:pPr>
      <w:r>
        <w:t xml:space="preserve">        packetLossThrldHigh:</w:t>
      </w:r>
    </w:p>
    <w:p w14:paraId="75EB8C13" w14:textId="77777777" w:rsidR="00E24B40" w:rsidRDefault="00E24B40" w:rsidP="00E24B40">
      <w:pPr>
        <w:pStyle w:val="PL"/>
      </w:pPr>
      <w:r>
        <w:t xml:space="preserve">          $ref: 'TS29571_CommonData.yaml#/components/schemas/PacketLossRate'</w:t>
      </w:r>
    </w:p>
    <w:p w14:paraId="4E7696B0" w14:textId="77777777" w:rsidR="000D2563" w:rsidRDefault="000D2563" w:rsidP="000D2563">
      <w:pPr>
        <w:pStyle w:val="PL"/>
      </w:pPr>
    </w:p>
    <w:p w14:paraId="367FCCAF" w14:textId="77777777" w:rsidR="00D8791D" w:rsidRDefault="00D8791D" w:rsidP="00D8791D">
      <w:pPr>
        <w:pStyle w:val="PL"/>
      </w:pPr>
      <w:r>
        <w:t># ENUMS:</w:t>
      </w:r>
    </w:p>
    <w:p w14:paraId="78DBFB10" w14:textId="77777777" w:rsidR="000D2563" w:rsidRDefault="000D2563" w:rsidP="000D2563">
      <w:pPr>
        <w:pStyle w:val="PL"/>
      </w:pPr>
    </w:p>
    <w:p w14:paraId="2A3B7ED6" w14:textId="77777777" w:rsidR="00D8791D" w:rsidRPr="00732530" w:rsidRDefault="00D8791D" w:rsidP="00D8791D">
      <w:pPr>
        <w:pStyle w:val="PL"/>
      </w:pPr>
      <w:r>
        <w:t xml:space="preserve">    </w:t>
      </w:r>
      <w:r w:rsidRPr="00732530">
        <w:t>C2CommMode:</w:t>
      </w:r>
    </w:p>
    <w:p w14:paraId="3C34F140" w14:textId="77777777" w:rsidR="00D8791D" w:rsidRDefault="00D8791D" w:rsidP="00D8791D">
      <w:pPr>
        <w:pStyle w:val="PL"/>
      </w:pPr>
      <w:r w:rsidRPr="00FD52F1">
        <w:t xml:space="preserve">      </w:t>
      </w:r>
      <w:r>
        <w:t>anyOf:</w:t>
      </w:r>
    </w:p>
    <w:p w14:paraId="5617F28D" w14:textId="77777777" w:rsidR="00D8791D" w:rsidRDefault="00D8791D" w:rsidP="00D8791D">
      <w:pPr>
        <w:pStyle w:val="PL"/>
      </w:pPr>
      <w:r>
        <w:t xml:space="preserve">        - type: string</w:t>
      </w:r>
    </w:p>
    <w:p w14:paraId="6FC0DDF1" w14:textId="77777777" w:rsidR="00D8791D" w:rsidRDefault="00D8791D" w:rsidP="00D8791D">
      <w:pPr>
        <w:pStyle w:val="PL"/>
      </w:pPr>
      <w:r>
        <w:t xml:space="preserve">          enum:</w:t>
      </w:r>
    </w:p>
    <w:p w14:paraId="550F54C5" w14:textId="77777777" w:rsidR="00D8791D" w:rsidRDefault="00D8791D" w:rsidP="00D8791D">
      <w:pPr>
        <w:pStyle w:val="PL"/>
      </w:pPr>
      <w:r>
        <w:t xml:space="preserve">          - DIRECT_C2_COMMUNICATION</w:t>
      </w:r>
    </w:p>
    <w:p w14:paraId="4833EAE6" w14:textId="77777777" w:rsidR="00D8791D" w:rsidRDefault="00D8791D" w:rsidP="00D8791D">
      <w:pPr>
        <w:pStyle w:val="PL"/>
      </w:pPr>
      <w:r>
        <w:t xml:space="preserve">          - NETWORK_ASSISTED</w:t>
      </w:r>
      <w:r w:rsidRPr="00B23966">
        <w:t>_C2_COMMUNICATION</w:t>
      </w:r>
    </w:p>
    <w:p w14:paraId="0AC75186" w14:textId="77777777" w:rsidR="00D8791D" w:rsidRDefault="00D8791D" w:rsidP="00D8791D">
      <w:pPr>
        <w:pStyle w:val="PL"/>
      </w:pPr>
      <w:r>
        <w:t xml:space="preserve">          - UTM_NAVIGATED</w:t>
      </w:r>
      <w:r w:rsidRPr="00B23966">
        <w:t>_C2_COMMUNICATION</w:t>
      </w:r>
    </w:p>
    <w:p w14:paraId="1B8F3E99" w14:textId="77777777" w:rsidR="00D8791D" w:rsidRDefault="00D8791D" w:rsidP="00D8791D">
      <w:pPr>
        <w:pStyle w:val="PL"/>
      </w:pPr>
      <w:r>
        <w:t xml:space="preserve">        - type: string</w:t>
      </w:r>
    </w:p>
    <w:p w14:paraId="03945819" w14:textId="77777777" w:rsidR="00E74D73" w:rsidRDefault="00E74D73" w:rsidP="00E74D73">
      <w:pPr>
        <w:pStyle w:val="PL"/>
      </w:pPr>
      <w:r w:rsidRPr="0097097D">
        <w:t xml:space="preserve">      </w:t>
      </w:r>
      <w:r>
        <w:t xml:space="preserve">    </w:t>
      </w:r>
      <w:r w:rsidRPr="000D2563">
        <w:t xml:space="preserve">description: </w:t>
      </w:r>
      <w:r>
        <w:t>&gt;</w:t>
      </w:r>
    </w:p>
    <w:p w14:paraId="5EC07CA0" w14:textId="77777777" w:rsidR="008E0A31" w:rsidRDefault="008E0A31" w:rsidP="008E0A31">
      <w:pPr>
        <w:pStyle w:val="PL"/>
      </w:pPr>
      <w:r>
        <w:t xml:space="preserve">            This string provides forward-compatibility with future extensions to the enumeration</w:t>
      </w:r>
    </w:p>
    <w:p w14:paraId="1979F71F" w14:textId="77777777" w:rsidR="008E0A31" w:rsidRDefault="008E0A31" w:rsidP="008E0A31">
      <w:pPr>
        <w:pStyle w:val="PL"/>
      </w:pPr>
      <w:r>
        <w:t xml:space="preserve">            and is not used to encode content defined in the present version of this API.</w:t>
      </w:r>
    </w:p>
    <w:p w14:paraId="5EB4F365" w14:textId="77777777" w:rsidR="00E74D73" w:rsidRPr="00410159" w:rsidRDefault="00E74D73" w:rsidP="00E74D73">
      <w:pPr>
        <w:pStyle w:val="PL"/>
        <w:rPr>
          <w:rFonts w:eastAsiaTheme="minorEastAsia"/>
        </w:rPr>
      </w:pPr>
      <w:r w:rsidRPr="00920F5F">
        <w:rPr>
          <w:rFonts w:eastAsiaTheme="minorEastAsia"/>
        </w:rPr>
        <w:t xml:space="preserve">      </w:t>
      </w:r>
      <w:r w:rsidRPr="00410159">
        <w:rPr>
          <w:rFonts w:eastAsiaTheme="minorEastAsia"/>
        </w:rPr>
        <w:t xml:space="preserve">description: </w:t>
      </w:r>
      <w:r w:rsidRPr="00410159">
        <w:t>|</w:t>
      </w:r>
    </w:p>
    <w:p w14:paraId="2F4DBD13" w14:textId="77777777" w:rsidR="008E0A31" w:rsidRPr="00016BEE" w:rsidRDefault="008E0A31" w:rsidP="008E0A31">
      <w:pPr>
        <w:pStyle w:val="PL"/>
        <w:rPr>
          <w:rFonts w:eastAsiaTheme="minorEastAsia"/>
        </w:rPr>
      </w:pPr>
      <w:r w:rsidRPr="00016BEE">
        <w:rPr>
          <w:rFonts w:eastAsiaTheme="minorEastAsia"/>
        </w:rPr>
        <w:t xml:space="preserve">        </w:t>
      </w:r>
      <w:r>
        <w:rPr>
          <w:rFonts w:cs="Arial"/>
          <w:szCs w:val="18"/>
          <w:lang w:eastAsia="zh-CN"/>
        </w:rPr>
        <w:t xml:space="preserve">Represents the </w:t>
      </w:r>
      <w:r w:rsidRPr="00C80D17">
        <w:rPr>
          <w:rFonts w:cs="Arial"/>
          <w:szCs w:val="18"/>
          <w:lang w:eastAsia="zh-CN"/>
        </w:rPr>
        <w:t>C2 Communication Mode</w:t>
      </w:r>
      <w:r>
        <w:rPr>
          <w:rFonts w:cs="Arial"/>
          <w:szCs w:val="18"/>
          <w:lang w:eastAsia="zh-CN"/>
        </w:rPr>
        <w:t xml:space="preserve">.  </w:t>
      </w:r>
    </w:p>
    <w:p w14:paraId="5EEA4A1F" w14:textId="77777777" w:rsidR="00E74D73" w:rsidRPr="00410159" w:rsidRDefault="00E74D73" w:rsidP="00E74D73">
      <w:pPr>
        <w:pStyle w:val="PL"/>
        <w:rPr>
          <w:rFonts w:eastAsiaTheme="minorEastAsia"/>
        </w:rPr>
      </w:pPr>
      <w:r w:rsidRPr="00410159">
        <w:rPr>
          <w:rFonts w:eastAsiaTheme="minorEastAsia"/>
        </w:rPr>
        <w:t xml:space="preserve">        Possible values are:</w:t>
      </w:r>
    </w:p>
    <w:p w14:paraId="5D2A7EB2" w14:textId="77777777" w:rsidR="00E74D73" w:rsidRPr="00410159" w:rsidRDefault="00E74D73" w:rsidP="00E74D73">
      <w:pPr>
        <w:pStyle w:val="PL"/>
        <w:rPr>
          <w:rFonts w:eastAsiaTheme="minorEastAsia"/>
        </w:rPr>
      </w:pPr>
      <w:r w:rsidRPr="00410159">
        <w:rPr>
          <w:rFonts w:eastAsiaTheme="minorEastAsia"/>
        </w:rPr>
        <w:t xml:space="preserve">        - </w:t>
      </w:r>
      <w:r w:rsidRPr="00410159">
        <w:t>DIRECT_C2_COMMUNICATION</w:t>
      </w:r>
      <w:r w:rsidRPr="00410159">
        <w:rPr>
          <w:rFonts w:eastAsiaTheme="minorEastAsia"/>
        </w:rPr>
        <w:t xml:space="preserve">: </w:t>
      </w:r>
      <w:r w:rsidRPr="00410159">
        <w:rPr>
          <w:rFonts w:cs="Arial"/>
          <w:szCs w:val="18"/>
        </w:rPr>
        <w:t>Indicates Direct C2 Communication mode</w:t>
      </w:r>
      <w:r w:rsidRPr="00410159">
        <w:t>.</w:t>
      </w:r>
    </w:p>
    <w:p w14:paraId="424B6109" w14:textId="77777777" w:rsidR="00E74D73" w:rsidRPr="00920F5F" w:rsidRDefault="00E74D73" w:rsidP="00E74D73">
      <w:pPr>
        <w:pStyle w:val="PL"/>
        <w:rPr>
          <w:rFonts w:eastAsiaTheme="minorEastAsia"/>
        </w:rPr>
      </w:pPr>
      <w:r w:rsidRPr="00410159">
        <w:rPr>
          <w:rFonts w:eastAsiaTheme="minorEastAsia"/>
        </w:rPr>
        <w:t xml:space="preserve">        </w:t>
      </w:r>
      <w:r w:rsidRPr="00920F5F">
        <w:rPr>
          <w:rFonts w:eastAsiaTheme="minorEastAsia"/>
        </w:rPr>
        <w:t xml:space="preserve">- </w:t>
      </w:r>
      <w:r>
        <w:t>NETWORK_ASSISTED</w:t>
      </w:r>
      <w:r w:rsidRPr="00B23966">
        <w:t>_C2_COMMUNICATION</w:t>
      </w:r>
      <w:r w:rsidRPr="00920F5F">
        <w:rPr>
          <w:rFonts w:eastAsiaTheme="minorEastAsia"/>
        </w:rPr>
        <w:t xml:space="preserve">: </w:t>
      </w:r>
      <w:r w:rsidRPr="006C7D8D">
        <w:rPr>
          <w:rFonts w:cs="Arial"/>
          <w:szCs w:val="18"/>
          <w:lang w:val="en-US"/>
        </w:rPr>
        <w:t xml:space="preserve">Indicates </w:t>
      </w:r>
      <w:r>
        <w:t>Network-Assisted</w:t>
      </w:r>
      <w:r w:rsidRPr="00B23966">
        <w:t xml:space="preserve"> C2 Communication mode</w:t>
      </w:r>
      <w:r w:rsidRPr="006C7D8D">
        <w:rPr>
          <w:rFonts w:cs="Arial"/>
          <w:szCs w:val="18"/>
          <w:lang w:val="en-US"/>
        </w:rPr>
        <w:t>.</w:t>
      </w:r>
    </w:p>
    <w:p w14:paraId="60D65F19" w14:textId="77777777" w:rsidR="00E74D73" w:rsidRPr="00920F5F" w:rsidRDefault="00E74D73" w:rsidP="00E74D73">
      <w:pPr>
        <w:pStyle w:val="PL"/>
        <w:rPr>
          <w:rFonts w:eastAsiaTheme="minorEastAsia"/>
        </w:rPr>
      </w:pPr>
      <w:r w:rsidRPr="00920F5F">
        <w:rPr>
          <w:rFonts w:eastAsiaTheme="minorEastAsia"/>
        </w:rPr>
        <w:t xml:space="preserve">        - </w:t>
      </w:r>
      <w:r>
        <w:t>UTM_NAVIGATED</w:t>
      </w:r>
      <w:r w:rsidRPr="00B23966">
        <w:t>_C2_COMMUNICATION</w:t>
      </w:r>
      <w:r w:rsidRPr="00920F5F">
        <w:rPr>
          <w:rFonts w:eastAsiaTheme="minorEastAsia"/>
        </w:rPr>
        <w:t xml:space="preserve">: </w:t>
      </w:r>
      <w:r w:rsidRPr="006C7D8D">
        <w:rPr>
          <w:rFonts w:cs="Arial"/>
          <w:szCs w:val="18"/>
          <w:lang w:val="en-US"/>
        </w:rPr>
        <w:t xml:space="preserve">Indicates </w:t>
      </w:r>
      <w:r w:rsidRPr="00B23966">
        <w:t>UTM-Navigated C2 communication</w:t>
      </w:r>
      <w:r>
        <w:t xml:space="preserve"> mode</w:t>
      </w:r>
      <w:r w:rsidRPr="006C7D8D">
        <w:rPr>
          <w:rFonts w:cs="Arial"/>
          <w:szCs w:val="18"/>
          <w:lang w:val="en-US"/>
        </w:rPr>
        <w:t>.</w:t>
      </w:r>
    </w:p>
    <w:p w14:paraId="616140E8" w14:textId="77777777" w:rsidR="00D8791D" w:rsidRDefault="00D8791D" w:rsidP="00D8791D">
      <w:pPr>
        <w:pStyle w:val="PL"/>
      </w:pPr>
    </w:p>
    <w:p w14:paraId="6B03EF80" w14:textId="77777777" w:rsidR="00D8791D" w:rsidRDefault="00D8791D" w:rsidP="00D8791D">
      <w:pPr>
        <w:pStyle w:val="PL"/>
      </w:pPr>
      <w:r>
        <w:t xml:space="preserve">    C2CommModeSwitching:</w:t>
      </w:r>
    </w:p>
    <w:p w14:paraId="7ACBCCFE" w14:textId="77777777" w:rsidR="00D8791D" w:rsidRDefault="00D8791D" w:rsidP="00D8791D">
      <w:pPr>
        <w:pStyle w:val="PL"/>
      </w:pPr>
      <w:r>
        <w:t xml:space="preserve">      anyOf:</w:t>
      </w:r>
    </w:p>
    <w:p w14:paraId="778438FC" w14:textId="77777777" w:rsidR="00D8791D" w:rsidRDefault="00D8791D" w:rsidP="00D8791D">
      <w:pPr>
        <w:pStyle w:val="PL"/>
      </w:pPr>
      <w:r>
        <w:t xml:space="preserve">        - type: string</w:t>
      </w:r>
    </w:p>
    <w:p w14:paraId="268B208C" w14:textId="77777777" w:rsidR="00D8791D" w:rsidRDefault="00D8791D" w:rsidP="00D8791D">
      <w:pPr>
        <w:pStyle w:val="PL"/>
      </w:pPr>
      <w:r>
        <w:t xml:space="preserve">          enum:</w:t>
      </w:r>
    </w:p>
    <w:p w14:paraId="426C5E38" w14:textId="77777777" w:rsidR="00D8791D" w:rsidRDefault="00D8791D" w:rsidP="00D8791D">
      <w:pPr>
        <w:pStyle w:val="PL"/>
      </w:pPr>
      <w:r>
        <w:t xml:space="preserve">          - DIRECT_TO_NETWORK_ASSISTED_C2</w:t>
      </w:r>
    </w:p>
    <w:p w14:paraId="52676F7F" w14:textId="77777777" w:rsidR="00D8791D" w:rsidRDefault="00D8791D" w:rsidP="00D8791D">
      <w:pPr>
        <w:pStyle w:val="PL"/>
      </w:pPr>
      <w:r>
        <w:t xml:space="preserve">          - NETWORK_ASSISTED</w:t>
      </w:r>
      <w:r w:rsidRPr="00B23966">
        <w:t>_</w:t>
      </w:r>
      <w:r>
        <w:t>TO_DIRECT_</w:t>
      </w:r>
      <w:r w:rsidRPr="00B23966">
        <w:t>C2</w:t>
      </w:r>
    </w:p>
    <w:p w14:paraId="652D3D37" w14:textId="77777777" w:rsidR="00D8791D" w:rsidRDefault="00D8791D" w:rsidP="00D8791D">
      <w:pPr>
        <w:pStyle w:val="PL"/>
      </w:pPr>
      <w:r>
        <w:t xml:space="preserve">          - DIRECT</w:t>
      </w:r>
      <w:r w:rsidRPr="00B23966">
        <w:t>_</w:t>
      </w:r>
      <w:r>
        <w:t>TO_UTM_NAVIGATED</w:t>
      </w:r>
      <w:r w:rsidRPr="00B23966">
        <w:t>_C2</w:t>
      </w:r>
    </w:p>
    <w:p w14:paraId="13925E45" w14:textId="77777777" w:rsidR="00D8791D" w:rsidRDefault="00D8791D" w:rsidP="00D8791D">
      <w:pPr>
        <w:pStyle w:val="PL"/>
      </w:pPr>
      <w:r>
        <w:t xml:space="preserve">          - NETWORK_ASSISTED</w:t>
      </w:r>
      <w:r w:rsidRPr="00B23966">
        <w:t>_</w:t>
      </w:r>
      <w:r>
        <w:t>TO_UTM_NAVIGATED</w:t>
      </w:r>
      <w:r w:rsidRPr="00B23966">
        <w:t>_C2</w:t>
      </w:r>
    </w:p>
    <w:p w14:paraId="71373722" w14:textId="77777777" w:rsidR="00D8791D" w:rsidRDefault="00D8791D" w:rsidP="00D8791D">
      <w:pPr>
        <w:pStyle w:val="PL"/>
      </w:pPr>
      <w:r>
        <w:t xml:space="preserve">        - type: string</w:t>
      </w:r>
    </w:p>
    <w:p w14:paraId="014ED6A5" w14:textId="77777777" w:rsidR="00E74D73" w:rsidRDefault="00E74D73" w:rsidP="00E74D73">
      <w:pPr>
        <w:pStyle w:val="PL"/>
      </w:pPr>
      <w:r w:rsidRPr="0097097D">
        <w:t xml:space="preserve">      </w:t>
      </w:r>
      <w:r>
        <w:t xml:space="preserve">    </w:t>
      </w:r>
      <w:r w:rsidRPr="000D2563">
        <w:t xml:space="preserve">description: </w:t>
      </w:r>
      <w:r>
        <w:t>&gt;</w:t>
      </w:r>
    </w:p>
    <w:p w14:paraId="7656FED9" w14:textId="77777777" w:rsidR="00254709" w:rsidRDefault="00254709" w:rsidP="00254709">
      <w:pPr>
        <w:pStyle w:val="PL"/>
      </w:pPr>
      <w:r>
        <w:t xml:space="preserve">            This string provides forward-compatibility with future extensions to the enumeration</w:t>
      </w:r>
    </w:p>
    <w:p w14:paraId="027BB9F4" w14:textId="77777777" w:rsidR="00254709" w:rsidRDefault="00254709" w:rsidP="00254709">
      <w:pPr>
        <w:pStyle w:val="PL"/>
      </w:pPr>
      <w:r>
        <w:t xml:space="preserve">            and is not used to encode content defined in the present version of this API.</w:t>
      </w:r>
    </w:p>
    <w:p w14:paraId="68ADF1BA" w14:textId="77777777" w:rsidR="00E74D73" w:rsidRPr="00920F5F" w:rsidRDefault="00E74D73" w:rsidP="00E74D73">
      <w:pPr>
        <w:pStyle w:val="PL"/>
        <w:rPr>
          <w:rFonts w:eastAsiaTheme="minorEastAsia"/>
        </w:rPr>
      </w:pPr>
      <w:r w:rsidRPr="00920F5F">
        <w:rPr>
          <w:rFonts w:eastAsiaTheme="minorEastAsia"/>
        </w:rPr>
        <w:t xml:space="preserve">      description: </w:t>
      </w:r>
      <w:r>
        <w:t>|</w:t>
      </w:r>
    </w:p>
    <w:p w14:paraId="2EF1B84B" w14:textId="77777777" w:rsidR="00254709" w:rsidRDefault="00254709" w:rsidP="00254709">
      <w:pPr>
        <w:pStyle w:val="PL"/>
        <w:rPr>
          <w:rFonts w:eastAsiaTheme="minorEastAsia"/>
        </w:rPr>
      </w:pPr>
      <w:r>
        <w:rPr>
          <w:rFonts w:eastAsiaTheme="minorEastAsia"/>
        </w:rPr>
        <w:t xml:space="preserve">        </w:t>
      </w:r>
      <w:r>
        <w:rPr>
          <w:rFonts w:cs="Arial"/>
          <w:szCs w:val="18"/>
          <w:lang w:eastAsia="zh-CN"/>
        </w:rPr>
        <w:t>R</w:t>
      </w:r>
      <w:r w:rsidRPr="00C80D17">
        <w:rPr>
          <w:rFonts w:cs="Arial"/>
          <w:szCs w:val="18"/>
          <w:lang w:eastAsia="zh-CN"/>
        </w:rPr>
        <w:t xml:space="preserve">epresents </w:t>
      </w:r>
      <w:r>
        <w:rPr>
          <w:rFonts w:cs="Arial"/>
          <w:szCs w:val="18"/>
          <w:lang w:eastAsia="zh-CN"/>
        </w:rPr>
        <w:t xml:space="preserve">the </w:t>
      </w:r>
      <w:r w:rsidRPr="00C80D17">
        <w:rPr>
          <w:rFonts w:cs="Arial"/>
          <w:szCs w:val="18"/>
          <w:lang w:eastAsia="zh-CN"/>
        </w:rPr>
        <w:t xml:space="preserve">C2 </w:t>
      </w:r>
      <w:r>
        <w:rPr>
          <w:rFonts w:cs="Arial"/>
          <w:szCs w:val="18"/>
        </w:rPr>
        <w:t xml:space="preserve">Communication </w:t>
      </w:r>
      <w:r w:rsidRPr="00C80D17">
        <w:rPr>
          <w:rFonts w:cs="Arial"/>
          <w:szCs w:val="18"/>
          <w:lang w:eastAsia="zh-CN"/>
        </w:rPr>
        <w:t xml:space="preserve">Mode Switching </w:t>
      </w:r>
      <w:r>
        <w:rPr>
          <w:rFonts w:cs="Arial"/>
          <w:szCs w:val="18"/>
          <w:lang w:eastAsia="zh-CN"/>
        </w:rPr>
        <w:t xml:space="preserve">type.  </w:t>
      </w:r>
    </w:p>
    <w:p w14:paraId="741F54CB" w14:textId="77777777" w:rsidR="00E74D73" w:rsidRPr="00920F5F" w:rsidRDefault="00E74D73" w:rsidP="00E74D73">
      <w:pPr>
        <w:pStyle w:val="PL"/>
        <w:rPr>
          <w:rFonts w:eastAsiaTheme="minorEastAsia"/>
        </w:rPr>
      </w:pPr>
      <w:r w:rsidRPr="00920F5F">
        <w:rPr>
          <w:rFonts w:eastAsiaTheme="minorEastAsia"/>
        </w:rPr>
        <w:t xml:space="preserve">        Possible values are</w:t>
      </w:r>
      <w:r>
        <w:rPr>
          <w:rFonts w:eastAsiaTheme="minorEastAsia"/>
        </w:rPr>
        <w:t>:</w:t>
      </w:r>
    </w:p>
    <w:p w14:paraId="3987553B" w14:textId="77777777" w:rsidR="00EB15E0" w:rsidRDefault="00E74D73" w:rsidP="00E74D73">
      <w:pPr>
        <w:pStyle w:val="PL"/>
        <w:rPr>
          <w:rFonts w:cs="Arial"/>
          <w:szCs w:val="18"/>
        </w:rPr>
      </w:pPr>
      <w:r w:rsidRPr="00920F5F">
        <w:rPr>
          <w:rFonts w:eastAsiaTheme="minorEastAsia"/>
        </w:rPr>
        <w:t xml:space="preserve">        - </w:t>
      </w:r>
      <w:r>
        <w:t>DIRECT_TO_NETWORK_ASSISTED_C2</w:t>
      </w:r>
      <w:r w:rsidRPr="00920F5F">
        <w:rPr>
          <w:rFonts w:eastAsiaTheme="minorEastAsia"/>
        </w:rPr>
        <w:t xml:space="preserve">: </w:t>
      </w:r>
      <w:r w:rsidRPr="006C7D8D">
        <w:rPr>
          <w:rFonts w:cs="Arial"/>
          <w:szCs w:val="18"/>
          <w:lang w:val="en-US"/>
        </w:rPr>
        <w:t xml:space="preserve">Indicates </w:t>
      </w:r>
      <w:r>
        <w:rPr>
          <w:rFonts w:cs="Arial"/>
          <w:szCs w:val="18"/>
        </w:rPr>
        <w:t>the C2 Communication M</w:t>
      </w:r>
      <w:r w:rsidRPr="00B23966">
        <w:rPr>
          <w:rFonts w:cs="Arial"/>
          <w:szCs w:val="18"/>
        </w:rPr>
        <w:t xml:space="preserve">ode switching </w:t>
      </w:r>
      <w:r>
        <w:rPr>
          <w:rFonts w:cs="Arial"/>
          <w:szCs w:val="18"/>
        </w:rPr>
        <w:t xml:space="preserve">from </w:t>
      </w:r>
      <w:r w:rsidRPr="00B23966">
        <w:rPr>
          <w:rFonts w:cs="Arial"/>
          <w:szCs w:val="18"/>
        </w:rPr>
        <w:t>Direct</w:t>
      </w:r>
    </w:p>
    <w:p w14:paraId="7104E2FC" w14:textId="53B4FB0B" w:rsidR="00E74D73" w:rsidRPr="00920F5F" w:rsidRDefault="00EB15E0" w:rsidP="00E74D73">
      <w:pPr>
        <w:pStyle w:val="PL"/>
        <w:rPr>
          <w:rFonts w:eastAsiaTheme="minorEastAsia"/>
        </w:rPr>
      </w:pPr>
      <w:r>
        <w:rPr>
          <w:rFonts w:cs="Arial"/>
          <w:szCs w:val="18"/>
        </w:rPr>
        <w:t xml:space="preserve">         </w:t>
      </w:r>
      <w:r w:rsidR="00E74D73" w:rsidRPr="00B23966">
        <w:rPr>
          <w:rFonts w:cs="Arial"/>
          <w:szCs w:val="18"/>
        </w:rPr>
        <w:t xml:space="preserve"> C2 Communication mode</w:t>
      </w:r>
      <w:r w:rsidR="00E74D73">
        <w:rPr>
          <w:rFonts w:cs="Arial"/>
          <w:szCs w:val="18"/>
        </w:rPr>
        <w:t xml:space="preserve"> to </w:t>
      </w:r>
      <w:r w:rsidR="00E74D73">
        <w:t>Network-Assisted</w:t>
      </w:r>
      <w:r w:rsidR="00E74D73" w:rsidRPr="00B23966">
        <w:t xml:space="preserve"> C2 Communication mode</w:t>
      </w:r>
      <w:r w:rsidR="00E74D73">
        <w:t>.</w:t>
      </w:r>
    </w:p>
    <w:p w14:paraId="0C876B49" w14:textId="77777777" w:rsidR="00EB15E0" w:rsidRDefault="00E74D73" w:rsidP="00E74D73">
      <w:pPr>
        <w:pStyle w:val="PL"/>
        <w:rPr>
          <w:rFonts w:cs="Arial"/>
          <w:szCs w:val="18"/>
        </w:rPr>
      </w:pPr>
      <w:r w:rsidRPr="00920F5F">
        <w:rPr>
          <w:rFonts w:eastAsiaTheme="minorEastAsia"/>
        </w:rPr>
        <w:t xml:space="preserve">        - </w:t>
      </w:r>
      <w:r>
        <w:t>NETWORK_ASSISTED</w:t>
      </w:r>
      <w:r w:rsidRPr="00B23966">
        <w:t>_</w:t>
      </w:r>
      <w:r>
        <w:t>TO_DIRECT_</w:t>
      </w:r>
      <w:r w:rsidRPr="00B23966">
        <w:t>C2</w:t>
      </w:r>
      <w:r w:rsidRPr="00920F5F">
        <w:rPr>
          <w:rFonts w:eastAsiaTheme="minorEastAsia"/>
        </w:rPr>
        <w:t xml:space="preserve">: </w:t>
      </w:r>
      <w:r w:rsidRPr="006C7D8D">
        <w:rPr>
          <w:rFonts w:cs="Arial"/>
          <w:szCs w:val="18"/>
          <w:lang w:val="en-US"/>
        </w:rPr>
        <w:t xml:space="preserve">Indicates </w:t>
      </w:r>
      <w:r>
        <w:rPr>
          <w:rFonts w:cs="Arial"/>
          <w:szCs w:val="18"/>
        </w:rPr>
        <w:t xml:space="preserve">the </w:t>
      </w:r>
      <w:r w:rsidRPr="00B23966">
        <w:rPr>
          <w:rFonts w:cs="Arial"/>
          <w:szCs w:val="18"/>
        </w:rPr>
        <w:t xml:space="preserve">C2 </w:t>
      </w:r>
      <w:r>
        <w:rPr>
          <w:rFonts w:cs="Arial"/>
          <w:szCs w:val="18"/>
        </w:rPr>
        <w:t>Communication M</w:t>
      </w:r>
      <w:r w:rsidRPr="00B23966">
        <w:rPr>
          <w:rFonts w:cs="Arial"/>
          <w:szCs w:val="18"/>
        </w:rPr>
        <w:t xml:space="preserve">ode switching </w:t>
      </w:r>
      <w:r>
        <w:rPr>
          <w:rFonts w:cs="Arial"/>
          <w:szCs w:val="18"/>
        </w:rPr>
        <w:t>from</w:t>
      </w:r>
    </w:p>
    <w:p w14:paraId="6384C578" w14:textId="3818410C" w:rsidR="00E74D73" w:rsidRPr="00920F5F" w:rsidRDefault="00EB15E0" w:rsidP="00E74D73">
      <w:pPr>
        <w:pStyle w:val="PL"/>
        <w:rPr>
          <w:rFonts w:eastAsiaTheme="minorEastAsia"/>
        </w:rPr>
      </w:pPr>
      <w:r>
        <w:rPr>
          <w:rFonts w:cs="Arial"/>
          <w:szCs w:val="18"/>
        </w:rPr>
        <w:t xml:space="preserve">         </w:t>
      </w:r>
      <w:r w:rsidR="00E74D73">
        <w:rPr>
          <w:rFonts w:cs="Arial"/>
          <w:szCs w:val="18"/>
        </w:rPr>
        <w:t xml:space="preserve"> </w:t>
      </w:r>
      <w:r w:rsidR="00E74D73">
        <w:t>Network-Assisted</w:t>
      </w:r>
      <w:r w:rsidR="00E74D73" w:rsidRPr="00B23966">
        <w:t xml:space="preserve"> C2 Communication mode</w:t>
      </w:r>
      <w:r w:rsidR="00E74D73">
        <w:t xml:space="preserve"> to </w:t>
      </w:r>
      <w:r w:rsidR="00E74D73" w:rsidRPr="00B23966">
        <w:rPr>
          <w:rFonts w:cs="Arial"/>
          <w:szCs w:val="18"/>
        </w:rPr>
        <w:t>Direct C2 Communication mode</w:t>
      </w:r>
      <w:r w:rsidR="00E74D73" w:rsidRPr="006C7D8D">
        <w:rPr>
          <w:rFonts w:cs="Arial"/>
          <w:szCs w:val="18"/>
          <w:lang w:val="en-US"/>
        </w:rPr>
        <w:t>.</w:t>
      </w:r>
    </w:p>
    <w:p w14:paraId="1209D15D" w14:textId="77777777" w:rsidR="00EB15E0" w:rsidRDefault="00E74D73" w:rsidP="00E74D73">
      <w:pPr>
        <w:pStyle w:val="PL"/>
        <w:rPr>
          <w:rFonts w:cs="Arial"/>
          <w:szCs w:val="18"/>
        </w:rPr>
      </w:pPr>
      <w:r w:rsidRPr="00920F5F">
        <w:rPr>
          <w:rFonts w:eastAsiaTheme="minorEastAsia"/>
        </w:rPr>
        <w:t xml:space="preserve">        - </w:t>
      </w:r>
      <w:r>
        <w:t>DIRECT</w:t>
      </w:r>
      <w:r w:rsidRPr="00B23966">
        <w:t>_</w:t>
      </w:r>
      <w:r>
        <w:t>TO_UTM_NAVIGATED</w:t>
      </w:r>
      <w:r w:rsidRPr="00B23966">
        <w:t>_C2</w:t>
      </w:r>
      <w:r w:rsidRPr="00920F5F">
        <w:rPr>
          <w:rFonts w:eastAsiaTheme="minorEastAsia"/>
        </w:rPr>
        <w:t xml:space="preserve">: </w:t>
      </w:r>
      <w:r w:rsidRPr="006C7D8D">
        <w:rPr>
          <w:rFonts w:cs="Arial"/>
          <w:szCs w:val="18"/>
          <w:lang w:val="en-US"/>
        </w:rPr>
        <w:t xml:space="preserve">Indicates </w:t>
      </w:r>
      <w:r>
        <w:rPr>
          <w:rFonts w:cs="Arial"/>
          <w:szCs w:val="18"/>
        </w:rPr>
        <w:t xml:space="preserve">the </w:t>
      </w:r>
      <w:r w:rsidRPr="00B23966">
        <w:rPr>
          <w:rFonts w:cs="Arial"/>
          <w:szCs w:val="18"/>
        </w:rPr>
        <w:t xml:space="preserve">C2 </w:t>
      </w:r>
      <w:r>
        <w:rPr>
          <w:rFonts w:cs="Arial"/>
          <w:szCs w:val="18"/>
        </w:rPr>
        <w:t>Communication M</w:t>
      </w:r>
      <w:r w:rsidRPr="00B23966">
        <w:rPr>
          <w:rFonts w:cs="Arial"/>
          <w:szCs w:val="18"/>
        </w:rPr>
        <w:t xml:space="preserve">ode switching </w:t>
      </w:r>
      <w:r>
        <w:rPr>
          <w:rFonts w:cs="Arial"/>
          <w:szCs w:val="18"/>
        </w:rPr>
        <w:t>from</w:t>
      </w:r>
    </w:p>
    <w:p w14:paraId="77988A65" w14:textId="1DE904A4" w:rsidR="00E74D73" w:rsidRPr="00920F5F" w:rsidRDefault="00EB15E0" w:rsidP="00E74D73">
      <w:pPr>
        <w:pStyle w:val="PL"/>
        <w:rPr>
          <w:rFonts w:eastAsiaTheme="minorEastAsia"/>
        </w:rPr>
      </w:pPr>
      <w:r>
        <w:rPr>
          <w:rFonts w:cs="Arial"/>
          <w:szCs w:val="18"/>
        </w:rPr>
        <w:t xml:space="preserve">         </w:t>
      </w:r>
      <w:r w:rsidR="00E74D73">
        <w:rPr>
          <w:rFonts w:cs="Arial"/>
          <w:szCs w:val="18"/>
        </w:rPr>
        <w:t xml:space="preserve"> </w:t>
      </w:r>
      <w:r w:rsidR="00E74D73">
        <w:t>Direct</w:t>
      </w:r>
      <w:r w:rsidR="00E74D73" w:rsidRPr="00B23966">
        <w:t xml:space="preserve"> C2 Communication mode</w:t>
      </w:r>
      <w:r w:rsidR="00E74D73">
        <w:t xml:space="preserve"> to </w:t>
      </w:r>
      <w:r w:rsidR="00E74D73" w:rsidRPr="00B23966">
        <w:t>UTM-Navigated C2 communication</w:t>
      </w:r>
      <w:r w:rsidR="00E74D73">
        <w:t xml:space="preserve"> mode</w:t>
      </w:r>
      <w:r w:rsidR="00E74D73" w:rsidRPr="006C7D8D">
        <w:rPr>
          <w:rFonts w:cs="Arial"/>
          <w:szCs w:val="18"/>
          <w:lang w:val="en-US"/>
        </w:rPr>
        <w:t>.</w:t>
      </w:r>
    </w:p>
    <w:p w14:paraId="7062A41E" w14:textId="77777777" w:rsidR="00EB15E0" w:rsidRDefault="00E74D73" w:rsidP="00E74D73">
      <w:pPr>
        <w:pStyle w:val="PL"/>
        <w:rPr>
          <w:rFonts w:cs="Arial"/>
          <w:szCs w:val="18"/>
        </w:rPr>
      </w:pPr>
      <w:r w:rsidRPr="00920F5F">
        <w:rPr>
          <w:rFonts w:eastAsiaTheme="minorEastAsia"/>
        </w:rPr>
        <w:t xml:space="preserve">        - </w:t>
      </w:r>
      <w:r>
        <w:t>NETWORK_ASSISTED</w:t>
      </w:r>
      <w:r w:rsidRPr="00B23966">
        <w:t>_</w:t>
      </w:r>
      <w:r>
        <w:t>TO_UTM_NAVIGATED</w:t>
      </w:r>
      <w:r w:rsidRPr="00B23966">
        <w:t>_C2</w:t>
      </w:r>
      <w:r w:rsidRPr="00920F5F">
        <w:rPr>
          <w:rFonts w:eastAsiaTheme="minorEastAsia"/>
        </w:rPr>
        <w:t xml:space="preserve">: </w:t>
      </w:r>
      <w:r w:rsidRPr="006C7D8D">
        <w:rPr>
          <w:rFonts w:cs="Arial"/>
          <w:szCs w:val="18"/>
          <w:lang w:val="en-US"/>
        </w:rPr>
        <w:t xml:space="preserve">Indicates </w:t>
      </w:r>
      <w:r>
        <w:rPr>
          <w:rFonts w:cs="Arial"/>
          <w:szCs w:val="18"/>
        </w:rPr>
        <w:t xml:space="preserve">the </w:t>
      </w:r>
      <w:r w:rsidRPr="00B23966">
        <w:rPr>
          <w:rFonts w:cs="Arial"/>
          <w:szCs w:val="18"/>
        </w:rPr>
        <w:t xml:space="preserve">C2 </w:t>
      </w:r>
      <w:r>
        <w:rPr>
          <w:rFonts w:cs="Arial"/>
          <w:szCs w:val="18"/>
        </w:rPr>
        <w:t>Communication M</w:t>
      </w:r>
      <w:r w:rsidRPr="00B23966">
        <w:rPr>
          <w:rFonts w:cs="Arial"/>
          <w:szCs w:val="18"/>
        </w:rPr>
        <w:t>ode switching</w:t>
      </w:r>
    </w:p>
    <w:p w14:paraId="320243EC" w14:textId="7C67E0ED" w:rsidR="00E74D73" w:rsidRPr="00920F5F" w:rsidRDefault="00EB15E0" w:rsidP="00E74D73">
      <w:pPr>
        <w:pStyle w:val="PL"/>
        <w:rPr>
          <w:rFonts w:eastAsiaTheme="minorEastAsia"/>
        </w:rPr>
      </w:pPr>
      <w:r>
        <w:rPr>
          <w:rFonts w:cs="Arial"/>
          <w:szCs w:val="18"/>
        </w:rPr>
        <w:t xml:space="preserve">         </w:t>
      </w:r>
      <w:r w:rsidR="00E74D73" w:rsidRPr="00B23966">
        <w:rPr>
          <w:rFonts w:cs="Arial"/>
          <w:szCs w:val="18"/>
        </w:rPr>
        <w:t xml:space="preserve"> </w:t>
      </w:r>
      <w:r w:rsidR="00E74D73">
        <w:rPr>
          <w:rFonts w:cs="Arial"/>
          <w:szCs w:val="18"/>
        </w:rPr>
        <w:t xml:space="preserve">from </w:t>
      </w:r>
      <w:r w:rsidR="00E74D73">
        <w:t>Network-Assisted</w:t>
      </w:r>
      <w:r w:rsidR="00E74D73" w:rsidRPr="00B23966">
        <w:t xml:space="preserve"> C2 Communication mode</w:t>
      </w:r>
      <w:r w:rsidR="00E74D73">
        <w:t xml:space="preserve"> to </w:t>
      </w:r>
      <w:r w:rsidR="00E74D73" w:rsidRPr="00B23966">
        <w:t>UTM-Navigated C2 communication</w:t>
      </w:r>
      <w:r w:rsidR="00E74D73">
        <w:t xml:space="preserve"> mode</w:t>
      </w:r>
      <w:r w:rsidR="00E74D73" w:rsidRPr="006C7D8D">
        <w:rPr>
          <w:rFonts w:cs="Arial"/>
          <w:szCs w:val="18"/>
          <w:lang w:val="en-US"/>
        </w:rPr>
        <w:t>.</w:t>
      </w:r>
    </w:p>
    <w:p w14:paraId="6E4B0AC9" w14:textId="77777777" w:rsidR="0050053F" w:rsidRDefault="0050053F" w:rsidP="0050053F">
      <w:pPr>
        <w:pStyle w:val="PL"/>
      </w:pPr>
    </w:p>
    <w:p w14:paraId="4FE9AF8A" w14:textId="77777777" w:rsidR="0050053F" w:rsidRDefault="0050053F" w:rsidP="0050053F">
      <w:pPr>
        <w:pStyle w:val="PL"/>
      </w:pPr>
      <w:r>
        <w:t xml:space="preserve">    C2SwitchingCause:</w:t>
      </w:r>
    </w:p>
    <w:p w14:paraId="45A4994D" w14:textId="77777777" w:rsidR="0050053F" w:rsidRDefault="0050053F" w:rsidP="0050053F">
      <w:pPr>
        <w:pStyle w:val="PL"/>
      </w:pPr>
      <w:r>
        <w:t xml:space="preserve">      anyOf:</w:t>
      </w:r>
    </w:p>
    <w:p w14:paraId="569A03C0" w14:textId="77777777" w:rsidR="0050053F" w:rsidRDefault="0050053F" w:rsidP="0050053F">
      <w:pPr>
        <w:pStyle w:val="PL"/>
      </w:pPr>
      <w:r>
        <w:t xml:space="preserve">        - type: string</w:t>
      </w:r>
    </w:p>
    <w:p w14:paraId="6D8EC25A" w14:textId="77777777" w:rsidR="0050053F" w:rsidRDefault="0050053F" w:rsidP="0050053F">
      <w:pPr>
        <w:pStyle w:val="PL"/>
      </w:pPr>
      <w:r>
        <w:t xml:space="preserve">          enum:</w:t>
      </w:r>
    </w:p>
    <w:p w14:paraId="18C2DC3A" w14:textId="77777777" w:rsidR="0050053F" w:rsidRDefault="0050053F" w:rsidP="0050053F">
      <w:pPr>
        <w:pStyle w:val="PL"/>
      </w:pPr>
      <w:r>
        <w:t xml:space="preserve">          - DIRECT</w:t>
      </w:r>
      <w:r w:rsidRPr="00B23966">
        <w:t>_</w:t>
      </w:r>
      <w:r>
        <w:t>LINK_QUALITY_DEGRADATION</w:t>
      </w:r>
    </w:p>
    <w:p w14:paraId="06875558" w14:textId="77777777" w:rsidR="0050053F" w:rsidRDefault="0050053F" w:rsidP="0050053F">
      <w:pPr>
        <w:pStyle w:val="PL"/>
      </w:pPr>
      <w:r>
        <w:t xml:space="preserve">          - DIRECT_LINK_AVAILABLE</w:t>
      </w:r>
    </w:p>
    <w:p w14:paraId="10E1D442" w14:textId="77777777" w:rsidR="0050053F" w:rsidRDefault="0050053F" w:rsidP="0050053F">
      <w:pPr>
        <w:pStyle w:val="PL"/>
      </w:pPr>
      <w:r>
        <w:t xml:space="preserve">          - MOVING_BVLOS</w:t>
      </w:r>
    </w:p>
    <w:p w14:paraId="42989FCC" w14:textId="77777777" w:rsidR="0050053F" w:rsidRDefault="0050053F" w:rsidP="0050053F">
      <w:pPr>
        <w:pStyle w:val="PL"/>
      </w:pPr>
      <w:r>
        <w:t xml:space="preserve">          - LOCATION_CHANGE</w:t>
      </w:r>
    </w:p>
    <w:p w14:paraId="74373B4F" w14:textId="77777777" w:rsidR="0050053F" w:rsidRDefault="0050053F" w:rsidP="0050053F">
      <w:pPr>
        <w:pStyle w:val="PL"/>
      </w:pPr>
      <w:r>
        <w:t xml:space="preserve">          - TRAFFIC_CONTROL_NEEDED</w:t>
      </w:r>
    </w:p>
    <w:p w14:paraId="05EB3C9D" w14:textId="77777777" w:rsidR="0050053F" w:rsidRDefault="0050053F" w:rsidP="0050053F">
      <w:pPr>
        <w:pStyle w:val="PL"/>
      </w:pPr>
      <w:r>
        <w:t xml:space="preserve">          - SECURITY_REASONS</w:t>
      </w:r>
    </w:p>
    <w:p w14:paraId="2C8110B4" w14:textId="77777777" w:rsidR="0050053F" w:rsidRDefault="0050053F" w:rsidP="0050053F">
      <w:pPr>
        <w:pStyle w:val="PL"/>
      </w:pPr>
      <w:r>
        <w:t xml:space="preserve">          - OTHER_REASONS</w:t>
      </w:r>
    </w:p>
    <w:p w14:paraId="6E6A8FAC" w14:textId="77777777" w:rsidR="0050053F" w:rsidRDefault="0050053F" w:rsidP="0050053F">
      <w:pPr>
        <w:pStyle w:val="PL"/>
      </w:pPr>
      <w:r>
        <w:t xml:space="preserve">        - type: string</w:t>
      </w:r>
    </w:p>
    <w:p w14:paraId="40E31ACF" w14:textId="77777777" w:rsidR="00E74D73" w:rsidRDefault="00E74D73" w:rsidP="00E74D73">
      <w:pPr>
        <w:pStyle w:val="PL"/>
      </w:pPr>
      <w:r w:rsidRPr="0097097D">
        <w:t xml:space="preserve">      </w:t>
      </w:r>
      <w:r>
        <w:t xml:space="preserve">    </w:t>
      </w:r>
      <w:r w:rsidRPr="000D2563">
        <w:t xml:space="preserve">description: </w:t>
      </w:r>
      <w:r>
        <w:t>&gt;</w:t>
      </w:r>
    </w:p>
    <w:p w14:paraId="4779E5FF" w14:textId="77777777" w:rsidR="00EB15E0" w:rsidRDefault="00EB15E0" w:rsidP="00EB15E0">
      <w:pPr>
        <w:pStyle w:val="PL"/>
      </w:pPr>
      <w:r>
        <w:t xml:space="preserve">            This string provides forward-compatibility with future extensions to the enumeration</w:t>
      </w:r>
    </w:p>
    <w:p w14:paraId="2A7952F0" w14:textId="77777777" w:rsidR="00EB15E0" w:rsidRDefault="00EB15E0" w:rsidP="00EB15E0">
      <w:pPr>
        <w:pStyle w:val="PL"/>
      </w:pPr>
      <w:r>
        <w:lastRenderedPageBreak/>
        <w:t xml:space="preserve">            and is not used to encode content defined in the present version of this API.</w:t>
      </w:r>
    </w:p>
    <w:p w14:paraId="7F54C168" w14:textId="77777777" w:rsidR="00E74D73" w:rsidRPr="00920F5F" w:rsidRDefault="00E74D73" w:rsidP="00E74D73">
      <w:pPr>
        <w:pStyle w:val="PL"/>
        <w:rPr>
          <w:rFonts w:eastAsiaTheme="minorEastAsia"/>
        </w:rPr>
      </w:pPr>
      <w:r w:rsidRPr="00920F5F">
        <w:rPr>
          <w:rFonts w:eastAsiaTheme="minorEastAsia"/>
        </w:rPr>
        <w:t xml:space="preserve">      description: </w:t>
      </w:r>
      <w:r>
        <w:t>|</w:t>
      </w:r>
    </w:p>
    <w:p w14:paraId="4EB4CE27" w14:textId="77777777" w:rsidR="00EB15E0" w:rsidRDefault="00EB15E0" w:rsidP="00EB15E0">
      <w:pPr>
        <w:pStyle w:val="PL"/>
        <w:rPr>
          <w:rFonts w:eastAsiaTheme="minorEastAsia"/>
        </w:rPr>
      </w:pPr>
      <w:r>
        <w:rPr>
          <w:rFonts w:eastAsiaTheme="minorEastAsia"/>
        </w:rPr>
        <w:t xml:space="preserve">        </w:t>
      </w:r>
      <w:r>
        <w:t xml:space="preserve">Represents the C2 Communication Mode switching cause.  </w:t>
      </w:r>
    </w:p>
    <w:p w14:paraId="718CA259" w14:textId="77777777" w:rsidR="00E74D73" w:rsidRPr="00920F5F" w:rsidRDefault="00E74D73" w:rsidP="00E74D73">
      <w:pPr>
        <w:pStyle w:val="PL"/>
        <w:rPr>
          <w:rFonts w:eastAsiaTheme="minorEastAsia"/>
        </w:rPr>
      </w:pPr>
      <w:r w:rsidRPr="00920F5F">
        <w:rPr>
          <w:rFonts w:eastAsiaTheme="minorEastAsia"/>
        </w:rPr>
        <w:t xml:space="preserve">        Possible values are</w:t>
      </w:r>
      <w:r>
        <w:rPr>
          <w:rFonts w:eastAsiaTheme="minorEastAsia"/>
        </w:rPr>
        <w:t>:</w:t>
      </w:r>
    </w:p>
    <w:p w14:paraId="70121D38" w14:textId="77777777" w:rsidR="00ED101C" w:rsidRDefault="00E74D73" w:rsidP="00E74D73">
      <w:pPr>
        <w:pStyle w:val="PL"/>
      </w:pPr>
      <w:r w:rsidRPr="00920F5F">
        <w:rPr>
          <w:rFonts w:eastAsiaTheme="minorEastAsia"/>
        </w:rPr>
        <w:t xml:space="preserve">        - </w:t>
      </w:r>
      <w:r>
        <w:t>DIRECT</w:t>
      </w:r>
      <w:r w:rsidRPr="00B23966">
        <w:t>_</w:t>
      </w:r>
      <w:r>
        <w:t>LINK_QUALITY_DEGRADATION</w:t>
      </w:r>
      <w:r w:rsidRPr="00920F5F">
        <w:rPr>
          <w:rFonts w:eastAsiaTheme="minorEastAsia"/>
        </w:rPr>
        <w:t xml:space="preserve">: </w:t>
      </w:r>
      <w:r w:rsidRPr="001B0925">
        <w:rPr>
          <w:rFonts w:cs="Arial"/>
          <w:szCs w:val="18"/>
          <w:lang w:val="en-US"/>
        </w:rPr>
        <w:t xml:space="preserve">Indicates that the </w:t>
      </w:r>
      <w:r>
        <w:t>C2 Communication Mode switching</w:t>
      </w:r>
    </w:p>
    <w:p w14:paraId="3B3D1C01" w14:textId="012A1608" w:rsidR="00E74D73" w:rsidRPr="00920F5F" w:rsidRDefault="00ED101C" w:rsidP="00E74D73">
      <w:pPr>
        <w:pStyle w:val="PL"/>
        <w:rPr>
          <w:rFonts w:eastAsiaTheme="minorEastAsia"/>
        </w:rPr>
      </w:pPr>
      <w:r>
        <w:t xml:space="preserve">         </w:t>
      </w:r>
      <w:r w:rsidR="00E74D73">
        <w:t xml:space="preserve"> was triggered due to a degradation in the direct radio link quality</w:t>
      </w:r>
      <w:r w:rsidR="00E74D73" w:rsidRPr="001B0925">
        <w:rPr>
          <w:rFonts w:cs="Arial"/>
          <w:szCs w:val="18"/>
          <w:lang w:val="en-US"/>
        </w:rPr>
        <w:t>.</w:t>
      </w:r>
    </w:p>
    <w:p w14:paraId="166FF56D" w14:textId="77777777" w:rsidR="00ED101C" w:rsidRDefault="00E74D73" w:rsidP="00E74D73">
      <w:pPr>
        <w:pStyle w:val="PL"/>
      </w:pPr>
      <w:r w:rsidRPr="00920F5F">
        <w:rPr>
          <w:rFonts w:eastAsiaTheme="minorEastAsia"/>
        </w:rPr>
        <w:t xml:space="preserve">        - </w:t>
      </w:r>
      <w:r>
        <w:t>DIRECT_LINK_AVAILABLE</w:t>
      </w:r>
      <w:r w:rsidRPr="00920F5F">
        <w:rPr>
          <w:rFonts w:eastAsiaTheme="minorEastAsia"/>
        </w:rPr>
        <w:t xml:space="preserve">: </w:t>
      </w:r>
      <w:r w:rsidRPr="00A0652A">
        <w:rPr>
          <w:rFonts w:cs="Arial"/>
          <w:szCs w:val="18"/>
          <w:lang w:val="en-US"/>
        </w:rPr>
        <w:t xml:space="preserve">Indicates that </w:t>
      </w:r>
      <w:r w:rsidRPr="00A0652A">
        <w:t>the C2 Communication Mode switching was triggered</w:t>
      </w:r>
    </w:p>
    <w:p w14:paraId="0264014B" w14:textId="77777777" w:rsidR="00ED101C" w:rsidRDefault="00ED101C" w:rsidP="00E74D73">
      <w:pPr>
        <w:pStyle w:val="PL"/>
      </w:pPr>
      <w:r>
        <w:t xml:space="preserve">         </w:t>
      </w:r>
      <w:r w:rsidR="00E74D73" w:rsidRPr="00A0652A">
        <w:t xml:space="preserve"> due to </w:t>
      </w:r>
      <w:r w:rsidR="00E74D73">
        <w:t>the availability of a direct link, i.e. direct radio link quality enables its</w:t>
      </w:r>
    </w:p>
    <w:p w14:paraId="32682CF4" w14:textId="028ED9A3" w:rsidR="00E74D73" w:rsidRPr="00920F5F" w:rsidRDefault="00ED101C" w:rsidP="00E74D73">
      <w:pPr>
        <w:pStyle w:val="PL"/>
        <w:rPr>
          <w:rFonts w:eastAsiaTheme="minorEastAsia"/>
        </w:rPr>
      </w:pPr>
      <w:r>
        <w:t xml:space="preserve">         </w:t>
      </w:r>
      <w:r w:rsidR="00E74D73">
        <w:t xml:space="preserve"> usage</w:t>
      </w:r>
      <w:r w:rsidR="00E74D73" w:rsidRPr="00A0652A">
        <w:rPr>
          <w:rFonts w:cs="Arial"/>
          <w:szCs w:val="18"/>
          <w:lang w:val="en-US"/>
        </w:rPr>
        <w:t>.</w:t>
      </w:r>
    </w:p>
    <w:p w14:paraId="002F2361" w14:textId="77777777" w:rsidR="00ED101C" w:rsidRDefault="00E74D73" w:rsidP="00E74D73">
      <w:pPr>
        <w:pStyle w:val="PL"/>
      </w:pPr>
      <w:r w:rsidRPr="00920F5F">
        <w:rPr>
          <w:rFonts w:eastAsiaTheme="minorEastAsia"/>
        </w:rPr>
        <w:t xml:space="preserve">        - </w:t>
      </w:r>
      <w:r>
        <w:t>MOVING_BVLOS</w:t>
      </w:r>
      <w:r w:rsidRPr="00920F5F">
        <w:rPr>
          <w:rFonts w:eastAsiaTheme="minorEastAsia"/>
        </w:rPr>
        <w:t xml:space="preserve">: </w:t>
      </w:r>
      <w:r w:rsidRPr="00A0652A">
        <w:rPr>
          <w:rFonts w:cs="Arial"/>
          <w:szCs w:val="18"/>
          <w:lang w:val="en-US"/>
        </w:rPr>
        <w:t xml:space="preserve">Indicates that </w:t>
      </w:r>
      <w:r w:rsidRPr="00A0652A">
        <w:t>the C2 Communication Mode switching was triggered due to</w:t>
      </w:r>
    </w:p>
    <w:p w14:paraId="61915744" w14:textId="5C542394" w:rsidR="00E74D73" w:rsidRPr="00920F5F" w:rsidRDefault="00ED101C" w:rsidP="00E74D73">
      <w:pPr>
        <w:pStyle w:val="PL"/>
        <w:rPr>
          <w:rFonts w:eastAsiaTheme="minorEastAsia"/>
        </w:rPr>
      </w:pPr>
      <w:r>
        <w:t xml:space="preserve">         </w:t>
      </w:r>
      <w:r w:rsidR="00E74D73" w:rsidRPr="00A0652A">
        <w:t xml:space="preserve"> </w:t>
      </w:r>
      <w:r w:rsidR="00E74D73">
        <w:t>the UAV moving BVLOS</w:t>
      </w:r>
      <w:r w:rsidR="00E74D73" w:rsidRPr="00A0652A">
        <w:rPr>
          <w:rFonts w:cs="Arial"/>
          <w:szCs w:val="18"/>
          <w:lang w:val="en-US"/>
        </w:rPr>
        <w:t>.</w:t>
      </w:r>
    </w:p>
    <w:p w14:paraId="26AEA261" w14:textId="77777777" w:rsidR="00ED101C" w:rsidRDefault="00E74D73" w:rsidP="00E74D73">
      <w:pPr>
        <w:pStyle w:val="PL"/>
      </w:pPr>
      <w:r w:rsidRPr="00920F5F">
        <w:rPr>
          <w:rFonts w:eastAsiaTheme="minorEastAsia"/>
        </w:rPr>
        <w:t xml:space="preserve">        - </w:t>
      </w:r>
      <w:r>
        <w:t>LOCATION_CHANGE</w:t>
      </w:r>
      <w:r w:rsidRPr="00920F5F">
        <w:rPr>
          <w:rFonts w:eastAsiaTheme="minorEastAsia"/>
        </w:rPr>
        <w:t xml:space="preserve">: </w:t>
      </w:r>
      <w:r w:rsidRPr="00A0652A">
        <w:rPr>
          <w:rFonts w:cs="Arial"/>
          <w:szCs w:val="18"/>
          <w:lang w:val="en-US"/>
        </w:rPr>
        <w:t xml:space="preserve">Indicates that </w:t>
      </w:r>
      <w:r w:rsidRPr="00A0652A">
        <w:t>the C2 Communication Mode switching was triggered due to</w:t>
      </w:r>
    </w:p>
    <w:p w14:paraId="1A12EDC0" w14:textId="77777777" w:rsidR="00ED101C" w:rsidRDefault="00ED101C" w:rsidP="00E74D73">
      <w:pPr>
        <w:pStyle w:val="PL"/>
      </w:pPr>
      <w:r>
        <w:t xml:space="preserve">         </w:t>
      </w:r>
      <w:r w:rsidR="00E74D73" w:rsidRPr="00A0652A">
        <w:t xml:space="preserve"> </w:t>
      </w:r>
      <w:r w:rsidR="00E74D73">
        <w:t>an actual or expected location/mobility of the UAV (e.g. which impacts the UAV-to-UAV-C</w:t>
      </w:r>
    </w:p>
    <w:p w14:paraId="1FCDC89C" w14:textId="0B559AFC" w:rsidR="00E74D73" w:rsidRPr="00920F5F" w:rsidRDefault="00ED101C" w:rsidP="00E74D73">
      <w:pPr>
        <w:pStyle w:val="PL"/>
        <w:rPr>
          <w:rFonts w:eastAsiaTheme="minorEastAsia"/>
        </w:rPr>
      </w:pPr>
      <w:r>
        <w:t xml:space="preserve">         </w:t>
      </w:r>
      <w:r w:rsidR="00E74D73">
        <w:t xml:space="preserve"> location)</w:t>
      </w:r>
      <w:r w:rsidR="00E74D73" w:rsidRPr="00A0652A">
        <w:rPr>
          <w:rFonts w:cs="Arial"/>
          <w:szCs w:val="18"/>
          <w:lang w:val="en-US"/>
        </w:rPr>
        <w:t>.</w:t>
      </w:r>
    </w:p>
    <w:p w14:paraId="4D0ACD31" w14:textId="77777777" w:rsidR="00ED101C" w:rsidRDefault="00E74D73" w:rsidP="00E74D73">
      <w:pPr>
        <w:pStyle w:val="PL"/>
      </w:pPr>
      <w:r w:rsidRPr="00920F5F">
        <w:rPr>
          <w:rFonts w:eastAsiaTheme="minorEastAsia"/>
        </w:rPr>
        <w:t xml:space="preserve">        - </w:t>
      </w:r>
      <w:r>
        <w:t>TRAFFIC_CONTROL_NEEDED</w:t>
      </w:r>
      <w:r w:rsidRPr="00920F5F">
        <w:rPr>
          <w:rFonts w:eastAsiaTheme="minorEastAsia"/>
        </w:rPr>
        <w:t xml:space="preserve">: </w:t>
      </w:r>
      <w:r w:rsidRPr="00A0652A">
        <w:rPr>
          <w:rFonts w:cs="Arial"/>
          <w:szCs w:val="18"/>
          <w:lang w:val="en-US"/>
        </w:rPr>
        <w:t xml:space="preserve">Indicates that </w:t>
      </w:r>
      <w:r w:rsidRPr="00A0652A">
        <w:t>the C2 Communication Mode switching was triggered</w:t>
      </w:r>
    </w:p>
    <w:p w14:paraId="3495DAA5" w14:textId="0DBF01A7" w:rsidR="00E74D73" w:rsidRPr="00920F5F" w:rsidRDefault="00ED101C" w:rsidP="00E74D73">
      <w:pPr>
        <w:pStyle w:val="PL"/>
        <w:rPr>
          <w:rFonts w:eastAsiaTheme="minorEastAsia"/>
        </w:rPr>
      </w:pPr>
      <w:r>
        <w:t xml:space="preserve">         </w:t>
      </w:r>
      <w:r w:rsidR="00E74D73" w:rsidRPr="00A0652A">
        <w:t xml:space="preserve"> due to </w:t>
      </w:r>
      <w:r w:rsidR="00E74D73">
        <w:t>the necessity to have air traffic control</w:t>
      </w:r>
      <w:r w:rsidR="00E74D73" w:rsidRPr="00A0652A">
        <w:rPr>
          <w:rFonts w:cs="Arial"/>
          <w:szCs w:val="18"/>
          <w:lang w:val="en-US"/>
        </w:rPr>
        <w:t>.</w:t>
      </w:r>
    </w:p>
    <w:p w14:paraId="07F44874" w14:textId="77777777" w:rsidR="00ED101C" w:rsidRDefault="00E74D73" w:rsidP="00E74D73">
      <w:pPr>
        <w:pStyle w:val="PL"/>
      </w:pPr>
      <w:r w:rsidRPr="00920F5F">
        <w:rPr>
          <w:rFonts w:eastAsiaTheme="minorEastAsia"/>
        </w:rPr>
        <w:t xml:space="preserve">        - </w:t>
      </w:r>
      <w:r>
        <w:t>SECURITY_REASONS</w:t>
      </w:r>
      <w:r w:rsidRPr="00920F5F">
        <w:rPr>
          <w:rFonts w:eastAsiaTheme="minorEastAsia"/>
        </w:rPr>
        <w:t xml:space="preserve">: </w:t>
      </w:r>
      <w:r w:rsidRPr="00A0652A">
        <w:rPr>
          <w:rFonts w:cs="Arial"/>
          <w:szCs w:val="18"/>
          <w:lang w:val="en-US"/>
        </w:rPr>
        <w:t xml:space="preserve">Indicates that </w:t>
      </w:r>
      <w:r w:rsidRPr="00A0652A">
        <w:t>the C2 Communication Mode switching was triggered due to</w:t>
      </w:r>
    </w:p>
    <w:p w14:paraId="73F1BAD7" w14:textId="0C62BF6F" w:rsidR="00E74D73" w:rsidRPr="00920F5F" w:rsidRDefault="00ED101C" w:rsidP="00E74D73">
      <w:pPr>
        <w:pStyle w:val="PL"/>
        <w:rPr>
          <w:rFonts w:eastAsiaTheme="minorEastAsia"/>
        </w:rPr>
      </w:pPr>
      <w:r>
        <w:t xml:space="preserve">         </w:t>
      </w:r>
      <w:r w:rsidR="00E74D73" w:rsidRPr="00A0652A">
        <w:t xml:space="preserve"> </w:t>
      </w:r>
      <w:r w:rsidR="00E74D73">
        <w:t>security reasons</w:t>
      </w:r>
      <w:r w:rsidR="00E74D73" w:rsidRPr="00A0652A">
        <w:rPr>
          <w:rFonts w:cs="Arial"/>
          <w:szCs w:val="18"/>
          <w:lang w:val="en-US"/>
        </w:rPr>
        <w:t>.</w:t>
      </w:r>
    </w:p>
    <w:p w14:paraId="21C05887" w14:textId="77777777" w:rsidR="00ED101C" w:rsidRDefault="00E74D73" w:rsidP="00E74D73">
      <w:pPr>
        <w:pStyle w:val="PL"/>
      </w:pPr>
      <w:r w:rsidRPr="00920F5F">
        <w:rPr>
          <w:rFonts w:eastAsiaTheme="minorEastAsia"/>
        </w:rPr>
        <w:t xml:space="preserve">        - </w:t>
      </w:r>
      <w:r>
        <w:t>OTHER_REASONS</w:t>
      </w:r>
      <w:r w:rsidRPr="00920F5F">
        <w:rPr>
          <w:rFonts w:eastAsiaTheme="minorEastAsia"/>
        </w:rPr>
        <w:t xml:space="preserve">: </w:t>
      </w:r>
      <w:r w:rsidRPr="00A0652A">
        <w:rPr>
          <w:rFonts w:cs="Arial"/>
          <w:szCs w:val="18"/>
          <w:lang w:val="en-US"/>
        </w:rPr>
        <w:t xml:space="preserve">Indicates that </w:t>
      </w:r>
      <w:r w:rsidRPr="00A0652A">
        <w:t>the C2 Communication Mode switching was triggered due to</w:t>
      </w:r>
    </w:p>
    <w:p w14:paraId="0FA6DBC0" w14:textId="77777777" w:rsidR="00ED101C" w:rsidRDefault="00ED101C" w:rsidP="00E74D73">
      <w:pPr>
        <w:pStyle w:val="PL"/>
      </w:pPr>
      <w:r>
        <w:t xml:space="preserve">         </w:t>
      </w:r>
      <w:r w:rsidR="00E74D73" w:rsidRPr="00A0652A">
        <w:t xml:space="preserve"> </w:t>
      </w:r>
      <w:r w:rsidR="00E74D73">
        <w:t>other reasons (e.g. unpredictable event, unknown reason, weather conditions, topography,</w:t>
      </w:r>
    </w:p>
    <w:p w14:paraId="1B99AE36" w14:textId="0AECA0A0" w:rsidR="00E74D73" w:rsidRPr="00920F5F" w:rsidRDefault="00ED101C" w:rsidP="00E74D73">
      <w:pPr>
        <w:pStyle w:val="PL"/>
        <w:rPr>
          <w:rFonts w:eastAsiaTheme="minorEastAsia"/>
        </w:rPr>
      </w:pPr>
      <w:r>
        <w:t xml:space="preserve">         </w:t>
      </w:r>
      <w:r w:rsidR="00E74D73">
        <w:t xml:space="preserve"> etc.)</w:t>
      </w:r>
      <w:r w:rsidR="00E74D73" w:rsidRPr="00A0652A">
        <w:rPr>
          <w:rFonts w:cs="Arial"/>
          <w:szCs w:val="18"/>
          <w:lang w:val="en-US"/>
        </w:rPr>
        <w:t>.</w:t>
      </w:r>
    </w:p>
    <w:p w14:paraId="508A6B3D" w14:textId="77777777" w:rsidR="00855E10" w:rsidRDefault="00855E10" w:rsidP="00855E10">
      <w:pPr>
        <w:pStyle w:val="PL"/>
      </w:pPr>
    </w:p>
    <w:p w14:paraId="6940E850" w14:textId="77777777" w:rsidR="00855E10" w:rsidRPr="0097097D" w:rsidRDefault="00855E10" w:rsidP="00855E10">
      <w:pPr>
        <w:pStyle w:val="PL"/>
      </w:pPr>
      <w:r w:rsidRPr="0097097D">
        <w:t xml:space="preserve">    C2</w:t>
      </w:r>
      <w:r>
        <w:t>OpModeStatus</w:t>
      </w:r>
      <w:r w:rsidRPr="0097097D">
        <w:t>:</w:t>
      </w:r>
    </w:p>
    <w:p w14:paraId="4B73875D" w14:textId="77777777" w:rsidR="00855E10" w:rsidRDefault="00855E10" w:rsidP="00855E10">
      <w:pPr>
        <w:pStyle w:val="PL"/>
      </w:pPr>
      <w:r w:rsidRPr="000D2563">
        <w:t xml:space="preserve">      </w:t>
      </w:r>
      <w:r>
        <w:t>anyOf:</w:t>
      </w:r>
    </w:p>
    <w:p w14:paraId="2A1CDB38" w14:textId="77777777" w:rsidR="00855E10" w:rsidRDefault="00855E10" w:rsidP="00855E10">
      <w:pPr>
        <w:pStyle w:val="PL"/>
      </w:pPr>
      <w:r>
        <w:t xml:space="preserve">        - type: string</w:t>
      </w:r>
    </w:p>
    <w:p w14:paraId="3012C46B" w14:textId="77777777" w:rsidR="00855E10" w:rsidRDefault="00855E10" w:rsidP="00855E10">
      <w:pPr>
        <w:pStyle w:val="PL"/>
      </w:pPr>
      <w:r>
        <w:t xml:space="preserve">          enum:</w:t>
      </w:r>
    </w:p>
    <w:p w14:paraId="5B0604E0" w14:textId="77777777" w:rsidR="00855E10" w:rsidRDefault="00855E10" w:rsidP="00855E10">
      <w:pPr>
        <w:pStyle w:val="PL"/>
      </w:pPr>
      <w:r>
        <w:t xml:space="preserve">          - SUCCESSFUL</w:t>
      </w:r>
    </w:p>
    <w:p w14:paraId="10F5F492" w14:textId="77777777" w:rsidR="00855E10" w:rsidRDefault="00855E10" w:rsidP="00855E10">
      <w:pPr>
        <w:pStyle w:val="PL"/>
      </w:pPr>
      <w:r>
        <w:t xml:space="preserve">          - NOT_SUCCESSFUL</w:t>
      </w:r>
    </w:p>
    <w:p w14:paraId="46B44DCB" w14:textId="77777777" w:rsidR="00855E10" w:rsidRDefault="00855E10" w:rsidP="00855E10">
      <w:pPr>
        <w:pStyle w:val="PL"/>
      </w:pPr>
      <w:r>
        <w:t xml:space="preserve">        - type: string</w:t>
      </w:r>
    </w:p>
    <w:p w14:paraId="50820234" w14:textId="77777777" w:rsidR="00E74D73" w:rsidRDefault="00E74D73" w:rsidP="00E74D73">
      <w:pPr>
        <w:pStyle w:val="PL"/>
      </w:pPr>
      <w:r w:rsidRPr="0097097D">
        <w:t xml:space="preserve">      </w:t>
      </w:r>
      <w:r>
        <w:t xml:space="preserve">    </w:t>
      </w:r>
      <w:r w:rsidRPr="000D2563">
        <w:t xml:space="preserve">description: </w:t>
      </w:r>
      <w:r>
        <w:t>&gt;</w:t>
      </w:r>
    </w:p>
    <w:p w14:paraId="272F66D7" w14:textId="77777777" w:rsidR="00272D57" w:rsidRDefault="00272D57" w:rsidP="00272D57">
      <w:pPr>
        <w:pStyle w:val="PL"/>
      </w:pPr>
      <w:r>
        <w:t xml:space="preserve">            This string provides forward-compatibility with future extensions to the enumeration</w:t>
      </w:r>
    </w:p>
    <w:p w14:paraId="60890E0A" w14:textId="77777777" w:rsidR="00272D57" w:rsidRDefault="00272D57" w:rsidP="00272D57">
      <w:pPr>
        <w:pStyle w:val="PL"/>
      </w:pPr>
      <w:r>
        <w:t xml:space="preserve">            and is not used to encode content defined in the present version of this API.</w:t>
      </w:r>
    </w:p>
    <w:p w14:paraId="30886960" w14:textId="77777777" w:rsidR="00E74D73" w:rsidRPr="00920F5F" w:rsidRDefault="00E74D73" w:rsidP="00E74D73">
      <w:pPr>
        <w:pStyle w:val="PL"/>
        <w:rPr>
          <w:rFonts w:eastAsiaTheme="minorEastAsia"/>
        </w:rPr>
      </w:pPr>
      <w:r w:rsidRPr="00920F5F">
        <w:rPr>
          <w:rFonts w:eastAsiaTheme="minorEastAsia"/>
        </w:rPr>
        <w:t xml:space="preserve">      description: </w:t>
      </w:r>
      <w:r>
        <w:t>|</w:t>
      </w:r>
    </w:p>
    <w:p w14:paraId="7390D258" w14:textId="77777777" w:rsidR="00272D57" w:rsidRPr="00920F5F" w:rsidRDefault="00272D57" w:rsidP="00272D57">
      <w:pPr>
        <w:pStyle w:val="PL"/>
        <w:rPr>
          <w:rFonts w:eastAsiaTheme="minorEastAsia"/>
        </w:rPr>
      </w:pPr>
      <w:r>
        <w:t xml:space="preserve">        Represents the C2 operation mode management completion status</w:t>
      </w:r>
      <w:r w:rsidRPr="009D448A">
        <w:t>.</w:t>
      </w:r>
      <w:r>
        <w:t xml:space="preserve">  </w:t>
      </w:r>
    </w:p>
    <w:p w14:paraId="7C3F58A5" w14:textId="77777777" w:rsidR="00E74D73" w:rsidRPr="00920F5F" w:rsidRDefault="00E74D73" w:rsidP="00E74D73">
      <w:pPr>
        <w:pStyle w:val="PL"/>
        <w:rPr>
          <w:rFonts w:eastAsiaTheme="minorEastAsia"/>
        </w:rPr>
      </w:pPr>
      <w:r w:rsidRPr="00920F5F">
        <w:rPr>
          <w:rFonts w:eastAsiaTheme="minorEastAsia"/>
        </w:rPr>
        <w:t xml:space="preserve">        Possible values are</w:t>
      </w:r>
      <w:r>
        <w:rPr>
          <w:rFonts w:eastAsiaTheme="minorEastAsia"/>
        </w:rPr>
        <w:t>:</w:t>
      </w:r>
    </w:p>
    <w:p w14:paraId="2538AACD" w14:textId="77777777" w:rsidR="00E74D73" w:rsidRPr="00920F5F" w:rsidRDefault="00E74D73" w:rsidP="00E74D73">
      <w:pPr>
        <w:pStyle w:val="PL"/>
        <w:rPr>
          <w:rFonts w:eastAsiaTheme="minorEastAsia"/>
        </w:rPr>
      </w:pPr>
      <w:r w:rsidRPr="00920F5F">
        <w:rPr>
          <w:rFonts w:eastAsiaTheme="minorEastAsia"/>
        </w:rPr>
        <w:t xml:space="preserve">        - </w:t>
      </w:r>
      <w:r>
        <w:t>SUCCESSFUL</w:t>
      </w:r>
      <w:r w:rsidRPr="00920F5F">
        <w:rPr>
          <w:rFonts w:eastAsiaTheme="minorEastAsia"/>
        </w:rPr>
        <w:t xml:space="preserve">: </w:t>
      </w:r>
      <w:r w:rsidRPr="006C7D8D">
        <w:rPr>
          <w:rFonts w:cs="Arial"/>
          <w:szCs w:val="18"/>
          <w:lang w:val="en-US"/>
        </w:rPr>
        <w:t xml:space="preserve">Indicates that the C2 operation mode </w:t>
      </w:r>
      <w:r>
        <w:rPr>
          <w:rFonts w:cs="Arial"/>
          <w:szCs w:val="18"/>
          <w:lang w:val="en-US"/>
        </w:rPr>
        <w:t>configuration was successful</w:t>
      </w:r>
      <w:r>
        <w:t>.</w:t>
      </w:r>
    </w:p>
    <w:p w14:paraId="09FD53DE" w14:textId="77777777" w:rsidR="00E74D73" w:rsidRPr="00920F5F" w:rsidRDefault="00E74D73" w:rsidP="00E74D73">
      <w:pPr>
        <w:pStyle w:val="PL"/>
        <w:rPr>
          <w:rFonts w:eastAsiaTheme="minorEastAsia"/>
        </w:rPr>
      </w:pPr>
      <w:r w:rsidRPr="00920F5F">
        <w:rPr>
          <w:rFonts w:eastAsiaTheme="minorEastAsia"/>
        </w:rPr>
        <w:t xml:space="preserve">        - </w:t>
      </w:r>
      <w:r>
        <w:t>NOT_SUCCESSFUL</w:t>
      </w:r>
      <w:r w:rsidRPr="00920F5F">
        <w:rPr>
          <w:rFonts w:eastAsiaTheme="minorEastAsia"/>
        </w:rPr>
        <w:t xml:space="preserve">: </w:t>
      </w:r>
      <w:r w:rsidRPr="006C7D8D">
        <w:rPr>
          <w:rFonts w:cs="Arial"/>
          <w:szCs w:val="18"/>
          <w:lang w:val="en-US"/>
        </w:rPr>
        <w:t xml:space="preserve">Indicates that the C2 operation mode configuration was </w:t>
      </w:r>
      <w:r>
        <w:rPr>
          <w:rFonts w:cs="Arial"/>
          <w:szCs w:val="18"/>
          <w:lang w:val="en-US"/>
        </w:rPr>
        <w:t xml:space="preserve">not </w:t>
      </w:r>
      <w:r w:rsidRPr="006C7D8D">
        <w:rPr>
          <w:rFonts w:cs="Arial"/>
          <w:szCs w:val="18"/>
          <w:lang w:val="en-US"/>
        </w:rPr>
        <w:t>successful.</w:t>
      </w:r>
    </w:p>
    <w:p w14:paraId="0916A1DD" w14:textId="77777777" w:rsidR="00CE57B7" w:rsidRDefault="00CE57B7" w:rsidP="00B27B22">
      <w:pPr>
        <w:pStyle w:val="PL"/>
      </w:pPr>
    </w:p>
    <w:p w14:paraId="444C4FCF" w14:textId="10C40660" w:rsidR="00CE57B7" w:rsidRDefault="00C71314" w:rsidP="000B267A">
      <w:pPr>
        <w:pStyle w:val="Heading1"/>
      </w:pPr>
      <w:bookmarkStart w:id="1735" w:name="_Toc35971453"/>
      <w:bookmarkStart w:id="1736" w:name="_Toc96843465"/>
      <w:bookmarkStart w:id="1737" w:name="_Toc96844440"/>
      <w:bookmarkStart w:id="1738" w:name="_Toc100740013"/>
      <w:bookmarkEnd w:id="1734"/>
      <w:r>
        <w:br w:type="page"/>
      </w:r>
      <w:bookmarkStart w:id="1739" w:name="_Toc133408935"/>
      <w:bookmarkStart w:id="1740" w:name="_Toc160452960"/>
      <w:bookmarkStart w:id="1741" w:name="_Toc160454571"/>
      <w:r w:rsidR="003319AF">
        <w:lastRenderedPageBreak/>
        <w:t>A.3</w:t>
      </w:r>
      <w:r w:rsidR="003319AF">
        <w:tab/>
      </w:r>
      <w:r w:rsidR="00CB7B3B" w:rsidRPr="00761EFE">
        <w:t>UAE_RealtimeUAVStatus</w:t>
      </w:r>
      <w:r w:rsidR="003319AF">
        <w:t xml:space="preserve"> API</w:t>
      </w:r>
      <w:bookmarkEnd w:id="1733"/>
      <w:bookmarkEnd w:id="1735"/>
      <w:bookmarkEnd w:id="1736"/>
      <w:bookmarkEnd w:id="1737"/>
      <w:bookmarkEnd w:id="1738"/>
      <w:bookmarkEnd w:id="1739"/>
      <w:bookmarkEnd w:id="1740"/>
      <w:bookmarkEnd w:id="1741"/>
    </w:p>
    <w:p w14:paraId="40E11BA8" w14:textId="77777777" w:rsidR="00CB7B3B" w:rsidRDefault="00CB7B3B" w:rsidP="00CB7B3B">
      <w:pPr>
        <w:pStyle w:val="PL"/>
      </w:pPr>
      <w:bookmarkStart w:id="1742" w:name="historyclause"/>
      <w:r>
        <w:t>openapi: 3.0.0</w:t>
      </w:r>
    </w:p>
    <w:p w14:paraId="16EEE383" w14:textId="77777777" w:rsidR="00CB7B3B" w:rsidRDefault="00CB7B3B" w:rsidP="00CB7B3B">
      <w:pPr>
        <w:pStyle w:val="PL"/>
      </w:pPr>
      <w:r>
        <w:t>info:</w:t>
      </w:r>
    </w:p>
    <w:p w14:paraId="659AC625" w14:textId="77777777" w:rsidR="00CB7B3B" w:rsidRDefault="00CB7B3B" w:rsidP="00CB7B3B">
      <w:pPr>
        <w:pStyle w:val="PL"/>
      </w:pPr>
      <w:r>
        <w:t xml:space="preserve">  title: UAE Server Real-time UAV Status Service</w:t>
      </w:r>
    </w:p>
    <w:p w14:paraId="7DB06410" w14:textId="2B98F97D" w:rsidR="00CB7B3B" w:rsidRDefault="00CB7B3B" w:rsidP="00CB7B3B">
      <w:pPr>
        <w:pStyle w:val="PL"/>
      </w:pPr>
      <w:r>
        <w:t xml:space="preserve">  version: 1.0.0</w:t>
      </w:r>
    </w:p>
    <w:p w14:paraId="72FBA5DB" w14:textId="77777777" w:rsidR="00CB7B3B" w:rsidRDefault="00CB7B3B" w:rsidP="00CB7B3B">
      <w:pPr>
        <w:pStyle w:val="PL"/>
      </w:pPr>
      <w:r>
        <w:t xml:space="preserve">  description: |</w:t>
      </w:r>
    </w:p>
    <w:p w14:paraId="3B16C010" w14:textId="035C6BC1" w:rsidR="00CB7B3B" w:rsidRDefault="00CB7B3B" w:rsidP="00CB7B3B">
      <w:pPr>
        <w:pStyle w:val="PL"/>
      </w:pPr>
      <w:r>
        <w:t xml:space="preserve">    UAE Server Real-time UAV Status Service.</w:t>
      </w:r>
      <w:r w:rsidR="00994F57">
        <w:t xml:space="preserve">  </w:t>
      </w:r>
    </w:p>
    <w:p w14:paraId="72D3093D" w14:textId="0B9E736E" w:rsidR="00CB7B3B" w:rsidRDefault="00CB7B3B" w:rsidP="00CB7B3B">
      <w:pPr>
        <w:pStyle w:val="PL"/>
      </w:pPr>
      <w:r>
        <w:t xml:space="preserve">    © 202</w:t>
      </w:r>
      <w:r w:rsidR="00671887">
        <w:t>2</w:t>
      </w:r>
      <w:r>
        <w:t>, 3GPP Organizational Partners (ARIB, ATIS, CCSA, ETSI, TSDSI, TTA, TTC).</w:t>
      </w:r>
      <w:r w:rsidR="00994F57">
        <w:t xml:space="preserve">  </w:t>
      </w:r>
    </w:p>
    <w:p w14:paraId="25166ACA" w14:textId="77777777" w:rsidR="00CB7B3B" w:rsidRDefault="00CB7B3B" w:rsidP="00CB7B3B">
      <w:pPr>
        <w:pStyle w:val="PL"/>
      </w:pPr>
      <w:r>
        <w:t xml:space="preserve">    All rights reserved.</w:t>
      </w:r>
    </w:p>
    <w:p w14:paraId="680B8426" w14:textId="77777777" w:rsidR="00CB7B3B" w:rsidRDefault="00CB7B3B" w:rsidP="00CB7B3B">
      <w:pPr>
        <w:pStyle w:val="PL"/>
      </w:pPr>
    </w:p>
    <w:p w14:paraId="1CD98B8F" w14:textId="77777777" w:rsidR="00CB7B3B" w:rsidRDefault="00CB7B3B" w:rsidP="00CB7B3B">
      <w:pPr>
        <w:pStyle w:val="PL"/>
      </w:pPr>
      <w:r>
        <w:t>externalDocs:</w:t>
      </w:r>
    </w:p>
    <w:p w14:paraId="4C6B0EFF" w14:textId="77777777" w:rsidR="00994F57" w:rsidRDefault="00CB7B3B" w:rsidP="00994F57">
      <w:pPr>
        <w:pStyle w:val="PL"/>
        <w:rPr>
          <w:lang w:eastAsia="zh-CN"/>
        </w:rPr>
      </w:pPr>
      <w:r>
        <w:t xml:space="preserve">  description: </w:t>
      </w:r>
      <w:r w:rsidR="00994F57">
        <w:rPr>
          <w:lang w:eastAsia="zh-CN"/>
        </w:rPr>
        <w:t>&gt;</w:t>
      </w:r>
    </w:p>
    <w:p w14:paraId="177AC993" w14:textId="26A7F366" w:rsidR="00994F57" w:rsidRDefault="00994F57" w:rsidP="00994F57">
      <w:pPr>
        <w:pStyle w:val="PL"/>
      </w:pPr>
      <w:r>
        <w:t xml:space="preserve">    </w:t>
      </w:r>
      <w:r w:rsidR="00CB7B3B">
        <w:t>3GPP TS 29.257 V</w:t>
      </w:r>
      <w:r w:rsidR="00151D3C">
        <w:t>1</w:t>
      </w:r>
      <w:r w:rsidR="006F7644">
        <w:t>7</w:t>
      </w:r>
      <w:r w:rsidR="00CB7B3B">
        <w:t>.</w:t>
      </w:r>
      <w:r w:rsidR="00FD78B6">
        <w:t>1</w:t>
      </w:r>
      <w:r w:rsidR="00CB7B3B">
        <w:t>.0; Application layer support for Uncrewed Aerial System (UAS);</w:t>
      </w:r>
    </w:p>
    <w:p w14:paraId="60CBBA0C" w14:textId="5C93C95B" w:rsidR="00CB7B3B" w:rsidRDefault="00994F57" w:rsidP="00994F57">
      <w:pPr>
        <w:pStyle w:val="PL"/>
      </w:pPr>
      <w:r>
        <w:t xml:space="preserve">   </w:t>
      </w:r>
      <w:r w:rsidR="00CB7B3B">
        <w:t xml:space="preserve"> UAS Application Enabler (UAE) Server Services; Stage 3.</w:t>
      </w:r>
    </w:p>
    <w:p w14:paraId="02AD5B0B" w14:textId="26A1D495" w:rsidR="00CB7B3B" w:rsidRDefault="00CB7B3B" w:rsidP="00CB7B3B">
      <w:pPr>
        <w:pStyle w:val="PL"/>
      </w:pPr>
      <w:r>
        <w:t xml:space="preserve">  url: http</w:t>
      </w:r>
      <w:r w:rsidR="00994F57">
        <w:t>s</w:t>
      </w:r>
      <w:r>
        <w:t>://www.3gpp.org/ftp/Specs/archive/29_series/29.257/</w:t>
      </w:r>
    </w:p>
    <w:p w14:paraId="4F8A7210" w14:textId="77777777" w:rsidR="00CB7B3B" w:rsidRDefault="00CB7B3B" w:rsidP="00CB7B3B">
      <w:pPr>
        <w:pStyle w:val="PL"/>
      </w:pPr>
    </w:p>
    <w:p w14:paraId="0D46AB15" w14:textId="77777777" w:rsidR="00CB7B3B" w:rsidRDefault="00CB7B3B" w:rsidP="00CB7B3B">
      <w:pPr>
        <w:pStyle w:val="PL"/>
      </w:pPr>
      <w:r>
        <w:t>servers:</w:t>
      </w:r>
    </w:p>
    <w:p w14:paraId="6B1DF1E2" w14:textId="77777777" w:rsidR="00CB7B3B" w:rsidRDefault="00CB7B3B" w:rsidP="00CB7B3B">
      <w:pPr>
        <w:pStyle w:val="PL"/>
      </w:pPr>
      <w:r>
        <w:t xml:space="preserve">  - url: '{apiRoot}/uae-uav-status/v1'</w:t>
      </w:r>
    </w:p>
    <w:p w14:paraId="76D56036" w14:textId="77777777" w:rsidR="00CB7B3B" w:rsidRDefault="00CB7B3B" w:rsidP="00CB7B3B">
      <w:pPr>
        <w:pStyle w:val="PL"/>
      </w:pPr>
      <w:r>
        <w:t xml:space="preserve">    variables:</w:t>
      </w:r>
    </w:p>
    <w:p w14:paraId="72D8F438" w14:textId="77777777" w:rsidR="00CB7B3B" w:rsidRDefault="00CB7B3B" w:rsidP="00CB7B3B">
      <w:pPr>
        <w:pStyle w:val="PL"/>
      </w:pPr>
      <w:r>
        <w:t xml:space="preserve">      apiRoot:</w:t>
      </w:r>
    </w:p>
    <w:p w14:paraId="081E0B3F" w14:textId="77777777" w:rsidR="00CB7B3B" w:rsidRDefault="00CB7B3B" w:rsidP="00CB7B3B">
      <w:pPr>
        <w:pStyle w:val="PL"/>
      </w:pPr>
      <w:r>
        <w:t xml:space="preserve">        default: https://example.com</w:t>
      </w:r>
    </w:p>
    <w:p w14:paraId="03A22FF4" w14:textId="2328573D" w:rsidR="00CB7B3B" w:rsidRDefault="00CB7B3B" w:rsidP="00CB7B3B">
      <w:pPr>
        <w:pStyle w:val="PL"/>
      </w:pPr>
      <w:r>
        <w:t xml:space="preserve">        description: apiRoot as defined in clause 5.2.4 of 3GPP TS 29.122</w:t>
      </w:r>
    </w:p>
    <w:p w14:paraId="001662BC" w14:textId="77777777" w:rsidR="00CB7B3B" w:rsidRDefault="00CB7B3B" w:rsidP="00CB7B3B">
      <w:pPr>
        <w:pStyle w:val="PL"/>
      </w:pPr>
    </w:p>
    <w:p w14:paraId="75D67786" w14:textId="77777777" w:rsidR="00CB7B3B" w:rsidRDefault="00CB7B3B" w:rsidP="00CB7B3B">
      <w:pPr>
        <w:pStyle w:val="PL"/>
      </w:pPr>
      <w:r>
        <w:t>security:</w:t>
      </w:r>
    </w:p>
    <w:p w14:paraId="3FB4367C" w14:textId="77777777" w:rsidR="00CB7B3B" w:rsidRDefault="00CB7B3B" w:rsidP="00CB7B3B">
      <w:pPr>
        <w:pStyle w:val="PL"/>
      </w:pPr>
      <w:r>
        <w:t xml:space="preserve">  - {}</w:t>
      </w:r>
    </w:p>
    <w:p w14:paraId="7F9AFC66" w14:textId="7861A5E6" w:rsidR="00CB7B3B" w:rsidRDefault="00CB7B3B" w:rsidP="00CB7B3B">
      <w:pPr>
        <w:pStyle w:val="PL"/>
      </w:pPr>
      <w:r>
        <w:t xml:space="preserve">  - oAuth2ClientCredentials:</w:t>
      </w:r>
      <w:r w:rsidR="002E0176">
        <w:t xml:space="preserve"> []</w:t>
      </w:r>
    </w:p>
    <w:p w14:paraId="46EF424F" w14:textId="77777777" w:rsidR="00CB7B3B" w:rsidRDefault="00CB7B3B" w:rsidP="00CB7B3B">
      <w:pPr>
        <w:pStyle w:val="PL"/>
      </w:pPr>
    </w:p>
    <w:p w14:paraId="63CFA73D" w14:textId="77777777" w:rsidR="00CB7B3B" w:rsidRDefault="00CB7B3B" w:rsidP="00CB7B3B">
      <w:pPr>
        <w:pStyle w:val="PL"/>
      </w:pPr>
      <w:r>
        <w:t>paths:</w:t>
      </w:r>
    </w:p>
    <w:p w14:paraId="304FC77F" w14:textId="77777777" w:rsidR="00CB7B3B" w:rsidRDefault="00CB7B3B" w:rsidP="00CB7B3B">
      <w:pPr>
        <w:pStyle w:val="PL"/>
      </w:pPr>
      <w:r>
        <w:t xml:space="preserve">  /subscriptions:</w:t>
      </w:r>
    </w:p>
    <w:p w14:paraId="7FA52208" w14:textId="77777777" w:rsidR="00CB7B3B" w:rsidRDefault="00CB7B3B" w:rsidP="00CB7B3B">
      <w:pPr>
        <w:pStyle w:val="PL"/>
        <w:rPr>
          <w:lang w:eastAsia="es-ES"/>
        </w:rPr>
      </w:pPr>
      <w:r>
        <w:rPr>
          <w:lang w:eastAsia="es-ES"/>
        </w:rPr>
        <w:t xml:space="preserve">    get:</w:t>
      </w:r>
    </w:p>
    <w:p w14:paraId="7D17975F" w14:textId="646118F2" w:rsidR="00CB7B3B" w:rsidRDefault="00CB7B3B" w:rsidP="00CB7B3B">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all the active </w:t>
      </w:r>
      <w:r>
        <w:t>r</w:t>
      </w:r>
      <w:r w:rsidRPr="00B14C1D">
        <w:t xml:space="preserve">eal-time UAV </w:t>
      </w:r>
      <w:r>
        <w:t>s</w:t>
      </w:r>
      <w:r w:rsidRPr="00B14C1D">
        <w:t xml:space="preserve">tatus </w:t>
      </w:r>
      <w:r>
        <w:t>s</w:t>
      </w:r>
      <w:r w:rsidRPr="00B14C1D">
        <w:t>ubscriptions</w:t>
      </w:r>
      <w:r>
        <w:rPr>
          <w:lang w:eastAsia="zh-CN"/>
        </w:rPr>
        <w:t xml:space="preserve"> managed by the UAE </w:t>
      </w:r>
      <w:r w:rsidR="006700D0">
        <w:rPr>
          <w:lang w:eastAsia="zh-CN"/>
        </w:rPr>
        <w:t>S</w:t>
      </w:r>
      <w:r>
        <w:rPr>
          <w:lang w:eastAsia="zh-CN"/>
        </w:rPr>
        <w:t>erver</w:t>
      </w:r>
      <w:r>
        <w:rPr>
          <w:rFonts w:cs="Courier New"/>
          <w:szCs w:val="16"/>
        </w:rPr>
        <w:t>.</w:t>
      </w:r>
    </w:p>
    <w:p w14:paraId="0D170B21" w14:textId="77777777" w:rsidR="00CB7B3B" w:rsidRDefault="00CB7B3B" w:rsidP="00CB7B3B">
      <w:pPr>
        <w:pStyle w:val="PL"/>
        <w:rPr>
          <w:rFonts w:cs="Courier New"/>
          <w:szCs w:val="16"/>
        </w:rPr>
      </w:pPr>
      <w:r>
        <w:rPr>
          <w:rFonts w:cs="Courier New"/>
          <w:szCs w:val="16"/>
        </w:rPr>
        <w:t xml:space="preserve">      operationId: Get</w:t>
      </w:r>
      <w:r>
        <w:t>RTUavStatusSubscriptions</w:t>
      </w:r>
    </w:p>
    <w:p w14:paraId="4812AEF4" w14:textId="77777777" w:rsidR="00CB7B3B" w:rsidRDefault="00CB7B3B" w:rsidP="00CB7B3B">
      <w:pPr>
        <w:pStyle w:val="PL"/>
        <w:rPr>
          <w:rFonts w:cs="Courier New"/>
          <w:szCs w:val="16"/>
        </w:rPr>
      </w:pPr>
      <w:r>
        <w:rPr>
          <w:rFonts w:cs="Courier New"/>
          <w:szCs w:val="16"/>
        </w:rPr>
        <w:t xml:space="preserve">      tags:</w:t>
      </w:r>
    </w:p>
    <w:p w14:paraId="0FCEA8CD" w14:textId="77777777" w:rsidR="00CB7B3B" w:rsidRDefault="00CB7B3B" w:rsidP="00CB7B3B">
      <w:pPr>
        <w:pStyle w:val="PL"/>
        <w:rPr>
          <w:rFonts w:cs="Courier New"/>
          <w:szCs w:val="16"/>
        </w:rPr>
      </w:pPr>
      <w:r>
        <w:rPr>
          <w:rFonts w:cs="Courier New"/>
          <w:szCs w:val="16"/>
        </w:rPr>
        <w:t xml:space="preserve">        - </w:t>
      </w:r>
      <w:r>
        <w:t>Real-time UAV Status Subscriptions</w:t>
      </w:r>
      <w:r>
        <w:rPr>
          <w:rFonts w:cs="Courier New"/>
          <w:szCs w:val="16"/>
        </w:rPr>
        <w:t xml:space="preserve"> (Collection)</w:t>
      </w:r>
    </w:p>
    <w:p w14:paraId="062E7201" w14:textId="77777777" w:rsidR="00CB7B3B" w:rsidRDefault="00CB7B3B" w:rsidP="00CB7B3B">
      <w:pPr>
        <w:pStyle w:val="PL"/>
        <w:rPr>
          <w:lang w:eastAsia="es-ES"/>
        </w:rPr>
      </w:pPr>
      <w:r>
        <w:rPr>
          <w:lang w:eastAsia="es-ES"/>
        </w:rPr>
        <w:t xml:space="preserve">      responses:</w:t>
      </w:r>
    </w:p>
    <w:p w14:paraId="3ED84650" w14:textId="77777777" w:rsidR="00CB7B3B" w:rsidRDefault="00CB7B3B" w:rsidP="00CB7B3B">
      <w:pPr>
        <w:pStyle w:val="PL"/>
        <w:rPr>
          <w:lang w:eastAsia="es-ES"/>
        </w:rPr>
      </w:pPr>
      <w:r>
        <w:rPr>
          <w:lang w:eastAsia="es-ES"/>
        </w:rPr>
        <w:t xml:space="preserve">        '200':</w:t>
      </w:r>
    </w:p>
    <w:p w14:paraId="7F376E16" w14:textId="77777777" w:rsidR="00994F57" w:rsidRDefault="00CB7B3B" w:rsidP="00994F57">
      <w:pPr>
        <w:pStyle w:val="PL"/>
        <w:rPr>
          <w:lang w:eastAsia="zh-CN"/>
        </w:rPr>
      </w:pPr>
      <w:r>
        <w:rPr>
          <w:lang w:eastAsia="es-ES"/>
        </w:rPr>
        <w:t xml:space="preserve">          description: </w:t>
      </w:r>
      <w:r w:rsidR="00994F57">
        <w:rPr>
          <w:lang w:eastAsia="zh-CN"/>
        </w:rPr>
        <w:t>&gt;</w:t>
      </w:r>
    </w:p>
    <w:p w14:paraId="2200218B" w14:textId="7C06DF0A" w:rsidR="00A814BF" w:rsidRDefault="00994F57" w:rsidP="00A814BF">
      <w:pPr>
        <w:pStyle w:val="PL"/>
      </w:pPr>
      <w:r>
        <w:rPr>
          <w:lang w:eastAsia="es-ES"/>
        </w:rPr>
        <w:t xml:space="preserve">            </w:t>
      </w:r>
      <w:r w:rsidR="00CB7B3B">
        <w:rPr>
          <w:lang w:eastAsia="es-ES"/>
        </w:rPr>
        <w:t xml:space="preserve">OK. </w:t>
      </w:r>
      <w:r w:rsidR="00CB7B3B">
        <w:t xml:space="preserve">All </w:t>
      </w:r>
      <w:r w:rsidR="00CB7B3B" w:rsidRPr="008B7662">
        <w:t xml:space="preserve">the </w:t>
      </w:r>
      <w:r w:rsidR="00CB7B3B">
        <w:rPr>
          <w:lang w:eastAsia="zh-CN"/>
        </w:rPr>
        <w:t xml:space="preserve">active </w:t>
      </w:r>
      <w:r w:rsidR="00CB7B3B">
        <w:t>r</w:t>
      </w:r>
      <w:r w:rsidR="00CB7B3B" w:rsidRPr="00B14C1D">
        <w:t xml:space="preserve">eal-time UAV </w:t>
      </w:r>
      <w:r w:rsidR="00CB7B3B">
        <w:t>s</w:t>
      </w:r>
      <w:r w:rsidR="00CB7B3B" w:rsidRPr="00B14C1D">
        <w:t xml:space="preserve">tatus </w:t>
      </w:r>
      <w:r w:rsidR="00CB7B3B">
        <w:t>s</w:t>
      </w:r>
      <w:r w:rsidR="00CB7B3B" w:rsidRPr="00B14C1D">
        <w:t>ubscriptions</w:t>
      </w:r>
      <w:r w:rsidR="00CB7B3B">
        <w:rPr>
          <w:lang w:eastAsia="zh-CN"/>
        </w:rPr>
        <w:t xml:space="preserve"> </w:t>
      </w:r>
      <w:r w:rsidR="00CB7B3B" w:rsidRPr="008B7662">
        <w:t xml:space="preserve">managed by the UAE </w:t>
      </w:r>
      <w:r w:rsidR="006700D0">
        <w:t>S</w:t>
      </w:r>
      <w:r w:rsidR="00CB7B3B" w:rsidRPr="008B7662">
        <w:t>erver</w:t>
      </w:r>
    </w:p>
    <w:p w14:paraId="0A0E3C83" w14:textId="2EA78EC0" w:rsidR="00CB7B3B" w:rsidRDefault="00A814BF" w:rsidP="00A814BF">
      <w:pPr>
        <w:pStyle w:val="PL"/>
        <w:rPr>
          <w:lang w:eastAsia="es-ES"/>
        </w:rPr>
      </w:pPr>
      <w:r>
        <w:rPr>
          <w:lang w:eastAsia="es-ES"/>
        </w:rPr>
        <w:t xml:space="preserve">           </w:t>
      </w:r>
      <w:r w:rsidR="00CB7B3B">
        <w:t xml:space="preserve"> </w:t>
      </w:r>
      <w:r w:rsidR="00D02416">
        <w:t xml:space="preserve">shall be </w:t>
      </w:r>
      <w:r w:rsidR="00CB7B3B">
        <w:t>returned.</w:t>
      </w:r>
    </w:p>
    <w:p w14:paraId="5F343213" w14:textId="77777777" w:rsidR="00CB7B3B" w:rsidRDefault="00CB7B3B" w:rsidP="00CB7B3B">
      <w:pPr>
        <w:pStyle w:val="PL"/>
        <w:rPr>
          <w:lang w:eastAsia="es-ES"/>
        </w:rPr>
      </w:pPr>
      <w:r>
        <w:rPr>
          <w:lang w:eastAsia="es-ES"/>
        </w:rPr>
        <w:t xml:space="preserve">          content:</w:t>
      </w:r>
    </w:p>
    <w:p w14:paraId="7071DD7D" w14:textId="77777777" w:rsidR="00CB7B3B" w:rsidRDefault="00CB7B3B" w:rsidP="00CB7B3B">
      <w:pPr>
        <w:pStyle w:val="PL"/>
        <w:rPr>
          <w:lang w:eastAsia="es-ES"/>
        </w:rPr>
      </w:pPr>
      <w:r>
        <w:rPr>
          <w:lang w:eastAsia="es-ES"/>
        </w:rPr>
        <w:t xml:space="preserve">            application/json:</w:t>
      </w:r>
    </w:p>
    <w:p w14:paraId="5B4AF567" w14:textId="77777777" w:rsidR="00CB7B3B" w:rsidRDefault="00CB7B3B" w:rsidP="00CB7B3B">
      <w:pPr>
        <w:pStyle w:val="PL"/>
        <w:rPr>
          <w:lang w:eastAsia="es-ES"/>
        </w:rPr>
      </w:pPr>
      <w:r>
        <w:rPr>
          <w:lang w:eastAsia="es-ES"/>
        </w:rPr>
        <w:t xml:space="preserve">              schema:</w:t>
      </w:r>
    </w:p>
    <w:p w14:paraId="65B546F5" w14:textId="77777777" w:rsidR="00CB7B3B" w:rsidRDefault="00CB7B3B" w:rsidP="00CB7B3B">
      <w:pPr>
        <w:pStyle w:val="PL"/>
      </w:pPr>
      <w:r>
        <w:t xml:space="preserve">                type: array</w:t>
      </w:r>
    </w:p>
    <w:p w14:paraId="76701D56" w14:textId="77777777" w:rsidR="00CB7B3B" w:rsidRDefault="00CB7B3B" w:rsidP="00CB7B3B">
      <w:pPr>
        <w:pStyle w:val="PL"/>
      </w:pPr>
      <w:r>
        <w:t xml:space="preserve">                items:</w:t>
      </w:r>
    </w:p>
    <w:p w14:paraId="46226181" w14:textId="77777777" w:rsidR="00CB7B3B" w:rsidRDefault="00CB7B3B" w:rsidP="00CB7B3B">
      <w:pPr>
        <w:pStyle w:val="PL"/>
      </w:pPr>
      <w:r>
        <w:t xml:space="preserve">                  $ref: '#/components/schemas/RTUavStatusSubsc'</w:t>
      </w:r>
    </w:p>
    <w:p w14:paraId="3003760B" w14:textId="77777777" w:rsidR="00CB7B3B" w:rsidRDefault="00CB7B3B" w:rsidP="00CB7B3B">
      <w:pPr>
        <w:pStyle w:val="PL"/>
      </w:pPr>
      <w:r>
        <w:t xml:space="preserve">        '307':</w:t>
      </w:r>
    </w:p>
    <w:p w14:paraId="0FD45838" w14:textId="77777777" w:rsidR="00CB7B3B" w:rsidRDefault="00CB7B3B" w:rsidP="00CB7B3B">
      <w:pPr>
        <w:pStyle w:val="PL"/>
        <w:rPr>
          <w:lang w:eastAsia="es-ES"/>
        </w:rPr>
      </w:pPr>
      <w:r>
        <w:t xml:space="preserve">          </w:t>
      </w:r>
      <w:r>
        <w:rPr>
          <w:lang w:eastAsia="es-ES"/>
        </w:rPr>
        <w:t>$ref: 'TS29122_CommonData.yaml#/components/responses/307'</w:t>
      </w:r>
    </w:p>
    <w:p w14:paraId="6049161D" w14:textId="77777777" w:rsidR="00CB7B3B" w:rsidRDefault="00CB7B3B" w:rsidP="00CB7B3B">
      <w:pPr>
        <w:pStyle w:val="PL"/>
      </w:pPr>
      <w:r>
        <w:t xml:space="preserve">        '308':</w:t>
      </w:r>
    </w:p>
    <w:p w14:paraId="6EE23218" w14:textId="77777777" w:rsidR="00CB7B3B" w:rsidRDefault="00CB7B3B" w:rsidP="00CB7B3B">
      <w:pPr>
        <w:pStyle w:val="PL"/>
        <w:rPr>
          <w:lang w:eastAsia="es-ES"/>
        </w:rPr>
      </w:pPr>
      <w:r>
        <w:t xml:space="preserve">          </w:t>
      </w:r>
      <w:r>
        <w:rPr>
          <w:lang w:eastAsia="es-ES"/>
        </w:rPr>
        <w:t>$ref: 'TS29122_CommonData.yaml#/components/responses/308'</w:t>
      </w:r>
    </w:p>
    <w:p w14:paraId="76A8C192" w14:textId="77777777" w:rsidR="00CB7B3B" w:rsidRDefault="00CB7B3B" w:rsidP="00CB7B3B">
      <w:pPr>
        <w:pStyle w:val="PL"/>
        <w:rPr>
          <w:lang w:eastAsia="es-ES"/>
        </w:rPr>
      </w:pPr>
      <w:r>
        <w:rPr>
          <w:lang w:eastAsia="es-ES"/>
        </w:rPr>
        <w:t xml:space="preserve">        '400':</w:t>
      </w:r>
    </w:p>
    <w:p w14:paraId="4316EBCF" w14:textId="77777777" w:rsidR="00CB7B3B" w:rsidRDefault="00CB7B3B" w:rsidP="00CB7B3B">
      <w:pPr>
        <w:pStyle w:val="PL"/>
        <w:rPr>
          <w:lang w:eastAsia="es-ES"/>
        </w:rPr>
      </w:pPr>
      <w:r>
        <w:rPr>
          <w:lang w:eastAsia="es-ES"/>
        </w:rPr>
        <w:t xml:space="preserve">          $ref: 'TS29122_CommonData.yaml#/components/responses/400'</w:t>
      </w:r>
    </w:p>
    <w:p w14:paraId="61614215" w14:textId="77777777" w:rsidR="00CB7B3B" w:rsidRDefault="00CB7B3B" w:rsidP="00CB7B3B">
      <w:pPr>
        <w:pStyle w:val="PL"/>
        <w:rPr>
          <w:lang w:eastAsia="es-ES"/>
        </w:rPr>
      </w:pPr>
      <w:r>
        <w:rPr>
          <w:lang w:eastAsia="es-ES"/>
        </w:rPr>
        <w:t xml:space="preserve">        '401':</w:t>
      </w:r>
    </w:p>
    <w:p w14:paraId="6B311052" w14:textId="77777777" w:rsidR="00CB7B3B" w:rsidRDefault="00CB7B3B" w:rsidP="00CB7B3B">
      <w:pPr>
        <w:pStyle w:val="PL"/>
        <w:rPr>
          <w:lang w:eastAsia="es-ES"/>
        </w:rPr>
      </w:pPr>
      <w:r>
        <w:rPr>
          <w:lang w:eastAsia="es-ES"/>
        </w:rPr>
        <w:t xml:space="preserve">          $ref: 'TS29122_CommonData.yaml#/components/responses/401'</w:t>
      </w:r>
    </w:p>
    <w:p w14:paraId="544BFAD2" w14:textId="77777777" w:rsidR="00CB7B3B" w:rsidRDefault="00CB7B3B" w:rsidP="00CB7B3B">
      <w:pPr>
        <w:pStyle w:val="PL"/>
        <w:rPr>
          <w:lang w:eastAsia="es-ES"/>
        </w:rPr>
      </w:pPr>
      <w:r>
        <w:rPr>
          <w:lang w:eastAsia="es-ES"/>
        </w:rPr>
        <w:t xml:space="preserve">        '403':</w:t>
      </w:r>
    </w:p>
    <w:p w14:paraId="01E22CD3" w14:textId="77777777" w:rsidR="00CB7B3B" w:rsidRDefault="00CB7B3B" w:rsidP="00CB7B3B">
      <w:pPr>
        <w:pStyle w:val="PL"/>
        <w:rPr>
          <w:lang w:eastAsia="es-ES"/>
        </w:rPr>
      </w:pPr>
      <w:r>
        <w:rPr>
          <w:lang w:eastAsia="es-ES"/>
        </w:rPr>
        <w:t xml:space="preserve">          $ref: 'TS29122_CommonData.yaml#/components/responses/403'</w:t>
      </w:r>
    </w:p>
    <w:p w14:paraId="5CDE48A8" w14:textId="77777777" w:rsidR="00CB7B3B" w:rsidRDefault="00CB7B3B" w:rsidP="00CB7B3B">
      <w:pPr>
        <w:pStyle w:val="PL"/>
        <w:rPr>
          <w:lang w:eastAsia="es-ES"/>
        </w:rPr>
      </w:pPr>
      <w:r>
        <w:rPr>
          <w:lang w:eastAsia="es-ES"/>
        </w:rPr>
        <w:t xml:space="preserve">        '404':</w:t>
      </w:r>
    </w:p>
    <w:p w14:paraId="5696431A" w14:textId="77777777" w:rsidR="00CB7B3B" w:rsidRDefault="00CB7B3B" w:rsidP="00CB7B3B">
      <w:pPr>
        <w:pStyle w:val="PL"/>
        <w:rPr>
          <w:lang w:eastAsia="es-ES"/>
        </w:rPr>
      </w:pPr>
      <w:r>
        <w:rPr>
          <w:lang w:eastAsia="es-ES"/>
        </w:rPr>
        <w:t xml:space="preserve">          $ref: 'TS29122_CommonData.yaml#/components/responses/404'</w:t>
      </w:r>
    </w:p>
    <w:p w14:paraId="5D9926C4" w14:textId="77777777" w:rsidR="00CB7B3B" w:rsidRDefault="00CB7B3B" w:rsidP="00CB7B3B">
      <w:pPr>
        <w:pStyle w:val="PL"/>
        <w:rPr>
          <w:lang w:eastAsia="es-ES"/>
        </w:rPr>
      </w:pPr>
      <w:r>
        <w:rPr>
          <w:lang w:eastAsia="es-ES"/>
        </w:rPr>
        <w:t xml:space="preserve">        '406':</w:t>
      </w:r>
    </w:p>
    <w:p w14:paraId="577123BD" w14:textId="77777777" w:rsidR="00CB7B3B" w:rsidRDefault="00CB7B3B" w:rsidP="00CB7B3B">
      <w:pPr>
        <w:pStyle w:val="PL"/>
        <w:rPr>
          <w:lang w:eastAsia="es-ES"/>
        </w:rPr>
      </w:pPr>
      <w:r>
        <w:rPr>
          <w:lang w:eastAsia="es-ES"/>
        </w:rPr>
        <w:t xml:space="preserve">          $ref: 'TS29122_CommonData.yaml#/components/responses/406'</w:t>
      </w:r>
    </w:p>
    <w:p w14:paraId="2A74F123" w14:textId="77777777" w:rsidR="00CB7B3B" w:rsidRDefault="00CB7B3B" w:rsidP="00CB7B3B">
      <w:pPr>
        <w:pStyle w:val="PL"/>
        <w:rPr>
          <w:lang w:eastAsia="es-ES"/>
        </w:rPr>
      </w:pPr>
      <w:r>
        <w:rPr>
          <w:lang w:eastAsia="es-ES"/>
        </w:rPr>
        <w:t xml:space="preserve">        '429':</w:t>
      </w:r>
    </w:p>
    <w:p w14:paraId="63539FA2" w14:textId="77777777" w:rsidR="00CB7B3B" w:rsidRDefault="00CB7B3B" w:rsidP="00CB7B3B">
      <w:pPr>
        <w:pStyle w:val="PL"/>
        <w:rPr>
          <w:lang w:eastAsia="es-ES"/>
        </w:rPr>
      </w:pPr>
      <w:r>
        <w:rPr>
          <w:lang w:eastAsia="es-ES"/>
        </w:rPr>
        <w:t xml:space="preserve">          $ref: 'TS29122_CommonData.yaml#/components/responses/429'</w:t>
      </w:r>
    </w:p>
    <w:p w14:paraId="1A1FF47A" w14:textId="77777777" w:rsidR="00CB7B3B" w:rsidRDefault="00CB7B3B" w:rsidP="00CB7B3B">
      <w:pPr>
        <w:pStyle w:val="PL"/>
        <w:rPr>
          <w:lang w:eastAsia="es-ES"/>
        </w:rPr>
      </w:pPr>
      <w:r>
        <w:rPr>
          <w:lang w:eastAsia="es-ES"/>
        </w:rPr>
        <w:t xml:space="preserve">        '500':</w:t>
      </w:r>
    </w:p>
    <w:p w14:paraId="56F2B201" w14:textId="77777777" w:rsidR="00CB7B3B" w:rsidRDefault="00CB7B3B" w:rsidP="00CB7B3B">
      <w:pPr>
        <w:pStyle w:val="PL"/>
        <w:rPr>
          <w:lang w:eastAsia="es-ES"/>
        </w:rPr>
      </w:pPr>
      <w:r>
        <w:rPr>
          <w:lang w:eastAsia="es-ES"/>
        </w:rPr>
        <w:t xml:space="preserve">          $ref: 'TS29122_CommonData.yaml#/components/responses/500'</w:t>
      </w:r>
    </w:p>
    <w:p w14:paraId="37A3A75B" w14:textId="77777777" w:rsidR="00CB7B3B" w:rsidRDefault="00CB7B3B" w:rsidP="00CB7B3B">
      <w:pPr>
        <w:pStyle w:val="PL"/>
        <w:rPr>
          <w:lang w:eastAsia="es-ES"/>
        </w:rPr>
      </w:pPr>
      <w:r>
        <w:rPr>
          <w:lang w:eastAsia="es-ES"/>
        </w:rPr>
        <w:t xml:space="preserve">        '503':</w:t>
      </w:r>
    </w:p>
    <w:p w14:paraId="1C58237B" w14:textId="77777777" w:rsidR="00CB7B3B" w:rsidRDefault="00CB7B3B" w:rsidP="00CB7B3B">
      <w:pPr>
        <w:pStyle w:val="PL"/>
        <w:rPr>
          <w:lang w:eastAsia="es-ES"/>
        </w:rPr>
      </w:pPr>
      <w:r>
        <w:rPr>
          <w:lang w:eastAsia="es-ES"/>
        </w:rPr>
        <w:t xml:space="preserve">          $ref: 'TS29122_CommonData.yaml#/components/responses/503'</w:t>
      </w:r>
    </w:p>
    <w:p w14:paraId="7C55DBDA" w14:textId="77777777" w:rsidR="00CB7B3B" w:rsidRDefault="00CB7B3B" w:rsidP="00CB7B3B">
      <w:pPr>
        <w:pStyle w:val="PL"/>
        <w:rPr>
          <w:lang w:eastAsia="es-ES"/>
        </w:rPr>
      </w:pPr>
      <w:r>
        <w:rPr>
          <w:lang w:eastAsia="es-ES"/>
        </w:rPr>
        <w:t xml:space="preserve">        default:</w:t>
      </w:r>
    </w:p>
    <w:p w14:paraId="04E046EA" w14:textId="77777777" w:rsidR="00CB7B3B" w:rsidRDefault="00CB7B3B" w:rsidP="00CB7B3B">
      <w:pPr>
        <w:pStyle w:val="PL"/>
        <w:rPr>
          <w:lang w:eastAsia="es-ES"/>
        </w:rPr>
      </w:pPr>
      <w:r>
        <w:rPr>
          <w:lang w:eastAsia="es-ES"/>
        </w:rPr>
        <w:t xml:space="preserve">          $ref: 'TS29122_CommonData.yaml#/components/responses/default'</w:t>
      </w:r>
    </w:p>
    <w:p w14:paraId="2B0D3748" w14:textId="77777777" w:rsidR="00CB7B3B" w:rsidRDefault="00CB7B3B" w:rsidP="00CB7B3B">
      <w:pPr>
        <w:pStyle w:val="PL"/>
        <w:rPr>
          <w:lang w:eastAsia="es-ES"/>
        </w:rPr>
      </w:pPr>
    </w:p>
    <w:p w14:paraId="350E8871" w14:textId="77777777" w:rsidR="00CB7B3B" w:rsidRDefault="00CB7B3B" w:rsidP="00CB7B3B">
      <w:pPr>
        <w:pStyle w:val="PL"/>
      </w:pPr>
      <w:r>
        <w:t xml:space="preserve">    post:</w:t>
      </w:r>
    </w:p>
    <w:p w14:paraId="0995353D" w14:textId="77777777" w:rsidR="00CB7B3B" w:rsidRDefault="00CB7B3B" w:rsidP="00CB7B3B">
      <w:pPr>
        <w:pStyle w:val="PL"/>
      </w:pPr>
      <w:r>
        <w:t xml:space="preserve">      summary: Request </w:t>
      </w:r>
      <w:r>
        <w:rPr>
          <w:lang w:eastAsia="zh-CN"/>
        </w:rPr>
        <w:t xml:space="preserve">the creation of a subscription to </w:t>
      </w:r>
      <w:r>
        <w:t>r</w:t>
      </w:r>
      <w:r w:rsidRPr="00B14C1D">
        <w:t xml:space="preserve">eal-time UAV </w:t>
      </w:r>
      <w:r>
        <w:t>s</w:t>
      </w:r>
      <w:r w:rsidRPr="00B14C1D">
        <w:t xml:space="preserve">tatus </w:t>
      </w:r>
      <w:r>
        <w:t>reporting.</w:t>
      </w:r>
    </w:p>
    <w:p w14:paraId="3C282500" w14:textId="77777777" w:rsidR="00CB7B3B" w:rsidRDefault="00CB7B3B" w:rsidP="00CB7B3B">
      <w:pPr>
        <w:pStyle w:val="PL"/>
        <w:rPr>
          <w:rFonts w:cs="Courier New"/>
          <w:szCs w:val="16"/>
        </w:rPr>
      </w:pPr>
      <w:r>
        <w:rPr>
          <w:rFonts w:cs="Courier New"/>
          <w:szCs w:val="16"/>
        </w:rPr>
        <w:t xml:space="preserve">      operationId: </w:t>
      </w:r>
      <w:r>
        <w:t>CreateRTUavStatusSubsc</w:t>
      </w:r>
    </w:p>
    <w:p w14:paraId="6B20418C" w14:textId="77777777" w:rsidR="00CB7B3B" w:rsidRDefault="00CB7B3B" w:rsidP="00CB7B3B">
      <w:pPr>
        <w:pStyle w:val="PL"/>
        <w:rPr>
          <w:rFonts w:cs="Courier New"/>
          <w:szCs w:val="16"/>
        </w:rPr>
      </w:pPr>
      <w:r>
        <w:rPr>
          <w:rFonts w:cs="Courier New"/>
          <w:szCs w:val="16"/>
        </w:rPr>
        <w:t xml:space="preserve">      tags:</w:t>
      </w:r>
    </w:p>
    <w:p w14:paraId="4F7F7BD0" w14:textId="77777777" w:rsidR="00CB7B3B" w:rsidRDefault="00CB7B3B" w:rsidP="00CB7B3B">
      <w:pPr>
        <w:pStyle w:val="PL"/>
        <w:rPr>
          <w:rFonts w:cs="Courier New"/>
          <w:szCs w:val="16"/>
        </w:rPr>
      </w:pPr>
      <w:r>
        <w:rPr>
          <w:rFonts w:cs="Courier New"/>
          <w:szCs w:val="16"/>
        </w:rPr>
        <w:t xml:space="preserve">        - </w:t>
      </w:r>
      <w:r>
        <w:t>Real-time UAV Status Subscriptions</w:t>
      </w:r>
      <w:r>
        <w:rPr>
          <w:rFonts w:cs="Courier New"/>
          <w:szCs w:val="16"/>
        </w:rPr>
        <w:t xml:space="preserve"> (Collection)</w:t>
      </w:r>
    </w:p>
    <w:p w14:paraId="68BDC063" w14:textId="77777777" w:rsidR="00CB7B3B" w:rsidRDefault="00CB7B3B" w:rsidP="00CB7B3B">
      <w:pPr>
        <w:pStyle w:val="PL"/>
      </w:pPr>
      <w:r>
        <w:t xml:space="preserve">      requestBody:</w:t>
      </w:r>
    </w:p>
    <w:p w14:paraId="528A9066" w14:textId="77777777" w:rsidR="00CB7B3B" w:rsidRDefault="00CB7B3B" w:rsidP="00CB7B3B">
      <w:pPr>
        <w:pStyle w:val="PL"/>
      </w:pPr>
      <w:r>
        <w:t xml:space="preserve">        required: true</w:t>
      </w:r>
    </w:p>
    <w:p w14:paraId="28D26B41" w14:textId="77777777" w:rsidR="00CB7B3B" w:rsidRDefault="00CB7B3B" w:rsidP="00CB7B3B">
      <w:pPr>
        <w:pStyle w:val="PL"/>
      </w:pPr>
      <w:r>
        <w:t xml:space="preserve">        content:</w:t>
      </w:r>
    </w:p>
    <w:p w14:paraId="2B695A0E" w14:textId="77777777" w:rsidR="00CB7B3B" w:rsidRDefault="00CB7B3B" w:rsidP="00CB7B3B">
      <w:pPr>
        <w:pStyle w:val="PL"/>
      </w:pPr>
      <w:r>
        <w:lastRenderedPageBreak/>
        <w:t xml:space="preserve">          application/json:</w:t>
      </w:r>
    </w:p>
    <w:p w14:paraId="03B0A2D5" w14:textId="77777777" w:rsidR="00CB7B3B" w:rsidRDefault="00CB7B3B" w:rsidP="00CB7B3B">
      <w:pPr>
        <w:pStyle w:val="PL"/>
      </w:pPr>
      <w:r>
        <w:t xml:space="preserve">            schema:</w:t>
      </w:r>
    </w:p>
    <w:p w14:paraId="2A636D64" w14:textId="77777777" w:rsidR="00CB7B3B" w:rsidRDefault="00CB7B3B" w:rsidP="00CB7B3B">
      <w:pPr>
        <w:pStyle w:val="PL"/>
      </w:pPr>
      <w:r>
        <w:t xml:space="preserve">              $ref: '#/components/schemas/RTUavStatusSubsc'</w:t>
      </w:r>
    </w:p>
    <w:p w14:paraId="43686F04" w14:textId="77777777" w:rsidR="00CB7B3B" w:rsidRDefault="00CB7B3B" w:rsidP="00CB7B3B">
      <w:pPr>
        <w:pStyle w:val="PL"/>
      </w:pPr>
      <w:r>
        <w:t xml:space="preserve">      responses:</w:t>
      </w:r>
    </w:p>
    <w:p w14:paraId="1877D68E" w14:textId="77777777" w:rsidR="00CB7B3B" w:rsidRDefault="00CB7B3B" w:rsidP="00CB7B3B">
      <w:pPr>
        <w:pStyle w:val="PL"/>
      </w:pPr>
      <w:r>
        <w:t xml:space="preserve">        '200':</w:t>
      </w:r>
    </w:p>
    <w:p w14:paraId="1FF8D4D3" w14:textId="77777777" w:rsidR="00A814BF" w:rsidRDefault="00CB7B3B" w:rsidP="00A814BF">
      <w:pPr>
        <w:pStyle w:val="PL"/>
        <w:rPr>
          <w:lang w:eastAsia="zh-CN"/>
        </w:rPr>
      </w:pPr>
      <w:r>
        <w:t xml:space="preserve">          description: </w:t>
      </w:r>
      <w:r w:rsidR="00A814BF">
        <w:rPr>
          <w:lang w:eastAsia="zh-CN"/>
        </w:rPr>
        <w:t>&gt;</w:t>
      </w:r>
    </w:p>
    <w:p w14:paraId="5EF17BCD" w14:textId="77777777" w:rsidR="00A814BF" w:rsidRDefault="00A814BF" w:rsidP="00A814BF">
      <w:pPr>
        <w:pStyle w:val="PL"/>
      </w:pPr>
      <w:r>
        <w:rPr>
          <w:lang w:eastAsia="es-ES"/>
        </w:rPr>
        <w:t xml:space="preserve">            </w:t>
      </w:r>
      <w:r w:rsidR="00CB7B3B">
        <w:t>OK. The subscription is successfully created and a representation of the created</w:t>
      </w:r>
    </w:p>
    <w:p w14:paraId="486EC0DB" w14:textId="6D1C2900" w:rsidR="00CB7B3B" w:rsidRDefault="00A814BF" w:rsidP="00A814BF">
      <w:pPr>
        <w:pStyle w:val="PL"/>
      </w:pPr>
      <w:r>
        <w:rPr>
          <w:lang w:eastAsia="es-ES"/>
        </w:rPr>
        <w:t xml:space="preserve">           </w:t>
      </w:r>
      <w:r w:rsidR="00CB7B3B">
        <w:t xml:space="preserve"> Individual Real-time UAV Status Subscription resource </w:t>
      </w:r>
      <w:r w:rsidR="00D02416">
        <w:t xml:space="preserve">shall be </w:t>
      </w:r>
      <w:r w:rsidR="00CB7B3B">
        <w:t>returned</w:t>
      </w:r>
      <w:r w:rsidR="00CB7B3B" w:rsidRPr="00762078">
        <w:t>.</w:t>
      </w:r>
    </w:p>
    <w:p w14:paraId="5BE95F08" w14:textId="77777777" w:rsidR="00CB7B3B" w:rsidRDefault="00CB7B3B" w:rsidP="00CB7B3B">
      <w:pPr>
        <w:pStyle w:val="PL"/>
      </w:pPr>
      <w:r>
        <w:t xml:space="preserve">          content:</w:t>
      </w:r>
    </w:p>
    <w:p w14:paraId="22EFAF11" w14:textId="77777777" w:rsidR="00CB7B3B" w:rsidRDefault="00CB7B3B" w:rsidP="00CB7B3B">
      <w:pPr>
        <w:pStyle w:val="PL"/>
      </w:pPr>
      <w:r>
        <w:t xml:space="preserve">            application/json:</w:t>
      </w:r>
    </w:p>
    <w:p w14:paraId="601BEE00" w14:textId="77777777" w:rsidR="00CB7B3B" w:rsidRDefault="00CB7B3B" w:rsidP="00CB7B3B">
      <w:pPr>
        <w:pStyle w:val="PL"/>
      </w:pPr>
      <w:r>
        <w:t xml:space="preserve">              schema:</w:t>
      </w:r>
    </w:p>
    <w:p w14:paraId="2A865323" w14:textId="77777777" w:rsidR="00CB7B3B" w:rsidRDefault="00CB7B3B" w:rsidP="00CB7B3B">
      <w:pPr>
        <w:pStyle w:val="PL"/>
      </w:pPr>
      <w:r>
        <w:t xml:space="preserve">                $ref: '#/components/schemas/RTUavStatusSubsc'</w:t>
      </w:r>
    </w:p>
    <w:p w14:paraId="7E303715" w14:textId="77777777" w:rsidR="00CB7B3B" w:rsidRDefault="00CB7B3B" w:rsidP="00CB7B3B">
      <w:pPr>
        <w:pStyle w:val="PL"/>
      </w:pPr>
      <w:r>
        <w:t xml:space="preserve">          headers:</w:t>
      </w:r>
    </w:p>
    <w:p w14:paraId="1ABE2AE0" w14:textId="77777777" w:rsidR="00CB7B3B" w:rsidRDefault="00CB7B3B" w:rsidP="00CB7B3B">
      <w:pPr>
        <w:pStyle w:val="PL"/>
      </w:pPr>
      <w:r>
        <w:t xml:space="preserve">            Location:</w:t>
      </w:r>
    </w:p>
    <w:p w14:paraId="5151B197" w14:textId="77777777" w:rsidR="00A814BF" w:rsidRDefault="00CB7B3B" w:rsidP="00A814BF">
      <w:pPr>
        <w:pStyle w:val="PL"/>
        <w:rPr>
          <w:lang w:eastAsia="zh-CN"/>
        </w:rPr>
      </w:pPr>
      <w:r>
        <w:t xml:space="preserve">              description: </w:t>
      </w:r>
      <w:r w:rsidR="00A814BF">
        <w:rPr>
          <w:lang w:eastAsia="zh-CN"/>
        </w:rPr>
        <w:t>&gt;</w:t>
      </w:r>
    </w:p>
    <w:p w14:paraId="483684A5" w14:textId="77777777" w:rsidR="00A814BF" w:rsidRDefault="00A814BF" w:rsidP="00A814BF">
      <w:pPr>
        <w:pStyle w:val="PL"/>
      </w:pPr>
      <w:r>
        <w:t xml:space="preserve">                </w:t>
      </w:r>
      <w:r w:rsidR="00CB7B3B">
        <w:t>Contains the URI of the created Individual Real-time UAV Status Subscription</w:t>
      </w:r>
    </w:p>
    <w:p w14:paraId="0C7F8BCD" w14:textId="6E8B8023" w:rsidR="00CB7B3B" w:rsidRDefault="00A814BF" w:rsidP="00A814BF">
      <w:pPr>
        <w:pStyle w:val="PL"/>
      </w:pPr>
      <w:r>
        <w:t xml:space="preserve">               </w:t>
      </w:r>
      <w:r w:rsidR="00CB7B3B">
        <w:t xml:space="preserve"> resource.</w:t>
      </w:r>
    </w:p>
    <w:p w14:paraId="1422E256" w14:textId="77777777" w:rsidR="00CB7B3B" w:rsidRDefault="00CB7B3B" w:rsidP="00CB7B3B">
      <w:pPr>
        <w:pStyle w:val="PL"/>
      </w:pPr>
      <w:r>
        <w:t xml:space="preserve">              required: true</w:t>
      </w:r>
    </w:p>
    <w:p w14:paraId="1951ACD3" w14:textId="77777777" w:rsidR="00CB7B3B" w:rsidRDefault="00CB7B3B" w:rsidP="00CB7B3B">
      <w:pPr>
        <w:pStyle w:val="PL"/>
      </w:pPr>
      <w:r>
        <w:t xml:space="preserve">              schema:</w:t>
      </w:r>
    </w:p>
    <w:p w14:paraId="6D5FDB3D" w14:textId="77777777" w:rsidR="00CB7B3B" w:rsidRDefault="00CB7B3B" w:rsidP="00CB7B3B">
      <w:pPr>
        <w:pStyle w:val="PL"/>
      </w:pPr>
      <w:r>
        <w:t xml:space="preserve">                type: string</w:t>
      </w:r>
    </w:p>
    <w:p w14:paraId="116AA308" w14:textId="77777777" w:rsidR="00CB7B3B" w:rsidRDefault="00CB7B3B" w:rsidP="00CB7B3B">
      <w:pPr>
        <w:pStyle w:val="PL"/>
      </w:pPr>
      <w:r>
        <w:t xml:space="preserve">        '400':</w:t>
      </w:r>
    </w:p>
    <w:p w14:paraId="42FD24BA" w14:textId="77777777" w:rsidR="00CB7B3B" w:rsidRDefault="00CB7B3B" w:rsidP="00CB7B3B">
      <w:pPr>
        <w:pStyle w:val="PL"/>
      </w:pPr>
      <w:r>
        <w:t xml:space="preserve">          $ref: 'TS29122_CommonData.yaml#/components/responses/400'</w:t>
      </w:r>
    </w:p>
    <w:p w14:paraId="0476BD9A" w14:textId="77777777" w:rsidR="00CB7B3B" w:rsidRDefault="00CB7B3B" w:rsidP="00CB7B3B">
      <w:pPr>
        <w:pStyle w:val="PL"/>
      </w:pPr>
      <w:r>
        <w:t xml:space="preserve">        '401':</w:t>
      </w:r>
    </w:p>
    <w:p w14:paraId="5A54821A" w14:textId="77777777" w:rsidR="00CB7B3B" w:rsidRDefault="00CB7B3B" w:rsidP="00CB7B3B">
      <w:pPr>
        <w:pStyle w:val="PL"/>
      </w:pPr>
      <w:r>
        <w:t xml:space="preserve">          $ref: 'TS29122_CommonData.yaml#/components/responses/401'</w:t>
      </w:r>
    </w:p>
    <w:p w14:paraId="77101262" w14:textId="77777777" w:rsidR="00CB7B3B" w:rsidRDefault="00CB7B3B" w:rsidP="00CB7B3B">
      <w:pPr>
        <w:pStyle w:val="PL"/>
      </w:pPr>
      <w:r>
        <w:t xml:space="preserve">        '403':</w:t>
      </w:r>
    </w:p>
    <w:p w14:paraId="3E9E2BDE" w14:textId="77777777" w:rsidR="00CB7B3B" w:rsidRDefault="00CB7B3B" w:rsidP="00CB7B3B">
      <w:pPr>
        <w:pStyle w:val="PL"/>
      </w:pPr>
      <w:r>
        <w:t xml:space="preserve">          $ref: 'TS29122_CommonData.yaml#/components/responses/403'</w:t>
      </w:r>
    </w:p>
    <w:p w14:paraId="5505BDA3" w14:textId="77777777" w:rsidR="00CB7B3B" w:rsidRDefault="00CB7B3B" w:rsidP="00CB7B3B">
      <w:pPr>
        <w:pStyle w:val="PL"/>
      </w:pPr>
      <w:r>
        <w:t xml:space="preserve">        '404':</w:t>
      </w:r>
    </w:p>
    <w:p w14:paraId="5848F5D2" w14:textId="77777777" w:rsidR="00CB7B3B" w:rsidRDefault="00CB7B3B" w:rsidP="00CB7B3B">
      <w:pPr>
        <w:pStyle w:val="PL"/>
      </w:pPr>
      <w:r>
        <w:t xml:space="preserve">          $ref: 'TS29122_CommonData.yaml#/components/responses/404'</w:t>
      </w:r>
    </w:p>
    <w:p w14:paraId="020B70CE" w14:textId="77777777" w:rsidR="00CB7B3B" w:rsidRDefault="00CB7B3B" w:rsidP="00CB7B3B">
      <w:pPr>
        <w:pStyle w:val="PL"/>
      </w:pPr>
      <w:r>
        <w:t xml:space="preserve">        '411':</w:t>
      </w:r>
    </w:p>
    <w:p w14:paraId="0BF33773" w14:textId="77777777" w:rsidR="00CB7B3B" w:rsidRDefault="00CB7B3B" w:rsidP="00CB7B3B">
      <w:pPr>
        <w:pStyle w:val="PL"/>
      </w:pPr>
      <w:r>
        <w:t xml:space="preserve">          $ref: 'TS29122_CommonData.yaml#/components/responses/411'</w:t>
      </w:r>
    </w:p>
    <w:p w14:paraId="0CA2FB7E" w14:textId="77777777" w:rsidR="00CB7B3B" w:rsidRDefault="00CB7B3B" w:rsidP="00CB7B3B">
      <w:pPr>
        <w:pStyle w:val="PL"/>
      </w:pPr>
      <w:r>
        <w:t xml:space="preserve">        '413':</w:t>
      </w:r>
    </w:p>
    <w:p w14:paraId="6396CA88" w14:textId="77777777" w:rsidR="00CB7B3B" w:rsidRDefault="00CB7B3B" w:rsidP="00CB7B3B">
      <w:pPr>
        <w:pStyle w:val="PL"/>
      </w:pPr>
      <w:r>
        <w:t xml:space="preserve">          $ref: 'TS29122_CommonData.yaml#/components/responses/413'</w:t>
      </w:r>
    </w:p>
    <w:p w14:paraId="2AE4B614" w14:textId="77777777" w:rsidR="00CB7B3B" w:rsidRDefault="00CB7B3B" w:rsidP="00CB7B3B">
      <w:pPr>
        <w:pStyle w:val="PL"/>
      </w:pPr>
      <w:r>
        <w:t xml:space="preserve">        '415':</w:t>
      </w:r>
    </w:p>
    <w:p w14:paraId="2329D4B7" w14:textId="77777777" w:rsidR="00CB7B3B" w:rsidRDefault="00CB7B3B" w:rsidP="00CB7B3B">
      <w:pPr>
        <w:pStyle w:val="PL"/>
      </w:pPr>
      <w:r>
        <w:t xml:space="preserve">          $ref: 'TS29122_CommonData.yaml#/components/responses/415'</w:t>
      </w:r>
    </w:p>
    <w:p w14:paraId="16D233D8" w14:textId="77777777" w:rsidR="00CB7B3B" w:rsidRDefault="00CB7B3B" w:rsidP="00CB7B3B">
      <w:pPr>
        <w:pStyle w:val="PL"/>
      </w:pPr>
      <w:r>
        <w:t xml:space="preserve">        '429':</w:t>
      </w:r>
    </w:p>
    <w:p w14:paraId="191BA443" w14:textId="77777777" w:rsidR="00CB7B3B" w:rsidRDefault="00CB7B3B" w:rsidP="00CB7B3B">
      <w:pPr>
        <w:pStyle w:val="PL"/>
      </w:pPr>
      <w:r>
        <w:t xml:space="preserve">          $ref: 'TS29122_CommonData.yaml#/components/responses/429'</w:t>
      </w:r>
    </w:p>
    <w:p w14:paraId="54795A0F" w14:textId="77777777" w:rsidR="00CB7B3B" w:rsidRDefault="00CB7B3B" w:rsidP="00CB7B3B">
      <w:pPr>
        <w:pStyle w:val="PL"/>
      </w:pPr>
      <w:r>
        <w:t xml:space="preserve">        '500':</w:t>
      </w:r>
    </w:p>
    <w:p w14:paraId="4E80C25F" w14:textId="77777777" w:rsidR="00CB7B3B" w:rsidRDefault="00CB7B3B" w:rsidP="00CB7B3B">
      <w:pPr>
        <w:pStyle w:val="PL"/>
      </w:pPr>
      <w:r>
        <w:t xml:space="preserve">          $ref: 'TS29122_CommonData.yaml#/components/responses/500'</w:t>
      </w:r>
    </w:p>
    <w:p w14:paraId="3CAD96F2" w14:textId="77777777" w:rsidR="00CB7B3B" w:rsidRDefault="00CB7B3B" w:rsidP="00CB7B3B">
      <w:pPr>
        <w:pStyle w:val="PL"/>
      </w:pPr>
      <w:r>
        <w:t xml:space="preserve">        '503':</w:t>
      </w:r>
    </w:p>
    <w:p w14:paraId="6A8492FC" w14:textId="77777777" w:rsidR="00CB7B3B" w:rsidRDefault="00CB7B3B" w:rsidP="00CB7B3B">
      <w:pPr>
        <w:pStyle w:val="PL"/>
      </w:pPr>
      <w:r>
        <w:t xml:space="preserve">          $ref: 'TS29122_CommonData.yaml#/components/responses/503'</w:t>
      </w:r>
    </w:p>
    <w:p w14:paraId="7B07BBEA" w14:textId="77777777" w:rsidR="00CB7B3B" w:rsidRDefault="00CB7B3B" w:rsidP="00CB7B3B">
      <w:pPr>
        <w:pStyle w:val="PL"/>
      </w:pPr>
      <w:r>
        <w:t xml:space="preserve">        default:</w:t>
      </w:r>
    </w:p>
    <w:p w14:paraId="72C0EF33" w14:textId="77777777" w:rsidR="00CB7B3B" w:rsidRDefault="00CB7B3B" w:rsidP="00CB7B3B">
      <w:pPr>
        <w:pStyle w:val="PL"/>
      </w:pPr>
      <w:r>
        <w:t xml:space="preserve">          $ref: 'TS29122_CommonData.yaml#/components/responses/default'</w:t>
      </w:r>
    </w:p>
    <w:p w14:paraId="6EA566A5" w14:textId="77777777" w:rsidR="00CB7B3B" w:rsidRDefault="00CB7B3B" w:rsidP="00CB7B3B">
      <w:pPr>
        <w:pStyle w:val="PL"/>
      </w:pPr>
      <w:r>
        <w:t xml:space="preserve">      callbacks:</w:t>
      </w:r>
    </w:p>
    <w:p w14:paraId="5A5FB02A" w14:textId="77777777" w:rsidR="00CB7B3B" w:rsidRDefault="00CB7B3B" w:rsidP="00CB7B3B">
      <w:pPr>
        <w:pStyle w:val="PL"/>
      </w:pPr>
      <w:r>
        <w:t xml:space="preserve">        RTUavStatusNotification:</w:t>
      </w:r>
    </w:p>
    <w:p w14:paraId="23F62E93" w14:textId="77777777" w:rsidR="00CB7B3B" w:rsidRDefault="00CB7B3B" w:rsidP="00CB7B3B">
      <w:pPr>
        <w:pStyle w:val="PL"/>
      </w:pPr>
      <w:r>
        <w:t xml:space="preserve">          '{$request.body#/notificationUri}/uav-status':</w:t>
      </w:r>
    </w:p>
    <w:p w14:paraId="366585C9" w14:textId="77777777" w:rsidR="00CB7B3B" w:rsidRDefault="00CB7B3B" w:rsidP="00CB7B3B">
      <w:pPr>
        <w:pStyle w:val="PL"/>
      </w:pPr>
      <w:r>
        <w:t xml:space="preserve">            post:</w:t>
      </w:r>
    </w:p>
    <w:p w14:paraId="6FCA3553" w14:textId="77777777" w:rsidR="00CB7B3B" w:rsidRDefault="00CB7B3B" w:rsidP="00CB7B3B">
      <w:pPr>
        <w:pStyle w:val="PL"/>
      </w:pPr>
      <w:r>
        <w:t xml:space="preserve">              requestBody:</w:t>
      </w:r>
    </w:p>
    <w:p w14:paraId="3B6CB208" w14:textId="77777777" w:rsidR="00CB7B3B" w:rsidRDefault="00CB7B3B" w:rsidP="00CB7B3B">
      <w:pPr>
        <w:pStyle w:val="PL"/>
      </w:pPr>
      <w:r>
        <w:t xml:space="preserve">                required: true</w:t>
      </w:r>
    </w:p>
    <w:p w14:paraId="53F6A091" w14:textId="77777777" w:rsidR="00CB7B3B" w:rsidRDefault="00CB7B3B" w:rsidP="00CB7B3B">
      <w:pPr>
        <w:pStyle w:val="PL"/>
      </w:pPr>
      <w:r>
        <w:t xml:space="preserve">                content:</w:t>
      </w:r>
    </w:p>
    <w:p w14:paraId="377AB557" w14:textId="77777777" w:rsidR="00CB7B3B" w:rsidRDefault="00CB7B3B" w:rsidP="00CB7B3B">
      <w:pPr>
        <w:pStyle w:val="PL"/>
      </w:pPr>
      <w:r>
        <w:t xml:space="preserve">                  application/json:</w:t>
      </w:r>
    </w:p>
    <w:p w14:paraId="798B9C33" w14:textId="77777777" w:rsidR="00CB7B3B" w:rsidRDefault="00CB7B3B" w:rsidP="00CB7B3B">
      <w:pPr>
        <w:pStyle w:val="PL"/>
      </w:pPr>
      <w:r>
        <w:t xml:space="preserve">                    schema:</w:t>
      </w:r>
    </w:p>
    <w:p w14:paraId="7BF4494F" w14:textId="77777777" w:rsidR="00CB7B3B" w:rsidRDefault="00CB7B3B" w:rsidP="00CB7B3B">
      <w:pPr>
        <w:pStyle w:val="PL"/>
      </w:pPr>
      <w:r>
        <w:t xml:space="preserve">                      $ref: '#/components/schemas/</w:t>
      </w:r>
      <w:r w:rsidRPr="00E025F0">
        <w:t>RTUavStatusNotif</w:t>
      </w:r>
      <w:r>
        <w:t>'</w:t>
      </w:r>
    </w:p>
    <w:p w14:paraId="65AD5468" w14:textId="77777777" w:rsidR="00CB7B3B" w:rsidRDefault="00CB7B3B" w:rsidP="00CB7B3B">
      <w:pPr>
        <w:pStyle w:val="PL"/>
      </w:pPr>
      <w:r>
        <w:t xml:space="preserve">              responses:</w:t>
      </w:r>
    </w:p>
    <w:p w14:paraId="458C0B99" w14:textId="77777777" w:rsidR="00CB7B3B" w:rsidRDefault="00CB7B3B" w:rsidP="00CB7B3B">
      <w:pPr>
        <w:pStyle w:val="PL"/>
      </w:pPr>
      <w:r>
        <w:t xml:space="preserve">                '204':</w:t>
      </w:r>
    </w:p>
    <w:p w14:paraId="0A1A3794" w14:textId="77777777" w:rsidR="00A814BF" w:rsidRDefault="00CB7B3B" w:rsidP="00A814BF">
      <w:pPr>
        <w:pStyle w:val="PL"/>
        <w:rPr>
          <w:lang w:eastAsia="zh-CN"/>
        </w:rPr>
      </w:pPr>
      <w:r>
        <w:t xml:space="preserve">                  description: </w:t>
      </w:r>
      <w:r w:rsidR="00A814BF">
        <w:rPr>
          <w:lang w:eastAsia="zh-CN"/>
        </w:rPr>
        <w:t>&gt;</w:t>
      </w:r>
    </w:p>
    <w:p w14:paraId="7CCCB149" w14:textId="77777777" w:rsidR="00A814BF" w:rsidRDefault="00A814BF" w:rsidP="00A814BF">
      <w:pPr>
        <w:pStyle w:val="PL"/>
      </w:pPr>
      <w:r>
        <w:rPr>
          <w:lang w:eastAsia="es-ES"/>
        </w:rPr>
        <w:t xml:space="preserve">                    </w:t>
      </w:r>
      <w:r w:rsidR="00CB7B3B">
        <w:t xml:space="preserve">No Content. The </w:t>
      </w:r>
      <w:r w:rsidR="00CB7B3B" w:rsidRPr="009837A9">
        <w:t>real</w:t>
      </w:r>
      <w:r w:rsidR="00CB7B3B">
        <w:t>-</w:t>
      </w:r>
      <w:r w:rsidR="00CB7B3B" w:rsidRPr="009837A9">
        <w:t xml:space="preserve">time UAV status </w:t>
      </w:r>
      <w:r w:rsidR="00CB7B3B">
        <w:t>notification is successfully</w:t>
      </w:r>
    </w:p>
    <w:p w14:paraId="28A5C30D" w14:textId="53BA2A8A" w:rsidR="00CB7B3B" w:rsidRDefault="00A814BF" w:rsidP="00A814BF">
      <w:pPr>
        <w:pStyle w:val="PL"/>
      </w:pPr>
      <w:r>
        <w:t xml:space="preserve">                   </w:t>
      </w:r>
      <w:r w:rsidR="00CB7B3B">
        <w:t xml:space="preserve"> received and acknowledged.</w:t>
      </w:r>
    </w:p>
    <w:p w14:paraId="7A3894B9" w14:textId="77777777" w:rsidR="00CB7B3B" w:rsidRDefault="00CB7B3B" w:rsidP="00CB7B3B">
      <w:pPr>
        <w:pStyle w:val="PL"/>
      </w:pPr>
      <w:r>
        <w:t xml:space="preserve">                '307':</w:t>
      </w:r>
    </w:p>
    <w:p w14:paraId="67AE7697" w14:textId="77777777" w:rsidR="00CB7B3B" w:rsidRDefault="00CB7B3B" w:rsidP="00CB7B3B">
      <w:pPr>
        <w:pStyle w:val="PL"/>
        <w:rPr>
          <w:lang w:eastAsia="es-ES"/>
        </w:rPr>
      </w:pPr>
      <w:r>
        <w:t xml:space="preserve">                  </w:t>
      </w:r>
      <w:r>
        <w:rPr>
          <w:lang w:eastAsia="es-ES"/>
        </w:rPr>
        <w:t>$ref: 'TS29122_CommonData.yaml#/components/responses/307'</w:t>
      </w:r>
    </w:p>
    <w:p w14:paraId="2B086296" w14:textId="77777777" w:rsidR="00CB7B3B" w:rsidRDefault="00CB7B3B" w:rsidP="00CB7B3B">
      <w:pPr>
        <w:pStyle w:val="PL"/>
      </w:pPr>
      <w:r>
        <w:t xml:space="preserve">                '308':</w:t>
      </w:r>
    </w:p>
    <w:p w14:paraId="7BBAE543" w14:textId="77777777" w:rsidR="00CB7B3B" w:rsidRDefault="00CB7B3B" w:rsidP="00CB7B3B">
      <w:pPr>
        <w:pStyle w:val="PL"/>
        <w:rPr>
          <w:lang w:eastAsia="es-ES"/>
        </w:rPr>
      </w:pPr>
      <w:r>
        <w:t xml:space="preserve">                  </w:t>
      </w:r>
      <w:r>
        <w:rPr>
          <w:lang w:eastAsia="es-ES"/>
        </w:rPr>
        <w:t>$ref: 'TS29122_CommonData.yaml#/components/responses/308'</w:t>
      </w:r>
    </w:p>
    <w:p w14:paraId="4BFA3433" w14:textId="77777777" w:rsidR="00CB7B3B" w:rsidRDefault="00CB7B3B" w:rsidP="00CB7B3B">
      <w:pPr>
        <w:pStyle w:val="PL"/>
      </w:pPr>
      <w:r>
        <w:t xml:space="preserve">                '400':</w:t>
      </w:r>
    </w:p>
    <w:p w14:paraId="58B161EA" w14:textId="77777777" w:rsidR="00CB7B3B" w:rsidRDefault="00CB7B3B" w:rsidP="00CB7B3B">
      <w:pPr>
        <w:pStyle w:val="PL"/>
      </w:pPr>
      <w:r>
        <w:t xml:space="preserve">                  $ref: 'TS29122_CommonData.yaml#/components/responses/400'</w:t>
      </w:r>
    </w:p>
    <w:p w14:paraId="28064299" w14:textId="77777777" w:rsidR="00CB7B3B" w:rsidRDefault="00CB7B3B" w:rsidP="00CB7B3B">
      <w:pPr>
        <w:pStyle w:val="PL"/>
      </w:pPr>
      <w:r>
        <w:t xml:space="preserve">                '401':</w:t>
      </w:r>
    </w:p>
    <w:p w14:paraId="1335B356" w14:textId="77777777" w:rsidR="00CB7B3B" w:rsidRDefault="00CB7B3B" w:rsidP="00CB7B3B">
      <w:pPr>
        <w:pStyle w:val="PL"/>
      </w:pPr>
      <w:r>
        <w:t xml:space="preserve">                  $ref: 'TS29122_CommonData.yaml#/components/responses/401'</w:t>
      </w:r>
    </w:p>
    <w:p w14:paraId="0E2DB639" w14:textId="77777777" w:rsidR="00CB7B3B" w:rsidRDefault="00CB7B3B" w:rsidP="00CB7B3B">
      <w:pPr>
        <w:pStyle w:val="PL"/>
      </w:pPr>
      <w:r>
        <w:t xml:space="preserve">                '403':</w:t>
      </w:r>
    </w:p>
    <w:p w14:paraId="0AB4633B" w14:textId="77777777" w:rsidR="00CB7B3B" w:rsidRDefault="00CB7B3B" w:rsidP="00CB7B3B">
      <w:pPr>
        <w:pStyle w:val="PL"/>
      </w:pPr>
      <w:r>
        <w:t xml:space="preserve">                  $ref: 'TS29122_CommonData.yaml#/components/responses/403'</w:t>
      </w:r>
    </w:p>
    <w:p w14:paraId="454F7C97" w14:textId="77777777" w:rsidR="00CB7B3B" w:rsidRDefault="00CB7B3B" w:rsidP="00CB7B3B">
      <w:pPr>
        <w:pStyle w:val="PL"/>
      </w:pPr>
      <w:r>
        <w:t xml:space="preserve">                '404':</w:t>
      </w:r>
    </w:p>
    <w:p w14:paraId="156B8280" w14:textId="77777777" w:rsidR="00CB7B3B" w:rsidRDefault="00CB7B3B" w:rsidP="00CB7B3B">
      <w:pPr>
        <w:pStyle w:val="PL"/>
      </w:pPr>
      <w:r>
        <w:t xml:space="preserve">                  $ref: 'TS29122_CommonData.yaml#/components/responses/404'</w:t>
      </w:r>
    </w:p>
    <w:p w14:paraId="587A3394" w14:textId="77777777" w:rsidR="00CB7B3B" w:rsidRDefault="00CB7B3B" w:rsidP="00CB7B3B">
      <w:pPr>
        <w:pStyle w:val="PL"/>
      </w:pPr>
      <w:r>
        <w:t xml:space="preserve">                '411':</w:t>
      </w:r>
    </w:p>
    <w:p w14:paraId="63198EC1" w14:textId="77777777" w:rsidR="00CB7B3B" w:rsidRDefault="00CB7B3B" w:rsidP="00CB7B3B">
      <w:pPr>
        <w:pStyle w:val="PL"/>
      </w:pPr>
      <w:r>
        <w:t xml:space="preserve">                  $ref: 'TS29122_CommonData.yaml#/components/responses/411'</w:t>
      </w:r>
    </w:p>
    <w:p w14:paraId="668661B8" w14:textId="77777777" w:rsidR="00CB7B3B" w:rsidRDefault="00CB7B3B" w:rsidP="00CB7B3B">
      <w:pPr>
        <w:pStyle w:val="PL"/>
      </w:pPr>
      <w:r>
        <w:t xml:space="preserve">                '413':</w:t>
      </w:r>
    </w:p>
    <w:p w14:paraId="4C5FC75B" w14:textId="77777777" w:rsidR="00CB7B3B" w:rsidRDefault="00CB7B3B" w:rsidP="00CB7B3B">
      <w:pPr>
        <w:pStyle w:val="PL"/>
      </w:pPr>
      <w:r>
        <w:t xml:space="preserve">                  $ref: 'TS29122_CommonData.yaml#/components/responses/413'</w:t>
      </w:r>
    </w:p>
    <w:p w14:paraId="116FBD09" w14:textId="77777777" w:rsidR="00CB7B3B" w:rsidRDefault="00CB7B3B" w:rsidP="00CB7B3B">
      <w:pPr>
        <w:pStyle w:val="PL"/>
      </w:pPr>
      <w:r>
        <w:t xml:space="preserve">                '415':</w:t>
      </w:r>
    </w:p>
    <w:p w14:paraId="06B3C6FC" w14:textId="77777777" w:rsidR="00CB7B3B" w:rsidRDefault="00CB7B3B" w:rsidP="00CB7B3B">
      <w:pPr>
        <w:pStyle w:val="PL"/>
      </w:pPr>
      <w:r>
        <w:t xml:space="preserve">                  $ref: 'TS29122_CommonData.yaml#/components/responses/415'</w:t>
      </w:r>
    </w:p>
    <w:p w14:paraId="39E55450" w14:textId="77777777" w:rsidR="00CB7B3B" w:rsidRDefault="00CB7B3B" w:rsidP="00CB7B3B">
      <w:pPr>
        <w:pStyle w:val="PL"/>
      </w:pPr>
      <w:r>
        <w:t xml:space="preserve">                '429':</w:t>
      </w:r>
    </w:p>
    <w:p w14:paraId="2DE065B1" w14:textId="77777777" w:rsidR="00CB7B3B" w:rsidRDefault="00CB7B3B" w:rsidP="00CB7B3B">
      <w:pPr>
        <w:pStyle w:val="PL"/>
      </w:pPr>
      <w:r>
        <w:t xml:space="preserve">                  $ref: 'TS29122_CommonData.yaml#/components/responses/429'</w:t>
      </w:r>
    </w:p>
    <w:p w14:paraId="14AA0EF8" w14:textId="77777777" w:rsidR="00CB7B3B" w:rsidRDefault="00CB7B3B" w:rsidP="00CB7B3B">
      <w:pPr>
        <w:pStyle w:val="PL"/>
      </w:pPr>
      <w:r>
        <w:t xml:space="preserve">                '500':</w:t>
      </w:r>
    </w:p>
    <w:p w14:paraId="5B0D0780" w14:textId="77777777" w:rsidR="00CB7B3B" w:rsidRDefault="00CB7B3B" w:rsidP="00CB7B3B">
      <w:pPr>
        <w:pStyle w:val="PL"/>
      </w:pPr>
      <w:r>
        <w:lastRenderedPageBreak/>
        <w:t xml:space="preserve">                  $ref: 'TS29122_CommonData.yaml#/components/responses/500'</w:t>
      </w:r>
    </w:p>
    <w:p w14:paraId="1DE59750" w14:textId="77777777" w:rsidR="00CB7B3B" w:rsidRDefault="00CB7B3B" w:rsidP="00CB7B3B">
      <w:pPr>
        <w:pStyle w:val="PL"/>
      </w:pPr>
      <w:r>
        <w:t xml:space="preserve">                '503':</w:t>
      </w:r>
    </w:p>
    <w:p w14:paraId="0BEA9B6D" w14:textId="77777777" w:rsidR="00CB7B3B" w:rsidRDefault="00CB7B3B" w:rsidP="00CB7B3B">
      <w:pPr>
        <w:pStyle w:val="PL"/>
      </w:pPr>
      <w:r>
        <w:t xml:space="preserve">                  $ref: 'TS29122_CommonData.yaml#/components/responses/503'</w:t>
      </w:r>
    </w:p>
    <w:p w14:paraId="42596363" w14:textId="77777777" w:rsidR="00CB7B3B" w:rsidRDefault="00CB7B3B" w:rsidP="00CB7B3B">
      <w:pPr>
        <w:pStyle w:val="PL"/>
      </w:pPr>
      <w:r>
        <w:t xml:space="preserve">                default:</w:t>
      </w:r>
    </w:p>
    <w:p w14:paraId="7A46AF0B" w14:textId="77777777" w:rsidR="00CB7B3B" w:rsidRDefault="00CB7B3B" w:rsidP="00CB7B3B">
      <w:pPr>
        <w:pStyle w:val="PL"/>
      </w:pPr>
      <w:r>
        <w:t xml:space="preserve">                  $ref: 'TS29122_CommonData.yaml#/components/responses/default'</w:t>
      </w:r>
    </w:p>
    <w:p w14:paraId="04B63049" w14:textId="77777777" w:rsidR="00CB7B3B" w:rsidRDefault="00CB7B3B" w:rsidP="00CB7B3B">
      <w:pPr>
        <w:pStyle w:val="PL"/>
      </w:pPr>
    </w:p>
    <w:p w14:paraId="5C671A96" w14:textId="77777777" w:rsidR="00CB7B3B" w:rsidRDefault="00CB7B3B" w:rsidP="00CB7B3B">
      <w:pPr>
        <w:pStyle w:val="PL"/>
      </w:pPr>
    </w:p>
    <w:p w14:paraId="7A73E3ED" w14:textId="77777777" w:rsidR="00CB7B3B" w:rsidRDefault="00CB7B3B" w:rsidP="00CB7B3B">
      <w:pPr>
        <w:pStyle w:val="PL"/>
        <w:rPr>
          <w:lang w:eastAsia="es-ES"/>
        </w:rPr>
      </w:pPr>
      <w:r>
        <w:rPr>
          <w:lang w:eastAsia="es-ES"/>
        </w:rPr>
        <w:t xml:space="preserve">  /subscriptions/{subscriptionId}:</w:t>
      </w:r>
    </w:p>
    <w:p w14:paraId="4AFBE977" w14:textId="77777777" w:rsidR="00CB7B3B" w:rsidRDefault="00CB7B3B" w:rsidP="00CB7B3B">
      <w:pPr>
        <w:pStyle w:val="PL"/>
        <w:rPr>
          <w:lang w:eastAsia="es-ES"/>
        </w:rPr>
      </w:pPr>
      <w:r>
        <w:rPr>
          <w:lang w:eastAsia="es-ES"/>
        </w:rPr>
        <w:t xml:space="preserve">    get:</w:t>
      </w:r>
    </w:p>
    <w:p w14:paraId="3D386980" w14:textId="77777777" w:rsidR="00CB7B3B" w:rsidRDefault="00CB7B3B" w:rsidP="00CB7B3B">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 </w:t>
      </w:r>
      <w:r>
        <w:t>r</w:t>
      </w:r>
      <w:r w:rsidRPr="00B14C1D">
        <w:t xml:space="preserve">eal-time UAV </w:t>
      </w:r>
      <w:r>
        <w:t>s</w:t>
      </w:r>
      <w:r w:rsidRPr="00B14C1D">
        <w:t xml:space="preserve">tatus </w:t>
      </w:r>
      <w:r>
        <w:t>subscription resource</w:t>
      </w:r>
      <w:r>
        <w:rPr>
          <w:rFonts w:cs="Courier New"/>
          <w:szCs w:val="16"/>
        </w:rPr>
        <w:t>.</w:t>
      </w:r>
    </w:p>
    <w:p w14:paraId="38342339" w14:textId="77777777" w:rsidR="00CB7B3B" w:rsidRDefault="00CB7B3B" w:rsidP="00CB7B3B">
      <w:pPr>
        <w:pStyle w:val="PL"/>
        <w:rPr>
          <w:rFonts w:cs="Courier New"/>
          <w:szCs w:val="16"/>
        </w:rPr>
      </w:pPr>
      <w:r>
        <w:rPr>
          <w:rFonts w:cs="Courier New"/>
          <w:szCs w:val="16"/>
        </w:rPr>
        <w:t xml:space="preserve">      operationId: Get</w:t>
      </w:r>
      <w:r>
        <w:t>RTUavStatusSubscription</w:t>
      </w:r>
    </w:p>
    <w:p w14:paraId="433825BD" w14:textId="77777777" w:rsidR="00CB7B3B" w:rsidRDefault="00CB7B3B" w:rsidP="00CB7B3B">
      <w:pPr>
        <w:pStyle w:val="PL"/>
        <w:rPr>
          <w:rFonts w:cs="Courier New"/>
          <w:szCs w:val="16"/>
        </w:rPr>
      </w:pPr>
      <w:r>
        <w:rPr>
          <w:rFonts w:cs="Courier New"/>
          <w:szCs w:val="16"/>
        </w:rPr>
        <w:t xml:space="preserve">      tags:</w:t>
      </w:r>
    </w:p>
    <w:p w14:paraId="5C0C89F1" w14:textId="77777777" w:rsidR="00CB7B3B" w:rsidRDefault="00CB7B3B" w:rsidP="00CB7B3B">
      <w:pPr>
        <w:pStyle w:val="PL"/>
        <w:rPr>
          <w:rFonts w:cs="Courier New"/>
          <w:szCs w:val="16"/>
        </w:rPr>
      </w:pPr>
      <w:r>
        <w:rPr>
          <w:rFonts w:cs="Courier New"/>
          <w:szCs w:val="16"/>
        </w:rPr>
        <w:t xml:space="preserve">        - Individual </w:t>
      </w:r>
      <w:r>
        <w:t>Real-time UAV Status Subscription</w:t>
      </w:r>
      <w:r>
        <w:rPr>
          <w:rFonts w:cs="Courier New"/>
          <w:szCs w:val="16"/>
        </w:rPr>
        <w:t xml:space="preserve"> (Document)</w:t>
      </w:r>
    </w:p>
    <w:p w14:paraId="6814CAEC" w14:textId="77777777" w:rsidR="00CB7B3B" w:rsidRDefault="00CB7B3B" w:rsidP="00CB7B3B">
      <w:pPr>
        <w:pStyle w:val="PL"/>
        <w:rPr>
          <w:lang w:eastAsia="es-ES"/>
        </w:rPr>
      </w:pPr>
      <w:r>
        <w:rPr>
          <w:lang w:eastAsia="es-ES"/>
        </w:rPr>
        <w:t xml:space="preserve">      parameters:</w:t>
      </w:r>
    </w:p>
    <w:p w14:paraId="00B9C0EA" w14:textId="77777777" w:rsidR="00CB7B3B" w:rsidRDefault="00CB7B3B" w:rsidP="00CB7B3B">
      <w:pPr>
        <w:pStyle w:val="PL"/>
        <w:rPr>
          <w:lang w:eastAsia="es-ES"/>
        </w:rPr>
      </w:pPr>
      <w:r>
        <w:rPr>
          <w:lang w:eastAsia="es-ES"/>
        </w:rPr>
        <w:t xml:space="preserve">        - name: subscriptionId</w:t>
      </w:r>
    </w:p>
    <w:p w14:paraId="712A8A2D" w14:textId="77777777" w:rsidR="00CB7B3B" w:rsidRDefault="00CB7B3B" w:rsidP="00CB7B3B">
      <w:pPr>
        <w:pStyle w:val="PL"/>
        <w:rPr>
          <w:lang w:eastAsia="es-ES"/>
        </w:rPr>
      </w:pPr>
      <w:r>
        <w:rPr>
          <w:lang w:eastAsia="es-ES"/>
        </w:rPr>
        <w:t xml:space="preserve">          in: path</w:t>
      </w:r>
    </w:p>
    <w:p w14:paraId="0803D0E5" w14:textId="77777777" w:rsidR="00CB7B3B" w:rsidRDefault="00CB7B3B" w:rsidP="00CB7B3B">
      <w:pPr>
        <w:pStyle w:val="PL"/>
        <w:rPr>
          <w:lang w:eastAsia="es-ES"/>
        </w:rPr>
      </w:pPr>
      <w:r>
        <w:rPr>
          <w:lang w:eastAsia="es-ES"/>
        </w:rPr>
        <w:t xml:space="preserve">          description: </w:t>
      </w:r>
      <w:r>
        <w:rPr>
          <w:rFonts w:cs="Courier New"/>
          <w:szCs w:val="16"/>
        </w:rPr>
        <w:t xml:space="preserve">Individual </w:t>
      </w:r>
      <w:r>
        <w:t xml:space="preserve">Real-time UAV Status </w:t>
      </w:r>
      <w:r>
        <w:rPr>
          <w:lang w:eastAsia="es-ES"/>
        </w:rPr>
        <w:t>Subscription identifier.</w:t>
      </w:r>
    </w:p>
    <w:p w14:paraId="15719977" w14:textId="77777777" w:rsidR="00CB7B3B" w:rsidRDefault="00CB7B3B" w:rsidP="00CB7B3B">
      <w:pPr>
        <w:pStyle w:val="PL"/>
        <w:rPr>
          <w:lang w:eastAsia="es-ES"/>
        </w:rPr>
      </w:pPr>
      <w:r>
        <w:rPr>
          <w:lang w:eastAsia="es-ES"/>
        </w:rPr>
        <w:t xml:space="preserve">          required: true</w:t>
      </w:r>
    </w:p>
    <w:p w14:paraId="42192D84" w14:textId="77777777" w:rsidR="00CB7B3B" w:rsidRDefault="00CB7B3B" w:rsidP="00CB7B3B">
      <w:pPr>
        <w:pStyle w:val="PL"/>
        <w:rPr>
          <w:lang w:eastAsia="es-ES"/>
        </w:rPr>
      </w:pPr>
      <w:r>
        <w:rPr>
          <w:lang w:eastAsia="es-ES"/>
        </w:rPr>
        <w:t xml:space="preserve">          schema:</w:t>
      </w:r>
    </w:p>
    <w:p w14:paraId="5AF3FF23" w14:textId="77777777" w:rsidR="00CB7B3B" w:rsidRDefault="00CB7B3B" w:rsidP="00CB7B3B">
      <w:pPr>
        <w:pStyle w:val="PL"/>
        <w:rPr>
          <w:lang w:eastAsia="es-ES"/>
        </w:rPr>
      </w:pPr>
      <w:r>
        <w:rPr>
          <w:lang w:eastAsia="es-ES"/>
        </w:rPr>
        <w:t xml:space="preserve">            type: string</w:t>
      </w:r>
    </w:p>
    <w:p w14:paraId="5D8FC7EA" w14:textId="77777777" w:rsidR="00CB7B3B" w:rsidRDefault="00CB7B3B" w:rsidP="00CB7B3B">
      <w:pPr>
        <w:pStyle w:val="PL"/>
        <w:rPr>
          <w:lang w:eastAsia="es-ES"/>
        </w:rPr>
      </w:pPr>
      <w:r>
        <w:rPr>
          <w:lang w:eastAsia="es-ES"/>
        </w:rPr>
        <w:t xml:space="preserve">      responses:</w:t>
      </w:r>
    </w:p>
    <w:p w14:paraId="6FF552EB" w14:textId="77777777" w:rsidR="00CB7B3B" w:rsidRDefault="00CB7B3B" w:rsidP="00CB7B3B">
      <w:pPr>
        <w:pStyle w:val="PL"/>
        <w:rPr>
          <w:lang w:eastAsia="es-ES"/>
        </w:rPr>
      </w:pPr>
      <w:r>
        <w:rPr>
          <w:lang w:eastAsia="es-ES"/>
        </w:rPr>
        <w:t xml:space="preserve">        '200':</w:t>
      </w:r>
    </w:p>
    <w:p w14:paraId="317AE554" w14:textId="6C5DC940" w:rsidR="00CB7B3B" w:rsidRDefault="00CB7B3B" w:rsidP="00A814BF">
      <w:pPr>
        <w:pStyle w:val="PL"/>
        <w:rPr>
          <w:lang w:eastAsia="es-ES"/>
        </w:rPr>
      </w:pPr>
      <w:r>
        <w:rPr>
          <w:lang w:eastAsia="es-ES"/>
        </w:rPr>
        <w:t xml:space="preserve">          description: OK. </w:t>
      </w:r>
      <w:r>
        <w:t>The requested</w:t>
      </w:r>
      <w:r>
        <w:rPr>
          <w:lang w:eastAsia="zh-CN"/>
        </w:rPr>
        <w:t xml:space="preserve"> </w:t>
      </w:r>
      <w:r>
        <w:t>r</w:t>
      </w:r>
      <w:r w:rsidRPr="00B14C1D">
        <w:t xml:space="preserve">eal-time UAV </w:t>
      </w:r>
      <w:r>
        <w:t>s</w:t>
      </w:r>
      <w:r w:rsidRPr="00B14C1D">
        <w:t xml:space="preserve">tatus </w:t>
      </w:r>
      <w:r>
        <w:t>subscription resource</w:t>
      </w:r>
      <w:r>
        <w:rPr>
          <w:lang w:eastAsia="zh-CN"/>
        </w:rPr>
        <w:t xml:space="preserve"> </w:t>
      </w:r>
      <w:r w:rsidR="00D02416">
        <w:t xml:space="preserve">shall be </w:t>
      </w:r>
      <w:r>
        <w:t>returned.</w:t>
      </w:r>
    </w:p>
    <w:p w14:paraId="52BC86FB" w14:textId="77777777" w:rsidR="00CB7B3B" w:rsidRDefault="00CB7B3B" w:rsidP="00CB7B3B">
      <w:pPr>
        <w:pStyle w:val="PL"/>
        <w:rPr>
          <w:lang w:eastAsia="es-ES"/>
        </w:rPr>
      </w:pPr>
      <w:r>
        <w:rPr>
          <w:lang w:eastAsia="es-ES"/>
        </w:rPr>
        <w:t xml:space="preserve">          content:</w:t>
      </w:r>
    </w:p>
    <w:p w14:paraId="25931F41" w14:textId="77777777" w:rsidR="00CB7B3B" w:rsidRDefault="00CB7B3B" w:rsidP="00CB7B3B">
      <w:pPr>
        <w:pStyle w:val="PL"/>
        <w:rPr>
          <w:lang w:eastAsia="es-ES"/>
        </w:rPr>
      </w:pPr>
      <w:r>
        <w:rPr>
          <w:lang w:eastAsia="es-ES"/>
        </w:rPr>
        <w:t xml:space="preserve">            application/json:</w:t>
      </w:r>
    </w:p>
    <w:p w14:paraId="1822D2D0" w14:textId="77777777" w:rsidR="00CB7B3B" w:rsidRDefault="00CB7B3B" w:rsidP="00CB7B3B">
      <w:pPr>
        <w:pStyle w:val="PL"/>
        <w:rPr>
          <w:lang w:eastAsia="es-ES"/>
        </w:rPr>
      </w:pPr>
      <w:r>
        <w:rPr>
          <w:lang w:eastAsia="es-ES"/>
        </w:rPr>
        <w:t xml:space="preserve">              schema:</w:t>
      </w:r>
    </w:p>
    <w:p w14:paraId="0AFE3302" w14:textId="77777777" w:rsidR="00CB7B3B" w:rsidRDefault="00CB7B3B" w:rsidP="00CB7B3B">
      <w:pPr>
        <w:pStyle w:val="PL"/>
        <w:rPr>
          <w:lang w:eastAsia="es-ES"/>
        </w:rPr>
      </w:pPr>
      <w:r>
        <w:rPr>
          <w:lang w:eastAsia="es-ES"/>
        </w:rPr>
        <w:t xml:space="preserve">                $ref: '#/components/schemas/</w:t>
      </w:r>
      <w:r>
        <w:t>RTUavStatusSubsc</w:t>
      </w:r>
      <w:r>
        <w:rPr>
          <w:lang w:eastAsia="es-ES"/>
        </w:rPr>
        <w:t>'</w:t>
      </w:r>
    </w:p>
    <w:p w14:paraId="54F7851A" w14:textId="77777777" w:rsidR="00CB7B3B" w:rsidRDefault="00CB7B3B" w:rsidP="00CB7B3B">
      <w:pPr>
        <w:pStyle w:val="PL"/>
      </w:pPr>
      <w:r>
        <w:t xml:space="preserve">        '307':</w:t>
      </w:r>
    </w:p>
    <w:p w14:paraId="36BA2B2F" w14:textId="77777777" w:rsidR="00CB7B3B" w:rsidRDefault="00CB7B3B" w:rsidP="00CB7B3B">
      <w:pPr>
        <w:pStyle w:val="PL"/>
        <w:rPr>
          <w:lang w:eastAsia="es-ES"/>
        </w:rPr>
      </w:pPr>
      <w:r>
        <w:t xml:space="preserve">          </w:t>
      </w:r>
      <w:r>
        <w:rPr>
          <w:lang w:eastAsia="es-ES"/>
        </w:rPr>
        <w:t>$ref: 'TS29122_CommonData.yaml#/components/responses/307'</w:t>
      </w:r>
    </w:p>
    <w:p w14:paraId="1F1783C4" w14:textId="77777777" w:rsidR="00CB7B3B" w:rsidRDefault="00CB7B3B" w:rsidP="00CB7B3B">
      <w:pPr>
        <w:pStyle w:val="PL"/>
      </w:pPr>
      <w:r>
        <w:t xml:space="preserve">        '308':</w:t>
      </w:r>
    </w:p>
    <w:p w14:paraId="6426B9F0" w14:textId="77777777" w:rsidR="00CB7B3B" w:rsidRDefault="00CB7B3B" w:rsidP="00CB7B3B">
      <w:pPr>
        <w:pStyle w:val="PL"/>
        <w:rPr>
          <w:lang w:eastAsia="es-ES"/>
        </w:rPr>
      </w:pPr>
      <w:r>
        <w:t xml:space="preserve">          </w:t>
      </w:r>
      <w:r>
        <w:rPr>
          <w:lang w:eastAsia="es-ES"/>
        </w:rPr>
        <w:t>$ref: 'TS29122_CommonData.yaml#/components/responses/308'</w:t>
      </w:r>
    </w:p>
    <w:p w14:paraId="3CB80DD2" w14:textId="77777777" w:rsidR="00CB7B3B" w:rsidRDefault="00CB7B3B" w:rsidP="00CB7B3B">
      <w:pPr>
        <w:pStyle w:val="PL"/>
        <w:rPr>
          <w:lang w:eastAsia="es-ES"/>
        </w:rPr>
      </w:pPr>
      <w:r>
        <w:rPr>
          <w:lang w:eastAsia="es-ES"/>
        </w:rPr>
        <w:t xml:space="preserve">        '400':</w:t>
      </w:r>
    </w:p>
    <w:p w14:paraId="7BF6FEC3" w14:textId="77777777" w:rsidR="00CB7B3B" w:rsidRDefault="00CB7B3B" w:rsidP="00CB7B3B">
      <w:pPr>
        <w:pStyle w:val="PL"/>
        <w:rPr>
          <w:lang w:eastAsia="es-ES"/>
        </w:rPr>
      </w:pPr>
      <w:r>
        <w:rPr>
          <w:lang w:eastAsia="es-ES"/>
        </w:rPr>
        <w:t xml:space="preserve">          $ref: 'TS29122_CommonData.yaml#/components/responses/400'</w:t>
      </w:r>
    </w:p>
    <w:p w14:paraId="4D987800" w14:textId="77777777" w:rsidR="00CB7B3B" w:rsidRDefault="00CB7B3B" w:rsidP="00CB7B3B">
      <w:pPr>
        <w:pStyle w:val="PL"/>
        <w:rPr>
          <w:lang w:eastAsia="es-ES"/>
        </w:rPr>
      </w:pPr>
      <w:r>
        <w:rPr>
          <w:lang w:eastAsia="es-ES"/>
        </w:rPr>
        <w:t xml:space="preserve">        '401':</w:t>
      </w:r>
    </w:p>
    <w:p w14:paraId="6D4066E6" w14:textId="77777777" w:rsidR="00CB7B3B" w:rsidRDefault="00CB7B3B" w:rsidP="00CB7B3B">
      <w:pPr>
        <w:pStyle w:val="PL"/>
        <w:rPr>
          <w:lang w:eastAsia="es-ES"/>
        </w:rPr>
      </w:pPr>
      <w:r>
        <w:rPr>
          <w:lang w:eastAsia="es-ES"/>
        </w:rPr>
        <w:t xml:space="preserve">          $ref: 'TS29122_CommonData.yaml#/components/responses/401'</w:t>
      </w:r>
    </w:p>
    <w:p w14:paraId="5AB869A8" w14:textId="77777777" w:rsidR="00CB7B3B" w:rsidRDefault="00CB7B3B" w:rsidP="00CB7B3B">
      <w:pPr>
        <w:pStyle w:val="PL"/>
        <w:rPr>
          <w:lang w:eastAsia="es-ES"/>
        </w:rPr>
      </w:pPr>
      <w:r>
        <w:rPr>
          <w:lang w:eastAsia="es-ES"/>
        </w:rPr>
        <w:t xml:space="preserve">        '403':</w:t>
      </w:r>
    </w:p>
    <w:p w14:paraId="6FBA45A5" w14:textId="77777777" w:rsidR="00CB7B3B" w:rsidRDefault="00CB7B3B" w:rsidP="00CB7B3B">
      <w:pPr>
        <w:pStyle w:val="PL"/>
        <w:rPr>
          <w:lang w:eastAsia="es-ES"/>
        </w:rPr>
      </w:pPr>
      <w:r>
        <w:rPr>
          <w:lang w:eastAsia="es-ES"/>
        </w:rPr>
        <w:t xml:space="preserve">          $ref: 'TS29122_CommonData.yaml#/components/responses/403'</w:t>
      </w:r>
    </w:p>
    <w:p w14:paraId="580EAF32" w14:textId="77777777" w:rsidR="00CB7B3B" w:rsidRDefault="00CB7B3B" w:rsidP="00CB7B3B">
      <w:pPr>
        <w:pStyle w:val="PL"/>
        <w:rPr>
          <w:lang w:eastAsia="es-ES"/>
        </w:rPr>
      </w:pPr>
      <w:r>
        <w:rPr>
          <w:lang w:eastAsia="es-ES"/>
        </w:rPr>
        <w:t xml:space="preserve">        '404':</w:t>
      </w:r>
    </w:p>
    <w:p w14:paraId="4663EC80" w14:textId="77777777" w:rsidR="00CB7B3B" w:rsidRDefault="00CB7B3B" w:rsidP="00CB7B3B">
      <w:pPr>
        <w:pStyle w:val="PL"/>
        <w:rPr>
          <w:lang w:eastAsia="es-ES"/>
        </w:rPr>
      </w:pPr>
      <w:r>
        <w:rPr>
          <w:lang w:eastAsia="es-ES"/>
        </w:rPr>
        <w:t xml:space="preserve">          $ref: 'TS29122_CommonData.yaml#/components/responses/404'</w:t>
      </w:r>
    </w:p>
    <w:p w14:paraId="0274D474" w14:textId="77777777" w:rsidR="00CB7B3B" w:rsidRDefault="00CB7B3B" w:rsidP="00CB7B3B">
      <w:pPr>
        <w:pStyle w:val="PL"/>
        <w:rPr>
          <w:lang w:eastAsia="es-ES"/>
        </w:rPr>
      </w:pPr>
      <w:r>
        <w:rPr>
          <w:lang w:eastAsia="es-ES"/>
        </w:rPr>
        <w:t xml:space="preserve">        '406':</w:t>
      </w:r>
    </w:p>
    <w:p w14:paraId="57071379" w14:textId="77777777" w:rsidR="00CB7B3B" w:rsidRDefault="00CB7B3B" w:rsidP="00CB7B3B">
      <w:pPr>
        <w:pStyle w:val="PL"/>
        <w:rPr>
          <w:lang w:eastAsia="es-ES"/>
        </w:rPr>
      </w:pPr>
      <w:r>
        <w:rPr>
          <w:lang w:eastAsia="es-ES"/>
        </w:rPr>
        <w:t xml:space="preserve">          $ref: 'TS29122_CommonData.yaml#/components/responses/406'</w:t>
      </w:r>
    </w:p>
    <w:p w14:paraId="4582DEAD" w14:textId="77777777" w:rsidR="00CB7B3B" w:rsidRDefault="00CB7B3B" w:rsidP="00CB7B3B">
      <w:pPr>
        <w:pStyle w:val="PL"/>
        <w:rPr>
          <w:lang w:eastAsia="es-ES"/>
        </w:rPr>
      </w:pPr>
      <w:r>
        <w:rPr>
          <w:lang w:eastAsia="es-ES"/>
        </w:rPr>
        <w:t xml:space="preserve">        '429':</w:t>
      </w:r>
    </w:p>
    <w:p w14:paraId="48A57BE6" w14:textId="77777777" w:rsidR="00CB7B3B" w:rsidRDefault="00CB7B3B" w:rsidP="00CB7B3B">
      <w:pPr>
        <w:pStyle w:val="PL"/>
        <w:rPr>
          <w:lang w:eastAsia="es-ES"/>
        </w:rPr>
      </w:pPr>
      <w:r>
        <w:rPr>
          <w:lang w:eastAsia="es-ES"/>
        </w:rPr>
        <w:t xml:space="preserve">          $ref: 'TS29122_CommonData.yaml#/components/responses/429'</w:t>
      </w:r>
    </w:p>
    <w:p w14:paraId="0F8EF35C" w14:textId="77777777" w:rsidR="00CB7B3B" w:rsidRDefault="00CB7B3B" w:rsidP="00CB7B3B">
      <w:pPr>
        <w:pStyle w:val="PL"/>
        <w:rPr>
          <w:lang w:eastAsia="es-ES"/>
        </w:rPr>
      </w:pPr>
      <w:r>
        <w:rPr>
          <w:lang w:eastAsia="es-ES"/>
        </w:rPr>
        <w:t xml:space="preserve">        '500':</w:t>
      </w:r>
    </w:p>
    <w:p w14:paraId="7A1ACADD" w14:textId="77777777" w:rsidR="00CB7B3B" w:rsidRDefault="00CB7B3B" w:rsidP="00CB7B3B">
      <w:pPr>
        <w:pStyle w:val="PL"/>
        <w:rPr>
          <w:lang w:eastAsia="es-ES"/>
        </w:rPr>
      </w:pPr>
      <w:r>
        <w:rPr>
          <w:lang w:eastAsia="es-ES"/>
        </w:rPr>
        <w:t xml:space="preserve">          $ref: 'TS29122_CommonData.yaml#/components/responses/500'</w:t>
      </w:r>
    </w:p>
    <w:p w14:paraId="70E57432" w14:textId="77777777" w:rsidR="00CB7B3B" w:rsidRDefault="00CB7B3B" w:rsidP="00CB7B3B">
      <w:pPr>
        <w:pStyle w:val="PL"/>
        <w:rPr>
          <w:lang w:eastAsia="es-ES"/>
        </w:rPr>
      </w:pPr>
      <w:r>
        <w:rPr>
          <w:lang w:eastAsia="es-ES"/>
        </w:rPr>
        <w:t xml:space="preserve">        '503':</w:t>
      </w:r>
    </w:p>
    <w:p w14:paraId="2DA7A25E" w14:textId="77777777" w:rsidR="00CB7B3B" w:rsidRDefault="00CB7B3B" w:rsidP="00CB7B3B">
      <w:pPr>
        <w:pStyle w:val="PL"/>
        <w:rPr>
          <w:lang w:eastAsia="es-ES"/>
        </w:rPr>
      </w:pPr>
      <w:r>
        <w:rPr>
          <w:lang w:eastAsia="es-ES"/>
        </w:rPr>
        <w:t xml:space="preserve">          $ref: 'TS29122_CommonData.yaml#/components/responses/503'</w:t>
      </w:r>
    </w:p>
    <w:p w14:paraId="130CC1E6" w14:textId="77777777" w:rsidR="00CB7B3B" w:rsidRDefault="00CB7B3B" w:rsidP="00CB7B3B">
      <w:pPr>
        <w:pStyle w:val="PL"/>
        <w:rPr>
          <w:lang w:eastAsia="es-ES"/>
        </w:rPr>
      </w:pPr>
      <w:r>
        <w:rPr>
          <w:lang w:eastAsia="es-ES"/>
        </w:rPr>
        <w:t xml:space="preserve">        default:</w:t>
      </w:r>
    </w:p>
    <w:p w14:paraId="6B774E8C" w14:textId="77777777" w:rsidR="00CB7B3B" w:rsidRDefault="00CB7B3B" w:rsidP="00CB7B3B">
      <w:pPr>
        <w:pStyle w:val="PL"/>
        <w:rPr>
          <w:lang w:eastAsia="es-ES"/>
        </w:rPr>
      </w:pPr>
      <w:r>
        <w:rPr>
          <w:lang w:eastAsia="es-ES"/>
        </w:rPr>
        <w:t xml:space="preserve">          $ref: 'TS29122_CommonData.yaml#/components/responses/default'</w:t>
      </w:r>
    </w:p>
    <w:p w14:paraId="1A3DE05C" w14:textId="77777777" w:rsidR="00A25B43" w:rsidRDefault="00A25B43" w:rsidP="00A25B43">
      <w:pPr>
        <w:pStyle w:val="PL"/>
        <w:rPr>
          <w:lang w:eastAsia="es-ES"/>
        </w:rPr>
      </w:pPr>
    </w:p>
    <w:p w14:paraId="52D4FA92" w14:textId="77777777" w:rsidR="00A25B43" w:rsidRDefault="00A25B43" w:rsidP="00A25B43">
      <w:pPr>
        <w:pStyle w:val="PL"/>
        <w:rPr>
          <w:lang w:eastAsia="es-ES"/>
        </w:rPr>
      </w:pPr>
      <w:r>
        <w:rPr>
          <w:lang w:eastAsia="es-ES"/>
        </w:rPr>
        <w:t xml:space="preserve">    put:</w:t>
      </w:r>
    </w:p>
    <w:p w14:paraId="4F9D8203" w14:textId="77777777" w:rsidR="00A25B43" w:rsidRDefault="00A25B43" w:rsidP="00A25B43">
      <w:pPr>
        <w:pStyle w:val="PL"/>
        <w:rPr>
          <w:rFonts w:cs="Courier New"/>
          <w:szCs w:val="16"/>
        </w:rPr>
      </w:pPr>
      <w:r>
        <w:rPr>
          <w:rFonts w:cs="Courier New"/>
          <w:szCs w:val="16"/>
        </w:rPr>
        <w:t xml:space="preserve">      summary: </w:t>
      </w:r>
      <w:r>
        <w:rPr>
          <w:lang w:eastAsia="zh-CN"/>
        </w:rPr>
        <w:t xml:space="preserve">Request the update of an existing </w:t>
      </w:r>
      <w:r>
        <w:t>r</w:t>
      </w:r>
      <w:r w:rsidRPr="00B14C1D">
        <w:t xml:space="preserve">eal-time UAV </w:t>
      </w:r>
      <w:r>
        <w:t>s</w:t>
      </w:r>
      <w:r w:rsidRPr="00B14C1D">
        <w:t xml:space="preserve">tatus </w:t>
      </w:r>
      <w:r>
        <w:t>subscription.</w:t>
      </w:r>
    </w:p>
    <w:p w14:paraId="68919829" w14:textId="77777777" w:rsidR="00A25B43" w:rsidRDefault="00A25B43" w:rsidP="00A25B43">
      <w:pPr>
        <w:pStyle w:val="PL"/>
        <w:rPr>
          <w:rFonts w:cs="Courier New"/>
          <w:szCs w:val="16"/>
        </w:rPr>
      </w:pPr>
      <w:r>
        <w:rPr>
          <w:rFonts w:cs="Courier New"/>
          <w:szCs w:val="16"/>
        </w:rPr>
        <w:t xml:space="preserve">      operationId: Update</w:t>
      </w:r>
      <w:r>
        <w:t>RTUavStatusSubscription</w:t>
      </w:r>
    </w:p>
    <w:p w14:paraId="34874C64" w14:textId="77777777" w:rsidR="00A25B43" w:rsidRDefault="00A25B43" w:rsidP="00A25B43">
      <w:pPr>
        <w:pStyle w:val="PL"/>
        <w:rPr>
          <w:rFonts w:cs="Courier New"/>
          <w:szCs w:val="16"/>
        </w:rPr>
      </w:pPr>
      <w:r>
        <w:rPr>
          <w:rFonts w:cs="Courier New"/>
          <w:szCs w:val="16"/>
        </w:rPr>
        <w:t xml:space="preserve">      tags:</w:t>
      </w:r>
    </w:p>
    <w:p w14:paraId="458A5698" w14:textId="77777777" w:rsidR="00A25B43" w:rsidRDefault="00A25B43" w:rsidP="00A25B43">
      <w:pPr>
        <w:pStyle w:val="PL"/>
        <w:rPr>
          <w:rFonts w:cs="Courier New"/>
          <w:szCs w:val="16"/>
        </w:rPr>
      </w:pPr>
      <w:r>
        <w:rPr>
          <w:rFonts w:cs="Courier New"/>
          <w:szCs w:val="16"/>
        </w:rPr>
        <w:t xml:space="preserve">        - Individual </w:t>
      </w:r>
      <w:r>
        <w:t>Real-time UAV Status Subscription</w:t>
      </w:r>
      <w:r>
        <w:rPr>
          <w:rFonts w:cs="Courier New"/>
          <w:szCs w:val="16"/>
        </w:rPr>
        <w:t xml:space="preserve"> (Document)</w:t>
      </w:r>
    </w:p>
    <w:p w14:paraId="6728DCE2" w14:textId="77777777" w:rsidR="00A25B43" w:rsidRDefault="00A25B43" w:rsidP="00A25B43">
      <w:pPr>
        <w:pStyle w:val="PL"/>
        <w:rPr>
          <w:lang w:eastAsia="es-ES"/>
        </w:rPr>
      </w:pPr>
      <w:r>
        <w:rPr>
          <w:lang w:eastAsia="es-ES"/>
        </w:rPr>
        <w:t xml:space="preserve">      parameters:</w:t>
      </w:r>
    </w:p>
    <w:p w14:paraId="25AEB7E0" w14:textId="77777777" w:rsidR="00A25B43" w:rsidRDefault="00A25B43" w:rsidP="00A25B43">
      <w:pPr>
        <w:pStyle w:val="PL"/>
        <w:rPr>
          <w:lang w:eastAsia="es-ES"/>
        </w:rPr>
      </w:pPr>
      <w:r>
        <w:rPr>
          <w:lang w:eastAsia="es-ES"/>
        </w:rPr>
        <w:t xml:space="preserve">        - name: subscriptionId</w:t>
      </w:r>
    </w:p>
    <w:p w14:paraId="3AD0C3D3" w14:textId="77777777" w:rsidR="00A25B43" w:rsidRDefault="00A25B43" w:rsidP="00A25B43">
      <w:pPr>
        <w:pStyle w:val="PL"/>
        <w:rPr>
          <w:lang w:eastAsia="es-ES"/>
        </w:rPr>
      </w:pPr>
      <w:r>
        <w:rPr>
          <w:lang w:eastAsia="es-ES"/>
        </w:rPr>
        <w:t xml:space="preserve">          in: path</w:t>
      </w:r>
    </w:p>
    <w:p w14:paraId="75F53903" w14:textId="77777777" w:rsidR="00A25B43" w:rsidRDefault="00A25B43" w:rsidP="00A25B43">
      <w:pPr>
        <w:pStyle w:val="PL"/>
        <w:rPr>
          <w:lang w:eastAsia="es-ES"/>
        </w:rPr>
      </w:pPr>
      <w:r>
        <w:rPr>
          <w:lang w:eastAsia="es-ES"/>
        </w:rPr>
        <w:t xml:space="preserve">          description: </w:t>
      </w:r>
      <w:r>
        <w:rPr>
          <w:rFonts w:cs="Courier New"/>
          <w:szCs w:val="16"/>
        </w:rPr>
        <w:t xml:space="preserve">Individual </w:t>
      </w:r>
      <w:r>
        <w:t xml:space="preserve">Real-time UAV Status </w:t>
      </w:r>
      <w:r>
        <w:rPr>
          <w:lang w:eastAsia="es-ES"/>
        </w:rPr>
        <w:t>Subscription identifier.</w:t>
      </w:r>
    </w:p>
    <w:p w14:paraId="5B990D3E" w14:textId="77777777" w:rsidR="00A25B43" w:rsidRDefault="00A25B43" w:rsidP="00A25B43">
      <w:pPr>
        <w:pStyle w:val="PL"/>
        <w:rPr>
          <w:lang w:eastAsia="es-ES"/>
        </w:rPr>
      </w:pPr>
      <w:r>
        <w:rPr>
          <w:lang w:eastAsia="es-ES"/>
        </w:rPr>
        <w:t xml:space="preserve">          required: true</w:t>
      </w:r>
    </w:p>
    <w:p w14:paraId="199DE5C2" w14:textId="77777777" w:rsidR="00A25B43" w:rsidRDefault="00A25B43" w:rsidP="00A25B43">
      <w:pPr>
        <w:pStyle w:val="PL"/>
        <w:rPr>
          <w:lang w:eastAsia="es-ES"/>
        </w:rPr>
      </w:pPr>
      <w:r>
        <w:rPr>
          <w:lang w:eastAsia="es-ES"/>
        </w:rPr>
        <w:t xml:space="preserve">          schema:</w:t>
      </w:r>
    </w:p>
    <w:p w14:paraId="5983FBF9" w14:textId="77777777" w:rsidR="00A25B43" w:rsidRDefault="00A25B43" w:rsidP="00A25B43">
      <w:pPr>
        <w:pStyle w:val="PL"/>
        <w:rPr>
          <w:lang w:eastAsia="es-ES"/>
        </w:rPr>
      </w:pPr>
      <w:r>
        <w:rPr>
          <w:lang w:eastAsia="es-ES"/>
        </w:rPr>
        <w:t xml:space="preserve">            type: string</w:t>
      </w:r>
    </w:p>
    <w:p w14:paraId="376657A6" w14:textId="77777777" w:rsidR="00A25B43" w:rsidRDefault="00A25B43" w:rsidP="00A25B43">
      <w:pPr>
        <w:pStyle w:val="PL"/>
      </w:pPr>
      <w:r>
        <w:t xml:space="preserve">      requestBody:</w:t>
      </w:r>
    </w:p>
    <w:p w14:paraId="6C3D4D20" w14:textId="77777777" w:rsidR="00A25B43" w:rsidRDefault="00A25B43" w:rsidP="00A25B43">
      <w:pPr>
        <w:pStyle w:val="PL"/>
      </w:pPr>
      <w:r>
        <w:t xml:space="preserve">        required: true</w:t>
      </w:r>
    </w:p>
    <w:p w14:paraId="06C4ABF4" w14:textId="77777777" w:rsidR="00A25B43" w:rsidRDefault="00A25B43" w:rsidP="00A25B43">
      <w:pPr>
        <w:pStyle w:val="PL"/>
      </w:pPr>
      <w:r>
        <w:t xml:space="preserve">        content:</w:t>
      </w:r>
    </w:p>
    <w:p w14:paraId="420575B3" w14:textId="77777777" w:rsidR="00A25B43" w:rsidRDefault="00A25B43" w:rsidP="00A25B43">
      <w:pPr>
        <w:pStyle w:val="PL"/>
      </w:pPr>
      <w:r>
        <w:t xml:space="preserve">          application/json:</w:t>
      </w:r>
    </w:p>
    <w:p w14:paraId="6681277F" w14:textId="77777777" w:rsidR="00A25B43" w:rsidRDefault="00A25B43" w:rsidP="00A25B43">
      <w:pPr>
        <w:pStyle w:val="PL"/>
      </w:pPr>
      <w:r>
        <w:t xml:space="preserve">            schema:</w:t>
      </w:r>
    </w:p>
    <w:p w14:paraId="03D51A51" w14:textId="77777777" w:rsidR="00A25B43" w:rsidRDefault="00A25B43" w:rsidP="00A25B43">
      <w:pPr>
        <w:pStyle w:val="PL"/>
      </w:pPr>
      <w:r>
        <w:t xml:space="preserve">              $ref: '#/components/schemas/RTUavStatusSubsc'</w:t>
      </w:r>
    </w:p>
    <w:p w14:paraId="215F4D79" w14:textId="77777777" w:rsidR="00A25B43" w:rsidRDefault="00A25B43" w:rsidP="00A25B43">
      <w:pPr>
        <w:pStyle w:val="PL"/>
        <w:rPr>
          <w:lang w:eastAsia="es-ES"/>
        </w:rPr>
      </w:pPr>
      <w:r>
        <w:rPr>
          <w:lang w:eastAsia="es-ES"/>
        </w:rPr>
        <w:t xml:space="preserve">      responses:</w:t>
      </w:r>
    </w:p>
    <w:p w14:paraId="602BEFB3" w14:textId="77777777" w:rsidR="00A25B43" w:rsidRDefault="00A25B43" w:rsidP="00A25B43">
      <w:pPr>
        <w:pStyle w:val="PL"/>
      </w:pPr>
      <w:r>
        <w:t xml:space="preserve">        '200':</w:t>
      </w:r>
    </w:p>
    <w:p w14:paraId="2AD59E03" w14:textId="77777777" w:rsidR="00A814BF" w:rsidRDefault="00A25B43" w:rsidP="00A814BF">
      <w:pPr>
        <w:pStyle w:val="PL"/>
        <w:rPr>
          <w:lang w:eastAsia="zh-CN"/>
        </w:rPr>
      </w:pPr>
      <w:r>
        <w:t xml:space="preserve">          description: </w:t>
      </w:r>
      <w:r w:rsidR="00A814BF">
        <w:rPr>
          <w:lang w:eastAsia="zh-CN"/>
        </w:rPr>
        <w:t>&gt;</w:t>
      </w:r>
    </w:p>
    <w:p w14:paraId="1D7778A0" w14:textId="77777777" w:rsidR="00A814BF" w:rsidRDefault="00A814BF" w:rsidP="00A814BF">
      <w:pPr>
        <w:pStyle w:val="PL"/>
      </w:pPr>
      <w:r>
        <w:rPr>
          <w:lang w:eastAsia="es-ES"/>
        </w:rPr>
        <w:t xml:space="preserve">            </w:t>
      </w:r>
      <w:r w:rsidR="00A25B43">
        <w:t>OK. The r</w:t>
      </w:r>
      <w:r w:rsidR="00A25B43" w:rsidRPr="00B14C1D">
        <w:t xml:space="preserve">eal-time UAV </w:t>
      </w:r>
      <w:r w:rsidR="00A25B43">
        <w:t>s</w:t>
      </w:r>
      <w:r w:rsidR="00A25B43" w:rsidRPr="00B14C1D">
        <w:t xml:space="preserve">tatus </w:t>
      </w:r>
      <w:r w:rsidR="00A25B43">
        <w:t>subscription is successfully updated and a</w:t>
      </w:r>
    </w:p>
    <w:p w14:paraId="4C5DFF02" w14:textId="77777777" w:rsidR="00A814BF" w:rsidRDefault="00A814BF" w:rsidP="00A814BF">
      <w:pPr>
        <w:pStyle w:val="PL"/>
      </w:pPr>
      <w:r>
        <w:t xml:space="preserve">           </w:t>
      </w:r>
      <w:r w:rsidR="00A25B43">
        <w:t xml:space="preserve"> representation of the updated Individual R</w:t>
      </w:r>
      <w:r w:rsidR="00A25B43" w:rsidRPr="00B14C1D">
        <w:t xml:space="preserve">eal-time UAV </w:t>
      </w:r>
      <w:r w:rsidR="00A25B43">
        <w:t>S</w:t>
      </w:r>
      <w:r w:rsidR="00A25B43" w:rsidRPr="00B14C1D">
        <w:t xml:space="preserve">tatus </w:t>
      </w:r>
      <w:r w:rsidR="00A25B43">
        <w:t>Subscription</w:t>
      </w:r>
    </w:p>
    <w:p w14:paraId="10979094" w14:textId="64FE9DF3" w:rsidR="00A25B43" w:rsidRDefault="00A814BF" w:rsidP="00A814BF">
      <w:pPr>
        <w:pStyle w:val="PL"/>
      </w:pPr>
      <w:r>
        <w:t xml:space="preserve">           </w:t>
      </w:r>
      <w:r w:rsidR="00A25B43">
        <w:t xml:space="preserve"> resource </w:t>
      </w:r>
      <w:r w:rsidR="00D02416">
        <w:t xml:space="preserve">shall be </w:t>
      </w:r>
      <w:r w:rsidR="00A25B43">
        <w:t>returned.</w:t>
      </w:r>
    </w:p>
    <w:p w14:paraId="21923C7C" w14:textId="77777777" w:rsidR="00A25B43" w:rsidRDefault="00A25B43" w:rsidP="00A25B43">
      <w:pPr>
        <w:pStyle w:val="PL"/>
      </w:pPr>
      <w:r>
        <w:t xml:space="preserve">          content:</w:t>
      </w:r>
    </w:p>
    <w:p w14:paraId="022715CD" w14:textId="77777777" w:rsidR="00A25B43" w:rsidRDefault="00A25B43" w:rsidP="00A25B43">
      <w:pPr>
        <w:pStyle w:val="PL"/>
      </w:pPr>
      <w:r>
        <w:t xml:space="preserve">            application/json:</w:t>
      </w:r>
    </w:p>
    <w:p w14:paraId="307C0827" w14:textId="77777777" w:rsidR="00A25B43" w:rsidRDefault="00A25B43" w:rsidP="00A25B43">
      <w:pPr>
        <w:pStyle w:val="PL"/>
      </w:pPr>
      <w:r>
        <w:t xml:space="preserve">              schema:</w:t>
      </w:r>
    </w:p>
    <w:p w14:paraId="2151A03B" w14:textId="77777777" w:rsidR="00A25B43" w:rsidRDefault="00A25B43" w:rsidP="00A25B43">
      <w:pPr>
        <w:pStyle w:val="PL"/>
      </w:pPr>
      <w:r>
        <w:t xml:space="preserve">                $ref: '#/components/schemas/RTUavStatusSubsc'</w:t>
      </w:r>
    </w:p>
    <w:p w14:paraId="537CBCAB" w14:textId="77777777" w:rsidR="00A25B43" w:rsidRDefault="00A25B43" w:rsidP="00A25B43">
      <w:pPr>
        <w:pStyle w:val="PL"/>
        <w:rPr>
          <w:lang w:eastAsia="es-ES"/>
        </w:rPr>
      </w:pPr>
      <w:r>
        <w:rPr>
          <w:lang w:eastAsia="es-ES"/>
        </w:rPr>
        <w:lastRenderedPageBreak/>
        <w:t xml:space="preserve">        '204':</w:t>
      </w:r>
    </w:p>
    <w:p w14:paraId="735EBFAA" w14:textId="77777777" w:rsidR="00A25B43" w:rsidRDefault="00A25B43" w:rsidP="00A25B43">
      <w:pPr>
        <w:pStyle w:val="PL"/>
        <w:rPr>
          <w:lang w:eastAsia="es-ES"/>
        </w:rPr>
      </w:pPr>
      <w:r>
        <w:rPr>
          <w:lang w:eastAsia="es-ES"/>
        </w:rPr>
        <w:t xml:space="preserve">          description: No Content. </w:t>
      </w:r>
      <w:r>
        <w:t>The r</w:t>
      </w:r>
      <w:r w:rsidRPr="00B14C1D">
        <w:t xml:space="preserve">eal-time UAV </w:t>
      </w:r>
      <w:r>
        <w:t>s</w:t>
      </w:r>
      <w:r w:rsidRPr="00B14C1D">
        <w:t xml:space="preserve">tatus </w:t>
      </w:r>
      <w:r>
        <w:t>subscription is successfully updated.</w:t>
      </w:r>
    </w:p>
    <w:p w14:paraId="14EBCAE8" w14:textId="77777777" w:rsidR="00A25B43" w:rsidRDefault="00A25B43" w:rsidP="00A25B43">
      <w:pPr>
        <w:pStyle w:val="PL"/>
      </w:pPr>
      <w:r>
        <w:t xml:space="preserve">        '307':</w:t>
      </w:r>
    </w:p>
    <w:p w14:paraId="34D3DA5C" w14:textId="77777777" w:rsidR="00A25B43" w:rsidRDefault="00A25B43" w:rsidP="00A25B43">
      <w:pPr>
        <w:pStyle w:val="PL"/>
        <w:rPr>
          <w:lang w:eastAsia="es-ES"/>
        </w:rPr>
      </w:pPr>
      <w:r>
        <w:t xml:space="preserve">          </w:t>
      </w:r>
      <w:r>
        <w:rPr>
          <w:lang w:eastAsia="es-ES"/>
        </w:rPr>
        <w:t>$ref: 'TS29122_CommonData.yaml#/components/responses/307'</w:t>
      </w:r>
    </w:p>
    <w:p w14:paraId="3E6CB81D" w14:textId="77777777" w:rsidR="00A25B43" w:rsidRDefault="00A25B43" w:rsidP="00A25B43">
      <w:pPr>
        <w:pStyle w:val="PL"/>
      </w:pPr>
      <w:r>
        <w:t xml:space="preserve">        '308':</w:t>
      </w:r>
    </w:p>
    <w:p w14:paraId="6BE00F51" w14:textId="77777777" w:rsidR="00A25B43" w:rsidRDefault="00A25B43" w:rsidP="00A25B43">
      <w:pPr>
        <w:pStyle w:val="PL"/>
        <w:rPr>
          <w:lang w:eastAsia="es-ES"/>
        </w:rPr>
      </w:pPr>
      <w:r>
        <w:t xml:space="preserve">          </w:t>
      </w:r>
      <w:r>
        <w:rPr>
          <w:lang w:eastAsia="es-ES"/>
        </w:rPr>
        <w:t>$ref: 'TS29122_CommonData.yaml#/components/responses/308'</w:t>
      </w:r>
    </w:p>
    <w:p w14:paraId="0DB88E04" w14:textId="77777777" w:rsidR="00A25B43" w:rsidRDefault="00A25B43" w:rsidP="00A25B43">
      <w:pPr>
        <w:pStyle w:val="PL"/>
        <w:rPr>
          <w:lang w:eastAsia="es-ES"/>
        </w:rPr>
      </w:pPr>
      <w:r>
        <w:rPr>
          <w:lang w:eastAsia="es-ES"/>
        </w:rPr>
        <w:t xml:space="preserve">        '400':</w:t>
      </w:r>
    </w:p>
    <w:p w14:paraId="7C2CDF07" w14:textId="77777777" w:rsidR="00A25B43" w:rsidRDefault="00A25B43" w:rsidP="00A25B43">
      <w:pPr>
        <w:pStyle w:val="PL"/>
        <w:rPr>
          <w:lang w:eastAsia="es-ES"/>
        </w:rPr>
      </w:pPr>
      <w:r>
        <w:rPr>
          <w:lang w:eastAsia="es-ES"/>
        </w:rPr>
        <w:t xml:space="preserve">          $ref: 'TS29122_CommonData.yaml#/components/responses/400'</w:t>
      </w:r>
    </w:p>
    <w:p w14:paraId="60751CDB" w14:textId="77777777" w:rsidR="00A25B43" w:rsidRDefault="00A25B43" w:rsidP="00A25B43">
      <w:pPr>
        <w:pStyle w:val="PL"/>
        <w:rPr>
          <w:lang w:eastAsia="es-ES"/>
        </w:rPr>
      </w:pPr>
      <w:r>
        <w:rPr>
          <w:lang w:eastAsia="es-ES"/>
        </w:rPr>
        <w:t xml:space="preserve">        '401':</w:t>
      </w:r>
    </w:p>
    <w:p w14:paraId="07E0ED95" w14:textId="77777777" w:rsidR="00A25B43" w:rsidRDefault="00A25B43" w:rsidP="00A25B43">
      <w:pPr>
        <w:pStyle w:val="PL"/>
        <w:rPr>
          <w:lang w:eastAsia="es-ES"/>
        </w:rPr>
      </w:pPr>
      <w:r>
        <w:rPr>
          <w:lang w:eastAsia="es-ES"/>
        </w:rPr>
        <w:t xml:space="preserve">          $ref: 'TS29122_CommonData.yaml#/components/responses/401'</w:t>
      </w:r>
    </w:p>
    <w:p w14:paraId="5B070F72" w14:textId="77777777" w:rsidR="00A25B43" w:rsidRDefault="00A25B43" w:rsidP="00A25B43">
      <w:pPr>
        <w:pStyle w:val="PL"/>
        <w:rPr>
          <w:lang w:eastAsia="es-ES"/>
        </w:rPr>
      </w:pPr>
      <w:r>
        <w:rPr>
          <w:lang w:eastAsia="es-ES"/>
        </w:rPr>
        <w:t xml:space="preserve">        '403':</w:t>
      </w:r>
    </w:p>
    <w:p w14:paraId="38E86999" w14:textId="77777777" w:rsidR="00A25B43" w:rsidRDefault="00A25B43" w:rsidP="00A25B43">
      <w:pPr>
        <w:pStyle w:val="PL"/>
        <w:rPr>
          <w:lang w:eastAsia="es-ES"/>
        </w:rPr>
      </w:pPr>
      <w:r>
        <w:rPr>
          <w:lang w:eastAsia="es-ES"/>
        </w:rPr>
        <w:t xml:space="preserve">          $ref: 'TS29122_CommonData.yaml#/components/responses/403'</w:t>
      </w:r>
    </w:p>
    <w:p w14:paraId="4727DC9C" w14:textId="77777777" w:rsidR="00A25B43" w:rsidRDefault="00A25B43" w:rsidP="00A25B43">
      <w:pPr>
        <w:pStyle w:val="PL"/>
        <w:rPr>
          <w:lang w:eastAsia="es-ES"/>
        </w:rPr>
      </w:pPr>
      <w:r>
        <w:rPr>
          <w:lang w:eastAsia="es-ES"/>
        </w:rPr>
        <w:t xml:space="preserve">        '404':</w:t>
      </w:r>
    </w:p>
    <w:p w14:paraId="5F473831" w14:textId="77777777" w:rsidR="00A25B43" w:rsidRDefault="00A25B43" w:rsidP="00A25B43">
      <w:pPr>
        <w:pStyle w:val="PL"/>
        <w:rPr>
          <w:lang w:eastAsia="es-ES"/>
        </w:rPr>
      </w:pPr>
      <w:r>
        <w:rPr>
          <w:lang w:eastAsia="es-ES"/>
        </w:rPr>
        <w:t xml:space="preserve">          $ref: 'TS29122_CommonData.yaml#/components/responses/404'</w:t>
      </w:r>
    </w:p>
    <w:p w14:paraId="4A43A2BE" w14:textId="77777777" w:rsidR="00A25B43" w:rsidRDefault="00A25B43" w:rsidP="00A25B43">
      <w:pPr>
        <w:pStyle w:val="PL"/>
        <w:rPr>
          <w:lang w:eastAsia="es-ES"/>
        </w:rPr>
      </w:pPr>
      <w:r>
        <w:rPr>
          <w:lang w:eastAsia="es-ES"/>
        </w:rPr>
        <w:t xml:space="preserve">        '406':</w:t>
      </w:r>
    </w:p>
    <w:p w14:paraId="1FC71EEE" w14:textId="77777777" w:rsidR="00A25B43" w:rsidRDefault="00A25B43" w:rsidP="00A25B43">
      <w:pPr>
        <w:pStyle w:val="PL"/>
        <w:rPr>
          <w:lang w:eastAsia="es-ES"/>
        </w:rPr>
      </w:pPr>
      <w:r>
        <w:rPr>
          <w:lang w:eastAsia="es-ES"/>
        </w:rPr>
        <w:t xml:space="preserve">          $ref: 'TS29122_CommonData.yaml#/components/responses/406'</w:t>
      </w:r>
    </w:p>
    <w:p w14:paraId="34FA4403" w14:textId="77777777" w:rsidR="00A25B43" w:rsidRDefault="00A25B43" w:rsidP="00A25B43">
      <w:pPr>
        <w:pStyle w:val="PL"/>
        <w:rPr>
          <w:lang w:eastAsia="es-ES"/>
        </w:rPr>
      </w:pPr>
      <w:r>
        <w:rPr>
          <w:lang w:eastAsia="es-ES"/>
        </w:rPr>
        <w:t xml:space="preserve">        '429':</w:t>
      </w:r>
    </w:p>
    <w:p w14:paraId="000FFFBC" w14:textId="77777777" w:rsidR="00A25B43" w:rsidRDefault="00A25B43" w:rsidP="00A25B43">
      <w:pPr>
        <w:pStyle w:val="PL"/>
        <w:rPr>
          <w:lang w:eastAsia="es-ES"/>
        </w:rPr>
      </w:pPr>
      <w:r>
        <w:rPr>
          <w:lang w:eastAsia="es-ES"/>
        </w:rPr>
        <w:t xml:space="preserve">          $ref: 'TS29122_CommonData.yaml#/components/responses/429'</w:t>
      </w:r>
    </w:p>
    <w:p w14:paraId="00D27E35" w14:textId="77777777" w:rsidR="00A25B43" w:rsidRDefault="00A25B43" w:rsidP="00A25B43">
      <w:pPr>
        <w:pStyle w:val="PL"/>
        <w:rPr>
          <w:lang w:eastAsia="es-ES"/>
        </w:rPr>
      </w:pPr>
      <w:r>
        <w:rPr>
          <w:lang w:eastAsia="es-ES"/>
        </w:rPr>
        <w:t xml:space="preserve">        '500':</w:t>
      </w:r>
    </w:p>
    <w:p w14:paraId="26405F7E" w14:textId="77777777" w:rsidR="00A25B43" w:rsidRDefault="00A25B43" w:rsidP="00A25B43">
      <w:pPr>
        <w:pStyle w:val="PL"/>
        <w:rPr>
          <w:lang w:eastAsia="es-ES"/>
        </w:rPr>
      </w:pPr>
      <w:r>
        <w:rPr>
          <w:lang w:eastAsia="es-ES"/>
        </w:rPr>
        <w:t xml:space="preserve">          $ref: 'TS29122_CommonData.yaml#/components/responses/500'</w:t>
      </w:r>
    </w:p>
    <w:p w14:paraId="0E9C3AAA" w14:textId="77777777" w:rsidR="00A25B43" w:rsidRDefault="00A25B43" w:rsidP="00A25B43">
      <w:pPr>
        <w:pStyle w:val="PL"/>
        <w:rPr>
          <w:lang w:eastAsia="es-ES"/>
        </w:rPr>
      </w:pPr>
      <w:r>
        <w:rPr>
          <w:lang w:eastAsia="es-ES"/>
        </w:rPr>
        <w:t xml:space="preserve">        '503':</w:t>
      </w:r>
    </w:p>
    <w:p w14:paraId="1A8337C8" w14:textId="77777777" w:rsidR="00A25B43" w:rsidRDefault="00A25B43" w:rsidP="00A25B43">
      <w:pPr>
        <w:pStyle w:val="PL"/>
        <w:rPr>
          <w:lang w:eastAsia="es-ES"/>
        </w:rPr>
      </w:pPr>
      <w:r>
        <w:rPr>
          <w:lang w:eastAsia="es-ES"/>
        </w:rPr>
        <w:t xml:space="preserve">          $ref: 'TS29122_CommonData.yaml#/components/responses/503'</w:t>
      </w:r>
    </w:p>
    <w:p w14:paraId="36FFAF56" w14:textId="77777777" w:rsidR="00A25B43" w:rsidRDefault="00A25B43" w:rsidP="00A25B43">
      <w:pPr>
        <w:pStyle w:val="PL"/>
        <w:rPr>
          <w:lang w:eastAsia="es-ES"/>
        </w:rPr>
      </w:pPr>
      <w:r>
        <w:rPr>
          <w:lang w:eastAsia="es-ES"/>
        </w:rPr>
        <w:t xml:space="preserve">        default:</w:t>
      </w:r>
    </w:p>
    <w:p w14:paraId="09F656DE" w14:textId="77777777" w:rsidR="00A25B43" w:rsidRDefault="00A25B43" w:rsidP="00A25B43">
      <w:pPr>
        <w:pStyle w:val="PL"/>
        <w:rPr>
          <w:lang w:eastAsia="es-ES"/>
        </w:rPr>
      </w:pPr>
      <w:r>
        <w:rPr>
          <w:lang w:eastAsia="es-ES"/>
        </w:rPr>
        <w:t xml:space="preserve">          $ref: 'TS29122_CommonData.yaml#/components/responses/default'</w:t>
      </w:r>
    </w:p>
    <w:p w14:paraId="5B0D4153" w14:textId="77777777" w:rsidR="00CB7B3B" w:rsidRDefault="00CB7B3B" w:rsidP="00CB7B3B">
      <w:pPr>
        <w:pStyle w:val="PL"/>
        <w:rPr>
          <w:lang w:eastAsia="es-ES"/>
        </w:rPr>
      </w:pPr>
    </w:p>
    <w:p w14:paraId="268FFFB8" w14:textId="77777777" w:rsidR="00CB7B3B" w:rsidRDefault="00CB7B3B" w:rsidP="00CB7B3B">
      <w:pPr>
        <w:pStyle w:val="PL"/>
        <w:rPr>
          <w:lang w:eastAsia="es-ES"/>
        </w:rPr>
      </w:pPr>
      <w:r>
        <w:rPr>
          <w:lang w:eastAsia="es-ES"/>
        </w:rPr>
        <w:t xml:space="preserve">    delete:</w:t>
      </w:r>
    </w:p>
    <w:p w14:paraId="7D520544" w14:textId="588EBA1C" w:rsidR="00CB7B3B" w:rsidRDefault="00CB7B3B" w:rsidP="00CB7B3B">
      <w:pPr>
        <w:pStyle w:val="PL"/>
        <w:rPr>
          <w:rFonts w:cs="Courier New"/>
          <w:szCs w:val="16"/>
        </w:rPr>
      </w:pPr>
      <w:r>
        <w:rPr>
          <w:rFonts w:cs="Courier New"/>
          <w:szCs w:val="16"/>
        </w:rPr>
        <w:t xml:space="preserve">      summary: </w:t>
      </w:r>
      <w:r>
        <w:rPr>
          <w:lang w:eastAsia="zh-CN"/>
        </w:rPr>
        <w:t>Request the deletion of a</w:t>
      </w:r>
      <w:r w:rsidR="00902590">
        <w:rPr>
          <w:lang w:eastAsia="zh-CN"/>
        </w:rPr>
        <w:t>n existing</w:t>
      </w:r>
      <w:r>
        <w:rPr>
          <w:lang w:eastAsia="zh-CN"/>
        </w:rPr>
        <w:t xml:space="preserve"> </w:t>
      </w:r>
      <w:r>
        <w:t>r</w:t>
      </w:r>
      <w:r w:rsidRPr="00B14C1D">
        <w:t xml:space="preserve">eal-time UAV </w:t>
      </w:r>
      <w:r>
        <w:t>s</w:t>
      </w:r>
      <w:r w:rsidRPr="00B14C1D">
        <w:t xml:space="preserve">tatus </w:t>
      </w:r>
      <w:r>
        <w:t>subscription.</w:t>
      </w:r>
    </w:p>
    <w:p w14:paraId="4EA0F039" w14:textId="77777777" w:rsidR="00CB7B3B" w:rsidRDefault="00CB7B3B" w:rsidP="00CB7B3B">
      <w:pPr>
        <w:pStyle w:val="PL"/>
        <w:rPr>
          <w:rFonts w:cs="Courier New"/>
          <w:szCs w:val="16"/>
        </w:rPr>
      </w:pPr>
      <w:r>
        <w:rPr>
          <w:rFonts w:cs="Courier New"/>
          <w:szCs w:val="16"/>
        </w:rPr>
        <w:t xml:space="preserve">      operationId: Delete</w:t>
      </w:r>
      <w:r>
        <w:t>RTUavStatusSubscription</w:t>
      </w:r>
    </w:p>
    <w:p w14:paraId="0F2C918D" w14:textId="77777777" w:rsidR="00CB7B3B" w:rsidRDefault="00CB7B3B" w:rsidP="00CB7B3B">
      <w:pPr>
        <w:pStyle w:val="PL"/>
        <w:rPr>
          <w:rFonts w:cs="Courier New"/>
          <w:szCs w:val="16"/>
        </w:rPr>
      </w:pPr>
      <w:r>
        <w:rPr>
          <w:rFonts w:cs="Courier New"/>
          <w:szCs w:val="16"/>
        </w:rPr>
        <w:t xml:space="preserve">      tags:</w:t>
      </w:r>
    </w:p>
    <w:p w14:paraId="3BD895B4" w14:textId="77777777" w:rsidR="00CB7B3B" w:rsidRDefault="00CB7B3B" w:rsidP="00CB7B3B">
      <w:pPr>
        <w:pStyle w:val="PL"/>
        <w:rPr>
          <w:rFonts w:cs="Courier New"/>
          <w:szCs w:val="16"/>
        </w:rPr>
      </w:pPr>
      <w:r>
        <w:rPr>
          <w:rFonts w:cs="Courier New"/>
          <w:szCs w:val="16"/>
        </w:rPr>
        <w:t xml:space="preserve">        - Individual </w:t>
      </w:r>
      <w:r>
        <w:t>Real-time UAV Status Subscription</w:t>
      </w:r>
      <w:r>
        <w:rPr>
          <w:rFonts w:cs="Courier New"/>
          <w:szCs w:val="16"/>
        </w:rPr>
        <w:t xml:space="preserve"> (Document)</w:t>
      </w:r>
    </w:p>
    <w:p w14:paraId="7EF3FF2A" w14:textId="77777777" w:rsidR="00CB7B3B" w:rsidRDefault="00CB7B3B" w:rsidP="00CB7B3B">
      <w:pPr>
        <w:pStyle w:val="PL"/>
        <w:rPr>
          <w:lang w:eastAsia="es-ES"/>
        </w:rPr>
      </w:pPr>
      <w:r>
        <w:rPr>
          <w:lang w:eastAsia="es-ES"/>
        </w:rPr>
        <w:t xml:space="preserve">      parameters:</w:t>
      </w:r>
    </w:p>
    <w:p w14:paraId="7190FA39" w14:textId="77777777" w:rsidR="00CB7B3B" w:rsidRDefault="00CB7B3B" w:rsidP="00CB7B3B">
      <w:pPr>
        <w:pStyle w:val="PL"/>
        <w:rPr>
          <w:lang w:eastAsia="es-ES"/>
        </w:rPr>
      </w:pPr>
      <w:r>
        <w:rPr>
          <w:lang w:eastAsia="es-ES"/>
        </w:rPr>
        <w:t xml:space="preserve">        - name: subscriptionId</w:t>
      </w:r>
    </w:p>
    <w:p w14:paraId="61DC423C" w14:textId="77777777" w:rsidR="00CB7B3B" w:rsidRDefault="00CB7B3B" w:rsidP="00CB7B3B">
      <w:pPr>
        <w:pStyle w:val="PL"/>
        <w:rPr>
          <w:lang w:eastAsia="es-ES"/>
        </w:rPr>
      </w:pPr>
      <w:r>
        <w:rPr>
          <w:lang w:eastAsia="es-ES"/>
        </w:rPr>
        <w:t xml:space="preserve">          in: path</w:t>
      </w:r>
    </w:p>
    <w:p w14:paraId="59E5D66E" w14:textId="77777777" w:rsidR="00CB7B3B" w:rsidRDefault="00CB7B3B" w:rsidP="00CB7B3B">
      <w:pPr>
        <w:pStyle w:val="PL"/>
        <w:rPr>
          <w:lang w:eastAsia="es-ES"/>
        </w:rPr>
      </w:pPr>
      <w:r>
        <w:rPr>
          <w:lang w:eastAsia="es-ES"/>
        </w:rPr>
        <w:t xml:space="preserve">          description: </w:t>
      </w:r>
      <w:r>
        <w:rPr>
          <w:rFonts w:cs="Courier New"/>
          <w:szCs w:val="16"/>
        </w:rPr>
        <w:t xml:space="preserve">Individual </w:t>
      </w:r>
      <w:r>
        <w:t xml:space="preserve">Real-time UAV Status </w:t>
      </w:r>
      <w:r>
        <w:rPr>
          <w:lang w:eastAsia="es-ES"/>
        </w:rPr>
        <w:t>Subscription identifier.</w:t>
      </w:r>
    </w:p>
    <w:p w14:paraId="6160239C" w14:textId="77777777" w:rsidR="00CB7B3B" w:rsidRDefault="00CB7B3B" w:rsidP="00CB7B3B">
      <w:pPr>
        <w:pStyle w:val="PL"/>
        <w:rPr>
          <w:lang w:eastAsia="es-ES"/>
        </w:rPr>
      </w:pPr>
      <w:r>
        <w:rPr>
          <w:lang w:eastAsia="es-ES"/>
        </w:rPr>
        <w:t xml:space="preserve">          required: true</w:t>
      </w:r>
    </w:p>
    <w:p w14:paraId="4042F5DB" w14:textId="77777777" w:rsidR="00CB7B3B" w:rsidRDefault="00CB7B3B" w:rsidP="00CB7B3B">
      <w:pPr>
        <w:pStyle w:val="PL"/>
        <w:rPr>
          <w:lang w:eastAsia="es-ES"/>
        </w:rPr>
      </w:pPr>
      <w:r>
        <w:rPr>
          <w:lang w:eastAsia="es-ES"/>
        </w:rPr>
        <w:t xml:space="preserve">          schema:</w:t>
      </w:r>
    </w:p>
    <w:p w14:paraId="63DEB8C2" w14:textId="77777777" w:rsidR="00CB7B3B" w:rsidRDefault="00CB7B3B" w:rsidP="00CB7B3B">
      <w:pPr>
        <w:pStyle w:val="PL"/>
        <w:rPr>
          <w:lang w:eastAsia="es-ES"/>
        </w:rPr>
      </w:pPr>
      <w:r>
        <w:rPr>
          <w:lang w:eastAsia="es-ES"/>
        </w:rPr>
        <w:t xml:space="preserve">            type: string</w:t>
      </w:r>
    </w:p>
    <w:p w14:paraId="7262E163" w14:textId="77777777" w:rsidR="00CB7B3B" w:rsidRDefault="00CB7B3B" w:rsidP="00CB7B3B">
      <w:pPr>
        <w:pStyle w:val="PL"/>
        <w:rPr>
          <w:lang w:eastAsia="es-ES"/>
        </w:rPr>
      </w:pPr>
      <w:r>
        <w:rPr>
          <w:lang w:eastAsia="es-ES"/>
        </w:rPr>
        <w:t xml:space="preserve">      responses:</w:t>
      </w:r>
    </w:p>
    <w:p w14:paraId="566D76EB" w14:textId="77777777" w:rsidR="00CB7B3B" w:rsidRDefault="00CB7B3B" w:rsidP="00CB7B3B">
      <w:pPr>
        <w:pStyle w:val="PL"/>
        <w:rPr>
          <w:lang w:eastAsia="es-ES"/>
        </w:rPr>
      </w:pPr>
      <w:r>
        <w:rPr>
          <w:lang w:eastAsia="es-ES"/>
        </w:rPr>
        <w:t xml:space="preserve">        '204':</w:t>
      </w:r>
    </w:p>
    <w:p w14:paraId="1D061BAD" w14:textId="77777777" w:rsidR="00A814BF" w:rsidRDefault="00CB7B3B" w:rsidP="00A814BF">
      <w:pPr>
        <w:pStyle w:val="PL"/>
        <w:rPr>
          <w:lang w:eastAsia="zh-CN"/>
        </w:rPr>
      </w:pPr>
      <w:r>
        <w:rPr>
          <w:lang w:eastAsia="es-ES"/>
        </w:rPr>
        <w:t xml:space="preserve">          description: </w:t>
      </w:r>
      <w:r w:rsidR="00A814BF">
        <w:rPr>
          <w:lang w:eastAsia="zh-CN"/>
        </w:rPr>
        <w:t>&gt;</w:t>
      </w:r>
    </w:p>
    <w:p w14:paraId="27F30CD1" w14:textId="77777777" w:rsidR="00A814BF" w:rsidRDefault="00A814BF" w:rsidP="00A814BF">
      <w:pPr>
        <w:pStyle w:val="PL"/>
      </w:pPr>
      <w:r>
        <w:rPr>
          <w:lang w:eastAsia="es-ES"/>
        </w:rPr>
        <w:t xml:space="preserve">            </w:t>
      </w:r>
      <w:r w:rsidR="00CB7B3B">
        <w:rPr>
          <w:lang w:eastAsia="es-ES"/>
        </w:rPr>
        <w:t xml:space="preserve">No Content. </w:t>
      </w:r>
      <w:r w:rsidR="00CB7B3B">
        <w:t xml:space="preserve">The </w:t>
      </w:r>
      <w:r w:rsidR="00902590">
        <w:t>Individual R</w:t>
      </w:r>
      <w:r w:rsidR="00CB7B3B" w:rsidRPr="00B14C1D">
        <w:t xml:space="preserve">eal-time UAV </w:t>
      </w:r>
      <w:r w:rsidR="00902590">
        <w:t>S</w:t>
      </w:r>
      <w:r w:rsidR="00CB7B3B" w:rsidRPr="00B14C1D">
        <w:t xml:space="preserve">tatus </w:t>
      </w:r>
      <w:r w:rsidR="00902590">
        <w:t>S</w:t>
      </w:r>
      <w:r w:rsidR="00CB7B3B">
        <w:t>ubscription</w:t>
      </w:r>
      <w:r w:rsidR="00902590">
        <w:t xml:space="preserve"> resource</w:t>
      </w:r>
    </w:p>
    <w:p w14:paraId="4077FB33" w14:textId="323F884A" w:rsidR="00CB7B3B" w:rsidRDefault="00A814BF" w:rsidP="00A814BF">
      <w:pPr>
        <w:pStyle w:val="PL"/>
        <w:rPr>
          <w:lang w:eastAsia="es-ES"/>
        </w:rPr>
      </w:pPr>
      <w:r>
        <w:rPr>
          <w:lang w:eastAsia="es-ES"/>
        </w:rPr>
        <w:t xml:space="preserve">           </w:t>
      </w:r>
      <w:r w:rsidR="00CB7B3B">
        <w:t xml:space="preserve"> is successfully deleted.</w:t>
      </w:r>
    </w:p>
    <w:p w14:paraId="55ECA799" w14:textId="77777777" w:rsidR="00CB7B3B" w:rsidRDefault="00CB7B3B" w:rsidP="00CB7B3B">
      <w:pPr>
        <w:pStyle w:val="PL"/>
      </w:pPr>
      <w:r>
        <w:t xml:space="preserve">        '307':</w:t>
      </w:r>
    </w:p>
    <w:p w14:paraId="72E66AC7" w14:textId="77777777" w:rsidR="00CB7B3B" w:rsidRDefault="00CB7B3B" w:rsidP="00CB7B3B">
      <w:pPr>
        <w:pStyle w:val="PL"/>
        <w:rPr>
          <w:lang w:eastAsia="es-ES"/>
        </w:rPr>
      </w:pPr>
      <w:r>
        <w:t xml:space="preserve">          </w:t>
      </w:r>
      <w:r>
        <w:rPr>
          <w:lang w:eastAsia="es-ES"/>
        </w:rPr>
        <w:t>$ref: 'TS29122_CommonData.yaml#/components/responses/307'</w:t>
      </w:r>
    </w:p>
    <w:p w14:paraId="0C9B381A" w14:textId="77777777" w:rsidR="00CB7B3B" w:rsidRDefault="00CB7B3B" w:rsidP="00CB7B3B">
      <w:pPr>
        <w:pStyle w:val="PL"/>
      </w:pPr>
      <w:r>
        <w:t xml:space="preserve">        '308':</w:t>
      </w:r>
    </w:p>
    <w:p w14:paraId="39C3EED3" w14:textId="77777777" w:rsidR="00CB7B3B" w:rsidRDefault="00CB7B3B" w:rsidP="00CB7B3B">
      <w:pPr>
        <w:pStyle w:val="PL"/>
        <w:rPr>
          <w:lang w:eastAsia="es-ES"/>
        </w:rPr>
      </w:pPr>
      <w:r>
        <w:t xml:space="preserve">          </w:t>
      </w:r>
      <w:r>
        <w:rPr>
          <w:lang w:eastAsia="es-ES"/>
        </w:rPr>
        <w:t>$ref: 'TS29122_CommonData.yaml#/components/responses/308'</w:t>
      </w:r>
    </w:p>
    <w:p w14:paraId="2CADE307" w14:textId="77777777" w:rsidR="00CB7B3B" w:rsidRDefault="00CB7B3B" w:rsidP="00CB7B3B">
      <w:pPr>
        <w:pStyle w:val="PL"/>
        <w:rPr>
          <w:lang w:eastAsia="es-ES"/>
        </w:rPr>
      </w:pPr>
      <w:r>
        <w:rPr>
          <w:lang w:eastAsia="es-ES"/>
        </w:rPr>
        <w:t xml:space="preserve">        '400':</w:t>
      </w:r>
    </w:p>
    <w:p w14:paraId="25EB5D3C" w14:textId="77777777" w:rsidR="00CB7B3B" w:rsidRDefault="00CB7B3B" w:rsidP="00CB7B3B">
      <w:pPr>
        <w:pStyle w:val="PL"/>
        <w:rPr>
          <w:lang w:eastAsia="es-ES"/>
        </w:rPr>
      </w:pPr>
      <w:r>
        <w:rPr>
          <w:lang w:eastAsia="es-ES"/>
        </w:rPr>
        <w:t xml:space="preserve">          $ref: 'TS29122_CommonData.yaml#/components/responses/400'</w:t>
      </w:r>
    </w:p>
    <w:p w14:paraId="51648A88" w14:textId="77777777" w:rsidR="00CB7B3B" w:rsidRDefault="00CB7B3B" w:rsidP="00CB7B3B">
      <w:pPr>
        <w:pStyle w:val="PL"/>
        <w:rPr>
          <w:lang w:eastAsia="es-ES"/>
        </w:rPr>
      </w:pPr>
      <w:r>
        <w:rPr>
          <w:lang w:eastAsia="es-ES"/>
        </w:rPr>
        <w:t xml:space="preserve">        '401':</w:t>
      </w:r>
    </w:p>
    <w:p w14:paraId="1923650A" w14:textId="77777777" w:rsidR="00CB7B3B" w:rsidRDefault="00CB7B3B" w:rsidP="00CB7B3B">
      <w:pPr>
        <w:pStyle w:val="PL"/>
        <w:rPr>
          <w:lang w:eastAsia="es-ES"/>
        </w:rPr>
      </w:pPr>
      <w:r>
        <w:rPr>
          <w:lang w:eastAsia="es-ES"/>
        </w:rPr>
        <w:t xml:space="preserve">          $ref: 'TS29122_CommonData.yaml#/components/responses/401'</w:t>
      </w:r>
    </w:p>
    <w:p w14:paraId="7DE7FE1B" w14:textId="77777777" w:rsidR="00CB7B3B" w:rsidRDefault="00CB7B3B" w:rsidP="00CB7B3B">
      <w:pPr>
        <w:pStyle w:val="PL"/>
        <w:rPr>
          <w:lang w:eastAsia="es-ES"/>
        </w:rPr>
      </w:pPr>
      <w:r>
        <w:rPr>
          <w:lang w:eastAsia="es-ES"/>
        </w:rPr>
        <w:t xml:space="preserve">        '403':</w:t>
      </w:r>
    </w:p>
    <w:p w14:paraId="480C4AF8" w14:textId="77777777" w:rsidR="00CB7B3B" w:rsidRDefault="00CB7B3B" w:rsidP="00CB7B3B">
      <w:pPr>
        <w:pStyle w:val="PL"/>
        <w:rPr>
          <w:lang w:eastAsia="es-ES"/>
        </w:rPr>
      </w:pPr>
      <w:r>
        <w:rPr>
          <w:lang w:eastAsia="es-ES"/>
        </w:rPr>
        <w:t xml:space="preserve">          $ref: 'TS29122_CommonData.yaml#/components/responses/403'</w:t>
      </w:r>
    </w:p>
    <w:p w14:paraId="1AA4DAFF" w14:textId="77777777" w:rsidR="00CB7B3B" w:rsidRDefault="00CB7B3B" w:rsidP="00CB7B3B">
      <w:pPr>
        <w:pStyle w:val="PL"/>
        <w:rPr>
          <w:lang w:eastAsia="es-ES"/>
        </w:rPr>
      </w:pPr>
      <w:r>
        <w:rPr>
          <w:lang w:eastAsia="es-ES"/>
        </w:rPr>
        <w:t xml:space="preserve">        '404':</w:t>
      </w:r>
    </w:p>
    <w:p w14:paraId="41722661" w14:textId="77777777" w:rsidR="00CB7B3B" w:rsidRDefault="00CB7B3B" w:rsidP="00CB7B3B">
      <w:pPr>
        <w:pStyle w:val="PL"/>
        <w:rPr>
          <w:lang w:eastAsia="es-ES"/>
        </w:rPr>
      </w:pPr>
      <w:r>
        <w:rPr>
          <w:lang w:eastAsia="es-ES"/>
        </w:rPr>
        <w:t xml:space="preserve">          $ref: 'TS29122_CommonData.yaml#/components/responses/404'</w:t>
      </w:r>
    </w:p>
    <w:p w14:paraId="5337247D" w14:textId="77777777" w:rsidR="00CB7B3B" w:rsidRDefault="00CB7B3B" w:rsidP="00CB7B3B">
      <w:pPr>
        <w:pStyle w:val="PL"/>
        <w:rPr>
          <w:lang w:eastAsia="es-ES"/>
        </w:rPr>
      </w:pPr>
      <w:r>
        <w:rPr>
          <w:lang w:eastAsia="es-ES"/>
        </w:rPr>
        <w:t xml:space="preserve">        '406':</w:t>
      </w:r>
    </w:p>
    <w:p w14:paraId="057FB3AB" w14:textId="77777777" w:rsidR="00CB7B3B" w:rsidRDefault="00CB7B3B" w:rsidP="00CB7B3B">
      <w:pPr>
        <w:pStyle w:val="PL"/>
        <w:rPr>
          <w:lang w:eastAsia="es-ES"/>
        </w:rPr>
      </w:pPr>
      <w:r>
        <w:rPr>
          <w:lang w:eastAsia="es-ES"/>
        </w:rPr>
        <w:t xml:space="preserve">          $ref: 'TS29122_CommonData.yaml#/components/responses/406'</w:t>
      </w:r>
    </w:p>
    <w:p w14:paraId="0F1C5BF3" w14:textId="77777777" w:rsidR="00CB7B3B" w:rsidRDefault="00CB7B3B" w:rsidP="00CB7B3B">
      <w:pPr>
        <w:pStyle w:val="PL"/>
        <w:rPr>
          <w:lang w:eastAsia="es-ES"/>
        </w:rPr>
      </w:pPr>
      <w:r>
        <w:rPr>
          <w:lang w:eastAsia="es-ES"/>
        </w:rPr>
        <w:t xml:space="preserve">        '429':</w:t>
      </w:r>
    </w:p>
    <w:p w14:paraId="4E002EED" w14:textId="77777777" w:rsidR="00CB7B3B" w:rsidRDefault="00CB7B3B" w:rsidP="00CB7B3B">
      <w:pPr>
        <w:pStyle w:val="PL"/>
        <w:rPr>
          <w:lang w:eastAsia="es-ES"/>
        </w:rPr>
      </w:pPr>
      <w:r>
        <w:rPr>
          <w:lang w:eastAsia="es-ES"/>
        </w:rPr>
        <w:t xml:space="preserve">          $ref: 'TS29122_CommonData.yaml#/components/responses/429'</w:t>
      </w:r>
    </w:p>
    <w:p w14:paraId="78151608" w14:textId="77777777" w:rsidR="00CB7B3B" w:rsidRDefault="00CB7B3B" w:rsidP="00CB7B3B">
      <w:pPr>
        <w:pStyle w:val="PL"/>
        <w:rPr>
          <w:lang w:eastAsia="es-ES"/>
        </w:rPr>
      </w:pPr>
      <w:r>
        <w:rPr>
          <w:lang w:eastAsia="es-ES"/>
        </w:rPr>
        <w:t xml:space="preserve">        '500':</w:t>
      </w:r>
    </w:p>
    <w:p w14:paraId="5BFB2C3D" w14:textId="77777777" w:rsidR="00CB7B3B" w:rsidRDefault="00CB7B3B" w:rsidP="00CB7B3B">
      <w:pPr>
        <w:pStyle w:val="PL"/>
        <w:rPr>
          <w:lang w:eastAsia="es-ES"/>
        </w:rPr>
      </w:pPr>
      <w:r>
        <w:rPr>
          <w:lang w:eastAsia="es-ES"/>
        </w:rPr>
        <w:t xml:space="preserve">          $ref: 'TS29122_CommonData.yaml#/components/responses/500'</w:t>
      </w:r>
    </w:p>
    <w:p w14:paraId="4DDCF966" w14:textId="77777777" w:rsidR="00CB7B3B" w:rsidRDefault="00CB7B3B" w:rsidP="00CB7B3B">
      <w:pPr>
        <w:pStyle w:val="PL"/>
        <w:rPr>
          <w:lang w:eastAsia="es-ES"/>
        </w:rPr>
      </w:pPr>
      <w:r>
        <w:rPr>
          <w:lang w:eastAsia="es-ES"/>
        </w:rPr>
        <w:t xml:space="preserve">        '503':</w:t>
      </w:r>
    </w:p>
    <w:p w14:paraId="3158A4B5" w14:textId="77777777" w:rsidR="00CB7B3B" w:rsidRDefault="00CB7B3B" w:rsidP="00CB7B3B">
      <w:pPr>
        <w:pStyle w:val="PL"/>
        <w:rPr>
          <w:lang w:eastAsia="es-ES"/>
        </w:rPr>
      </w:pPr>
      <w:r>
        <w:rPr>
          <w:lang w:eastAsia="es-ES"/>
        </w:rPr>
        <w:t xml:space="preserve">          $ref: 'TS29122_CommonData.yaml#/components/responses/503'</w:t>
      </w:r>
    </w:p>
    <w:p w14:paraId="30B387C0" w14:textId="77777777" w:rsidR="00CB7B3B" w:rsidRDefault="00CB7B3B" w:rsidP="00CB7B3B">
      <w:pPr>
        <w:pStyle w:val="PL"/>
        <w:rPr>
          <w:lang w:eastAsia="es-ES"/>
        </w:rPr>
      </w:pPr>
      <w:r>
        <w:rPr>
          <w:lang w:eastAsia="es-ES"/>
        </w:rPr>
        <w:t xml:space="preserve">        default:</w:t>
      </w:r>
    </w:p>
    <w:p w14:paraId="726B9BFA" w14:textId="77777777" w:rsidR="00CB7B3B" w:rsidRDefault="00CB7B3B" w:rsidP="00CB7B3B">
      <w:pPr>
        <w:pStyle w:val="PL"/>
        <w:rPr>
          <w:lang w:eastAsia="es-ES"/>
        </w:rPr>
      </w:pPr>
      <w:r>
        <w:rPr>
          <w:lang w:eastAsia="es-ES"/>
        </w:rPr>
        <w:t xml:space="preserve">          $ref: 'TS29122_CommonData.yaml#/components/responses/default'</w:t>
      </w:r>
    </w:p>
    <w:p w14:paraId="254BADBF" w14:textId="77777777" w:rsidR="00CB7B3B" w:rsidRDefault="00CB7B3B" w:rsidP="00CB7B3B">
      <w:pPr>
        <w:pStyle w:val="PL"/>
      </w:pPr>
    </w:p>
    <w:p w14:paraId="63554FD4" w14:textId="77777777" w:rsidR="00CB7B3B" w:rsidRDefault="00CB7B3B" w:rsidP="00CB7B3B">
      <w:pPr>
        <w:pStyle w:val="PL"/>
      </w:pPr>
    </w:p>
    <w:p w14:paraId="5AE450E1" w14:textId="77777777" w:rsidR="00CB7B3B" w:rsidRDefault="00CB7B3B" w:rsidP="00CB7B3B">
      <w:pPr>
        <w:pStyle w:val="PL"/>
      </w:pPr>
      <w:r>
        <w:t>components:</w:t>
      </w:r>
    </w:p>
    <w:p w14:paraId="03FFB1EA" w14:textId="77777777" w:rsidR="00CB7B3B" w:rsidRDefault="00CB7B3B" w:rsidP="00CB7B3B">
      <w:pPr>
        <w:pStyle w:val="PL"/>
      </w:pPr>
      <w:r>
        <w:t xml:space="preserve">  securitySchemes:</w:t>
      </w:r>
    </w:p>
    <w:p w14:paraId="03592040" w14:textId="77777777" w:rsidR="00CB7B3B" w:rsidRDefault="00CB7B3B" w:rsidP="00CB7B3B">
      <w:pPr>
        <w:pStyle w:val="PL"/>
      </w:pPr>
      <w:r>
        <w:t xml:space="preserve">    oAuth2ClientCredentials:</w:t>
      </w:r>
    </w:p>
    <w:p w14:paraId="0D36DA3F" w14:textId="77777777" w:rsidR="00CB7B3B" w:rsidRDefault="00CB7B3B" w:rsidP="00CB7B3B">
      <w:pPr>
        <w:pStyle w:val="PL"/>
      </w:pPr>
      <w:r>
        <w:t xml:space="preserve">      type: oauth2</w:t>
      </w:r>
    </w:p>
    <w:p w14:paraId="0C5F4FB3" w14:textId="77777777" w:rsidR="00CB7B3B" w:rsidRDefault="00CB7B3B" w:rsidP="00CB7B3B">
      <w:pPr>
        <w:pStyle w:val="PL"/>
      </w:pPr>
      <w:r>
        <w:t xml:space="preserve">      flows:</w:t>
      </w:r>
    </w:p>
    <w:p w14:paraId="3F812AF8" w14:textId="77777777" w:rsidR="00CB7B3B" w:rsidRDefault="00CB7B3B" w:rsidP="00CB7B3B">
      <w:pPr>
        <w:pStyle w:val="PL"/>
      </w:pPr>
      <w:r>
        <w:t xml:space="preserve">        clientCredentials:</w:t>
      </w:r>
    </w:p>
    <w:p w14:paraId="595A34A0" w14:textId="374E2DA3" w:rsidR="00CB7B3B" w:rsidRDefault="00CB7B3B" w:rsidP="00CB7B3B">
      <w:pPr>
        <w:pStyle w:val="PL"/>
      </w:pPr>
      <w:r>
        <w:t xml:space="preserve">          tokenUrl: '{</w:t>
      </w:r>
      <w:r w:rsidR="002E0176">
        <w:t>tokenUrl</w:t>
      </w:r>
      <w:r>
        <w:t>}'</w:t>
      </w:r>
    </w:p>
    <w:p w14:paraId="74A1B15E" w14:textId="4BCE3BC5" w:rsidR="00CB7B3B" w:rsidRDefault="00CB7B3B" w:rsidP="00CB7B3B">
      <w:pPr>
        <w:pStyle w:val="PL"/>
      </w:pPr>
      <w:r>
        <w:t xml:space="preserve">          scopes:</w:t>
      </w:r>
      <w:r w:rsidR="002E0176">
        <w:t xml:space="preserve"> {}</w:t>
      </w:r>
    </w:p>
    <w:p w14:paraId="79B3F293" w14:textId="77777777" w:rsidR="00CB7B3B" w:rsidRDefault="00CB7B3B" w:rsidP="00CB7B3B">
      <w:pPr>
        <w:pStyle w:val="PL"/>
      </w:pPr>
    </w:p>
    <w:p w14:paraId="076DF967" w14:textId="77777777" w:rsidR="00CB7B3B" w:rsidRDefault="00CB7B3B" w:rsidP="00CB7B3B">
      <w:pPr>
        <w:pStyle w:val="PL"/>
      </w:pPr>
      <w:r>
        <w:t xml:space="preserve">  schemas:</w:t>
      </w:r>
    </w:p>
    <w:p w14:paraId="21058B9C" w14:textId="77777777" w:rsidR="00CB7B3B" w:rsidRDefault="00CB7B3B" w:rsidP="00CB7B3B">
      <w:pPr>
        <w:pStyle w:val="PL"/>
      </w:pPr>
      <w:r>
        <w:t xml:space="preserve">    </w:t>
      </w:r>
      <w:r w:rsidRPr="00EF4E66">
        <w:t>RTUavStatusSubsc</w:t>
      </w:r>
      <w:r>
        <w:t>:</w:t>
      </w:r>
    </w:p>
    <w:p w14:paraId="1EB7E54C" w14:textId="77777777" w:rsidR="00A814BF" w:rsidRDefault="00CB7B3B" w:rsidP="00A814BF">
      <w:pPr>
        <w:pStyle w:val="PL"/>
        <w:rPr>
          <w:lang w:eastAsia="zh-CN"/>
        </w:rPr>
      </w:pPr>
      <w:r>
        <w:t xml:space="preserve">      description: </w:t>
      </w:r>
      <w:r w:rsidR="00A814BF">
        <w:rPr>
          <w:lang w:eastAsia="zh-CN"/>
        </w:rPr>
        <w:t>&gt;</w:t>
      </w:r>
    </w:p>
    <w:p w14:paraId="372E96B5" w14:textId="77777777" w:rsidR="00A814BF" w:rsidRDefault="00A814BF" w:rsidP="00A814BF">
      <w:pPr>
        <w:pStyle w:val="PL"/>
        <w:rPr>
          <w:lang w:eastAsia="zh-CN"/>
        </w:rPr>
      </w:pPr>
      <w:r>
        <w:lastRenderedPageBreak/>
        <w:t xml:space="preserve">        </w:t>
      </w:r>
      <w:r w:rsidR="00CB7B3B">
        <w:t>Represents the parameters to request the creation</w:t>
      </w:r>
      <w:r w:rsidR="00902590">
        <w:t xml:space="preserve"> or update</w:t>
      </w:r>
      <w:r w:rsidR="00CB7B3B">
        <w:t xml:space="preserve"> of a </w:t>
      </w:r>
      <w:r w:rsidR="00CB7B3B">
        <w:rPr>
          <w:lang w:eastAsia="zh-CN"/>
        </w:rPr>
        <w:t>subscription</w:t>
      </w:r>
    </w:p>
    <w:p w14:paraId="6CC99312" w14:textId="11587546" w:rsidR="00CB7B3B" w:rsidRDefault="00A814BF" w:rsidP="00A814BF">
      <w:pPr>
        <w:pStyle w:val="PL"/>
      </w:pPr>
      <w:r>
        <w:t xml:space="preserve">       </w:t>
      </w:r>
      <w:r w:rsidR="00CB7B3B">
        <w:rPr>
          <w:lang w:eastAsia="zh-CN"/>
        </w:rPr>
        <w:t xml:space="preserve"> to </w:t>
      </w:r>
      <w:r w:rsidR="00CB7B3B">
        <w:t>r</w:t>
      </w:r>
      <w:r w:rsidR="00CB7B3B" w:rsidRPr="00B14C1D">
        <w:t xml:space="preserve">eal-time UAV </w:t>
      </w:r>
      <w:r w:rsidR="00CB7B3B">
        <w:t>s</w:t>
      </w:r>
      <w:r w:rsidR="00CB7B3B" w:rsidRPr="00B14C1D">
        <w:t xml:space="preserve">tatus </w:t>
      </w:r>
      <w:r w:rsidR="00CB7B3B">
        <w:t>reporting.</w:t>
      </w:r>
    </w:p>
    <w:p w14:paraId="0C1C0A9C" w14:textId="77777777" w:rsidR="00CB7B3B" w:rsidRDefault="00CB7B3B" w:rsidP="00CB7B3B">
      <w:pPr>
        <w:pStyle w:val="PL"/>
      </w:pPr>
      <w:r>
        <w:t xml:space="preserve">      type: object</w:t>
      </w:r>
    </w:p>
    <w:p w14:paraId="2ACFB9E5" w14:textId="77777777" w:rsidR="00CB7B3B" w:rsidRDefault="00CB7B3B" w:rsidP="00CB7B3B">
      <w:pPr>
        <w:pStyle w:val="PL"/>
      </w:pPr>
      <w:r>
        <w:t xml:space="preserve">      properties:</w:t>
      </w:r>
    </w:p>
    <w:p w14:paraId="7E1B5B02" w14:textId="77777777" w:rsidR="00CB7B3B" w:rsidRDefault="00CB7B3B" w:rsidP="00CB7B3B">
      <w:pPr>
        <w:pStyle w:val="PL"/>
      </w:pPr>
      <w:r>
        <w:t xml:space="preserve">        uassId:</w:t>
      </w:r>
    </w:p>
    <w:p w14:paraId="7A7F4D3D" w14:textId="77777777" w:rsidR="00CB7B3B" w:rsidRDefault="00CB7B3B" w:rsidP="00CB7B3B">
      <w:pPr>
        <w:pStyle w:val="PL"/>
      </w:pPr>
      <w:r>
        <w:t xml:space="preserve">          $ref: 'TS29122_CommonData.yaml#/components/schemas/</w:t>
      </w:r>
      <w:r>
        <w:rPr>
          <w:lang w:eastAsia="zh-CN"/>
        </w:rPr>
        <w:t>Uri</w:t>
      </w:r>
      <w:r>
        <w:t>'</w:t>
      </w:r>
    </w:p>
    <w:p w14:paraId="00C3248F" w14:textId="77777777" w:rsidR="00CB7B3B" w:rsidRDefault="00CB7B3B" w:rsidP="00CB7B3B">
      <w:pPr>
        <w:pStyle w:val="PL"/>
      </w:pPr>
      <w:r>
        <w:t xml:space="preserve">        uavIds:</w:t>
      </w:r>
    </w:p>
    <w:p w14:paraId="595E3E1E" w14:textId="77777777" w:rsidR="00CB7B3B" w:rsidRDefault="00CB7B3B" w:rsidP="00CB7B3B">
      <w:pPr>
        <w:pStyle w:val="PL"/>
      </w:pPr>
      <w:r>
        <w:t xml:space="preserve">          type: array</w:t>
      </w:r>
    </w:p>
    <w:p w14:paraId="0F81D946" w14:textId="77777777" w:rsidR="00CB7B3B" w:rsidRDefault="00CB7B3B" w:rsidP="00CB7B3B">
      <w:pPr>
        <w:pStyle w:val="PL"/>
      </w:pPr>
      <w:r>
        <w:t xml:space="preserve">          items:</w:t>
      </w:r>
    </w:p>
    <w:p w14:paraId="0378FF3E" w14:textId="77777777" w:rsidR="00CB7B3B" w:rsidRDefault="00CB7B3B" w:rsidP="00CB7B3B">
      <w:pPr>
        <w:pStyle w:val="PL"/>
      </w:pPr>
      <w:r>
        <w:t xml:space="preserve">            $ref: '</w:t>
      </w:r>
      <w:r w:rsidRPr="00F375A5">
        <w:t>TS29257_UAE_C2OperationModeManagement.yaml</w:t>
      </w:r>
      <w:r>
        <w:t>#/components/schemas/UavId'</w:t>
      </w:r>
    </w:p>
    <w:p w14:paraId="53E49276" w14:textId="77777777" w:rsidR="00CB7B3B" w:rsidRDefault="00CB7B3B" w:rsidP="00CB7B3B">
      <w:pPr>
        <w:pStyle w:val="PL"/>
      </w:pPr>
      <w:r>
        <w:t xml:space="preserve">          minItems: 1</w:t>
      </w:r>
    </w:p>
    <w:p w14:paraId="02D3A7C4" w14:textId="77777777" w:rsidR="00CB7B3B" w:rsidRDefault="00CB7B3B" w:rsidP="00CB7B3B">
      <w:pPr>
        <w:pStyle w:val="PL"/>
      </w:pPr>
      <w:r>
        <w:t xml:space="preserve">        notificationUri:</w:t>
      </w:r>
    </w:p>
    <w:p w14:paraId="0CD7B717" w14:textId="77777777" w:rsidR="00CB7B3B" w:rsidRDefault="00CB7B3B" w:rsidP="00CB7B3B">
      <w:pPr>
        <w:pStyle w:val="PL"/>
      </w:pPr>
      <w:r>
        <w:t xml:space="preserve">          $ref: 'TS29122_CommonData.yaml#/components/schemas/</w:t>
      </w:r>
      <w:r>
        <w:rPr>
          <w:lang w:eastAsia="zh-CN"/>
        </w:rPr>
        <w:t>Uri</w:t>
      </w:r>
      <w:r>
        <w:t>'</w:t>
      </w:r>
    </w:p>
    <w:p w14:paraId="1A46706F" w14:textId="77777777" w:rsidR="00292A94" w:rsidRDefault="00292A94" w:rsidP="00292A94">
      <w:pPr>
        <w:pStyle w:val="PL"/>
      </w:pPr>
      <w:r>
        <w:t xml:space="preserve">        suppFeat:</w:t>
      </w:r>
    </w:p>
    <w:p w14:paraId="1B54202D" w14:textId="77777777" w:rsidR="00292A94" w:rsidRDefault="00292A94" w:rsidP="00292A94">
      <w:pPr>
        <w:pStyle w:val="PL"/>
      </w:pPr>
      <w:r>
        <w:t xml:space="preserve">          $ref: 'TS29571_CommonData.yaml#/components/schemas/SupportedFeatures'</w:t>
      </w:r>
    </w:p>
    <w:p w14:paraId="4A979944" w14:textId="77777777" w:rsidR="00CB7B3B" w:rsidRDefault="00CB7B3B" w:rsidP="00CB7B3B">
      <w:pPr>
        <w:pStyle w:val="PL"/>
      </w:pPr>
      <w:r>
        <w:t xml:space="preserve">      required:</w:t>
      </w:r>
    </w:p>
    <w:p w14:paraId="34DFA11B" w14:textId="77777777" w:rsidR="00CB7B3B" w:rsidRDefault="00CB7B3B" w:rsidP="00CB7B3B">
      <w:pPr>
        <w:pStyle w:val="PL"/>
      </w:pPr>
      <w:r>
        <w:t xml:space="preserve">        - uassId</w:t>
      </w:r>
    </w:p>
    <w:p w14:paraId="02346A72" w14:textId="77777777" w:rsidR="00CB7B3B" w:rsidRDefault="00CB7B3B" w:rsidP="00CB7B3B">
      <w:pPr>
        <w:pStyle w:val="PL"/>
      </w:pPr>
      <w:r>
        <w:t xml:space="preserve">        - uavIds</w:t>
      </w:r>
    </w:p>
    <w:p w14:paraId="2FE43E87" w14:textId="77777777" w:rsidR="00CB7B3B" w:rsidRDefault="00CB7B3B" w:rsidP="00CB7B3B">
      <w:pPr>
        <w:pStyle w:val="PL"/>
      </w:pPr>
      <w:r>
        <w:t xml:space="preserve">        - notificationUri</w:t>
      </w:r>
    </w:p>
    <w:p w14:paraId="623F93D7" w14:textId="77777777" w:rsidR="00CB7B3B" w:rsidRDefault="00CB7B3B" w:rsidP="00CB7B3B">
      <w:pPr>
        <w:pStyle w:val="PL"/>
      </w:pPr>
    </w:p>
    <w:p w14:paraId="3C1784EF" w14:textId="77777777" w:rsidR="00CB7B3B" w:rsidRDefault="00CB7B3B" w:rsidP="00CB7B3B">
      <w:pPr>
        <w:pStyle w:val="PL"/>
      </w:pPr>
      <w:r>
        <w:t xml:space="preserve">    </w:t>
      </w:r>
      <w:r w:rsidRPr="00140596">
        <w:t>RTUavStatusNotif</w:t>
      </w:r>
      <w:r>
        <w:t>:</w:t>
      </w:r>
    </w:p>
    <w:p w14:paraId="6D5398E4" w14:textId="77777777" w:rsidR="00CB7B3B" w:rsidRDefault="00CB7B3B" w:rsidP="00CB7B3B">
      <w:pPr>
        <w:pStyle w:val="PL"/>
        <w:rPr>
          <w:rFonts w:cs="Arial"/>
          <w:szCs w:val="18"/>
          <w:lang w:eastAsia="zh-CN"/>
        </w:rPr>
      </w:pPr>
      <w:r>
        <w:t xml:space="preserve">      description: </w:t>
      </w:r>
      <w:r>
        <w:rPr>
          <w:rFonts w:cs="Arial"/>
          <w:szCs w:val="18"/>
          <w:lang w:eastAsia="zh-CN"/>
        </w:rPr>
        <w:t xml:space="preserve">Represents a </w:t>
      </w:r>
      <w:r>
        <w:t>r</w:t>
      </w:r>
      <w:r w:rsidRPr="00B14C1D">
        <w:t xml:space="preserve">eal-time UAV </w:t>
      </w:r>
      <w:r>
        <w:t>s</w:t>
      </w:r>
      <w:r w:rsidRPr="00B14C1D">
        <w:t xml:space="preserve">tatus </w:t>
      </w:r>
      <w:r>
        <w:t>notification.</w:t>
      </w:r>
    </w:p>
    <w:p w14:paraId="3B1D5B63" w14:textId="77777777" w:rsidR="00CB7B3B" w:rsidRDefault="00CB7B3B" w:rsidP="00CB7B3B">
      <w:pPr>
        <w:pStyle w:val="PL"/>
      </w:pPr>
      <w:r>
        <w:t xml:space="preserve">      type: object</w:t>
      </w:r>
    </w:p>
    <w:p w14:paraId="7047C8D7" w14:textId="77777777" w:rsidR="00CB7B3B" w:rsidRDefault="00CB7B3B" w:rsidP="00CB7B3B">
      <w:pPr>
        <w:pStyle w:val="PL"/>
      </w:pPr>
      <w:r>
        <w:t xml:space="preserve">      properties:</w:t>
      </w:r>
    </w:p>
    <w:p w14:paraId="1BF99D52" w14:textId="77777777" w:rsidR="0079373F" w:rsidRDefault="0079373F" w:rsidP="0079373F">
      <w:pPr>
        <w:pStyle w:val="PL"/>
      </w:pPr>
      <w:r>
        <w:t xml:space="preserve">        subscriptionId:</w:t>
      </w:r>
    </w:p>
    <w:p w14:paraId="52151A45" w14:textId="77777777" w:rsidR="0079373F" w:rsidRDefault="0079373F" w:rsidP="0079373F">
      <w:pPr>
        <w:pStyle w:val="PL"/>
      </w:pPr>
      <w:r>
        <w:t xml:space="preserve">          type: string</w:t>
      </w:r>
    </w:p>
    <w:p w14:paraId="0CF0E52E" w14:textId="77777777" w:rsidR="00CB7B3B" w:rsidRDefault="00CB7B3B" w:rsidP="00CB7B3B">
      <w:pPr>
        <w:pStyle w:val="PL"/>
      </w:pPr>
      <w:r>
        <w:t xml:space="preserve">        rTUavStatus:</w:t>
      </w:r>
    </w:p>
    <w:p w14:paraId="1094DFF8" w14:textId="77777777" w:rsidR="00CB7B3B" w:rsidRDefault="00CB7B3B" w:rsidP="00CB7B3B">
      <w:pPr>
        <w:pStyle w:val="PL"/>
      </w:pPr>
      <w:r>
        <w:t xml:space="preserve">          type: array</w:t>
      </w:r>
    </w:p>
    <w:p w14:paraId="3A60E0CC" w14:textId="77777777" w:rsidR="00CB7B3B" w:rsidRDefault="00CB7B3B" w:rsidP="00CB7B3B">
      <w:pPr>
        <w:pStyle w:val="PL"/>
      </w:pPr>
      <w:r>
        <w:t xml:space="preserve">          items:</w:t>
      </w:r>
    </w:p>
    <w:p w14:paraId="319CB253" w14:textId="77777777" w:rsidR="00CB7B3B" w:rsidRDefault="00CB7B3B" w:rsidP="00CB7B3B">
      <w:pPr>
        <w:pStyle w:val="PL"/>
      </w:pPr>
      <w:r>
        <w:t xml:space="preserve">            $ref: '#/components/schemas/RTUavStatus'</w:t>
      </w:r>
    </w:p>
    <w:p w14:paraId="6371E72D" w14:textId="77777777" w:rsidR="00CB7B3B" w:rsidRDefault="00CB7B3B" w:rsidP="00CB7B3B">
      <w:pPr>
        <w:pStyle w:val="PL"/>
      </w:pPr>
      <w:r>
        <w:t xml:space="preserve">          minItems: 1</w:t>
      </w:r>
    </w:p>
    <w:p w14:paraId="23BE9F10" w14:textId="77777777" w:rsidR="00CB7B3B" w:rsidRDefault="00CB7B3B" w:rsidP="00CB7B3B">
      <w:pPr>
        <w:pStyle w:val="PL"/>
      </w:pPr>
      <w:r>
        <w:t xml:space="preserve">      required:</w:t>
      </w:r>
    </w:p>
    <w:p w14:paraId="52231D12" w14:textId="77777777" w:rsidR="0079373F" w:rsidRDefault="0079373F" w:rsidP="0079373F">
      <w:pPr>
        <w:pStyle w:val="PL"/>
      </w:pPr>
      <w:r>
        <w:t xml:space="preserve">        - subscriptionId</w:t>
      </w:r>
    </w:p>
    <w:p w14:paraId="62E8EA00" w14:textId="77777777" w:rsidR="00CB7B3B" w:rsidRDefault="00CB7B3B" w:rsidP="00CB7B3B">
      <w:pPr>
        <w:pStyle w:val="PL"/>
      </w:pPr>
      <w:r>
        <w:t xml:space="preserve">        - rTUavStatus</w:t>
      </w:r>
    </w:p>
    <w:p w14:paraId="1C65DCE4" w14:textId="77777777" w:rsidR="00CB7B3B" w:rsidRDefault="00CB7B3B" w:rsidP="00CB7B3B">
      <w:pPr>
        <w:pStyle w:val="PL"/>
      </w:pPr>
    </w:p>
    <w:p w14:paraId="0AD7D6F8" w14:textId="77777777" w:rsidR="00CB7B3B" w:rsidRDefault="00CB7B3B" w:rsidP="00CB7B3B">
      <w:pPr>
        <w:pStyle w:val="PL"/>
      </w:pPr>
      <w:r>
        <w:t xml:space="preserve">    RTUavStatus:</w:t>
      </w:r>
    </w:p>
    <w:p w14:paraId="155EAE28" w14:textId="77777777" w:rsidR="00CB7B3B" w:rsidRDefault="00CB7B3B" w:rsidP="00CB7B3B">
      <w:pPr>
        <w:pStyle w:val="PL"/>
        <w:rPr>
          <w:rFonts w:cs="Arial"/>
          <w:szCs w:val="18"/>
          <w:lang w:eastAsia="zh-CN"/>
        </w:rPr>
      </w:pPr>
      <w:r>
        <w:t xml:space="preserve">      description: </w:t>
      </w:r>
      <w:r>
        <w:rPr>
          <w:rFonts w:cs="Arial"/>
          <w:szCs w:val="18"/>
          <w:lang w:eastAsia="zh-CN"/>
        </w:rPr>
        <w:t xml:space="preserve">Represents </w:t>
      </w:r>
      <w:r>
        <w:t>r</w:t>
      </w:r>
      <w:r w:rsidRPr="00B14C1D">
        <w:t xml:space="preserve">eal-time UAV </w:t>
      </w:r>
      <w:r>
        <w:t>s</w:t>
      </w:r>
      <w:r w:rsidRPr="00B14C1D">
        <w:t>tatus</w:t>
      </w:r>
      <w:r>
        <w:t xml:space="preserve"> information</w:t>
      </w:r>
      <w:r>
        <w:rPr>
          <w:rFonts w:cs="Arial"/>
          <w:szCs w:val="18"/>
          <w:lang w:eastAsia="zh-CN"/>
        </w:rPr>
        <w:t>.</w:t>
      </w:r>
    </w:p>
    <w:p w14:paraId="6C4BE1A3" w14:textId="77777777" w:rsidR="00CB7B3B" w:rsidRDefault="00CB7B3B" w:rsidP="00CB7B3B">
      <w:pPr>
        <w:pStyle w:val="PL"/>
      </w:pPr>
      <w:r>
        <w:t xml:space="preserve">      type: object</w:t>
      </w:r>
    </w:p>
    <w:p w14:paraId="361C1164" w14:textId="77777777" w:rsidR="00CB7B3B" w:rsidRDefault="00CB7B3B" w:rsidP="00CB7B3B">
      <w:pPr>
        <w:pStyle w:val="PL"/>
      </w:pPr>
      <w:r>
        <w:t xml:space="preserve">      properties:</w:t>
      </w:r>
    </w:p>
    <w:p w14:paraId="6DD407CF" w14:textId="77777777" w:rsidR="00CB7B3B" w:rsidRDefault="00CB7B3B" w:rsidP="00CB7B3B">
      <w:pPr>
        <w:pStyle w:val="PL"/>
      </w:pPr>
      <w:r>
        <w:t xml:space="preserve">        uavId:</w:t>
      </w:r>
    </w:p>
    <w:p w14:paraId="7A3C9246" w14:textId="77777777" w:rsidR="00CB7B3B" w:rsidRDefault="00CB7B3B" w:rsidP="00CB7B3B">
      <w:pPr>
        <w:pStyle w:val="PL"/>
      </w:pPr>
      <w:r>
        <w:t xml:space="preserve">          $ref: '</w:t>
      </w:r>
      <w:r w:rsidRPr="00F375A5">
        <w:t>TS29257_UAE_C2OperationModeManagement.yaml</w:t>
      </w:r>
      <w:r>
        <w:t>#/components/schemas/UavId'</w:t>
      </w:r>
    </w:p>
    <w:p w14:paraId="43AA2223" w14:textId="77777777" w:rsidR="004C7A9A" w:rsidRDefault="004C7A9A" w:rsidP="004C7A9A">
      <w:pPr>
        <w:pStyle w:val="PL"/>
      </w:pPr>
      <w:r>
        <w:t xml:space="preserve">        uavNetConnStatus:</w:t>
      </w:r>
    </w:p>
    <w:p w14:paraId="70EC7240" w14:textId="77777777" w:rsidR="004C7A9A" w:rsidRDefault="004C7A9A" w:rsidP="004C7A9A">
      <w:pPr>
        <w:pStyle w:val="PL"/>
      </w:pPr>
      <w:r>
        <w:t xml:space="preserve">          $ref: '#/components/schemas/UavNetConnStatus'</w:t>
      </w:r>
    </w:p>
    <w:p w14:paraId="39E803C7" w14:textId="77777777" w:rsidR="004C7A9A" w:rsidRDefault="004C7A9A" w:rsidP="004C7A9A">
      <w:pPr>
        <w:pStyle w:val="PL"/>
      </w:pPr>
      <w:r>
        <w:t xml:space="preserve">        uavLocInfo:</w:t>
      </w:r>
    </w:p>
    <w:p w14:paraId="14E5ACF5" w14:textId="6F542DEF" w:rsidR="004C7A9A" w:rsidRDefault="004C7A9A" w:rsidP="004C7A9A">
      <w:pPr>
        <w:pStyle w:val="PL"/>
      </w:pPr>
      <w:r>
        <w:t xml:space="preserve">          $ref: '</w:t>
      </w:r>
      <w:r w:rsidRPr="00F375A5">
        <w:t>TS29</w:t>
      </w:r>
      <w:r>
        <w:t>122</w:t>
      </w:r>
      <w:r w:rsidRPr="00F375A5">
        <w:t>_</w:t>
      </w:r>
      <w:r>
        <w:t>MonitoringEvent</w:t>
      </w:r>
      <w:r w:rsidRPr="00F375A5">
        <w:t>.yaml</w:t>
      </w:r>
      <w:r>
        <w:t>#/components/schemas/LocationInfo'</w:t>
      </w:r>
    </w:p>
    <w:p w14:paraId="14BB62D5" w14:textId="77777777" w:rsidR="00147977" w:rsidRDefault="00147977" w:rsidP="00147977">
      <w:pPr>
        <w:pStyle w:val="PL"/>
      </w:pPr>
      <w:r>
        <w:t xml:space="preserve">      allOf:</w:t>
      </w:r>
    </w:p>
    <w:p w14:paraId="35883A8E" w14:textId="7C06BE82" w:rsidR="00CB7B3B" w:rsidRDefault="00CB7B3B" w:rsidP="00CB7B3B">
      <w:pPr>
        <w:pStyle w:val="PL"/>
      </w:pPr>
      <w:r>
        <w:t xml:space="preserve">      </w:t>
      </w:r>
      <w:r w:rsidR="00147977">
        <w:t xml:space="preserve">  - </w:t>
      </w:r>
      <w:r>
        <w:t>required:</w:t>
      </w:r>
      <w:r w:rsidR="00147977">
        <w:t xml:space="preserve"> [uavId]</w:t>
      </w:r>
    </w:p>
    <w:p w14:paraId="2DAC4709" w14:textId="77777777" w:rsidR="00147977" w:rsidRDefault="00147977" w:rsidP="00147977">
      <w:pPr>
        <w:pStyle w:val="PL"/>
      </w:pPr>
      <w:r>
        <w:t xml:space="preserve">        - oneOf:</w:t>
      </w:r>
    </w:p>
    <w:p w14:paraId="452DFC3C" w14:textId="77777777" w:rsidR="00147977" w:rsidRDefault="00147977" w:rsidP="00147977">
      <w:pPr>
        <w:pStyle w:val="PL"/>
      </w:pPr>
      <w:r>
        <w:t xml:space="preserve">          - required: [uavLocInfo]</w:t>
      </w:r>
    </w:p>
    <w:p w14:paraId="10326D15" w14:textId="77777777" w:rsidR="00147977" w:rsidRDefault="00147977" w:rsidP="00147977">
      <w:pPr>
        <w:pStyle w:val="PL"/>
      </w:pPr>
      <w:r>
        <w:t xml:space="preserve">          - allOf:</w:t>
      </w:r>
    </w:p>
    <w:p w14:paraId="798F6597" w14:textId="77777777" w:rsidR="00147977" w:rsidRDefault="00147977" w:rsidP="00147977">
      <w:pPr>
        <w:pStyle w:val="PL"/>
      </w:pPr>
      <w:r>
        <w:t xml:space="preserve">            - required: [uavLocInfo]</w:t>
      </w:r>
    </w:p>
    <w:p w14:paraId="0D393D15" w14:textId="77777777" w:rsidR="00147977" w:rsidRDefault="00147977" w:rsidP="00147977">
      <w:pPr>
        <w:pStyle w:val="PL"/>
      </w:pPr>
      <w:r>
        <w:t xml:space="preserve">            - required: [uavNetConnStatus]</w:t>
      </w:r>
    </w:p>
    <w:p w14:paraId="7FDA7C22" w14:textId="77777777" w:rsidR="004C7A9A" w:rsidRDefault="004C7A9A" w:rsidP="004C7A9A">
      <w:pPr>
        <w:pStyle w:val="PL"/>
      </w:pPr>
    </w:p>
    <w:p w14:paraId="7BD916D7" w14:textId="77777777" w:rsidR="004C7A9A" w:rsidRDefault="004C7A9A" w:rsidP="004C7A9A">
      <w:pPr>
        <w:pStyle w:val="PL"/>
      </w:pPr>
      <w:r>
        <w:t xml:space="preserve">    UavNetConnStatus:</w:t>
      </w:r>
    </w:p>
    <w:p w14:paraId="524E24EC" w14:textId="77777777" w:rsidR="004C7A9A" w:rsidRDefault="004C7A9A" w:rsidP="004C7A9A">
      <w:pPr>
        <w:pStyle w:val="PL"/>
        <w:rPr>
          <w:rFonts w:cs="Arial"/>
          <w:szCs w:val="18"/>
          <w:lang w:eastAsia="zh-CN"/>
        </w:rPr>
      </w:pPr>
      <w:r>
        <w:t xml:space="preserve">      description: </w:t>
      </w:r>
      <w:r>
        <w:rPr>
          <w:rFonts w:cs="Arial"/>
          <w:szCs w:val="18"/>
          <w:lang w:eastAsia="zh-CN"/>
        </w:rPr>
        <w:t xml:space="preserve">Represents </w:t>
      </w:r>
      <w:r w:rsidRPr="00B14C1D">
        <w:t xml:space="preserve">UAV </w:t>
      </w:r>
      <w:r>
        <w:t>network connection status information</w:t>
      </w:r>
      <w:r>
        <w:rPr>
          <w:rFonts w:cs="Arial"/>
          <w:szCs w:val="18"/>
          <w:lang w:eastAsia="zh-CN"/>
        </w:rPr>
        <w:t>.</w:t>
      </w:r>
    </w:p>
    <w:p w14:paraId="1AEB6474" w14:textId="77777777" w:rsidR="004C7A9A" w:rsidRDefault="004C7A9A" w:rsidP="004C7A9A">
      <w:pPr>
        <w:pStyle w:val="PL"/>
      </w:pPr>
      <w:r>
        <w:t xml:space="preserve">      type: object</w:t>
      </w:r>
    </w:p>
    <w:p w14:paraId="53796D23" w14:textId="77777777" w:rsidR="004C7A9A" w:rsidRDefault="004C7A9A" w:rsidP="004C7A9A">
      <w:pPr>
        <w:pStyle w:val="PL"/>
      </w:pPr>
      <w:r>
        <w:t xml:space="preserve">      properties:</w:t>
      </w:r>
    </w:p>
    <w:p w14:paraId="745CBDFD" w14:textId="77777777" w:rsidR="004C7A9A" w:rsidRDefault="004C7A9A" w:rsidP="004C7A9A">
      <w:pPr>
        <w:pStyle w:val="PL"/>
      </w:pPr>
      <w:r>
        <w:t xml:space="preserve">        statusInfo:</w:t>
      </w:r>
    </w:p>
    <w:p w14:paraId="24F190CB" w14:textId="6F642108" w:rsidR="004C7A9A" w:rsidRDefault="004C7A9A" w:rsidP="004C7A9A">
      <w:pPr>
        <w:pStyle w:val="PL"/>
      </w:pPr>
      <w:r>
        <w:t xml:space="preserve">          $ref: '</w:t>
      </w:r>
      <w:r w:rsidRPr="00F375A5">
        <w:t>TS29</w:t>
      </w:r>
      <w:r>
        <w:t>122</w:t>
      </w:r>
      <w:r w:rsidRPr="00F375A5">
        <w:t>_</w:t>
      </w:r>
      <w:r>
        <w:t>MonitoringEvent</w:t>
      </w:r>
      <w:r w:rsidRPr="00F375A5">
        <w:t>.yaml</w:t>
      </w:r>
      <w:r>
        <w:t>#/components/schemas/MonitoringType'</w:t>
      </w:r>
    </w:p>
    <w:p w14:paraId="624C7537" w14:textId="77777777" w:rsidR="004C7A9A" w:rsidRDefault="004C7A9A" w:rsidP="004C7A9A">
      <w:pPr>
        <w:pStyle w:val="PL"/>
      </w:pPr>
      <w:r>
        <w:t xml:space="preserve">        timestamp:</w:t>
      </w:r>
    </w:p>
    <w:p w14:paraId="2A39A509" w14:textId="77777777" w:rsidR="004C7A9A" w:rsidRDefault="004C7A9A" w:rsidP="004C7A9A">
      <w:pPr>
        <w:pStyle w:val="PL"/>
      </w:pPr>
      <w:r>
        <w:t xml:space="preserve">          $ref: 'TS29122_CommonData.yaml#/components/schemas/</w:t>
      </w:r>
      <w:r>
        <w:rPr>
          <w:lang w:eastAsia="zh-CN"/>
        </w:rPr>
        <w:t>DateTime</w:t>
      </w:r>
      <w:r>
        <w:t>'</w:t>
      </w:r>
    </w:p>
    <w:p w14:paraId="007D0CE3" w14:textId="77777777" w:rsidR="004C7A9A" w:rsidRDefault="004C7A9A" w:rsidP="004C7A9A">
      <w:pPr>
        <w:pStyle w:val="PL"/>
      </w:pPr>
      <w:r>
        <w:t xml:space="preserve">      required:</w:t>
      </w:r>
    </w:p>
    <w:p w14:paraId="5863FFEF" w14:textId="77777777" w:rsidR="004C7A9A" w:rsidRDefault="004C7A9A" w:rsidP="004C7A9A">
      <w:pPr>
        <w:pStyle w:val="PL"/>
      </w:pPr>
      <w:r>
        <w:t xml:space="preserve">        - statusInfo</w:t>
      </w:r>
    </w:p>
    <w:p w14:paraId="0F5E58C2" w14:textId="77777777" w:rsidR="004C7A9A" w:rsidRDefault="004C7A9A" w:rsidP="004C7A9A">
      <w:pPr>
        <w:pStyle w:val="PL"/>
      </w:pPr>
      <w:r>
        <w:t xml:space="preserve">        - timestamp</w:t>
      </w:r>
    </w:p>
    <w:p w14:paraId="1C9449A8" w14:textId="77777777" w:rsidR="004C7A9A" w:rsidRDefault="004C7A9A" w:rsidP="00CB7B3B">
      <w:pPr>
        <w:pStyle w:val="PL"/>
      </w:pPr>
    </w:p>
    <w:p w14:paraId="1B0855FE" w14:textId="77777777" w:rsidR="005B4B64" w:rsidRDefault="003319AF" w:rsidP="005B4B64">
      <w:pPr>
        <w:pStyle w:val="Heading1"/>
      </w:pPr>
      <w:r>
        <w:br w:type="page"/>
      </w:r>
      <w:bookmarkStart w:id="1743" w:name="_Toc133408936"/>
      <w:bookmarkStart w:id="1744" w:name="_Toc160452961"/>
      <w:bookmarkStart w:id="1745" w:name="_Toc67903571"/>
      <w:bookmarkStart w:id="1746" w:name="_Toc96843466"/>
      <w:bookmarkStart w:id="1747" w:name="_Toc96844441"/>
      <w:bookmarkStart w:id="1748" w:name="_Toc100740014"/>
      <w:bookmarkStart w:id="1749" w:name="_Toc2086459"/>
      <w:bookmarkStart w:id="1750" w:name="_Toc160454572"/>
      <w:bookmarkEnd w:id="1742"/>
      <w:r w:rsidR="005B4B64">
        <w:lastRenderedPageBreak/>
        <w:t>A.</w:t>
      </w:r>
      <w:r w:rsidR="005B4B64" w:rsidRPr="005B4B64">
        <w:t>4</w:t>
      </w:r>
      <w:r w:rsidR="005B4B64">
        <w:tab/>
        <w:t>UAE_ChangeUSSManagement API</w:t>
      </w:r>
      <w:bookmarkEnd w:id="1743"/>
      <w:bookmarkEnd w:id="1744"/>
      <w:bookmarkEnd w:id="1750"/>
    </w:p>
    <w:p w14:paraId="29D7BD07" w14:textId="77777777" w:rsidR="005B4B64" w:rsidRDefault="005B4B64" w:rsidP="005B4B64">
      <w:pPr>
        <w:pStyle w:val="PL"/>
      </w:pPr>
      <w:r>
        <w:t>openapi: 3.0.0</w:t>
      </w:r>
    </w:p>
    <w:p w14:paraId="547B8185" w14:textId="77777777" w:rsidR="005B4B64" w:rsidRDefault="005B4B64" w:rsidP="005B4B64">
      <w:pPr>
        <w:pStyle w:val="PL"/>
      </w:pPr>
    </w:p>
    <w:p w14:paraId="2124AC33" w14:textId="77777777" w:rsidR="005B4B64" w:rsidRDefault="005B4B64" w:rsidP="005B4B64">
      <w:pPr>
        <w:pStyle w:val="PL"/>
      </w:pPr>
      <w:r>
        <w:t>info:</w:t>
      </w:r>
    </w:p>
    <w:p w14:paraId="16EEF50D" w14:textId="77777777" w:rsidR="005B4B64" w:rsidRDefault="005B4B64" w:rsidP="005B4B64">
      <w:pPr>
        <w:pStyle w:val="PL"/>
      </w:pPr>
      <w:r>
        <w:t xml:space="preserve">  title: UAE Server USS Change Management Service</w:t>
      </w:r>
    </w:p>
    <w:p w14:paraId="683BA300" w14:textId="57950100" w:rsidR="005B4B64" w:rsidRDefault="005B4B64" w:rsidP="005B4B64">
      <w:pPr>
        <w:pStyle w:val="PL"/>
      </w:pPr>
      <w:r>
        <w:t xml:space="preserve">  version: 1.0.0</w:t>
      </w:r>
      <w:r w:rsidR="00EB4B6D">
        <w:t>-alpha.</w:t>
      </w:r>
      <w:r w:rsidR="00BF3371">
        <w:t>2</w:t>
      </w:r>
    </w:p>
    <w:p w14:paraId="52E92871" w14:textId="77777777" w:rsidR="005B4B64" w:rsidRDefault="005B4B64" w:rsidP="005B4B64">
      <w:pPr>
        <w:pStyle w:val="PL"/>
      </w:pPr>
      <w:r>
        <w:t xml:space="preserve">  description: |</w:t>
      </w:r>
    </w:p>
    <w:p w14:paraId="55C1510A" w14:textId="77777777" w:rsidR="005B4B64" w:rsidRDefault="005B4B64" w:rsidP="005B4B64">
      <w:pPr>
        <w:pStyle w:val="PL"/>
      </w:pPr>
      <w:r>
        <w:t xml:space="preserve">    UAE Server USS Change Management Service.  </w:t>
      </w:r>
    </w:p>
    <w:p w14:paraId="744ECC3D" w14:textId="0A544FF2" w:rsidR="005B4B64" w:rsidRDefault="005B4B64" w:rsidP="005B4B64">
      <w:pPr>
        <w:pStyle w:val="PL"/>
      </w:pPr>
      <w:r>
        <w:t xml:space="preserve">    © 202</w:t>
      </w:r>
      <w:r w:rsidR="00BF3371">
        <w:t>4</w:t>
      </w:r>
      <w:r>
        <w:t xml:space="preserve">, 3GPP Organizational Partners (ARIB, ATIS, CCSA, ETSI, TSDSI, TTA, TTC).  </w:t>
      </w:r>
    </w:p>
    <w:p w14:paraId="0DFE37AD" w14:textId="77777777" w:rsidR="005B4B64" w:rsidRDefault="005B4B64" w:rsidP="005B4B64">
      <w:pPr>
        <w:pStyle w:val="PL"/>
      </w:pPr>
      <w:r>
        <w:t xml:space="preserve">    All rights reserved.</w:t>
      </w:r>
    </w:p>
    <w:p w14:paraId="6CAA9088" w14:textId="77777777" w:rsidR="005B4B64" w:rsidRDefault="005B4B64" w:rsidP="005B4B64">
      <w:pPr>
        <w:pStyle w:val="PL"/>
      </w:pPr>
    </w:p>
    <w:p w14:paraId="6677A372" w14:textId="77777777" w:rsidR="005B4B64" w:rsidRDefault="005B4B64" w:rsidP="005B4B64">
      <w:pPr>
        <w:pStyle w:val="PL"/>
      </w:pPr>
      <w:r>
        <w:t>externalDocs:</w:t>
      </w:r>
    </w:p>
    <w:p w14:paraId="16C637F0" w14:textId="77777777" w:rsidR="005B4B64" w:rsidRDefault="005B4B64" w:rsidP="005B4B64">
      <w:pPr>
        <w:pStyle w:val="PL"/>
        <w:rPr>
          <w:lang w:eastAsia="zh-CN"/>
        </w:rPr>
      </w:pPr>
      <w:r>
        <w:t xml:space="preserve">  description: </w:t>
      </w:r>
      <w:r>
        <w:rPr>
          <w:lang w:eastAsia="zh-CN"/>
        </w:rPr>
        <w:t>&gt;</w:t>
      </w:r>
    </w:p>
    <w:p w14:paraId="4D5CBEC4" w14:textId="5F8B9C74" w:rsidR="005B4B64" w:rsidRDefault="005B4B64" w:rsidP="005B4B64">
      <w:pPr>
        <w:pStyle w:val="PL"/>
      </w:pPr>
      <w:r>
        <w:t xml:space="preserve">    3GPP TS 29.257 V18.</w:t>
      </w:r>
      <w:r w:rsidR="00BF3371">
        <w:t>3</w:t>
      </w:r>
      <w:r>
        <w:t>.0; Application layer support for Uncrewed Aerial System (UAS);</w:t>
      </w:r>
    </w:p>
    <w:p w14:paraId="7A0F311A" w14:textId="77777777" w:rsidR="005B4B64" w:rsidRDefault="005B4B64" w:rsidP="005B4B64">
      <w:pPr>
        <w:pStyle w:val="PL"/>
      </w:pPr>
      <w:r>
        <w:t xml:space="preserve">    UAS Application Enabler (UAE) Server Services; Stage 3.</w:t>
      </w:r>
    </w:p>
    <w:p w14:paraId="33DBB2B9" w14:textId="77777777" w:rsidR="005B4B64" w:rsidRDefault="005B4B64" w:rsidP="005B4B64">
      <w:pPr>
        <w:pStyle w:val="PL"/>
      </w:pPr>
      <w:r>
        <w:t xml:space="preserve">  url: https://www.3gpp.org/ftp/Specs/archive/29_series/29.257/</w:t>
      </w:r>
    </w:p>
    <w:p w14:paraId="0E643BDA" w14:textId="77777777" w:rsidR="005B4B64" w:rsidRDefault="005B4B64" w:rsidP="005B4B64">
      <w:pPr>
        <w:pStyle w:val="PL"/>
      </w:pPr>
    </w:p>
    <w:p w14:paraId="3658C91A" w14:textId="77777777" w:rsidR="005B4B64" w:rsidRDefault="005B4B64" w:rsidP="005B4B64">
      <w:pPr>
        <w:pStyle w:val="PL"/>
      </w:pPr>
      <w:r>
        <w:t>servers:</w:t>
      </w:r>
    </w:p>
    <w:p w14:paraId="0727B90D" w14:textId="09FDE80F" w:rsidR="005B4B64" w:rsidRDefault="005B4B64" w:rsidP="005B4B64">
      <w:pPr>
        <w:pStyle w:val="PL"/>
      </w:pPr>
      <w:r>
        <w:t xml:space="preserve">  - url: '{apiRoot}/uae-</w:t>
      </w:r>
      <w:r w:rsidR="00D560FE">
        <w:t>ucm</w:t>
      </w:r>
      <w:r>
        <w:t>/v1'</w:t>
      </w:r>
    </w:p>
    <w:p w14:paraId="19F2C998" w14:textId="77777777" w:rsidR="005B4B64" w:rsidRDefault="005B4B64" w:rsidP="005B4B64">
      <w:pPr>
        <w:pStyle w:val="PL"/>
      </w:pPr>
      <w:r>
        <w:t xml:space="preserve">    variables:</w:t>
      </w:r>
    </w:p>
    <w:p w14:paraId="122C8398" w14:textId="77777777" w:rsidR="005B4B64" w:rsidRDefault="005B4B64" w:rsidP="005B4B64">
      <w:pPr>
        <w:pStyle w:val="PL"/>
      </w:pPr>
      <w:r>
        <w:t xml:space="preserve">      apiRoot:</w:t>
      </w:r>
    </w:p>
    <w:p w14:paraId="50C11A9C" w14:textId="77777777" w:rsidR="005B4B64" w:rsidRDefault="005B4B64" w:rsidP="005B4B64">
      <w:pPr>
        <w:pStyle w:val="PL"/>
      </w:pPr>
      <w:r>
        <w:t xml:space="preserve">        default: https://example.com</w:t>
      </w:r>
    </w:p>
    <w:p w14:paraId="1B26BBF3" w14:textId="77777777" w:rsidR="005B4B64" w:rsidRDefault="005B4B64" w:rsidP="005B4B64">
      <w:pPr>
        <w:pStyle w:val="PL"/>
      </w:pPr>
      <w:r>
        <w:t xml:space="preserve">        description: apiRoot as defined in clause 5.2.4 of 3GPP TS 29.122</w:t>
      </w:r>
    </w:p>
    <w:p w14:paraId="3805149F" w14:textId="77777777" w:rsidR="005B4B64" w:rsidRDefault="005B4B64" w:rsidP="005B4B64">
      <w:pPr>
        <w:pStyle w:val="PL"/>
      </w:pPr>
    </w:p>
    <w:p w14:paraId="35F4EC35" w14:textId="77777777" w:rsidR="005B4B64" w:rsidRDefault="005B4B64" w:rsidP="005B4B64">
      <w:pPr>
        <w:pStyle w:val="PL"/>
      </w:pPr>
      <w:r>
        <w:t>security:</w:t>
      </w:r>
    </w:p>
    <w:p w14:paraId="10167BEF" w14:textId="77777777" w:rsidR="005B4B64" w:rsidRDefault="005B4B64" w:rsidP="005B4B64">
      <w:pPr>
        <w:pStyle w:val="PL"/>
      </w:pPr>
      <w:r>
        <w:t xml:space="preserve">  - {}</w:t>
      </w:r>
    </w:p>
    <w:p w14:paraId="499D28A9" w14:textId="77777777" w:rsidR="005B4B64" w:rsidRDefault="005B4B64" w:rsidP="005B4B64">
      <w:pPr>
        <w:pStyle w:val="PL"/>
      </w:pPr>
      <w:r>
        <w:t xml:space="preserve">  - oAuth2ClientCredentials: []</w:t>
      </w:r>
    </w:p>
    <w:p w14:paraId="2D2DB503" w14:textId="77777777" w:rsidR="005B4B64" w:rsidRDefault="005B4B64" w:rsidP="005B4B64">
      <w:pPr>
        <w:pStyle w:val="PL"/>
      </w:pPr>
    </w:p>
    <w:p w14:paraId="4D85F0DB" w14:textId="77777777" w:rsidR="005B4B64" w:rsidRDefault="005B4B64" w:rsidP="005B4B64">
      <w:pPr>
        <w:pStyle w:val="PL"/>
      </w:pPr>
      <w:r>
        <w:t>paths:</w:t>
      </w:r>
    </w:p>
    <w:p w14:paraId="2675E750" w14:textId="77777777" w:rsidR="005B4B64" w:rsidRDefault="005B4B64" w:rsidP="005B4B64">
      <w:pPr>
        <w:pStyle w:val="PL"/>
      </w:pPr>
      <w:r>
        <w:t xml:space="preserve">  /policies:</w:t>
      </w:r>
    </w:p>
    <w:p w14:paraId="1437B52B" w14:textId="77777777" w:rsidR="005B4B64" w:rsidRDefault="005B4B64" w:rsidP="005B4B64">
      <w:pPr>
        <w:pStyle w:val="PL"/>
        <w:rPr>
          <w:lang w:eastAsia="es-ES"/>
        </w:rPr>
      </w:pPr>
      <w:r>
        <w:rPr>
          <w:lang w:eastAsia="es-ES"/>
        </w:rPr>
        <w:t xml:space="preserve">    get:</w:t>
      </w:r>
    </w:p>
    <w:p w14:paraId="382DE293" w14:textId="77777777" w:rsidR="005B4B64" w:rsidRDefault="005B4B64" w:rsidP="005B4B64">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all the active </w:t>
      </w:r>
      <w:r>
        <w:t>USS Change Policies</w:t>
      </w:r>
      <w:r>
        <w:rPr>
          <w:lang w:eastAsia="zh-CN"/>
        </w:rPr>
        <w:t xml:space="preserve"> managed by the UAE Server</w:t>
      </w:r>
      <w:r>
        <w:rPr>
          <w:rFonts w:cs="Courier New"/>
          <w:szCs w:val="16"/>
        </w:rPr>
        <w:t>.</w:t>
      </w:r>
    </w:p>
    <w:p w14:paraId="535A04D5" w14:textId="77777777" w:rsidR="005B4B64" w:rsidRDefault="005B4B64" w:rsidP="005B4B64">
      <w:pPr>
        <w:pStyle w:val="PL"/>
        <w:rPr>
          <w:rFonts w:cs="Courier New"/>
          <w:szCs w:val="16"/>
        </w:rPr>
      </w:pPr>
      <w:r>
        <w:rPr>
          <w:rFonts w:cs="Courier New"/>
          <w:szCs w:val="16"/>
        </w:rPr>
        <w:t xml:space="preserve">      operationId: Get</w:t>
      </w:r>
      <w:r>
        <w:t>USSChangePolicies</w:t>
      </w:r>
    </w:p>
    <w:p w14:paraId="3F783AA4" w14:textId="77777777" w:rsidR="005B4B64" w:rsidRDefault="005B4B64" w:rsidP="005B4B64">
      <w:pPr>
        <w:pStyle w:val="PL"/>
        <w:rPr>
          <w:rFonts w:cs="Courier New"/>
          <w:szCs w:val="16"/>
        </w:rPr>
      </w:pPr>
      <w:r>
        <w:rPr>
          <w:rFonts w:cs="Courier New"/>
          <w:szCs w:val="16"/>
        </w:rPr>
        <w:t xml:space="preserve">      tags:</w:t>
      </w:r>
    </w:p>
    <w:p w14:paraId="026E8890" w14:textId="77777777" w:rsidR="005B4B64" w:rsidRDefault="005B4B64" w:rsidP="005B4B64">
      <w:pPr>
        <w:pStyle w:val="PL"/>
        <w:rPr>
          <w:rFonts w:cs="Courier New"/>
          <w:szCs w:val="16"/>
        </w:rPr>
      </w:pPr>
      <w:r>
        <w:rPr>
          <w:rFonts w:cs="Courier New"/>
          <w:szCs w:val="16"/>
        </w:rPr>
        <w:t xml:space="preserve">        - </w:t>
      </w:r>
      <w:r>
        <w:t>USS Change Policies</w:t>
      </w:r>
      <w:r>
        <w:rPr>
          <w:rFonts w:cs="Courier New"/>
          <w:szCs w:val="16"/>
        </w:rPr>
        <w:t xml:space="preserve"> (Collection)</w:t>
      </w:r>
    </w:p>
    <w:p w14:paraId="6579ADC3" w14:textId="77777777" w:rsidR="005B4B64" w:rsidRDefault="005B4B64" w:rsidP="005B4B64">
      <w:pPr>
        <w:pStyle w:val="PL"/>
        <w:rPr>
          <w:lang w:eastAsia="es-ES"/>
        </w:rPr>
      </w:pPr>
      <w:r>
        <w:rPr>
          <w:lang w:eastAsia="es-ES"/>
        </w:rPr>
        <w:t xml:space="preserve">      responses:</w:t>
      </w:r>
    </w:p>
    <w:p w14:paraId="080C0D8D" w14:textId="77777777" w:rsidR="005B4B64" w:rsidRDefault="005B4B64" w:rsidP="005B4B64">
      <w:pPr>
        <w:pStyle w:val="PL"/>
        <w:rPr>
          <w:lang w:eastAsia="es-ES"/>
        </w:rPr>
      </w:pPr>
      <w:r>
        <w:rPr>
          <w:lang w:eastAsia="es-ES"/>
        </w:rPr>
        <w:t xml:space="preserve">        '200':</w:t>
      </w:r>
    </w:p>
    <w:p w14:paraId="5170A06E" w14:textId="77777777" w:rsidR="005B4B64" w:rsidRDefault="005B4B64" w:rsidP="005B4B64">
      <w:pPr>
        <w:pStyle w:val="PL"/>
        <w:rPr>
          <w:lang w:eastAsia="zh-CN"/>
        </w:rPr>
      </w:pPr>
      <w:r>
        <w:rPr>
          <w:lang w:eastAsia="es-ES"/>
        </w:rPr>
        <w:t xml:space="preserve">          description: </w:t>
      </w:r>
      <w:r>
        <w:rPr>
          <w:lang w:eastAsia="zh-CN"/>
        </w:rPr>
        <w:t>&gt;</w:t>
      </w:r>
    </w:p>
    <w:p w14:paraId="68C77D5E" w14:textId="77777777" w:rsidR="005B4B64" w:rsidRDefault="005B4B64" w:rsidP="005B4B64">
      <w:pPr>
        <w:pStyle w:val="PL"/>
      </w:pPr>
      <w:r>
        <w:rPr>
          <w:lang w:eastAsia="es-ES"/>
        </w:rPr>
        <w:t xml:space="preserve">            OK. </w:t>
      </w:r>
      <w:r>
        <w:t xml:space="preserve">All </w:t>
      </w:r>
      <w:r w:rsidRPr="008B7662">
        <w:t xml:space="preserve">the </w:t>
      </w:r>
      <w:r>
        <w:rPr>
          <w:lang w:eastAsia="zh-CN"/>
        </w:rPr>
        <w:t xml:space="preserve">active </w:t>
      </w:r>
      <w:r>
        <w:t>USS Change Policies</w:t>
      </w:r>
      <w:r>
        <w:rPr>
          <w:lang w:eastAsia="zh-CN"/>
        </w:rPr>
        <w:t xml:space="preserve"> </w:t>
      </w:r>
      <w:r w:rsidRPr="008B7662">
        <w:t xml:space="preserve">managed by the UAE </w:t>
      </w:r>
      <w:r>
        <w:t>S</w:t>
      </w:r>
      <w:r w:rsidRPr="008B7662">
        <w:t>erver</w:t>
      </w:r>
      <w:r w:rsidRPr="007D575C">
        <w:t xml:space="preserve"> </w:t>
      </w:r>
      <w:r>
        <w:t>shall be returned.</w:t>
      </w:r>
    </w:p>
    <w:p w14:paraId="48215E15" w14:textId="77777777" w:rsidR="005B4B64" w:rsidRDefault="005B4B64" w:rsidP="005B4B64">
      <w:pPr>
        <w:pStyle w:val="PL"/>
        <w:rPr>
          <w:lang w:eastAsia="es-ES"/>
        </w:rPr>
      </w:pPr>
      <w:r>
        <w:rPr>
          <w:lang w:eastAsia="es-ES"/>
        </w:rPr>
        <w:t xml:space="preserve">          content:</w:t>
      </w:r>
    </w:p>
    <w:p w14:paraId="43232ACA" w14:textId="77777777" w:rsidR="005B4B64" w:rsidRDefault="005B4B64" w:rsidP="005B4B64">
      <w:pPr>
        <w:pStyle w:val="PL"/>
        <w:rPr>
          <w:lang w:eastAsia="es-ES"/>
        </w:rPr>
      </w:pPr>
      <w:r>
        <w:rPr>
          <w:lang w:eastAsia="es-ES"/>
        </w:rPr>
        <w:t xml:space="preserve">            application/json:</w:t>
      </w:r>
    </w:p>
    <w:p w14:paraId="372D5516" w14:textId="77777777" w:rsidR="005B4B64" w:rsidRDefault="005B4B64" w:rsidP="005B4B64">
      <w:pPr>
        <w:pStyle w:val="PL"/>
        <w:rPr>
          <w:lang w:eastAsia="es-ES"/>
        </w:rPr>
      </w:pPr>
      <w:r>
        <w:rPr>
          <w:lang w:eastAsia="es-ES"/>
        </w:rPr>
        <w:t xml:space="preserve">              schema:</w:t>
      </w:r>
    </w:p>
    <w:p w14:paraId="6125EE54" w14:textId="77777777" w:rsidR="005B4B64" w:rsidRDefault="005B4B64" w:rsidP="005B4B64">
      <w:pPr>
        <w:pStyle w:val="PL"/>
      </w:pPr>
      <w:r>
        <w:t xml:space="preserve">                type: array</w:t>
      </w:r>
    </w:p>
    <w:p w14:paraId="0734F558" w14:textId="77777777" w:rsidR="005B4B64" w:rsidRDefault="005B4B64" w:rsidP="005B4B64">
      <w:pPr>
        <w:pStyle w:val="PL"/>
      </w:pPr>
      <w:r>
        <w:t xml:space="preserve">                items:</w:t>
      </w:r>
    </w:p>
    <w:p w14:paraId="15B4E8DE" w14:textId="77777777" w:rsidR="005B4B64" w:rsidRDefault="005B4B64" w:rsidP="005B4B64">
      <w:pPr>
        <w:pStyle w:val="PL"/>
      </w:pPr>
      <w:r>
        <w:t xml:space="preserve">                  $ref: '#/components/schemas/USSChangePolicy'</w:t>
      </w:r>
    </w:p>
    <w:p w14:paraId="01DA3BE1" w14:textId="77777777" w:rsidR="00EB298E" w:rsidRDefault="00EB298E" w:rsidP="00EB298E">
      <w:pPr>
        <w:pStyle w:val="PL"/>
      </w:pPr>
      <w:r>
        <w:t xml:space="preserve">                minItems: 0</w:t>
      </w:r>
    </w:p>
    <w:p w14:paraId="58565374" w14:textId="77777777" w:rsidR="005B4B64" w:rsidRDefault="005B4B64" w:rsidP="005B4B64">
      <w:pPr>
        <w:pStyle w:val="PL"/>
      </w:pPr>
      <w:r>
        <w:t xml:space="preserve">        '307':</w:t>
      </w:r>
    </w:p>
    <w:p w14:paraId="02CC7BEF" w14:textId="77777777" w:rsidR="005B4B64" w:rsidRDefault="005B4B64" w:rsidP="005B4B64">
      <w:pPr>
        <w:pStyle w:val="PL"/>
        <w:rPr>
          <w:lang w:eastAsia="es-ES"/>
        </w:rPr>
      </w:pPr>
      <w:r>
        <w:t xml:space="preserve">          </w:t>
      </w:r>
      <w:r>
        <w:rPr>
          <w:lang w:eastAsia="es-ES"/>
        </w:rPr>
        <w:t>$ref: 'TS29122_CommonData.yaml#/components/responses/307'</w:t>
      </w:r>
    </w:p>
    <w:p w14:paraId="79BB3DC9" w14:textId="77777777" w:rsidR="005B4B64" w:rsidRDefault="005B4B64" w:rsidP="005B4B64">
      <w:pPr>
        <w:pStyle w:val="PL"/>
      </w:pPr>
      <w:r>
        <w:t xml:space="preserve">        '308':</w:t>
      </w:r>
    </w:p>
    <w:p w14:paraId="1F3E508B" w14:textId="77777777" w:rsidR="005B4B64" w:rsidRDefault="005B4B64" w:rsidP="005B4B64">
      <w:pPr>
        <w:pStyle w:val="PL"/>
        <w:rPr>
          <w:lang w:eastAsia="es-ES"/>
        </w:rPr>
      </w:pPr>
      <w:r>
        <w:t xml:space="preserve">          </w:t>
      </w:r>
      <w:r>
        <w:rPr>
          <w:lang w:eastAsia="es-ES"/>
        </w:rPr>
        <w:t>$ref: 'TS29122_CommonData.yaml#/components/responses/308'</w:t>
      </w:r>
    </w:p>
    <w:p w14:paraId="34A4AD1A" w14:textId="77777777" w:rsidR="005B4B64" w:rsidRDefault="005B4B64" w:rsidP="005B4B64">
      <w:pPr>
        <w:pStyle w:val="PL"/>
        <w:rPr>
          <w:lang w:eastAsia="es-ES"/>
        </w:rPr>
      </w:pPr>
      <w:r>
        <w:rPr>
          <w:lang w:eastAsia="es-ES"/>
        </w:rPr>
        <w:t xml:space="preserve">        '400':</w:t>
      </w:r>
    </w:p>
    <w:p w14:paraId="2C9198A9" w14:textId="77777777" w:rsidR="005B4B64" w:rsidRDefault="005B4B64" w:rsidP="005B4B64">
      <w:pPr>
        <w:pStyle w:val="PL"/>
        <w:rPr>
          <w:lang w:eastAsia="es-ES"/>
        </w:rPr>
      </w:pPr>
      <w:r>
        <w:rPr>
          <w:lang w:eastAsia="es-ES"/>
        </w:rPr>
        <w:t xml:space="preserve">          $ref: 'TS29122_CommonData.yaml#/components/responses/400'</w:t>
      </w:r>
    </w:p>
    <w:p w14:paraId="689A598B" w14:textId="77777777" w:rsidR="005B4B64" w:rsidRDefault="005B4B64" w:rsidP="005B4B64">
      <w:pPr>
        <w:pStyle w:val="PL"/>
        <w:rPr>
          <w:lang w:eastAsia="es-ES"/>
        </w:rPr>
      </w:pPr>
      <w:r>
        <w:rPr>
          <w:lang w:eastAsia="es-ES"/>
        </w:rPr>
        <w:t xml:space="preserve">        '401':</w:t>
      </w:r>
    </w:p>
    <w:p w14:paraId="046A14A6" w14:textId="77777777" w:rsidR="005B4B64" w:rsidRDefault="005B4B64" w:rsidP="005B4B64">
      <w:pPr>
        <w:pStyle w:val="PL"/>
        <w:rPr>
          <w:lang w:eastAsia="es-ES"/>
        </w:rPr>
      </w:pPr>
      <w:r>
        <w:rPr>
          <w:lang w:eastAsia="es-ES"/>
        </w:rPr>
        <w:t xml:space="preserve">          $ref: 'TS29122_CommonData.yaml#/components/responses/401'</w:t>
      </w:r>
    </w:p>
    <w:p w14:paraId="74A6CE09" w14:textId="77777777" w:rsidR="005B4B64" w:rsidRDefault="005B4B64" w:rsidP="005B4B64">
      <w:pPr>
        <w:pStyle w:val="PL"/>
        <w:rPr>
          <w:lang w:eastAsia="es-ES"/>
        </w:rPr>
      </w:pPr>
      <w:r>
        <w:rPr>
          <w:lang w:eastAsia="es-ES"/>
        </w:rPr>
        <w:t xml:space="preserve">        '403':</w:t>
      </w:r>
    </w:p>
    <w:p w14:paraId="3E3B3624" w14:textId="77777777" w:rsidR="005B4B64" w:rsidRDefault="005B4B64" w:rsidP="005B4B64">
      <w:pPr>
        <w:pStyle w:val="PL"/>
        <w:rPr>
          <w:lang w:eastAsia="es-ES"/>
        </w:rPr>
      </w:pPr>
      <w:r>
        <w:rPr>
          <w:lang w:eastAsia="es-ES"/>
        </w:rPr>
        <w:t xml:space="preserve">          $ref: 'TS29122_CommonData.yaml#/components/responses/403'</w:t>
      </w:r>
    </w:p>
    <w:p w14:paraId="0098DB20" w14:textId="77777777" w:rsidR="005B4B64" w:rsidRDefault="005B4B64" w:rsidP="005B4B64">
      <w:pPr>
        <w:pStyle w:val="PL"/>
        <w:rPr>
          <w:lang w:eastAsia="es-ES"/>
        </w:rPr>
      </w:pPr>
      <w:r>
        <w:rPr>
          <w:lang w:eastAsia="es-ES"/>
        </w:rPr>
        <w:t xml:space="preserve">        '404':</w:t>
      </w:r>
    </w:p>
    <w:p w14:paraId="031AF827" w14:textId="77777777" w:rsidR="005B4B64" w:rsidRDefault="005B4B64" w:rsidP="005B4B64">
      <w:pPr>
        <w:pStyle w:val="PL"/>
        <w:rPr>
          <w:lang w:eastAsia="es-ES"/>
        </w:rPr>
      </w:pPr>
      <w:r>
        <w:rPr>
          <w:lang w:eastAsia="es-ES"/>
        </w:rPr>
        <w:t xml:space="preserve">          $ref: 'TS29122_CommonData.yaml#/components/responses/404'</w:t>
      </w:r>
    </w:p>
    <w:p w14:paraId="3CAE9303" w14:textId="77777777" w:rsidR="005B4B64" w:rsidRDefault="005B4B64" w:rsidP="005B4B64">
      <w:pPr>
        <w:pStyle w:val="PL"/>
        <w:rPr>
          <w:lang w:eastAsia="es-ES"/>
        </w:rPr>
      </w:pPr>
      <w:r>
        <w:rPr>
          <w:lang w:eastAsia="es-ES"/>
        </w:rPr>
        <w:t xml:space="preserve">        '406':</w:t>
      </w:r>
    </w:p>
    <w:p w14:paraId="104AAAD3" w14:textId="77777777" w:rsidR="005B4B64" w:rsidRDefault="005B4B64" w:rsidP="005B4B64">
      <w:pPr>
        <w:pStyle w:val="PL"/>
        <w:rPr>
          <w:lang w:eastAsia="es-ES"/>
        </w:rPr>
      </w:pPr>
      <w:r>
        <w:rPr>
          <w:lang w:eastAsia="es-ES"/>
        </w:rPr>
        <w:t xml:space="preserve">          $ref: 'TS29122_CommonData.yaml#/components/responses/406'</w:t>
      </w:r>
    </w:p>
    <w:p w14:paraId="1B882BE2" w14:textId="77777777" w:rsidR="005B4B64" w:rsidRDefault="005B4B64" w:rsidP="005B4B64">
      <w:pPr>
        <w:pStyle w:val="PL"/>
        <w:rPr>
          <w:lang w:eastAsia="es-ES"/>
        </w:rPr>
      </w:pPr>
      <w:r>
        <w:rPr>
          <w:lang w:eastAsia="es-ES"/>
        </w:rPr>
        <w:t xml:space="preserve">        '429':</w:t>
      </w:r>
    </w:p>
    <w:p w14:paraId="52083EAA" w14:textId="77777777" w:rsidR="005B4B64" w:rsidRDefault="005B4B64" w:rsidP="005B4B64">
      <w:pPr>
        <w:pStyle w:val="PL"/>
        <w:rPr>
          <w:lang w:eastAsia="es-ES"/>
        </w:rPr>
      </w:pPr>
      <w:r>
        <w:rPr>
          <w:lang w:eastAsia="es-ES"/>
        </w:rPr>
        <w:t xml:space="preserve">          $ref: 'TS29122_CommonData.yaml#/components/responses/429'</w:t>
      </w:r>
    </w:p>
    <w:p w14:paraId="2158D720" w14:textId="77777777" w:rsidR="005B4B64" w:rsidRDefault="005B4B64" w:rsidP="005B4B64">
      <w:pPr>
        <w:pStyle w:val="PL"/>
        <w:rPr>
          <w:lang w:eastAsia="es-ES"/>
        </w:rPr>
      </w:pPr>
      <w:r>
        <w:rPr>
          <w:lang w:eastAsia="es-ES"/>
        </w:rPr>
        <w:t xml:space="preserve">        '500':</w:t>
      </w:r>
    </w:p>
    <w:p w14:paraId="6841B885" w14:textId="77777777" w:rsidR="005B4B64" w:rsidRDefault="005B4B64" w:rsidP="005B4B64">
      <w:pPr>
        <w:pStyle w:val="PL"/>
        <w:rPr>
          <w:lang w:eastAsia="es-ES"/>
        </w:rPr>
      </w:pPr>
      <w:r>
        <w:rPr>
          <w:lang w:eastAsia="es-ES"/>
        </w:rPr>
        <w:t xml:space="preserve">          $ref: 'TS29122_CommonData.yaml#/components/responses/500'</w:t>
      </w:r>
    </w:p>
    <w:p w14:paraId="3C50B49D" w14:textId="77777777" w:rsidR="005B4B64" w:rsidRDefault="005B4B64" w:rsidP="005B4B64">
      <w:pPr>
        <w:pStyle w:val="PL"/>
        <w:rPr>
          <w:lang w:eastAsia="es-ES"/>
        </w:rPr>
      </w:pPr>
      <w:r>
        <w:rPr>
          <w:lang w:eastAsia="es-ES"/>
        </w:rPr>
        <w:t xml:space="preserve">        '503':</w:t>
      </w:r>
    </w:p>
    <w:p w14:paraId="7F2DACE5" w14:textId="77777777" w:rsidR="005B4B64" w:rsidRDefault="005B4B64" w:rsidP="005B4B64">
      <w:pPr>
        <w:pStyle w:val="PL"/>
        <w:rPr>
          <w:lang w:eastAsia="es-ES"/>
        </w:rPr>
      </w:pPr>
      <w:r>
        <w:rPr>
          <w:lang w:eastAsia="es-ES"/>
        </w:rPr>
        <w:t xml:space="preserve">          $ref: 'TS29122_CommonData.yaml#/components/responses/503'</w:t>
      </w:r>
    </w:p>
    <w:p w14:paraId="164EC06F" w14:textId="77777777" w:rsidR="005B4B64" w:rsidRDefault="005B4B64" w:rsidP="005B4B64">
      <w:pPr>
        <w:pStyle w:val="PL"/>
        <w:rPr>
          <w:lang w:eastAsia="es-ES"/>
        </w:rPr>
      </w:pPr>
      <w:r>
        <w:rPr>
          <w:lang w:eastAsia="es-ES"/>
        </w:rPr>
        <w:t xml:space="preserve">        default:</w:t>
      </w:r>
    </w:p>
    <w:p w14:paraId="663923E2" w14:textId="77777777" w:rsidR="005B4B64" w:rsidRDefault="005B4B64" w:rsidP="005B4B64">
      <w:pPr>
        <w:pStyle w:val="PL"/>
        <w:rPr>
          <w:lang w:eastAsia="es-ES"/>
        </w:rPr>
      </w:pPr>
      <w:r>
        <w:rPr>
          <w:lang w:eastAsia="es-ES"/>
        </w:rPr>
        <w:t xml:space="preserve">          $ref: 'TS29122_CommonData.yaml#/components/responses/default'</w:t>
      </w:r>
    </w:p>
    <w:p w14:paraId="392292D5" w14:textId="77777777" w:rsidR="005B4B64" w:rsidRDefault="005B4B64" w:rsidP="005B4B64">
      <w:pPr>
        <w:pStyle w:val="PL"/>
        <w:rPr>
          <w:lang w:eastAsia="es-ES"/>
        </w:rPr>
      </w:pPr>
    </w:p>
    <w:p w14:paraId="7E67C746" w14:textId="77777777" w:rsidR="005B4B64" w:rsidRDefault="005B4B64" w:rsidP="005B4B64">
      <w:pPr>
        <w:pStyle w:val="PL"/>
      </w:pPr>
      <w:r>
        <w:t xml:space="preserve">    post:</w:t>
      </w:r>
    </w:p>
    <w:p w14:paraId="6E54B6B9" w14:textId="77777777" w:rsidR="005B4B64" w:rsidRDefault="005B4B64" w:rsidP="005B4B64">
      <w:pPr>
        <w:pStyle w:val="PL"/>
      </w:pPr>
      <w:r>
        <w:t xml:space="preserve">      summary: Request </w:t>
      </w:r>
      <w:r>
        <w:rPr>
          <w:lang w:eastAsia="zh-CN"/>
        </w:rPr>
        <w:t>the creation of a USS Change Policy</w:t>
      </w:r>
      <w:r>
        <w:t>.</w:t>
      </w:r>
    </w:p>
    <w:p w14:paraId="42F2BF6F" w14:textId="77777777" w:rsidR="005B4B64" w:rsidRDefault="005B4B64" w:rsidP="005B4B64">
      <w:pPr>
        <w:pStyle w:val="PL"/>
        <w:rPr>
          <w:rFonts w:cs="Courier New"/>
          <w:szCs w:val="16"/>
        </w:rPr>
      </w:pPr>
      <w:r>
        <w:rPr>
          <w:rFonts w:cs="Courier New"/>
          <w:szCs w:val="16"/>
        </w:rPr>
        <w:t xml:space="preserve">      operationId: Create</w:t>
      </w:r>
      <w:r>
        <w:t>USSChangePolicy</w:t>
      </w:r>
    </w:p>
    <w:p w14:paraId="75A6D246" w14:textId="77777777" w:rsidR="005B4B64" w:rsidRDefault="005B4B64" w:rsidP="005B4B64">
      <w:pPr>
        <w:pStyle w:val="PL"/>
        <w:rPr>
          <w:rFonts w:cs="Courier New"/>
          <w:szCs w:val="16"/>
        </w:rPr>
      </w:pPr>
      <w:r>
        <w:rPr>
          <w:rFonts w:cs="Courier New"/>
          <w:szCs w:val="16"/>
        </w:rPr>
        <w:t xml:space="preserve">      tags:</w:t>
      </w:r>
    </w:p>
    <w:p w14:paraId="1BDDB62D" w14:textId="77777777" w:rsidR="005B4B64" w:rsidRDefault="005B4B64" w:rsidP="005B4B64">
      <w:pPr>
        <w:pStyle w:val="PL"/>
        <w:rPr>
          <w:rFonts w:cs="Courier New"/>
          <w:szCs w:val="16"/>
        </w:rPr>
      </w:pPr>
      <w:r>
        <w:rPr>
          <w:rFonts w:cs="Courier New"/>
          <w:szCs w:val="16"/>
        </w:rPr>
        <w:t xml:space="preserve">        - </w:t>
      </w:r>
      <w:r>
        <w:t>USS Change Policies</w:t>
      </w:r>
      <w:r>
        <w:rPr>
          <w:rFonts w:cs="Courier New"/>
          <w:szCs w:val="16"/>
        </w:rPr>
        <w:t xml:space="preserve"> (Collection)</w:t>
      </w:r>
    </w:p>
    <w:p w14:paraId="23A2A1CF" w14:textId="77777777" w:rsidR="005B4B64" w:rsidRDefault="005B4B64" w:rsidP="005B4B64">
      <w:pPr>
        <w:pStyle w:val="PL"/>
      </w:pPr>
      <w:r>
        <w:t xml:space="preserve">      requestBody:</w:t>
      </w:r>
    </w:p>
    <w:p w14:paraId="3126444A" w14:textId="77777777" w:rsidR="005B4B64" w:rsidRDefault="005B4B64" w:rsidP="005B4B64">
      <w:pPr>
        <w:pStyle w:val="PL"/>
      </w:pPr>
      <w:r>
        <w:t xml:space="preserve">        required: true</w:t>
      </w:r>
    </w:p>
    <w:p w14:paraId="2416864E" w14:textId="77777777" w:rsidR="005B4B64" w:rsidRDefault="005B4B64" w:rsidP="005B4B64">
      <w:pPr>
        <w:pStyle w:val="PL"/>
      </w:pPr>
      <w:r>
        <w:lastRenderedPageBreak/>
        <w:t xml:space="preserve">        content:</w:t>
      </w:r>
    </w:p>
    <w:p w14:paraId="0F2B1363" w14:textId="77777777" w:rsidR="005B4B64" w:rsidRDefault="005B4B64" w:rsidP="005B4B64">
      <w:pPr>
        <w:pStyle w:val="PL"/>
      </w:pPr>
      <w:r>
        <w:t xml:space="preserve">          application/json:</w:t>
      </w:r>
    </w:p>
    <w:p w14:paraId="02938786" w14:textId="77777777" w:rsidR="005B4B64" w:rsidRDefault="005B4B64" w:rsidP="005B4B64">
      <w:pPr>
        <w:pStyle w:val="PL"/>
      </w:pPr>
      <w:r>
        <w:t xml:space="preserve">            schema:</w:t>
      </w:r>
    </w:p>
    <w:p w14:paraId="70C2C8E3" w14:textId="77777777" w:rsidR="005B4B64" w:rsidRDefault="005B4B64" w:rsidP="005B4B64">
      <w:pPr>
        <w:pStyle w:val="PL"/>
      </w:pPr>
      <w:r>
        <w:t xml:space="preserve">              $ref: '#/components/schemas/USSChangePolReq'</w:t>
      </w:r>
    </w:p>
    <w:p w14:paraId="7BA1A8EB" w14:textId="77777777" w:rsidR="005B4B64" w:rsidRDefault="005B4B64" w:rsidP="005B4B64">
      <w:pPr>
        <w:pStyle w:val="PL"/>
      </w:pPr>
      <w:r>
        <w:t xml:space="preserve">      responses:</w:t>
      </w:r>
    </w:p>
    <w:p w14:paraId="03DA4B44" w14:textId="77777777" w:rsidR="005B4B64" w:rsidRDefault="005B4B64" w:rsidP="005B4B64">
      <w:pPr>
        <w:pStyle w:val="PL"/>
      </w:pPr>
      <w:r>
        <w:t xml:space="preserve">        '200':</w:t>
      </w:r>
    </w:p>
    <w:p w14:paraId="688627F9" w14:textId="77777777" w:rsidR="005B4B64" w:rsidRDefault="005B4B64" w:rsidP="005B4B64">
      <w:pPr>
        <w:pStyle w:val="PL"/>
        <w:rPr>
          <w:lang w:eastAsia="zh-CN"/>
        </w:rPr>
      </w:pPr>
      <w:r>
        <w:t xml:space="preserve">          description: </w:t>
      </w:r>
      <w:r>
        <w:rPr>
          <w:lang w:eastAsia="zh-CN"/>
        </w:rPr>
        <w:t>&gt;</w:t>
      </w:r>
    </w:p>
    <w:p w14:paraId="7DB8651A" w14:textId="77777777" w:rsidR="005B4B64" w:rsidRDefault="005B4B64" w:rsidP="005B4B64">
      <w:pPr>
        <w:pStyle w:val="PL"/>
      </w:pPr>
      <w:r>
        <w:rPr>
          <w:lang w:eastAsia="es-ES"/>
        </w:rPr>
        <w:t xml:space="preserve">            </w:t>
      </w:r>
      <w:r>
        <w:t>OK. The USS Change Policy is successfully created and a representation of the created</w:t>
      </w:r>
    </w:p>
    <w:p w14:paraId="260B9AFF" w14:textId="77777777" w:rsidR="005B4B64" w:rsidRDefault="005B4B64" w:rsidP="005B4B64">
      <w:pPr>
        <w:pStyle w:val="PL"/>
      </w:pPr>
      <w:r>
        <w:rPr>
          <w:lang w:eastAsia="es-ES"/>
        </w:rPr>
        <w:t xml:space="preserve">           </w:t>
      </w:r>
      <w:r>
        <w:t xml:space="preserve"> Individual USS Change Policy resource shall be returned</w:t>
      </w:r>
      <w:r w:rsidRPr="00762078">
        <w:t>.</w:t>
      </w:r>
    </w:p>
    <w:p w14:paraId="2645E88D" w14:textId="77777777" w:rsidR="005B4B64" w:rsidRDefault="005B4B64" w:rsidP="005B4B64">
      <w:pPr>
        <w:pStyle w:val="PL"/>
      </w:pPr>
      <w:r>
        <w:t xml:space="preserve">          content:</w:t>
      </w:r>
    </w:p>
    <w:p w14:paraId="62F740BD" w14:textId="77777777" w:rsidR="005B4B64" w:rsidRDefault="005B4B64" w:rsidP="005B4B64">
      <w:pPr>
        <w:pStyle w:val="PL"/>
      </w:pPr>
      <w:r>
        <w:t xml:space="preserve">            application/json:</w:t>
      </w:r>
    </w:p>
    <w:p w14:paraId="427B727E" w14:textId="77777777" w:rsidR="005B4B64" w:rsidRDefault="005B4B64" w:rsidP="005B4B64">
      <w:pPr>
        <w:pStyle w:val="PL"/>
      </w:pPr>
      <w:r>
        <w:t xml:space="preserve">              schema:</w:t>
      </w:r>
    </w:p>
    <w:p w14:paraId="14E431D4" w14:textId="77777777" w:rsidR="005B4B64" w:rsidRDefault="005B4B64" w:rsidP="005B4B64">
      <w:pPr>
        <w:pStyle w:val="PL"/>
      </w:pPr>
      <w:r>
        <w:t xml:space="preserve">                $ref: '#/components/schemas/USSChangePolResp'</w:t>
      </w:r>
    </w:p>
    <w:p w14:paraId="115854A1" w14:textId="77777777" w:rsidR="005B4B64" w:rsidRDefault="005B4B64" w:rsidP="005B4B64">
      <w:pPr>
        <w:pStyle w:val="PL"/>
      </w:pPr>
      <w:r>
        <w:t xml:space="preserve">          headers:</w:t>
      </w:r>
    </w:p>
    <w:p w14:paraId="04B36A53" w14:textId="77777777" w:rsidR="005B4B64" w:rsidRDefault="005B4B64" w:rsidP="005B4B64">
      <w:pPr>
        <w:pStyle w:val="PL"/>
      </w:pPr>
      <w:r>
        <w:t xml:space="preserve">            Location:</w:t>
      </w:r>
    </w:p>
    <w:p w14:paraId="7202B0B7" w14:textId="77777777" w:rsidR="005B4B64" w:rsidRDefault="005B4B64" w:rsidP="005B4B64">
      <w:pPr>
        <w:pStyle w:val="PL"/>
        <w:rPr>
          <w:lang w:eastAsia="zh-CN"/>
        </w:rPr>
      </w:pPr>
      <w:r>
        <w:t xml:space="preserve">              description: </w:t>
      </w:r>
      <w:r>
        <w:rPr>
          <w:lang w:eastAsia="zh-CN"/>
        </w:rPr>
        <w:t>&gt;</w:t>
      </w:r>
    </w:p>
    <w:p w14:paraId="6C425004" w14:textId="77777777" w:rsidR="005B4B64" w:rsidRDefault="005B4B64" w:rsidP="005B4B64">
      <w:pPr>
        <w:pStyle w:val="PL"/>
      </w:pPr>
      <w:r>
        <w:t xml:space="preserve">                Contains the URI of the created Individual USS Change Policy resource.</w:t>
      </w:r>
    </w:p>
    <w:p w14:paraId="4704AD40" w14:textId="77777777" w:rsidR="005B4B64" w:rsidRDefault="005B4B64" w:rsidP="005B4B64">
      <w:pPr>
        <w:pStyle w:val="PL"/>
      </w:pPr>
      <w:r>
        <w:t xml:space="preserve">              required: true</w:t>
      </w:r>
    </w:p>
    <w:p w14:paraId="19775D93" w14:textId="77777777" w:rsidR="005B4B64" w:rsidRDefault="005B4B64" w:rsidP="005B4B64">
      <w:pPr>
        <w:pStyle w:val="PL"/>
      </w:pPr>
      <w:r>
        <w:t xml:space="preserve">              schema:</w:t>
      </w:r>
    </w:p>
    <w:p w14:paraId="134D8468" w14:textId="77777777" w:rsidR="005B4B64" w:rsidRDefault="005B4B64" w:rsidP="005B4B64">
      <w:pPr>
        <w:pStyle w:val="PL"/>
      </w:pPr>
      <w:r>
        <w:t xml:space="preserve">                type: string</w:t>
      </w:r>
    </w:p>
    <w:p w14:paraId="1FDD3F82" w14:textId="77777777" w:rsidR="005B4B64" w:rsidRDefault="005B4B64" w:rsidP="005B4B64">
      <w:pPr>
        <w:pStyle w:val="PL"/>
      </w:pPr>
      <w:r>
        <w:t xml:space="preserve">        '400':</w:t>
      </w:r>
    </w:p>
    <w:p w14:paraId="05DA1AC6" w14:textId="77777777" w:rsidR="005B4B64" w:rsidRDefault="005B4B64" w:rsidP="005B4B64">
      <w:pPr>
        <w:pStyle w:val="PL"/>
      </w:pPr>
      <w:r>
        <w:t xml:space="preserve">          $ref: 'TS29122_CommonData.yaml#/components/responses/400'</w:t>
      </w:r>
    </w:p>
    <w:p w14:paraId="1B41C86B" w14:textId="77777777" w:rsidR="005B4B64" w:rsidRDefault="005B4B64" w:rsidP="005B4B64">
      <w:pPr>
        <w:pStyle w:val="PL"/>
      </w:pPr>
      <w:r>
        <w:t xml:space="preserve">        '401':</w:t>
      </w:r>
    </w:p>
    <w:p w14:paraId="45B263F9" w14:textId="77777777" w:rsidR="005B4B64" w:rsidRDefault="005B4B64" w:rsidP="005B4B64">
      <w:pPr>
        <w:pStyle w:val="PL"/>
      </w:pPr>
      <w:r>
        <w:t xml:space="preserve">          $ref: 'TS29122_CommonData.yaml#/components/responses/401'</w:t>
      </w:r>
    </w:p>
    <w:p w14:paraId="67B21CA6" w14:textId="77777777" w:rsidR="005B4B64" w:rsidRDefault="005B4B64" w:rsidP="005B4B64">
      <w:pPr>
        <w:pStyle w:val="PL"/>
      </w:pPr>
      <w:r>
        <w:t xml:space="preserve">        '403':</w:t>
      </w:r>
    </w:p>
    <w:p w14:paraId="3701FA4D" w14:textId="77777777" w:rsidR="005B4B64" w:rsidRDefault="005B4B64" w:rsidP="005B4B64">
      <w:pPr>
        <w:pStyle w:val="PL"/>
      </w:pPr>
      <w:r>
        <w:t xml:space="preserve">          $ref: 'TS29122_CommonData.yaml#/components/responses/403'</w:t>
      </w:r>
    </w:p>
    <w:p w14:paraId="61EC2853" w14:textId="77777777" w:rsidR="005B4B64" w:rsidRDefault="005B4B64" w:rsidP="005B4B64">
      <w:pPr>
        <w:pStyle w:val="PL"/>
      </w:pPr>
      <w:r>
        <w:t xml:space="preserve">        '404':</w:t>
      </w:r>
    </w:p>
    <w:p w14:paraId="3BD3D583" w14:textId="77777777" w:rsidR="005B4B64" w:rsidRDefault="005B4B64" w:rsidP="005B4B64">
      <w:pPr>
        <w:pStyle w:val="PL"/>
      </w:pPr>
      <w:r>
        <w:t xml:space="preserve">          $ref: 'TS29122_CommonData.yaml#/components/responses/404'</w:t>
      </w:r>
    </w:p>
    <w:p w14:paraId="48B2E8DE" w14:textId="77777777" w:rsidR="005B4B64" w:rsidRDefault="005B4B64" w:rsidP="005B4B64">
      <w:pPr>
        <w:pStyle w:val="PL"/>
      </w:pPr>
      <w:r>
        <w:t xml:space="preserve">        '411':</w:t>
      </w:r>
    </w:p>
    <w:p w14:paraId="129C642B" w14:textId="77777777" w:rsidR="005B4B64" w:rsidRDefault="005B4B64" w:rsidP="005B4B64">
      <w:pPr>
        <w:pStyle w:val="PL"/>
      </w:pPr>
      <w:r>
        <w:t xml:space="preserve">          $ref: 'TS29122_CommonData.yaml#/components/responses/411'</w:t>
      </w:r>
    </w:p>
    <w:p w14:paraId="14BB7F18" w14:textId="77777777" w:rsidR="005B4B64" w:rsidRDefault="005B4B64" w:rsidP="005B4B64">
      <w:pPr>
        <w:pStyle w:val="PL"/>
      </w:pPr>
      <w:r>
        <w:t xml:space="preserve">        '413':</w:t>
      </w:r>
    </w:p>
    <w:p w14:paraId="78077B68" w14:textId="77777777" w:rsidR="005B4B64" w:rsidRDefault="005B4B64" w:rsidP="005B4B64">
      <w:pPr>
        <w:pStyle w:val="PL"/>
      </w:pPr>
      <w:r>
        <w:t xml:space="preserve">          $ref: 'TS29122_CommonData.yaml#/components/responses/413'</w:t>
      </w:r>
    </w:p>
    <w:p w14:paraId="52162DC1" w14:textId="77777777" w:rsidR="005B4B64" w:rsidRDefault="005B4B64" w:rsidP="005B4B64">
      <w:pPr>
        <w:pStyle w:val="PL"/>
      </w:pPr>
      <w:r>
        <w:t xml:space="preserve">        '415':</w:t>
      </w:r>
    </w:p>
    <w:p w14:paraId="37E63163" w14:textId="77777777" w:rsidR="005B4B64" w:rsidRDefault="005B4B64" w:rsidP="005B4B64">
      <w:pPr>
        <w:pStyle w:val="PL"/>
      </w:pPr>
      <w:r>
        <w:t xml:space="preserve">          $ref: 'TS29122_CommonData.yaml#/components/responses/415'</w:t>
      </w:r>
    </w:p>
    <w:p w14:paraId="15016880" w14:textId="77777777" w:rsidR="005B4B64" w:rsidRDefault="005B4B64" w:rsidP="005B4B64">
      <w:pPr>
        <w:pStyle w:val="PL"/>
      </w:pPr>
      <w:r>
        <w:t xml:space="preserve">        '429':</w:t>
      </w:r>
    </w:p>
    <w:p w14:paraId="7212BF8D" w14:textId="77777777" w:rsidR="005B4B64" w:rsidRDefault="005B4B64" w:rsidP="005B4B64">
      <w:pPr>
        <w:pStyle w:val="PL"/>
      </w:pPr>
      <w:r>
        <w:t xml:space="preserve">          $ref: 'TS29122_CommonData.yaml#/components/responses/429'</w:t>
      </w:r>
    </w:p>
    <w:p w14:paraId="544B883F" w14:textId="77777777" w:rsidR="005B4B64" w:rsidRDefault="005B4B64" w:rsidP="005B4B64">
      <w:pPr>
        <w:pStyle w:val="PL"/>
      </w:pPr>
      <w:r>
        <w:t xml:space="preserve">        '500':</w:t>
      </w:r>
    </w:p>
    <w:p w14:paraId="70B6B4D2" w14:textId="77777777" w:rsidR="005B4B64" w:rsidRDefault="005B4B64" w:rsidP="005B4B64">
      <w:pPr>
        <w:pStyle w:val="PL"/>
      </w:pPr>
      <w:r>
        <w:t xml:space="preserve">          $ref: 'TS29122_CommonData.yaml#/components/responses/500'</w:t>
      </w:r>
    </w:p>
    <w:p w14:paraId="2C43D79F" w14:textId="77777777" w:rsidR="005B4B64" w:rsidRDefault="005B4B64" w:rsidP="005B4B64">
      <w:pPr>
        <w:pStyle w:val="PL"/>
      </w:pPr>
      <w:r>
        <w:t xml:space="preserve">        '503':</w:t>
      </w:r>
    </w:p>
    <w:p w14:paraId="41B3C800" w14:textId="77777777" w:rsidR="005B4B64" w:rsidRDefault="005B4B64" w:rsidP="005B4B64">
      <w:pPr>
        <w:pStyle w:val="PL"/>
      </w:pPr>
      <w:r>
        <w:t xml:space="preserve">          $ref: 'TS29122_CommonData.yaml#/components/responses/503'</w:t>
      </w:r>
    </w:p>
    <w:p w14:paraId="290C8EA7" w14:textId="77777777" w:rsidR="005B4B64" w:rsidRDefault="005B4B64" w:rsidP="005B4B64">
      <w:pPr>
        <w:pStyle w:val="PL"/>
      </w:pPr>
      <w:r>
        <w:t xml:space="preserve">        default:</w:t>
      </w:r>
    </w:p>
    <w:p w14:paraId="61C970A9" w14:textId="77777777" w:rsidR="005B4B64" w:rsidRDefault="005B4B64" w:rsidP="005B4B64">
      <w:pPr>
        <w:pStyle w:val="PL"/>
      </w:pPr>
      <w:r>
        <w:t xml:space="preserve">          $ref: 'TS29122_CommonData.yaml#/components/responses/default'</w:t>
      </w:r>
    </w:p>
    <w:p w14:paraId="70306E5C" w14:textId="77777777" w:rsidR="00EB298E" w:rsidRDefault="00EB298E" w:rsidP="00EB298E">
      <w:pPr>
        <w:pStyle w:val="PL"/>
      </w:pPr>
      <w:r>
        <w:t xml:space="preserve">      callbacks:</w:t>
      </w:r>
    </w:p>
    <w:p w14:paraId="0D06ADF2" w14:textId="77777777" w:rsidR="00EB298E" w:rsidRDefault="00EB298E" w:rsidP="00EB298E">
      <w:pPr>
        <w:pStyle w:val="PL"/>
      </w:pPr>
      <w:r>
        <w:t xml:space="preserve">        USSChange</w:t>
      </w:r>
      <w:r w:rsidRPr="00762078">
        <w:t>Notif</w:t>
      </w:r>
      <w:r>
        <w:t>:</w:t>
      </w:r>
    </w:p>
    <w:p w14:paraId="544BCD64" w14:textId="77777777" w:rsidR="00EB298E" w:rsidRDefault="00EB298E" w:rsidP="00EB298E">
      <w:pPr>
        <w:pStyle w:val="PL"/>
      </w:pPr>
      <w:r>
        <w:t xml:space="preserve">          '{$request.body#/ussChangePol/notifUri}':</w:t>
      </w:r>
    </w:p>
    <w:p w14:paraId="7B13632B" w14:textId="77777777" w:rsidR="00EB298E" w:rsidRDefault="00EB298E" w:rsidP="00EB298E">
      <w:pPr>
        <w:pStyle w:val="PL"/>
      </w:pPr>
      <w:r>
        <w:t xml:space="preserve">            post:</w:t>
      </w:r>
    </w:p>
    <w:p w14:paraId="31D073C4" w14:textId="77777777" w:rsidR="00EB298E" w:rsidRDefault="00EB298E" w:rsidP="00EB298E">
      <w:pPr>
        <w:pStyle w:val="PL"/>
      </w:pPr>
      <w:r>
        <w:t xml:space="preserve">              requestBody:</w:t>
      </w:r>
    </w:p>
    <w:p w14:paraId="24F5E585" w14:textId="77777777" w:rsidR="00EB298E" w:rsidRDefault="00EB298E" w:rsidP="00EB298E">
      <w:pPr>
        <w:pStyle w:val="PL"/>
      </w:pPr>
      <w:r>
        <w:t xml:space="preserve">                required: true</w:t>
      </w:r>
    </w:p>
    <w:p w14:paraId="0872E574" w14:textId="77777777" w:rsidR="00EB298E" w:rsidRDefault="00EB298E" w:rsidP="00EB298E">
      <w:pPr>
        <w:pStyle w:val="PL"/>
      </w:pPr>
      <w:r>
        <w:t xml:space="preserve">                content:</w:t>
      </w:r>
    </w:p>
    <w:p w14:paraId="3AD94737" w14:textId="77777777" w:rsidR="00EB298E" w:rsidRDefault="00EB298E" w:rsidP="00EB298E">
      <w:pPr>
        <w:pStyle w:val="PL"/>
      </w:pPr>
      <w:r>
        <w:t xml:space="preserve">                  application/json:</w:t>
      </w:r>
    </w:p>
    <w:p w14:paraId="3C8DEC09" w14:textId="77777777" w:rsidR="00EB298E" w:rsidRDefault="00EB298E" w:rsidP="00EB298E">
      <w:pPr>
        <w:pStyle w:val="PL"/>
      </w:pPr>
      <w:r>
        <w:t xml:space="preserve">                    schema:</w:t>
      </w:r>
    </w:p>
    <w:p w14:paraId="2BA4F40E" w14:textId="77777777" w:rsidR="00EB298E" w:rsidRDefault="00EB298E" w:rsidP="00EB298E">
      <w:pPr>
        <w:pStyle w:val="PL"/>
      </w:pPr>
      <w:r>
        <w:t xml:space="preserve">                      $ref: '#/components/schemas/USSChange</w:t>
      </w:r>
      <w:r w:rsidRPr="00762078">
        <w:t>Notif</w:t>
      </w:r>
      <w:r>
        <w:t>'</w:t>
      </w:r>
    </w:p>
    <w:p w14:paraId="72338E4E" w14:textId="77777777" w:rsidR="00EB298E" w:rsidRDefault="00EB298E" w:rsidP="00EB298E">
      <w:pPr>
        <w:pStyle w:val="PL"/>
      </w:pPr>
      <w:r>
        <w:t xml:space="preserve">              responses:</w:t>
      </w:r>
    </w:p>
    <w:p w14:paraId="3EE742A4" w14:textId="77777777" w:rsidR="00EB298E" w:rsidRDefault="00EB298E" w:rsidP="00EB298E">
      <w:pPr>
        <w:pStyle w:val="PL"/>
      </w:pPr>
      <w:r>
        <w:t xml:space="preserve">                '204':</w:t>
      </w:r>
    </w:p>
    <w:p w14:paraId="48F4749B" w14:textId="77777777" w:rsidR="00EB298E" w:rsidRDefault="00EB298E" w:rsidP="00EB298E">
      <w:pPr>
        <w:pStyle w:val="PL"/>
        <w:rPr>
          <w:lang w:eastAsia="zh-CN"/>
        </w:rPr>
      </w:pPr>
      <w:r>
        <w:t xml:space="preserve">                  description: </w:t>
      </w:r>
      <w:r>
        <w:rPr>
          <w:lang w:eastAsia="zh-CN"/>
        </w:rPr>
        <w:t>&gt;</w:t>
      </w:r>
    </w:p>
    <w:p w14:paraId="652A2EC8" w14:textId="77777777" w:rsidR="00EB298E" w:rsidRDefault="00EB298E" w:rsidP="00EB298E">
      <w:pPr>
        <w:pStyle w:val="PL"/>
      </w:pPr>
      <w:r>
        <w:t xml:space="preserve">                    No Content. The USS Change N</w:t>
      </w:r>
      <w:r w:rsidRPr="008874EC">
        <w:t xml:space="preserve">otification </w:t>
      </w:r>
      <w:r>
        <w:t>is successfully received and</w:t>
      </w:r>
    </w:p>
    <w:p w14:paraId="1E518BA5" w14:textId="77777777" w:rsidR="00EB298E" w:rsidRDefault="00EB298E" w:rsidP="00EB298E">
      <w:pPr>
        <w:pStyle w:val="PL"/>
      </w:pPr>
      <w:r>
        <w:t xml:space="preserve">                    acknowledged.</w:t>
      </w:r>
    </w:p>
    <w:p w14:paraId="3966FC61" w14:textId="77777777" w:rsidR="00EB298E" w:rsidRDefault="00EB298E" w:rsidP="00EB298E">
      <w:pPr>
        <w:pStyle w:val="PL"/>
      </w:pPr>
      <w:r>
        <w:t xml:space="preserve">                '307':</w:t>
      </w:r>
    </w:p>
    <w:p w14:paraId="3EECDAFF" w14:textId="77777777" w:rsidR="00EB298E" w:rsidRDefault="00EB298E" w:rsidP="00EB298E">
      <w:pPr>
        <w:pStyle w:val="PL"/>
        <w:rPr>
          <w:lang w:eastAsia="es-ES"/>
        </w:rPr>
      </w:pPr>
      <w:r>
        <w:t xml:space="preserve">                  </w:t>
      </w:r>
      <w:r>
        <w:rPr>
          <w:lang w:eastAsia="es-ES"/>
        </w:rPr>
        <w:t>$ref: 'TS29122_CommonData.yaml#/components/responses/307'</w:t>
      </w:r>
    </w:p>
    <w:p w14:paraId="1F9A4699" w14:textId="77777777" w:rsidR="00EB298E" w:rsidRDefault="00EB298E" w:rsidP="00EB298E">
      <w:pPr>
        <w:pStyle w:val="PL"/>
      </w:pPr>
      <w:r>
        <w:t xml:space="preserve">                '308':</w:t>
      </w:r>
    </w:p>
    <w:p w14:paraId="7C932CE0" w14:textId="77777777" w:rsidR="00EB298E" w:rsidRDefault="00EB298E" w:rsidP="00EB298E">
      <w:pPr>
        <w:pStyle w:val="PL"/>
        <w:rPr>
          <w:lang w:eastAsia="es-ES"/>
        </w:rPr>
      </w:pPr>
      <w:r>
        <w:t xml:space="preserve">                  </w:t>
      </w:r>
      <w:r>
        <w:rPr>
          <w:lang w:eastAsia="es-ES"/>
        </w:rPr>
        <w:t>$ref: 'TS29122_CommonData.yaml#/components/responses/308'</w:t>
      </w:r>
    </w:p>
    <w:p w14:paraId="352D90A6" w14:textId="77777777" w:rsidR="00EB298E" w:rsidRDefault="00EB298E" w:rsidP="00EB298E">
      <w:pPr>
        <w:pStyle w:val="PL"/>
      </w:pPr>
      <w:r>
        <w:t xml:space="preserve">                '400':</w:t>
      </w:r>
    </w:p>
    <w:p w14:paraId="30131323" w14:textId="77777777" w:rsidR="00EB298E" w:rsidRDefault="00EB298E" w:rsidP="00EB298E">
      <w:pPr>
        <w:pStyle w:val="PL"/>
      </w:pPr>
      <w:r>
        <w:t xml:space="preserve">                  $ref: 'TS29122_CommonData.yaml#/components/responses/400'</w:t>
      </w:r>
    </w:p>
    <w:p w14:paraId="66D1EF98" w14:textId="77777777" w:rsidR="00EB298E" w:rsidRDefault="00EB298E" w:rsidP="00EB298E">
      <w:pPr>
        <w:pStyle w:val="PL"/>
      </w:pPr>
      <w:r>
        <w:t xml:space="preserve">                '401':</w:t>
      </w:r>
    </w:p>
    <w:p w14:paraId="1EE177CE" w14:textId="77777777" w:rsidR="00EB298E" w:rsidRDefault="00EB298E" w:rsidP="00EB298E">
      <w:pPr>
        <w:pStyle w:val="PL"/>
      </w:pPr>
      <w:r>
        <w:t xml:space="preserve">                  $ref: 'TS29122_CommonData.yaml#/components/responses/401'</w:t>
      </w:r>
    </w:p>
    <w:p w14:paraId="4ABDEEA8" w14:textId="77777777" w:rsidR="00EB298E" w:rsidRDefault="00EB298E" w:rsidP="00EB298E">
      <w:pPr>
        <w:pStyle w:val="PL"/>
      </w:pPr>
      <w:r>
        <w:t xml:space="preserve">                '403':</w:t>
      </w:r>
    </w:p>
    <w:p w14:paraId="73796E2E" w14:textId="77777777" w:rsidR="00EB298E" w:rsidRDefault="00EB298E" w:rsidP="00EB298E">
      <w:pPr>
        <w:pStyle w:val="PL"/>
      </w:pPr>
      <w:r>
        <w:t xml:space="preserve">                  $ref: 'TS29122_CommonData.yaml#/components/responses/403'</w:t>
      </w:r>
    </w:p>
    <w:p w14:paraId="1484E209" w14:textId="77777777" w:rsidR="00EB298E" w:rsidRDefault="00EB298E" w:rsidP="00EB298E">
      <w:pPr>
        <w:pStyle w:val="PL"/>
      </w:pPr>
      <w:r>
        <w:t xml:space="preserve">                '404':</w:t>
      </w:r>
    </w:p>
    <w:p w14:paraId="48E0288B" w14:textId="77777777" w:rsidR="00EB298E" w:rsidRDefault="00EB298E" w:rsidP="00EB298E">
      <w:pPr>
        <w:pStyle w:val="PL"/>
      </w:pPr>
      <w:r>
        <w:t xml:space="preserve">                  $ref: 'TS29122_CommonData.yaml#/components/responses/404'</w:t>
      </w:r>
    </w:p>
    <w:p w14:paraId="5A803BF4" w14:textId="77777777" w:rsidR="00EB298E" w:rsidRDefault="00EB298E" w:rsidP="00EB298E">
      <w:pPr>
        <w:pStyle w:val="PL"/>
      </w:pPr>
      <w:r>
        <w:t xml:space="preserve">                '411':</w:t>
      </w:r>
    </w:p>
    <w:p w14:paraId="0488E938" w14:textId="77777777" w:rsidR="00EB298E" w:rsidRDefault="00EB298E" w:rsidP="00EB298E">
      <w:pPr>
        <w:pStyle w:val="PL"/>
      </w:pPr>
      <w:r>
        <w:t xml:space="preserve">                  $ref: 'TS29122_CommonData.yaml#/components/responses/411'</w:t>
      </w:r>
    </w:p>
    <w:p w14:paraId="1367BA33" w14:textId="77777777" w:rsidR="00EB298E" w:rsidRDefault="00EB298E" w:rsidP="00EB298E">
      <w:pPr>
        <w:pStyle w:val="PL"/>
      </w:pPr>
      <w:r>
        <w:t xml:space="preserve">                '413':</w:t>
      </w:r>
    </w:p>
    <w:p w14:paraId="0D5EFA7E" w14:textId="77777777" w:rsidR="00EB298E" w:rsidRDefault="00EB298E" w:rsidP="00EB298E">
      <w:pPr>
        <w:pStyle w:val="PL"/>
      </w:pPr>
      <w:r>
        <w:t xml:space="preserve">                  $ref: 'TS29122_CommonData.yaml#/components/responses/413'</w:t>
      </w:r>
    </w:p>
    <w:p w14:paraId="0FBC5D96" w14:textId="77777777" w:rsidR="00EB298E" w:rsidRDefault="00EB298E" w:rsidP="00EB298E">
      <w:pPr>
        <w:pStyle w:val="PL"/>
      </w:pPr>
      <w:r>
        <w:t xml:space="preserve">                '415':</w:t>
      </w:r>
    </w:p>
    <w:p w14:paraId="485F049B" w14:textId="77777777" w:rsidR="00EB298E" w:rsidRDefault="00EB298E" w:rsidP="00EB298E">
      <w:pPr>
        <w:pStyle w:val="PL"/>
      </w:pPr>
      <w:r>
        <w:t xml:space="preserve">                  $ref: 'TS29122_CommonData.yaml#/components/responses/415'</w:t>
      </w:r>
    </w:p>
    <w:p w14:paraId="0040823C" w14:textId="77777777" w:rsidR="00EB298E" w:rsidRDefault="00EB298E" w:rsidP="00EB298E">
      <w:pPr>
        <w:pStyle w:val="PL"/>
      </w:pPr>
      <w:r>
        <w:t xml:space="preserve">                '429':</w:t>
      </w:r>
    </w:p>
    <w:p w14:paraId="45D0D5B1" w14:textId="77777777" w:rsidR="00EB298E" w:rsidRDefault="00EB298E" w:rsidP="00EB298E">
      <w:pPr>
        <w:pStyle w:val="PL"/>
      </w:pPr>
      <w:r>
        <w:t xml:space="preserve">                  $ref: 'TS29122_CommonData.yaml#/components/responses/429'</w:t>
      </w:r>
    </w:p>
    <w:p w14:paraId="77A2D359" w14:textId="77777777" w:rsidR="00EB298E" w:rsidRDefault="00EB298E" w:rsidP="00EB298E">
      <w:pPr>
        <w:pStyle w:val="PL"/>
      </w:pPr>
      <w:r>
        <w:t xml:space="preserve">                '500':</w:t>
      </w:r>
    </w:p>
    <w:p w14:paraId="3C92E2B6" w14:textId="77777777" w:rsidR="00EB298E" w:rsidRDefault="00EB298E" w:rsidP="00EB298E">
      <w:pPr>
        <w:pStyle w:val="PL"/>
      </w:pPr>
      <w:r>
        <w:lastRenderedPageBreak/>
        <w:t xml:space="preserve">                  $ref: 'TS29122_CommonData.yaml#/components/responses/500'</w:t>
      </w:r>
    </w:p>
    <w:p w14:paraId="6A1030D0" w14:textId="77777777" w:rsidR="00EB298E" w:rsidRDefault="00EB298E" w:rsidP="00EB298E">
      <w:pPr>
        <w:pStyle w:val="PL"/>
      </w:pPr>
      <w:r>
        <w:t xml:space="preserve">                '503':</w:t>
      </w:r>
    </w:p>
    <w:p w14:paraId="0A2D8D75" w14:textId="77777777" w:rsidR="00EB298E" w:rsidRDefault="00EB298E" w:rsidP="00EB298E">
      <w:pPr>
        <w:pStyle w:val="PL"/>
      </w:pPr>
      <w:r>
        <w:t xml:space="preserve">                  $ref: 'TS29122_CommonData.yaml#/components/responses/503'</w:t>
      </w:r>
    </w:p>
    <w:p w14:paraId="10987894" w14:textId="77777777" w:rsidR="00EB298E" w:rsidRDefault="00EB298E" w:rsidP="00EB298E">
      <w:pPr>
        <w:pStyle w:val="PL"/>
      </w:pPr>
      <w:r>
        <w:t xml:space="preserve">                default:</w:t>
      </w:r>
    </w:p>
    <w:p w14:paraId="44568CA6" w14:textId="77777777" w:rsidR="00EB298E" w:rsidRDefault="00EB298E" w:rsidP="00EB298E">
      <w:pPr>
        <w:pStyle w:val="PL"/>
      </w:pPr>
      <w:r>
        <w:t xml:space="preserve">                  $ref: 'TS29122_CommonData.yaml#/components/responses/default'</w:t>
      </w:r>
    </w:p>
    <w:p w14:paraId="350A4F79" w14:textId="77777777" w:rsidR="005B4B64" w:rsidRDefault="005B4B64" w:rsidP="005B4B64">
      <w:pPr>
        <w:pStyle w:val="PL"/>
      </w:pPr>
    </w:p>
    <w:p w14:paraId="6797AC52" w14:textId="77777777" w:rsidR="005B4B64" w:rsidRDefault="005B4B64" w:rsidP="005B4B64">
      <w:pPr>
        <w:pStyle w:val="PL"/>
      </w:pPr>
    </w:p>
    <w:p w14:paraId="40BABE0D" w14:textId="77777777" w:rsidR="005B4B64" w:rsidRDefault="005B4B64" w:rsidP="005B4B64">
      <w:pPr>
        <w:pStyle w:val="PL"/>
        <w:rPr>
          <w:lang w:eastAsia="es-ES"/>
        </w:rPr>
      </w:pPr>
      <w:r>
        <w:rPr>
          <w:lang w:eastAsia="es-ES"/>
        </w:rPr>
        <w:t xml:space="preserve">  /policies/{policyId}:</w:t>
      </w:r>
    </w:p>
    <w:p w14:paraId="5719C0A7" w14:textId="77777777" w:rsidR="005B4B64" w:rsidRDefault="005B4B64" w:rsidP="005B4B64">
      <w:pPr>
        <w:pStyle w:val="PL"/>
        <w:rPr>
          <w:lang w:eastAsia="es-ES"/>
        </w:rPr>
      </w:pPr>
      <w:r>
        <w:rPr>
          <w:lang w:eastAsia="es-ES"/>
        </w:rPr>
        <w:t xml:space="preserve">    parameters:</w:t>
      </w:r>
    </w:p>
    <w:p w14:paraId="1200AEE5" w14:textId="77777777" w:rsidR="005B4B64" w:rsidRDefault="005B4B64" w:rsidP="005B4B64">
      <w:pPr>
        <w:pStyle w:val="PL"/>
        <w:rPr>
          <w:lang w:eastAsia="es-ES"/>
        </w:rPr>
      </w:pPr>
      <w:r>
        <w:rPr>
          <w:lang w:eastAsia="es-ES"/>
        </w:rPr>
        <w:t xml:space="preserve">      - name: policyId</w:t>
      </w:r>
    </w:p>
    <w:p w14:paraId="3F425411" w14:textId="77777777" w:rsidR="005B4B64" w:rsidRDefault="005B4B64" w:rsidP="005B4B64">
      <w:pPr>
        <w:pStyle w:val="PL"/>
        <w:rPr>
          <w:lang w:eastAsia="es-ES"/>
        </w:rPr>
      </w:pPr>
      <w:r>
        <w:rPr>
          <w:lang w:eastAsia="es-ES"/>
        </w:rPr>
        <w:t xml:space="preserve">        in: path</w:t>
      </w:r>
    </w:p>
    <w:p w14:paraId="6E9FF7F3" w14:textId="77777777" w:rsidR="005B4B64" w:rsidRDefault="005B4B64" w:rsidP="005B4B64">
      <w:pPr>
        <w:pStyle w:val="PL"/>
        <w:rPr>
          <w:lang w:eastAsia="es-ES"/>
        </w:rPr>
      </w:pPr>
      <w:r>
        <w:rPr>
          <w:lang w:eastAsia="es-ES"/>
        </w:rPr>
        <w:t xml:space="preserve">        description: Represents the identifier of the </w:t>
      </w:r>
      <w:r>
        <w:rPr>
          <w:rFonts w:cs="Courier New"/>
          <w:szCs w:val="16"/>
        </w:rPr>
        <w:t xml:space="preserve">Individual </w:t>
      </w:r>
      <w:r>
        <w:t>USS Change Policy resource</w:t>
      </w:r>
      <w:r>
        <w:rPr>
          <w:lang w:eastAsia="es-ES"/>
        </w:rPr>
        <w:t>.</w:t>
      </w:r>
    </w:p>
    <w:p w14:paraId="09F81513" w14:textId="77777777" w:rsidR="005B4B64" w:rsidRDefault="005B4B64" w:rsidP="005B4B64">
      <w:pPr>
        <w:pStyle w:val="PL"/>
        <w:rPr>
          <w:lang w:eastAsia="es-ES"/>
        </w:rPr>
      </w:pPr>
      <w:r>
        <w:rPr>
          <w:lang w:eastAsia="es-ES"/>
        </w:rPr>
        <w:t xml:space="preserve">        required: true</w:t>
      </w:r>
    </w:p>
    <w:p w14:paraId="0D4D2DAE" w14:textId="77777777" w:rsidR="005B4B64" w:rsidRDefault="005B4B64" w:rsidP="005B4B64">
      <w:pPr>
        <w:pStyle w:val="PL"/>
        <w:rPr>
          <w:lang w:eastAsia="es-ES"/>
        </w:rPr>
      </w:pPr>
      <w:r>
        <w:rPr>
          <w:lang w:eastAsia="es-ES"/>
        </w:rPr>
        <w:t xml:space="preserve">        schema:</w:t>
      </w:r>
    </w:p>
    <w:p w14:paraId="64DE3364" w14:textId="77777777" w:rsidR="005B4B64" w:rsidRDefault="005B4B64" w:rsidP="005B4B64">
      <w:pPr>
        <w:pStyle w:val="PL"/>
        <w:rPr>
          <w:lang w:eastAsia="es-ES"/>
        </w:rPr>
      </w:pPr>
      <w:r>
        <w:rPr>
          <w:lang w:eastAsia="es-ES"/>
        </w:rPr>
        <w:t xml:space="preserve">          type: string</w:t>
      </w:r>
    </w:p>
    <w:p w14:paraId="3B667299" w14:textId="77777777" w:rsidR="005B4B64" w:rsidRDefault="005B4B64" w:rsidP="005B4B64">
      <w:pPr>
        <w:pStyle w:val="PL"/>
        <w:rPr>
          <w:lang w:eastAsia="es-ES"/>
        </w:rPr>
      </w:pPr>
    </w:p>
    <w:p w14:paraId="6447274E" w14:textId="77777777" w:rsidR="005B4B64" w:rsidRDefault="005B4B64" w:rsidP="005B4B64">
      <w:pPr>
        <w:pStyle w:val="PL"/>
        <w:rPr>
          <w:lang w:eastAsia="es-ES"/>
        </w:rPr>
      </w:pPr>
      <w:r>
        <w:rPr>
          <w:lang w:eastAsia="es-ES"/>
        </w:rPr>
        <w:t xml:space="preserve">    get:</w:t>
      </w:r>
    </w:p>
    <w:p w14:paraId="18BBBF5E" w14:textId="77777777" w:rsidR="005B4B64" w:rsidRDefault="005B4B64" w:rsidP="005B4B64">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an existing Individual USS Change Policy </w:t>
      </w:r>
      <w:r>
        <w:t>resource</w:t>
      </w:r>
      <w:r>
        <w:rPr>
          <w:rFonts w:cs="Courier New"/>
          <w:szCs w:val="16"/>
        </w:rPr>
        <w:t>.</w:t>
      </w:r>
    </w:p>
    <w:p w14:paraId="75A93F6E" w14:textId="77777777" w:rsidR="005B4B64" w:rsidRDefault="005B4B64" w:rsidP="005B4B64">
      <w:pPr>
        <w:pStyle w:val="PL"/>
        <w:rPr>
          <w:rFonts w:cs="Courier New"/>
          <w:szCs w:val="16"/>
        </w:rPr>
      </w:pPr>
      <w:r>
        <w:rPr>
          <w:rFonts w:cs="Courier New"/>
          <w:szCs w:val="16"/>
        </w:rPr>
        <w:t xml:space="preserve">      operationId: Get</w:t>
      </w:r>
      <w:r>
        <w:t>USSChangePolicy</w:t>
      </w:r>
    </w:p>
    <w:p w14:paraId="78F34755" w14:textId="77777777" w:rsidR="005B4B64" w:rsidRDefault="005B4B64" w:rsidP="005B4B64">
      <w:pPr>
        <w:pStyle w:val="PL"/>
        <w:rPr>
          <w:rFonts w:cs="Courier New"/>
          <w:szCs w:val="16"/>
        </w:rPr>
      </w:pPr>
      <w:r>
        <w:rPr>
          <w:rFonts w:cs="Courier New"/>
          <w:szCs w:val="16"/>
        </w:rPr>
        <w:t xml:space="preserve">      tags:</w:t>
      </w:r>
    </w:p>
    <w:p w14:paraId="28048922" w14:textId="77777777" w:rsidR="005B4B64" w:rsidRDefault="005B4B64" w:rsidP="005B4B64">
      <w:pPr>
        <w:pStyle w:val="PL"/>
        <w:rPr>
          <w:rFonts w:cs="Courier New"/>
          <w:szCs w:val="16"/>
        </w:rPr>
      </w:pPr>
      <w:r>
        <w:rPr>
          <w:rFonts w:cs="Courier New"/>
          <w:szCs w:val="16"/>
        </w:rPr>
        <w:t xml:space="preserve">        - Individual </w:t>
      </w:r>
      <w:r>
        <w:t>USS Change Policy</w:t>
      </w:r>
      <w:r>
        <w:rPr>
          <w:rFonts w:cs="Courier New"/>
          <w:szCs w:val="16"/>
        </w:rPr>
        <w:t xml:space="preserve"> (Document)</w:t>
      </w:r>
    </w:p>
    <w:p w14:paraId="510D9D90" w14:textId="77777777" w:rsidR="005B4B64" w:rsidRDefault="005B4B64" w:rsidP="005B4B64">
      <w:pPr>
        <w:pStyle w:val="PL"/>
        <w:rPr>
          <w:lang w:eastAsia="es-ES"/>
        </w:rPr>
      </w:pPr>
      <w:r>
        <w:rPr>
          <w:lang w:eastAsia="es-ES"/>
        </w:rPr>
        <w:t xml:space="preserve">      responses:</w:t>
      </w:r>
    </w:p>
    <w:p w14:paraId="126290B5" w14:textId="77777777" w:rsidR="005B4B64" w:rsidRDefault="005B4B64" w:rsidP="005B4B64">
      <w:pPr>
        <w:pStyle w:val="PL"/>
        <w:rPr>
          <w:lang w:eastAsia="es-ES"/>
        </w:rPr>
      </w:pPr>
      <w:r>
        <w:rPr>
          <w:lang w:eastAsia="es-ES"/>
        </w:rPr>
        <w:t xml:space="preserve">        '200':</w:t>
      </w:r>
    </w:p>
    <w:p w14:paraId="6A5618BD" w14:textId="77777777" w:rsidR="005B4B64" w:rsidRDefault="005B4B64" w:rsidP="005B4B64">
      <w:pPr>
        <w:pStyle w:val="PL"/>
        <w:rPr>
          <w:lang w:eastAsia="es-ES"/>
        </w:rPr>
      </w:pPr>
      <w:r>
        <w:rPr>
          <w:lang w:eastAsia="es-ES"/>
        </w:rPr>
        <w:t xml:space="preserve">          description: OK. </w:t>
      </w:r>
      <w:r>
        <w:t>The requested</w:t>
      </w:r>
      <w:r>
        <w:rPr>
          <w:lang w:eastAsia="zh-CN"/>
        </w:rPr>
        <w:t xml:space="preserve"> </w:t>
      </w:r>
      <w:r>
        <w:rPr>
          <w:rFonts w:cs="Courier New"/>
          <w:szCs w:val="16"/>
        </w:rPr>
        <w:t xml:space="preserve">Individual </w:t>
      </w:r>
      <w:r>
        <w:t>USS Change Policy resource shall be returned.</w:t>
      </w:r>
    </w:p>
    <w:p w14:paraId="03FFF237" w14:textId="77777777" w:rsidR="005B4B64" w:rsidRDefault="005B4B64" w:rsidP="005B4B64">
      <w:pPr>
        <w:pStyle w:val="PL"/>
        <w:rPr>
          <w:lang w:eastAsia="es-ES"/>
        </w:rPr>
      </w:pPr>
      <w:r>
        <w:rPr>
          <w:lang w:eastAsia="es-ES"/>
        </w:rPr>
        <w:t xml:space="preserve">          content:</w:t>
      </w:r>
    </w:p>
    <w:p w14:paraId="0CFBDC82" w14:textId="77777777" w:rsidR="005B4B64" w:rsidRDefault="005B4B64" w:rsidP="005B4B64">
      <w:pPr>
        <w:pStyle w:val="PL"/>
        <w:rPr>
          <w:lang w:eastAsia="es-ES"/>
        </w:rPr>
      </w:pPr>
      <w:r>
        <w:rPr>
          <w:lang w:eastAsia="es-ES"/>
        </w:rPr>
        <w:t xml:space="preserve">            application/json:</w:t>
      </w:r>
    </w:p>
    <w:p w14:paraId="3547275E" w14:textId="77777777" w:rsidR="005B4B64" w:rsidRDefault="005B4B64" w:rsidP="005B4B64">
      <w:pPr>
        <w:pStyle w:val="PL"/>
        <w:rPr>
          <w:lang w:eastAsia="es-ES"/>
        </w:rPr>
      </w:pPr>
      <w:r>
        <w:rPr>
          <w:lang w:eastAsia="es-ES"/>
        </w:rPr>
        <w:t xml:space="preserve">              schema:</w:t>
      </w:r>
    </w:p>
    <w:p w14:paraId="05BE0736" w14:textId="77777777" w:rsidR="005B4B64" w:rsidRDefault="005B4B64" w:rsidP="005B4B64">
      <w:pPr>
        <w:pStyle w:val="PL"/>
        <w:rPr>
          <w:lang w:eastAsia="es-ES"/>
        </w:rPr>
      </w:pPr>
      <w:r>
        <w:rPr>
          <w:lang w:eastAsia="es-ES"/>
        </w:rPr>
        <w:t xml:space="preserve">                $ref: '#/components/schemas/</w:t>
      </w:r>
      <w:r>
        <w:t>USSChangePolicy</w:t>
      </w:r>
      <w:r>
        <w:rPr>
          <w:lang w:eastAsia="es-ES"/>
        </w:rPr>
        <w:t>'</w:t>
      </w:r>
    </w:p>
    <w:p w14:paraId="66274FB9" w14:textId="77777777" w:rsidR="005B4B64" w:rsidRDefault="005B4B64" w:rsidP="005B4B64">
      <w:pPr>
        <w:pStyle w:val="PL"/>
      </w:pPr>
      <w:r>
        <w:t xml:space="preserve">        '307':</w:t>
      </w:r>
    </w:p>
    <w:p w14:paraId="0D2A5363" w14:textId="77777777" w:rsidR="005B4B64" w:rsidRDefault="005B4B64" w:rsidP="005B4B64">
      <w:pPr>
        <w:pStyle w:val="PL"/>
        <w:rPr>
          <w:lang w:eastAsia="es-ES"/>
        </w:rPr>
      </w:pPr>
      <w:r>
        <w:t xml:space="preserve">          </w:t>
      </w:r>
      <w:r>
        <w:rPr>
          <w:lang w:eastAsia="es-ES"/>
        </w:rPr>
        <w:t>$ref: 'TS29122_CommonData.yaml#/components/responses/307'</w:t>
      </w:r>
    </w:p>
    <w:p w14:paraId="2BCDB503" w14:textId="77777777" w:rsidR="005B4B64" w:rsidRDefault="005B4B64" w:rsidP="005B4B64">
      <w:pPr>
        <w:pStyle w:val="PL"/>
      </w:pPr>
      <w:r>
        <w:t xml:space="preserve">        '308':</w:t>
      </w:r>
    </w:p>
    <w:p w14:paraId="0DA608D6" w14:textId="77777777" w:rsidR="005B4B64" w:rsidRDefault="005B4B64" w:rsidP="005B4B64">
      <w:pPr>
        <w:pStyle w:val="PL"/>
        <w:rPr>
          <w:lang w:eastAsia="es-ES"/>
        </w:rPr>
      </w:pPr>
      <w:r>
        <w:t xml:space="preserve">          </w:t>
      </w:r>
      <w:r>
        <w:rPr>
          <w:lang w:eastAsia="es-ES"/>
        </w:rPr>
        <w:t>$ref: 'TS29122_CommonData.yaml#/components/responses/308'</w:t>
      </w:r>
    </w:p>
    <w:p w14:paraId="35ADBDEE" w14:textId="77777777" w:rsidR="005B4B64" w:rsidRDefault="005B4B64" w:rsidP="005B4B64">
      <w:pPr>
        <w:pStyle w:val="PL"/>
        <w:rPr>
          <w:lang w:eastAsia="es-ES"/>
        </w:rPr>
      </w:pPr>
      <w:r>
        <w:rPr>
          <w:lang w:eastAsia="es-ES"/>
        </w:rPr>
        <w:t xml:space="preserve">        '400':</w:t>
      </w:r>
    </w:p>
    <w:p w14:paraId="655C122D" w14:textId="77777777" w:rsidR="005B4B64" w:rsidRDefault="005B4B64" w:rsidP="005B4B64">
      <w:pPr>
        <w:pStyle w:val="PL"/>
        <w:rPr>
          <w:lang w:eastAsia="es-ES"/>
        </w:rPr>
      </w:pPr>
      <w:r>
        <w:rPr>
          <w:lang w:eastAsia="es-ES"/>
        </w:rPr>
        <w:t xml:space="preserve">          $ref: 'TS29122_CommonData.yaml#/components/responses/400'</w:t>
      </w:r>
    </w:p>
    <w:p w14:paraId="18322377" w14:textId="77777777" w:rsidR="005B4B64" w:rsidRDefault="005B4B64" w:rsidP="005B4B64">
      <w:pPr>
        <w:pStyle w:val="PL"/>
        <w:rPr>
          <w:lang w:eastAsia="es-ES"/>
        </w:rPr>
      </w:pPr>
      <w:r>
        <w:rPr>
          <w:lang w:eastAsia="es-ES"/>
        </w:rPr>
        <w:t xml:space="preserve">        '401':</w:t>
      </w:r>
    </w:p>
    <w:p w14:paraId="56873AE9" w14:textId="77777777" w:rsidR="005B4B64" w:rsidRDefault="005B4B64" w:rsidP="005B4B64">
      <w:pPr>
        <w:pStyle w:val="PL"/>
        <w:rPr>
          <w:lang w:eastAsia="es-ES"/>
        </w:rPr>
      </w:pPr>
      <w:r>
        <w:rPr>
          <w:lang w:eastAsia="es-ES"/>
        </w:rPr>
        <w:t xml:space="preserve">          $ref: 'TS29122_CommonData.yaml#/components/responses/401'</w:t>
      </w:r>
    </w:p>
    <w:p w14:paraId="1CEBDCB4" w14:textId="77777777" w:rsidR="005B4B64" w:rsidRDefault="005B4B64" w:rsidP="005B4B64">
      <w:pPr>
        <w:pStyle w:val="PL"/>
        <w:rPr>
          <w:lang w:eastAsia="es-ES"/>
        </w:rPr>
      </w:pPr>
      <w:r>
        <w:rPr>
          <w:lang w:eastAsia="es-ES"/>
        </w:rPr>
        <w:t xml:space="preserve">        '403':</w:t>
      </w:r>
    </w:p>
    <w:p w14:paraId="1F7EB9FD" w14:textId="77777777" w:rsidR="005B4B64" w:rsidRDefault="005B4B64" w:rsidP="005B4B64">
      <w:pPr>
        <w:pStyle w:val="PL"/>
        <w:rPr>
          <w:lang w:eastAsia="es-ES"/>
        </w:rPr>
      </w:pPr>
      <w:r>
        <w:rPr>
          <w:lang w:eastAsia="es-ES"/>
        </w:rPr>
        <w:t xml:space="preserve">          $ref: 'TS29122_CommonData.yaml#/components/responses/403'</w:t>
      </w:r>
    </w:p>
    <w:p w14:paraId="5BB1D528" w14:textId="77777777" w:rsidR="005B4B64" w:rsidRDefault="005B4B64" w:rsidP="005B4B64">
      <w:pPr>
        <w:pStyle w:val="PL"/>
        <w:rPr>
          <w:lang w:eastAsia="es-ES"/>
        </w:rPr>
      </w:pPr>
      <w:r>
        <w:rPr>
          <w:lang w:eastAsia="es-ES"/>
        </w:rPr>
        <w:t xml:space="preserve">        '404':</w:t>
      </w:r>
    </w:p>
    <w:p w14:paraId="504B4CDA" w14:textId="77777777" w:rsidR="005B4B64" w:rsidRDefault="005B4B64" w:rsidP="005B4B64">
      <w:pPr>
        <w:pStyle w:val="PL"/>
        <w:rPr>
          <w:lang w:eastAsia="es-ES"/>
        </w:rPr>
      </w:pPr>
      <w:r>
        <w:rPr>
          <w:lang w:eastAsia="es-ES"/>
        </w:rPr>
        <w:t xml:space="preserve">          $ref: 'TS29122_CommonData.yaml#/components/responses/404'</w:t>
      </w:r>
    </w:p>
    <w:p w14:paraId="73D0218E" w14:textId="77777777" w:rsidR="005B4B64" w:rsidRDefault="005B4B64" w:rsidP="005B4B64">
      <w:pPr>
        <w:pStyle w:val="PL"/>
        <w:rPr>
          <w:lang w:eastAsia="es-ES"/>
        </w:rPr>
      </w:pPr>
      <w:r>
        <w:rPr>
          <w:lang w:eastAsia="es-ES"/>
        </w:rPr>
        <w:t xml:space="preserve">        '406':</w:t>
      </w:r>
    </w:p>
    <w:p w14:paraId="12A4470A" w14:textId="77777777" w:rsidR="005B4B64" w:rsidRDefault="005B4B64" w:rsidP="005B4B64">
      <w:pPr>
        <w:pStyle w:val="PL"/>
        <w:rPr>
          <w:lang w:eastAsia="es-ES"/>
        </w:rPr>
      </w:pPr>
      <w:r>
        <w:rPr>
          <w:lang w:eastAsia="es-ES"/>
        </w:rPr>
        <w:t xml:space="preserve">          $ref: 'TS29122_CommonData.yaml#/components/responses/406'</w:t>
      </w:r>
    </w:p>
    <w:p w14:paraId="43460740" w14:textId="77777777" w:rsidR="005B4B64" w:rsidRDefault="005B4B64" w:rsidP="005B4B64">
      <w:pPr>
        <w:pStyle w:val="PL"/>
        <w:rPr>
          <w:lang w:eastAsia="es-ES"/>
        </w:rPr>
      </w:pPr>
      <w:r>
        <w:rPr>
          <w:lang w:eastAsia="es-ES"/>
        </w:rPr>
        <w:t xml:space="preserve">        '429':</w:t>
      </w:r>
    </w:p>
    <w:p w14:paraId="7090FA10" w14:textId="77777777" w:rsidR="005B4B64" w:rsidRDefault="005B4B64" w:rsidP="005B4B64">
      <w:pPr>
        <w:pStyle w:val="PL"/>
        <w:rPr>
          <w:lang w:eastAsia="es-ES"/>
        </w:rPr>
      </w:pPr>
      <w:r>
        <w:rPr>
          <w:lang w:eastAsia="es-ES"/>
        </w:rPr>
        <w:t xml:space="preserve">          $ref: 'TS29122_CommonData.yaml#/components/responses/429'</w:t>
      </w:r>
    </w:p>
    <w:p w14:paraId="04D63386" w14:textId="77777777" w:rsidR="005B4B64" w:rsidRDefault="005B4B64" w:rsidP="005B4B64">
      <w:pPr>
        <w:pStyle w:val="PL"/>
        <w:rPr>
          <w:lang w:eastAsia="es-ES"/>
        </w:rPr>
      </w:pPr>
      <w:r>
        <w:rPr>
          <w:lang w:eastAsia="es-ES"/>
        </w:rPr>
        <w:t xml:space="preserve">        '500':</w:t>
      </w:r>
    </w:p>
    <w:p w14:paraId="28834AF6" w14:textId="77777777" w:rsidR="005B4B64" w:rsidRDefault="005B4B64" w:rsidP="005B4B64">
      <w:pPr>
        <w:pStyle w:val="PL"/>
        <w:rPr>
          <w:lang w:eastAsia="es-ES"/>
        </w:rPr>
      </w:pPr>
      <w:r>
        <w:rPr>
          <w:lang w:eastAsia="es-ES"/>
        </w:rPr>
        <w:t xml:space="preserve">          $ref: 'TS29122_CommonData.yaml#/components/responses/500'</w:t>
      </w:r>
    </w:p>
    <w:p w14:paraId="4FDF8A72" w14:textId="77777777" w:rsidR="005B4B64" w:rsidRDefault="005B4B64" w:rsidP="005B4B64">
      <w:pPr>
        <w:pStyle w:val="PL"/>
        <w:rPr>
          <w:lang w:eastAsia="es-ES"/>
        </w:rPr>
      </w:pPr>
      <w:r>
        <w:rPr>
          <w:lang w:eastAsia="es-ES"/>
        </w:rPr>
        <w:t xml:space="preserve">        '503':</w:t>
      </w:r>
    </w:p>
    <w:p w14:paraId="4DCF1167" w14:textId="77777777" w:rsidR="005B4B64" w:rsidRDefault="005B4B64" w:rsidP="005B4B64">
      <w:pPr>
        <w:pStyle w:val="PL"/>
        <w:rPr>
          <w:lang w:eastAsia="es-ES"/>
        </w:rPr>
      </w:pPr>
      <w:r>
        <w:rPr>
          <w:lang w:eastAsia="es-ES"/>
        </w:rPr>
        <w:t xml:space="preserve">          $ref: 'TS29122_CommonData.yaml#/components/responses/503'</w:t>
      </w:r>
    </w:p>
    <w:p w14:paraId="1BDB7C07" w14:textId="77777777" w:rsidR="005B4B64" w:rsidRDefault="005B4B64" w:rsidP="005B4B64">
      <w:pPr>
        <w:pStyle w:val="PL"/>
        <w:rPr>
          <w:lang w:eastAsia="es-ES"/>
        </w:rPr>
      </w:pPr>
      <w:r>
        <w:rPr>
          <w:lang w:eastAsia="es-ES"/>
        </w:rPr>
        <w:t xml:space="preserve">        default:</w:t>
      </w:r>
    </w:p>
    <w:p w14:paraId="4E31E9B1" w14:textId="77777777" w:rsidR="005B4B64" w:rsidRDefault="005B4B64" w:rsidP="005B4B64">
      <w:pPr>
        <w:pStyle w:val="PL"/>
        <w:rPr>
          <w:lang w:eastAsia="es-ES"/>
        </w:rPr>
      </w:pPr>
      <w:r>
        <w:rPr>
          <w:lang w:eastAsia="es-ES"/>
        </w:rPr>
        <w:t xml:space="preserve">          $ref: 'TS29122_CommonData.yaml#/components/responses/default'</w:t>
      </w:r>
    </w:p>
    <w:p w14:paraId="6BDEFA46" w14:textId="77777777" w:rsidR="005B4B64" w:rsidRDefault="005B4B64" w:rsidP="005B4B64">
      <w:pPr>
        <w:pStyle w:val="PL"/>
        <w:rPr>
          <w:lang w:eastAsia="es-ES"/>
        </w:rPr>
      </w:pPr>
    </w:p>
    <w:p w14:paraId="64343A80" w14:textId="77777777" w:rsidR="005B4B64" w:rsidRDefault="005B4B64" w:rsidP="005B4B64">
      <w:pPr>
        <w:pStyle w:val="PL"/>
        <w:rPr>
          <w:lang w:eastAsia="es-ES"/>
        </w:rPr>
      </w:pPr>
      <w:r>
        <w:rPr>
          <w:lang w:eastAsia="es-ES"/>
        </w:rPr>
        <w:t xml:space="preserve">    put:</w:t>
      </w:r>
    </w:p>
    <w:p w14:paraId="42B53012" w14:textId="77777777" w:rsidR="005B4B64" w:rsidRDefault="005B4B64" w:rsidP="005B4B64">
      <w:pPr>
        <w:pStyle w:val="PL"/>
        <w:rPr>
          <w:rFonts w:cs="Courier New"/>
          <w:szCs w:val="16"/>
        </w:rPr>
      </w:pPr>
      <w:r>
        <w:rPr>
          <w:rFonts w:cs="Courier New"/>
          <w:szCs w:val="16"/>
        </w:rPr>
        <w:t xml:space="preserve">      summary: </w:t>
      </w:r>
      <w:r>
        <w:rPr>
          <w:lang w:eastAsia="zh-CN"/>
        </w:rPr>
        <w:t>Request the update</w:t>
      </w:r>
      <w:r>
        <w:rPr>
          <w:rFonts w:cs="Courier New"/>
          <w:szCs w:val="16"/>
        </w:rPr>
        <w:t xml:space="preserve"> of</w:t>
      </w:r>
      <w:r w:rsidRPr="002C65F2">
        <w:rPr>
          <w:rFonts w:cs="Courier New"/>
          <w:szCs w:val="16"/>
        </w:rPr>
        <w:t xml:space="preserve"> </w:t>
      </w:r>
      <w:r>
        <w:rPr>
          <w:lang w:eastAsia="zh-CN"/>
        </w:rPr>
        <w:t xml:space="preserve">an existing Individual USS Change Policy </w:t>
      </w:r>
      <w:r>
        <w:t>resource</w:t>
      </w:r>
      <w:r>
        <w:rPr>
          <w:rFonts w:cs="Courier New"/>
          <w:szCs w:val="16"/>
        </w:rPr>
        <w:t>.</w:t>
      </w:r>
    </w:p>
    <w:p w14:paraId="3C01E7C6" w14:textId="77777777" w:rsidR="005B4B64" w:rsidRDefault="005B4B64" w:rsidP="005B4B64">
      <w:pPr>
        <w:pStyle w:val="PL"/>
        <w:rPr>
          <w:rFonts w:cs="Courier New"/>
          <w:szCs w:val="16"/>
        </w:rPr>
      </w:pPr>
      <w:r>
        <w:rPr>
          <w:rFonts w:cs="Courier New"/>
          <w:szCs w:val="16"/>
        </w:rPr>
        <w:t xml:space="preserve">      operationId: Update</w:t>
      </w:r>
      <w:r>
        <w:t>USSChangePolicy</w:t>
      </w:r>
    </w:p>
    <w:p w14:paraId="30256A7A" w14:textId="77777777" w:rsidR="005B4B64" w:rsidRDefault="005B4B64" w:rsidP="005B4B64">
      <w:pPr>
        <w:pStyle w:val="PL"/>
        <w:rPr>
          <w:rFonts w:cs="Courier New"/>
          <w:szCs w:val="16"/>
        </w:rPr>
      </w:pPr>
      <w:r>
        <w:rPr>
          <w:rFonts w:cs="Courier New"/>
          <w:szCs w:val="16"/>
        </w:rPr>
        <w:t xml:space="preserve">      tags:</w:t>
      </w:r>
    </w:p>
    <w:p w14:paraId="2672921A" w14:textId="77777777" w:rsidR="005B4B64" w:rsidRDefault="005B4B64" w:rsidP="005B4B64">
      <w:pPr>
        <w:pStyle w:val="PL"/>
        <w:rPr>
          <w:rFonts w:cs="Courier New"/>
          <w:szCs w:val="16"/>
        </w:rPr>
      </w:pPr>
      <w:r>
        <w:rPr>
          <w:rFonts w:cs="Courier New"/>
          <w:szCs w:val="16"/>
        </w:rPr>
        <w:t xml:space="preserve">        - Individual </w:t>
      </w:r>
      <w:r>
        <w:t>USS Change Policy</w:t>
      </w:r>
      <w:r>
        <w:rPr>
          <w:rFonts w:cs="Courier New"/>
          <w:szCs w:val="16"/>
        </w:rPr>
        <w:t xml:space="preserve"> (Document)</w:t>
      </w:r>
    </w:p>
    <w:p w14:paraId="145BC9BD" w14:textId="77777777" w:rsidR="005B4B64" w:rsidRDefault="005B4B64" w:rsidP="005B4B64">
      <w:pPr>
        <w:pStyle w:val="PL"/>
      </w:pPr>
      <w:r>
        <w:t xml:space="preserve">      requestBody:</w:t>
      </w:r>
    </w:p>
    <w:p w14:paraId="2057066B" w14:textId="77777777" w:rsidR="005B4B64" w:rsidRDefault="005B4B64" w:rsidP="005B4B64">
      <w:pPr>
        <w:pStyle w:val="PL"/>
      </w:pPr>
      <w:r>
        <w:t xml:space="preserve">        required: true</w:t>
      </w:r>
    </w:p>
    <w:p w14:paraId="459DF789" w14:textId="77777777" w:rsidR="005B4B64" w:rsidRDefault="005B4B64" w:rsidP="005B4B64">
      <w:pPr>
        <w:pStyle w:val="PL"/>
      </w:pPr>
      <w:r>
        <w:t xml:space="preserve">        content:</w:t>
      </w:r>
    </w:p>
    <w:p w14:paraId="582E133E" w14:textId="77777777" w:rsidR="005B4B64" w:rsidRDefault="005B4B64" w:rsidP="005B4B64">
      <w:pPr>
        <w:pStyle w:val="PL"/>
      </w:pPr>
      <w:r>
        <w:t xml:space="preserve">          application/json:</w:t>
      </w:r>
    </w:p>
    <w:p w14:paraId="7AA50E82" w14:textId="77777777" w:rsidR="005B4B64" w:rsidRDefault="005B4B64" w:rsidP="005B4B64">
      <w:pPr>
        <w:pStyle w:val="PL"/>
      </w:pPr>
      <w:r>
        <w:t xml:space="preserve">            schema:</w:t>
      </w:r>
    </w:p>
    <w:p w14:paraId="292A7B07" w14:textId="77777777" w:rsidR="005B4B64" w:rsidRDefault="005B4B64" w:rsidP="005B4B64">
      <w:pPr>
        <w:pStyle w:val="PL"/>
      </w:pPr>
      <w:r>
        <w:t xml:space="preserve">              $ref: '#/components/schemas/USSChangePolicy'</w:t>
      </w:r>
    </w:p>
    <w:p w14:paraId="5DBE814D" w14:textId="77777777" w:rsidR="005B4B64" w:rsidRDefault="005B4B64" w:rsidP="005B4B64">
      <w:pPr>
        <w:pStyle w:val="PL"/>
        <w:rPr>
          <w:lang w:eastAsia="es-ES"/>
        </w:rPr>
      </w:pPr>
      <w:r>
        <w:rPr>
          <w:lang w:eastAsia="es-ES"/>
        </w:rPr>
        <w:t xml:space="preserve">      responses:</w:t>
      </w:r>
    </w:p>
    <w:p w14:paraId="707344EE" w14:textId="77777777" w:rsidR="005B4B64" w:rsidRDefault="005B4B64" w:rsidP="005B4B64">
      <w:pPr>
        <w:pStyle w:val="PL"/>
      </w:pPr>
      <w:r>
        <w:t xml:space="preserve">        '200':</w:t>
      </w:r>
    </w:p>
    <w:p w14:paraId="11285620" w14:textId="77777777" w:rsidR="005B4B64" w:rsidRDefault="005B4B64" w:rsidP="005B4B64">
      <w:pPr>
        <w:pStyle w:val="PL"/>
        <w:rPr>
          <w:lang w:eastAsia="zh-CN"/>
        </w:rPr>
      </w:pPr>
      <w:r>
        <w:t xml:space="preserve">          description: </w:t>
      </w:r>
      <w:r>
        <w:rPr>
          <w:lang w:eastAsia="zh-CN"/>
        </w:rPr>
        <w:t>&gt;</w:t>
      </w:r>
    </w:p>
    <w:p w14:paraId="537CC03F" w14:textId="77777777" w:rsidR="005B4B64" w:rsidRDefault="005B4B64" w:rsidP="005B4B64">
      <w:pPr>
        <w:pStyle w:val="PL"/>
      </w:pPr>
      <w:r>
        <w:rPr>
          <w:lang w:eastAsia="es-ES"/>
        </w:rPr>
        <w:t xml:space="preserve">            </w:t>
      </w:r>
      <w:r>
        <w:t xml:space="preserve">OK. The </w:t>
      </w:r>
      <w:r>
        <w:rPr>
          <w:lang w:eastAsia="zh-CN"/>
        </w:rPr>
        <w:t xml:space="preserve">Individual USS Change Policy </w:t>
      </w:r>
      <w:r>
        <w:t>resource is successfully updated and a</w:t>
      </w:r>
    </w:p>
    <w:p w14:paraId="73E81AAF" w14:textId="77777777" w:rsidR="005B4B64" w:rsidRDefault="005B4B64" w:rsidP="005B4B64">
      <w:pPr>
        <w:pStyle w:val="PL"/>
      </w:pPr>
      <w:r>
        <w:t xml:space="preserve">            representation of the updated resource shall be returned in the response body.</w:t>
      </w:r>
    </w:p>
    <w:p w14:paraId="2A5497B3" w14:textId="77777777" w:rsidR="005B4B64" w:rsidRDefault="005B4B64" w:rsidP="005B4B64">
      <w:pPr>
        <w:pStyle w:val="PL"/>
      </w:pPr>
      <w:r>
        <w:t xml:space="preserve">          content:</w:t>
      </w:r>
    </w:p>
    <w:p w14:paraId="0A4C65B4" w14:textId="77777777" w:rsidR="005B4B64" w:rsidRDefault="005B4B64" w:rsidP="005B4B64">
      <w:pPr>
        <w:pStyle w:val="PL"/>
      </w:pPr>
      <w:r>
        <w:t xml:space="preserve">            application/json:</w:t>
      </w:r>
    </w:p>
    <w:p w14:paraId="2FE65C4B" w14:textId="77777777" w:rsidR="005B4B64" w:rsidRDefault="005B4B64" w:rsidP="005B4B64">
      <w:pPr>
        <w:pStyle w:val="PL"/>
      </w:pPr>
      <w:r>
        <w:t xml:space="preserve">              schema:</w:t>
      </w:r>
    </w:p>
    <w:p w14:paraId="336F820A" w14:textId="77777777" w:rsidR="005B4B64" w:rsidRDefault="005B4B64" w:rsidP="005B4B64">
      <w:pPr>
        <w:pStyle w:val="PL"/>
      </w:pPr>
      <w:r>
        <w:t xml:space="preserve">                $ref: '#/components/schemas/USSChangePolicy'</w:t>
      </w:r>
    </w:p>
    <w:p w14:paraId="57DC7679" w14:textId="77777777" w:rsidR="005B4B64" w:rsidRDefault="005B4B64" w:rsidP="005B4B64">
      <w:pPr>
        <w:pStyle w:val="PL"/>
        <w:rPr>
          <w:lang w:eastAsia="es-ES"/>
        </w:rPr>
      </w:pPr>
      <w:r>
        <w:rPr>
          <w:lang w:eastAsia="es-ES"/>
        </w:rPr>
        <w:t xml:space="preserve">        '204':</w:t>
      </w:r>
    </w:p>
    <w:p w14:paraId="3FB9ECAE" w14:textId="77777777" w:rsidR="005B4B64" w:rsidRDefault="005B4B64" w:rsidP="005B4B64">
      <w:pPr>
        <w:pStyle w:val="PL"/>
        <w:rPr>
          <w:lang w:eastAsia="zh-CN"/>
        </w:rPr>
      </w:pPr>
      <w:r>
        <w:rPr>
          <w:lang w:eastAsia="es-ES"/>
        </w:rPr>
        <w:t xml:space="preserve">          description: </w:t>
      </w:r>
      <w:r>
        <w:rPr>
          <w:lang w:eastAsia="zh-CN"/>
        </w:rPr>
        <w:t>&gt;</w:t>
      </w:r>
    </w:p>
    <w:p w14:paraId="5AB99831" w14:textId="77777777" w:rsidR="005B4B64" w:rsidRDefault="005B4B64" w:rsidP="005B4B64">
      <w:pPr>
        <w:pStyle w:val="PL"/>
      </w:pPr>
      <w:r>
        <w:rPr>
          <w:lang w:eastAsia="es-ES"/>
        </w:rPr>
        <w:t xml:space="preserve">            No Content. </w:t>
      </w:r>
      <w:r>
        <w:t xml:space="preserve">The </w:t>
      </w:r>
      <w:r>
        <w:rPr>
          <w:lang w:eastAsia="zh-CN"/>
        </w:rPr>
        <w:t xml:space="preserve">Individual USS Change Policy </w:t>
      </w:r>
      <w:r>
        <w:t>resource is successfully updated and no</w:t>
      </w:r>
    </w:p>
    <w:p w14:paraId="1D10667F" w14:textId="77777777" w:rsidR="005B4B64" w:rsidRDefault="005B4B64" w:rsidP="005B4B64">
      <w:pPr>
        <w:pStyle w:val="PL"/>
        <w:rPr>
          <w:lang w:eastAsia="es-ES"/>
        </w:rPr>
      </w:pPr>
      <w:r>
        <w:t xml:space="preserve">            content is returned in the response body.</w:t>
      </w:r>
    </w:p>
    <w:p w14:paraId="1938CFAF" w14:textId="77777777" w:rsidR="005B4B64" w:rsidRDefault="005B4B64" w:rsidP="005B4B64">
      <w:pPr>
        <w:pStyle w:val="PL"/>
      </w:pPr>
      <w:r>
        <w:t xml:space="preserve">        '307':</w:t>
      </w:r>
    </w:p>
    <w:p w14:paraId="3384333C" w14:textId="77777777" w:rsidR="005B4B64" w:rsidRDefault="005B4B64" w:rsidP="005B4B64">
      <w:pPr>
        <w:pStyle w:val="PL"/>
        <w:rPr>
          <w:lang w:eastAsia="es-ES"/>
        </w:rPr>
      </w:pPr>
      <w:r>
        <w:t xml:space="preserve">          </w:t>
      </w:r>
      <w:r>
        <w:rPr>
          <w:lang w:eastAsia="es-ES"/>
        </w:rPr>
        <w:t>$ref: 'TS29122_CommonData.yaml#/components/responses/307'</w:t>
      </w:r>
    </w:p>
    <w:p w14:paraId="71AE4349" w14:textId="77777777" w:rsidR="005B4B64" w:rsidRDefault="005B4B64" w:rsidP="005B4B64">
      <w:pPr>
        <w:pStyle w:val="PL"/>
      </w:pPr>
      <w:r>
        <w:t xml:space="preserve">        '308':</w:t>
      </w:r>
    </w:p>
    <w:p w14:paraId="45583417" w14:textId="77777777" w:rsidR="005B4B64" w:rsidRDefault="005B4B64" w:rsidP="005B4B64">
      <w:pPr>
        <w:pStyle w:val="PL"/>
        <w:rPr>
          <w:lang w:eastAsia="es-ES"/>
        </w:rPr>
      </w:pPr>
      <w:r>
        <w:lastRenderedPageBreak/>
        <w:t xml:space="preserve">          </w:t>
      </w:r>
      <w:r>
        <w:rPr>
          <w:lang w:eastAsia="es-ES"/>
        </w:rPr>
        <w:t>$ref: 'TS29122_CommonData.yaml#/components/responses/308'</w:t>
      </w:r>
    </w:p>
    <w:p w14:paraId="63D337D6" w14:textId="77777777" w:rsidR="005B4B64" w:rsidRDefault="005B4B64" w:rsidP="005B4B64">
      <w:pPr>
        <w:pStyle w:val="PL"/>
        <w:rPr>
          <w:lang w:eastAsia="es-ES"/>
        </w:rPr>
      </w:pPr>
      <w:r>
        <w:rPr>
          <w:lang w:eastAsia="es-ES"/>
        </w:rPr>
        <w:t xml:space="preserve">        '400':</w:t>
      </w:r>
    </w:p>
    <w:p w14:paraId="3911F2A5" w14:textId="77777777" w:rsidR="005B4B64" w:rsidRDefault="005B4B64" w:rsidP="005B4B64">
      <w:pPr>
        <w:pStyle w:val="PL"/>
        <w:rPr>
          <w:lang w:eastAsia="es-ES"/>
        </w:rPr>
      </w:pPr>
      <w:r>
        <w:rPr>
          <w:lang w:eastAsia="es-ES"/>
        </w:rPr>
        <w:t xml:space="preserve">          $ref: 'TS29122_CommonData.yaml#/components/responses/400'</w:t>
      </w:r>
    </w:p>
    <w:p w14:paraId="00967EFC" w14:textId="77777777" w:rsidR="005B4B64" w:rsidRDefault="005B4B64" w:rsidP="005B4B64">
      <w:pPr>
        <w:pStyle w:val="PL"/>
        <w:rPr>
          <w:lang w:eastAsia="es-ES"/>
        </w:rPr>
      </w:pPr>
      <w:r>
        <w:rPr>
          <w:lang w:eastAsia="es-ES"/>
        </w:rPr>
        <w:t xml:space="preserve">        '401':</w:t>
      </w:r>
    </w:p>
    <w:p w14:paraId="28923143" w14:textId="77777777" w:rsidR="005B4B64" w:rsidRDefault="005B4B64" w:rsidP="005B4B64">
      <w:pPr>
        <w:pStyle w:val="PL"/>
        <w:rPr>
          <w:lang w:eastAsia="es-ES"/>
        </w:rPr>
      </w:pPr>
      <w:r>
        <w:rPr>
          <w:lang w:eastAsia="es-ES"/>
        </w:rPr>
        <w:t xml:space="preserve">          $ref: 'TS29122_CommonData.yaml#/components/responses/401'</w:t>
      </w:r>
    </w:p>
    <w:p w14:paraId="0B789529" w14:textId="77777777" w:rsidR="005B4B64" w:rsidRDefault="005B4B64" w:rsidP="005B4B64">
      <w:pPr>
        <w:pStyle w:val="PL"/>
        <w:rPr>
          <w:lang w:eastAsia="es-ES"/>
        </w:rPr>
      </w:pPr>
      <w:r>
        <w:rPr>
          <w:lang w:eastAsia="es-ES"/>
        </w:rPr>
        <w:t xml:space="preserve">        '403':</w:t>
      </w:r>
    </w:p>
    <w:p w14:paraId="2BFEFF41" w14:textId="77777777" w:rsidR="005B4B64" w:rsidRDefault="005B4B64" w:rsidP="005B4B64">
      <w:pPr>
        <w:pStyle w:val="PL"/>
        <w:rPr>
          <w:lang w:eastAsia="es-ES"/>
        </w:rPr>
      </w:pPr>
      <w:r>
        <w:rPr>
          <w:lang w:eastAsia="es-ES"/>
        </w:rPr>
        <w:t xml:space="preserve">          $ref: 'TS29122_CommonData.yaml#/components/responses/403'</w:t>
      </w:r>
    </w:p>
    <w:p w14:paraId="70932907" w14:textId="77777777" w:rsidR="005B4B64" w:rsidRDefault="005B4B64" w:rsidP="005B4B64">
      <w:pPr>
        <w:pStyle w:val="PL"/>
        <w:rPr>
          <w:lang w:eastAsia="es-ES"/>
        </w:rPr>
      </w:pPr>
      <w:r>
        <w:rPr>
          <w:lang w:eastAsia="es-ES"/>
        </w:rPr>
        <w:t xml:space="preserve">        '404':</w:t>
      </w:r>
    </w:p>
    <w:p w14:paraId="5899F3E1" w14:textId="77777777" w:rsidR="005B4B64" w:rsidRDefault="005B4B64" w:rsidP="005B4B64">
      <w:pPr>
        <w:pStyle w:val="PL"/>
        <w:rPr>
          <w:lang w:eastAsia="es-ES"/>
        </w:rPr>
      </w:pPr>
      <w:r>
        <w:rPr>
          <w:lang w:eastAsia="es-ES"/>
        </w:rPr>
        <w:t xml:space="preserve">          $ref: 'TS29122_CommonData.yaml#/components/responses/404'</w:t>
      </w:r>
    </w:p>
    <w:p w14:paraId="252DEA6A" w14:textId="77777777" w:rsidR="005B4B64" w:rsidRDefault="005B4B64" w:rsidP="005B4B64">
      <w:pPr>
        <w:pStyle w:val="PL"/>
        <w:rPr>
          <w:lang w:eastAsia="es-ES"/>
        </w:rPr>
      </w:pPr>
      <w:r>
        <w:rPr>
          <w:lang w:eastAsia="es-ES"/>
        </w:rPr>
        <w:t xml:space="preserve">        '406':</w:t>
      </w:r>
    </w:p>
    <w:p w14:paraId="6D8698A8" w14:textId="77777777" w:rsidR="005B4B64" w:rsidRDefault="005B4B64" w:rsidP="005B4B64">
      <w:pPr>
        <w:pStyle w:val="PL"/>
        <w:rPr>
          <w:lang w:eastAsia="es-ES"/>
        </w:rPr>
      </w:pPr>
      <w:r>
        <w:rPr>
          <w:lang w:eastAsia="es-ES"/>
        </w:rPr>
        <w:t xml:space="preserve">          $ref: 'TS29122_CommonData.yaml#/components/responses/406'</w:t>
      </w:r>
    </w:p>
    <w:p w14:paraId="5F9B4F0E" w14:textId="77777777" w:rsidR="005B4B64" w:rsidRDefault="005B4B64" w:rsidP="005B4B64">
      <w:pPr>
        <w:pStyle w:val="PL"/>
        <w:rPr>
          <w:lang w:eastAsia="es-ES"/>
        </w:rPr>
      </w:pPr>
      <w:r>
        <w:rPr>
          <w:lang w:eastAsia="es-ES"/>
        </w:rPr>
        <w:t xml:space="preserve">        '429':</w:t>
      </w:r>
    </w:p>
    <w:p w14:paraId="6434A6D2" w14:textId="77777777" w:rsidR="005B4B64" w:rsidRDefault="005B4B64" w:rsidP="005B4B64">
      <w:pPr>
        <w:pStyle w:val="PL"/>
        <w:rPr>
          <w:lang w:eastAsia="es-ES"/>
        </w:rPr>
      </w:pPr>
      <w:r>
        <w:rPr>
          <w:lang w:eastAsia="es-ES"/>
        </w:rPr>
        <w:t xml:space="preserve">          $ref: 'TS29122_CommonData.yaml#/components/responses/429'</w:t>
      </w:r>
    </w:p>
    <w:p w14:paraId="52F0C537" w14:textId="77777777" w:rsidR="005B4B64" w:rsidRDefault="005B4B64" w:rsidP="005B4B64">
      <w:pPr>
        <w:pStyle w:val="PL"/>
        <w:rPr>
          <w:lang w:eastAsia="es-ES"/>
        </w:rPr>
      </w:pPr>
      <w:r>
        <w:rPr>
          <w:lang w:eastAsia="es-ES"/>
        </w:rPr>
        <w:t xml:space="preserve">        '500':</w:t>
      </w:r>
    </w:p>
    <w:p w14:paraId="79CAC3A4" w14:textId="77777777" w:rsidR="005B4B64" w:rsidRDefault="005B4B64" w:rsidP="005B4B64">
      <w:pPr>
        <w:pStyle w:val="PL"/>
        <w:rPr>
          <w:lang w:eastAsia="es-ES"/>
        </w:rPr>
      </w:pPr>
      <w:r>
        <w:rPr>
          <w:lang w:eastAsia="es-ES"/>
        </w:rPr>
        <w:t xml:space="preserve">          $ref: 'TS29122_CommonData.yaml#/components/responses/500'</w:t>
      </w:r>
    </w:p>
    <w:p w14:paraId="72C063A9" w14:textId="77777777" w:rsidR="005B4B64" w:rsidRDefault="005B4B64" w:rsidP="005B4B64">
      <w:pPr>
        <w:pStyle w:val="PL"/>
        <w:rPr>
          <w:lang w:eastAsia="es-ES"/>
        </w:rPr>
      </w:pPr>
      <w:r>
        <w:rPr>
          <w:lang w:eastAsia="es-ES"/>
        </w:rPr>
        <w:t xml:space="preserve">        '503':</w:t>
      </w:r>
    </w:p>
    <w:p w14:paraId="59BC389D" w14:textId="77777777" w:rsidR="005B4B64" w:rsidRDefault="005B4B64" w:rsidP="005B4B64">
      <w:pPr>
        <w:pStyle w:val="PL"/>
        <w:rPr>
          <w:lang w:eastAsia="es-ES"/>
        </w:rPr>
      </w:pPr>
      <w:r>
        <w:rPr>
          <w:lang w:eastAsia="es-ES"/>
        </w:rPr>
        <w:t xml:space="preserve">          $ref: 'TS29122_CommonData.yaml#/components/responses/503'</w:t>
      </w:r>
    </w:p>
    <w:p w14:paraId="24D4C05E" w14:textId="77777777" w:rsidR="005B4B64" w:rsidRDefault="005B4B64" w:rsidP="005B4B64">
      <w:pPr>
        <w:pStyle w:val="PL"/>
        <w:rPr>
          <w:lang w:eastAsia="es-ES"/>
        </w:rPr>
      </w:pPr>
      <w:r>
        <w:rPr>
          <w:lang w:eastAsia="es-ES"/>
        </w:rPr>
        <w:t xml:space="preserve">        default:</w:t>
      </w:r>
    </w:p>
    <w:p w14:paraId="10E4AE1E" w14:textId="77777777" w:rsidR="005B4B64" w:rsidRDefault="005B4B64" w:rsidP="005B4B64">
      <w:pPr>
        <w:pStyle w:val="PL"/>
        <w:rPr>
          <w:lang w:eastAsia="es-ES"/>
        </w:rPr>
      </w:pPr>
      <w:r>
        <w:rPr>
          <w:lang w:eastAsia="es-ES"/>
        </w:rPr>
        <w:t xml:space="preserve">          $ref: 'TS29122_CommonData.yaml#/components/responses/default'</w:t>
      </w:r>
    </w:p>
    <w:p w14:paraId="2FF871D1" w14:textId="77777777" w:rsidR="005B4B64" w:rsidRDefault="005B4B64" w:rsidP="005B4B64">
      <w:pPr>
        <w:pStyle w:val="PL"/>
        <w:rPr>
          <w:lang w:eastAsia="es-ES"/>
        </w:rPr>
      </w:pPr>
    </w:p>
    <w:p w14:paraId="69332C40" w14:textId="77777777" w:rsidR="005B4B64" w:rsidRDefault="005B4B64" w:rsidP="005B4B64">
      <w:pPr>
        <w:pStyle w:val="PL"/>
        <w:rPr>
          <w:lang w:eastAsia="es-ES"/>
        </w:rPr>
      </w:pPr>
      <w:r>
        <w:rPr>
          <w:lang w:eastAsia="es-ES"/>
        </w:rPr>
        <w:t xml:space="preserve">    patch:</w:t>
      </w:r>
    </w:p>
    <w:p w14:paraId="6B357E78" w14:textId="77777777" w:rsidR="005B4B64" w:rsidRDefault="005B4B64" w:rsidP="005B4B64">
      <w:pPr>
        <w:pStyle w:val="PL"/>
        <w:rPr>
          <w:rFonts w:cs="Courier New"/>
          <w:szCs w:val="16"/>
        </w:rPr>
      </w:pPr>
      <w:r>
        <w:rPr>
          <w:rFonts w:cs="Courier New"/>
          <w:szCs w:val="16"/>
        </w:rPr>
        <w:t xml:space="preserve">      summary: </w:t>
      </w:r>
      <w:r>
        <w:rPr>
          <w:lang w:eastAsia="zh-CN"/>
        </w:rPr>
        <w:t>Request the modification</w:t>
      </w:r>
      <w:r>
        <w:rPr>
          <w:rFonts w:cs="Courier New"/>
          <w:szCs w:val="16"/>
        </w:rPr>
        <w:t xml:space="preserve"> of</w:t>
      </w:r>
      <w:r w:rsidRPr="002C65F2">
        <w:rPr>
          <w:rFonts w:cs="Courier New"/>
          <w:szCs w:val="16"/>
        </w:rPr>
        <w:t xml:space="preserve"> </w:t>
      </w:r>
      <w:r>
        <w:rPr>
          <w:lang w:eastAsia="zh-CN"/>
        </w:rPr>
        <w:t xml:space="preserve">an existing Individual USS Change Policy </w:t>
      </w:r>
      <w:r>
        <w:t>resource</w:t>
      </w:r>
      <w:r>
        <w:rPr>
          <w:rFonts w:cs="Courier New"/>
          <w:szCs w:val="16"/>
        </w:rPr>
        <w:t>.</w:t>
      </w:r>
    </w:p>
    <w:p w14:paraId="7E41BF05" w14:textId="77777777" w:rsidR="005B4B64" w:rsidRDefault="005B4B64" w:rsidP="005B4B64">
      <w:pPr>
        <w:pStyle w:val="PL"/>
        <w:rPr>
          <w:rFonts w:cs="Courier New"/>
          <w:szCs w:val="16"/>
        </w:rPr>
      </w:pPr>
      <w:r>
        <w:rPr>
          <w:rFonts w:cs="Courier New"/>
          <w:szCs w:val="16"/>
        </w:rPr>
        <w:t xml:space="preserve">      operationId: Modify</w:t>
      </w:r>
      <w:r>
        <w:t>USSChangePolicy</w:t>
      </w:r>
    </w:p>
    <w:p w14:paraId="3B4A25B7" w14:textId="77777777" w:rsidR="005B4B64" w:rsidRDefault="005B4B64" w:rsidP="005B4B64">
      <w:pPr>
        <w:pStyle w:val="PL"/>
        <w:rPr>
          <w:rFonts w:cs="Courier New"/>
          <w:szCs w:val="16"/>
        </w:rPr>
      </w:pPr>
      <w:r>
        <w:rPr>
          <w:rFonts w:cs="Courier New"/>
          <w:szCs w:val="16"/>
        </w:rPr>
        <w:t xml:space="preserve">      tags:</w:t>
      </w:r>
    </w:p>
    <w:p w14:paraId="2695C3E9" w14:textId="77777777" w:rsidR="005B4B64" w:rsidRDefault="005B4B64" w:rsidP="005B4B64">
      <w:pPr>
        <w:pStyle w:val="PL"/>
        <w:rPr>
          <w:rFonts w:cs="Courier New"/>
          <w:szCs w:val="16"/>
        </w:rPr>
      </w:pPr>
      <w:r>
        <w:rPr>
          <w:rFonts w:cs="Courier New"/>
          <w:szCs w:val="16"/>
        </w:rPr>
        <w:t xml:space="preserve">        - Individual </w:t>
      </w:r>
      <w:r>
        <w:t>USS Change Policy</w:t>
      </w:r>
      <w:r>
        <w:rPr>
          <w:rFonts w:cs="Courier New"/>
          <w:szCs w:val="16"/>
        </w:rPr>
        <w:t xml:space="preserve"> (Document)</w:t>
      </w:r>
    </w:p>
    <w:p w14:paraId="5A8980BC" w14:textId="77777777" w:rsidR="005B4B64" w:rsidRPr="007C1AFD" w:rsidRDefault="005B4B64" w:rsidP="005B4B64">
      <w:pPr>
        <w:pStyle w:val="PL"/>
      </w:pPr>
      <w:r w:rsidRPr="007C1AFD">
        <w:t xml:space="preserve">      requestBody:</w:t>
      </w:r>
    </w:p>
    <w:p w14:paraId="681C83E3" w14:textId="77777777" w:rsidR="005B4B64" w:rsidRPr="007C1AFD" w:rsidRDefault="005B4B64" w:rsidP="005B4B64">
      <w:pPr>
        <w:pStyle w:val="PL"/>
      </w:pPr>
      <w:r w:rsidRPr="007C1AFD">
        <w:t xml:space="preserve">        required: true</w:t>
      </w:r>
    </w:p>
    <w:p w14:paraId="28FC8245" w14:textId="77777777" w:rsidR="005B4B64" w:rsidRPr="007C1AFD" w:rsidRDefault="005B4B64" w:rsidP="005B4B64">
      <w:pPr>
        <w:pStyle w:val="PL"/>
      </w:pPr>
      <w:r w:rsidRPr="007C1AFD">
        <w:t xml:space="preserve">        content:</w:t>
      </w:r>
    </w:p>
    <w:p w14:paraId="7A1E4CA2" w14:textId="77777777" w:rsidR="005B4B64" w:rsidRPr="007C1AFD" w:rsidRDefault="005B4B64" w:rsidP="005B4B64">
      <w:pPr>
        <w:pStyle w:val="PL"/>
        <w:rPr>
          <w:lang w:val="en-US"/>
        </w:rPr>
      </w:pPr>
      <w:r w:rsidRPr="007C1AFD">
        <w:rPr>
          <w:lang w:val="en-US"/>
        </w:rPr>
        <w:t xml:space="preserve">          application/merge-patch+json:</w:t>
      </w:r>
    </w:p>
    <w:p w14:paraId="776ECC33" w14:textId="77777777" w:rsidR="005B4B64" w:rsidRPr="007C1AFD" w:rsidRDefault="005B4B64" w:rsidP="005B4B64">
      <w:pPr>
        <w:pStyle w:val="PL"/>
      </w:pPr>
      <w:r w:rsidRPr="007C1AFD">
        <w:t xml:space="preserve">            schema:</w:t>
      </w:r>
    </w:p>
    <w:p w14:paraId="709CA959" w14:textId="77777777" w:rsidR="005B4B64" w:rsidRPr="007C1AFD" w:rsidRDefault="005B4B64" w:rsidP="005B4B64">
      <w:pPr>
        <w:pStyle w:val="PL"/>
      </w:pPr>
      <w:r w:rsidRPr="007C1AFD">
        <w:t xml:space="preserve">              $ref: '#/components/schemas/</w:t>
      </w:r>
      <w:r>
        <w:t>USSChangePolicyPatch'</w:t>
      </w:r>
    </w:p>
    <w:p w14:paraId="4519C008" w14:textId="77777777" w:rsidR="005B4B64" w:rsidRDefault="005B4B64" w:rsidP="005B4B64">
      <w:pPr>
        <w:pStyle w:val="PL"/>
        <w:rPr>
          <w:lang w:eastAsia="es-ES"/>
        </w:rPr>
      </w:pPr>
      <w:r>
        <w:rPr>
          <w:lang w:eastAsia="es-ES"/>
        </w:rPr>
        <w:t xml:space="preserve">      responses:</w:t>
      </w:r>
    </w:p>
    <w:p w14:paraId="07E8C0C3" w14:textId="77777777" w:rsidR="005B4B64" w:rsidRDefault="005B4B64" w:rsidP="005B4B64">
      <w:pPr>
        <w:pStyle w:val="PL"/>
      </w:pPr>
      <w:r>
        <w:t xml:space="preserve">        '200':</w:t>
      </w:r>
    </w:p>
    <w:p w14:paraId="0737A1C1" w14:textId="77777777" w:rsidR="005B4B64" w:rsidRDefault="005B4B64" w:rsidP="005B4B64">
      <w:pPr>
        <w:pStyle w:val="PL"/>
        <w:rPr>
          <w:lang w:eastAsia="zh-CN"/>
        </w:rPr>
      </w:pPr>
      <w:r>
        <w:t xml:space="preserve">          description: </w:t>
      </w:r>
      <w:r>
        <w:rPr>
          <w:lang w:eastAsia="zh-CN"/>
        </w:rPr>
        <w:t>&gt;</w:t>
      </w:r>
    </w:p>
    <w:p w14:paraId="7C452354" w14:textId="77777777" w:rsidR="005B4B64" w:rsidRDefault="005B4B64" w:rsidP="005B4B64">
      <w:pPr>
        <w:pStyle w:val="PL"/>
      </w:pPr>
      <w:r>
        <w:rPr>
          <w:lang w:eastAsia="es-ES"/>
        </w:rPr>
        <w:t xml:space="preserve">            </w:t>
      </w:r>
      <w:r>
        <w:t xml:space="preserve">OK. The </w:t>
      </w:r>
      <w:r>
        <w:rPr>
          <w:lang w:eastAsia="zh-CN"/>
        </w:rPr>
        <w:t xml:space="preserve">Individual USS Change Policy </w:t>
      </w:r>
      <w:r>
        <w:t>resource is successfully modified and a</w:t>
      </w:r>
    </w:p>
    <w:p w14:paraId="036952E4" w14:textId="77777777" w:rsidR="005B4B64" w:rsidRDefault="005B4B64" w:rsidP="005B4B64">
      <w:pPr>
        <w:pStyle w:val="PL"/>
      </w:pPr>
      <w:r>
        <w:t xml:space="preserve">            representation of the updated resource shall be returned in the response body.</w:t>
      </w:r>
    </w:p>
    <w:p w14:paraId="7A9DB497" w14:textId="77777777" w:rsidR="005B4B64" w:rsidRDefault="005B4B64" w:rsidP="005B4B64">
      <w:pPr>
        <w:pStyle w:val="PL"/>
      </w:pPr>
      <w:r>
        <w:t xml:space="preserve">          content:</w:t>
      </w:r>
    </w:p>
    <w:p w14:paraId="0F25F4CD" w14:textId="77777777" w:rsidR="005B4B64" w:rsidRDefault="005B4B64" w:rsidP="005B4B64">
      <w:pPr>
        <w:pStyle w:val="PL"/>
      </w:pPr>
      <w:r>
        <w:t xml:space="preserve">            application/json:</w:t>
      </w:r>
    </w:p>
    <w:p w14:paraId="3E2D1E56" w14:textId="77777777" w:rsidR="005B4B64" w:rsidRDefault="005B4B64" w:rsidP="005B4B64">
      <w:pPr>
        <w:pStyle w:val="PL"/>
      </w:pPr>
      <w:r>
        <w:t xml:space="preserve">              schema:</w:t>
      </w:r>
    </w:p>
    <w:p w14:paraId="63F1961E" w14:textId="77777777" w:rsidR="005B4B64" w:rsidRDefault="005B4B64" w:rsidP="005B4B64">
      <w:pPr>
        <w:pStyle w:val="PL"/>
      </w:pPr>
      <w:r>
        <w:t xml:space="preserve">                $ref: '#/components/schemas/USSChangePolicy'</w:t>
      </w:r>
    </w:p>
    <w:p w14:paraId="4618E4AD" w14:textId="77777777" w:rsidR="005B4B64" w:rsidRDefault="005B4B64" w:rsidP="005B4B64">
      <w:pPr>
        <w:pStyle w:val="PL"/>
        <w:rPr>
          <w:lang w:eastAsia="es-ES"/>
        </w:rPr>
      </w:pPr>
      <w:r>
        <w:rPr>
          <w:lang w:eastAsia="es-ES"/>
        </w:rPr>
        <w:t xml:space="preserve">        '204':</w:t>
      </w:r>
    </w:p>
    <w:p w14:paraId="44098A47" w14:textId="77777777" w:rsidR="005B4B64" w:rsidRDefault="005B4B64" w:rsidP="005B4B64">
      <w:pPr>
        <w:pStyle w:val="PL"/>
        <w:rPr>
          <w:lang w:eastAsia="zh-CN"/>
        </w:rPr>
      </w:pPr>
      <w:r>
        <w:rPr>
          <w:lang w:eastAsia="es-ES"/>
        </w:rPr>
        <w:t xml:space="preserve">          description: </w:t>
      </w:r>
      <w:r>
        <w:rPr>
          <w:lang w:eastAsia="zh-CN"/>
        </w:rPr>
        <w:t>&gt;</w:t>
      </w:r>
    </w:p>
    <w:p w14:paraId="3D0A9FEF" w14:textId="77777777" w:rsidR="005B4B64" w:rsidRDefault="005B4B64" w:rsidP="005B4B64">
      <w:pPr>
        <w:pStyle w:val="PL"/>
      </w:pPr>
      <w:r>
        <w:rPr>
          <w:lang w:eastAsia="es-ES"/>
        </w:rPr>
        <w:t xml:space="preserve">            No Content. </w:t>
      </w:r>
      <w:r>
        <w:t xml:space="preserve">The </w:t>
      </w:r>
      <w:r>
        <w:rPr>
          <w:lang w:eastAsia="zh-CN"/>
        </w:rPr>
        <w:t xml:space="preserve">Individual USS Change Policy </w:t>
      </w:r>
      <w:r>
        <w:t>resource is successfully modified and no</w:t>
      </w:r>
    </w:p>
    <w:p w14:paraId="5BA65B01" w14:textId="77777777" w:rsidR="005B4B64" w:rsidRDefault="005B4B64" w:rsidP="005B4B64">
      <w:pPr>
        <w:pStyle w:val="PL"/>
        <w:rPr>
          <w:lang w:eastAsia="es-ES"/>
        </w:rPr>
      </w:pPr>
      <w:r>
        <w:t xml:space="preserve">            content is returned in the response body.</w:t>
      </w:r>
    </w:p>
    <w:p w14:paraId="17FE24A2" w14:textId="77777777" w:rsidR="005B4B64" w:rsidRDefault="005B4B64" w:rsidP="005B4B64">
      <w:pPr>
        <w:pStyle w:val="PL"/>
      </w:pPr>
      <w:r>
        <w:t xml:space="preserve">        '307':</w:t>
      </w:r>
    </w:p>
    <w:p w14:paraId="0BD02A94" w14:textId="77777777" w:rsidR="005B4B64" w:rsidRDefault="005B4B64" w:rsidP="005B4B64">
      <w:pPr>
        <w:pStyle w:val="PL"/>
        <w:rPr>
          <w:lang w:eastAsia="es-ES"/>
        </w:rPr>
      </w:pPr>
      <w:r>
        <w:t xml:space="preserve">          </w:t>
      </w:r>
      <w:r>
        <w:rPr>
          <w:lang w:eastAsia="es-ES"/>
        </w:rPr>
        <w:t>$ref: 'TS29122_CommonData.yaml#/components/responses/307'</w:t>
      </w:r>
    </w:p>
    <w:p w14:paraId="4BFE2D6E" w14:textId="77777777" w:rsidR="005B4B64" w:rsidRDefault="005B4B64" w:rsidP="005B4B64">
      <w:pPr>
        <w:pStyle w:val="PL"/>
      </w:pPr>
      <w:r>
        <w:t xml:space="preserve">        '308':</w:t>
      </w:r>
    </w:p>
    <w:p w14:paraId="7121C19B" w14:textId="77777777" w:rsidR="005B4B64" w:rsidRDefault="005B4B64" w:rsidP="005B4B64">
      <w:pPr>
        <w:pStyle w:val="PL"/>
        <w:rPr>
          <w:lang w:eastAsia="es-ES"/>
        </w:rPr>
      </w:pPr>
      <w:r>
        <w:t xml:space="preserve">          </w:t>
      </w:r>
      <w:r>
        <w:rPr>
          <w:lang w:eastAsia="es-ES"/>
        </w:rPr>
        <w:t>$ref: 'TS29122_CommonData.yaml#/components/responses/308'</w:t>
      </w:r>
    </w:p>
    <w:p w14:paraId="370D3FAF" w14:textId="77777777" w:rsidR="005B4B64" w:rsidRDefault="005B4B64" w:rsidP="005B4B64">
      <w:pPr>
        <w:pStyle w:val="PL"/>
        <w:rPr>
          <w:lang w:eastAsia="es-ES"/>
        </w:rPr>
      </w:pPr>
      <w:r>
        <w:rPr>
          <w:lang w:eastAsia="es-ES"/>
        </w:rPr>
        <w:t xml:space="preserve">        '400':</w:t>
      </w:r>
    </w:p>
    <w:p w14:paraId="1250F777" w14:textId="77777777" w:rsidR="005B4B64" w:rsidRDefault="005B4B64" w:rsidP="005B4B64">
      <w:pPr>
        <w:pStyle w:val="PL"/>
        <w:rPr>
          <w:lang w:eastAsia="es-ES"/>
        </w:rPr>
      </w:pPr>
      <w:r>
        <w:rPr>
          <w:lang w:eastAsia="es-ES"/>
        </w:rPr>
        <w:t xml:space="preserve">          $ref: 'TS29122_CommonData.yaml#/components/responses/400'</w:t>
      </w:r>
    </w:p>
    <w:p w14:paraId="4732505E" w14:textId="77777777" w:rsidR="005B4B64" w:rsidRDefault="005B4B64" w:rsidP="005B4B64">
      <w:pPr>
        <w:pStyle w:val="PL"/>
        <w:rPr>
          <w:lang w:eastAsia="es-ES"/>
        </w:rPr>
      </w:pPr>
      <w:r>
        <w:rPr>
          <w:lang w:eastAsia="es-ES"/>
        </w:rPr>
        <w:t xml:space="preserve">        '401':</w:t>
      </w:r>
    </w:p>
    <w:p w14:paraId="70421291" w14:textId="77777777" w:rsidR="005B4B64" w:rsidRDefault="005B4B64" w:rsidP="005B4B64">
      <w:pPr>
        <w:pStyle w:val="PL"/>
        <w:rPr>
          <w:lang w:eastAsia="es-ES"/>
        </w:rPr>
      </w:pPr>
      <w:r>
        <w:rPr>
          <w:lang w:eastAsia="es-ES"/>
        </w:rPr>
        <w:t xml:space="preserve">          $ref: 'TS29122_CommonData.yaml#/components/responses/401'</w:t>
      </w:r>
    </w:p>
    <w:p w14:paraId="31CF3E83" w14:textId="77777777" w:rsidR="005B4B64" w:rsidRDefault="005B4B64" w:rsidP="005B4B64">
      <w:pPr>
        <w:pStyle w:val="PL"/>
        <w:rPr>
          <w:lang w:eastAsia="es-ES"/>
        </w:rPr>
      </w:pPr>
      <w:r>
        <w:rPr>
          <w:lang w:eastAsia="es-ES"/>
        </w:rPr>
        <w:t xml:space="preserve">        '403':</w:t>
      </w:r>
    </w:p>
    <w:p w14:paraId="769DE88D" w14:textId="77777777" w:rsidR="005B4B64" w:rsidRDefault="005B4B64" w:rsidP="005B4B64">
      <w:pPr>
        <w:pStyle w:val="PL"/>
        <w:rPr>
          <w:lang w:eastAsia="es-ES"/>
        </w:rPr>
      </w:pPr>
      <w:r>
        <w:rPr>
          <w:lang w:eastAsia="es-ES"/>
        </w:rPr>
        <w:t xml:space="preserve">          $ref: 'TS29122_CommonData.yaml#/components/responses/403'</w:t>
      </w:r>
    </w:p>
    <w:p w14:paraId="22EF5592" w14:textId="77777777" w:rsidR="005B4B64" w:rsidRDefault="005B4B64" w:rsidP="005B4B64">
      <w:pPr>
        <w:pStyle w:val="PL"/>
        <w:rPr>
          <w:lang w:eastAsia="es-ES"/>
        </w:rPr>
      </w:pPr>
      <w:r>
        <w:rPr>
          <w:lang w:eastAsia="es-ES"/>
        </w:rPr>
        <w:t xml:space="preserve">        '404':</w:t>
      </w:r>
    </w:p>
    <w:p w14:paraId="52B28EB1" w14:textId="77777777" w:rsidR="005B4B64" w:rsidRDefault="005B4B64" w:rsidP="005B4B64">
      <w:pPr>
        <w:pStyle w:val="PL"/>
        <w:rPr>
          <w:lang w:eastAsia="es-ES"/>
        </w:rPr>
      </w:pPr>
      <w:r>
        <w:rPr>
          <w:lang w:eastAsia="es-ES"/>
        </w:rPr>
        <w:t xml:space="preserve">          $ref: 'TS29122_CommonData.yaml#/components/responses/404'</w:t>
      </w:r>
    </w:p>
    <w:p w14:paraId="2718EF2C" w14:textId="77777777" w:rsidR="005B4B64" w:rsidRDefault="005B4B64" w:rsidP="005B4B64">
      <w:pPr>
        <w:pStyle w:val="PL"/>
        <w:rPr>
          <w:lang w:eastAsia="es-ES"/>
        </w:rPr>
      </w:pPr>
      <w:r>
        <w:rPr>
          <w:lang w:eastAsia="es-ES"/>
        </w:rPr>
        <w:t xml:space="preserve">        '406':</w:t>
      </w:r>
    </w:p>
    <w:p w14:paraId="029C40C8" w14:textId="77777777" w:rsidR="005B4B64" w:rsidRDefault="005B4B64" w:rsidP="005B4B64">
      <w:pPr>
        <w:pStyle w:val="PL"/>
        <w:rPr>
          <w:lang w:eastAsia="es-ES"/>
        </w:rPr>
      </w:pPr>
      <w:r>
        <w:rPr>
          <w:lang w:eastAsia="es-ES"/>
        </w:rPr>
        <w:t xml:space="preserve">          $ref: 'TS29122_CommonData.yaml#/components/responses/406'</w:t>
      </w:r>
    </w:p>
    <w:p w14:paraId="3F6DEB4F" w14:textId="77777777" w:rsidR="005B4B64" w:rsidRDefault="005B4B64" w:rsidP="005B4B64">
      <w:pPr>
        <w:pStyle w:val="PL"/>
        <w:rPr>
          <w:lang w:eastAsia="es-ES"/>
        </w:rPr>
      </w:pPr>
      <w:r>
        <w:rPr>
          <w:lang w:eastAsia="es-ES"/>
        </w:rPr>
        <w:t xml:space="preserve">        '429':</w:t>
      </w:r>
    </w:p>
    <w:p w14:paraId="76E90772" w14:textId="77777777" w:rsidR="005B4B64" w:rsidRDefault="005B4B64" w:rsidP="005B4B64">
      <w:pPr>
        <w:pStyle w:val="PL"/>
        <w:rPr>
          <w:lang w:eastAsia="es-ES"/>
        </w:rPr>
      </w:pPr>
      <w:r>
        <w:rPr>
          <w:lang w:eastAsia="es-ES"/>
        </w:rPr>
        <w:t xml:space="preserve">          $ref: 'TS29122_CommonData.yaml#/components/responses/429'</w:t>
      </w:r>
    </w:p>
    <w:p w14:paraId="64CF97C6" w14:textId="77777777" w:rsidR="005B4B64" w:rsidRDefault="005B4B64" w:rsidP="005B4B64">
      <w:pPr>
        <w:pStyle w:val="PL"/>
        <w:rPr>
          <w:lang w:eastAsia="es-ES"/>
        </w:rPr>
      </w:pPr>
      <w:r>
        <w:rPr>
          <w:lang w:eastAsia="es-ES"/>
        </w:rPr>
        <w:t xml:space="preserve">        '500':</w:t>
      </w:r>
    </w:p>
    <w:p w14:paraId="0AFE6E69" w14:textId="77777777" w:rsidR="005B4B64" w:rsidRDefault="005B4B64" w:rsidP="005B4B64">
      <w:pPr>
        <w:pStyle w:val="PL"/>
        <w:rPr>
          <w:lang w:eastAsia="es-ES"/>
        </w:rPr>
      </w:pPr>
      <w:r>
        <w:rPr>
          <w:lang w:eastAsia="es-ES"/>
        </w:rPr>
        <w:t xml:space="preserve">          $ref: 'TS29122_CommonData.yaml#/components/responses/500'</w:t>
      </w:r>
    </w:p>
    <w:p w14:paraId="5DDE5FB3" w14:textId="77777777" w:rsidR="005B4B64" w:rsidRDefault="005B4B64" w:rsidP="005B4B64">
      <w:pPr>
        <w:pStyle w:val="PL"/>
        <w:rPr>
          <w:lang w:eastAsia="es-ES"/>
        </w:rPr>
      </w:pPr>
      <w:r>
        <w:rPr>
          <w:lang w:eastAsia="es-ES"/>
        </w:rPr>
        <w:t xml:space="preserve">        '503':</w:t>
      </w:r>
    </w:p>
    <w:p w14:paraId="370A40A7" w14:textId="77777777" w:rsidR="005B4B64" w:rsidRDefault="005B4B64" w:rsidP="005B4B64">
      <w:pPr>
        <w:pStyle w:val="PL"/>
        <w:rPr>
          <w:lang w:eastAsia="es-ES"/>
        </w:rPr>
      </w:pPr>
      <w:r>
        <w:rPr>
          <w:lang w:eastAsia="es-ES"/>
        </w:rPr>
        <w:t xml:space="preserve">          $ref: 'TS29122_CommonData.yaml#/components/responses/503'</w:t>
      </w:r>
    </w:p>
    <w:p w14:paraId="1F5F0C5B" w14:textId="77777777" w:rsidR="005B4B64" w:rsidRDefault="005B4B64" w:rsidP="005B4B64">
      <w:pPr>
        <w:pStyle w:val="PL"/>
        <w:rPr>
          <w:lang w:eastAsia="es-ES"/>
        </w:rPr>
      </w:pPr>
      <w:r>
        <w:rPr>
          <w:lang w:eastAsia="es-ES"/>
        </w:rPr>
        <w:t xml:space="preserve">        default:</w:t>
      </w:r>
    </w:p>
    <w:p w14:paraId="1C69AFB1" w14:textId="77777777" w:rsidR="005B4B64" w:rsidRDefault="005B4B64" w:rsidP="005B4B64">
      <w:pPr>
        <w:pStyle w:val="PL"/>
        <w:rPr>
          <w:lang w:eastAsia="es-ES"/>
        </w:rPr>
      </w:pPr>
      <w:r>
        <w:rPr>
          <w:lang w:eastAsia="es-ES"/>
        </w:rPr>
        <w:t xml:space="preserve">          $ref: 'TS29122_CommonData.yaml#/components/responses/default'</w:t>
      </w:r>
    </w:p>
    <w:p w14:paraId="1D85C85C" w14:textId="77777777" w:rsidR="005B4B64" w:rsidRDefault="005B4B64" w:rsidP="005B4B64">
      <w:pPr>
        <w:pStyle w:val="PL"/>
        <w:rPr>
          <w:lang w:eastAsia="es-ES"/>
        </w:rPr>
      </w:pPr>
    </w:p>
    <w:p w14:paraId="30642799" w14:textId="77777777" w:rsidR="005B4B64" w:rsidRDefault="005B4B64" w:rsidP="005B4B64">
      <w:pPr>
        <w:pStyle w:val="PL"/>
        <w:rPr>
          <w:lang w:eastAsia="es-ES"/>
        </w:rPr>
      </w:pPr>
      <w:r>
        <w:rPr>
          <w:lang w:eastAsia="es-ES"/>
        </w:rPr>
        <w:t xml:space="preserve">    delete:</w:t>
      </w:r>
    </w:p>
    <w:p w14:paraId="0D4FD893" w14:textId="77777777" w:rsidR="005B4B64" w:rsidRDefault="005B4B64" w:rsidP="005B4B64">
      <w:pPr>
        <w:pStyle w:val="PL"/>
        <w:rPr>
          <w:rFonts w:cs="Courier New"/>
          <w:szCs w:val="16"/>
        </w:rPr>
      </w:pPr>
      <w:r>
        <w:rPr>
          <w:rFonts w:cs="Courier New"/>
          <w:szCs w:val="16"/>
        </w:rPr>
        <w:t xml:space="preserve">      summary: </w:t>
      </w:r>
      <w:r>
        <w:rPr>
          <w:lang w:eastAsia="zh-CN"/>
        </w:rPr>
        <w:t>Request the deletion</w:t>
      </w:r>
      <w:r>
        <w:rPr>
          <w:rFonts w:cs="Courier New"/>
          <w:szCs w:val="16"/>
        </w:rPr>
        <w:t xml:space="preserve"> of</w:t>
      </w:r>
      <w:r w:rsidRPr="002C65F2">
        <w:rPr>
          <w:rFonts w:cs="Courier New"/>
          <w:szCs w:val="16"/>
        </w:rPr>
        <w:t xml:space="preserve"> </w:t>
      </w:r>
      <w:r>
        <w:rPr>
          <w:lang w:eastAsia="zh-CN"/>
        </w:rPr>
        <w:t xml:space="preserve">an existing Individual USS Change Policy </w:t>
      </w:r>
      <w:r>
        <w:t>resource</w:t>
      </w:r>
      <w:r>
        <w:rPr>
          <w:rFonts w:cs="Courier New"/>
          <w:szCs w:val="16"/>
        </w:rPr>
        <w:t>.</w:t>
      </w:r>
    </w:p>
    <w:p w14:paraId="4B343786" w14:textId="77777777" w:rsidR="005B4B64" w:rsidRDefault="005B4B64" w:rsidP="005B4B64">
      <w:pPr>
        <w:pStyle w:val="PL"/>
        <w:rPr>
          <w:rFonts w:cs="Courier New"/>
          <w:szCs w:val="16"/>
        </w:rPr>
      </w:pPr>
      <w:r>
        <w:rPr>
          <w:rFonts w:cs="Courier New"/>
          <w:szCs w:val="16"/>
        </w:rPr>
        <w:t xml:space="preserve">      operationId: Delete</w:t>
      </w:r>
      <w:r>
        <w:t>USSChangePolicy</w:t>
      </w:r>
    </w:p>
    <w:p w14:paraId="2D42EB65" w14:textId="77777777" w:rsidR="005B4B64" w:rsidRDefault="005B4B64" w:rsidP="005B4B64">
      <w:pPr>
        <w:pStyle w:val="PL"/>
        <w:rPr>
          <w:rFonts w:cs="Courier New"/>
          <w:szCs w:val="16"/>
        </w:rPr>
      </w:pPr>
      <w:r>
        <w:rPr>
          <w:rFonts w:cs="Courier New"/>
          <w:szCs w:val="16"/>
        </w:rPr>
        <w:t xml:space="preserve">      tags:</w:t>
      </w:r>
    </w:p>
    <w:p w14:paraId="7B4D41C0" w14:textId="77777777" w:rsidR="005B4B64" w:rsidRDefault="005B4B64" w:rsidP="005B4B64">
      <w:pPr>
        <w:pStyle w:val="PL"/>
        <w:rPr>
          <w:rFonts w:cs="Courier New"/>
          <w:szCs w:val="16"/>
        </w:rPr>
      </w:pPr>
      <w:r>
        <w:rPr>
          <w:rFonts w:cs="Courier New"/>
          <w:szCs w:val="16"/>
        </w:rPr>
        <w:t xml:space="preserve">        - Individual </w:t>
      </w:r>
      <w:r>
        <w:t>USS Change Policy</w:t>
      </w:r>
      <w:r>
        <w:rPr>
          <w:rFonts w:cs="Courier New"/>
          <w:szCs w:val="16"/>
        </w:rPr>
        <w:t xml:space="preserve"> (Document)</w:t>
      </w:r>
    </w:p>
    <w:p w14:paraId="5DE06E91" w14:textId="77777777" w:rsidR="005B4B64" w:rsidRDefault="005B4B64" w:rsidP="005B4B64">
      <w:pPr>
        <w:pStyle w:val="PL"/>
        <w:rPr>
          <w:lang w:eastAsia="es-ES"/>
        </w:rPr>
      </w:pPr>
      <w:r>
        <w:rPr>
          <w:lang w:eastAsia="es-ES"/>
        </w:rPr>
        <w:t xml:space="preserve">      responses:</w:t>
      </w:r>
    </w:p>
    <w:p w14:paraId="05FE886C" w14:textId="77777777" w:rsidR="005B4B64" w:rsidRDefault="005B4B64" w:rsidP="005B4B64">
      <w:pPr>
        <w:pStyle w:val="PL"/>
        <w:rPr>
          <w:lang w:eastAsia="es-ES"/>
        </w:rPr>
      </w:pPr>
      <w:r>
        <w:rPr>
          <w:lang w:eastAsia="es-ES"/>
        </w:rPr>
        <w:t xml:space="preserve">        '204':</w:t>
      </w:r>
    </w:p>
    <w:p w14:paraId="10C43F40" w14:textId="77777777" w:rsidR="005B4B64" w:rsidRDefault="005B4B64" w:rsidP="005B4B64">
      <w:pPr>
        <w:pStyle w:val="PL"/>
        <w:rPr>
          <w:lang w:eastAsia="zh-CN"/>
        </w:rPr>
      </w:pPr>
      <w:r>
        <w:rPr>
          <w:lang w:eastAsia="es-ES"/>
        </w:rPr>
        <w:t xml:space="preserve">          description: </w:t>
      </w:r>
      <w:r>
        <w:rPr>
          <w:lang w:eastAsia="zh-CN"/>
        </w:rPr>
        <w:t>&gt;</w:t>
      </w:r>
    </w:p>
    <w:p w14:paraId="53BB2D93" w14:textId="77777777" w:rsidR="005B4B64" w:rsidRDefault="005B4B64" w:rsidP="005B4B64">
      <w:pPr>
        <w:pStyle w:val="PL"/>
        <w:rPr>
          <w:lang w:eastAsia="es-ES"/>
        </w:rPr>
      </w:pPr>
      <w:r>
        <w:rPr>
          <w:lang w:eastAsia="es-ES"/>
        </w:rPr>
        <w:t xml:space="preserve">            No Content. </w:t>
      </w:r>
      <w:r>
        <w:t xml:space="preserve">The </w:t>
      </w:r>
      <w:r>
        <w:rPr>
          <w:lang w:eastAsia="zh-CN"/>
        </w:rPr>
        <w:t xml:space="preserve">Individual USS Change Policy </w:t>
      </w:r>
      <w:r>
        <w:t>resource is successfully deleted.</w:t>
      </w:r>
    </w:p>
    <w:p w14:paraId="4ED04A80" w14:textId="77777777" w:rsidR="005B4B64" w:rsidRDefault="005B4B64" w:rsidP="005B4B64">
      <w:pPr>
        <w:pStyle w:val="PL"/>
      </w:pPr>
      <w:r>
        <w:t xml:space="preserve">        '307':</w:t>
      </w:r>
    </w:p>
    <w:p w14:paraId="27C6F222" w14:textId="77777777" w:rsidR="005B4B64" w:rsidRDefault="005B4B64" w:rsidP="005B4B64">
      <w:pPr>
        <w:pStyle w:val="PL"/>
        <w:rPr>
          <w:lang w:eastAsia="es-ES"/>
        </w:rPr>
      </w:pPr>
      <w:r>
        <w:t xml:space="preserve">          </w:t>
      </w:r>
      <w:r>
        <w:rPr>
          <w:lang w:eastAsia="es-ES"/>
        </w:rPr>
        <w:t>$ref: 'TS29122_CommonData.yaml#/components/responses/307'</w:t>
      </w:r>
    </w:p>
    <w:p w14:paraId="1643CFD5" w14:textId="77777777" w:rsidR="005B4B64" w:rsidRDefault="005B4B64" w:rsidP="005B4B64">
      <w:pPr>
        <w:pStyle w:val="PL"/>
      </w:pPr>
      <w:r>
        <w:lastRenderedPageBreak/>
        <w:t xml:space="preserve">        '308':</w:t>
      </w:r>
    </w:p>
    <w:p w14:paraId="4288CAD0" w14:textId="77777777" w:rsidR="005B4B64" w:rsidRDefault="005B4B64" w:rsidP="005B4B64">
      <w:pPr>
        <w:pStyle w:val="PL"/>
        <w:rPr>
          <w:lang w:eastAsia="es-ES"/>
        </w:rPr>
      </w:pPr>
      <w:r>
        <w:t xml:space="preserve">          </w:t>
      </w:r>
      <w:r>
        <w:rPr>
          <w:lang w:eastAsia="es-ES"/>
        </w:rPr>
        <w:t>$ref: 'TS29122_CommonData.yaml#/components/responses/308'</w:t>
      </w:r>
    </w:p>
    <w:p w14:paraId="14D95C64" w14:textId="77777777" w:rsidR="005B4B64" w:rsidRDefault="005B4B64" w:rsidP="005B4B64">
      <w:pPr>
        <w:pStyle w:val="PL"/>
        <w:rPr>
          <w:lang w:eastAsia="es-ES"/>
        </w:rPr>
      </w:pPr>
      <w:r>
        <w:rPr>
          <w:lang w:eastAsia="es-ES"/>
        </w:rPr>
        <w:t xml:space="preserve">        '400':</w:t>
      </w:r>
    </w:p>
    <w:p w14:paraId="71BA1F19" w14:textId="77777777" w:rsidR="005B4B64" w:rsidRDefault="005B4B64" w:rsidP="005B4B64">
      <w:pPr>
        <w:pStyle w:val="PL"/>
        <w:rPr>
          <w:lang w:eastAsia="es-ES"/>
        </w:rPr>
      </w:pPr>
      <w:r>
        <w:rPr>
          <w:lang w:eastAsia="es-ES"/>
        </w:rPr>
        <w:t xml:space="preserve">          $ref: 'TS29122_CommonData.yaml#/components/responses/400'</w:t>
      </w:r>
    </w:p>
    <w:p w14:paraId="0C47F9D2" w14:textId="77777777" w:rsidR="005B4B64" w:rsidRDefault="005B4B64" w:rsidP="005B4B64">
      <w:pPr>
        <w:pStyle w:val="PL"/>
        <w:rPr>
          <w:lang w:eastAsia="es-ES"/>
        </w:rPr>
      </w:pPr>
      <w:r>
        <w:rPr>
          <w:lang w:eastAsia="es-ES"/>
        </w:rPr>
        <w:t xml:space="preserve">        '401':</w:t>
      </w:r>
    </w:p>
    <w:p w14:paraId="4047AAF5" w14:textId="77777777" w:rsidR="005B4B64" w:rsidRDefault="005B4B64" w:rsidP="005B4B64">
      <w:pPr>
        <w:pStyle w:val="PL"/>
        <w:rPr>
          <w:lang w:eastAsia="es-ES"/>
        </w:rPr>
      </w:pPr>
      <w:r>
        <w:rPr>
          <w:lang w:eastAsia="es-ES"/>
        </w:rPr>
        <w:t xml:space="preserve">          $ref: 'TS29122_CommonData.yaml#/components/responses/401'</w:t>
      </w:r>
    </w:p>
    <w:p w14:paraId="18763F4A" w14:textId="77777777" w:rsidR="005B4B64" w:rsidRDefault="005B4B64" w:rsidP="005B4B64">
      <w:pPr>
        <w:pStyle w:val="PL"/>
        <w:rPr>
          <w:lang w:eastAsia="es-ES"/>
        </w:rPr>
      </w:pPr>
      <w:r>
        <w:rPr>
          <w:lang w:eastAsia="es-ES"/>
        </w:rPr>
        <w:t xml:space="preserve">        '403':</w:t>
      </w:r>
    </w:p>
    <w:p w14:paraId="0B66BBE6" w14:textId="77777777" w:rsidR="005B4B64" w:rsidRDefault="005B4B64" w:rsidP="005B4B64">
      <w:pPr>
        <w:pStyle w:val="PL"/>
        <w:rPr>
          <w:lang w:eastAsia="es-ES"/>
        </w:rPr>
      </w:pPr>
      <w:r>
        <w:rPr>
          <w:lang w:eastAsia="es-ES"/>
        </w:rPr>
        <w:t xml:space="preserve">          $ref: 'TS29122_CommonData.yaml#/components/responses/403'</w:t>
      </w:r>
    </w:p>
    <w:p w14:paraId="7F431B00" w14:textId="77777777" w:rsidR="005B4B64" w:rsidRDefault="005B4B64" w:rsidP="005B4B64">
      <w:pPr>
        <w:pStyle w:val="PL"/>
        <w:rPr>
          <w:lang w:eastAsia="es-ES"/>
        </w:rPr>
      </w:pPr>
      <w:r>
        <w:rPr>
          <w:lang w:eastAsia="es-ES"/>
        </w:rPr>
        <w:t xml:space="preserve">        '404':</w:t>
      </w:r>
    </w:p>
    <w:p w14:paraId="4C6FD4E5" w14:textId="77777777" w:rsidR="005B4B64" w:rsidRDefault="005B4B64" w:rsidP="005B4B64">
      <w:pPr>
        <w:pStyle w:val="PL"/>
        <w:rPr>
          <w:lang w:eastAsia="es-ES"/>
        </w:rPr>
      </w:pPr>
      <w:r>
        <w:rPr>
          <w:lang w:eastAsia="es-ES"/>
        </w:rPr>
        <w:t xml:space="preserve">          $ref: 'TS29122_CommonData.yaml#/components/responses/404'</w:t>
      </w:r>
    </w:p>
    <w:p w14:paraId="794745CE" w14:textId="77777777" w:rsidR="005B4B64" w:rsidRDefault="005B4B64" w:rsidP="005B4B64">
      <w:pPr>
        <w:pStyle w:val="PL"/>
        <w:rPr>
          <w:lang w:eastAsia="es-ES"/>
        </w:rPr>
      </w:pPr>
      <w:r>
        <w:rPr>
          <w:lang w:eastAsia="es-ES"/>
        </w:rPr>
        <w:t xml:space="preserve">        '406':</w:t>
      </w:r>
    </w:p>
    <w:p w14:paraId="3E4DF043" w14:textId="77777777" w:rsidR="005B4B64" w:rsidRDefault="005B4B64" w:rsidP="005B4B64">
      <w:pPr>
        <w:pStyle w:val="PL"/>
        <w:rPr>
          <w:lang w:eastAsia="es-ES"/>
        </w:rPr>
      </w:pPr>
      <w:r>
        <w:rPr>
          <w:lang w:eastAsia="es-ES"/>
        </w:rPr>
        <w:t xml:space="preserve">          $ref: 'TS29122_CommonData.yaml#/components/responses/406'</w:t>
      </w:r>
    </w:p>
    <w:p w14:paraId="4F072111" w14:textId="77777777" w:rsidR="005B4B64" w:rsidRDefault="005B4B64" w:rsidP="005B4B64">
      <w:pPr>
        <w:pStyle w:val="PL"/>
        <w:rPr>
          <w:lang w:eastAsia="es-ES"/>
        </w:rPr>
      </w:pPr>
      <w:r>
        <w:rPr>
          <w:lang w:eastAsia="es-ES"/>
        </w:rPr>
        <w:t xml:space="preserve">        '429':</w:t>
      </w:r>
    </w:p>
    <w:p w14:paraId="5F8C6423" w14:textId="77777777" w:rsidR="005B4B64" w:rsidRDefault="005B4B64" w:rsidP="005B4B64">
      <w:pPr>
        <w:pStyle w:val="PL"/>
        <w:rPr>
          <w:lang w:eastAsia="es-ES"/>
        </w:rPr>
      </w:pPr>
      <w:r>
        <w:rPr>
          <w:lang w:eastAsia="es-ES"/>
        </w:rPr>
        <w:t xml:space="preserve">          $ref: 'TS29122_CommonData.yaml#/components/responses/429'</w:t>
      </w:r>
    </w:p>
    <w:p w14:paraId="27EA8030" w14:textId="77777777" w:rsidR="005B4B64" w:rsidRDefault="005B4B64" w:rsidP="005B4B64">
      <w:pPr>
        <w:pStyle w:val="PL"/>
        <w:rPr>
          <w:lang w:eastAsia="es-ES"/>
        </w:rPr>
      </w:pPr>
      <w:r>
        <w:rPr>
          <w:lang w:eastAsia="es-ES"/>
        </w:rPr>
        <w:t xml:space="preserve">        '500':</w:t>
      </w:r>
    </w:p>
    <w:p w14:paraId="6A44735F" w14:textId="77777777" w:rsidR="005B4B64" w:rsidRDefault="005B4B64" w:rsidP="005B4B64">
      <w:pPr>
        <w:pStyle w:val="PL"/>
        <w:rPr>
          <w:lang w:eastAsia="es-ES"/>
        </w:rPr>
      </w:pPr>
      <w:r>
        <w:rPr>
          <w:lang w:eastAsia="es-ES"/>
        </w:rPr>
        <w:t xml:space="preserve">          $ref: 'TS29122_CommonData.yaml#/components/responses/500'</w:t>
      </w:r>
    </w:p>
    <w:p w14:paraId="5F0AFDB8" w14:textId="77777777" w:rsidR="005B4B64" w:rsidRDefault="005B4B64" w:rsidP="005B4B64">
      <w:pPr>
        <w:pStyle w:val="PL"/>
        <w:rPr>
          <w:lang w:eastAsia="es-ES"/>
        </w:rPr>
      </w:pPr>
      <w:r>
        <w:rPr>
          <w:lang w:eastAsia="es-ES"/>
        </w:rPr>
        <w:t xml:space="preserve">        '503':</w:t>
      </w:r>
    </w:p>
    <w:p w14:paraId="43B45F80" w14:textId="77777777" w:rsidR="005B4B64" w:rsidRDefault="005B4B64" w:rsidP="005B4B64">
      <w:pPr>
        <w:pStyle w:val="PL"/>
        <w:rPr>
          <w:lang w:eastAsia="es-ES"/>
        </w:rPr>
      </w:pPr>
      <w:r>
        <w:rPr>
          <w:lang w:eastAsia="es-ES"/>
        </w:rPr>
        <w:t xml:space="preserve">          $ref: 'TS29122_CommonData.yaml#/components/responses/503'</w:t>
      </w:r>
    </w:p>
    <w:p w14:paraId="79C07B4D" w14:textId="77777777" w:rsidR="005B4B64" w:rsidRDefault="005B4B64" w:rsidP="005B4B64">
      <w:pPr>
        <w:pStyle w:val="PL"/>
        <w:rPr>
          <w:lang w:eastAsia="es-ES"/>
        </w:rPr>
      </w:pPr>
      <w:r>
        <w:rPr>
          <w:lang w:eastAsia="es-ES"/>
        </w:rPr>
        <w:t xml:space="preserve">        default:</w:t>
      </w:r>
    </w:p>
    <w:p w14:paraId="684735F3" w14:textId="77777777" w:rsidR="005B4B64" w:rsidRDefault="005B4B64" w:rsidP="005B4B64">
      <w:pPr>
        <w:pStyle w:val="PL"/>
        <w:rPr>
          <w:lang w:eastAsia="es-ES"/>
        </w:rPr>
      </w:pPr>
      <w:r>
        <w:rPr>
          <w:lang w:eastAsia="es-ES"/>
        </w:rPr>
        <w:t xml:space="preserve">          $ref: 'TS29122_CommonData.yaml#/components/responses/default'</w:t>
      </w:r>
    </w:p>
    <w:p w14:paraId="0EEDAA95" w14:textId="77777777" w:rsidR="005B4B64" w:rsidRDefault="005B4B64" w:rsidP="005B4B64">
      <w:pPr>
        <w:pStyle w:val="PL"/>
      </w:pPr>
    </w:p>
    <w:p w14:paraId="4EB5E0E8" w14:textId="77777777" w:rsidR="005B4B64" w:rsidRDefault="005B4B64" w:rsidP="005B4B64">
      <w:pPr>
        <w:pStyle w:val="PL"/>
      </w:pPr>
      <w:r>
        <w:t xml:space="preserve">  /request-usschange:</w:t>
      </w:r>
    </w:p>
    <w:p w14:paraId="328208C3" w14:textId="77777777" w:rsidR="005B4B64" w:rsidRDefault="005B4B64" w:rsidP="005B4B64">
      <w:pPr>
        <w:pStyle w:val="PL"/>
      </w:pPr>
      <w:r>
        <w:t xml:space="preserve">    post:</w:t>
      </w:r>
    </w:p>
    <w:p w14:paraId="4196EA92" w14:textId="608C2BDA" w:rsidR="005B4B64" w:rsidRDefault="005B4B64" w:rsidP="005B4B64">
      <w:pPr>
        <w:pStyle w:val="PL"/>
      </w:pPr>
      <w:r>
        <w:t xml:space="preserve">      summary: </w:t>
      </w:r>
      <w:r w:rsidR="00153201">
        <w:t>Enables to r</w:t>
      </w:r>
      <w:r>
        <w:t>equest USS change.</w:t>
      </w:r>
    </w:p>
    <w:p w14:paraId="55B1B2B0" w14:textId="77777777" w:rsidR="005B4B64" w:rsidRDefault="005B4B64" w:rsidP="005B4B64">
      <w:pPr>
        <w:pStyle w:val="PL"/>
        <w:rPr>
          <w:rFonts w:cs="Courier New"/>
          <w:szCs w:val="16"/>
        </w:rPr>
      </w:pPr>
      <w:r>
        <w:rPr>
          <w:rFonts w:cs="Courier New"/>
          <w:szCs w:val="16"/>
        </w:rPr>
        <w:t xml:space="preserve">      operationId: RequestUSSChange</w:t>
      </w:r>
    </w:p>
    <w:p w14:paraId="1D20E700" w14:textId="77777777" w:rsidR="005B4B64" w:rsidRDefault="005B4B64" w:rsidP="005B4B64">
      <w:pPr>
        <w:pStyle w:val="PL"/>
        <w:rPr>
          <w:rFonts w:cs="Courier New"/>
          <w:szCs w:val="16"/>
        </w:rPr>
      </w:pPr>
      <w:r>
        <w:rPr>
          <w:rFonts w:cs="Courier New"/>
          <w:szCs w:val="16"/>
        </w:rPr>
        <w:t xml:space="preserve">      tags:</w:t>
      </w:r>
    </w:p>
    <w:p w14:paraId="124AB568" w14:textId="7C7B46B9" w:rsidR="005B4B64" w:rsidRDefault="005B4B64" w:rsidP="005B4B64">
      <w:pPr>
        <w:pStyle w:val="PL"/>
        <w:rPr>
          <w:rFonts w:cs="Courier New"/>
          <w:szCs w:val="16"/>
        </w:rPr>
      </w:pPr>
      <w:r>
        <w:rPr>
          <w:rFonts w:cs="Courier New"/>
          <w:szCs w:val="16"/>
        </w:rPr>
        <w:t xml:space="preserve">        - </w:t>
      </w:r>
      <w:r>
        <w:t>USS Change</w:t>
      </w:r>
      <w:r w:rsidR="00153201">
        <w:t xml:space="preserve"> Request</w:t>
      </w:r>
    </w:p>
    <w:p w14:paraId="571E186B" w14:textId="77777777" w:rsidR="005B4B64" w:rsidRDefault="005B4B64" w:rsidP="005B4B64">
      <w:pPr>
        <w:pStyle w:val="PL"/>
      </w:pPr>
      <w:r>
        <w:t xml:space="preserve">      requestBody:</w:t>
      </w:r>
    </w:p>
    <w:p w14:paraId="389B9F35" w14:textId="77777777" w:rsidR="005B4B64" w:rsidRDefault="005B4B64" w:rsidP="005B4B64">
      <w:pPr>
        <w:pStyle w:val="PL"/>
      </w:pPr>
      <w:r>
        <w:t xml:space="preserve">        required: true</w:t>
      </w:r>
    </w:p>
    <w:p w14:paraId="45378208" w14:textId="77777777" w:rsidR="005B4B64" w:rsidRDefault="005B4B64" w:rsidP="005B4B64">
      <w:pPr>
        <w:pStyle w:val="PL"/>
      </w:pPr>
      <w:r>
        <w:t xml:space="preserve">        content:</w:t>
      </w:r>
    </w:p>
    <w:p w14:paraId="7D843535" w14:textId="77777777" w:rsidR="005B4B64" w:rsidRDefault="005B4B64" w:rsidP="005B4B64">
      <w:pPr>
        <w:pStyle w:val="PL"/>
      </w:pPr>
      <w:r>
        <w:t xml:space="preserve">          application/json:</w:t>
      </w:r>
    </w:p>
    <w:p w14:paraId="53FA3D52" w14:textId="77777777" w:rsidR="005B4B64" w:rsidRDefault="005B4B64" w:rsidP="005B4B64">
      <w:pPr>
        <w:pStyle w:val="PL"/>
      </w:pPr>
      <w:r>
        <w:t xml:space="preserve">            schema:</w:t>
      </w:r>
    </w:p>
    <w:p w14:paraId="420F516C" w14:textId="77777777" w:rsidR="005B4B64" w:rsidRDefault="005B4B64" w:rsidP="005B4B64">
      <w:pPr>
        <w:pStyle w:val="PL"/>
      </w:pPr>
      <w:r>
        <w:t xml:space="preserve">              $ref: '#/components/schemas/USSChangeReq'</w:t>
      </w:r>
    </w:p>
    <w:p w14:paraId="60B385E2" w14:textId="77777777" w:rsidR="005B4B64" w:rsidRDefault="005B4B64" w:rsidP="005B4B64">
      <w:pPr>
        <w:pStyle w:val="PL"/>
      </w:pPr>
      <w:r>
        <w:t xml:space="preserve">      responses:</w:t>
      </w:r>
    </w:p>
    <w:p w14:paraId="62240D49" w14:textId="77777777" w:rsidR="005B4B64" w:rsidRDefault="005B4B64" w:rsidP="005B4B64">
      <w:pPr>
        <w:pStyle w:val="PL"/>
        <w:rPr>
          <w:lang w:eastAsia="es-ES"/>
        </w:rPr>
      </w:pPr>
      <w:r>
        <w:rPr>
          <w:lang w:eastAsia="es-ES"/>
        </w:rPr>
        <w:t xml:space="preserve">        '204':</w:t>
      </w:r>
    </w:p>
    <w:p w14:paraId="1C1E8FB9" w14:textId="77777777" w:rsidR="005B4B64" w:rsidRDefault="005B4B64" w:rsidP="005B4B64">
      <w:pPr>
        <w:pStyle w:val="PL"/>
        <w:rPr>
          <w:lang w:eastAsia="zh-CN"/>
        </w:rPr>
      </w:pPr>
      <w:r>
        <w:rPr>
          <w:lang w:eastAsia="es-ES"/>
        </w:rPr>
        <w:t xml:space="preserve">          description: </w:t>
      </w:r>
      <w:r>
        <w:rPr>
          <w:lang w:eastAsia="zh-CN"/>
        </w:rPr>
        <w:t>&gt;</w:t>
      </w:r>
    </w:p>
    <w:p w14:paraId="5B7C7CC1" w14:textId="40804289" w:rsidR="005B4B64" w:rsidRDefault="005B4B64" w:rsidP="005B4B64">
      <w:pPr>
        <w:pStyle w:val="PL"/>
        <w:rPr>
          <w:lang w:eastAsia="es-ES"/>
        </w:rPr>
      </w:pPr>
      <w:r>
        <w:rPr>
          <w:lang w:eastAsia="es-ES"/>
        </w:rPr>
        <w:t xml:space="preserve">            No Content. </w:t>
      </w:r>
      <w:r>
        <w:t>The USS change request is successfully received</w:t>
      </w:r>
      <w:r w:rsidR="00153201">
        <w:t xml:space="preserve"> and processed</w:t>
      </w:r>
      <w:r>
        <w:t>.</w:t>
      </w:r>
    </w:p>
    <w:p w14:paraId="51CADC11" w14:textId="77777777" w:rsidR="005B4B64" w:rsidRDefault="005B4B64" w:rsidP="005B4B64">
      <w:pPr>
        <w:pStyle w:val="PL"/>
      </w:pPr>
      <w:r>
        <w:t xml:space="preserve">        '307':</w:t>
      </w:r>
    </w:p>
    <w:p w14:paraId="6E695DDA" w14:textId="77777777" w:rsidR="005B4B64" w:rsidRDefault="005B4B64" w:rsidP="005B4B64">
      <w:pPr>
        <w:pStyle w:val="PL"/>
      </w:pPr>
      <w:r>
        <w:t xml:space="preserve">          $ref: 'TS29122_CommonData.yaml#/components/responses/307'</w:t>
      </w:r>
    </w:p>
    <w:p w14:paraId="5B4260B1" w14:textId="77777777" w:rsidR="005B4B64" w:rsidRDefault="005B4B64" w:rsidP="005B4B64">
      <w:pPr>
        <w:pStyle w:val="PL"/>
      </w:pPr>
      <w:r>
        <w:t xml:space="preserve">        '308':</w:t>
      </w:r>
    </w:p>
    <w:p w14:paraId="1C8440BE" w14:textId="77777777" w:rsidR="005B4B64" w:rsidRDefault="005B4B64" w:rsidP="005B4B64">
      <w:pPr>
        <w:pStyle w:val="PL"/>
      </w:pPr>
      <w:r>
        <w:t xml:space="preserve">          $ref: 'TS29122_CommonData.yaml#/components/responses/308'</w:t>
      </w:r>
    </w:p>
    <w:p w14:paraId="18B475B8" w14:textId="77777777" w:rsidR="005B4B64" w:rsidRDefault="005B4B64" w:rsidP="005B4B64">
      <w:pPr>
        <w:pStyle w:val="PL"/>
      </w:pPr>
      <w:r>
        <w:t xml:space="preserve">        '400':</w:t>
      </w:r>
    </w:p>
    <w:p w14:paraId="5E14CC43" w14:textId="77777777" w:rsidR="005B4B64" w:rsidRDefault="005B4B64" w:rsidP="005B4B64">
      <w:pPr>
        <w:pStyle w:val="PL"/>
      </w:pPr>
      <w:r>
        <w:t xml:space="preserve">          $ref: 'TS29122_CommonData.yaml#/components/responses/400'</w:t>
      </w:r>
    </w:p>
    <w:p w14:paraId="5EED1DED" w14:textId="77777777" w:rsidR="005B4B64" w:rsidRDefault="005B4B64" w:rsidP="005B4B64">
      <w:pPr>
        <w:pStyle w:val="PL"/>
      </w:pPr>
      <w:r>
        <w:t xml:space="preserve">        '401':</w:t>
      </w:r>
    </w:p>
    <w:p w14:paraId="49A1E30A" w14:textId="77777777" w:rsidR="005B4B64" w:rsidRDefault="005B4B64" w:rsidP="005B4B64">
      <w:pPr>
        <w:pStyle w:val="PL"/>
      </w:pPr>
      <w:r>
        <w:t xml:space="preserve">          $ref: 'TS29122_CommonData.yaml#/components/responses/401'</w:t>
      </w:r>
    </w:p>
    <w:p w14:paraId="628FDD95" w14:textId="77777777" w:rsidR="005B4B64" w:rsidRDefault="005B4B64" w:rsidP="005B4B64">
      <w:pPr>
        <w:pStyle w:val="PL"/>
      </w:pPr>
      <w:r>
        <w:t xml:space="preserve">        '403':</w:t>
      </w:r>
    </w:p>
    <w:p w14:paraId="44348CFF" w14:textId="77777777" w:rsidR="005B4B64" w:rsidRDefault="005B4B64" w:rsidP="005B4B64">
      <w:pPr>
        <w:pStyle w:val="PL"/>
      </w:pPr>
      <w:r>
        <w:t xml:space="preserve">          $ref: 'TS29122_CommonData.yaml#/components/responses/403'</w:t>
      </w:r>
    </w:p>
    <w:p w14:paraId="2F11F3BF" w14:textId="77777777" w:rsidR="005B4B64" w:rsidRDefault="005B4B64" w:rsidP="005B4B64">
      <w:pPr>
        <w:pStyle w:val="PL"/>
      </w:pPr>
      <w:r>
        <w:t xml:space="preserve">        '404':</w:t>
      </w:r>
    </w:p>
    <w:p w14:paraId="5EC0A972" w14:textId="77777777" w:rsidR="005B4B64" w:rsidRDefault="005B4B64" w:rsidP="005B4B64">
      <w:pPr>
        <w:pStyle w:val="PL"/>
      </w:pPr>
      <w:r>
        <w:t xml:space="preserve">          $ref: 'TS29122_CommonData.yaml#/components/responses/404'</w:t>
      </w:r>
    </w:p>
    <w:p w14:paraId="20316A0F" w14:textId="77777777" w:rsidR="005B4B64" w:rsidRDefault="005B4B64" w:rsidP="005B4B64">
      <w:pPr>
        <w:pStyle w:val="PL"/>
      </w:pPr>
      <w:r>
        <w:t xml:space="preserve">        '411':</w:t>
      </w:r>
    </w:p>
    <w:p w14:paraId="22BE8DA7" w14:textId="77777777" w:rsidR="005B4B64" w:rsidRDefault="005B4B64" w:rsidP="005B4B64">
      <w:pPr>
        <w:pStyle w:val="PL"/>
      </w:pPr>
      <w:r>
        <w:t xml:space="preserve">          $ref: 'TS29122_CommonData.yaml#/components/responses/411'</w:t>
      </w:r>
    </w:p>
    <w:p w14:paraId="034D0F19" w14:textId="77777777" w:rsidR="005B4B64" w:rsidRDefault="005B4B64" w:rsidP="005B4B64">
      <w:pPr>
        <w:pStyle w:val="PL"/>
      </w:pPr>
      <w:r>
        <w:t xml:space="preserve">        '413':</w:t>
      </w:r>
    </w:p>
    <w:p w14:paraId="3E48D3E0" w14:textId="77777777" w:rsidR="005B4B64" w:rsidRDefault="005B4B64" w:rsidP="005B4B64">
      <w:pPr>
        <w:pStyle w:val="PL"/>
      </w:pPr>
      <w:r>
        <w:t xml:space="preserve">          $ref: 'TS29122_CommonData.yaml#/components/responses/413'</w:t>
      </w:r>
    </w:p>
    <w:p w14:paraId="0AF50F26" w14:textId="77777777" w:rsidR="005B4B64" w:rsidRDefault="005B4B64" w:rsidP="005B4B64">
      <w:pPr>
        <w:pStyle w:val="PL"/>
      </w:pPr>
      <w:r>
        <w:t xml:space="preserve">        '415':</w:t>
      </w:r>
    </w:p>
    <w:p w14:paraId="7652D5F4" w14:textId="77777777" w:rsidR="005B4B64" w:rsidRDefault="005B4B64" w:rsidP="005B4B64">
      <w:pPr>
        <w:pStyle w:val="PL"/>
      </w:pPr>
      <w:r>
        <w:t xml:space="preserve">          $ref: 'TS29122_CommonData.yaml#/components/responses/415'</w:t>
      </w:r>
    </w:p>
    <w:p w14:paraId="62E6F7D6" w14:textId="77777777" w:rsidR="005B4B64" w:rsidRDefault="005B4B64" w:rsidP="005B4B64">
      <w:pPr>
        <w:pStyle w:val="PL"/>
      </w:pPr>
      <w:r>
        <w:t xml:space="preserve">        '429':</w:t>
      </w:r>
    </w:p>
    <w:p w14:paraId="51BEB2DE" w14:textId="77777777" w:rsidR="005B4B64" w:rsidRDefault="005B4B64" w:rsidP="005B4B64">
      <w:pPr>
        <w:pStyle w:val="PL"/>
      </w:pPr>
      <w:r>
        <w:t xml:space="preserve">          $ref: 'TS29122_CommonData.yaml#/components/responses/429'</w:t>
      </w:r>
    </w:p>
    <w:p w14:paraId="1BE0DE98" w14:textId="77777777" w:rsidR="005B4B64" w:rsidRDefault="005B4B64" w:rsidP="005B4B64">
      <w:pPr>
        <w:pStyle w:val="PL"/>
      </w:pPr>
      <w:r>
        <w:t xml:space="preserve">        '500':</w:t>
      </w:r>
    </w:p>
    <w:p w14:paraId="1CC82EEF" w14:textId="77777777" w:rsidR="005B4B64" w:rsidRDefault="005B4B64" w:rsidP="005B4B64">
      <w:pPr>
        <w:pStyle w:val="PL"/>
      </w:pPr>
      <w:r>
        <w:t xml:space="preserve">          $ref: 'TS29122_CommonData.yaml#/components/responses/500'</w:t>
      </w:r>
    </w:p>
    <w:p w14:paraId="46BD45C4" w14:textId="77777777" w:rsidR="005B4B64" w:rsidRDefault="005B4B64" w:rsidP="005B4B64">
      <w:pPr>
        <w:pStyle w:val="PL"/>
      </w:pPr>
      <w:r>
        <w:t xml:space="preserve">        '503':</w:t>
      </w:r>
    </w:p>
    <w:p w14:paraId="662A39DB" w14:textId="77777777" w:rsidR="005B4B64" w:rsidRDefault="005B4B64" w:rsidP="005B4B64">
      <w:pPr>
        <w:pStyle w:val="PL"/>
      </w:pPr>
      <w:r>
        <w:t xml:space="preserve">          $ref: 'TS29122_CommonData.yaml#/components/responses/503'</w:t>
      </w:r>
    </w:p>
    <w:p w14:paraId="7CFA7599" w14:textId="77777777" w:rsidR="005B4B64" w:rsidRDefault="005B4B64" w:rsidP="005B4B64">
      <w:pPr>
        <w:pStyle w:val="PL"/>
      </w:pPr>
      <w:r>
        <w:t xml:space="preserve">        default:</w:t>
      </w:r>
    </w:p>
    <w:p w14:paraId="2F7E7621" w14:textId="77777777" w:rsidR="005B4B64" w:rsidRDefault="005B4B64" w:rsidP="005B4B64">
      <w:pPr>
        <w:pStyle w:val="PL"/>
      </w:pPr>
      <w:r>
        <w:t xml:space="preserve">          $ref: 'TS29122_CommonData.yaml#/components/responses/default'</w:t>
      </w:r>
    </w:p>
    <w:p w14:paraId="21869A18" w14:textId="77777777" w:rsidR="005B4B64" w:rsidRDefault="005B4B64" w:rsidP="005B4B64">
      <w:pPr>
        <w:pStyle w:val="PL"/>
      </w:pPr>
    </w:p>
    <w:p w14:paraId="43D256D9" w14:textId="77777777" w:rsidR="005B4B64" w:rsidRDefault="005B4B64" w:rsidP="005B4B64">
      <w:pPr>
        <w:pStyle w:val="PL"/>
      </w:pPr>
    </w:p>
    <w:p w14:paraId="775A8B49" w14:textId="77777777" w:rsidR="005B4B64" w:rsidRDefault="005B4B64" w:rsidP="005B4B64">
      <w:pPr>
        <w:pStyle w:val="PL"/>
      </w:pPr>
      <w:r>
        <w:t>components:</w:t>
      </w:r>
    </w:p>
    <w:p w14:paraId="679E6228" w14:textId="77777777" w:rsidR="005B4B64" w:rsidRDefault="005B4B64" w:rsidP="005B4B64">
      <w:pPr>
        <w:pStyle w:val="PL"/>
      </w:pPr>
      <w:r>
        <w:t xml:space="preserve">  securitySchemes:</w:t>
      </w:r>
    </w:p>
    <w:p w14:paraId="42289570" w14:textId="77777777" w:rsidR="005B4B64" w:rsidRDefault="005B4B64" w:rsidP="005B4B64">
      <w:pPr>
        <w:pStyle w:val="PL"/>
      </w:pPr>
      <w:r>
        <w:t xml:space="preserve">    oAuth2ClientCredentials:</w:t>
      </w:r>
    </w:p>
    <w:p w14:paraId="29F9BBA9" w14:textId="77777777" w:rsidR="005B4B64" w:rsidRDefault="005B4B64" w:rsidP="005B4B64">
      <w:pPr>
        <w:pStyle w:val="PL"/>
      </w:pPr>
      <w:r>
        <w:t xml:space="preserve">      type: oauth2</w:t>
      </w:r>
    </w:p>
    <w:p w14:paraId="6CA1114B" w14:textId="77777777" w:rsidR="005B4B64" w:rsidRDefault="005B4B64" w:rsidP="005B4B64">
      <w:pPr>
        <w:pStyle w:val="PL"/>
      </w:pPr>
      <w:r>
        <w:t xml:space="preserve">      flows:</w:t>
      </w:r>
    </w:p>
    <w:p w14:paraId="7A214E59" w14:textId="77777777" w:rsidR="005B4B64" w:rsidRDefault="005B4B64" w:rsidP="005B4B64">
      <w:pPr>
        <w:pStyle w:val="PL"/>
      </w:pPr>
      <w:r>
        <w:t xml:space="preserve">        clientCredentials:</w:t>
      </w:r>
    </w:p>
    <w:p w14:paraId="6AC79FF2" w14:textId="77777777" w:rsidR="005B4B64" w:rsidRDefault="005B4B64" w:rsidP="005B4B64">
      <w:pPr>
        <w:pStyle w:val="PL"/>
      </w:pPr>
      <w:r>
        <w:t xml:space="preserve">          tokenUrl: '{tokenUrl}'</w:t>
      </w:r>
    </w:p>
    <w:p w14:paraId="074FEB3F" w14:textId="77777777" w:rsidR="005B4B64" w:rsidRDefault="005B4B64" w:rsidP="005B4B64">
      <w:pPr>
        <w:pStyle w:val="PL"/>
      </w:pPr>
      <w:r>
        <w:t xml:space="preserve">          scopes: {}</w:t>
      </w:r>
    </w:p>
    <w:p w14:paraId="20008BC2" w14:textId="77777777" w:rsidR="005B4B64" w:rsidRDefault="005B4B64" w:rsidP="005B4B64">
      <w:pPr>
        <w:pStyle w:val="PL"/>
      </w:pPr>
    </w:p>
    <w:p w14:paraId="4FFE49F9" w14:textId="77777777" w:rsidR="005B4B64" w:rsidRDefault="005B4B64" w:rsidP="005B4B64">
      <w:pPr>
        <w:pStyle w:val="PL"/>
      </w:pPr>
      <w:r>
        <w:t xml:space="preserve">  schemas:</w:t>
      </w:r>
    </w:p>
    <w:p w14:paraId="1E57F3E8" w14:textId="77777777" w:rsidR="00153201" w:rsidRPr="008B1C02" w:rsidRDefault="00153201" w:rsidP="00153201">
      <w:pPr>
        <w:pStyle w:val="PL"/>
      </w:pPr>
    </w:p>
    <w:p w14:paraId="2F34CB32" w14:textId="77777777" w:rsidR="00153201" w:rsidRPr="008B1C02" w:rsidRDefault="00153201" w:rsidP="00153201">
      <w:pPr>
        <w:pStyle w:val="PL"/>
      </w:pPr>
      <w:r w:rsidRPr="008B1C02">
        <w:t>#</w:t>
      </w:r>
    </w:p>
    <w:p w14:paraId="176414AF" w14:textId="77777777" w:rsidR="00153201" w:rsidRPr="008B1C02" w:rsidRDefault="00153201" w:rsidP="00153201">
      <w:pPr>
        <w:pStyle w:val="PL"/>
      </w:pPr>
      <w:r w:rsidRPr="008B1C02">
        <w:t># STRUCTURED DATA TYPES</w:t>
      </w:r>
    </w:p>
    <w:p w14:paraId="757A370B" w14:textId="77777777" w:rsidR="00153201" w:rsidRDefault="00153201" w:rsidP="00153201">
      <w:pPr>
        <w:pStyle w:val="PL"/>
      </w:pPr>
      <w:r w:rsidRPr="008B1C02">
        <w:lastRenderedPageBreak/>
        <w:t>#</w:t>
      </w:r>
    </w:p>
    <w:p w14:paraId="6C9E870C" w14:textId="77777777" w:rsidR="00153201" w:rsidRPr="008B1C02" w:rsidRDefault="00153201" w:rsidP="00153201">
      <w:pPr>
        <w:pStyle w:val="PL"/>
      </w:pPr>
    </w:p>
    <w:p w14:paraId="6968ADA5" w14:textId="77777777" w:rsidR="005B4B64" w:rsidRDefault="005B4B64" w:rsidP="005B4B64">
      <w:pPr>
        <w:pStyle w:val="PL"/>
      </w:pPr>
      <w:r>
        <w:t xml:space="preserve">    USSChangePolReq:</w:t>
      </w:r>
    </w:p>
    <w:p w14:paraId="6FDA8B20" w14:textId="77777777" w:rsidR="005B4B64" w:rsidRDefault="005B4B64" w:rsidP="005B4B64">
      <w:pPr>
        <w:pStyle w:val="PL"/>
        <w:rPr>
          <w:lang w:eastAsia="zh-CN"/>
        </w:rPr>
      </w:pPr>
      <w:r>
        <w:t xml:space="preserve">      description: </w:t>
      </w:r>
      <w:r>
        <w:rPr>
          <w:lang w:eastAsia="zh-CN"/>
        </w:rPr>
        <w:t>&gt;</w:t>
      </w:r>
    </w:p>
    <w:p w14:paraId="2E1831F4" w14:textId="77777777" w:rsidR="005B4B64" w:rsidRDefault="005B4B64" w:rsidP="005B4B64">
      <w:pPr>
        <w:pStyle w:val="PL"/>
        <w:rPr>
          <w:lang w:eastAsia="zh-CN"/>
        </w:rPr>
      </w:pPr>
      <w:r>
        <w:t xml:space="preserve">        </w:t>
      </w:r>
      <w:r>
        <w:rPr>
          <w:rFonts w:cs="Arial"/>
          <w:szCs w:val="18"/>
          <w:lang w:eastAsia="zh-CN"/>
        </w:rPr>
        <w:t>Represents the parameters to request the creation/Update of a USS Change Policy</w:t>
      </w:r>
      <w:r>
        <w:t>.</w:t>
      </w:r>
    </w:p>
    <w:p w14:paraId="714123B2" w14:textId="77777777" w:rsidR="005B4B64" w:rsidRDefault="005B4B64" w:rsidP="005B4B64">
      <w:pPr>
        <w:pStyle w:val="PL"/>
      </w:pPr>
      <w:r>
        <w:t xml:space="preserve">      type: object</w:t>
      </w:r>
    </w:p>
    <w:p w14:paraId="6B035D7F" w14:textId="77777777" w:rsidR="005B4B64" w:rsidRDefault="005B4B64" w:rsidP="005B4B64">
      <w:pPr>
        <w:pStyle w:val="PL"/>
      </w:pPr>
      <w:r>
        <w:t xml:space="preserve">      properties:</w:t>
      </w:r>
    </w:p>
    <w:p w14:paraId="7B26B876" w14:textId="20552311" w:rsidR="005B4B64" w:rsidRDefault="005B4B64" w:rsidP="005B4B64">
      <w:pPr>
        <w:pStyle w:val="PL"/>
      </w:pPr>
      <w:r>
        <w:t xml:space="preserve">        </w:t>
      </w:r>
      <w:r w:rsidR="00153201">
        <w:t>requestor</w:t>
      </w:r>
      <w:r w:rsidR="00153201" w:rsidRPr="00DD5C49">
        <w:t>Id</w:t>
      </w:r>
      <w:r>
        <w:t>:</w:t>
      </w:r>
    </w:p>
    <w:p w14:paraId="177F734B" w14:textId="77777777" w:rsidR="005B4B64" w:rsidRDefault="005B4B64" w:rsidP="005B4B64">
      <w:pPr>
        <w:pStyle w:val="PL"/>
      </w:pPr>
      <w:r>
        <w:t xml:space="preserve">          $ref: 'TS29122_CommonData.yaml#/components/schemas/</w:t>
      </w:r>
      <w:r>
        <w:rPr>
          <w:lang w:eastAsia="zh-CN"/>
        </w:rPr>
        <w:t>Uri</w:t>
      </w:r>
      <w:r>
        <w:t>'</w:t>
      </w:r>
    </w:p>
    <w:p w14:paraId="0F76B16E" w14:textId="77777777" w:rsidR="005B4B64" w:rsidRDefault="005B4B64" w:rsidP="005B4B64">
      <w:pPr>
        <w:pStyle w:val="PL"/>
      </w:pPr>
      <w:r>
        <w:t xml:space="preserve">        ussChangePol:</w:t>
      </w:r>
    </w:p>
    <w:p w14:paraId="578190BE" w14:textId="77777777" w:rsidR="005B4B64" w:rsidRDefault="005B4B64" w:rsidP="005B4B64">
      <w:pPr>
        <w:pStyle w:val="PL"/>
      </w:pPr>
      <w:r>
        <w:t xml:space="preserve">          $ref: '#/components/schemas/USSChangePolicy'</w:t>
      </w:r>
    </w:p>
    <w:p w14:paraId="209AA350" w14:textId="77777777" w:rsidR="005B4B64" w:rsidRDefault="005B4B64" w:rsidP="005B4B64">
      <w:pPr>
        <w:pStyle w:val="PL"/>
      </w:pPr>
      <w:r>
        <w:t xml:space="preserve">        suppFeat:</w:t>
      </w:r>
    </w:p>
    <w:p w14:paraId="6778092E" w14:textId="77777777" w:rsidR="005B4B64" w:rsidRDefault="005B4B64" w:rsidP="005B4B64">
      <w:pPr>
        <w:pStyle w:val="PL"/>
      </w:pPr>
      <w:r>
        <w:t xml:space="preserve">          $ref: 'TS29571_CommonData.yaml#/components/schemas/SupportedFeatures'</w:t>
      </w:r>
    </w:p>
    <w:p w14:paraId="030510BE" w14:textId="77777777" w:rsidR="005B4B64" w:rsidRDefault="005B4B64" w:rsidP="005B4B64">
      <w:pPr>
        <w:pStyle w:val="PL"/>
      </w:pPr>
      <w:r>
        <w:t xml:space="preserve">      required:</w:t>
      </w:r>
    </w:p>
    <w:p w14:paraId="745FF321" w14:textId="7D2F0064" w:rsidR="005B4B64" w:rsidRDefault="005B4B64" w:rsidP="005B4B64">
      <w:pPr>
        <w:pStyle w:val="PL"/>
      </w:pPr>
      <w:r>
        <w:t xml:space="preserve">        - </w:t>
      </w:r>
      <w:r w:rsidR="00153201">
        <w:t>requestor</w:t>
      </w:r>
      <w:r w:rsidR="00153201" w:rsidRPr="00DD5C49">
        <w:t>Id</w:t>
      </w:r>
    </w:p>
    <w:p w14:paraId="1FFF3C58" w14:textId="77777777" w:rsidR="005B4B64" w:rsidRDefault="005B4B64" w:rsidP="005B4B64">
      <w:pPr>
        <w:pStyle w:val="PL"/>
      </w:pPr>
      <w:r>
        <w:t xml:space="preserve">        - ussChangePol</w:t>
      </w:r>
    </w:p>
    <w:p w14:paraId="1DBAB00C" w14:textId="77777777" w:rsidR="005B4B64" w:rsidRDefault="005B4B64" w:rsidP="005B4B64">
      <w:pPr>
        <w:pStyle w:val="PL"/>
      </w:pPr>
    </w:p>
    <w:p w14:paraId="1E00790E" w14:textId="77777777" w:rsidR="005B4B64" w:rsidRDefault="005B4B64" w:rsidP="005B4B64">
      <w:pPr>
        <w:pStyle w:val="PL"/>
      </w:pPr>
      <w:r>
        <w:t xml:space="preserve">    USSChangePolResp:</w:t>
      </w:r>
    </w:p>
    <w:p w14:paraId="1330C683" w14:textId="77777777" w:rsidR="005B4B64" w:rsidRDefault="005B4B64" w:rsidP="005B4B64">
      <w:pPr>
        <w:pStyle w:val="PL"/>
        <w:rPr>
          <w:lang w:eastAsia="zh-CN"/>
        </w:rPr>
      </w:pPr>
      <w:r>
        <w:t xml:space="preserve">      description: </w:t>
      </w:r>
      <w:r>
        <w:rPr>
          <w:rFonts w:cs="Arial"/>
          <w:szCs w:val="18"/>
          <w:lang w:eastAsia="zh-CN"/>
        </w:rPr>
        <w:t>Represents the response to a USS Change Policy create/update request</w:t>
      </w:r>
      <w:r>
        <w:t>.</w:t>
      </w:r>
    </w:p>
    <w:p w14:paraId="513C3A73" w14:textId="77777777" w:rsidR="005B4B64" w:rsidRDefault="005B4B64" w:rsidP="005B4B64">
      <w:pPr>
        <w:pStyle w:val="PL"/>
      </w:pPr>
      <w:r>
        <w:t xml:space="preserve">      type: object</w:t>
      </w:r>
    </w:p>
    <w:p w14:paraId="0E9B23B9" w14:textId="77777777" w:rsidR="005B4B64" w:rsidRDefault="005B4B64" w:rsidP="005B4B64">
      <w:pPr>
        <w:pStyle w:val="PL"/>
      </w:pPr>
      <w:r>
        <w:t xml:space="preserve">      properties:</w:t>
      </w:r>
    </w:p>
    <w:p w14:paraId="70B630CB" w14:textId="77777777" w:rsidR="005B4B64" w:rsidRDefault="005B4B64" w:rsidP="005B4B64">
      <w:pPr>
        <w:pStyle w:val="PL"/>
      </w:pPr>
      <w:r>
        <w:t xml:space="preserve">        ussChangePol:</w:t>
      </w:r>
    </w:p>
    <w:p w14:paraId="187ACB9E" w14:textId="77777777" w:rsidR="005B4B64" w:rsidRDefault="005B4B64" w:rsidP="005B4B64">
      <w:pPr>
        <w:pStyle w:val="PL"/>
      </w:pPr>
      <w:r>
        <w:t xml:space="preserve">          $ref: '#/components/schemas/USSChangePolicy'</w:t>
      </w:r>
    </w:p>
    <w:p w14:paraId="39E22738" w14:textId="77777777" w:rsidR="005B4B64" w:rsidRDefault="005B4B64" w:rsidP="005B4B64">
      <w:pPr>
        <w:pStyle w:val="PL"/>
      </w:pPr>
      <w:r>
        <w:t xml:space="preserve">        suppFeat:</w:t>
      </w:r>
    </w:p>
    <w:p w14:paraId="34075960" w14:textId="77777777" w:rsidR="005B4B64" w:rsidRDefault="005B4B64" w:rsidP="005B4B64">
      <w:pPr>
        <w:pStyle w:val="PL"/>
      </w:pPr>
      <w:r>
        <w:t xml:space="preserve">          $ref: 'TS29571_CommonData.yaml#/components/schemas/SupportedFeatures'</w:t>
      </w:r>
    </w:p>
    <w:p w14:paraId="18FC7D09" w14:textId="77777777" w:rsidR="005B4B64" w:rsidRDefault="005B4B64" w:rsidP="005B4B64">
      <w:pPr>
        <w:pStyle w:val="PL"/>
      </w:pPr>
      <w:r>
        <w:t xml:space="preserve">      required:</w:t>
      </w:r>
    </w:p>
    <w:p w14:paraId="29558ED9" w14:textId="77777777" w:rsidR="005B4B64" w:rsidRDefault="005B4B64" w:rsidP="005B4B64">
      <w:pPr>
        <w:pStyle w:val="PL"/>
      </w:pPr>
      <w:r>
        <w:t xml:space="preserve">        - ussChangePol</w:t>
      </w:r>
    </w:p>
    <w:p w14:paraId="5255E6BC" w14:textId="77777777" w:rsidR="005B4B64" w:rsidRDefault="005B4B64" w:rsidP="005B4B64">
      <w:pPr>
        <w:pStyle w:val="PL"/>
      </w:pPr>
    </w:p>
    <w:p w14:paraId="44819436" w14:textId="77777777" w:rsidR="005B4B64" w:rsidRDefault="005B4B64" w:rsidP="005B4B64">
      <w:pPr>
        <w:pStyle w:val="PL"/>
      </w:pPr>
      <w:r>
        <w:t xml:space="preserve">    USSChangePolicy:</w:t>
      </w:r>
    </w:p>
    <w:p w14:paraId="3A1FB442" w14:textId="77777777" w:rsidR="005B4B64" w:rsidRDefault="005B4B64" w:rsidP="005B4B64">
      <w:pPr>
        <w:pStyle w:val="PL"/>
        <w:rPr>
          <w:lang w:eastAsia="zh-CN"/>
        </w:rPr>
      </w:pPr>
      <w:r>
        <w:t xml:space="preserve">      description: </w:t>
      </w:r>
      <w:r>
        <w:rPr>
          <w:rFonts w:cs="Arial"/>
          <w:szCs w:val="18"/>
          <w:lang w:eastAsia="zh-CN"/>
        </w:rPr>
        <w:t>Represents a USS Change Policy</w:t>
      </w:r>
      <w:r>
        <w:t>.</w:t>
      </w:r>
    </w:p>
    <w:p w14:paraId="6D531D3E" w14:textId="77777777" w:rsidR="005B4B64" w:rsidRDefault="005B4B64" w:rsidP="005B4B64">
      <w:pPr>
        <w:pStyle w:val="PL"/>
      </w:pPr>
      <w:r>
        <w:t xml:space="preserve">      type: object</w:t>
      </w:r>
    </w:p>
    <w:p w14:paraId="2895C87D" w14:textId="77777777" w:rsidR="005B4B64" w:rsidRDefault="005B4B64" w:rsidP="005B4B64">
      <w:pPr>
        <w:pStyle w:val="PL"/>
      </w:pPr>
      <w:r>
        <w:t xml:space="preserve">      properties:</w:t>
      </w:r>
    </w:p>
    <w:p w14:paraId="15392BB8" w14:textId="77777777" w:rsidR="005B4B64" w:rsidRDefault="005B4B64" w:rsidP="005B4B64">
      <w:pPr>
        <w:pStyle w:val="PL"/>
      </w:pPr>
      <w:r>
        <w:t xml:space="preserve">        uasId:</w:t>
      </w:r>
    </w:p>
    <w:p w14:paraId="4D4EF02F" w14:textId="77777777" w:rsidR="005B4B64" w:rsidRDefault="005B4B64" w:rsidP="005B4B64">
      <w:pPr>
        <w:pStyle w:val="PL"/>
      </w:pPr>
      <w:r>
        <w:t xml:space="preserve">          $ref: 'TS29257_</w:t>
      </w:r>
      <w:r w:rsidRPr="00281175">
        <w:t>UAE_C2OperationModeManagement</w:t>
      </w:r>
      <w:r>
        <w:t>.yaml#/components/schemas/UasId'</w:t>
      </w:r>
    </w:p>
    <w:p w14:paraId="686119B5" w14:textId="77777777" w:rsidR="005B4B64" w:rsidRDefault="005B4B64" w:rsidP="005B4B64">
      <w:pPr>
        <w:pStyle w:val="PL"/>
      </w:pPr>
      <w:r>
        <w:t xml:space="preserve">        notifUri:</w:t>
      </w:r>
    </w:p>
    <w:p w14:paraId="70241E66" w14:textId="77777777" w:rsidR="005B4B64" w:rsidRDefault="005B4B64" w:rsidP="005B4B64">
      <w:pPr>
        <w:pStyle w:val="PL"/>
      </w:pPr>
      <w:r>
        <w:t xml:space="preserve">          $ref: 'TS29122_CommonData.yaml#/components/schemas/</w:t>
      </w:r>
      <w:r>
        <w:rPr>
          <w:lang w:eastAsia="zh-CN"/>
        </w:rPr>
        <w:t>Uri</w:t>
      </w:r>
      <w:r>
        <w:t>'</w:t>
      </w:r>
    </w:p>
    <w:p w14:paraId="17348523" w14:textId="77777777" w:rsidR="00125DA1" w:rsidRDefault="00125DA1" w:rsidP="00125DA1">
      <w:pPr>
        <w:pStyle w:val="PL"/>
      </w:pPr>
      <w:r>
        <w:t xml:space="preserve">        </w:t>
      </w:r>
      <w:r w:rsidRPr="00DD5C49">
        <w:t>uasRegArea</w:t>
      </w:r>
      <w:r>
        <w:t>:</w:t>
      </w:r>
    </w:p>
    <w:p w14:paraId="54E44DAE" w14:textId="77777777" w:rsidR="00125DA1" w:rsidRDefault="00125DA1" w:rsidP="00125DA1">
      <w:pPr>
        <w:pStyle w:val="PL"/>
      </w:pPr>
      <w:r>
        <w:t xml:space="preserve">          $ref: '#/components/schemas/ServArea'</w:t>
      </w:r>
    </w:p>
    <w:p w14:paraId="5584EE5E" w14:textId="77777777" w:rsidR="00125DA1" w:rsidRDefault="00125DA1" w:rsidP="00125DA1">
      <w:pPr>
        <w:pStyle w:val="PL"/>
      </w:pPr>
      <w:r>
        <w:t xml:space="preserve">        </w:t>
      </w:r>
      <w:r w:rsidRPr="00DD5C49">
        <w:t>uasAllowedRoute</w:t>
      </w:r>
      <w:r>
        <w:t>:</w:t>
      </w:r>
    </w:p>
    <w:p w14:paraId="67B9640A" w14:textId="77777777" w:rsidR="00125DA1" w:rsidRPr="00F11966" w:rsidRDefault="00125DA1" w:rsidP="00125DA1">
      <w:pPr>
        <w:pStyle w:val="PL"/>
      </w:pPr>
      <w:r w:rsidRPr="00F11966">
        <w:t xml:space="preserve">          type: array</w:t>
      </w:r>
    </w:p>
    <w:p w14:paraId="4E3FAFF2" w14:textId="77777777" w:rsidR="00125DA1" w:rsidRPr="00F11966" w:rsidRDefault="00125DA1" w:rsidP="00125DA1">
      <w:pPr>
        <w:pStyle w:val="PL"/>
      </w:pPr>
      <w:r w:rsidRPr="00F11966">
        <w:t xml:space="preserve">          items:</w:t>
      </w:r>
    </w:p>
    <w:p w14:paraId="7C4DA85C" w14:textId="77777777" w:rsidR="00125DA1" w:rsidRDefault="00125DA1" w:rsidP="00125DA1">
      <w:pPr>
        <w:pStyle w:val="PL"/>
      </w:pPr>
      <w:r>
        <w:t xml:space="preserve">            $ref: '#/components/schemas/UasRoute'</w:t>
      </w:r>
    </w:p>
    <w:p w14:paraId="4A40BC45" w14:textId="77777777" w:rsidR="00125DA1" w:rsidRPr="00F11966" w:rsidRDefault="00125DA1" w:rsidP="00125DA1">
      <w:pPr>
        <w:pStyle w:val="PL"/>
      </w:pPr>
      <w:r w:rsidRPr="00F11966">
        <w:t xml:space="preserve">          minItems: 1</w:t>
      </w:r>
    </w:p>
    <w:p w14:paraId="30837DCE" w14:textId="77777777" w:rsidR="00125DA1" w:rsidRDefault="00125DA1" w:rsidP="00125DA1">
      <w:pPr>
        <w:pStyle w:val="PL"/>
      </w:pPr>
      <w:r>
        <w:t xml:space="preserve">        m</w:t>
      </w:r>
      <w:r w:rsidRPr="00DD5C49">
        <w:t>ultiUssPol</w:t>
      </w:r>
      <w:r>
        <w:t>:</w:t>
      </w:r>
    </w:p>
    <w:p w14:paraId="3F7E2067" w14:textId="77777777" w:rsidR="00125DA1" w:rsidRDefault="00125DA1" w:rsidP="00125DA1">
      <w:pPr>
        <w:pStyle w:val="PL"/>
      </w:pPr>
      <w:r>
        <w:t xml:space="preserve">          $ref: '#/components/schemas/</w:t>
      </w:r>
      <w:r w:rsidRPr="00DD5C49">
        <w:t>MultiUssPol</w:t>
      </w:r>
      <w:r>
        <w:t>'</w:t>
      </w:r>
    </w:p>
    <w:p w14:paraId="34AF339B" w14:textId="77777777" w:rsidR="005B4B64" w:rsidRDefault="005B4B64" w:rsidP="005B4B64">
      <w:pPr>
        <w:pStyle w:val="PL"/>
      </w:pPr>
      <w:r>
        <w:t xml:space="preserve">      required:</w:t>
      </w:r>
    </w:p>
    <w:p w14:paraId="405B8139" w14:textId="77777777" w:rsidR="005B4B64" w:rsidRDefault="005B4B64" w:rsidP="005B4B64">
      <w:pPr>
        <w:pStyle w:val="PL"/>
      </w:pPr>
      <w:r>
        <w:t xml:space="preserve">        - uasId</w:t>
      </w:r>
    </w:p>
    <w:p w14:paraId="11793F3A" w14:textId="77777777" w:rsidR="005B4B64" w:rsidRDefault="005B4B64" w:rsidP="005B4B64">
      <w:pPr>
        <w:pStyle w:val="PL"/>
      </w:pPr>
      <w:r>
        <w:t xml:space="preserve">        - notifUri</w:t>
      </w:r>
    </w:p>
    <w:p w14:paraId="737B4D8A" w14:textId="77777777" w:rsidR="005B4B64" w:rsidRDefault="005B4B64" w:rsidP="005B4B64">
      <w:pPr>
        <w:pStyle w:val="PL"/>
      </w:pPr>
    </w:p>
    <w:p w14:paraId="5C5A8D2F" w14:textId="77777777" w:rsidR="005B4B64" w:rsidRDefault="005B4B64" w:rsidP="005B4B64">
      <w:pPr>
        <w:pStyle w:val="PL"/>
      </w:pPr>
      <w:r>
        <w:t xml:space="preserve">    USSChangePolicyPatch:</w:t>
      </w:r>
    </w:p>
    <w:p w14:paraId="18E72D34" w14:textId="77777777" w:rsidR="005B4B64" w:rsidRDefault="005B4B64" w:rsidP="005B4B64">
      <w:pPr>
        <w:pStyle w:val="PL"/>
        <w:rPr>
          <w:lang w:eastAsia="zh-CN"/>
        </w:rPr>
      </w:pPr>
      <w:r>
        <w:t xml:space="preserve">      description: </w:t>
      </w:r>
      <w:r>
        <w:rPr>
          <w:lang w:eastAsia="zh-CN"/>
        </w:rPr>
        <w:t>&gt;</w:t>
      </w:r>
    </w:p>
    <w:p w14:paraId="77BDD14B" w14:textId="77777777" w:rsidR="005B4B64" w:rsidRDefault="005B4B64" w:rsidP="005B4B64">
      <w:pPr>
        <w:pStyle w:val="PL"/>
      </w:pPr>
      <w:r>
        <w:t xml:space="preserve">        </w:t>
      </w:r>
      <w:r>
        <w:rPr>
          <w:rFonts w:cs="Arial"/>
          <w:szCs w:val="18"/>
          <w:lang w:eastAsia="zh-CN"/>
        </w:rPr>
        <w:t>Represents the parameters to request the modification of a USS Change Policy</w:t>
      </w:r>
      <w:r>
        <w:t>.</w:t>
      </w:r>
    </w:p>
    <w:p w14:paraId="48132D4C" w14:textId="77777777" w:rsidR="005B4B64" w:rsidRDefault="005B4B64" w:rsidP="005B4B64">
      <w:pPr>
        <w:pStyle w:val="PL"/>
      </w:pPr>
      <w:r>
        <w:t xml:space="preserve">      type: object</w:t>
      </w:r>
    </w:p>
    <w:p w14:paraId="22BD8A9D" w14:textId="77777777" w:rsidR="005B4B64" w:rsidRDefault="005B4B64" w:rsidP="005B4B64">
      <w:pPr>
        <w:pStyle w:val="PL"/>
      </w:pPr>
      <w:r>
        <w:t xml:space="preserve">      properties:</w:t>
      </w:r>
    </w:p>
    <w:p w14:paraId="5C7B5FE2" w14:textId="77777777" w:rsidR="005B4B64" w:rsidRDefault="005B4B64" w:rsidP="005B4B64">
      <w:pPr>
        <w:pStyle w:val="PL"/>
      </w:pPr>
      <w:r>
        <w:t xml:space="preserve">        notifUri:</w:t>
      </w:r>
    </w:p>
    <w:p w14:paraId="041A3972" w14:textId="77777777" w:rsidR="005B4B64" w:rsidRDefault="005B4B64" w:rsidP="005B4B64">
      <w:pPr>
        <w:pStyle w:val="PL"/>
      </w:pPr>
      <w:r>
        <w:t xml:space="preserve">          $ref: 'TS29122_CommonData.yaml#/components/schemas/</w:t>
      </w:r>
      <w:r>
        <w:rPr>
          <w:lang w:eastAsia="zh-CN"/>
        </w:rPr>
        <w:t>Uri</w:t>
      </w:r>
      <w:r>
        <w:t>'</w:t>
      </w:r>
    </w:p>
    <w:p w14:paraId="3D951945" w14:textId="77777777" w:rsidR="00125DA1" w:rsidRDefault="00125DA1" w:rsidP="00125DA1">
      <w:pPr>
        <w:pStyle w:val="PL"/>
      </w:pPr>
      <w:r>
        <w:t xml:space="preserve">        </w:t>
      </w:r>
      <w:r w:rsidRPr="00DD5C49">
        <w:t>uasRegArea</w:t>
      </w:r>
      <w:r>
        <w:t>:</w:t>
      </w:r>
    </w:p>
    <w:p w14:paraId="1BF74802" w14:textId="77777777" w:rsidR="00125DA1" w:rsidRDefault="00125DA1" w:rsidP="00125DA1">
      <w:pPr>
        <w:pStyle w:val="PL"/>
      </w:pPr>
      <w:r>
        <w:t xml:space="preserve">          $ref: '#/components/schemas/ServArea'</w:t>
      </w:r>
    </w:p>
    <w:p w14:paraId="78922354" w14:textId="77777777" w:rsidR="00125DA1" w:rsidRDefault="00125DA1" w:rsidP="00125DA1">
      <w:pPr>
        <w:pStyle w:val="PL"/>
      </w:pPr>
      <w:r>
        <w:t xml:space="preserve">        </w:t>
      </w:r>
      <w:r w:rsidRPr="00DD5C49">
        <w:t>uasAllowedRoute</w:t>
      </w:r>
      <w:r>
        <w:t>:</w:t>
      </w:r>
    </w:p>
    <w:p w14:paraId="19624CF9" w14:textId="77777777" w:rsidR="00125DA1" w:rsidRPr="00F11966" w:rsidRDefault="00125DA1" w:rsidP="00125DA1">
      <w:pPr>
        <w:pStyle w:val="PL"/>
      </w:pPr>
      <w:r w:rsidRPr="00F11966">
        <w:t xml:space="preserve">          type: array</w:t>
      </w:r>
    </w:p>
    <w:p w14:paraId="6B2F9EE2" w14:textId="77777777" w:rsidR="00125DA1" w:rsidRPr="00F11966" w:rsidRDefault="00125DA1" w:rsidP="00125DA1">
      <w:pPr>
        <w:pStyle w:val="PL"/>
      </w:pPr>
      <w:r w:rsidRPr="00F11966">
        <w:t xml:space="preserve">          items:</w:t>
      </w:r>
    </w:p>
    <w:p w14:paraId="1CEF274F" w14:textId="77777777" w:rsidR="00125DA1" w:rsidRDefault="00125DA1" w:rsidP="00125DA1">
      <w:pPr>
        <w:pStyle w:val="PL"/>
      </w:pPr>
      <w:r>
        <w:t xml:space="preserve">            $ref: '#/components/schemas/UasRoute'</w:t>
      </w:r>
    </w:p>
    <w:p w14:paraId="1DC3C80F" w14:textId="77777777" w:rsidR="00125DA1" w:rsidRPr="00F11966" w:rsidRDefault="00125DA1" w:rsidP="00125DA1">
      <w:pPr>
        <w:pStyle w:val="PL"/>
      </w:pPr>
      <w:r w:rsidRPr="00F11966">
        <w:t xml:space="preserve">          minItems: 1</w:t>
      </w:r>
    </w:p>
    <w:p w14:paraId="7ADEB06D" w14:textId="77777777" w:rsidR="00125DA1" w:rsidRDefault="00125DA1" w:rsidP="00125DA1">
      <w:pPr>
        <w:pStyle w:val="PL"/>
      </w:pPr>
      <w:r>
        <w:t xml:space="preserve">        m</w:t>
      </w:r>
      <w:r w:rsidRPr="00DD5C49">
        <w:t>ultiUssPol</w:t>
      </w:r>
      <w:r>
        <w:t>:</w:t>
      </w:r>
    </w:p>
    <w:p w14:paraId="4C2342A7" w14:textId="77777777" w:rsidR="00125DA1" w:rsidRDefault="00125DA1" w:rsidP="00125DA1">
      <w:pPr>
        <w:pStyle w:val="PL"/>
      </w:pPr>
      <w:r>
        <w:t xml:space="preserve">          $ref: '#/components/schemas/</w:t>
      </w:r>
      <w:r w:rsidRPr="00DD5C49">
        <w:t>MultiUssPol</w:t>
      </w:r>
      <w:r>
        <w:t>'</w:t>
      </w:r>
    </w:p>
    <w:p w14:paraId="7FC0E0A6" w14:textId="77777777" w:rsidR="00125DA1" w:rsidRDefault="00125DA1" w:rsidP="00125DA1">
      <w:pPr>
        <w:pStyle w:val="PL"/>
      </w:pPr>
    </w:p>
    <w:p w14:paraId="2577344C" w14:textId="77777777" w:rsidR="00125DA1" w:rsidRDefault="00125DA1" w:rsidP="00125DA1">
      <w:pPr>
        <w:pStyle w:val="PL"/>
      </w:pPr>
      <w:r>
        <w:t xml:space="preserve">    </w:t>
      </w:r>
      <w:r w:rsidRPr="00DD5C49">
        <w:t>MultiUssPol</w:t>
      </w:r>
      <w:r>
        <w:t>:</w:t>
      </w:r>
    </w:p>
    <w:p w14:paraId="691E01FA" w14:textId="77777777" w:rsidR="00125DA1" w:rsidRDefault="00125DA1" w:rsidP="00125DA1">
      <w:pPr>
        <w:pStyle w:val="PL"/>
        <w:rPr>
          <w:lang w:eastAsia="zh-CN"/>
        </w:rPr>
      </w:pPr>
      <w:r>
        <w:t xml:space="preserve">      description: </w:t>
      </w:r>
      <w:r w:rsidRPr="00DD5C49">
        <w:t>Represents a Multi-USS policy</w:t>
      </w:r>
      <w:r>
        <w:t>.</w:t>
      </w:r>
    </w:p>
    <w:p w14:paraId="3F3EC0C4" w14:textId="77777777" w:rsidR="00125DA1" w:rsidRDefault="00125DA1" w:rsidP="00125DA1">
      <w:pPr>
        <w:pStyle w:val="PL"/>
      </w:pPr>
      <w:r>
        <w:t xml:space="preserve">      type: object</w:t>
      </w:r>
    </w:p>
    <w:p w14:paraId="6575FD16" w14:textId="77777777" w:rsidR="00125DA1" w:rsidRDefault="00125DA1" w:rsidP="00125DA1">
      <w:pPr>
        <w:pStyle w:val="PL"/>
      </w:pPr>
      <w:r>
        <w:t xml:space="preserve">      properties:</w:t>
      </w:r>
    </w:p>
    <w:p w14:paraId="7A7B25AE" w14:textId="77777777" w:rsidR="00125DA1" w:rsidRDefault="00125DA1" w:rsidP="00125DA1">
      <w:pPr>
        <w:pStyle w:val="PL"/>
      </w:pPr>
      <w:r>
        <w:t xml:space="preserve">        servingUssId:</w:t>
      </w:r>
    </w:p>
    <w:p w14:paraId="61618B9B" w14:textId="77777777" w:rsidR="00125DA1" w:rsidRDefault="00125DA1" w:rsidP="00125DA1">
      <w:pPr>
        <w:pStyle w:val="PL"/>
      </w:pPr>
      <w:r>
        <w:t xml:space="preserve">          $ref: '#/components/schemas/UssId'</w:t>
      </w:r>
    </w:p>
    <w:p w14:paraId="76359BD6" w14:textId="77777777" w:rsidR="00125DA1" w:rsidRDefault="00125DA1" w:rsidP="00125DA1">
      <w:pPr>
        <w:pStyle w:val="PL"/>
      </w:pPr>
      <w:r>
        <w:t xml:space="preserve">        servingUssInfo:</w:t>
      </w:r>
    </w:p>
    <w:p w14:paraId="01A85B7B" w14:textId="77777777" w:rsidR="00125DA1" w:rsidRDefault="00125DA1" w:rsidP="00125DA1">
      <w:pPr>
        <w:pStyle w:val="PL"/>
      </w:pPr>
      <w:r>
        <w:t xml:space="preserve">          type: string</w:t>
      </w:r>
    </w:p>
    <w:p w14:paraId="32CA1F2D" w14:textId="77777777" w:rsidR="00125DA1" w:rsidRDefault="00125DA1" w:rsidP="00125DA1">
      <w:pPr>
        <w:pStyle w:val="PL"/>
      </w:pPr>
      <w:r>
        <w:t xml:space="preserve">        ussChangeArea:</w:t>
      </w:r>
    </w:p>
    <w:p w14:paraId="0F1AE29C" w14:textId="77777777" w:rsidR="00125DA1" w:rsidRDefault="00125DA1" w:rsidP="00125DA1">
      <w:pPr>
        <w:pStyle w:val="PL"/>
      </w:pPr>
      <w:r>
        <w:t xml:space="preserve">          $ref: '#/components/schemas/ServArea'</w:t>
      </w:r>
    </w:p>
    <w:p w14:paraId="157430CF" w14:textId="77777777" w:rsidR="00125DA1" w:rsidRDefault="00125DA1" w:rsidP="00125DA1">
      <w:pPr>
        <w:pStyle w:val="PL"/>
      </w:pPr>
      <w:r>
        <w:t xml:space="preserve">        allowedTgtUsss:</w:t>
      </w:r>
    </w:p>
    <w:p w14:paraId="258144E3" w14:textId="77777777" w:rsidR="00125DA1" w:rsidRDefault="00125DA1" w:rsidP="00125DA1">
      <w:pPr>
        <w:pStyle w:val="PL"/>
        <w:rPr>
          <w:lang w:val="en-US" w:eastAsia="es-ES"/>
        </w:rPr>
      </w:pPr>
      <w:r w:rsidRPr="0083324F">
        <w:rPr>
          <w:lang w:val="en-US" w:eastAsia="es-ES"/>
        </w:rPr>
        <w:t xml:space="preserve">          type: array</w:t>
      </w:r>
    </w:p>
    <w:p w14:paraId="6B3C85D3" w14:textId="77777777" w:rsidR="00125DA1" w:rsidRPr="0083324F" w:rsidRDefault="00125DA1" w:rsidP="00125DA1">
      <w:pPr>
        <w:pStyle w:val="PL"/>
        <w:rPr>
          <w:lang w:val="en-US" w:eastAsia="es-ES"/>
        </w:rPr>
      </w:pPr>
      <w:r w:rsidRPr="0083324F">
        <w:rPr>
          <w:lang w:val="en-US" w:eastAsia="es-ES"/>
        </w:rPr>
        <w:lastRenderedPageBreak/>
        <w:t xml:space="preserve">          items:</w:t>
      </w:r>
    </w:p>
    <w:p w14:paraId="0BE6F18B" w14:textId="77777777" w:rsidR="00125DA1" w:rsidRDefault="00125DA1" w:rsidP="00125DA1">
      <w:pPr>
        <w:pStyle w:val="PL"/>
      </w:pPr>
      <w:r>
        <w:t xml:space="preserve">            $ref: '#/components/schemas/UssInfo'</w:t>
      </w:r>
    </w:p>
    <w:p w14:paraId="35CD235C" w14:textId="77777777" w:rsidR="00125DA1" w:rsidRPr="0083324F" w:rsidRDefault="00125DA1" w:rsidP="00125DA1">
      <w:pPr>
        <w:pStyle w:val="PL"/>
        <w:rPr>
          <w:lang w:val="en-US" w:eastAsia="es-ES"/>
        </w:rPr>
      </w:pPr>
      <w:r>
        <w:rPr>
          <w:lang w:val="en-US" w:eastAsia="es-ES"/>
        </w:rPr>
        <w:t xml:space="preserve">          minItems: 1</w:t>
      </w:r>
    </w:p>
    <w:p w14:paraId="19D24D4D" w14:textId="77777777" w:rsidR="00125DA1" w:rsidRDefault="00125DA1" w:rsidP="00125DA1">
      <w:pPr>
        <w:pStyle w:val="PL"/>
      </w:pPr>
      <w:r>
        <w:t xml:space="preserve">      required:</w:t>
      </w:r>
    </w:p>
    <w:p w14:paraId="33EC4463" w14:textId="77777777" w:rsidR="00125DA1" w:rsidRDefault="00125DA1" w:rsidP="00125DA1">
      <w:pPr>
        <w:pStyle w:val="PL"/>
      </w:pPr>
      <w:r>
        <w:t xml:space="preserve">        - servingUssId</w:t>
      </w:r>
    </w:p>
    <w:p w14:paraId="0A085366" w14:textId="77777777" w:rsidR="00125DA1" w:rsidRDefault="00125DA1" w:rsidP="00125DA1">
      <w:pPr>
        <w:pStyle w:val="PL"/>
      </w:pPr>
      <w:r>
        <w:t xml:space="preserve">        - servingUssInfo</w:t>
      </w:r>
    </w:p>
    <w:p w14:paraId="7C7423D4" w14:textId="77777777" w:rsidR="00125DA1" w:rsidRDefault="00125DA1" w:rsidP="00125DA1">
      <w:pPr>
        <w:pStyle w:val="PL"/>
      </w:pPr>
      <w:r>
        <w:t xml:space="preserve">        - ussChangeArea</w:t>
      </w:r>
    </w:p>
    <w:p w14:paraId="0E8F6990" w14:textId="77777777" w:rsidR="00125DA1" w:rsidRDefault="00125DA1" w:rsidP="00125DA1">
      <w:pPr>
        <w:pStyle w:val="PL"/>
      </w:pPr>
    </w:p>
    <w:p w14:paraId="2ED1825E" w14:textId="77777777" w:rsidR="00125DA1" w:rsidRDefault="00125DA1" w:rsidP="00125DA1">
      <w:pPr>
        <w:pStyle w:val="PL"/>
      </w:pPr>
      <w:r>
        <w:t xml:space="preserve">    </w:t>
      </w:r>
      <w:r w:rsidRPr="00DD5C49">
        <w:t>ServArea</w:t>
      </w:r>
      <w:r>
        <w:t>:</w:t>
      </w:r>
    </w:p>
    <w:p w14:paraId="36832DCF" w14:textId="77777777" w:rsidR="00125DA1" w:rsidRDefault="00125DA1" w:rsidP="00125DA1">
      <w:pPr>
        <w:pStyle w:val="PL"/>
        <w:rPr>
          <w:lang w:eastAsia="zh-CN"/>
        </w:rPr>
      </w:pPr>
      <w:r>
        <w:t xml:space="preserve">      description: </w:t>
      </w:r>
      <w:r w:rsidRPr="00DD5C49">
        <w:rPr>
          <w:rFonts w:cs="Arial"/>
          <w:szCs w:val="18"/>
          <w:lang w:eastAsia="zh-CN"/>
        </w:rPr>
        <w:t>Represents a service area</w:t>
      </w:r>
      <w:r>
        <w:rPr>
          <w:rFonts w:cs="Arial"/>
          <w:szCs w:val="18"/>
          <w:lang w:eastAsia="zh-CN"/>
        </w:rPr>
        <w:t>.</w:t>
      </w:r>
    </w:p>
    <w:p w14:paraId="618139FC" w14:textId="77777777" w:rsidR="00125DA1" w:rsidRPr="00F11966" w:rsidRDefault="00125DA1" w:rsidP="00125DA1">
      <w:pPr>
        <w:pStyle w:val="PL"/>
        <w:rPr>
          <w:lang w:val="en-US"/>
        </w:rPr>
      </w:pPr>
      <w:r w:rsidRPr="00F11966">
        <w:rPr>
          <w:lang w:val="en-US"/>
        </w:rPr>
        <w:t xml:space="preserve">      type: object</w:t>
      </w:r>
    </w:p>
    <w:p w14:paraId="359A65F1" w14:textId="77777777" w:rsidR="00125DA1" w:rsidRPr="00F11966" w:rsidRDefault="00125DA1" w:rsidP="00125DA1">
      <w:pPr>
        <w:pStyle w:val="PL"/>
        <w:rPr>
          <w:lang w:val="en-US"/>
        </w:rPr>
      </w:pPr>
      <w:r w:rsidRPr="00F11966">
        <w:rPr>
          <w:lang w:val="en-US"/>
        </w:rPr>
        <w:t xml:space="preserve">      properties:</w:t>
      </w:r>
    </w:p>
    <w:p w14:paraId="7F45AFE1" w14:textId="77777777" w:rsidR="00125DA1" w:rsidRPr="00F11966" w:rsidRDefault="00125DA1" w:rsidP="00125DA1">
      <w:pPr>
        <w:pStyle w:val="PL"/>
      </w:pPr>
      <w:r w:rsidRPr="00F11966">
        <w:t xml:space="preserve">        ncgiList:</w:t>
      </w:r>
    </w:p>
    <w:p w14:paraId="2F794912" w14:textId="77777777" w:rsidR="00125DA1" w:rsidRPr="00F11966" w:rsidRDefault="00125DA1" w:rsidP="00125DA1">
      <w:pPr>
        <w:pStyle w:val="PL"/>
      </w:pPr>
      <w:r w:rsidRPr="00F11966">
        <w:t xml:space="preserve">          type: array</w:t>
      </w:r>
    </w:p>
    <w:p w14:paraId="5AF4F49B" w14:textId="77777777" w:rsidR="00125DA1" w:rsidRPr="00F11966" w:rsidRDefault="00125DA1" w:rsidP="00125DA1">
      <w:pPr>
        <w:pStyle w:val="PL"/>
      </w:pPr>
      <w:r w:rsidRPr="00F11966">
        <w:t xml:space="preserve">          items:</w:t>
      </w:r>
    </w:p>
    <w:p w14:paraId="0258B993" w14:textId="77777777" w:rsidR="00125DA1" w:rsidRDefault="00125DA1" w:rsidP="00125DA1">
      <w:pPr>
        <w:pStyle w:val="PL"/>
      </w:pPr>
      <w:r>
        <w:t xml:space="preserve">            $ref: 'TS29571_CommonData.yaml#/components/schemas/</w:t>
      </w:r>
      <w:r w:rsidRPr="00F11966">
        <w:t>Ncgi</w:t>
      </w:r>
      <w:r>
        <w:t>Tai</w:t>
      </w:r>
      <w:r w:rsidRPr="00F11966">
        <w:t>'</w:t>
      </w:r>
    </w:p>
    <w:p w14:paraId="20D3F906" w14:textId="77777777" w:rsidR="00125DA1" w:rsidRPr="00F11966" w:rsidRDefault="00125DA1" w:rsidP="00125DA1">
      <w:pPr>
        <w:pStyle w:val="PL"/>
      </w:pPr>
      <w:r w:rsidRPr="00F11966">
        <w:t xml:space="preserve">          minItems: 1</w:t>
      </w:r>
    </w:p>
    <w:p w14:paraId="7F050CA2" w14:textId="77777777" w:rsidR="00125DA1" w:rsidRDefault="00125DA1" w:rsidP="00125DA1">
      <w:pPr>
        <w:pStyle w:val="PL"/>
      </w:pPr>
      <w:r>
        <w:t xml:space="preserve">  </w:t>
      </w:r>
      <w:r w:rsidRPr="00F11966">
        <w:t xml:space="preserve">     </w:t>
      </w:r>
      <w:r>
        <w:t xml:space="preserve">   </w:t>
      </w:r>
      <w:r w:rsidRPr="00F11966">
        <w:t>description:</w:t>
      </w:r>
      <w:r>
        <w:t xml:space="preserve"> L</w:t>
      </w:r>
      <w:r w:rsidRPr="00F11966">
        <w:t>ist of NR cell Ids</w:t>
      </w:r>
    </w:p>
    <w:p w14:paraId="7FC28F32" w14:textId="77777777" w:rsidR="00125DA1" w:rsidRPr="00F11966" w:rsidRDefault="00125DA1" w:rsidP="00125DA1">
      <w:pPr>
        <w:pStyle w:val="PL"/>
      </w:pPr>
      <w:r w:rsidRPr="00F11966">
        <w:t xml:space="preserve">        </w:t>
      </w:r>
      <w:r>
        <w:t>tai</w:t>
      </w:r>
      <w:r w:rsidRPr="00F11966">
        <w:t>List:</w:t>
      </w:r>
    </w:p>
    <w:p w14:paraId="65FC642D" w14:textId="77777777" w:rsidR="00125DA1" w:rsidRPr="00F11966" w:rsidRDefault="00125DA1" w:rsidP="00125DA1">
      <w:pPr>
        <w:pStyle w:val="PL"/>
      </w:pPr>
      <w:r w:rsidRPr="00F11966">
        <w:t xml:space="preserve">          type: array</w:t>
      </w:r>
    </w:p>
    <w:p w14:paraId="1E9C0BA9" w14:textId="77777777" w:rsidR="00125DA1" w:rsidRPr="00F11966" w:rsidRDefault="00125DA1" w:rsidP="00125DA1">
      <w:pPr>
        <w:pStyle w:val="PL"/>
      </w:pPr>
      <w:r w:rsidRPr="00F11966">
        <w:t xml:space="preserve">          items:</w:t>
      </w:r>
    </w:p>
    <w:p w14:paraId="637808CA" w14:textId="77777777" w:rsidR="00125DA1" w:rsidRDefault="00125DA1" w:rsidP="00125DA1">
      <w:pPr>
        <w:pStyle w:val="PL"/>
      </w:pPr>
      <w:r>
        <w:t xml:space="preserve">            $ref: 'TS29571_CommonData.yaml#/components/schemas/Tai</w:t>
      </w:r>
      <w:r w:rsidRPr="00F11966">
        <w:t>'</w:t>
      </w:r>
    </w:p>
    <w:p w14:paraId="0EF628A5" w14:textId="77777777" w:rsidR="00125DA1" w:rsidRPr="00F11966" w:rsidRDefault="00125DA1" w:rsidP="00125DA1">
      <w:pPr>
        <w:pStyle w:val="PL"/>
      </w:pPr>
      <w:r w:rsidRPr="00F11966">
        <w:t xml:space="preserve">          minItems: </w:t>
      </w:r>
      <w:r>
        <w:t>1</w:t>
      </w:r>
    </w:p>
    <w:p w14:paraId="1481EDB4" w14:textId="77777777" w:rsidR="00125DA1" w:rsidRDefault="00125DA1" w:rsidP="00125DA1">
      <w:pPr>
        <w:pStyle w:val="PL"/>
        <w:rPr>
          <w:rFonts w:cs="Arial"/>
          <w:szCs w:val="18"/>
          <w:lang w:eastAsia="zh-CN"/>
        </w:rPr>
      </w:pPr>
      <w:r>
        <w:t xml:space="preserve">  </w:t>
      </w:r>
      <w:r w:rsidRPr="00F11966">
        <w:t xml:space="preserve">      </w:t>
      </w:r>
      <w:r>
        <w:t xml:space="preserve">  </w:t>
      </w:r>
      <w:r w:rsidRPr="00F11966">
        <w:t>description:</w:t>
      </w:r>
      <w:r>
        <w:t xml:space="preserve"> </w:t>
      </w:r>
      <w:r>
        <w:rPr>
          <w:rFonts w:cs="Arial"/>
          <w:szCs w:val="18"/>
          <w:lang w:eastAsia="zh-CN"/>
        </w:rPr>
        <w:t>L</w:t>
      </w:r>
      <w:r w:rsidRPr="00F11966">
        <w:rPr>
          <w:rFonts w:cs="Arial"/>
          <w:szCs w:val="18"/>
          <w:lang w:eastAsia="zh-CN"/>
        </w:rPr>
        <w:t>ist of tracking area</w:t>
      </w:r>
      <w:r>
        <w:rPr>
          <w:rFonts w:cs="Arial"/>
          <w:szCs w:val="18"/>
          <w:lang w:eastAsia="zh-CN"/>
        </w:rPr>
        <w:t xml:space="preserve"> Ids</w:t>
      </w:r>
    </w:p>
    <w:p w14:paraId="5788C8DD" w14:textId="77777777" w:rsidR="00125DA1" w:rsidRPr="00E72157" w:rsidRDefault="00125DA1" w:rsidP="00125DA1">
      <w:pPr>
        <w:pStyle w:val="PL"/>
        <w:rPr>
          <w:rFonts w:cs="Courier New"/>
          <w:szCs w:val="16"/>
        </w:rPr>
      </w:pPr>
      <w:r w:rsidRPr="002E5CBA">
        <w:rPr>
          <w:lang w:val="en-US"/>
        </w:rPr>
        <w:t xml:space="preserve">        </w:t>
      </w:r>
      <w:r>
        <w:rPr>
          <w:lang w:val="en-US"/>
        </w:rPr>
        <w:t>geographicAreaList</w:t>
      </w:r>
      <w:r w:rsidRPr="002E5CBA">
        <w:rPr>
          <w:lang w:val="en-US"/>
        </w:rPr>
        <w:t>:</w:t>
      </w:r>
      <w:bookmarkStart w:id="1751" w:name="MCCQCTEMPBM_00000037"/>
    </w:p>
    <w:p w14:paraId="358EA226" w14:textId="77777777" w:rsidR="00125DA1" w:rsidRPr="00E72157" w:rsidRDefault="00125DA1" w:rsidP="00125DA1">
      <w:pPr>
        <w:pStyle w:val="PL"/>
        <w:rPr>
          <w:rFonts w:cs="Courier New"/>
          <w:szCs w:val="16"/>
        </w:rPr>
      </w:pPr>
      <w:r w:rsidRPr="00E72157">
        <w:rPr>
          <w:rFonts w:cs="Courier New"/>
          <w:szCs w:val="16"/>
        </w:rPr>
        <w:t xml:space="preserve">          type: array</w:t>
      </w:r>
    </w:p>
    <w:p w14:paraId="3BEF59CE" w14:textId="77777777" w:rsidR="00125DA1" w:rsidRPr="00E72157" w:rsidRDefault="00125DA1" w:rsidP="00125DA1">
      <w:pPr>
        <w:pStyle w:val="PL"/>
        <w:rPr>
          <w:rFonts w:cs="Courier New"/>
          <w:szCs w:val="16"/>
        </w:rPr>
      </w:pPr>
      <w:r w:rsidRPr="00E72157">
        <w:rPr>
          <w:rFonts w:cs="Courier New"/>
          <w:szCs w:val="16"/>
        </w:rPr>
        <w:t xml:space="preserve">          items:</w:t>
      </w:r>
    </w:p>
    <w:p w14:paraId="6855110B" w14:textId="77777777" w:rsidR="00125DA1" w:rsidRDefault="00125DA1" w:rsidP="00125DA1">
      <w:pPr>
        <w:pStyle w:val="PL"/>
        <w:rPr>
          <w:rFonts w:cs="Courier New"/>
          <w:szCs w:val="16"/>
        </w:rPr>
      </w:pPr>
      <w:r w:rsidRPr="00E72157">
        <w:rPr>
          <w:rFonts w:cs="Courier New"/>
          <w:szCs w:val="16"/>
        </w:rPr>
        <w:t xml:space="preserve">          </w:t>
      </w:r>
      <w:r>
        <w:rPr>
          <w:rFonts w:cs="Courier New"/>
          <w:szCs w:val="16"/>
        </w:rPr>
        <w:t xml:space="preserve">  </w:t>
      </w:r>
      <w:r w:rsidRPr="00E72157">
        <w:rPr>
          <w:rFonts w:cs="Courier New"/>
          <w:szCs w:val="16"/>
        </w:rPr>
        <w:t>$ref: '</w:t>
      </w:r>
      <w:r>
        <w:rPr>
          <w:rFonts w:cs="Courier New"/>
          <w:szCs w:val="16"/>
        </w:rPr>
        <w:t>TS29572_</w:t>
      </w:r>
      <w:r w:rsidRPr="000B3615">
        <w:rPr>
          <w:rFonts w:cs="Courier New"/>
          <w:szCs w:val="16"/>
        </w:rPr>
        <w:t>Nlmf_Location.yaml</w:t>
      </w:r>
      <w:r>
        <w:rPr>
          <w:rFonts w:cs="Courier New"/>
          <w:szCs w:val="16"/>
        </w:rPr>
        <w:t>#/components/schemas/GeographicArea'</w:t>
      </w:r>
    </w:p>
    <w:p w14:paraId="227BD1B4" w14:textId="77777777" w:rsidR="00125DA1" w:rsidRPr="002E5CBA" w:rsidRDefault="00125DA1" w:rsidP="00125DA1">
      <w:pPr>
        <w:pStyle w:val="PL"/>
        <w:rPr>
          <w:lang w:val="en-US"/>
        </w:rPr>
      </w:pPr>
      <w:r w:rsidRPr="00E72157">
        <w:rPr>
          <w:rFonts w:cs="Courier New"/>
          <w:szCs w:val="16"/>
        </w:rPr>
        <w:t xml:space="preserve">          minItems: 1</w:t>
      </w:r>
      <w:bookmarkEnd w:id="1751"/>
    </w:p>
    <w:p w14:paraId="03289FCA" w14:textId="77777777" w:rsidR="00125DA1" w:rsidRPr="00F11966" w:rsidRDefault="00125DA1" w:rsidP="00125DA1">
      <w:pPr>
        <w:pStyle w:val="PL"/>
      </w:pPr>
      <w:r w:rsidRPr="00F11966">
        <w:t xml:space="preserve">      </w:t>
      </w:r>
      <w:r>
        <w:t>one</w:t>
      </w:r>
      <w:r w:rsidRPr="00F11966">
        <w:t>Of:</w:t>
      </w:r>
    </w:p>
    <w:p w14:paraId="4886C11A" w14:textId="77777777" w:rsidR="00125DA1" w:rsidRPr="00F11966" w:rsidRDefault="00125DA1" w:rsidP="00125DA1">
      <w:pPr>
        <w:pStyle w:val="PL"/>
      </w:pPr>
      <w:r w:rsidRPr="00F11966">
        <w:t xml:space="preserve">        - anyOf:</w:t>
      </w:r>
    </w:p>
    <w:p w14:paraId="74AAEF8A" w14:textId="77777777" w:rsidR="00125DA1" w:rsidRPr="00F11966" w:rsidRDefault="00125DA1" w:rsidP="00125DA1">
      <w:pPr>
        <w:pStyle w:val="PL"/>
      </w:pPr>
      <w:r w:rsidRPr="00F11966">
        <w:t xml:space="preserve">        </w:t>
      </w:r>
      <w:r>
        <w:t xml:space="preserve">  </w:t>
      </w:r>
      <w:r w:rsidRPr="00F11966">
        <w:t>- required: [ncgiList]</w:t>
      </w:r>
    </w:p>
    <w:p w14:paraId="5CB483F5" w14:textId="77777777" w:rsidR="00125DA1" w:rsidRPr="00F11966" w:rsidRDefault="00125DA1" w:rsidP="00125DA1">
      <w:pPr>
        <w:pStyle w:val="PL"/>
      </w:pPr>
      <w:r w:rsidRPr="00F11966">
        <w:t xml:space="preserve">        </w:t>
      </w:r>
      <w:r>
        <w:t xml:space="preserve">  </w:t>
      </w:r>
      <w:r w:rsidRPr="00F11966">
        <w:t>- required: [</w:t>
      </w:r>
      <w:r>
        <w:t>tai</w:t>
      </w:r>
      <w:r w:rsidRPr="00F11966">
        <w:t>List]</w:t>
      </w:r>
    </w:p>
    <w:p w14:paraId="14372D8A" w14:textId="77777777" w:rsidR="00125DA1" w:rsidRPr="00F11966" w:rsidRDefault="00125DA1" w:rsidP="00125DA1">
      <w:pPr>
        <w:pStyle w:val="PL"/>
      </w:pPr>
      <w:r w:rsidRPr="00F11966">
        <w:t xml:space="preserve">        - required: [</w:t>
      </w:r>
      <w:r>
        <w:rPr>
          <w:lang w:val="en-US"/>
        </w:rPr>
        <w:t>geographicAreaList</w:t>
      </w:r>
      <w:r w:rsidRPr="00F11966">
        <w:t>]</w:t>
      </w:r>
    </w:p>
    <w:p w14:paraId="23DAD150" w14:textId="77777777" w:rsidR="00125DA1" w:rsidRDefault="00125DA1" w:rsidP="00125DA1">
      <w:pPr>
        <w:pStyle w:val="PL"/>
      </w:pPr>
    </w:p>
    <w:p w14:paraId="1C9CBD29" w14:textId="77777777" w:rsidR="00125DA1" w:rsidRDefault="00125DA1" w:rsidP="00125DA1">
      <w:pPr>
        <w:pStyle w:val="PL"/>
      </w:pPr>
      <w:r>
        <w:t xml:space="preserve">    UasRoute:</w:t>
      </w:r>
    </w:p>
    <w:p w14:paraId="4411923B" w14:textId="77777777" w:rsidR="00125DA1" w:rsidRDefault="00125DA1" w:rsidP="00125DA1">
      <w:pPr>
        <w:pStyle w:val="PL"/>
        <w:rPr>
          <w:lang w:eastAsia="zh-CN"/>
        </w:rPr>
      </w:pPr>
      <w:r>
        <w:t xml:space="preserve">      description: </w:t>
      </w:r>
      <w:r w:rsidRPr="00DD5C49">
        <w:rPr>
          <w:rFonts w:cs="Arial"/>
          <w:szCs w:val="18"/>
          <w:lang w:eastAsia="zh-CN"/>
        </w:rPr>
        <w:t xml:space="preserve">Represents </w:t>
      </w:r>
      <w:r>
        <w:rPr>
          <w:rFonts w:cs="Arial"/>
          <w:szCs w:val="18"/>
          <w:lang w:eastAsia="zh-CN"/>
        </w:rPr>
        <w:t>the UAS route.</w:t>
      </w:r>
    </w:p>
    <w:p w14:paraId="7123AE15" w14:textId="77777777" w:rsidR="00125DA1" w:rsidRPr="00F11966" w:rsidRDefault="00125DA1" w:rsidP="00125DA1">
      <w:pPr>
        <w:pStyle w:val="PL"/>
        <w:rPr>
          <w:lang w:val="en-US"/>
        </w:rPr>
      </w:pPr>
      <w:r w:rsidRPr="00F11966">
        <w:rPr>
          <w:lang w:val="en-US"/>
        </w:rPr>
        <w:t xml:space="preserve">      type: object</w:t>
      </w:r>
    </w:p>
    <w:p w14:paraId="00DA54DE" w14:textId="77777777" w:rsidR="00125DA1" w:rsidRPr="00F11966" w:rsidRDefault="00125DA1" w:rsidP="00125DA1">
      <w:pPr>
        <w:pStyle w:val="PL"/>
        <w:rPr>
          <w:lang w:val="en-US"/>
        </w:rPr>
      </w:pPr>
      <w:r w:rsidRPr="00F11966">
        <w:rPr>
          <w:lang w:val="en-US"/>
        </w:rPr>
        <w:t xml:space="preserve">      properties:</w:t>
      </w:r>
    </w:p>
    <w:p w14:paraId="52F6783A" w14:textId="77777777" w:rsidR="00125DA1" w:rsidRPr="00E72157" w:rsidRDefault="00125DA1" w:rsidP="00125DA1">
      <w:pPr>
        <w:pStyle w:val="PL"/>
        <w:rPr>
          <w:rFonts w:cs="Courier New"/>
          <w:szCs w:val="16"/>
        </w:rPr>
      </w:pPr>
      <w:r w:rsidRPr="002E5CBA">
        <w:rPr>
          <w:lang w:val="en-US"/>
        </w:rPr>
        <w:t xml:space="preserve">        </w:t>
      </w:r>
      <w:r>
        <w:rPr>
          <w:lang w:val="en-US"/>
        </w:rPr>
        <w:t>route</w:t>
      </w:r>
      <w:r w:rsidRPr="002E5CBA">
        <w:rPr>
          <w:lang w:val="en-US"/>
        </w:rPr>
        <w:t>:</w:t>
      </w:r>
    </w:p>
    <w:p w14:paraId="546F3006" w14:textId="77777777" w:rsidR="00125DA1" w:rsidRDefault="00125DA1" w:rsidP="00125DA1">
      <w:pPr>
        <w:pStyle w:val="PL"/>
      </w:pPr>
      <w:r>
        <w:t xml:space="preserve">          type: object</w:t>
      </w:r>
    </w:p>
    <w:p w14:paraId="48922B26" w14:textId="77777777" w:rsidR="00125DA1" w:rsidRDefault="00125DA1" w:rsidP="00125DA1">
      <w:pPr>
        <w:pStyle w:val="PL"/>
      </w:pPr>
      <w:r>
        <w:t xml:space="preserve">          additionalProperties:</w:t>
      </w:r>
    </w:p>
    <w:p w14:paraId="2A8E29E5" w14:textId="77777777" w:rsidR="00125DA1" w:rsidRDefault="00125DA1" w:rsidP="00125DA1">
      <w:pPr>
        <w:pStyle w:val="PL"/>
        <w:rPr>
          <w:rFonts w:cs="Courier New"/>
          <w:szCs w:val="16"/>
        </w:rPr>
      </w:pPr>
      <w:r w:rsidRPr="00E72157">
        <w:rPr>
          <w:rFonts w:cs="Courier New"/>
          <w:szCs w:val="16"/>
        </w:rPr>
        <w:t xml:space="preserve">          </w:t>
      </w:r>
      <w:r>
        <w:rPr>
          <w:rFonts w:cs="Courier New"/>
          <w:szCs w:val="16"/>
        </w:rPr>
        <w:t xml:space="preserve">  </w:t>
      </w:r>
      <w:r w:rsidRPr="00E72157">
        <w:rPr>
          <w:rFonts w:cs="Courier New"/>
          <w:szCs w:val="16"/>
        </w:rPr>
        <w:t>$ref: '</w:t>
      </w:r>
      <w:r>
        <w:rPr>
          <w:rFonts w:cs="Courier New"/>
          <w:szCs w:val="16"/>
        </w:rPr>
        <w:t>TS29572_</w:t>
      </w:r>
      <w:r w:rsidRPr="000B3615">
        <w:rPr>
          <w:rFonts w:cs="Courier New"/>
          <w:szCs w:val="16"/>
        </w:rPr>
        <w:t>Nlmf_Location.yaml</w:t>
      </w:r>
      <w:r>
        <w:rPr>
          <w:rFonts w:cs="Courier New"/>
          <w:szCs w:val="16"/>
        </w:rPr>
        <w:t>#/components/schemas/GeographicArea'</w:t>
      </w:r>
    </w:p>
    <w:p w14:paraId="2AEA0EE8" w14:textId="77777777" w:rsidR="00125DA1" w:rsidRDefault="00125DA1" w:rsidP="00125DA1">
      <w:pPr>
        <w:pStyle w:val="PL"/>
      </w:pPr>
      <w:r>
        <w:t xml:space="preserve">          minProperties: 2</w:t>
      </w:r>
    </w:p>
    <w:p w14:paraId="704AB684" w14:textId="77777777" w:rsidR="00125DA1" w:rsidRDefault="00125DA1" w:rsidP="00125DA1">
      <w:pPr>
        <w:pStyle w:val="PL"/>
      </w:pPr>
      <w:r>
        <w:t xml:space="preserve">          description: &gt;</w:t>
      </w:r>
    </w:p>
    <w:p w14:paraId="7D48D6CB" w14:textId="77777777" w:rsidR="00125DA1" w:rsidRPr="004871AB" w:rsidRDefault="00125DA1" w:rsidP="00125DA1">
      <w:pPr>
        <w:pStyle w:val="PL"/>
        <w:rPr>
          <w:rFonts w:cs="Arial"/>
          <w:szCs w:val="18"/>
        </w:rPr>
      </w:pPr>
      <w:r>
        <w:t xml:space="preserve">            </w:t>
      </w:r>
      <w:r w:rsidRPr="004871AB">
        <w:rPr>
          <w:rFonts w:cs="Arial"/>
          <w:szCs w:val="18"/>
        </w:rPr>
        <w:t>Contains a list of two or more ordered geographic area(s) that constitute the UAS route.</w:t>
      </w:r>
    </w:p>
    <w:p w14:paraId="6E6518DD" w14:textId="77777777" w:rsidR="00125DA1" w:rsidRDefault="00125DA1" w:rsidP="00125DA1">
      <w:pPr>
        <w:pStyle w:val="PL"/>
        <w:rPr>
          <w:rFonts w:cs="Arial"/>
          <w:szCs w:val="18"/>
        </w:rPr>
      </w:pPr>
      <w:r>
        <w:rPr>
          <w:rFonts w:cs="Arial"/>
          <w:szCs w:val="18"/>
        </w:rPr>
        <w:t xml:space="preserve">            </w:t>
      </w:r>
      <w:r w:rsidRPr="004871AB">
        <w:rPr>
          <w:rFonts w:cs="Arial"/>
          <w:szCs w:val="18"/>
        </w:rPr>
        <w:t>The key of the map shall be an unsigned integer (with the minimum value being 1)</w:t>
      </w:r>
    </w:p>
    <w:p w14:paraId="3777BE83" w14:textId="77777777" w:rsidR="00125DA1" w:rsidRDefault="00125DA1" w:rsidP="00125DA1">
      <w:pPr>
        <w:pStyle w:val="PL"/>
        <w:rPr>
          <w:rFonts w:cs="Arial"/>
          <w:szCs w:val="18"/>
        </w:rPr>
      </w:pPr>
      <w:r>
        <w:rPr>
          <w:rFonts w:cs="Arial"/>
          <w:szCs w:val="18"/>
        </w:rPr>
        <w:t xml:space="preserve">           </w:t>
      </w:r>
      <w:r w:rsidRPr="004871AB">
        <w:rPr>
          <w:rFonts w:cs="Arial"/>
          <w:szCs w:val="18"/>
        </w:rPr>
        <w:t xml:space="preserve"> indicating the order of the geographic area, provided within the corresponding map</w:t>
      </w:r>
    </w:p>
    <w:p w14:paraId="07D4748C" w14:textId="77777777" w:rsidR="00125DA1" w:rsidRDefault="00125DA1" w:rsidP="00125DA1">
      <w:pPr>
        <w:pStyle w:val="PL"/>
        <w:rPr>
          <w:rFonts w:cs="Arial"/>
          <w:szCs w:val="18"/>
        </w:rPr>
      </w:pPr>
      <w:r>
        <w:rPr>
          <w:rFonts w:cs="Arial"/>
          <w:szCs w:val="18"/>
        </w:rPr>
        <w:t xml:space="preserve">           </w:t>
      </w:r>
      <w:r w:rsidRPr="004871AB">
        <w:rPr>
          <w:rFonts w:cs="Arial"/>
          <w:szCs w:val="18"/>
        </w:rPr>
        <w:t xml:space="preserve"> entry, in the derivation of the route, with the first map entry being the start of the</w:t>
      </w:r>
    </w:p>
    <w:p w14:paraId="7C87C0E0" w14:textId="77777777" w:rsidR="00125DA1" w:rsidRDefault="00125DA1" w:rsidP="00125DA1">
      <w:pPr>
        <w:pStyle w:val="PL"/>
      </w:pPr>
      <w:r>
        <w:rPr>
          <w:rFonts w:cs="Arial"/>
          <w:szCs w:val="18"/>
        </w:rPr>
        <w:t xml:space="preserve">           </w:t>
      </w:r>
      <w:r w:rsidRPr="004871AB">
        <w:rPr>
          <w:rFonts w:cs="Arial"/>
          <w:szCs w:val="18"/>
        </w:rPr>
        <w:t xml:space="preserve"> route and the last entry of the map being the end of the route.</w:t>
      </w:r>
    </w:p>
    <w:p w14:paraId="7EFF3D0B" w14:textId="77777777" w:rsidR="00125DA1" w:rsidRDefault="00125DA1" w:rsidP="00125DA1">
      <w:pPr>
        <w:pStyle w:val="PL"/>
      </w:pPr>
      <w:r>
        <w:t xml:space="preserve">      required:</w:t>
      </w:r>
    </w:p>
    <w:p w14:paraId="20D5CFF3" w14:textId="77777777" w:rsidR="00125DA1" w:rsidRDefault="00125DA1" w:rsidP="00125DA1">
      <w:pPr>
        <w:pStyle w:val="PL"/>
      </w:pPr>
      <w:r>
        <w:t xml:space="preserve">        - </w:t>
      </w:r>
      <w:r>
        <w:rPr>
          <w:lang w:val="en-US"/>
        </w:rPr>
        <w:t>route</w:t>
      </w:r>
    </w:p>
    <w:p w14:paraId="459767FB" w14:textId="77777777" w:rsidR="00125DA1" w:rsidRDefault="00125DA1" w:rsidP="00125DA1">
      <w:pPr>
        <w:pStyle w:val="PL"/>
      </w:pPr>
    </w:p>
    <w:p w14:paraId="5C7CE5B1" w14:textId="77777777" w:rsidR="00125DA1" w:rsidRDefault="00125DA1" w:rsidP="00125DA1">
      <w:pPr>
        <w:pStyle w:val="PL"/>
      </w:pPr>
      <w:r>
        <w:t xml:space="preserve">    UssInfo:</w:t>
      </w:r>
    </w:p>
    <w:p w14:paraId="3E84AB84" w14:textId="77777777" w:rsidR="00125DA1" w:rsidRDefault="00125DA1" w:rsidP="00125DA1">
      <w:pPr>
        <w:pStyle w:val="PL"/>
        <w:rPr>
          <w:lang w:eastAsia="zh-CN"/>
        </w:rPr>
      </w:pPr>
      <w:r>
        <w:t xml:space="preserve">      description: </w:t>
      </w:r>
      <w:r w:rsidRPr="001D056F">
        <w:t>Represents USS information.</w:t>
      </w:r>
    </w:p>
    <w:p w14:paraId="02B4B63B" w14:textId="77777777" w:rsidR="00125DA1" w:rsidRDefault="00125DA1" w:rsidP="00125DA1">
      <w:pPr>
        <w:pStyle w:val="PL"/>
      </w:pPr>
      <w:r>
        <w:t xml:space="preserve">      type: object</w:t>
      </w:r>
    </w:p>
    <w:p w14:paraId="69BFAFA7" w14:textId="77777777" w:rsidR="00125DA1" w:rsidRDefault="00125DA1" w:rsidP="00125DA1">
      <w:pPr>
        <w:pStyle w:val="PL"/>
      </w:pPr>
      <w:r>
        <w:t xml:space="preserve">      properties:</w:t>
      </w:r>
    </w:p>
    <w:p w14:paraId="79C278AD" w14:textId="77777777" w:rsidR="00125DA1" w:rsidRDefault="00125DA1" w:rsidP="00125DA1">
      <w:pPr>
        <w:pStyle w:val="PL"/>
      </w:pPr>
      <w:r>
        <w:t xml:space="preserve">        ussId:</w:t>
      </w:r>
    </w:p>
    <w:p w14:paraId="349C81FB" w14:textId="77777777" w:rsidR="00125DA1" w:rsidRDefault="00125DA1" w:rsidP="00125DA1">
      <w:pPr>
        <w:pStyle w:val="PL"/>
      </w:pPr>
      <w:r>
        <w:t xml:space="preserve">          $ref: '#/components/schemas/UssId'</w:t>
      </w:r>
    </w:p>
    <w:p w14:paraId="73333AD8" w14:textId="77777777" w:rsidR="00125DA1" w:rsidRDefault="00125DA1" w:rsidP="00125DA1">
      <w:pPr>
        <w:pStyle w:val="PL"/>
      </w:pPr>
      <w:r>
        <w:t xml:space="preserve">        ussServArea:</w:t>
      </w:r>
    </w:p>
    <w:p w14:paraId="0F65674F" w14:textId="77777777" w:rsidR="00125DA1" w:rsidRDefault="00125DA1" w:rsidP="00125DA1">
      <w:pPr>
        <w:pStyle w:val="PL"/>
      </w:pPr>
      <w:r>
        <w:t xml:space="preserve">          $ref: '#/components/schemas/ServArea'</w:t>
      </w:r>
    </w:p>
    <w:p w14:paraId="4038F879" w14:textId="77777777" w:rsidR="00125DA1" w:rsidRDefault="00125DA1" w:rsidP="00125DA1">
      <w:pPr>
        <w:pStyle w:val="PL"/>
      </w:pPr>
      <w:r>
        <w:t xml:space="preserve">        ussServReqs:</w:t>
      </w:r>
    </w:p>
    <w:p w14:paraId="64A10B54" w14:textId="77777777" w:rsidR="00125DA1" w:rsidRDefault="00125DA1" w:rsidP="00125DA1">
      <w:pPr>
        <w:pStyle w:val="PL"/>
        <w:rPr>
          <w:lang w:val="en-US" w:eastAsia="es-ES"/>
        </w:rPr>
      </w:pPr>
      <w:r w:rsidRPr="0083324F">
        <w:rPr>
          <w:lang w:val="en-US" w:eastAsia="es-ES"/>
        </w:rPr>
        <w:t xml:space="preserve">          type: array</w:t>
      </w:r>
    </w:p>
    <w:p w14:paraId="113C7966" w14:textId="77777777" w:rsidR="00125DA1" w:rsidRPr="0083324F" w:rsidRDefault="00125DA1" w:rsidP="00125DA1">
      <w:pPr>
        <w:pStyle w:val="PL"/>
        <w:rPr>
          <w:lang w:val="en-US" w:eastAsia="es-ES"/>
        </w:rPr>
      </w:pPr>
      <w:r w:rsidRPr="0083324F">
        <w:rPr>
          <w:lang w:val="en-US" w:eastAsia="es-ES"/>
        </w:rPr>
        <w:t xml:space="preserve">          items:</w:t>
      </w:r>
    </w:p>
    <w:p w14:paraId="5809F666" w14:textId="77777777" w:rsidR="00125DA1" w:rsidRDefault="00125DA1" w:rsidP="00125DA1">
      <w:pPr>
        <w:pStyle w:val="PL"/>
      </w:pPr>
      <w:r>
        <w:t xml:space="preserve">            $ref: '#/components/schemas/ServReq'</w:t>
      </w:r>
    </w:p>
    <w:p w14:paraId="113E97AD" w14:textId="77777777" w:rsidR="00125DA1" w:rsidRPr="0083324F" w:rsidRDefault="00125DA1" w:rsidP="00125DA1">
      <w:pPr>
        <w:pStyle w:val="PL"/>
        <w:rPr>
          <w:lang w:val="en-US" w:eastAsia="es-ES"/>
        </w:rPr>
      </w:pPr>
      <w:r>
        <w:rPr>
          <w:lang w:val="en-US" w:eastAsia="es-ES"/>
        </w:rPr>
        <w:t xml:space="preserve">          minItems: 1</w:t>
      </w:r>
    </w:p>
    <w:p w14:paraId="294D7B8D" w14:textId="77777777" w:rsidR="00125DA1" w:rsidRDefault="00125DA1" w:rsidP="00125DA1">
      <w:pPr>
        <w:pStyle w:val="PL"/>
      </w:pPr>
      <w:r>
        <w:t xml:space="preserve">        dnais:</w:t>
      </w:r>
    </w:p>
    <w:p w14:paraId="1C899070" w14:textId="77777777" w:rsidR="00125DA1" w:rsidRDefault="00125DA1" w:rsidP="00125DA1">
      <w:pPr>
        <w:pStyle w:val="PL"/>
        <w:rPr>
          <w:lang w:val="en-US" w:eastAsia="es-ES"/>
        </w:rPr>
      </w:pPr>
      <w:r w:rsidRPr="0083324F">
        <w:rPr>
          <w:lang w:val="en-US" w:eastAsia="es-ES"/>
        </w:rPr>
        <w:t xml:space="preserve">          type: array</w:t>
      </w:r>
    </w:p>
    <w:p w14:paraId="6476E5B6" w14:textId="77777777" w:rsidR="00125DA1" w:rsidRPr="0083324F" w:rsidRDefault="00125DA1" w:rsidP="00125DA1">
      <w:pPr>
        <w:pStyle w:val="PL"/>
        <w:rPr>
          <w:lang w:val="en-US" w:eastAsia="es-ES"/>
        </w:rPr>
      </w:pPr>
      <w:r w:rsidRPr="0083324F">
        <w:rPr>
          <w:lang w:val="en-US" w:eastAsia="es-ES"/>
        </w:rPr>
        <w:t xml:space="preserve">          items:</w:t>
      </w:r>
    </w:p>
    <w:p w14:paraId="40576CD4" w14:textId="77777777" w:rsidR="00125DA1" w:rsidRDefault="00125DA1" w:rsidP="00125DA1">
      <w:pPr>
        <w:pStyle w:val="PL"/>
      </w:pPr>
      <w:r>
        <w:t xml:space="preserve">            $ref: 'TS29571_CommonData.yaml#/components/schemas/Dnai'</w:t>
      </w:r>
    </w:p>
    <w:p w14:paraId="74F6E890" w14:textId="77777777" w:rsidR="00125DA1" w:rsidRPr="0083324F" w:rsidRDefault="00125DA1" w:rsidP="00125DA1">
      <w:pPr>
        <w:pStyle w:val="PL"/>
        <w:rPr>
          <w:lang w:val="en-US" w:eastAsia="es-ES"/>
        </w:rPr>
      </w:pPr>
      <w:r>
        <w:rPr>
          <w:lang w:val="en-US" w:eastAsia="es-ES"/>
        </w:rPr>
        <w:t xml:space="preserve">          minItems: 1</w:t>
      </w:r>
    </w:p>
    <w:p w14:paraId="3F44DD90" w14:textId="77777777" w:rsidR="00125DA1" w:rsidRDefault="00125DA1" w:rsidP="00125DA1">
      <w:pPr>
        <w:pStyle w:val="PL"/>
      </w:pPr>
      <w:r>
        <w:t xml:space="preserve">        lunId:</w:t>
      </w:r>
    </w:p>
    <w:p w14:paraId="4FF4C3E4" w14:textId="77777777" w:rsidR="00125DA1" w:rsidRDefault="00125DA1" w:rsidP="00125DA1">
      <w:pPr>
        <w:pStyle w:val="PL"/>
      </w:pPr>
      <w:r>
        <w:t xml:space="preserve">          type: string</w:t>
      </w:r>
    </w:p>
    <w:p w14:paraId="7C0BCEDA" w14:textId="77777777" w:rsidR="00125DA1" w:rsidRDefault="00125DA1" w:rsidP="00125DA1">
      <w:pPr>
        <w:pStyle w:val="PL"/>
      </w:pPr>
      <w:r>
        <w:t xml:space="preserve">      required:</w:t>
      </w:r>
    </w:p>
    <w:p w14:paraId="6C0B76E8" w14:textId="77777777" w:rsidR="00125DA1" w:rsidRDefault="00125DA1" w:rsidP="00125DA1">
      <w:pPr>
        <w:pStyle w:val="PL"/>
      </w:pPr>
      <w:r>
        <w:t xml:space="preserve">        - ussId</w:t>
      </w:r>
    </w:p>
    <w:p w14:paraId="0EDD89E9" w14:textId="77777777" w:rsidR="00125DA1" w:rsidRDefault="00125DA1" w:rsidP="00125DA1">
      <w:pPr>
        <w:pStyle w:val="PL"/>
      </w:pPr>
      <w:r>
        <w:t xml:space="preserve">        - ussServArea</w:t>
      </w:r>
    </w:p>
    <w:p w14:paraId="64006B36" w14:textId="77777777" w:rsidR="00125DA1" w:rsidRDefault="00125DA1" w:rsidP="00125DA1">
      <w:pPr>
        <w:pStyle w:val="PL"/>
      </w:pPr>
      <w:r>
        <w:t xml:space="preserve">        - ussServReqs</w:t>
      </w:r>
    </w:p>
    <w:p w14:paraId="7F1DDFF6" w14:textId="77777777" w:rsidR="00125DA1" w:rsidRDefault="00125DA1" w:rsidP="00125DA1">
      <w:pPr>
        <w:pStyle w:val="PL"/>
      </w:pPr>
      <w:r>
        <w:t xml:space="preserve">        - dnais</w:t>
      </w:r>
    </w:p>
    <w:p w14:paraId="3825EF68" w14:textId="77777777" w:rsidR="00125DA1" w:rsidRDefault="00125DA1" w:rsidP="00125DA1">
      <w:pPr>
        <w:pStyle w:val="PL"/>
      </w:pPr>
      <w:r>
        <w:lastRenderedPageBreak/>
        <w:t xml:space="preserve">        - lunId</w:t>
      </w:r>
    </w:p>
    <w:p w14:paraId="225E392E" w14:textId="77777777" w:rsidR="00125DA1" w:rsidRDefault="00125DA1" w:rsidP="00125DA1">
      <w:pPr>
        <w:pStyle w:val="PL"/>
      </w:pPr>
    </w:p>
    <w:p w14:paraId="13C46FBB" w14:textId="77777777" w:rsidR="00125DA1" w:rsidRPr="00F1439A" w:rsidRDefault="00125DA1" w:rsidP="00125DA1">
      <w:pPr>
        <w:pStyle w:val="PL"/>
      </w:pPr>
      <w:r w:rsidRPr="00F1439A">
        <w:t xml:space="preserve">    </w:t>
      </w:r>
      <w:r>
        <w:t>ServReq</w:t>
      </w:r>
      <w:r w:rsidRPr="00F1439A">
        <w:t>:</w:t>
      </w:r>
    </w:p>
    <w:p w14:paraId="71FF207D" w14:textId="77777777" w:rsidR="00125DA1" w:rsidRPr="00F1439A" w:rsidRDefault="00125DA1" w:rsidP="00125DA1">
      <w:pPr>
        <w:pStyle w:val="PL"/>
        <w:rPr>
          <w:lang w:eastAsia="zh-CN"/>
        </w:rPr>
      </w:pPr>
      <w:r w:rsidRPr="00F1439A">
        <w:t xml:space="preserve">      description: </w:t>
      </w:r>
      <w:r w:rsidRPr="00F1439A">
        <w:rPr>
          <w:lang w:eastAsia="zh-CN"/>
        </w:rPr>
        <w:t>&gt;</w:t>
      </w:r>
    </w:p>
    <w:p w14:paraId="638E4728" w14:textId="77777777" w:rsidR="00125DA1" w:rsidRDefault="00125DA1" w:rsidP="00125DA1">
      <w:pPr>
        <w:pStyle w:val="PL"/>
      </w:pPr>
      <w:r w:rsidRPr="00F1439A">
        <w:t xml:space="preserve">        </w:t>
      </w:r>
      <w:r>
        <w:rPr>
          <w:rFonts w:cs="Arial"/>
          <w:szCs w:val="18"/>
          <w:lang w:eastAsia="zh-CN"/>
        </w:rPr>
        <w:t>Represents a service requirement.</w:t>
      </w:r>
    </w:p>
    <w:p w14:paraId="644CAB29" w14:textId="77777777" w:rsidR="00125DA1" w:rsidRPr="00F1439A" w:rsidRDefault="00125DA1" w:rsidP="00125DA1">
      <w:pPr>
        <w:pStyle w:val="PL"/>
        <w:rPr>
          <w:lang w:eastAsia="zh-CN"/>
        </w:rPr>
      </w:pPr>
      <w:r>
        <w:t xml:space="preserve">       </w:t>
      </w:r>
      <w:r w:rsidRPr="00FA2E2E">
        <w:t xml:space="preserve"> </w:t>
      </w:r>
      <w:r>
        <w:t>metric.</w:t>
      </w:r>
    </w:p>
    <w:p w14:paraId="6C4F37BB" w14:textId="77777777" w:rsidR="00125DA1" w:rsidRPr="00F1439A" w:rsidRDefault="00125DA1" w:rsidP="00125DA1">
      <w:pPr>
        <w:pStyle w:val="PL"/>
      </w:pPr>
      <w:r w:rsidRPr="00F1439A">
        <w:t xml:space="preserve">      type: object</w:t>
      </w:r>
    </w:p>
    <w:p w14:paraId="3619FA18" w14:textId="77777777" w:rsidR="00125DA1" w:rsidRDefault="00125DA1" w:rsidP="00125DA1">
      <w:pPr>
        <w:pStyle w:val="PL"/>
      </w:pPr>
      <w:r w:rsidRPr="00F1439A">
        <w:t xml:space="preserve">      properties:</w:t>
      </w:r>
    </w:p>
    <w:p w14:paraId="1D9C399F" w14:textId="77777777" w:rsidR="00125DA1" w:rsidRPr="00F1439A" w:rsidRDefault="00125DA1" w:rsidP="00125DA1">
      <w:pPr>
        <w:pStyle w:val="PL"/>
      </w:pPr>
      <w:r w:rsidRPr="00F1439A">
        <w:t xml:space="preserve">        </w:t>
      </w:r>
      <w:r>
        <w:t>reqName</w:t>
      </w:r>
      <w:r w:rsidRPr="00F1439A">
        <w:t>:</w:t>
      </w:r>
    </w:p>
    <w:p w14:paraId="0D5B4682" w14:textId="77777777" w:rsidR="00125DA1" w:rsidRPr="00F1439A" w:rsidRDefault="00125DA1" w:rsidP="00125DA1">
      <w:pPr>
        <w:pStyle w:val="PL"/>
      </w:pPr>
      <w:r w:rsidRPr="00F1439A">
        <w:t xml:space="preserve">          type: string</w:t>
      </w:r>
    </w:p>
    <w:p w14:paraId="01AC901E" w14:textId="77777777" w:rsidR="00125DA1" w:rsidRPr="00F1439A" w:rsidRDefault="00125DA1" w:rsidP="00125DA1">
      <w:pPr>
        <w:pStyle w:val="PL"/>
      </w:pPr>
      <w:r w:rsidRPr="00F1439A">
        <w:t xml:space="preserve">        </w:t>
      </w:r>
      <w:r>
        <w:t>reqValue</w:t>
      </w:r>
      <w:r w:rsidRPr="00F1439A">
        <w:t>:</w:t>
      </w:r>
    </w:p>
    <w:p w14:paraId="54218CCA" w14:textId="77777777" w:rsidR="00125DA1" w:rsidRPr="00F4442C" w:rsidRDefault="00125DA1" w:rsidP="00125DA1">
      <w:pPr>
        <w:pStyle w:val="PL"/>
      </w:pPr>
      <w:r w:rsidRPr="00F4442C">
        <w:t xml:space="preserve">          $ref: 'TS29122_CommonData.yaml#/components/schemas/</w:t>
      </w:r>
      <w:r>
        <w:rPr>
          <w:lang w:eastAsia="zh-CN"/>
        </w:rPr>
        <w:t>Bytes</w:t>
      </w:r>
      <w:r w:rsidRPr="00F4442C">
        <w:t>'</w:t>
      </w:r>
    </w:p>
    <w:p w14:paraId="2622FC93" w14:textId="77777777" w:rsidR="00125DA1" w:rsidRPr="00F1439A" w:rsidRDefault="00125DA1" w:rsidP="00125DA1">
      <w:pPr>
        <w:pStyle w:val="PL"/>
      </w:pPr>
      <w:r w:rsidRPr="00F1439A">
        <w:t xml:space="preserve">      required:</w:t>
      </w:r>
    </w:p>
    <w:p w14:paraId="2740600E" w14:textId="77777777" w:rsidR="00125DA1" w:rsidRPr="00F1439A" w:rsidRDefault="00125DA1" w:rsidP="00125DA1">
      <w:pPr>
        <w:pStyle w:val="PL"/>
      </w:pPr>
      <w:r w:rsidRPr="00F1439A">
        <w:t xml:space="preserve">        - </w:t>
      </w:r>
      <w:r>
        <w:t>reqName</w:t>
      </w:r>
    </w:p>
    <w:p w14:paraId="6BB1CBF4" w14:textId="77777777" w:rsidR="00125DA1" w:rsidRPr="00F1439A" w:rsidRDefault="00125DA1" w:rsidP="00125DA1">
      <w:pPr>
        <w:pStyle w:val="PL"/>
      </w:pPr>
      <w:r w:rsidRPr="00F1439A">
        <w:t xml:space="preserve">        - </w:t>
      </w:r>
      <w:r>
        <w:t>reqValue</w:t>
      </w:r>
    </w:p>
    <w:p w14:paraId="7D1A83CE" w14:textId="77777777" w:rsidR="005B4B64" w:rsidRDefault="005B4B64" w:rsidP="005B4B64">
      <w:pPr>
        <w:pStyle w:val="PL"/>
      </w:pPr>
    </w:p>
    <w:p w14:paraId="7D3F7B48" w14:textId="77777777" w:rsidR="005B4B64" w:rsidRDefault="005B4B64" w:rsidP="005B4B64">
      <w:pPr>
        <w:pStyle w:val="PL"/>
      </w:pPr>
      <w:r>
        <w:t xml:space="preserve">    USSChangeReq:</w:t>
      </w:r>
    </w:p>
    <w:p w14:paraId="07696655" w14:textId="77777777" w:rsidR="005B4B64" w:rsidRDefault="005B4B64" w:rsidP="005B4B64">
      <w:pPr>
        <w:pStyle w:val="PL"/>
        <w:rPr>
          <w:lang w:eastAsia="zh-CN"/>
        </w:rPr>
      </w:pPr>
      <w:r>
        <w:t xml:space="preserve">      description: </w:t>
      </w:r>
      <w:r>
        <w:rPr>
          <w:rFonts w:cs="Arial"/>
          <w:szCs w:val="18"/>
          <w:lang w:eastAsia="zh-CN"/>
        </w:rPr>
        <w:t>Represents the parameters to request for USS change.</w:t>
      </w:r>
    </w:p>
    <w:p w14:paraId="71877104" w14:textId="77777777" w:rsidR="005B4B64" w:rsidRDefault="005B4B64" w:rsidP="005B4B64">
      <w:pPr>
        <w:pStyle w:val="PL"/>
      </w:pPr>
      <w:r>
        <w:t xml:space="preserve">      type: object</w:t>
      </w:r>
    </w:p>
    <w:p w14:paraId="740791BF" w14:textId="77777777" w:rsidR="005B4B64" w:rsidRDefault="005B4B64" w:rsidP="005B4B64">
      <w:pPr>
        <w:pStyle w:val="PL"/>
      </w:pPr>
      <w:r>
        <w:t xml:space="preserve">      properties:</w:t>
      </w:r>
    </w:p>
    <w:p w14:paraId="616F50C9" w14:textId="0F2EE588" w:rsidR="005B4B64" w:rsidRDefault="005B4B64" w:rsidP="005B4B64">
      <w:pPr>
        <w:pStyle w:val="PL"/>
      </w:pPr>
      <w:r>
        <w:t xml:space="preserve">        </w:t>
      </w:r>
      <w:r w:rsidR="00CB369C">
        <w:t>requestor</w:t>
      </w:r>
      <w:r w:rsidR="00CB369C" w:rsidRPr="00DD5C49">
        <w:t>Id</w:t>
      </w:r>
      <w:r>
        <w:t>:</w:t>
      </w:r>
    </w:p>
    <w:p w14:paraId="067B075D" w14:textId="77777777" w:rsidR="005B4B64" w:rsidRDefault="005B4B64" w:rsidP="005B4B64">
      <w:pPr>
        <w:pStyle w:val="PL"/>
      </w:pPr>
      <w:r>
        <w:t xml:space="preserve">          $ref: 'TS29122_CommonData.yaml#/components/schemas/</w:t>
      </w:r>
      <w:r>
        <w:rPr>
          <w:lang w:eastAsia="zh-CN"/>
        </w:rPr>
        <w:t>Uri</w:t>
      </w:r>
      <w:r>
        <w:t>'</w:t>
      </w:r>
    </w:p>
    <w:p w14:paraId="38D6342E" w14:textId="77777777" w:rsidR="005B4B64" w:rsidRDefault="005B4B64" w:rsidP="005B4B64">
      <w:pPr>
        <w:pStyle w:val="PL"/>
      </w:pPr>
      <w:r>
        <w:t xml:space="preserve">        uasId:</w:t>
      </w:r>
    </w:p>
    <w:p w14:paraId="0C9CA7CC" w14:textId="77777777" w:rsidR="005B4B64" w:rsidRDefault="005B4B64" w:rsidP="005B4B64">
      <w:pPr>
        <w:pStyle w:val="PL"/>
      </w:pPr>
      <w:r>
        <w:t xml:space="preserve">          $ref: 'TS29257_</w:t>
      </w:r>
      <w:r w:rsidRPr="00281175">
        <w:t>UAE_C2OperationModeManagement</w:t>
      </w:r>
      <w:r>
        <w:t>.yaml#/components/schemas/UasId'</w:t>
      </w:r>
    </w:p>
    <w:p w14:paraId="0515F4D3" w14:textId="77777777" w:rsidR="00CB369C" w:rsidRDefault="00CB369C" w:rsidP="00CB369C">
      <w:pPr>
        <w:pStyle w:val="PL"/>
      </w:pPr>
      <w:r>
        <w:t xml:space="preserve">        targetUssId:</w:t>
      </w:r>
    </w:p>
    <w:p w14:paraId="365DEA71" w14:textId="77777777" w:rsidR="00CB369C" w:rsidRDefault="00CB369C" w:rsidP="00CB369C">
      <w:pPr>
        <w:pStyle w:val="PL"/>
      </w:pPr>
      <w:r>
        <w:t xml:space="preserve">          $ref: '#/components/schemas/UssId'</w:t>
      </w:r>
    </w:p>
    <w:p w14:paraId="4BF7B5D6" w14:textId="77777777" w:rsidR="00CB369C" w:rsidRDefault="00CB369C" w:rsidP="00CB369C">
      <w:pPr>
        <w:pStyle w:val="PL"/>
      </w:pPr>
      <w:r>
        <w:t xml:space="preserve">        targetUssInfo:</w:t>
      </w:r>
    </w:p>
    <w:p w14:paraId="7907A2D6" w14:textId="77777777" w:rsidR="00CB369C" w:rsidRDefault="00CB369C" w:rsidP="00CB369C">
      <w:pPr>
        <w:pStyle w:val="PL"/>
      </w:pPr>
      <w:r>
        <w:t xml:space="preserve">          $ref: '#/components/schemas/TgtUssInfo'</w:t>
      </w:r>
    </w:p>
    <w:p w14:paraId="70DE03D7" w14:textId="77777777" w:rsidR="005B4B64" w:rsidRDefault="005B4B64" w:rsidP="005B4B64">
      <w:pPr>
        <w:pStyle w:val="PL"/>
      </w:pPr>
      <w:r>
        <w:t xml:space="preserve">        suppFeat:</w:t>
      </w:r>
    </w:p>
    <w:p w14:paraId="10463AEE" w14:textId="77777777" w:rsidR="005B4B64" w:rsidRDefault="005B4B64" w:rsidP="005B4B64">
      <w:pPr>
        <w:pStyle w:val="PL"/>
      </w:pPr>
      <w:r>
        <w:t xml:space="preserve">          $ref: 'TS29571_CommonData.yaml#/components/schemas/SupportedFeatures'</w:t>
      </w:r>
    </w:p>
    <w:p w14:paraId="714F7E9F" w14:textId="77777777" w:rsidR="005B4B64" w:rsidRDefault="005B4B64" w:rsidP="005B4B64">
      <w:pPr>
        <w:pStyle w:val="PL"/>
      </w:pPr>
      <w:r>
        <w:t xml:space="preserve">      required:</w:t>
      </w:r>
    </w:p>
    <w:p w14:paraId="11B98284" w14:textId="152846C9" w:rsidR="005B4B64" w:rsidRDefault="005B4B64" w:rsidP="005B4B64">
      <w:pPr>
        <w:pStyle w:val="PL"/>
      </w:pPr>
      <w:r>
        <w:t xml:space="preserve">        - </w:t>
      </w:r>
      <w:r w:rsidR="00CB369C">
        <w:t>requestor</w:t>
      </w:r>
      <w:r w:rsidR="00CB369C" w:rsidRPr="00DD5C49">
        <w:t>Id</w:t>
      </w:r>
    </w:p>
    <w:p w14:paraId="14D0B309" w14:textId="77777777" w:rsidR="005B4B64" w:rsidRDefault="005B4B64" w:rsidP="005B4B64">
      <w:pPr>
        <w:pStyle w:val="PL"/>
      </w:pPr>
      <w:r>
        <w:t xml:space="preserve">        - uasId</w:t>
      </w:r>
    </w:p>
    <w:p w14:paraId="0FC318EA" w14:textId="77777777" w:rsidR="00DD0ED6" w:rsidRDefault="00DD0ED6" w:rsidP="00DD0ED6">
      <w:pPr>
        <w:pStyle w:val="PL"/>
      </w:pPr>
    </w:p>
    <w:p w14:paraId="4A9F7DC2" w14:textId="77777777" w:rsidR="00DD0ED6" w:rsidRDefault="00DD0ED6" w:rsidP="00DD0ED6">
      <w:pPr>
        <w:pStyle w:val="PL"/>
      </w:pPr>
      <w:r>
        <w:t xml:space="preserve">    TgtUssInfo:</w:t>
      </w:r>
    </w:p>
    <w:p w14:paraId="63A85085" w14:textId="77777777" w:rsidR="00DD0ED6" w:rsidRDefault="00DD0ED6" w:rsidP="00DD0ED6">
      <w:pPr>
        <w:pStyle w:val="PL"/>
        <w:rPr>
          <w:lang w:eastAsia="zh-CN"/>
        </w:rPr>
      </w:pPr>
      <w:r>
        <w:t xml:space="preserve">      description: </w:t>
      </w:r>
      <w:r w:rsidRPr="001D056F">
        <w:t xml:space="preserve">Represents </w:t>
      </w:r>
      <w:r>
        <w:t xml:space="preserve">the target </w:t>
      </w:r>
      <w:r w:rsidRPr="001D056F">
        <w:t xml:space="preserve">USS </w:t>
      </w:r>
      <w:r>
        <w:t xml:space="preserve">related </w:t>
      </w:r>
      <w:r w:rsidRPr="001D056F">
        <w:t>information.</w:t>
      </w:r>
    </w:p>
    <w:p w14:paraId="4B25DE60" w14:textId="77777777" w:rsidR="00DD0ED6" w:rsidRDefault="00DD0ED6" w:rsidP="00DD0ED6">
      <w:pPr>
        <w:pStyle w:val="PL"/>
      </w:pPr>
      <w:r>
        <w:t xml:space="preserve">      type: object</w:t>
      </w:r>
    </w:p>
    <w:p w14:paraId="06D0DD79" w14:textId="77777777" w:rsidR="00DD0ED6" w:rsidRDefault="00DD0ED6" w:rsidP="00DD0ED6">
      <w:pPr>
        <w:pStyle w:val="PL"/>
      </w:pPr>
      <w:r>
        <w:t xml:space="preserve">      properties:</w:t>
      </w:r>
    </w:p>
    <w:p w14:paraId="15CD2135" w14:textId="77777777" w:rsidR="00DD0ED6" w:rsidRPr="007C1AFD" w:rsidRDefault="00DD0ED6" w:rsidP="00DD0ED6">
      <w:pPr>
        <w:pStyle w:val="PL"/>
        <w:rPr>
          <w:lang w:val="en-US" w:eastAsia="es-ES"/>
        </w:rPr>
      </w:pPr>
      <w:r w:rsidRPr="007C1AFD">
        <w:rPr>
          <w:lang w:val="en-US" w:eastAsia="es-ES"/>
        </w:rPr>
        <w:t xml:space="preserve">        </w:t>
      </w:r>
      <w:r>
        <w:t>ussEdpt</w:t>
      </w:r>
      <w:r w:rsidRPr="007C1AFD">
        <w:rPr>
          <w:lang w:val="en-US" w:eastAsia="es-ES"/>
        </w:rPr>
        <w:t>:</w:t>
      </w:r>
    </w:p>
    <w:p w14:paraId="797FB535" w14:textId="77777777" w:rsidR="00DD0ED6" w:rsidRDefault="00DD0ED6" w:rsidP="00DD0ED6">
      <w:pPr>
        <w:pStyle w:val="PL"/>
      </w:pPr>
      <w:r>
        <w:t xml:space="preserve">          $ref: 'TS29558_Eees_EASRegistration.yaml#/components/schemas/EndPoint'</w:t>
      </w:r>
    </w:p>
    <w:p w14:paraId="3357B2FB" w14:textId="77777777" w:rsidR="00DD0ED6" w:rsidRDefault="00DD0ED6" w:rsidP="00DD0ED6">
      <w:pPr>
        <w:pStyle w:val="PL"/>
      </w:pPr>
      <w:r>
        <w:t xml:space="preserve">        ussServReqs:</w:t>
      </w:r>
    </w:p>
    <w:p w14:paraId="467A236C" w14:textId="77777777" w:rsidR="00DD0ED6" w:rsidRDefault="00DD0ED6" w:rsidP="00DD0ED6">
      <w:pPr>
        <w:pStyle w:val="PL"/>
        <w:rPr>
          <w:lang w:val="en-US" w:eastAsia="es-ES"/>
        </w:rPr>
      </w:pPr>
      <w:r w:rsidRPr="0083324F">
        <w:rPr>
          <w:lang w:val="en-US" w:eastAsia="es-ES"/>
        </w:rPr>
        <w:t xml:space="preserve">          type: array</w:t>
      </w:r>
    </w:p>
    <w:p w14:paraId="56ADB0B6" w14:textId="77777777" w:rsidR="00DD0ED6" w:rsidRPr="0083324F" w:rsidRDefault="00DD0ED6" w:rsidP="00DD0ED6">
      <w:pPr>
        <w:pStyle w:val="PL"/>
        <w:rPr>
          <w:lang w:val="en-US" w:eastAsia="es-ES"/>
        </w:rPr>
      </w:pPr>
      <w:r w:rsidRPr="0083324F">
        <w:rPr>
          <w:lang w:val="en-US" w:eastAsia="es-ES"/>
        </w:rPr>
        <w:t xml:space="preserve">          items:</w:t>
      </w:r>
    </w:p>
    <w:p w14:paraId="60612516" w14:textId="77777777" w:rsidR="00DD0ED6" w:rsidRDefault="00DD0ED6" w:rsidP="00DD0ED6">
      <w:pPr>
        <w:pStyle w:val="PL"/>
      </w:pPr>
      <w:r>
        <w:t xml:space="preserve">            $ref: '#/components/schemas/ServReq'</w:t>
      </w:r>
    </w:p>
    <w:p w14:paraId="09D89736" w14:textId="77777777" w:rsidR="00DD0ED6" w:rsidRPr="0083324F" w:rsidRDefault="00DD0ED6" w:rsidP="00DD0ED6">
      <w:pPr>
        <w:pStyle w:val="PL"/>
        <w:rPr>
          <w:lang w:val="en-US" w:eastAsia="es-ES"/>
        </w:rPr>
      </w:pPr>
      <w:r>
        <w:rPr>
          <w:lang w:val="en-US" w:eastAsia="es-ES"/>
        </w:rPr>
        <w:t xml:space="preserve">          minItems: 1</w:t>
      </w:r>
    </w:p>
    <w:p w14:paraId="552D9A67" w14:textId="77777777" w:rsidR="00DD0ED6" w:rsidRDefault="00DD0ED6" w:rsidP="00DD0ED6">
      <w:pPr>
        <w:pStyle w:val="PL"/>
      </w:pPr>
      <w:r>
        <w:t xml:space="preserve">        dnais:</w:t>
      </w:r>
    </w:p>
    <w:p w14:paraId="51894C91" w14:textId="77777777" w:rsidR="00DD0ED6" w:rsidRDefault="00DD0ED6" w:rsidP="00DD0ED6">
      <w:pPr>
        <w:pStyle w:val="PL"/>
        <w:rPr>
          <w:lang w:val="en-US" w:eastAsia="es-ES"/>
        </w:rPr>
      </w:pPr>
      <w:r w:rsidRPr="0083324F">
        <w:rPr>
          <w:lang w:val="en-US" w:eastAsia="es-ES"/>
        </w:rPr>
        <w:t xml:space="preserve">          type: array</w:t>
      </w:r>
    </w:p>
    <w:p w14:paraId="1B4B26C7" w14:textId="77777777" w:rsidR="00DD0ED6" w:rsidRPr="0083324F" w:rsidRDefault="00DD0ED6" w:rsidP="00DD0ED6">
      <w:pPr>
        <w:pStyle w:val="PL"/>
        <w:rPr>
          <w:lang w:val="en-US" w:eastAsia="es-ES"/>
        </w:rPr>
      </w:pPr>
      <w:r w:rsidRPr="0083324F">
        <w:rPr>
          <w:lang w:val="en-US" w:eastAsia="es-ES"/>
        </w:rPr>
        <w:t xml:space="preserve">          items:</w:t>
      </w:r>
    </w:p>
    <w:p w14:paraId="2D1B5A70" w14:textId="77777777" w:rsidR="00DD0ED6" w:rsidRDefault="00DD0ED6" w:rsidP="00DD0ED6">
      <w:pPr>
        <w:pStyle w:val="PL"/>
      </w:pPr>
      <w:r>
        <w:t xml:space="preserve">            $ref: 'TS29571_CommonData.yaml#/components/schemas/Dnai'</w:t>
      </w:r>
    </w:p>
    <w:p w14:paraId="0D6952BB" w14:textId="77777777" w:rsidR="00DD0ED6" w:rsidRPr="0083324F" w:rsidRDefault="00DD0ED6" w:rsidP="00DD0ED6">
      <w:pPr>
        <w:pStyle w:val="PL"/>
        <w:rPr>
          <w:lang w:val="en-US" w:eastAsia="es-ES"/>
        </w:rPr>
      </w:pPr>
      <w:r>
        <w:rPr>
          <w:lang w:val="en-US" w:eastAsia="es-ES"/>
        </w:rPr>
        <w:t xml:space="preserve">          minItems: 1</w:t>
      </w:r>
    </w:p>
    <w:p w14:paraId="1C9793D2" w14:textId="77777777" w:rsidR="00DD0ED6" w:rsidRDefault="00DD0ED6" w:rsidP="00DD0ED6">
      <w:pPr>
        <w:pStyle w:val="PL"/>
      </w:pPr>
      <w:r>
        <w:t xml:space="preserve">        lunId:</w:t>
      </w:r>
    </w:p>
    <w:p w14:paraId="7E0EA87E" w14:textId="77777777" w:rsidR="00DD0ED6" w:rsidRDefault="00DD0ED6" w:rsidP="00DD0ED6">
      <w:pPr>
        <w:pStyle w:val="PL"/>
      </w:pPr>
      <w:r>
        <w:t xml:space="preserve">          type: string</w:t>
      </w:r>
    </w:p>
    <w:p w14:paraId="1362D560" w14:textId="77777777" w:rsidR="00DD0ED6" w:rsidRDefault="00DD0ED6" w:rsidP="00DD0ED6">
      <w:pPr>
        <w:pStyle w:val="PL"/>
      </w:pPr>
      <w:r>
        <w:t xml:space="preserve">      required:</w:t>
      </w:r>
    </w:p>
    <w:p w14:paraId="51A0710E" w14:textId="77777777" w:rsidR="00DD0ED6" w:rsidRDefault="00DD0ED6" w:rsidP="00DD0ED6">
      <w:pPr>
        <w:pStyle w:val="PL"/>
      </w:pPr>
      <w:r>
        <w:t xml:space="preserve">        - ussEdpt</w:t>
      </w:r>
    </w:p>
    <w:p w14:paraId="131E143C" w14:textId="77777777" w:rsidR="00DD0ED6" w:rsidRDefault="00DD0ED6" w:rsidP="00DD0ED6">
      <w:pPr>
        <w:pStyle w:val="PL"/>
      </w:pPr>
    </w:p>
    <w:p w14:paraId="03FAF5BA" w14:textId="77777777" w:rsidR="00DD0ED6" w:rsidRDefault="00DD0ED6" w:rsidP="00DD0ED6">
      <w:pPr>
        <w:pStyle w:val="PL"/>
      </w:pPr>
      <w:r>
        <w:t xml:space="preserve">    </w:t>
      </w:r>
      <w:r w:rsidRPr="00DD5C49">
        <w:t>USSChangeNotif</w:t>
      </w:r>
      <w:r>
        <w:t>:</w:t>
      </w:r>
    </w:p>
    <w:p w14:paraId="4DB18F53" w14:textId="77777777" w:rsidR="00DD0ED6" w:rsidRDefault="00DD0ED6" w:rsidP="00DD0ED6">
      <w:pPr>
        <w:pStyle w:val="PL"/>
        <w:rPr>
          <w:lang w:eastAsia="zh-CN"/>
        </w:rPr>
      </w:pPr>
      <w:r>
        <w:t xml:space="preserve">      description: </w:t>
      </w:r>
      <w:r w:rsidRPr="001D056F">
        <w:t xml:space="preserve">Represents </w:t>
      </w:r>
      <w:r>
        <w:t>the USS Change Notification</w:t>
      </w:r>
      <w:r w:rsidRPr="001D056F">
        <w:t>.</w:t>
      </w:r>
    </w:p>
    <w:p w14:paraId="2FD44A2E" w14:textId="77777777" w:rsidR="00DD0ED6" w:rsidRDefault="00DD0ED6" w:rsidP="00DD0ED6">
      <w:pPr>
        <w:pStyle w:val="PL"/>
      </w:pPr>
      <w:r>
        <w:t xml:space="preserve">      type: object</w:t>
      </w:r>
    </w:p>
    <w:p w14:paraId="7E2E972E" w14:textId="77777777" w:rsidR="00DD0ED6" w:rsidRDefault="00DD0ED6" w:rsidP="00DD0ED6">
      <w:pPr>
        <w:pStyle w:val="PL"/>
      </w:pPr>
      <w:r>
        <w:t xml:space="preserve">      properties:</w:t>
      </w:r>
    </w:p>
    <w:p w14:paraId="5C6AC30F" w14:textId="77777777" w:rsidR="00DD0ED6" w:rsidRPr="007C1AFD" w:rsidRDefault="00DD0ED6" w:rsidP="00DD0ED6">
      <w:pPr>
        <w:pStyle w:val="PL"/>
        <w:rPr>
          <w:lang w:val="en-US" w:eastAsia="es-ES"/>
        </w:rPr>
      </w:pPr>
      <w:r w:rsidRPr="007C1AFD">
        <w:rPr>
          <w:lang w:val="en-US" w:eastAsia="es-ES"/>
        </w:rPr>
        <w:t xml:space="preserve">        </w:t>
      </w:r>
      <w:r>
        <w:t>event</w:t>
      </w:r>
      <w:r w:rsidRPr="007C1AFD">
        <w:rPr>
          <w:lang w:val="en-US" w:eastAsia="es-ES"/>
        </w:rPr>
        <w:t>:</w:t>
      </w:r>
    </w:p>
    <w:p w14:paraId="06CA0054" w14:textId="77777777" w:rsidR="00DD0ED6" w:rsidRDefault="00DD0ED6" w:rsidP="00DD0ED6">
      <w:pPr>
        <w:pStyle w:val="PL"/>
      </w:pPr>
      <w:r>
        <w:t xml:space="preserve">          $ref: '#/components/schemas/UssChangeEvent'</w:t>
      </w:r>
    </w:p>
    <w:p w14:paraId="0E7B3CE2" w14:textId="77777777" w:rsidR="00DD0ED6" w:rsidRPr="00F4442C" w:rsidRDefault="00DD0ED6" w:rsidP="00DD0ED6">
      <w:pPr>
        <w:pStyle w:val="PL"/>
      </w:pPr>
      <w:r w:rsidRPr="00F4442C">
        <w:t xml:space="preserve">        </w:t>
      </w:r>
      <w:r>
        <w:t>polConfigStatus</w:t>
      </w:r>
      <w:r w:rsidRPr="00F4442C">
        <w:t>:</w:t>
      </w:r>
    </w:p>
    <w:p w14:paraId="28DB5D94" w14:textId="77777777" w:rsidR="00DD0ED6" w:rsidRPr="00F4442C" w:rsidRDefault="00DD0ED6" w:rsidP="00DD0ED6">
      <w:pPr>
        <w:pStyle w:val="PL"/>
      </w:pPr>
      <w:r w:rsidRPr="00F4442C">
        <w:t xml:space="preserve">          type: boolean</w:t>
      </w:r>
    </w:p>
    <w:p w14:paraId="02A1C871" w14:textId="77777777" w:rsidR="00DD0ED6" w:rsidRPr="00F4442C" w:rsidRDefault="00DD0ED6" w:rsidP="00DD0ED6">
      <w:pPr>
        <w:pStyle w:val="PL"/>
      </w:pPr>
      <w:r w:rsidRPr="00F4442C">
        <w:t xml:space="preserve">          default: false</w:t>
      </w:r>
    </w:p>
    <w:p w14:paraId="13934A14" w14:textId="77777777" w:rsidR="00DD0ED6" w:rsidRPr="00F4442C" w:rsidRDefault="00DD0ED6" w:rsidP="00DD0ED6">
      <w:pPr>
        <w:pStyle w:val="PL"/>
        <w:rPr>
          <w:lang w:eastAsia="zh-CN"/>
        </w:rPr>
      </w:pPr>
      <w:r w:rsidRPr="00F4442C">
        <w:t xml:space="preserve">          description: </w:t>
      </w:r>
      <w:r w:rsidRPr="00F4442C">
        <w:rPr>
          <w:lang w:eastAsia="zh-CN"/>
        </w:rPr>
        <w:t>&gt;</w:t>
      </w:r>
    </w:p>
    <w:p w14:paraId="148DAF7F" w14:textId="77777777" w:rsidR="00DD0ED6" w:rsidRPr="00F4442C" w:rsidRDefault="00DD0ED6" w:rsidP="00DD0ED6">
      <w:pPr>
        <w:pStyle w:val="PL"/>
        <w:rPr>
          <w:lang w:val="en-US"/>
        </w:rPr>
      </w:pPr>
      <w:r w:rsidRPr="00F4442C">
        <w:t xml:space="preserve">            </w:t>
      </w:r>
      <w:r w:rsidRPr="00810ECB">
        <w:t xml:space="preserve">Indicates </w:t>
      </w:r>
      <w:r>
        <w:t>the status of the USS change policy configuration.</w:t>
      </w:r>
    </w:p>
    <w:p w14:paraId="1A925788" w14:textId="77777777" w:rsidR="00DD0ED6" w:rsidRDefault="00DD0ED6" w:rsidP="00DD0ED6">
      <w:pPr>
        <w:pStyle w:val="PL"/>
        <w:rPr>
          <w:lang w:val="en-US"/>
        </w:rPr>
      </w:pPr>
      <w:r w:rsidRPr="00F4442C">
        <w:rPr>
          <w:lang w:val="en-US"/>
        </w:rPr>
        <w:t xml:space="preserve">           </w:t>
      </w:r>
      <w:r>
        <w:rPr>
          <w:lang w:val="en-US"/>
        </w:rPr>
        <w:t xml:space="preserve"> </w:t>
      </w:r>
      <w:r w:rsidRPr="009753E4">
        <w:rPr>
          <w:lang w:val="en-US"/>
        </w:rPr>
        <w:t>true indicates that the USS change policy configuration was successful.</w:t>
      </w:r>
    </w:p>
    <w:p w14:paraId="7B34BF50" w14:textId="77777777" w:rsidR="00DD0ED6" w:rsidRDefault="00DD0ED6" w:rsidP="00DD0ED6">
      <w:pPr>
        <w:pStyle w:val="PL"/>
        <w:rPr>
          <w:lang w:val="en-US"/>
        </w:rPr>
      </w:pPr>
      <w:r>
        <w:rPr>
          <w:lang w:val="en-US"/>
        </w:rPr>
        <w:t xml:space="preserve">            </w:t>
      </w:r>
      <w:r w:rsidRPr="009753E4">
        <w:rPr>
          <w:lang w:val="en-US"/>
        </w:rPr>
        <w:t>false indicates that the USS change policy configuration failed.</w:t>
      </w:r>
    </w:p>
    <w:p w14:paraId="319C6822" w14:textId="77777777" w:rsidR="00DD0ED6" w:rsidRPr="009753E4" w:rsidRDefault="00DD0ED6" w:rsidP="00DD0ED6">
      <w:pPr>
        <w:pStyle w:val="PL"/>
        <w:rPr>
          <w:lang w:val="en-US"/>
        </w:rPr>
      </w:pPr>
      <w:r>
        <w:t xml:space="preserve">        tgtUssId:</w:t>
      </w:r>
    </w:p>
    <w:p w14:paraId="5853B4CB" w14:textId="77777777" w:rsidR="00DD0ED6" w:rsidRDefault="00DD0ED6" w:rsidP="00DD0ED6">
      <w:pPr>
        <w:pStyle w:val="PL"/>
      </w:pPr>
      <w:r>
        <w:t xml:space="preserve">          $ref: '#/components/schemas/UssId'</w:t>
      </w:r>
    </w:p>
    <w:p w14:paraId="1E4BC4C9" w14:textId="77777777" w:rsidR="00DD0ED6" w:rsidRDefault="00DD0ED6" w:rsidP="00DD0ED6">
      <w:pPr>
        <w:pStyle w:val="PL"/>
      </w:pPr>
      <w:r>
        <w:t xml:space="preserve">        ussChgInfo:</w:t>
      </w:r>
    </w:p>
    <w:p w14:paraId="5BC92238" w14:textId="77777777" w:rsidR="00DD0ED6" w:rsidRDefault="00DD0ED6" w:rsidP="00DD0ED6">
      <w:pPr>
        <w:pStyle w:val="PL"/>
      </w:pPr>
      <w:r>
        <w:t xml:space="preserve">          $ref: '#/components/schemas/UssChgInfo'</w:t>
      </w:r>
    </w:p>
    <w:p w14:paraId="4E3297F5" w14:textId="77777777" w:rsidR="00DD0ED6" w:rsidRDefault="00DD0ED6" w:rsidP="00DD0ED6">
      <w:pPr>
        <w:pStyle w:val="PL"/>
      </w:pPr>
      <w:r>
        <w:t xml:space="preserve">      required:</w:t>
      </w:r>
    </w:p>
    <w:p w14:paraId="05FC7523" w14:textId="77777777" w:rsidR="00DD0ED6" w:rsidRDefault="00DD0ED6" w:rsidP="00DD0ED6">
      <w:pPr>
        <w:pStyle w:val="PL"/>
      </w:pPr>
      <w:r>
        <w:t xml:space="preserve">        - event</w:t>
      </w:r>
    </w:p>
    <w:p w14:paraId="41267F1B" w14:textId="77777777" w:rsidR="00DD0ED6" w:rsidRDefault="00DD0ED6" w:rsidP="00DD0ED6">
      <w:pPr>
        <w:pStyle w:val="PL"/>
      </w:pPr>
    </w:p>
    <w:p w14:paraId="7CE6FBE8" w14:textId="77777777" w:rsidR="00DD0ED6" w:rsidRDefault="00DD0ED6" w:rsidP="00DD0ED6">
      <w:pPr>
        <w:pStyle w:val="PL"/>
      </w:pPr>
      <w:r>
        <w:t xml:space="preserve">    UssChgInfo:</w:t>
      </w:r>
    </w:p>
    <w:p w14:paraId="445AEFF6" w14:textId="77777777" w:rsidR="00DD0ED6" w:rsidRDefault="00DD0ED6" w:rsidP="00DD0ED6">
      <w:pPr>
        <w:pStyle w:val="PL"/>
        <w:rPr>
          <w:lang w:eastAsia="zh-CN"/>
        </w:rPr>
      </w:pPr>
      <w:r>
        <w:t xml:space="preserve">      description: </w:t>
      </w:r>
      <w:r w:rsidRPr="001D056F">
        <w:t xml:space="preserve">Represents </w:t>
      </w:r>
      <w:r>
        <w:t xml:space="preserve">the target </w:t>
      </w:r>
      <w:r w:rsidRPr="001D056F">
        <w:t xml:space="preserve">USS </w:t>
      </w:r>
      <w:r>
        <w:t xml:space="preserve">related </w:t>
      </w:r>
      <w:r w:rsidRPr="001D056F">
        <w:t>information.</w:t>
      </w:r>
    </w:p>
    <w:p w14:paraId="6FB493CB" w14:textId="77777777" w:rsidR="00DD0ED6" w:rsidRDefault="00DD0ED6" w:rsidP="00DD0ED6">
      <w:pPr>
        <w:pStyle w:val="PL"/>
      </w:pPr>
      <w:r>
        <w:t xml:space="preserve">      type: object</w:t>
      </w:r>
    </w:p>
    <w:p w14:paraId="7D96D45E" w14:textId="77777777" w:rsidR="00DD0ED6" w:rsidRDefault="00DD0ED6" w:rsidP="00DD0ED6">
      <w:pPr>
        <w:pStyle w:val="PL"/>
      </w:pPr>
      <w:r>
        <w:lastRenderedPageBreak/>
        <w:t xml:space="preserve">      properties:</w:t>
      </w:r>
    </w:p>
    <w:p w14:paraId="1E5E23A5" w14:textId="77777777" w:rsidR="00DD0ED6" w:rsidRDefault="00DD0ED6" w:rsidP="00DD0ED6">
      <w:pPr>
        <w:pStyle w:val="PL"/>
      </w:pPr>
      <w:r>
        <w:t xml:space="preserve">        servingUssId:</w:t>
      </w:r>
    </w:p>
    <w:p w14:paraId="1C8A3068" w14:textId="77777777" w:rsidR="00DD0ED6" w:rsidRDefault="00DD0ED6" w:rsidP="00DD0ED6">
      <w:pPr>
        <w:pStyle w:val="PL"/>
      </w:pPr>
      <w:r>
        <w:t xml:space="preserve">          $ref: '#/components/schemas/UssId'</w:t>
      </w:r>
    </w:p>
    <w:p w14:paraId="7C6FD9D9" w14:textId="77777777" w:rsidR="00DD0ED6" w:rsidRDefault="00DD0ED6" w:rsidP="00DD0ED6">
      <w:pPr>
        <w:pStyle w:val="PL"/>
      </w:pPr>
      <w:r>
        <w:t xml:space="preserve">        targetUssId:</w:t>
      </w:r>
    </w:p>
    <w:p w14:paraId="6A055264" w14:textId="77777777" w:rsidR="00DD0ED6" w:rsidRDefault="00DD0ED6" w:rsidP="00DD0ED6">
      <w:pPr>
        <w:pStyle w:val="PL"/>
      </w:pPr>
      <w:r>
        <w:t xml:space="preserve">          $ref: '#/components/schemas/UssId'</w:t>
      </w:r>
    </w:p>
    <w:p w14:paraId="6936AA35" w14:textId="77777777" w:rsidR="00DD0ED6" w:rsidRDefault="00DD0ED6" w:rsidP="00DD0ED6">
      <w:pPr>
        <w:pStyle w:val="PL"/>
      </w:pPr>
      <w:r>
        <w:t xml:space="preserve">        lunId:</w:t>
      </w:r>
    </w:p>
    <w:p w14:paraId="712C91F6" w14:textId="77777777" w:rsidR="00DD0ED6" w:rsidRDefault="00DD0ED6" w:rsidP="00DD0ED6">
      <w:pPr>
        <w:pStyle w:val="PL"/>
      </w:pPr>
      <w:r>
        <w:t xml:space="preserve">          type: string</w:t>
      </w:r>
    </w:p>
    <w:p w14:paraId="55E87AFC" w14:textId="77777777" w:rsidR="00DD0ED6" w:rsidRDefault="00DD0ED6" w:rsidP="00DD0ED6">
      <w:pPr>
        <w:pStyle w:val="PL"/>
      </w:pPr>
      <w:r>
        <w:t xml:space="preserve">        mobilityEvent:</w:t>
      </w:r>
    </w:p>
    <w:p w14:paraId="52C2EFAF" w14:textId="77777777" w:rsidR="00DD0ED6" w:rsidRDefault="00DD0ED6" w:rsidP="00DD0ED6">
      <w:pPr>
        <w:pStyle w:val="PL"/>
      </w:pPr>
      <w:r>
        <w:t xml:space="preserve">          $ref: '#/components/schemas/MobilityEvent'</w:t>
      </w:r>
    </w:p>
    <w:p w14:paraId="1B71FA1F" w14:textId="77777777" w:rsidR="00DD0ED6" w:rsidRDefault="00DD0ED6" w:rsidP="00DD0ED6">
      <w:pPr>
        <w:pStyle w:val="PL"/>
      </w:pPr>
      <w:r>
        <w:t xml:space="preserve">      required:</w:t>
      </w:r>
    </w:p>
    <w:p w14:paraId="7E95402A" w14:textId="77777777" w:rsidR="00DD0ED6" w:rsidRDefault="00DD0ED6" w:rsidP="00DD0ED6">
      <w:pPr>
        <w:pStyle w:val="PL"/>
      </w:pPr>
      <w:r>
        <w:t xml:space="preserve">        - servingUssId</w:t>
      </w:r>
    </w:p>
    <w:p w14:paraId="3ECB8158" w14:textId="77777777" w:rsidR="00DD0ED6" w:rsidRPr="00F4442C" w:rsidRDefault="00DD0ED6" w:rsidP="00DD0ED6">
      <w:pPr>
        <w:pStyle w:val="PL"/>
      </w:pPr>
    </w:p>
    <w:p w14:paraId="202DF100" w14:textId="77777777" w:rsidR="00DD0ED6" w:rsidRPr="00F4442C" w:rsidRDefault="00DD0ED6" w:rsidP="00DD0ED6">
      <w:pPr>
        <w:pStyle w:val="PL"/>
      </w:pPr>
    </w:p>
    <w:p w14:paraId="1D835349" w14:textId="77777777" w:rsidR="00DD0ED6" w:rsidRPr="00F4442C" w:rsidRDefault="00DD0ED6" w:rsidP="00DD0ED6">
      <w:pPr>
        <w:pStyle w:val="PL"/>
      </w:pPr>
      <w:r w:rsidRPr="00F4442C">
        <w:t># SIMPLE DATA TYPES</w:t>
      </w:r>
    </w:p>
    <w:p w14:paraId="521ED988" w14:textId="77777777" w:rsidR="00DD0ED6" w:rsidRDefault="00DD0ED6" w:rsidP="00DD0ED6">
      <w:pPr>
        <w:pStyle w:val="PL"/>
      </w:pPr>
      <w:r w:rsidRPr="00F4442C">
        <w:t>#</w:t>
      </w:r>
    </w:p>
    <w:p w14:paraId="048C1139" w14:textId="77777777" w:rsidR="00DD0ED6" w:rsidRPr="00F4442C" w:rsidRDefault="00DD0ED6" w:rsidP="00DD0ED6">
      <w:pPr>
        <w:pStyle w:val="PL"/>
      </w:pPr>
    </w:p>
    <w:p w14:paraId="0C7D70E1" w14:textId="77777777" w:rsidR="00DD0ED6" w:rsidRPr="006D6667" w:rsidRDefault="00DD0ED6" w:rsidP="00DD0ED6">
      <w:pPr>
        <w:pStyle w:val="PL"/>
      </w:pPr>
    </w:p>
    <w:p w14:paraId="436031EB" w14:textId="77777777" w:rsidR="00DD0ED6" w:rsidRPr="006D6667" w:rsidRDefault="00DD0ED6" w:rsidP="00DD0ED6">
      <w:pPr>
        <w:pStyle w:val="PL"/>
      </w:pPr>
      <w:r w:rsidRPr="006D6667">
        <w:t xml:space="preserve">    </w:t>
      </w:r>
      <w:r>
        <w:rPr>
          <w:lang w:eastAsia="zh-CN"/>
        </w:rPr>
        <w:t>UssId</w:t>
      </w:r>
      <w:r w:rsidRPr="006D6667">
        <w:t>:</w:t>
      </w:r>
    </w:p>
    <w:p w14:paraId="5C67D777" w14:textId="77777777" w:rsidR="00DD0ED6" w:rsidRPr="006D6667" w:rsidRDefault="00DD0ED6" w:rsidP="00DD0ED6">
      <w:pPr>
        <w:pStyle w:val="PL"/>
        <w:rPr>
          <w:lang w:eastAsia="zh-CN"/>
        </w:rPr>
      </w:pPr>
      <w:r w:rsidRPr="006D6667">
        <w:t xml:space="preserve">      description: </w:t>
      </w:r>
      <w:r w:rsidRPr="006D6667">
        <w:rPr>
          <w:lang w:eastAsia="zh-CN"/>
        </w:rPr>
        <w:t>&gt;</w:t>
      </w:r>
    </w:p>
    <w:p w14:paraId="16C1DAEE" w14:textId="77777777" w:rsidR="00DD0ED6" w:rsidRPr="00F4442C" w:rsidRDefault="00DD0ED6" w:rsidP="00DD0ED6">
      <w:pPr>
        <w:pStyle w:val="PL"/>
        <w:rPr>
          <w:lang w:eastAsia="zh-CN"/>
        </w:rPr>
      </w:pPr>
      <w:r w:rsidRPr="006D6667">
        <w:t xml:space="preserve">        </w:t>
      </w:r>
      <w:r>
        <w:t>Represents the identifier of a USS, encoded in the form of e.g., an FQDN, a URI, etc</w:t>
      </w:r>
      <w:r w:rsidRPr="00F11966">
        <w:t>.</w:t>
      </w:r>
    </w:p>
    <w:p w14:paraId="25F8A91D" w14:textId="77777777" w:rsidR="00DD0ED6" w:rsidRPr="00F11966" w:rsidRDefault="00DD0ED6" w:rsidP="00DD0ED6">
      <w:pPr>
        <w:pStyle w:val="PL"/>
      </w:pPr>
      <w:r w:rsidRPr="00F11966">
        <w:t xml:space="preserve">      type: </w:t>
      </w:r>
      <w:r>
        <w:t>string</w:t>
      </w:r>
    </w:p>
    <w:p w14:paraId="4F7C9068" w14:textId="77777777" w:rsidR="00DD0ED6" w:rsidRDefault="00DD0ED6" w:rsidP="00DD0ED6">
      <w:pPr>
        <w:pStyle w:val="PL"/>
      </w:pPr>
    </w:p>
    <w:p w14:paraId="78BCBB92" w14:textId="77777777" w:rsidR="00DD0ED6" w:rsidRPr="00F4442C" w:rsidRDefault="00DD0ED6" w:rsidP="00DD0ED6">
      <w:pPr>
        <w:pStyle w:val="PL"/>
      </w:pPr>
    </w:p>
    <w:p w14:paraId="7B74CF6A" w14:textId="77777777" w:rsidR="00DD0ED6" w:rsidRPr="00F4442C" w:rsidRDefault="00DD0ED6" w:rsidP="00DD0ED6">
      <w:pPr>
        <w:pStyle w:val="PL"/>
      </w:pPr>
      <w:r w:rsidRPr="00F4442C">
        <w:t>#</w:t>
      </w:r>
    </w:p>
    <w:p w14:paraId="4B460D9E" w14:textId="77777777" w:rsidR="00DD0ED6" w:rsidRPr="00F4442C" w:rsidRDefault="00DD0ED6" w:rsidP="00DD0ED6">
      <w:pPr>
        <w:pStyle w:val="PL"/>
      </w:pPr>
      <w:r w:rsidRPr="00F4442C">
        <w:t># ENUMERATIONS</w:t>
      </w:r>
    </w:p>
    <w:p w14:paraId="598546D4" w14:textId="77777777" w:rsidR="00DD0ED6" w:rsidRDefault="00DD0ED6" w:rsidP="00DD0ED6">
      <w:pPr>
        <w:pStyle w:val="PL"/>
      </w:pPr>
      <w:r w:rsidRPr="00F4442C">
        <w:t>#</w:t>
      </w:r>
    </w:p>
    <w:p w14:paraId="68FB2A73" w14:textId="77777777" w:rsidR="00DD0ED6" w:rsidRPr="008B1C02" w:rsidRDefault="00DD0ED6" w:rsidP="00DD0ED6">
      <w:pPr>
        <w:pStyle w:val="PL"/>
      </w:pPr>
    </w:p>
    <w:p w14:paraId="06986C27" w14:textId="77777777" w:rsidR="00DD0ED6" w:rsidRPr="007C1AFD" w:rsidRDefault="00DD0ED6" w:rsidP="00DD0ED6">
      <w:pPr>
        <w:pStyle w:val="PL"/>
        <w:rPr>
          <w:lang w:val="en-US" w:eastAsia="es-ES"/>
        </w:rPr>
      </w:pPr>
      <w:r w:rsidRPr="007C1AFD">
        <w:rPr>
          <w:lang w:val="en-US" w:eastAsia="es-ES"/>
        </w:rPr>
        <w:t xml:space="preserve">    </w:t>
      </w:r>
      <w:r>
        <w:t>UssChangeEvent</w:t>
      </w:r>
      <w:r w:rsidRPr="007C1AFD">
        <w:rPr>
          <w:lang w:val="en-US" w:eastAsia="es-ES"/>
        </w:rPr>
        <w:t>:</w:t>
      </w:r>
    </w:p>
    <w:p w14:paraId="2079B6A3" w14:textId="77777777" w:rsidR="00DD0ED6" w:rsidRPr="007C1AFD" w:rsidRDefault="00DD0ED6" w:rsidP="00DD0ED6">
      <w:pPr>
        <w:pStyle w:val="PL"/>
        <w:rPr>
          <w:lang w:val="en-US" w:eastAsia="es-ES"/>
        </w:rPr>
      </w:pPr>
      <w:r w:rsidRPr="007C1AFD">
        <w:rPr>
          <w:lang w:val="en-US" w:eastAsia="es-ES"/>
        </w:rPr>
        <w:t xml:space="preserve">      anyOf:</w:t>
      </w:r>
    </w:p>
    <w:p w14:paraId="786053F8" w14:textId="77777777" w:rsidR="00DD0ED6" w:rsidRPr="007C1AFD" w:rsidRDefault="00DD0ED6" w:rsidP="00DD0ED6">
      <w:pPr>
        <w:pStyle w:val="PL"/>
        <w:rPr>
          <w:lang w:val="en-US" w:eastAsia="es-ES"/>
        </w:rPr>
      </w:pPr>
      <w:r w:rsidRPr="007C1AFD">
        <w:rPr>
          <w:lang w:val="en-US" w:eastAsia="es-ES"/>
        </w:rPr>
        <w:t xml:space="preserve">      - type: string</w:t>
      </w:r>
    </w:p>
    <w:p w14:paraId="2282393F" w14:textId="77777777" w:rsidR="00DD0ED6" w:rsidRPr="007C1AFD" w:rsidRDefault="00DD0ED6" w:rsidP="00DD0ED6">
      <w:pPr>
        <w:pStyle w:val="PL"/>
        <w:rPr>
          <w:lang w:val="en-US" w:eastAsia="es-ES"/>
        </w:rPr>
      </w:pPr>
      <w:r w:rsidRPr="007C1AFD">
        <w:rPr>
          <w:lang w:val="en-US" w:eastAsia="es-ES"/>
        </w:rPr>
        <w:t xml:space="preserve">        enum:</w:t>
      </w:r>
    </w:p>
    <w:p w14:paraId="78DAEBF1" w14:textId="77777777" w:rsidR="00DD0ED6" w:rsidRPr="007C1AFD" w:rsidRDefault="00DD0ED6" w:rsidP="00DD0ED6">
      <w:pPr>
        <w:pStyle w:val="PL"/>
        <w:rPr>
          <w:lang w:val="en-US" w:eastAsia="es-ES"/>
        </w:rPr>
      </w:pPr>
      <w:r w:rsidRPr="007C1AFD">
        <w:rPr>
          <w:lang w:val="en-US" w:eastAsia="es-ES"/>
        </w:rPr>
        <w:t xml:space="preserve">           - </w:t>
      </w:r>
      <w:r>
        <w:t>USS_CHG_POL_CONFIG_STATUS</w:t>
      </w:r>
    </w:p>
    <w:p w14:paraId="019A7663" w14:textId="77777777" w:rsidR="00DD0ED6" w:rsidRPr="007C1AFD" w:rsidRDefault="00DD0ED6" w:rsidP="00DD0ED6">
      <w:pPr>
        <w:pStyle w:val="PL"/>
        <w:rPr>
          <w:lang w:val="en-US" w:eastAsia="es-ES"/>
        </w:rPr>
      </w:pPr>
      <w:r w:rsidRPr="007C1AFD">
        <w:rPr>
          <w:lang w:val="en-US" w:eastAsia="es-ES"/>
        </w:rPr>
        <w:t xml:space="preserve">           - </w:t>
      </w:r>
      <w:r>
        <w:t>UAE_CLIENT_ASSIST_USS_CHG</w:t>
      </w:r>
    </w:p>
    <w:p w14:paraId="1DBC74EE" w14:textId="77777777" w:rsidR="00DD0ED6" w:rsidRPr="007C1AFD" w:rsidRDefault="00DD0ED6" w:rsidP="00DD0ED6">
      <w:pPr>
        <w:pStyle w:val="PL"/>
        <w:rPr>
          <w:lang w:val="en-US" w:eastAsia="es-ES"/>
        </w:rPr>
      </w:pPr>
      <w:r w:rsidRPr="007C1AFD">
        <w:rPr>
          <w:lang w:val="en-US" w:eastAsia="es-ES"/>
        </w:rPr>
        <w:t xml:space="preserve">           - </w:t>
      </w:r>
      <w:r>
        <w:t>UAE_SERVER_TRIGG_USS_CHG</w:t>
      </w:r>
    </w:p>
    <w:p w14:paraId="61DE9472" w14:textId="77777777" w:rsidR="00DD0ED6" w:rsidRPr="007C1AFD" w:rsidRDefault="00DD0ED6" w:rsidP="00DD0ED6">
      <w:pPr>
        <w:pStyle w:val="PL"/>
        <w:rPr>
          <w:lang w:val="en-US" w:eastAsia="es-ES"/>
        </w:rPr>
      </w:pPr>
      <w:r w:rsidRPr="007C1AFD">
        <w:rPr>
          <w:lang w:val="en-US" w:eastAsia="es-ES"/>
        </w:rPr>
        <w:t xml:space="preserve">      - type: string</w:t>
      </w:r>
    </w:p>
    <w:p w14:paraId="32F1B16B" w14:textId="77777777" w:rsidR="00DD0ED6" w:rsidRPr="007C1AFD" w:rsidRDefault="00DD0ED6" w:rsidP="00DD0ED6">
      <w:pPr>
        <w:pStyle w:val="PL"/>
        <w:rPr>
          <w:lang w:val="en-US" w:eastAsia="es-ES"/>
        </w:rPr>
      </w:pPr>
      <w:r w:rsidRPr="007C1AFD">
        <w:rPr>
          <w:lang w:val="en-US" w:eastAsia="es-ES"/>
        </w:rPr>
        <w:t xml:space="preserve">        description: &gt;</w:t>
      </w:r>
    </w:p>
    <w:p w14:paraId="7D30297D" w14:textId="77777777" w:rsidR="00DD0ED6" w:rsidRPr="007C1AFD" w:rsidRDefault="00DD0ED6" w:rsidP="00DD0ED6">
      <w:pPr>
        <w:pStyle w:val="PL"/>
      </w:pPr>
      <w:r w:rsidRPr="007C1AFD">
        <w:t xml:space="preserve">          This string provides forward-compatibility with future</w:t>
      </w:r>
      <w:r w:rsidRPr="00BC2DA0">
        <w:t xml:space="preserve"> </w:t>
      </w:r>
      <w:r w:rsidRPr="007C1AFD">
        <w:t>extensions to the enumeration</w:t>
      </w:r>
    </w:p>
    <w:p w14:paraId="3BB49586" w14:textId="77777777" w:rsidR="00DD0ED6" w:rsidRPr="007C1AFD" w:rsidRDefault="00DD0ED6" w:rsidP="00DD0ED6">
      <w:pPr>
        <w:pStyle w:val="PL"/>
      </w:pPr>
      <w:r w:rsidRPr="007C1AFD">
        <w:t xml:space="preserve">          </w:t>
      </w:r>
      <w:r>
        <w:t>and</w:t>
      </w:r>
      <w:r w:rsidRPr="007C1AFD">
        <w:t xml:space="preserve"> is not used to encode</w:t>
      </w:r>
      <w:r w:rsidRPr="005D5F9F">
        <w:t xml:space="preserve"> </w:t>
      </w:r>
      <w:r w:rsidRPr="007C1AFD">
        <w:t>content defined in the present version of this API.</w:t>
      </w:r>
    </w:p>
    <w:p w14:paraId="19D90BED" w14:textId="77777777" w:rsidR="00DD0ED6" w:rsidRPr="0083324F" w:rsidRDefault="00DD0ED6" w:rsidP="00DD0ED6">
      <w:pPr>
        <w:pStyle w:val="PL"/>
        <w:rPr>
          <w:lang w:val="en-US" w:eastAsia="es-ES"/>
        </w:rPr>
      </w:pPr>
      <w:r w:rsidRPr="0083324F">
        <w:rPr>
          <w:lang w:val="en-US" w:eastAsia="es-ES"/>
        </w:rPr>
        <w:t xml:space="preserve">      description: |</w:t>
      </w:r>
    </w:p>
    <w:p w14:paraId="36AB3932" w14:textId="77777777" w:rsidR="00DD0ED6" w:rsidRDefault="00DD0ED6" w:rsidP="00DD0ED6">
      <w:pPr>
        <w:pStyle w:val="PL"/>
        <w:rPr>
          <w:lang w:val="en-US" w:eastAsia="es-ES"/>
        </w:rPr>
      </w:pPr>
      <w:r>
        <w:rPr>
          <w:lang w:val="en-US" w:eastAsia="es-ES"/>
        </w:rPr>
        <w:t xml:space="preserve">        </w:t>
      </w:r>
      <w:r>
        <w:rPr>
          <w:rFonts w:cs="Arial"/>
          <w:szCs w:val="18"/>
        </w:rPr>
        <w:t xml:space="preserve">Represents a </w:t>
      </w:r>
      <w:r>
        <w:t>USS Change Event</w:t>
      </w:r>
      <w:r w:rsidRPr="007C1AFD">
        <w:t>.</w:t>
      </w:r>
      <w:r>
        <w:t xml:space="preserve">  </w:t>
      </w:r>
    </w:p>
    <w:p w14:paraId="61BE128C" w14:textId="77777777" w:rsidR="00DD0ED6" w:rsidRPr="0083324F" w:rsidRDefault="00DD0ED6" w:rsidP="00DD0ED6">
      <w:pPr>
        <w:pStyle w:val="PL"/>
        <w:rPr>
          <w:lang w:val="en-US" w:eastAsia="es-ES"/>
        </w:rPr>
      </w:pPr>
      <w:r w:rsidRPr="0083324F">
        <w:rPr>
          <w:lang w:val="en-US" w:eastAsia="es-ES"/>
        </w:rPr>
        <w:t xml:space="preserve">        Possible values are:</w:t>
      </w:r>
    </w:p>
    <w:p w14:paraId="53DA6777" w14:textId="77777777" w:rsidR="00DD0ED6" w:rsidRDefault="00DD0ED6" w:rsidP="00DD0ED6">
      <w:pPr>
        <w:pStyle w:val="PL"/>
        <w:rPr>
          <w:lang w:eastAsia="zh-CN"/>
        </w:rPr>
      </w:pPr>
      <w:r w:rsidRPr="0083324F">
        <w:rPr>
          <w:lang w:val="en-US" w:eastAsia="es-ES"/>
        </w:rPr>
        <w:t xml:space="preserve">        - </w:t>
      </w:r>
      <w:r>
        <w:t>USS_CHG_POL_CONFIG_STATUS</w:t>
      </w:r>
      <w:r w:rsidRPr="0083324F">
        <w:rPr>
          <w:lang w:val="en-US" w:eastAsia="es-ES"/>
        </w:rPr>
        <w:t xml:space="preserve">: </w:t>
      </w:r>
      <w:r>
        <w:rPr>
          <w:lang w:eastAsia="zh-CN"/>
        </w:rPr>
        <w:t>Indicates that the USS Change Event is USS Change Policy</w:t>
      </w:r>
    </w:p>
    <w:p w14:paraId="7CC01B91" w14:textId="77777777" w:rsidR="00DD0ED6" w:rsidRPr="0083324F" w:rsidRDefault="00DD0ED6" w:rsidP="00DD0ED6">
      <w:pPr>
        <w:pStyle w:val="PL"/>
        <w:rPr>
          <w:lang w:val="en-US" w:eastAsia="es-ES"/>
        </w:rPr>
      </w:pPr>
      <w:r>
        <w:rPr>
          <w:lang w:eastAsia="zh-CN"/>
        </w:rPr>
        <w:t xml:space="preserve">          Configuration Status.</w:t>
      </w:r>
    </w:p>
    <w:p w14:paraId="70EE739F" w14:textId="77777777" w:rsidR="00DD0ED6" w:rsidRDefault="00DD0ED6" w:rsidP="00DD0ED6">
      <w:pPr>
        <w:pStyle w:val="PL"/>
        <w:rPr>
          <w:lang w:eastAsia="zh-CN"/>
        </w:rPr>
      </w:pPr>
      <w:r w:rsidRPr="0083324F">
        <w:rPr>
          <w:lang w:val="en-US" w:eastAsia="es-ES"/>
        </w:rPr>
        <w:t xml:space="preserve">        - </w:t>
      </w:r>
      <w:r>
        <w:t>UAE_CLIENT_ASSIST_USS_CHG</w:t>
      </w:r>
      <w:r w:rsidRPr="0083324F">
        <w:rPr>
          <w:lang w:val="en-US" w:eastAsia="es-ES"/>
        </w:rPr>
        <w:t xml:space="preserve">: </w:t>
      </w:r>
      <w:r>
        <w:rPr>
          <w:lang w:eastAsia="zh-CN"/>
        </w:rPr>
        <w:t>Indicates that the USS Change Event is UAE Client Assisted USS</w:t>
      </w:r>
    </w:p>
    <w:p w14:paraId="06D694F9" w14:textId="77777777" w:rsidR="00DD0ED6" w:rsidRPr="0083324F" w:rsidRDefault="00DD0ED6" w:rsidP="00DD0ED6">
      <w:pPr>
        <w:pStyle w:val="PL"/>
        <w:rPr>
          <w:lang w:val="en-US" w:eastAsia="es-ES"/>
        </w:rPr>
      </w:pPr>
      <w:r>
        <w:rPr>
          <w:lang w:eastAsia="zh-CN"/>
        </w:rPr>
        <w:t xml:space="preserve">          Change.</w:t>
      </w:r>
    </w:p>
    <w:p w14:paraId="711DD1D2" w14:textId="77777777" w:rsidR="00DD0ED6" w:rsidRDefault="00DD0ED6" w:rsidP="00DD0ED6">
      <w:pPr>
        <w:pStyle w:val="PL"/>
        <w:rPr>
          <w:lang w:eastAsia="zh-CN"/>
        </w:rPr>
      </w:pPr>
      <w:r w:rsidRPr="0083324F">
        <w:rPr>
          <w:lang w:val="en-US" w:eastAsia="es-ES"/>
        </w:rPr>
        <w:t xml:space="preserve">        - </w:t>
      </w:r>
      <w:r>
        <w:t>UAE_SERVER_TRIGG_USS_CHG</w:t>
      </w:r>
      <w:r w:rsidRPr="0083324F">
        <w:rPr>
          <w:lang w:val="en-US" w:eastAsia="es-ES"/>
        </w:rPr>
        <w:t xml:space="preserve">: </w:t>
      </w:r>
      <w:r>
        <w:rPr>
          <w:lang w:eastAsia="zh-CN"/>
        </w:rPr>
        <w:t>Indicates that the USS Change Event is UAE Server initiated</w:t>
      </w:r>
    </w:p>
    <w:p w14:paraId="20075C6D" w14:textId="77777777" w:rsidR="00DD0ED6" w:rsidRPr="0083324F" w:rsidRDefault="00DD0ED6" w:rsidP="00DD0ED6">
      <w:pPr>
        <w:pStyle w:val="PL"/>
        <w:rPr>
          <w:lang w:val="en-US" w:eastAsia="es-ES"/>
        </w:rPr>
      </w:pPr>
      <w:r>
        <w:rPr>
          <w:lang w:eastAsia="zh-CN"/>
        </w:rPr>
        <w:t xml:space="preserve">          USS Change Trigger.</w:t>
      </w:r>
    </w:p>
    <w:p w14:paraId="5571943E" w14:textId="77777777" w:rsidR="00DD0ED6" w:rsidRPr="008B1C02" w:rsidRDefault="00DD0ED6" w:rsidP="00DD0ED6">
      <w:pPr>
        <w:pStyle w:val="PL"/>
      </w:pPr>
    </w:p>
    <w:p w14:paraId="0150F5C7" w14:textId="77777777" w:rsidR="00DD0ED6" w:rsidRPr="007C1AFD" w:rsidRDefault="00DD0ED6" w:rsidP="00DD0ED6">
      <w:pPr>
        <w:pStyle w:val="PL"/>
        <w:rPr>
          <w:lang w:val="en-US" w:eastAsia="es-ES"/>
        </w:rPr>
      </w:pPr>
      <w:r w:rsidRPr="007C1AFD">
        <w:rPr>
          <w:lang w:val="en-US" w:eastAsia="es-ES"/>
        </w:rPr>
        <w:t xml:space="preserve">    </w:t>
      </w:r>
      <w:r>
        <w:t>MobilityEvent</w:t>
      </w:r>
      <w:r w:rsidRPr="007C1AFD">
        <w:rPr>
          <w:lang w:val="en-US" w:eastAsia="es-ES"/>
        </w:rPr>
        <w:t>:</w:t>
      </w:r>
    </w:p>
    <w:p w14:paraId="19F1924F" w14:textId="77777777" w:rsidR="00DD0ED6" w:rsidRPr="007C1AFD" w:rsidRDefault="00DD0ED6" w:rsidP="00DD0ED6">
      <w:pPr>
        <w:pStyle w:val="PL"/>
        <w:rPr>
          <w:lang w:val="en-US" w:eastAsia="es-ES"/>
        </w:rPr>
      </w:pPr>
      <w:r w:rsidRPr="007C1AFD">
        <w:rPr>
          <w:lang w:val="en-US" w:eastAsia="es-ES"/>
        </w:rPr>
        <w:t xml:space="preserve">      anyOf:</w:t>
      </w:r>
    </w:p>
    <w:p w14:paraId="6386B152" w14:textId="77777777" w:rsidR="00DD0ED6" w:rsidRPr="007C1AFD" w:rsidRDefault="00DD0ED6" w:rsidP="00DD0ED6">
      <w:pPr>
        <w:pStyle w:val="PL"/>
        <w:rPr>
          <w:lang w:val="en-US" w:eastAsia="es-ES"/>
        </w:rPr>
      </w:pPr>
      <w:r w:rsidRPr="007C1AFD">
        <w:rPr>
          <w:lang w:val="en-US" w:eastAsia="es-ES"/>
        </w:rPr>
        <w:t xml:space="preserve">      - type: string</w:t>
      </w:r>
    </w:p>
    <w:p w14:paraId="414D8D37" w14:textId="77777777" w:rsidR="00DD0ED6" w:rsidRPr="007C1AFD" w:rsidRDefault="00DD0ED6" w:rsidP="00DD0ED6">
      <w:pPr>
        <w:pStyle w:val="PL"/>
        <w:rPr>
          <w:lang w:val="en-US" w:eastAsia="es-ES"/>
        </w:rPr>
      </w:pPr>
      <w:r w:rsidRPr="007C1AFD">
        <w:rPr>
          <w:lang w:val="en-US" w:eastAsia="es-ES"/>
        </w:rPr>
        <w:t xml:space="preserve">        enum:</w:t>
      </w:r>
    </w:p>
    <w:p w14:paraId="572F40DC" w14:textId="77777777" w:rsidR="00DD0ED6" w:rsidRPr="007C1AFD" w:rsidRDefault="00DD0ED6" w:rsidP="00DD0ED6">
      <w:pPr>
        <w:pStyle w:val="PL"/>
        <w:rPr>
          <w:lang w:val="en-US" w:eastAsia="es-ES"/>
        </w:rPr>
      </w:pPr>
      <w:r w:rsidRPr="007C1AFD">
        <w:rPr>
          <w:lang w:val="en-US" w:eastAsia="es-ES"/>
        </w:rPr>
        <w:t xml:space="preserve">           - </w:t>
      </w:r>
      <w:r>
        <w:t>OUT_OF_USS_SERV_AREA</w:t>
      </w:r>
    </w:p>
    <w:p w14:paraId="4AD81582" w14:textId="77777777" w:rsidR="00DD0ED6" w:rsidRPr="007C1AFD" w:rsidRDefault="00DD0ED6" w:rsidP="00DD0ED6">
      <w:pPr>
        <w:pStyle w:val="PL"/>
        <w:rPr>
          <w:lang w:val="en-US" w:eastAsia="es-ES"/>
        </w:rPr>
      </w:pPr>
      <w:r w:rsidRPr="007C1AFD">
        <w:rPr>
          <w:lang w:val="en-US" w:eastAsia="es-ES"/>
        </w:rPr>
        <w:t xml:space="preserve">      - type: string</w:t>
      </w:r>
    </w:p>
    <w:p w14:paraId="5EBDF10B" w14:textId="77777777" w:rsidR="00DD0ED6" w:rsidRPr="007C1AFD" w:rsidRDefault="00DD0ED6" w:rsidP="00DD0ED6">
      <w:pPr>
        <w:pStyle w:val="PL"/>
        <w:rPr>
          <w:lang w:val="en-US" w:eastAsia="es-ES"/>
        </w:rPr>
      </w:pPr>
      <w:r w:rsidRPr="007C1AFD">
        <w:rPr>
          <w:lang w:val="en-US" w:eastAsia="es-ES"/>
        </w:rPr>
        <w:t xml:space="preserve">        description: &gt;</w:t>
      </w:r>
    </w:p>
    <w:p w14:paraId="37D52483" w14:textId="77777777" w:rsidR="00DD0ED6" w:rsidRPr="007C1AFD" w:rsidRDefault="00DD0ED6" w:rsidP="00DD0ED6">
      <w:pPr>
        <w:pStyle w:val="PL"/>
      </w:pPr>
      <w:r w:rsidRPr="007C1AFD">
        <w:t xml:space="preserve">          This string provides forward-compatibility with future</w:t>
      </w:r>
      <w:r w:rsidRPr="00BC2DA0">
        <w:t xml:space="preserve"> </w:t>
      </w:r>
      <w:r w:rsidRPr="007C1AFD">
        <w:t>extensions to the enumeration</w:t>
      </w:r>
    </w:p>
    <w:p w14:paraId="06E6968D" w14:textId="77777777" w:rsidR="00DD0ED6" w:rsidRPr="007C1AFD" w:rsidRDefault="00DD0ED6" w:rsidP="00DD0ED6">
      <w:pPr>
        <w:pStyle w:val="PL"/>
      </w:pPr>
      <w:r w:rsidRPr="007C1AFD">
        <w:t xml:space="preserve">          </w:t>
      </w:r>
      <w:r>
        <w:t>and</w:t>
      </w:r>
      <w:r w:rsidRPr="007C1AFD">
        <w:t xml:space="preserve"> is not used to encode</w:t>
      </w:r>
      <w:r w:rsidRPr="005D5F9F">
        <w:t xml:space="preserve"> </w:t>
      </w:r>
      <w:r w:rsidRPr="007C1AFD">
        <w:t>content defined in the present version of this API.</w:t>
      </w:r>
    </w:p>
    <w:p w14:paraId="572A5459" w14:textId="77777777" w:rsidR="00DD0ED6" w:rsidRPr="0083324F" w:rsidRDefault="00DD0ED6" w:rsidP="00DD0ED6">
      <w:pPr>
        <w:pStyle w:val="PL"/>
        <w:rPr>
          <w:lang w:val="en-US" w:eastAsia="es-ES"/>
        </w:rPr>
      </w:pPr>
      <w:r w:rsidRPr="0083324F">
        <w:rPr>
          <w:lang w:val="en-US" w:eastAsia="es-ES"/>
        </w:rPr>
        <w:t xml:space="preserve">      description: |</w:t>
      </w:r>
    </w:p>
    <w:p w14:paraId="0DF2ABDB" w14:textId="77777777" w:rsidR="00DD0ED6" w:rsidRDefault="00DD0ED6" w:rsidP="00DD0ED6">
      <w:pPr>
        <w:pStyle w:val="PL"/>
        <w:rPr>
          <w:lang w:val="en-US" w:eastAsia="es-ES"/>
        </w:rPr>
      </w:pPr>
      <w:r>
        <w:rPr>
          <w:lang w:val="en-US" w:eastAsia="es-ES"/>
        </w:rPr>
        <w:t xml:space="preserve">        </w:t>
      </w:r>
      <w:r>
        <w:rPr>
          <w:rFonts w:cs="Arial"/>
          <w:szCs w:val="18"/>
        </w:rPr>
        <w:t xml:space="preserve">Represents a </w:t>
      </w:r>
      <w:r>
        <w:t>mobility event</w:t>
      </w:r>
      <w:r w:rsidRPr="007C1AFD">
        <w:t>.</w:t>
      </w:r>
      <w:r>
        <w:t xml:space="preserve">  </w:t>
      </w:r>
    </w:p>
    <w:p w14:paraId="31B7BC03" w14:textId="77777777" w:rsidR="00DD0ED6" w:rsidRPr="0083324F" w:rsidRDefault="00DD0ED6" w:rsidP="00DD0ED6">
      <w:pPr>
        <w:pStyle w:val="PL"/>
        <w:rPr>
          <w:lang w:val="en-US" w:eastAsia="es-ES"/>
        </w:rPr>
      </w:pPr>
      <w:r w:rsidRPr="0083324F">
        <w:rPr>
          <w:lang w:val="en-US" w:eastAsia="es-ES"/>
        </w:rPr>
        <w:t xml:space="preserve">        Possible values are:</w:t>
      </w:r>
    </w:p>
    <w:p w14:paraId="70B4958E" w14:textId="77777777" w:rsidR="00DD0ED6" w:rsidRDefault="00DD0ED6" w:rsidP="00DD0ED6">
      <w:pPr>
        <w:pStyle w:val="PL"/>
        <w:rPr>
          <w:szCs w:val="18"/>
          <w:lang w:val="en-US"/>
        </w:rPr>
      </w:pPr>
      <w:r w:rsidRPr="0083324F">
        <w:rPr>
          <w:lang w:val="en-US" w:eastAsia="es-ES"/>
        </w:rPr>
        <w:t xml:space="preserve">        - </w:t>
      </w:r>
      <w:r>
        <w:t>OUT_OF_USS_SERV_AREA</w:t>
      </w:r>
      <w:r w:rsidRPr="0083324F">
        <w:rPr>
          <w:lang w:val="en-US" w:eastAsia="es-ES"/>
        </w:rPr>
        <w:t xml:space="preserve">: </w:t>
      </w:r>
      <w:r>
        <w:rPr>
          <w:lang w:eastAsia="zh-CN"/>
        </w:rPr>
        <w:t xml:space="preserve">Indicates that the mobility event is the </w:t>
      </w:r>
      <w:r>
        <w:rPr>
          <w:szCs w:val="18"/>
          <w:lang w:val="en-US"/>
        </w:rPr>
        <w:t>expected UAV mobility to a</w:t>
      </w:r>
    </w:p>
    <w:p w14:paraId="5ADA59F3" w14:textId="77777777" w:rsidR="00DD0ED6" w:rsidRPr="0083324F" w:rsidRDefault="00DD0ED6" w:rsidP="00DD0ED6">
      <w:pPr>
        <w:pStyle w:val="PL"/>
        <w:rPr>
          <w:lang w:val="en-US" w:eastAsia="es-ES"/>
        </w:rPr>
      </w:pPr>
      <w:r>
        <w:rPr>
          <w:szCs w:val="18"/>
          <w:lang w:val="en-US"/>
        </w:rPr>
        <w:t xml:space="preserve">          service area that is outside the current serving USS's service area.</w:t>
      </w:r>
    </w:p>
    <w:p w14:paraId="4E20C161" w14:textId="77777777" w:rsidR="008C7ABB" w:rsidRDefault="005B4B64" w:rsidP="008C7ABB">
      <w:pPr>
        <w:pStyle w:val="Heading1"/>
      </w:pPr>
      <w:r>
        <w:br w:type="page"/>
      </w:r>
      <w:bookmarkStart w:id="1752" w:name="_Toc129252586"/>
      <w:bookmarkStart w:id="1753" w:name="_Toc160452962"/>
      <w:bookmarkStart w:id="1754" w:name="_Toc133408937"/>
      <w:bookmarkStart w:id="1755" w:name="_Toc160454573"/>
      <w:r w:rsidR="008C7ABB">
        <w:lastRenderedPageBreak/>
        <w:t>A.</w:t>
      </w:r>
      <w:r w:rsidR="008C7ABB" w:rsidRPr="008C7ABB">
        <w:t>5</w:t>
      </w:r>
      <w:r w:rsidR="008C7ABB">
        <w:tab/>
      </w:r>
      <w:r w:rsidR="008C7ABB" w:rsidRPr="00BA0DBB">
        <w:t>UAE_DAASupport</w:t>
      </w:r>
      <w:r w:rsidR="008C7ABB" w:rsidRPr="00282775">
        <w:t xml:space="preserve"> </w:t>
      </w:r>
      <w:r w:rsidR="008C7ABB">
        <w:t>API</w:t>
      </w:r>
      <w:bookmarkEnd w:id="1752"/>
      <w:bookmarkEnd w:id="1753"/>
      <w:bookmarkEnd w:id="1755"/>
    </w:p>
    <w:p w14:paraId="59A797FA" w14:textId="77777777" w:rsidR="008C7ABB" w:rsidRDefault="008C7ABB" w:rsidP="008C7ABB">
      <w:pPr>
        <w:pStyle w:val="PL"/>
      </w:pPr>
      <w:r>
        <w:t>openapi: 3.0.0</w:t>
      </w:r>
    </w:p>
    <w:p w14:paraId="0D7E47B0" w14:textId="77777777" w:rsidR="008C7ABB" w:rsidRDefault="008C7ABB" w:rsidP="008C7ABB">
      <w:pPr>
        <w:pStyle w:val="PL"/>
      </w:pPr>
    </w:p>
    <w:p w14:paraId="4090D3B3" w14:textId="77777777" w:rsidR="008C7ABB" w:rsidRDefault="008C7ABB" w:rsidP="008C7ABB">
      <w:pPr>
        <w:pStyle w:val="PL"/>
      </w:pPr>
      <w:r>
        <w:t>info:</w:t>
      </w:r>
    </w:p>
    <w:p w14:paraId="0F164CAD" w14:textId="77777777" w:rsidR="008C7ABB" w:rsidRDefault="008C7ABB" w:rsidP="008C7ABB">
      <w:pPr>
        <w:pStyle w:val="PL"/>
      </w:pPr>
      <w:r>
        <w:t xml:space="preserve">  title: UAE Server DAA Support Service</w:t>
      </w:r>
    </w:p>
    <w:p w14:paraId="658849BC" w14:textId="45303F39" w:rsidR="008C7ABB" w:rsidRDefault="008C7ABB" w:rsidP="008C7ABB">
      <w:pPr>
        <w:pStyle w:val="PL"/>
      </w:pPr>
      <w:r>
        <w:t xml:space="preserve">  version: 1.0.0-alpha.</w:t>
      </w:r>
      <w:r w:rsidR="0086402E">
        <w:t>3</w:t>
      </w:r>
    </w:p>
    <w:p w14:paraId="388196AD" w14:textId="77777777" w:rsidR="008C7ABB" w:rsidRDefault="008C7ABB" w:rsidP="008C7ABB">
      <w:pPr>
        <w:pStyle w:val="PL"/>
      </w:pPr>
      <w:r>
        <w:t xml:space="preserve">  description: |</w:t>
      </w:r>
    </w:p>
    <w:p w14:paraId="5E7E3B78" w14:textId="77777777" w:rsidR="008C7ABB" w:rsidRDefault="008C7ABB" w:rsidP="008C7ABB">
      <w:pPr>
        <w:pStyle w:val="PL"/>
      </w:pPr>
      <w:r>
        <w:t xml:space="preserve">    UAE Server DAA Support Service.  </w:t>
      </w:r>
    </w:p>
    <w:p w14:paraId="2BBC5585" w14:textId="66F63C01" w:rsidR="008C7ABB" w:rsidRDefault="008C7ABB" w:rsidP="008C7ABB">
      <w:pPr>
        <w:pStyle w:val="PL"/>
      </w:pPr>
      <w:r>
        <w:t xml:space="preserve">    © 202</w:t>
      </w:r>
      <w:r w:rsidR="0086402E">
        <w:t>4</w:t>
      </w:r>
      <w:r>
        <w:t xml:space="preserve">, 3GPP Organizational Partners (ARIB, ATIS, CCSA, ETSI, TSDSI, TTA, TTC).  </w:t>
      </w:r>
    </w:p>
    <w:p w14:paraId="73298A82" w14:textId="77777777" w:rsidR="008C7ABB" w:rsidRDefault="008C7ABB" w:rsidP="008C7ABB">
      <w:pPr>
        <w:pStyle w:val="PL"/>
      </w:pPr>
      <w:r>
        <w:t xml:space="preserve">    All rights reserved.</w:t>
      </w:r>
    </w:p>
    <w:p w14:paraId="1BB38A1A" w14:textId="77777777" w:rsidR="008C7ABB" w:rsidRDefault="008C7ABB" w:rsidP="008C7ABB">
      <w:pPr>
        <w:pStyle w:val="PL"/>
      </w:pPr>
    </w:p>
    <w:p w14:paraId="51C5B813" w14:textId="77777777" w:rsidR="008C7ABB" w:rsidRDefault="008C7ABB" w:rsidP="008C7ABB">
      <w:pPr>
        <w:pStyle w:val="PL"/>
      </w:pPr>
      <w:r>
        <w:t>externalDocs:</w:t>
      </w:r>
    </w:p>
    <w:p w14:paraId="29338653" w14:textId="77777777" w:rsidR="008C7ABB" w:rsidRDefault="008C7ABB" w:rsidP="008C7ABB">
      <w:pPr>
        <w:pStyle w:val="PL"/>
        <w:rPr>
          <w:lang w:eastAsia="zh-CN"/>
        </w:rPr>
      </w:pPr>
      <w:r>
        <w:t xml:space="preserve">  description: </w:t>
      </w:r>
      <w:r>
        <w:rPr>
          <w:lang w:eastAsia="zh-CN"/>
        </w:rPr>
        <w:t>&gt;</w:t>
      </w:r>
    </w:p>
    <w:p w14:paraId="38B4D454" w14:textId="0F68EB73" w:rsidR="008C7ABB" w:rsidRDefault="008C7ABB" w:rsidP="008C7ABB">
      <w:pPr>
        <w:pStyle w:val="PL"/>
      </w:pPr>
      <w:r>
        <w:t xml:space="preserve">    3GPP TS 29.257 V18.</w:t>
      </w:r>
      <w:r w:rsidR="0086402E">
        <w:t>3</w:t>
      </w:r>
      <w:r>
        <w:t>.0; Application layer support for Uncrewed Aerial System (UAS);</w:t>
      </w:r>
    </w:p>
    <w:p w14:paraId="0C425A82" w14:textId="77777777" w:rsidR="008C7ABB" w:rsidRDefault="008C7ABB" w:rsidP="008C7ABB">
      <w:pPr>
        <w:pStyle w:val="PL"/>
      </w:pPr>
      <w:r>
        <w:t xml:space="preserve">    UAS Application Enabler (UAE) Server Services; Stage 3.</w:t>
      </w:r>
    </w:p>
    <w:p w14:paraId="6896E559" w14:textId="77777777" w:rsidR="008C7ABB" w:rsidRDefault="008C7ABB" w:rsidP="008C7ABB">
      <w:pPr>
        <w:pStyle w:val="PL"/>
      </w:pPr>
      <w:r>
        <w:t xml:space="preserve">  url: https://www.3gpp.org/ftp/Specs/archive/29_series/29.257/</w:t>
      </w:r>
    </w:p>
    <w:p w14:paraId="7FE9630A" w14:textId="77777777" w:rsidR="008C7ABB" w:rsidRDefault="008C7ABB" w:rsidP="008C7ABB">
      <w:pPr>
        <w:pStyle w:val="PL"/>
      </w:pPr>
    </w:p>
    <w:p w14:paraId="3789836D" w14:textId="77777777" w:rsidR="008C7ABB" w:rsidRDefault="008C7ABB" w:rsidP="008C7ABB">
      <w:pPr>
        <w:pStyle w:val="PL"/>
      </w:pPr>
      <w:r>
        <w:t>servers:</w:t>
      </w:r>
    </w:p>
    <w:p w14:paraId="3183ABC3" w14:textId="77777777" w:rsidR="008C7ABB" w:rsidRDefault="008C7ABB" w:rsidP="008C7ABB">
      <w:pPr>
        <w:pStyle w:val="PL"/>
      </w:pPr>
      <w:r>
        <w:t xml:space="preserve">  - url: '{apiRoot}/uae-daa/v1'</w:t>
      </w:r>
    </w:p>
    <w:p w14:paraId="23613667" w14:textId="77777777" w:rsidR="008C7ABB" w:rsidRDefault="008C7ABB" w:rsidP="008C7ABB">
      <w:pPr>
        <w:pStyle w:val="PL"/>
      </w:pPr>
      <w:r>
        <w:t xml:space="preserve">    variables:</w:t>
      </w:r>
    </w:p>
    <w:p w14:paraId="6370C9BC" w14:textId="77777777" w:rsidR="008C7ABB" w:rsidRDefault="008C7ABB" w:rsidP="008C7ABB">
      <w:pPr>
        <w:pStyle w:val="PL"/>
      </w:pPr>
      <w:r>
        <w:t xml:space="preserve">      apiRoot:</w:t>
      </w:r>
    </w:p>
    <w:p w14:paraId="78F8139A" w14:textId="77777777" w:rsidR="008C7ABB" w:rsidRDefault="008C7ABB" w:rsidP="008C7ABB">
      <w:pPr>
        <w:pStyle w:val="PL"/>
      </w:pPr>
      <w:r>
        <w:t xml:space="preserve">        default: https://example.com</w:t>
      </w:r>
    </w:p>
    <w:p w14:paraId="6014E0C5" w14:textId="77777777" w:rsidR="008C7ABB" w:rsidRDefault="008C7ABB" w:rsidP="008C7ABB">
      <w:pPr>
        <w:pStyle w:val="PL"/>
      </w:pPr>
      <w:r>
        <w:t xml:space="preserve">        description: apiRoot as defined in clause 5.2.4 of 3GPP TS 29.122</w:t>
      </w:r>
    </w:p>
    <w:p w14:paraId="1BFFE014" w14:textId="77777777" w:rsidR="008C7ABB" w:rsidRDefault="008C7ABB" w:rsidP="008C7ABB">
      <w:pPr>
        <w:pStyle w:val="PL"/>
      </w:pPr>
    </w:p>
    <w:p w14:paraId="42441211" w14:textId="77777777" w:rsidR="008C7ABB" w:rsidRDefault="008C7ABB" w:rsidP="008C7ABB">
      <w:pPr>
        <w:pStyle w:val="PL"/>
      </w:pPr>
      <w:r>
        <w:t>security:</w:t>
      </w:r>
    </w:p>
    <w:p w14:paraId="4875F5DC" w14:textId="77777777" w:rsidR="008C7ABB" w:rsidRDefault="008C7ABB" w:rsidP="008C7ABB">
      <w:pPr>
        <w:pStyle w:val="PL"/>
      </w:pPr>
      <w:r>
        <w:t xml:space="preserve">  - {}</w:t>
      </w:r>
    </w:p>
    <w:p w14:paraId="7065D109" w14:textId="77777777" w:rsidR="008C7ABB" w:rsidRDefault="008C7ABB" w:rsidP="008C7ABB">
      <w:pPr>
        <w:pStyle w:val="PL"/>
      </w:pPr>
      <w:r>
        <w:t xml:space="preserve">  - oAuth2ClientCredentials: []</w:t>
      </w:r>
    </w:p>
    <w:p w14:paraId="0D11377D" w14:textId="77777777" w:rsidR="008C7ABB" w:rsidRDefault="008C7ABB" w:rsidP="008C7ABB">
      <w:pPr>
        <w:pStyle w:val="PL"/>
      </w:pPr>
    </w:p>
    <w:p w14:paraId="688A7B91" w14:textId="77777777" w:rsidR="008C7ABB" w:rsidRDefault="008C7ABB" w:rsidP="008C7ABB">
      <w:pPr>
        <w:pStyle w:val="PL"/>
      </w:pPr>
      <w:r>
        <w:t>paths:</w:t>
      </w:r>
    </w:p>
    <w:p w14:paraId="23B35C9E" w14:textId="77777777" w:rsidR="008C7ABB" w:rsidRDefault="008C7ABB" w:rsidP="008C7ABB">
      <w:pPr>
        <w:pStyle w:val="PL"/>
      </w:pPr>
      <w:r>
        <w:t xml:space="preserve">  /policies:</w:t>
      </w:r>
    </w:p>
    <w:p w14:paraId="32F4E54D" w14:textId="77777777" w:rsidR="008C7ABB" w:rsidRDefault="008C7ABB" w:rsidP="008C7ABB">
      <w:pPr>
        <w:pStyle w:val="PL"/>
        <w:rPr>
          <w:lang w:eastAsia="es-ES"/>
        </w:rPr>
      </w:pPr>
      <w:r>
        <w:rPr>
          <w:lang w:eastAsia="es-ES"/>
        </w:rPr>
        <w:t xml:space="preserve">    get:</w:t>
      </w:r>
    </w:p>
    <w:p w14:paraId="780D94E2" w14:textId="77777777" w:rsidR="008C7ABB" w:rsidRDefault="008C7ABB" w:rsidP="008C7ABB">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all the active </w:t>
      </w:r>
      <w:r>
        <w:t>DAA Policies</w:t>
      </w:r>
      <w:r>
        <w:rPr>
          <w:lang w:eastAsia="zh-CN"/>
        </w:rPr>
        <w:t xml:space="preserve"> managed by the UAE Server</w:t>
      </w:r>
      <w:r>
        <w:rPr>
          <w:rFonts w:cs="Courier New"/>
          <w:szCs w:val="16"/>
        </w:rPr>
        <w:t>.</w:t>
      </w:r>
    </w:p>
    <w:p w14:paraId="3C15A11B" w14:textId="77777777" w:rsidR="008C7ABB" w:rsidRDefault="008C7ABB" w:rsidP="008C7ABB">
      <w:pPr>
        <w:pStyle w:val="PL"/>
        <w:rPr>
          <w:rFonts w:cs="Courier New"/>
          <w:szCs w:val="16"/>
        </w:rPr>
      </w:pPr>
      <w:r>
        <w:rPr>
          <w:rFonts w:cs="Courier New"/>
          <w:szCs w:val="16"/>
        </w:rPr>
        <w:t xml:space="preserve">      operationId: Get</w:t>
      </w:r>
      <w:r>
        <w:t>DAAPolicies</w:t>
      </w:r>
    </w:p>
    <w:p w14:paraId="24D25E27" w14:textId="77777777" w:rsidR="008C7ABB" w:rsidRDefault="008C7ABB" w:rsidP="008C7ABB">
      <w:pPr>
        <w:pStyle w:val="PL"/>
        <w:rPr>
          <w:rFonts w:cs="Courier New"/>
          <w:szCs w:val="16"/>
        </w:rPr>
      </w:pPr>
      <w:r>
        <w:rPr>
          <w:rFonts w:cs="Courier New"/>
          <w:szCs w:val="16"/>
        </w:rPr>
        <w:t xml:space="preserve">      tags:</w:t>
      </w:r>
    </w:p>
    <w:p w14:paraId="3572D3BD" w14:textId="77777777" w:rsidR="008C7ABB" w:rsidRDefault="008C7ABB" w:rsidP="008C7ABB">
      <w:pPr>
        <w:pStyle w:val="PL"/>
        <w:rPr>
          <w:rFonts w:cs="Courier New"/>
          <w:szCs w:val="16"/>
        </w:rPr>
      </w:pPr>
      <w:r>
        <w:rPr>
          <w:rFonts w:cs="Courier New"/>
          <w:szCs w:val="16"/>
        </w:rPr>
        <w:t xml:space="preserve">        - </w:t>
      </w:r>
      <w:r>
        <w:t>DAA Policies</w:t>
      </w:r>
      <w:r>
        <w:rPr>
          <w:rFonts w:cs="Courier New"/>
          <w:szCs w:val="16"/>
        </w:rPr>
        <w:t xml:space="preserve"> (Collection)</w:t>
      </w:r>
    </w:p>
    <w:p w14:paraId="1131BDC6" w14:textId="77777777" w:rsidR="008C7ABB" w:rsidRDefault="008C7ABB" w:rsidP="008C7ABB">
      <w:pPr>
        <w:pStyle w:val="PL"/>
        <w:rPr>
          <w:lang w:eastAsia="es-ES"/>
        </w:rPr>
      </w:pPr>
      <w:r>
        <w:rPr>
          <w:lang w:eastAsia="es-ES"/>
        </w:rPr>
        <w:t xml:space="preserve">      responses:</w:t>
      </w:r>
    </w:p>
    <w:p w14:paraId="3C4A0CAD" w14:textId="77777777" w:rsidR="008C7ABB" w:rsidRDefault="008C7ABB" w:rsidP="008C7ABB">
      <w:pPr>
        <w:pStyle w:val="PL"/>
        <w:rPr>
          <w:lang w:eastAsia="es-ES"/>
        </w:rPr>
      </w:pPr>
      <w:r>
        <w:rPr>
          <w:lang w:eastAsia="es-ES"/>
        </w:rPr>
        <w:t xml:space="preserve">        '200':</w:t>
      </w:r>
    </w:p>
    <w:p w14:paraId="7FD52814" w14:textId="77777777" w:rsidR="008C7ABB" w:rsidRDefault="008C7ABB" w:rsidP="008C7ABB">
      <w:pPr>
        <w:pStyle w:val="PL"/>
        <w:rPr>
          <w:lang w:eastAsia="zh-CN"/>
        </w:rPr>
      </w:pPr>
      <w:r>
        <w:rPr>
          <w:lang w:eastAsia="es-ES"/>
        </w:rPr>
        <w:t xml:space="preserve">          description: </w:t>
      </w:r>
      <w:r>
        <w:rPr>
          <w:lang w:eastAsia="zh-CN"/>
        </w:rPr>
        <w:t>&gt;</w:t>
      </w:r>
    </w:p>
    <w:p w14:paraId="2F6F824D" w14:textId="77777777" w:rsidR="008C7ABB" w:rsidRDefault="008C7ABB" w:rsidP="008C7ABB">
      <w:pPr>
        <w:pStyle w:val="PL"/>
      </w:pPr>
      <w:r>
        <w:rPr>
          <w:lang w:eastAsia="es-ES"/>
        </w:rPr>
        <w:t xml:space="preserve">            OK. </w:t>
      </w:r>
      <w:r>
        <w:t xml:space="preserve">All </w:t>
      </w:r>
      <w:r w:rsidRPr="008B7662">
        <w:t xml:space="preserve">the </w:t>
      </w:r>
      <w:r>
        <w:rPr>
          <w:lang w:eastAsia="zh-CN"/>
        </w:rPr>
        <w:t xml:space="preserve">active </w:t>
      </w:r>
      <w:r>
        <w:t>DAA Policies</w:t>
      </w:r>
      <w:r>
        <w:rPr>
          <w:lang w:eastAsia="zh-CN"/>
        </w:rPr>
        <w:t xml:space="preserve"> </w:t>
      </w:r>
      <w:r w:rsidRPr="008B7662">
        <w:t xml:space="preserve">managed by the UAE </w:t>
      </w:r>
      <w:r>
        <w:t>S</w:t>
      </w:r>
      <w:r w:rsidRPr="008B7662">
        <w:t>erver</w:t>
      </w:r>
      <w:r w:rsidRPr="007D575C">
        <w:t xml:space="preserve"> </w:t>
      </w:r>
      <w:r>
        <w:t>shall be returned.</w:t>
      </w:r>
    </w:p>
    <w:p w14:paraId="63E68156" w14:textId="77777777" w:rsidR="008C7ABB" w:rsidRDefault="008C7ABB" w:rsidP="008C7ABB">
      <w:pPr>
        <w:pStyle w:val="PL"/>
        <w:rPr>
          <w:lang w:eastAsia="es-ES"/>
        </w:rPr>
      </w:pPr>
      <w:r>
        <w:rPr>
          <w:lang w:eastAsia="es-ES"/>
        </w:rPr>
        <w:t xml:space="preserve">          content:</w:t>
      </w:r>
    </w:p>
    <w:p w14:paraId="1CFCB761" w14:textId="77777777" w:rsidR="008C7ABB" w:rsidRDefault="008C7ABB" w:rsidP="008C7ABB">
      <w:pPr>
        <w:pStyle w:val="PL"/>
        <w:rPr>
          <w:lang w:eastAsia="es-ES"/>
        </w:rPr>
      </w:pPr>
      <w:r>
        <w:rPr>
          <w:lang w:eastAsia="es-ES"/>
        </w:rPr>
        <w:t xml:space="preserve">            application/json:</w:t>
      </w:r>
    </w:p>
    <w:p w14:paraId="2613D6BC" w14:textId="77777777" w:rsidR="008C7ABB" w:rsidRDefault="008C7ABB" w:rsidP="008C7ABB">
      <w:pPr>
        <w:pStyle w:val="PL"/>
        <w:rPr>
          <w:lang w:eastAsia="es-ES"/>
        </w:rPr>
      </w:pPr>
      <w:r>
        <w:rPr>
          <w:lang w:eastAsia="es-ES"/>
        </w:rPr>
        <w:t xml:space="preserve">              schema:</w:t>
      </w:r>
    </w:p>
    <w:p w14:paraId="6221C39C" w14:textId="77777777" w:rsidR="008C7ABB" w:rsidRDefault="008C7ABB" w:rsidP="008C7ABB">
      <w:pPr>
        <w:pStyle w:val="PL"/>
      </w:pPr>
      <w:r>
        <w:t xml:space="preserve">                type: array</w:t>
      </w:r>
    </w:p>
    <w:p w14:paraId="445A254B" w14:textId="77777777" w:rsidR="008C7ABB" w:rsidRDefault="008C7ABB" w:rsidP="008C7ABB">
      <w:pPr>
        <w:pStyle w:val="PL"/>
      </w:pPr>
      <w:r>
        <w:t xml:space="preserve">                items:</w:t>
      </w:r>
    </w:p>
    <w:p w14:paraId="51557E1E" w14:textId="77777777" w:rsidR="008C7ABB" w:rsidRDefault="008C7ABB" w:rsidP="008C7ABB">
      <w:pPr>
        <w:pStyle w:val="PL"/>
      </w:pPr>
      <w:r>
        <w:t xml:space="preserve">                  $ref: '#/components/schemas/DAAPolicy'</w:t>
      </w:r>
    </w:p>
    <w:p w14:paraId="57D436DD" w14:textId="77777777" w:rsidR="008C7ABB" w:rsidRDefault="008C7ABB" w:rsidP="008C7ABB">
      <w:pPr>
        <w:pStyle w:val="PL"/>
      </w:pPr>
      <w:r>
        <w:t xml:space="preserve">        '307':</w:t>
      </w:r>
    </w:p>
    <w:p w14:paraId="0349A0B1" w14:textId="77777777" w:rsidR="008C7ABB" w:rsidRDefault="008C7ABB" w:rsidP="008C7ABB">
      <w:pPr>
        <w:pStyle w:val="PL"/>
        <w:rPr>
          <w:lang w:eastAsia="es-ES"/>
        </w:rPr>
      </w:pPr>
      <w:r>
        <w:t xml:space="preserve">          </w:t>
      </w:r>
      <w:r>
        <w:rPr>
          <w:lang w:eastAsia="es-ES"/>
        </w:rPr>
        <w:t>$ref: 'TS29122_CommonData.yaml#/components/responses/307'</w:t>
      </w:r>
    </w:p>
    <w:p w14:paraId="3AA66910" w14:textId="77777777" w:rsidR="008C7ABB" w:rsidRDefault="008C7ABB" w:rsidP="008C7ABB">
      <w:pPr>
        <w:pStyle w:val="PL"/>
      </w:pPr>
      <w:r>
        <w:t xml:space="preserve">        '308':</w:t>
      </w:r>
    </w:p>
    <w:p w14:paraId="1D195E96" w14:textId="77777777" w:rsidR="008C7ABB" w:rsidRDefault="008C7ABB" w:rsidP="008C7ABB">
      <w:pPr>
        <w:pStyle w:val="PL"/>
        <w:rPr>
          <w:lang w:eastAsia="es-ES"/>
        </w:rPr>
      </w:pPr>
      <w:r>
        <w:t xml:space="preserve">          </w:t>
      </w:r>
      <w:r>
        <w:rPr>
          <w:lang w:eastAsia="es-ES"/>
        </w:rPr>
        <w:t>$ref: 'TS29122_CommonData.yaml#/components/responses/308'</w:t>
      </w:r>
    </w:p>
    <w:p w14:paraId="714E6DD1" w14:textId="77777777" w:rsidR="008C7ABB" w:rsidRDefault="008C7ABB" w:rsidP="008C7ABB">
      <w:pPr>
        <w:pStyle w:val="PL"/>
        <w:rPr>
          <w:lang w:eastAsia="es-ES"/>
        </w:rPr>
      </w:pPr>
      <w:r>
        <w:rPr>
          <w:lang w:eastAsia="es-ES"/>
        </w:rPr>
        <w:t xml:space="preserve">        '400':</w:t>
      </w:r>
    </w:p>
    <w:p w14:paraId="68D7D625" w14:textId="77777777" w:rsidR="008C7ABB" w:rsidRDefault="008C7ABB" w:rsidP="008C7ABB">
      <w:pPr>
        <w:pStyle w:val="PL"/>
        <w:rPr>
          <w:lang w:eastAsia="es-ES"/>
        </w:rPr>
      </w:pPr>
      <w:r>
        <w:rPr>
          <w:lang w:eastAsia="es-ES"/>
        </w:rPr>
        <w:t xml:space="preserve">          $ref: 'TS29122_CommonData.yaml#/components/responses/400'</w:t>
      </w:r>
    </w:p>
    <w:p w14:paraId="3B3F46F2" w14:textId="77777777" w:rsidR="008C7ABB" w:rsidRDefault="008C7ABB" w:rsidP="008C7ABB">
      <w:pPr>
        <w:pStyle w:val="PL"/>
        <w:rPr>
          <w:lang w:eastAsia="es-ES"/>
        </w:rPr>
      </w:pPr>
      <w:r>
        <w:rPr>
          <w:lang w:eastAsia="es-ES"/>
        </w:rPr>
        <w:t xml:space="preserve">        '401':</w:t>
      </w:r>
    </w:p>
    <w:p w14:paraId="05919546" w14:textId="77777777" w:rsidR="008C7ABB" w:rsidRDefault="008C7ABB" w:rsidP="008C7ABB">
      <w:pPr>
        <w:pStyle w:val="PL"/>
        <w:rPr>
          <w:lang w:eastAsia="es-ES"/>
        </w:rPr>
      </w:pPr>
      <w:r>
        <w:rPr>
          <w:lang w:eastAsia="es-ES"/>
        </w:rPr>
        <w:t xml:space="preserve">          $ref: 'TS29122_CommonData.yaml#/components/responses/401'</w:t>
      </w:r>
    </w:p>
    <w:p w14:paraId="3D184C5C" w14:textId="77777777" w:rsidR="008C7ABB" w:rsidRDefault="008C7ABB" w:rsidP="008C7ABB">
      <w:pPr>
        <w:pStyle w:val="PL"/>
        <w:rPr>
          <w:lang w:eastAsia="es-ES"/>
        </w:rPr>
      </w:pPr>
      <w:r>
        <w:rPr>
          <w:lang w:eastAsia="es-ES"/>
        </w:rPr>
        <w:t xml:space="preserve">        '403':</w:t>
      </w:r>
    </w:p>
    <w:p w14:paraId="68364C85" w14:textId="77777777" w:rsidR="008C7ABB" w:rsidRDefault="008C7ABB" w:rsidP="008C7ABB">
      <w:pPr>
        <w:pStyle w:val="PL"/>
        <w:rPr>
          <w:lang w:eastAsia="es-ES"/>
        </w:rPr>
      </w:pPr>
      <w:r>
        <w:rPr>
          <w:lang w:eastAsia="es-ES"/>
        </w:rPr>
        <w:t xml:space="preserve">          $ref: 'TS29122_CommonData.yaml#/components/responses/403'</w:t>
      </w:r>
    </w:p>
    <w:p w14:paraId="06228820" w14:textId="77777777" w:rsidR="008C7ABB" w:rsidRDefault="008C7ABB" w:rsidP="008C7ABB">
      <w:pPr>
        <w:pStyle w:val="PL"/>
        <w:rPr>
          <w:lang w:eastAsia="es-ES"/>
        </w:rPr>
      </w:pPr>
      <w:r>
        <w:rPr>
          <w:lang w:eastAsia="es-ES"/>
        </w:rPr>
        <w:t xml:space="preserve">        '404':</w:t>
      </w:r>
    </w:p>
    <w:p w14:paraId="75CCE620" w14:textId="77777777" w:rsidR="008C7ABB" w:rsidRDefault="008C7ABB" w:rsidP="008C7ABB">
      <w:pPr>
        <w:pStyle w:val="PL"/>
        <w:rPr>
          <w:lang w:eastAsia="es-ES"/>
        </w:rPr>
      </w:pPr>
      <w:r>
        <w:rPr>
          <w:lang w:eastAsia="es-ES"/>
        </w:rPr>
        <w:t xml:space="preserve">          $ref: 'TS29122_CommonData.yaml#/components/responses/404'</w:t>
      </w:r>
    </w:p>
    <w:p w14:paraId="50A543CC" w14:textId="77777777" w:rsidR="008C7ABB" w:rsidRDefault="008C7ABB" w:rsidP="008C7ABB">
      <w:pPr>
        <w:pStyle w:val="PL"/>
        <w:rPr>
          <w:lang w:eastAsia="es-ES"/>
        </w:rPr>
      </w:pPr>
      <w:r>
        <w:rPr>
          <w:lang w:eastAsia="es-ES"/>
        </w:rPr>
        <w:t xml:space="preserve">        '406':</w:t>
      </w:r>
    </w:p>
    <w:p w14:paraId="6F26D1C8" w14:textId="77777777" w:rsidR="008C7ABB" w:rsidRDefault="008C7ABB" w:rsidP="008C7ABB">
      <w:pPr>
        <w:pStyle w:val="PL"/>
        <w:rPr>
          <w:lang w:eastAsia="es-ES"/>
        </w:rPr>
      </w:pPr>
      <w:r>
        <w:rPr>
          <w:lang w:eastAsia="es-ES"/>
        </w:rPr>
        <w:t xml:space="preserve">          $ref: 'TS29122_CommonData.yaml#/components/responses/406'</w:t>
      </w:r>
    </w:p>
    <w:p w14:paraId="3F4ADC58" w14:textId="77777777" w:rsidR="008C7ABB" w:rsidRDefault="008C7ABB" w:rsidP="008C7ABB">
      <w:pPr>
        <w:pStyle w:val="PL"/>
        <w:rPr>
          <w:lang w:eastAsia="es-ES"/>
        </w:rPr>
      </w:pPr>
      <w:r>
        <w:rPr>
          <w:lang w:eastAsia="es-ES"/>
        </w:rPr>
        <w:t xml:space="preserve">        '429':</w:t>
      </w:r>
    </w:p>
    <w:p w14:paraId="35F3EB05" w14:textId="77777777" w:rsidR="008C7ABB" w:rsidRDefault="008C7ABB" w:rsidP="008C7ABB">
      <w:pPr>
        <w:pStyle w:val="PL"/>
        <w:rPr>
          <w:lang w:eastAsia="es-ES"/>
        </w:rPr>
      </w:pPr>
      <w:r>
        <w:rPr>
          <w:lang w:eastAsia="es-ES"/>
        </w:rPr>
        <w:t xml:space="preserve">          $ref: 'TS29122_CommonData.yaml#/components/responses/429'</w:t>
      </w:r>
    </w:p>
    <w:p w14:paraId="698BEA7E" w14:textId="77777777" w:rsidR="008C7ABB" w:rsidRDefault="008C7ABB" w:rsidP="008C7ABB">
      <w:pPr>
        <w:pStyle w:val="PL"/>
        <w:rPr>
          <w:lang w:eastAsia="es-ES"/>
        </w:rPr>
      </w:pPr>
      <w:r>
        <w:rPr>
          <w:lang w:eastAsia="es-ES"/>
        </w:rPr>
        <w:t xml:space="preserve">        '500':</w:t>
      </w:r>
    </w:p>
    <w:p w14:paraId="37AFCF26" w14:textId="77777777" w:rsidR="008C7ABB" w:rsidRDefault="008C7ABB" w:rsidP="008C7ABB">
      <w:pPr>
        <w:pStyle w:val="PL"/>
        <w:rPr>
          <w:lang w:eastAsia="es-ES"/>
        </w:rPr>
      </w:pPr>
      <w:r>
        <w:rPr>
          <w:lang w:eastAsia="es-ES"/>
        </w:rPr>
        <w:t xml:space="preserve">          $ref: 'TS29122_CommonData.yaml#/components/responses/500'</w:t>
      </w:r>
    </w:p>
    <w:p w14:paraId="6EAAA371" w14:textId="77777777" w:rsidR="008C7ABB" w:rsidRDefault="008C7ABB" w:rsidP="008C7ABB">
      <w:pPr>
        <w:pStyle w:val="PL"/>
        <w:rPr>
          <w:lang w:eastAsia="es-ES"/>
        </w:rPr>
      </w:pPr>
      <w:r>
        <w:rPr>
          <w:lang w:eastAsia="es-ES"/>
        </w:rPr>
        <w:t xml:space="preserve">        '503':</w:t>
      </w:r>
    </w:p>
    <w:p w14:paraId="234D2090" w14:textId="77777777" w:rsidR="008C7ABB" w:rsidRDefault="008C7ABB" w:rsidP="008C7ABB">
      <w:pPr>
        <w:pStyle w:val="PL"/>
        <w:rPr>
          <w:lang w:eastAsia="es-ES"/>
        </w:rPr>
      </w:pPr>
      <w:r>
        <w:rPr>
          <w:lang w:eastAsia="es-ES"/>
        </w:rPr>
        <w:t xml:space="preserve">          $ref: 'TS29122_CommonData.yaml#/components/responses/503'</w:t>
      </w:r>
    </w:p>
    <w:p w14:paraId="60E6E730" w14:textId="77777777" w:rsidR="008C7ABB" w:rsidRDefault="008C7ABB" w:rsidP="008C7ABB">
      <w:pPr>
        <w:pStyle w:val="PL"/>
        <w:rPr>
          <w:lang w:eastAsia="es-ES"/>
        </w:rPr>
      </w:pPr>
      <w:r>
        <w:rPr>
          <w:lang w:eastAsia="es-ES"/>
        </w:rPr>
        <w:t xml:space="preserve">        default:</w:t>
      </w:r>
    </w:p>
    <w:p w14:paraId="15400318" w14:textId="77777777" w:rsidR="008C7ABB" w:rsidRDefault="008C7ABB" w:rsidP="008C7ABB">
      <w:pPr>
        <w:pStyle w:val="PL"/>
        <w:rPr>
          <w:lang w:eastAsia="es-ES"/>
        </w:rPr>
      </w:pPr>
      <w:r>
        <w:rPr>
          <w:lang w:eastAsia="es-ES"/>
        </w:rPr>
        <w:t xml:space="preserve">          $ref: 'TS29122_CommonData.yaml#/components/responses/default'</w:t>
      </w:r>
    </w:p>
    <w:p w14:paraId="53C35D59" w14:textId="77777777" w:rsidR="008C7ABB" w:rsidRDefault="008C7ABB" w:rsidP="008C7ABB">
      <w:pPr>
        <w:pStyle w:val="PL"/>
        <w:rPr>
          <w:lang w:eastAsia="es-ES"/>
        </w:rPr>
      </w:pPr>
    </w:p>
    <w:p w14:paraId="08E110ED" w14:textId="77777777" w:rsidR="008C7ABB" w:rsidRDefault="008C7ABB" w:rsidP="008C7ABB">
      <w:pPr>
        <w:pStyle w:val="PL"/>
      </w:pPr>
      <w:r>
        <w:t xml:space="preserve">    post:</w:t>
      </w:r>
    </w:p>
    <w:p w14:paraId="3D5315A9" w14:textId="77777777" w:rsidR="008C7ABB" w:rsidRDefault="008C7ABB" w:rsidP="008C7ABB">
      <w:pPr>
        <w:pStyle w:val="PL"/>
      </w:pPr>
      <w:r>
        <w:t xml:space="preserve">      summary: Request </w:t>
      </w:r>
      <w:r>
        <w:rPr>
          <w:lang w:eastAsia="zh-CN"/>
        </w:rPr>
        <w:t xml:space="preserve">the creation of a </w:t>
      </w:r>
      <w:r>
        <w:t>DAA</w:t>
      </w:r>
      <w:r>
        <w:rPr>
          <w:lang w:eastAsia="zh-CN"/>
        </w:rPr>
        <w:t xml:space="preserve"> Policy</w:t>
      </w:r>
      <w:r>
        <w:t>.</w:t>
      </w:r>
    </w:p>
    <w:p w14:paraId="3772CBC3" w14:textId="77777777" w:rsidR="008C7ABB" w:rsidRDefault="008C7ABB" w:rsidP="008C7ABB">
      <w:pPr>
        <w:pStyle w:val="PL"/>
        <w:rPr>
          <w:rFonts w:cs="Courier New"/>
          <w:szCs w:val="16"/>
        </w:rPr>
      </w:pPr>
      <w:r>
        <w:rPr>
          <w:rFonts w:cs="Courier New"/>
          <w:szCs w:val="16"/>
        </w:rPr>
        <w:t xml:space="preserve">      operationId: Create</w:t>
      </w:r>
      <w:r>
        <w:t>DAAPolicy</w:t>
      </w:r>
    </w:p>
    <w:p w14:paraId="49FFC9BC" w14:textId="77777777" w:rsidR="008C7ABB" w:rsidRDefault="008C7ABB" w:rsidP="008C7ABB">
      <w:pPr>
        <w:pStyle w:val="PL"/>
        <w:rPr>
          <w:rFonts w:cs="Courier New"/>
          <w:szCs w:val="16"/>
        </w:rPr>
      </w:pPr>
      <w:r>
        <w:rPr>
          <w:rFonts w:cs="Courier New"/>
          <w:szCs w:val="16"/>
        </w:rPr>
        <w:t xml:space="preserve">      tags:</w:t>
      </w:r>
    </w:p>
    <w:p w14:paraId="74EB1F97" w14:textId="77777777" w:rsidR="008C7ABB" w:rsidRDefault="008C7ABB" w:rsidP="008C7ABB">
      <w:pPr>
        <w:pStyle w:val="PL"/>
        <w:rPr>
          <w:rFonts w:cs="Courier New"/>
          <w:szCs w:val="16"/>
        </w:rPr>
      </w:pPr>
      <w:r>
        <w:rPr>
          <w:rFonts w:cs="Courier New"/>
          <w:szCs w:val="16"/>
        </w:rPr>
        <w:t xml:space="preserve">        - </w:t>
      </w:r>
      <w:r>
        <w:t>DAA Policies</w:t>
      </w:r>
      <w:r>
        <w:rPr>
          <w:rFonts w:cs="Courier New"/>
          <w:szCs w:val="16"/>
        </w:rPr>
        <w:t xml:space="preserve"> (Collection)</w:t>
      </w:r>
    </w:p>
    <w:p w14:paraId="7B27CC14" w14:textId="77777777" w:rsidR="008C7ABB" w:rsidRDefault="008C7ABB" w:rsidP="008C7ABB">
      <w:pPr>
        <w:pStyle w:val="PL"/>
      </w:pPr>
      <w:r>
        <w:t xml:space="preserve">      requestBody:</w:t>
      </w:r>
    </w:p>
    <w:p w14:paraId="40CD0E95" w14:textId="77777777" w:rsidR="008C7ABB" w:rsidRDefault="008C7ABB" w:rsidP="008C7ABB">
      <w:pPr>
        <w:pStyle w:val="PL"/>
      </w:pPr>
      <w:r>
        <w:t xml:space="preserve">        required: true</w:t>
      </w:r>
    </w:p>
    <w:p w14:paraId="15B53296" w14:textId="77777777" w:rsidR="008C7ABB" w:rsidRDefault="008C7ABB" w:rsidP="008C7ABB">
      <w:pPr>
        <w:pStyle w:val="PL"/>
      </w:pPr>
      <w:r>
        <w:t xml:space="preserve">        content:</w:t>
      </w:r>
    </w:p>
    <w:p w14:paraId="636270C4" w14:textId="77777777" w:rsidR="008C7ABB" w:rsidRDefault="008C7ABB" w:rsidP="008C7ABB">
      <w:pPr>
        <w:pStyle w:val="PL"/>
      </w:pPr>
      <w:r>
        <w:lastRenderedPageBreak/>
        <w:t xml:space="preserve">          application/json:</w:t>
      </w:r>
    </w:p>
    <w:p w14:paraId="528D0BF5" w14:textId="77777777" w:rsidR="008C7ABB" w:rsidRDefault="008C7ABB" w:rsidP="008C7ABB">
      <w:pPr>
        <w:pStyle w:val="PL"/>
      </w:pPr>
      <w:r>
        <w:t xml:space="preserve">            schema:</w:t>
      </w:r>
    </w:p>
    <w:p w14:paraId="0810A068" w14:textId="77777777" w:rsidR="008C7ABB" w:rsidRDefault="008C7ABB" w:rsidP="008C7ABB">
      <w:pPr>
        <w:pStyle w:val="PL"/>
      </w:pPr>
      <w:r>
        <w:t xml:space="preserve">              $ref: '#/components/schemas/DAAPolReq'</w:t>
      </w:r>
    </w:p>
    <w:p w14:paraId="00E66690" w14:textId="77777777" w:rsidR="008C7ABB" w:rsidRDefault="008C7ABB" w:rsidP="008C7ABB">
      <w:pPr>
        <w:pStyle w:val="PL"/>
      </w:pPr>
      <w:r>
        <w:t xml:space="preserve">      responses:</w:t>
      </w:r>
    </w:p>
    <w:p w14:paraId="21F95F4E" w14:textId="77777777" w:rsidR="008C7ABB" w:rsidRDefault="008C7ABB" w:rsidP="008C7ABB">
      <w:pPr>
        <w:pStyle w:val="PL"/>
      </w:pPr>
      <w:r>
        <w:t xml:space="preserve">        '200':</w:t>
      </w:r>
    </w:p>
    <w:p w14:paraId="76CA07A1" w14:textId="77777777" w:rsidR="008C7ABB" w:rsidRDefault="008C7ABB" w:rsidP="008C7ABB">
      <w:pPr>
        <w:pStyle w:val="PL"/>
        <w:rPr>
          <w:lang w:eastAsia="zh-CN"/>
        </w:rPr>
      </w:pPr>
      <w:r>
        <w:t xml:space="preserve">          description: </w:t>
      </w:r>
      <w:r>
        <w:rPr>
          <w:lang w:eastAsia="zh-CN"/>
        </w:rPr>
        <w:t>&gt;</w:t>
      </w:r>
    </w:p>
    <w:p w14:paraId="3F939E17" w14:textId="77777777" w:rsidR="008C7ABB" w:rsidRDefault="008C7ABB" w:rsidP="008C7ABB">
      <w:pPr>
        <w:pStyle w:val="PL"/>
      </w:pPr>
      <w:r>
        <w:rPr>
          <w:lang w:eastAsia="es-ES"/>
        </w:rPr>
        <w:t xml:space="preserve">            </w:t>
      </w:r>
      <w:r>
        <w:t>OK. The DAA Policy is successfully created and a representation of the created</w:t>
      </w:r>
    </w:p>
    <w:p w14:paraId="1D24BE7C" w14:textId="77777777" w:rsidR="008C7ABB" w:rsidRDefault="008C7ABB" w:rsidP="008C7ABB">
      <w:pPr>
        <w:pStyle w:val="PL"/>
      </w:pPr>
      <w:r>
        <w:rPr>
          <w:lang w:eastAsia="es-ES"/>
        </w:rPr>
        <w:t xml:space="preserve">           </w:t>
      </w:r>
      <w:r>
        <w:t xml:space="preserve"> Individual DAA Policy resource shall be returned</w:t>
      </w:r>
      <w:r w:rsidRPr="00762078">
        <w:t>.</w:t>
      </w:r>
    </w:p>
    <w:p w14:paraId="25AC64A1" w14:textId="77777777" w:rsidR="008C7ABB" w:rsidRDefault="008C7ABB" w:rsidP="008C7ABB">
      <w:pPr>
        <w:pStyle w:val="PL"/>
      </w:pPr>
      <w:r>
        <w:t xml:space="preserve">          content:</w:t>
      </w:r>
    </w:p>
    <w:p w14:paraId="619D3633" w14:textId="77777777" w:rsidR="008C7ABB" w:rsidRDefault="008C7ABB" w:rsidP="008C7ABB">
      <w:pPr>
        <w:pStyle w:val="PL"/>
      </w:pPr>
      <w:r>
        <w:t xml:space="preserve">            application/json:</w:t>
      </w:r>
    </w:p>
    <w:p w14:paraId="673527D4" w14:textId="77777777" w:rsidR="008C7ABB" w:rsidRDefault="008C7ABB" w:rsidP="008C7ABB">
      <w:pPr>
        <w:pStyle w:val="PL"/>
      </w:pPr>
      <w:r>
        <w:t xml:space="preserve">              schema:</w:t>
      </w:r>
    </w:p>
    <w:p w14:paraId="7D45E008" w14:textId="77777777" w:rsidR="008C7ABB" w:rsidRDefault="008C7ABB" w:rsidP="008C7ABB">
      <w:pPr>
        <w:pStyle w:val="PL"/>
      </w:pPr>
      <w:r>
        <w:t xml:space="preserve">                $ref: '#/components/schemas/DAAPolResp'</w:t>
      </w:r>
    </w:p>
    <w:p w14:paraId="7CB081F2" w14:textId="77777777" w:rsidR="008C7ABB" w:rsidRDefault="008C7ABB" w:rsidP="008C7ABB">
      <w:pPr>
        <w:pStyle w:val="PL"/>
      </w:pPr>
      <w:r>
        <w:t xml:space="preserve">          headers:</w:t>
      </w:r>
    </w:p>
    <w:p w14:paraId="1A76289D" w14:textId="77777777" w:rsidR="008C7ABB" w:rsidRDefault="008C7ABB" w:rsidP="008C7ABB">
      <w:pPr>
        <w:pStyle w:val="PL"/>
      </w:pPr>
      <w:r>
        <w:t xml:space="preserve">            Location:</w:t>
      </w:r>
    </w:p>
    <w:p w14:paraId="4200C0B6" w14:textId="77777777" w:rsidR="008C7ABB" w:rsidRDefault="008C7ABB" w:rsidP="008C7ABB">
      <w:pPr>
        <w:pStyle w:val="PL"/>
        <w:rPr>
          <w:lang w:eastAsia="zh-CN"/>
        </w:rPr>
      </w:pPr>
      <w:r>
        <w:t xml:space="preserve">              description: </w:t>
      </w:r>
      <w:r>
        <w:rPr>
          <w:lang w:eastAsia="zh-CN"/>
        </w:rPr>
        <w:t>&gt;</w:t>
      </w:r>
    </w:p>
    <w:p w14:paraId="31EDF05E" w14:textId="77777777" w:rsidR="008C7ABB" w:rsidRDefault="008C7ABB" w:rsidP="008C7ABB">
      <w:pPr>
        <w:pStyle w:val="PL"/>
      </w:pPr>
      <w:r>
        <w:t xml:space="preserve">                Contains the URI of the created Individual DAA Policy resource.</w:t>
      </w:r>
    </w:p>
    <w:p w14:paraId="102B0F5B" w14:textId="77777777" w:rsidR="008C7ABB" w:rsidRDefault="008C7ABB" w:rsidP="008C7ABB">
      <w:pPr>
        <w:pStyle w:val="PL"/>
      </w:pPr>
      <w:r>
        <w:t xml:space="preserve">              required: true</w:t>
      </w:r>
    </w:p>
    <w:p w14:paraId="5EF8DB4A" w14:textId="77777777" w:rsidR="008C7ABB" w:rsidRDefault="008C7ABB" w:rsidP="008C7ABB">
      <w:pPr>
        <w:pStyle w:val="PL"/>
      </w:pPr>
      <w:r>
        <w:t xml:space="preserve">              schema:</w:t>
      </w:r>
    </w:p>
    <w:p w14:paraId="0C019FCB" w14:textId="77777777" w:rsidR="008C7ABB" w:rsidRDefault="008C7ABB" w:rsidP="008C7ABB">
      <w:pPr>
        <w:pStyle w:val="PL"/>
      </w:pPr>
      <w:r>
        <w:t xml:space="preserve">                type: string</w:t>
      </w:r>
    </w:p>
    <w:p w14:paraId="355BF687" w14:textId="77777777" w:rsidR="008C7ABB" w:rsidRDefault="008C7ABB" w:rsidP="008C7ABB">
      <w:pPr>
        <w:pStyle w:val="PL"/>
      </w:pPr>
      <w:r>
        <w:t xml:space="preserve">        '400':</w:t>
      </w:r>
    </w:p>
    <w:p w14:paraId="240D7355" w14:textId="77777777" w:rsidR="008C7ABB" w:rsidRDefault="008C7ABB" w:rsidP="008C7ABB">
      <w:pPr>
        <w:pStyle w:val="PL"/>
      </w:pPr>
      <w:r>
        <w:t xml:space="preserve">          $ref: 'TS29122_CommonData.yaml#/components/responses/400'</w:t>
      </w:r>
    </w:p>
    <w:p w14:paraId="330E5900" w14:textId="77777777" w:rsidR="008C7ABB" w:rsidRDefault="008C7ABB" w:rsidP="008C7ABB">
      <w:pPr>
        <w:pStyle w:val="PL"/>
      </w:pPr>
      <w:r>
        <w:t xml:space="preserve">        '401':</w:t>
      </w:r>
    </w:p>
    <w:p w14:paraId="487915AA" w14:textId="77777777" w:rsidR="008C7ABB" w:rsidRDefault="008C7ABB" w:rsidP="008C7ABB">
      <w:pPr>
        <w:pStyle w:val="PL"/>
      </w:pPr>
      <w:r>
        <w:t xml:space="preserve">          $ref: 'TS29122_CommonData.yaml#/components/responses/401'</w:t>
      </w:r>
    </w:p>
    <w:p w14:paraId="6840EB3B" w14:textId="77777777" w:rsidR="008C7ABB" w:rsidRDefault="008C7ABB" w:rsidP="008C7ABB">
      <w:pPr>
        <w:pStyle w:val="PL"/>
      </w:pPr>
      <w:r>
        <w:t xml:space="preserve">        '403':</w:t>
      </w:r>
    </w:p>
    <w:p w14:paraId="1D8D136C" w14:textId="77777777" w:rsidR="008C7ABB" w:rsidRDefault="008C7ABB" w:rsidP="008C7ABB">
      <w:pPr>
        <w:pStyle w:val="PL"/>
      </w:pPr>
      <w:r>
        <w:t xml:space="preserve">          $ref: 'TS29122_CommonData.yaml#/components/responses/403'</w:t>
      </w:r>
    </w:p>
    <w:p w14:paraId="482ED9AB" w14:textId="77777777" w:rsidR="008C7ABB" w:rsidRDefault="008C7ABB" w:rsidP="008C7ABB">
      <w:pPr>
        <w:pStyle w:val="PL"/>
      </w:pPr>
      <w:r>
        <w:t xml:space="preserve">        '404':</w:t>
      </w:r>
    </w:p>
    <w:p w14:paraId="4861613E" w14:textId="77777777" w:rsidR="008C7ABB" w:rsidRDefault="008C7ABB" w:rsidP="008C7ABB">
      <w:pPr>
        <w:pStyle w:val="PL"/>
      </w:pPr>
      <w:r>
        <w:t xml:space="preserve">          $ref: 'TS29122_CommonData.yaml#/components/responses/404'</w:t>
      </w:r>
    </w:p>
    <w:p w14:paraId="5ADC657B" w14:textId="77777777" w:rsidR="008C7ABB" w:rsidRDefault="008C7ABB" w:rsidP="008C7ABB">
      <w:pPr>
        <w:pStyle w:val="PL"/>
      </w:pPr>
      <w:r>
        <w:t xml:space="preserve">        '411':</w:t>
      </w:r>
    </w:p>
    <w:p w14:paraId="542E1758" w14:textId="77777777" w:rsidR="008C7ABB" w:rsidRDefault="008C7ABB" w:rsidP="008C7ABB">
      <w:pPr>
        <w:pStyle w:val="PL"/>
      </w:pPr>
      <w:r>
        <w:t xml:space="preserve">          $ref: 'TS29122_CommonData.yaml#/components/responses/411'</w:t>
      </w:r>
    </w:p>
    <w:p w14:paraId="074267E2" w14:textId="77777777" w:rsidR="008C7ABB" w:rsidRDefault="008C7ABB" w:rsidP="008C7ABB">
      <w:pPr>
        <w:pStyle w:val="PL"/>
      </w:pPr>
      <w:r>
        <w:t xml:space="preserve">        '413':</w:t>
      </w:r>
    </w:p>
    <w:p w14:paraId="19980592" w14:textId="77777777" w:rsidR="008C7ABB" w:rsidRDefault="008C7ABB" w:rsidP="008C7ABB">
      <w:pPr>
        <w:pStyle w:val="PL"/>
      </w:pPr>
      <w:r>
        <w:t xml:space="preserve">          $ref: 'TS29122_CommonData.yaml#/components/responses/413'</w:t>
      </w:r>
    </w:p>
    <w:p w14:paraId="781A7BEA" w14:textId="77777777" w:rsidR="008C7ABB" w:rsidRDefault="008C7ABB" w:rsidP="008C7ABB">
      <w:pPr>
        <w:pStyle w:val="PL"/>
      </w:pPr>
      <w:r>
        <w:t xml:space="preserve">        '415':</w:t>
      </w:r>
    </w:p>
    <w:p w14:paraId="2B10C3F5" w14:textId="77777777" w:rsidR="008C7ABB" w:rsidRDefault="008C7ABB" w:rsidP="008C7ABB">
      <w:pPr>
        <w:pStyle w:val="PL"/>
      </w:pPr>
      <w:r>
        <w:t xml:space="preserve">          $ref: 'TS29122_CommonData.yaml#/components/responses/415'</w:t>
      </w:r>
    </w:p>
    <w:p w14:paraId="3D3A62E6" w14:textId="77777777" w:rsidR="008C7ABB" w:rsidRDefault="008C7ABB" w:rsidP="008C7ABB">
      <w:pPr>
        <w:pStyle w:val="PL"/>
      </w:pPr>
      <w:r>
        <w:t xml:space="preserve">        '429':</w:t>
      </w:r>
    </w:p>
    <w:p w14:paraId="03F0E3AE" w14:textId="77777777" w:rsidR="008C7ABB" w:rsidRDefault="008C7ABB" w:rsidP="008C7ABB">
      <w:pPr>
        <w:pStyle w:val="PL"/>
      </w:pPr>
      <w:r>
        <w:t xml:space="preserve">          $ref: 'TS29122_CommonData.yaml#/components/responses/429'</w:t>
      </w:r>
    </w:p>
    <w:p w14:paraId="4B5B40AF" w14:textId="77777777" w:rsidR="008C7ABB" w:rsidRDefault="008C7ABB" w:rsidP="008C7ABB">
      <w:pPr>
        <w:pStyle w:val="PL"/>
      </w:pPr>
      <w:r>
        <w:t xml:space="preserve">        '500':</w:t>
      </w:r>
    </w:p>
    <w:p w14:paraId="06CD5571" w14:textId="77777777" w:rsidR="008C7ABB" w:rsidRDefault="008C7ABB" w:rsidP="008C7ABB">
      <w:pPr>
        <w:pStyle w:val="PL"/>
      </w:pPr>
      <w:r>
        <w:t xml:space="preserve">          $ref: 'TS29122_CommonData.yaml#/components/responses/500'</w:t>
      </w:r>
    </w:p>
    <w:p w14:paraId="0E5377B1" w14:textId="77777777" w:rsidR="008C7ABB" w:rsidRDefault="008C7ABB" w:rsidP="008C7ABB">
      <w:pPr>
        <w:pStyle w:val="PL"/>
      </w:pPr>
      <w:r>
        <w:t xml:space="preserve">        '503':</w:t>
      </w:r>
    </w:p>
    <w:p w14:paraId="33237826" w14:textId="77777777" w:rsidR="008C7ABB" w:rsidRDefault="008C7ABB" w:rsidP="008C7ABB">
      <w:pPr>
        <w:pStyle w:val="PL"/>
      </w:pPr>
      <w:r>
        <w:t xml:space="preserve">          $ref: 'TS29122_CommonData.yaml#/components/responses/503'</w:t>
      </w:r>
    </w:p>
    <w:p w14:paraId="72C52224" w14:textId="77777777" w:rsidR="008C7ABB" w:rsidRDefault="008C7ABB" w:rsidP="008C7ABB">
      <w:pPr>
        <w:pStyle w:val="PL"/>
      </w:pPr>
      <w:r>
        <w:t xml:space="preserve">        default:</w:t>
      </w:r>
    </w:p>
    <w:p w14:paraId="0FBBC534" w14:textId="77777777" w:rsidR="008C7ABB" w:rsidRDefault="008C7ABB" w:rsidP="008C7ABB">
      <w:pPr>
        <w:pStyle w:val="PL"/>
      </w:pPr>
      <w:r>
        <w:t xml:space="preserve">          $ref: 'TS29122_CommonData.yaml#/components/responses/default'</w:t>
      </w:r>
    </w:p>
    <w:p w14:paraId="318914C3" w14:textId="77777777" w:rsidR="008C7ABB" w:rsidRDefault="008C7ABB" w:rsidP="008C7ABB">
      <w:pPr>
        <w:pStyle w:val="PL"/>
      </w:pPr>
      <w:r>
        <w:t xml:space="preserve">      callbacks:</w:t>
      </w:r>
    </w:p>
    <w:p w14:paraId="72EE5182" w14:textId="77777777" w:rsidR="008C7ABB" w:rsidRDefault="008C7ABB" w:rsidP="008C7ABB">
      <w:pPr>
        <w:pStyle w:val="PL"/>
      </w:pPr>
      <w:r>
        <w:t xml:space="preserve">        DAAPolCompStatus</w:t>
      </w:r>
      <w:r w:rsidRPr="00762078">
        <w:t>Notif</w:t>
      </w:r>
      <w:r>
        <w:t>:</w:t>
      </w:r>
    </w:p>
    <w:p w14:paraId="3BB9CBCF" w14:textId="77777777" w:rsidR="008C7ABB" w:rsidRDefault="008C7ABB" w:rsidP="008C7ABB">
      <w:pPr>
        <w:pStyle w:val="PL"/>
      </w:pPr>
      <w:r>
        <w:t xml:space="preserve">          '{$request.body#/daaPol/notifUri}/daa</w:t>
      </w:r>
      <w:r w:rsidRPr="002D2C49">
        <w:t>-</w:t>
      </w:r>
      <w:r>
        <w:t>policy':</w:t>
      </w:r>
    </w:p>
    <w:p w14:paraId="61CC871C" w14:textId="77777777" w:rsidR="008C7ABB" w:rsidRDefault="008C7ABB" w:rsidP="008C7ABB">
      <w:pPr>
        <w:pStyle w:val="PL"/>
      </w:pPr>
      <w:r>
        <w:t xml:space="preserve">            post:</w:t>
      </w:r>
    </w:p>
    <w:p w14:paraId="7E681EE0" w14:textId="77777777" w:rsidR="008C7ABB" w:rsidRDefault="008C7ABB" w:rsidP="008C7ABB">
      <w:pPr>
        <w:pStyle w:val="PL"/>
      </w:pPr>
      <w:r>
        <w:t xml:space="preserve">              requestBody:</w:t>
      </w:r>
    </w:p>
    <w:p w14:paraId="7B75722E" w14:textId="77777777" w:rsidR="008C7ABB" w:rsidRDefault="008C7ABB" w:rsidP="008C7ABB">
      <w:pPr>
        <w:pStyle w:val="PL"/>
      </w:pPr>
      <w:r>
        <w:t xml:space="preserve">                required: true</w:t>
      </w:r>
    </w:p>
    <w:p w14:paraId="63AA43D2" w14:textId="77777777" w:rsidR="008C7ABB" w:rsidRDefault="008C7ABB" w:rsidP="008C7ABB">
      <w:pPr>
        <w:pStyle w:val="PL"/>
      </w:pPr>
      <w:r>
        <w:t xml:space="preserve">                content:</w:t>
      </w:r>
    </w:p>
    <w:p w14:paraId="15F8CBE6" w14:textId="77777777" w:rsidR="008C7ABB" w:rsidRDefault="008C7ABB" w:rsidP="008C7ABB">
      <w:pPr>
        <w:pStyle w:val="PL"/>
      </w:pPr>
      <w:r>
        <w:t xml:space="preserve">                  application/json:</w:t>
      </w:r>
    </w:p>
    <w:p w14:paraId="04B2ECA8" w14:textId="77777777" w:rsidR="008C7ABB" w:rsidRDefault="008C7ABB" w:rsidP="008C7ABB">
      <w:pPr>
        <w:pStyle w:val="PL"/>
      </w:pPr>
      <w:r>
        <w:t xml:space="preserve">                    schema:</w:t>
      </w:r>
    </w:p>
    <w:p w14:paraId="5F2DA20D" w14:textId="77777777" w:rsidR="008C7ABB" w:rsidRDefault="008C7ABB" w:rsidP="008C7ABB">
      <w:pPr>
        <w:pStyle w:val="PL"/>
      </w:pPr>
      <w:r>
        <w:t xml:space="preserve">                      $ref: '#/components/schemas/DAAPolConfigNotif'</w:t>
      </w:r>
    </w:p>
    <w:p w14:paraId="74AEAF53" w14:textId="77777777" w:rsidR="008C7ABB" w:rsidRDefault="008C7ABB" w:rsidP="008C7ABB">
      <w:pPr>
        <w:pStyle w:val="PL"/>
      </w:pPr>
      <w:r>
        <w:t xml:space="preserve">              responses:</w:t>
      </w:r>
    </w:p>
    <w:p w14:paraId="6C8904DA" w14:textId="77777777" w:rsidR="008C7ABB" w:rsidRDefault="008C7ABB" w:rsidP="008C7ABB">
      <w:pPr>
        <w:pStyle w:val="PL"/>
      </w:pPr>
      <w:r>
        <w:t xml:space="preserve">                '204':</w:t>
      </w:r>
    </w:p>
    <w:p w14:paraId="5F8C0938" w14:textId="77777777" w:rsidR="008C7ABB" w:rsidRDefault="008C7ABB" w:rsidP="008C7ABB">
      <w:pPr>
        <w:pStyle w:val="PL"/>
        <w:rPr>
          <w:lang w:eastAsia="zh-CN"/>
        </w:rPr>
      </w:pPr>
      <w:r>
        <w:t xml:space="preserve">                  description: </w:t>
      </w:r>
      <w:r>
        <w:rPr>
          <w:lang w:eastAsia="zh-CN"/>
        </w:rPr>
        <w:t>&gt;</w:t>
      </w:r>
    </w:p>
    <w:p w14:paraId="1A4A8416" w14:textId="77777777" w:rsidR="008C7ABB" w:rsidRDefault="008C7ABB" w:rsidP="008C7ABB">
      <w:pPr>
        <w:pStyle w:val="PL"/>
      </w:pPr>
      <w:r>
        <w:t xml:space="preserve">                    No Content. The </w:t>
      </w:r>
      <w:r>
        <w:rPr>
          <w:lang w:val="en-US"/>
        </w:rPr>
        <w:t xml:space="preserve">DAA Policy Configuration Status </w:t>
      </w:r>
      <w:r>
        <w:t>notification is successfully</w:t>
      </w:r>
    </w:p>
    <w:p w14:paraId="37B9F232" w14:textId="77777777" w:rsidR="008C7ABB" w:rsidRDefault="008C7ABB" w:rsidP="008C7ABB">
      <w:pPr>
        <w:pStyle w:val="PL"/>
      </w:pPr>
      <w:r>
        <w:t xml:space="preserve">                    received and acknowledged.</w:t>
      </w:r>
    </w:p>
    <w:p w14:paraId="738D3676" w14:textId="77777777" w:rsidR="008C7ABB" w:rsidRDefault="008C7ABB" w:rsidP="008C7ABB">
      <w:pPr>
        <w:pStyle w:val="PL"/>
      </w:pPr>
      <w:r>
        <w:t xml:space="preserve">                '307':</w:t>
      </w:r>
    </w:p>
    <w:p w14:paraId="0B6F45F4" w14:textId="77777777" w:rsidR="008C7ABB" w:rsidRDefault="008C7ABB" w:rsidP="008C7ABB">
      <w:pPr>
        <w:pStyle w:val="PL"/>
        <w:rPr>
          <w:lang w:eastAsia="es-ES"/>
        </w:rPr>
      </w:pPr>
      <w:r>
        <w:t xml:space="preserve">                  </w:t>
      </w:r>
      <w:r>
        <w:rPr>
          <w:lang w:eastAsia="es-ES"/>
        </w:rPr>
        <w:t>$ref: 'TS29122_CommonData.yaml#/components/responses/307'</w:t>
      </w:r>
    </w:p>
    <w:p w14:paraId="46DB697F" w14:textId="77777777" w:rsidR="008C7ABB" w:rsidRDefault="008C7ABB" w:rsidP="008C7ABB">
      <w:pPr>
        <w:pStyle w:val="PL"/>
      </w:pPr>
      <w:r>
        <w:t xml:space="preserve">                '308':</w:t>
      </w:r>
    </w:p>
    <w:p w14:paraId="6A6B0E64" w14:textId="77777777" w:rsidR="008C7ABB" w:rsidRDefault="008C7ABB" w:rsidP="008C7ABB">
      <w:pPr>
        <w:pStyle w:val="PL"/>
        <w:rPr>
          <w:lang w:eastAsia="es-ES"/>
        </w:rPr>
      </w:pPr>
      <w:r>
        <w:t xml:space="preserve">                  </w:t>
      </w:r>
      <w:r>
        <w:rPr>
          <w:lang w:eastAsia="es-ES"/>
        </w:rPr>
        <w:t>$ref: 'TS29122_CommonData.yaml#/components/responses/308'</w:t>
      </w:r>
    </w:p>
    <w:p w14:paraId="281409B1" w14:textId="77777777" w:rsidR="008C7ABB" w:rsidRDefault="008C7ABB" w:rsidP="008C7ABB">
      <w:pPr>
        <w:pStyle w:val="PL"/>
      </w:pPr>
      <w:r>
        <w:t xml:space="preserve">                '400':</w:t>
      </w:r>
    </w:p>
    <w:p w14:paraId="23C48C57" w14:textId="77777777" w:rsidR="008C7ABB" w:rsidRDefault="008C7ABB" w:rsidP="008C7ABB">
      <w:pPr>
        <w:pStyle w:val="PL"/>
      </w:pPr>
      <w:r>
        <w:t xml:space="preserve">                  $ref: 'TS29122_CommonData.yaml#/components/responses/400'</w:t>
      </w:r>
    </w:p>
    <w:p w14:paraId="4648B28F" w14:textId="77777777" w:rsidR="008C7ABB" w:rsidRDefault="008C7ABB" w:rsidP="008C7ABB">
      <w:pPr>
        <w:pStyle w:val="PL"/>
      </w:pPr>
      <w:r>
        <w:t xml:space="preserve">                '401':</w:t>
      </w:r>
    </w:p>
    <w:p w14:paraId="6DF6E054" w14:textId="77777777" w:rsidR="008C7ABB" w:rsidRDefault="008C7ABB" w:rsidP="008C7ABB">
      <w:pPr>
        <w:pStyle w:val="PL"/>
      </w:pPr>
      <w:r>
        <w:t xml:space="preserve">                  $ref: 'TS29122_CommonData.yaml#/components/responses/401'</w:t>
      </w:r>
    </w:p>
    <w:p w14:paraId="3308E230" w14:textId="77777777" w:rsidR="008C7ABB" w:rsidRDefault="008C7ABB" w:rsidP="008C7ABB">
      <w:pPr>
        <w:pStyle w:val="PL"/>
      </w:pPr>
      <w:r>
        <w:t xml:space="preserve">                '403':</w:t>
      </w:r>
    </w:p>
    <w:p w14:paraId="76DA2606" w14:textId="77777777" w:rsidR="008C7ABB" w:rsidRDefault="008C7ABB" w:rsidP="008C7ABB">
      <w:pPr>
        <w:pStyle w:val="PL"/>
      </w:pPr>
      <w:r>
        <w:t xml:space="preserve">                  $ref: 'TS29122_CommonData.yaml#/components/responses/403'</w:t>
      </w:r>
    </w:p>
    <w:p w14:paraId="29F1A52C" w14:textId="77777777" w:rsidR="008C7ABB" w:rsidRDefault="008C7ABB" w:rsidP="008C7ABB">
      <w:pPr>
        <w:pStyle w:val="PL"/>
      </w:pPr>
      <w:r>
        <w:t xml:space="preserve">                '404':</w:t>
      </w:r>
    </w:p>
    <w:p w14:paraId="365A5F87" w14:textId="77777777" w:rsidR="008C7ABB" w:rsidRDefault="008C7ABB" w:rsidP="008C7ABB">
      <w:pPr>
        <w:pStyle w:val="PL"/>
      </w:pPr>
      <w:r>
        <w:t xml:space="preserve">                  $ref: 'TS29122_CommonData.yaml#/components/responses/404'</w:t>
      </w:r>
    </w:p>
    <w:p w14:paraId="440F9004" w14:textId="77777777" w:rsidR="008C7ABB" w:rsidRDefault="008C7ABB" w:rsidP="008C7ABB">
      <w:pPr>
        <w:pStyle w:val="PL"/>
      </w:pPr>
      <w:r>
        <w:t xml:space="preserve">                '411':</w:t>
      </w:r>
    </w:p>
    <w:p w14:paraId="2414B85B" w14:textId="77777777" w:rsidR="008C7ABB" w:rsidRDefault="008C7ABB" w:rsidP="008C7ABB">
      <w:pPr>
        <w:pStyle w:val="PL"/>
      </w:pPr>
      <w:r>
        <w:t xml:space="preserve">                  $ref: 'TS29122_CommonData.yaml#/components/responses/411'</w:t>
      </w:r>
    </w:p>
    <w:p w14:paraId="49F138CD" w14:textId="77777777" w:rsidR="008C7ABB" w:rsidRDefault="008C7ABB" w:rsidP="008C7ABB">
      <w:pPr>
        <w:pStyle w:val="PL"/>
      </w:pPr>
      <w:r>
        <w:t xml:space="preserve">                '413':</w:t>
      </w:r>
    </w:p>
    <w:p w14:paraId="461CDDB9" w14:textId="77777777" w:rsidR="008C7ABB" w:rsidRDefault="008C7ABB" w:rsidP="008C7ABB">
      <w:pPr>
        <w:pStyle w:val="PL"/>
      </w:pPr>
      <w:r>
        <w:t xml:space="preserve">                  $ref: 'TS29122_CommonData.yaml#/components/responses/413'</w:t>
      </w:r>
    </w:p>
    <w:p w14:paraId="5C72E676" w14:textId="77777777" w:rsidR="008C7ABB" w:rsidRDefault="008C7ABB" w:rsidP="008C7ABB">
      <w:pPr>
        <w:pStyle w:val="PL"/>
      </w:pPr>
      <w:r>
        <w:t xml:space="preserve">                '415':</w:t>
      </w:r>
    </w:p>
    <w:p w14:paraId="3F00180E" w14:textId="77777777" w:rsidR="008C7ABB" w:rsidRDefault="008C7ABB" w:rsidP="008C7ABB">
      <w:pPr>
        <w:pStyle w:val="PL"/>
      </w:pPr>
      <w:r>
        <w:t xml:space="preserve">                  $ref: 'TS29122_CommonData.yaml#/components/responses/415'</w:t>
      </w:r>
    </w:p>
    <w:p w14:paraId="01A7AD1A" w14:textId="77777777" w:rsidR="008C7ABB" w:rsidRDefault="008C7ABB" w:rsidP="008C7ABB">
      <w:pPr>
        <w:pStyle w:val="PL"/>
      </w:pPr>
      <w:r>
        <w:t xml:space="preserve">                '429':</w:t>
      </w:r>
    </w:p>
    <w:p w14:paraId="18A87406" w14:textId="77777777" w:rsidR="008C7ABB" w:rsidRDefault="008C7ABB" w:rsidP="008C7ABB">
      <w:pPr>
        <w:pStyle w:val="PL"/>
      </w:pPr>
      <w:r>
        <w:t xml:space="preserve">                  $ref: 'TS29122_CommonData.yaml#/components/responses/429'</w:t>
      </w:r>
    </w:p>
    <w:p w14:paraId="1177B8CA" w14:textId="77777777" w:rsidR="008C7ABB" w:rsidRDefault="008C7ABB" w:rsidP="008C7ABB">
      <w:pPr>
        <w:pStyle w:val="PL"/>
      </w:pPr>
      <w:r>
        <w:t xml:space="preserve">                '500':</w:t>
      </w:r>
    </w:p>
    <w:p w14:paraId="38F8DB9D" w14:textId="77777777" w:rsidR="008C7ABB" w:rsidRDefault="008C7ABB" w:rsidP="008C7ABB">
      <w:pPr>
        <w:pStyle w:val="PL"/>
      </w:pPr>
      <w:r>
        <w:t xml:space="preserve">                  $ref: 'TS29122_CommonData.yaml#/components/responses/500'</w:t>
      </w:r>
    </w:p>
    <w:p w14:paraId="3E0DD709" w14:textId="77777777" w:rsidR="008C7ABB" w:rsidRDefault="008C7ABB" w:rsidP="008C7ABB">
      <w:pPr>
        <w:pStyle w:val="PL"/>
      </w:pPr>
      <w:r>
        <w:lastRenderedPageBreak/>
        <w:t xml:space="preserve">                '503':</w:t>
      </w:r>
    </w:p>
    <w:p w14:paraId="33FF50E2" w14:textId="77777777" w:rsidR="008C7ABB" w:rsidRDefault="008C7ABB" w:rsidP="008C7ABB">
      <w:pPr>
        <w:pStyle w:val="PL"/>
      </w:pPr>
      <w:r>
        <w:t xml:space="preserve">                  $ref: 'TS29122_CommonData.yaml#/components/responses/503'</w:t>
      </w:r>
    </w:p>
    <w:p w14:paraId="64CEB50F" w14:textId="77777777" w:rsidR="008C7ABB" w:rsidRDefault="008C7ABB" w:rsidP="008C7ABB">
      <w:pPr>
        <w:pStyle w:val="PL"/>
      </w:pPr>
      <w:r>
        <w:t xml:space="preserve">                default:</w:t>
      </w:r>
    </w:p>
    <w:p w14:paraId="6904DAD0" w14:textId="77777777" w:rsidR="008C7ABB" w:rsidRDefault="008C7ABB" w:rsidP="008C7ABB">
      <w:pPr>
        <w:pStyle w:val="PL"/>
      </w:pPr>
      <w:r>
        <w:t xml:space="preserve">                  $ref: 'TS29122_CommonData.yaml#/components/responses/default'</w:t>
      </w:r>
    </w:p>
    <w:p w14:paraId="7A4B39A5" w14:textId="77777777" w:rsidR="008C7ABB" w:rsidRDefault="008C7ABB" w:rsidP="008C7ABB">
      <w:pPr>
        <w:pStyle w:val="PL"/>
      </w:pPr>
    </w:p>
    <w:p w14:paraId="32EF7836" w14:textId="77777777" w:rsidR="008C7ABB" w:rsidRDefault="008C7ABB" w:rsidP="008C7ABB">
      <w:pPr>
        <w:pStyle w:val="PL"/>
      </w:pPr>
      <w:r>
        <w:t xml:space="preserve">        DAAEventsNotif:</w:t>
      </w:r>
    </w:p>
    <w:p w14:paraId="27E38077" w14:textId="77777777" w:rsidR="008C7ABB" w:rsidRDefault="008C7ABB" w:rsidP="008C7ABB">
      <w:pPr>
        <w:pStyle w:val="PL"/>
      </w:pPr>
      <w:r>
        <w:t xml:space="preserve">          '{$request.body#/daaPol/notifUri}/daa</w:t>
      </w:r>
      <w:r w:rsidRPr="002D2C49">
        <w:t>-</w:t>
      </w:r>
      <w:r>
        <w:t>events':</w:t>
      </w:r>
    </w:p>
    <w:p w14:paraId="5DC42EB1" w14:textId="77777777" w:rsidR="008C7ABB" w:rsidRDefault="008C7ABB" w:rsidP="008C7ABB">
      <w:pPr>
        <w:pStyle w:val="PL"/>
      </w:pPr>
      <w:r>
        <w:t xml:space="preserve">            post:</w:t>
      </w:r>
    </w:p>
    <w:p w14:paraId="4A4037DB" w14:textId="77777777" w:rsidR="008C7ABB" w:rsidRDefault="008C7ABB" w:rsidP="008C7ABB">
      <w:pPr>
        <w:pStyle w:val="PL"/>
      </w:pPr>
      <w:r>
        <w:t xml:space="preserve">              requestBody:</w:t>
      </w:r>
    </w:p>
    <w:p w14:paraId="1CABBA8E" w14:textId="77777777" w:rsidR="008C7ABB" w:rsidRDefault="008C7ABB" w:rsidP="008C7ABB">
      <w:pPr>
        <w:pStyle w:val="PL"/>
      </w:pPr>
      <w:r>
        <w:t xml:space="preserve">                required: true</w:t>
      </w:r>
    </w:p>
    <w:p w14:paraId="0320A5F1" w14:textId="77777777" w:rsidR="008C7ABB" w:rsidRDefault="008C7ABB" w:rsidP="008C7ABB">
      <w:pPr>
        <w:pStyle w:val="PL"/>
      </w:pPr>
      <w:r>
        <w:t xml:space="preserve">                content:</w:t>
      </w:r>
    </w:p>
    <w:p w14:paraId="168AC58D" w14:textId="77777777" w:rsidR="008C7ABB" w:rsidRDefault="008C7ABB" w:rsidP="008C7ABB">
      <w:pPr>
        <w:pStyle w:val="PL"/>
      </w:pPr>
      <w:r>
        <w:t xml:space="preserve">                  application/json:</w:t>
      </w:r>
    </w:p>
    <w:p w14:paraId="64C97223" w14:textId="77777777" w:rsidR="008C7ABB" w:rsidRDefault="008C7ABB" w:rsidP="008C7ABB">
      <w:pPr>
        <w:pStyle w:val="PL"/>
      </w:pPr>
      <w:r>
        <w:t xml:space="preserve">                    schema:</w:t>
      </w:r>
    </w:p>
    <w:p w14:paraId="1F2C973D" w14:textId="77777777" w:rsidR="008C7ABB" w:rsidRDefault="008C7ABB" w:rsidP="008C7ABB">
      <w:pPr>
        <w:pStyle w:val="PL"/>
      </w:pPr>
      <w:r>
        <w:t xml:space="preserve">                      $ref: '#/components/schemas/DAAEventsInfo'</w:t>
      </w:r>
    </w:p>
    <w:p w14:paraId="0CB2AF91" w14:textId="77777777" w:rsidR="008C7ABB" w:rsidRDefault="008C7ABB" w:rsidP="008C7ABB">
      <w:pPr>
        <w:pStyle w:val="PL"/>
      </w:pPr>
      <w:r>
        <w:t xml:space="preserve">              responses:</w:t>
      </w:r>
    </w:p>
    <w:p w14:paraId="3E060E31" w14:textId="77777777" w:rsidR="008C7ABB" w:rsidRDefault="008C7ABB" w:rsidP="008C7ABB">
      <w:pPr>
        <w:pStyle w:val="PL"/>
      </w:pPr>
      <w:r>
        <w:t xml:space="preserve">                '200':</w:t>
      </w:r>
    </w:p>
    <w:p w14:paraId="095B3057" w14:textId="77777777" w:rsidR="008C7ABB" w:rsidRDefault="008C7ABB" w:rsidP="008C7ABB">
      <w:pPr>
        <w:pStyle w:val="PL"/>
        <w:rPr>
          <w:lang w:eastAsia="zh-CN"/>
        </w:rPr>
      </w:pPr>
      <w:r>
        <w:t xml:space="preserve">                  description: </w:t>
      </w:r>
      <w:r>
        <w:rPr>
          <w:lang w:eastAsia="zh-CN"/>
        </w:rPr>
        <w:t>&gt;</w:t>
      </w:r>
    </w:p>
    <w:p w14:paraId="0A5A3879" w14:textId="4D5DC21C" w:rsidR="008C7ABB" w:rsidRDefault="008C7ABB" w:rsidP="008C7ABB">
      <w:pPr>
        <w:pStyle w:val="PL"/>
      </w:pPr>
      <w:r>
        <w:t xml:space="preserve">                    OK. The </w:t>
      </w:r>
      <w:r>
        <w:rPr>
          <w:lang w:val="en-US"/>
        </w:rPr>
        <w:t xml:space="preserve">DAA </w:t>
      </w:r>
      <w:r w:rsidR="00EF6B3D">
        <w:rPr>
          <w:lang w:val="en-US"/>
        </w:rPr>
        <w:t>E</w:t>
      </w:r>
      <w:r>
        <w:rPr>
          <w:lang w:val="en-US"/>
        </w:rPr>
        <w:t>vent</w:t>
      </w:r>
      <w:r w:rsidR="00EF6B3D">
        <w:rPr>
          <w:lang w:val="en-US"/>
        </w:rPr>
        <w:t>s</w:t>
      </w:r>
      <w:r>
        <w:rPr>
          <w:lang w:val="en-US"/>
        </w:rPr>
        <w:t xml:space="preserve"> </w:t>
      </w:r>
      <w:r w:rsidR="00EF6B3D">
        <w:t>N</w:t>
      </w:r>
      <w:r>
        <w:t>otification is successfully received and acknowledged, and</w:t>
      </w:r>
    </w:p>
    <w:p w14:paraId="42353CA5" w14:textId="20EC7D2C" w:rsidR="008C7ABB" w:rsidRDefault="008C7ABB" w:rsidP="008C7ABB">
      <w:pPr>
        <w:pStyle w:val="PL"/>
      </w:pPr>
      <w:r>
        <w:t xml:space="preserve">                    updated/additional DAA related event information </w:t>
      </w:r>
      <w:r w:rsidR="00EF6B3D">
        <w:t xml:space="preserve">is returned </w:t>
      </w:r>
      <w:r>
        <w:t>in the</w:t>
      </w:r>
      <w:r w:rsidR="00EF6B3D" w:rsidRPr="00EF6B3D">
        <w:t xml:space="preserve"> </w:t>
      </w:r>
      <w:r w:rsidR="00EF6B3D">
        <w:t>response body.</w:t>
      </w:r>
    </w:p>
    <w:p w14:paraId="16C723D5" w14:textId="77777777" w:rsidR="008C7ABB" w:rsidRDefault="008C7ABB" w:rsidP="008C7ABB">
      <w:pPr>
        <w:pStyle w:val="PL"/>
      </w:pPr>
      <w:r>
        <w:t xml:space="preserve">                  content:</w:t>
      </w:r>
    </w:p>
    <w:p w14:paraId="70B66FED" w14:textId="77777777" w:rsidR="008C7ABB" w:rsidRDefault="008C7ABB" w:rsidP="008C7ABB">
      <w:pPr>
        <w:pStyle w:val="PL"/>
      </w:pPr>
      <w:r>
        <w:t xml:space="preserve">                    application/json:</w:t>
      </w:r>
    </w:p>
    <w:p w14:paraId="21F0D73A" w14:textId="77777777" w:rsidR="008C7ABB" w:rsidRDefault="008C7ABB" w:rsidP="008C7ABB">
      <w:pPr>
        <w:pStyle w:val="PL"/>
      </w:pPr>
      <w:r>
        <w:t xml:space="preserve">                      schema:</w:t>
      </w:r>
    </w:p>
    <w:p w14:paraId="2F7D96ED" w14:textId="77777777" w:rsidR="008C7ABB" w:rsidRDefault="008C7ABB" w:rsidP="008C7ABB">
      <w:pPr>
        <w:pStyle w:val="PL"/>
      </w:pPr>
      <w:r>
        <w:t xml:space="preserve">                        $ref: '#/components/schemas/DAAEventsInfo'</w:t>
      </w:r>
    </w:p>
    <w:p w14:paraId="0013C730" w14:textId="77777777" w:rsidR="008C7ABB" w:rsidRDefault="008C7ABB" w:rsidP="008C7ABB">
      <w:pPr>
        <w:pStyle w:val="PL"/>
      </w:pPr>
      <w:r>
        <w:t xml:space="preserve">                '204':</w:t>
      </w:r>
    </w:p>
    <w:p w14:paraId="11CD1BB0" w14:textId="77777777" w:rsidR="008C7ABB" w:rsidRDefault="008C7ABB" w:rsidP="008C7ABB">
      <w:pPr>
        <w:pStyle w:val="PL"/>
        <w:rPr>
          <w:lang w:eastAsia="zh-CN"/>
        </w:rPr>
      </w:pPr>
      <w:r>
        <w:t xml:space="preserve">                  description: </w:t>
      </w:r>
      <w:r>
        <w:rPr>
          <w:lang w:eastAsia="zh-CN"/>
        </w:rPr>
        <w:t>&gt;</w:t>
      </w:r>
    </w:p>
    <w:p w14:paraId="04ABD89A" w14:textId="2715A69B" w:rsidR="008C7ABB" w:rsidRDefault="008C7ABB" w:rsidP="008C7ABB">
      <w:pPr>
        <w:pStyle w:val="PL"/>
      </w:pPr>
      <w:r>
        <w:t xml:space="preserve">                    No Content. The </w:t>
      </w:r>
      <w:r>
        <w:rPr>
          <w:lang w:val="en-US"/>
        </w:rPr>
        <w:t xml:space="preserve">DAA </w:t>
      </w:r>
      <w:r w:rsidR="00326ED1">
        <w:rPr>
          <w:lang w:val="en-US"/>
        </w:rPr>
        <w:t>E</w:t>
      </w:r>
      <w:r>
        <w:rPr>
          <w:lang w:val="en-US"/>
        </w:rPr>
        <w:t>vent</w:t>
      </w:r>
      <w:r w:rsidR="00326ED1">
        <w:rPr>
          <w:lang w:val="en-US"/>
        </w:rPr>
        <w:t>s</w:t>
      </w:r>
      <w:r>
        <w:rPr>
          <w:lang w:val="en-US"/>
        </w:rPr>
        <w:t xml:space="preserve"> </w:t>
      </w:r>
      <w:r w:rsidR="00326ED1">
        <w:t>N</w:t>
      </w:r>
      <w:r>
        <w:t>otification is successfully received and</w:t>
      </w:r>
    </w:p>
    <w:p w14:paraId="4FA14CC7" w14:textId="77777777" w:rsidR="008C7ABB" w:rsidRDefault="008C7ABB" w:rsidP="008C7ABB">
      <w:pPr>
        <w:pStyle w:val="PL"/>
      </w:pPr>
      <w:r>
        <w:t xml:space="preserve">                    acknowledged.</w:t>
      </w:r>
    </w:p>
    <w:p w14:paraId="7A0B44DA" w14:textId="77777777" w:rsidR="008C7ABB" w:rsidRDefault="008C7ABB" w:rsidP="008C7ABB">
      <w:pPr>
        <w:pStyle w:val="PL"/>
      </w:pPr>
      <w:r>
        <w:t xml:space="preserve">                '307':</w:t>
      </w:r>
    </w:p>
    <w:p w14:paraId="1D5D4FAA" w14:textId="77777777" w:rsidR="008C7ABB" w:rsidRDefault="008C7ABB" w:rsidP="008C7ABB">
      <w:pPr>
        <w:pStyle w:val="PL"/>
        <w:rPr>
          <w:lang w:eastAsia="es-ES"/>
        </w:rPr>
      </w:pPr>
      <w:r>
        <w:t xml:space="preserve">                  </w:t>
      </w:r>
      <w:r>
        <w:rPr>
          <w:lang w:eastAsia="es-ES"/>
        </w:rPr>
        <w:t>$ref: 'TS29122_CommonData.yaml#/components/responses/307'</w:t>
      </w:r>
    </w:p>
    <w:p w14:paraId="1FC5F8F6" w14:textId="77777777" w:rsidR="008C7ABB" w:rsidRDefault="008C7ABB" w:rsidP="008C7ABB">
      <w:pPr>
        <w:pStyle w:val="PL"/>
      </w:pPr>
      <w:r>
        <w:t xml:space="preserve">                '308':</w:t>
      </w:r>
    </w:p>
    <w:p w14:paraId="08ECC4CB" w14:textId="77777777" w:rsidR="008C7ABB" w:rsidRDefault="008C7ABB" w:rsidP="008C7ABB">
      <w:pPr>
        <w:pStyle w:val="PL"/>
        <w:rPr>
          <w:lang w:eastAsia="es-ES"/>
        </w:rPr>
      </w:pPr>
      <w:r>
        <w:t xml:space="preserve">                  </w:t>
      </w:r>
      <w:r>
        <w:rPr>
          <w:lang w:eastAsia="es-ES"/>
        </w:rPr>
        <w:t>$ref: 'TS29122_CommonData.yaml#/components/responses/308'</w:t>
      </w:r>
    </w:p>
    <w:p w14:paraId="7E4667E6" w14:textId="77777777" w:rsidR="008C7ABB" w:rsidRDefault="008C7ABB" w:rsidP="008C7ABB">
      <w:pPr>
        <w:pStyle w:val="PL"/>
      </w:pPr>
      <w:r>
        <w:t xml:space="preserve">                '400':</w:t>
      </w:r>
    </w:p>
    <w:p w14:paraId="6E0CDFAF" w14:textId="77777777" w:rsidR="008C7ABB" w:rsidRDefault="008C7ABB" w:rsidP="008C7ABB">
      <w:pPr>
        <w:pStyle w:val="PL"/>
      </w:pPr>
      <w:r>
        <w:t xml:space="preserve">                  $ref: 'TS29122_CommonData.yaml#/components/responses/400'</w:t>
      </w:r>
    </w:p>
    <w:p w14:paraId="7EEE2399" w14:textId="77777777" w:rsidR="008C7ABB" w:rsidRDefault="008C7ABB" w:rsidP="008C7ABB">
      <w:pPr>
        <w:pStyle w:val="PL"/>
      </w:pPr>
      <w:r>
        <w:t xml:space="preserve">                '401':</w:t>
      </w:r>
    </w:p>
    <w:p w14:paraId="10D89B7F" w14:textId="77777777" w:rsidR="008C7ABB" w:rsidRDefault="008C7ABB" w:rsidP="008C7ABB">
      <w:pPr>
        <w:pStyle w:val="PL"/>
      </w:pPr>
      <w:r>
        <w:t xml:space="preserve">                  $ref: 'TS29122_CommonData.yaml#/components/responses/401'</w:t>
      </w:r>
    </w:p>
    <w:p w14:paraId="60D214CD" w14:textId="77777777" w:rsidR="008C7ABB" w:rsidRDefault="008C7ABB" w:rsidP="008C7ABB">
      <w:pPr>
        <w:pStyle w:val="PL"/>
      </w:pPr>
      <w:r>
        <w:t xml:space="preserve">                '403':</w:t>
      </w:r>
    </w:p>
    <w:p w14:paraId="7674E91E" w14:textId="77777777" w:rsidR="008C7ABB" w:rsidRDefault="008C7ABB" w:rsidP="008C7ABB">
      <w:pPr>
        <w:pStyle w:val="PL"/>
      </w:pPr>
      <w:r>
        <w:t xml:space="preserve">                  $ref: 'TS29122_CommonData.yaml#/components/responses/403'</w:t>
      </w:r>
    </w:p>
    <w:p w14:paraId="7E200C45" w14:textId="77777777" w:rsidR="008C7ABB" w:rsidRDefault="008C7ABB" w:rsidP="008C7ABB">
      <w:pPr>
        <w:pStyle w:val="PL"/>
      </w:pPr>
      <w:r>
        <w:t xml:space="preserve">                '404':</w:t>
      </w:r>
    </w:p>
    <w:p w14:paraId="2E83B452" w14:textId="77777777" w:rsidR="008C7ABB" w:rsidRDefault="008C7ABB" w:rsidP="008C7ABB">
      <w:pPr>
        <w:pStyle w:val="PL"/>
      </w:pPr>
      <w:r>
        <w:t xml:space="preserve">                  $ref: 'TS29122_CommonData.yaml#/components/responses/404'</w:t>
      </w:r>
    </w:p>
    <w:p w14:paraId="0DA96E02" w14:textId="77777777" w:rsidR="008C7ABB" w:rsidRDefault="008C7ABB" w:rsidP="008C7ABB">
      <w:pPr>
        <w:pStyle w:val="PL"/>
      </w:pPr>
      <w:r>
        <w:t xml:space="preserve">                '411':</w:t>
      </w:r>
    </w:p>
    <w:p w14:paraId="37EDE964" w14:textId="77777777" w:rsidR="008C7ABB" w:rsidRDefault="008C7ABB" w:rsidP="008C7ABB">
      <w:pPr>
        <w:pStyle w:val="PL"/>
      </w:pPr>
      <w:r>
        <w:t xml:space="preserve">                  $ref: 'TS29122_CommonData.yaml#/components/responses/411'</w:t>
      </w:r>
    </w:p>
    <w:p w14:paraId="3D1F70AD" w14:textId="77777777" w:rsidR="008C7ABB" w:rsidRDefault="008C7ABB" w:rsidP="008C7ABB">
      <w:pPr>
        <w:pStyle w:val="PL"/>
      </w:pPr>
      <w:r>
        <w:t xml:space="preserve">                '413':</w:t>
      </w:r>
    </w:p>
    <w:p w14:paraId="7A328465" w14:textId="77777777" w:rsidR="008C7ABB" w:rsidRDefault="008C7ABB" w:rsidP="008C7ABB">
      <w:pPr>
        <w:pStyle w:val="PL"/>
      </w:pPr>
      <w:r>
        <w:t xml:space="preserve">                  $ref: 'TS29122_CommonData.yaml#/components/responses/413'</w:t>
      </w:r>
    </w:p>
    <w:p w14:paraId="7F0E17F0" w14:textId="77777777" w:rsidR="008C7ABB" w:rsidRDefault="008C7ABB" w:rsidP="008C7ABB">
      <w:pPr>
        <w:pStyle w:val="PL"/>
      </w:pPr>
      <w:r>
        <w:t xml:space="preserve">                '415':</w:t>
      </w:r>
    </w:p>
    <w:p w14:paraId="5AB95F20" w14:textId="77777777" w:rsidR="008C7ABB" w:rsidRDefault="008C7ABB" w:rsidP="008C7ABB">
      <w:pPr>
        <w:pStyle w:val="PL"/>
      </w:pPr>
      <w:r>
        <w:t xml:space="preserve">                  $ref: 'TS29122_CommonData.yaml#/components/responses/415'</w:t>
      </w:r>
    </w:p>
    <w:p w14:paraId="14834218" w14:textId="77777777" w:rsidR="008C7ABB" w:rsidRDefault="008C7ABB" w:rsidP="008C7ABB">
      <w:pPr>
        <w:pStyle w:val="PL"/>
      </w:pPr>
      <w:r>
        <w:t xml:space="preserve">                '429':</w:t>
      </w:r>
    </w:p>
    <w:p w14:paraId="0A8B42AD" w14:textId="77777777" w:rsidR="008C7ABB" w:rsidRDefault="008C7ABB" w:rsidP="008C7ABB">
      <w:pPr>
        <w:pStyle w:val="PL"/>
      </w:pPr>
      <w:r>
        <w:t xml:space="preserve">                  $ref: 'TS29122_CommonData.yaml#/components/responses/429'</w:t>
      </w:r>
    </w:p>
    <w:p w14:paraId="1B89A3EB" w14:textId="77777777" w:rsidR="008C7ABB" w:rsidRDefault="008C7ABB" w:rsidP="008C7ABB">
      <w:pPr>
        <w:pStyle w:val="PL"/>
      </w:pPr>
      <w:r>
        <w:t xml:space="preserve">                '500':</w:t>
      </w:r>
    </w:p>
    <w:p w14:paraId="0A622346" w14:textId="77777777" w:rsidR="008C7ABB" w:rsidRDefault="008C7ABB" w:rsidP="008C7ABB">
      <w:pPr>
        <w:pStyle w:val="PL"/>
      </w:pPr>
      <w:r>
        <w:t xml:space="preserve">                  $ref: 'TS29122_CommonData.yaml#/components/responses/500'</w:t>
      </w:r>
    </w:p>
    <w:p w14:paraId="71EFF10B" w14:textId="77777777" w:rsidR="008C7ABB" w:rsidRDefault="008C7ABB" w:rsidP="008C7ABB">
      <w:pPr>
        <w:pStyle w:val="PL"/>
      </w:pPr>
      <w:r>
        <w:t xml:space="preserve">                '503':</w:t>
      </w:r>
    </w:p>
    <w:p w14:paraId="1CFF312E" w14:textId="77777777" w:rsidR="008C7ABB" w:rsidRDefault="008C7ABB" w:rsidP="008C7ABB">
      <w:pPr>
        <w:pStyle w:val="PL"/>
      </w:pPr>
      <w:r>
        <w:t xml:space="preserve">                  $ref: 'TS29122_CommonData.yaml#/components/responses/503'</w:t>
      </w:r>
    </w:p>
    <w:p w14:paraId="050E60B2" w14:textId="77777777" w:rsidR="008C7ABB" w:rsidRDefault="008C7ABB" w:rsidP="008C7ABB">
      <w:pPr>
        <w:pStyle w:val="PL"/>
      </w:pPr>
      <w:r>
        <w:t xml:space="preserve">                default:</w:t>
      </w:r>
    </w:p>
    <w:p w14:paraId="13A03BDF" w14:textId="77777777" w:rsidR="008C7ABB" w:rsidRDefault="008C7ABB" w:rsidP="008C7ABB">
      <w:pPr>
        <w:pStyle w:val="PL"/>
      </w:pPr>
      <w:r>
        <w:t xml:space="preserve">                  $ref: 'TS29122_CommonData.yaml#/components/responses/default'</w:t>
      </w:r>
    </w:p>
    <w:p w14:paraId="05259E20" w14:textId="77777777" w:rsidR="008C7ABB" w:rsidRDefault="008C7ABB" w:rsidP="008C7ABB">
      <w:pPr>
        <w:pStyle w:val="PL"/>
      </w:pPr>
    </w:p>
    <w:p w14:paraId="0F2FE960" w14:textId="77777777" w:rsidR="008C7ABB" w:rsidRDefault="008C7ABB" w:rsidP="008C7ABB">
      <w:pPr>
        <w:pStyle w:val="PL"/>
      </w:pPr>
    </w:p>
    <w:p w14:paraId="3C18C0BF" w14:textId="77777777" w:rsidR="008C7ABB" w:rsidRDefault="008C7ABB" w:rsidP="008C7ABB">
      <w:pPr>
        <w:pStyle w:val="PL"/>
        <w:rPr>
          <w:lang w:eastAsia="es-ES"/>
        </w:rPr>
      </w:pPr>
      <w:r>
        <w:rPr>
          <w:lang w:eastAsia="es-ES"/>
        </w:rPr>
        <w:t xml:space="preserve">  /policies/{policyId}:</w:t>
      </w:r>
    </w:p>
    <w:p w14:paraId="1CA7340F" w14:textId="77777777" w:rsidR="008C7ABB" w:rsidRDefault="008C7ABB" w:rsidP="008C7ABB">
      <w:pPr>
        <w:pStyle w:val="PL"/>
        <w:rPr>
          <w:lang w:eastAsia="es-ES"/>
        </w:rPr>
      </w:pPr>
      <w:r>
        <w:rPr>
          <w:lang w:eastAsia="es-ES"/>
        </w:rPr>
        <w:t xml:space="preserve">    parameters:</w:t>
      </w:r>
    </w:p>
    <w:p w14:paraId="5584E0AA" w14:textId="77777777" w:rsidR="008C7ABB" w:rsidRDefault="008C7ABB" w:rsidP="008C7ABB">
      <w:pPr>
        <w:pStyle w:val="PL"/>
        <w:rPr>
          <w:lang w:eastAsia="es-ES"/>
        </w:rPr>
      </w:pPr>
      <w:r>
        <w:rPr>
          <w:lang w:eastAsia="es-ES"/>
        </w:rPr>
        <w:t xml:space="preserve">      - name: policyId</w:t>
      </w:r>
    </w:p>
    <w:p w14:paraId="65ABC2F5" w14:textId="77777777" w:rsidR="008C7ABB" w:rsidRDefault="008C7ABB" w:rsidP="008C7ABB">
      <w:pPr>
        <w:pStyle w:val="PL"/>
        <w:rPr>
          <w:lang w:eastAsia="es-ES"/>
        </w:rPr>
      </w:pPr>
      <w:r>
        <w:rPr>
          <w:lang w:eastAsia="es-ES"/>
        </w:rPr>
        <w:t xml:space="preserve">        in: path</w:t>
      </w:r>
    </w:p>
    <w:p w14:paraId="09630BBF" w14:textId="77777777" w:rsidR="008C7ABB" w:rsidRDefault="008C7ABB" w:rsidP="008C7ABB">
      <w:pPr>
        <w:pStyle w:val="PL"/>
        <w:rPr>
          <w:lang w:eastAsia="es-ES"/>
        </w:rPr>
      </w:pPr>
      <w:r>
        <w:rPr>
          <w:lang w:eastAsia="es-ES"/>
        </w:rPr>
        <w:t xml:space="preserve">        description: Represents the identifier of the </w:t>
      </w:r>
      <w:r>
        <w:rPr>
          <w:rFonts w:cs="Courier New"/>
          <w:szCs w:val="16"/>
        </w:rPr>
        <w:t xml:space="preserve">Individual </w:t>
      </w:r>
      <w:r>
        <w:t>DAA Policy resource</w:t>
      </w:r>
      <w:r>
        <w:rPr>
          <w:lang w:eastAsia="es-ES"/>
        </w:rPr>
        <w:t>.</w:t>
      </w:r>
    </w:p>
    <w:p w14:paraId="37C65097" w14:textId="77777777" w:rsidR="008C7ABB" w:rsidRDefault="008C7ABB" w:rsidP="008C7ABB">
      <w:pPr>
        <w:pStyle w:val="PL"/>
        <w:rPr>
          <w:lang w:eastAsia="es-ES"/>
        </w:rPr>
      </w:pPr>
      <w:r>
        <w:rPr>
          <w:lang w:eastAsia="es-ES"/>
        </w:rPr>
        <w:t xml:space="preserve">        required: true</w:t>
      </w:r>
    </w:p>
    <w:p w14:paraId="4E0E7F28" w14:textId="77777777" w:rsidR="008C7ABB" w:rsidRDefault="008C7ABB" w:rsidP="008C7ABB">
      <w:pPr>
        <w:pStyle w:val="PL"/>
        <w:rPr>
          <w:lang w:eastAsia="es-ES"/>
        </w:rPr>
      </w:pPr>
      <w:r>
        <w:rPr>
          <w:lang w:eastAsia="es-ES"/>
        </w:rPr>
        <w:t xml:space="preserve">        schema:</w:t>
      </w:r>
    </w:p>
    <w:p w14:paraId="1D30F441" w14:textId="77777777" w:rsidR="008C7ABB" w:rsidRDefault="008C7ABB" w:rsidP="008C7ABB">
      <w:pPr>
        <w:pStyle w:val="PL"/>
        <w:rPr>
          <w:lang w:eastAsia="es-ES"/>
        </w:rPr>
      </w:pPr>
      <w:r>
        <w:rPr>
          <w:lang w:eastAsia="es-ES"/>
        </w:rPr>
        <w:t xml:space="preserve">          type: string</w:t>
      </w:r>
    </w:p>
    <w:p w14:paraId="7A172977" w14:textId="77777777" w:rsidR="008C7ABB" w:rsidRDefault="008C7ABB" w:rsidP="008C7ABB">
      <w:pPr>
        <w:pStyle w:val="PL"/>
        <w:rPr>
          <w:lang w:eastAsia="es-ES"/>
        </w:rPr>
      </w:pPr>
    </w:p>
    <w:p w14:paraId="659EC1D9" w14:textId="77777777" w:rsidR="008C7ABB" w:rsidRDefault="008C7ABB" w:rsidP="008C7ABB">
      <w:pPr>
        <w:pStyle w:val="PL"/>
        <w:rPr>
          <w:lang w:eastAsia="es-ES"/>
        </w:rPr>
      </w:pPr>
      <w:r>
        <w:rPr>
          <w:lang w:eastAsia="es-ES"/>
        </w:rPr>
        <w:t xml:space="preserve">    get:</w:t>
      </w:r>
    </w:p>
    <w:p w14:paraId="167F9958" w14:textId="77777777" w:rsidR="008C7ABB" w:rsidRDefault="008C7ABB" w:rsidP="008C7ABB">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an existing Individual </w:t>
      </w:r>
      <w:r>
        <w:t>DAA</w:t>
      </w:r>
      <w:r>
        <w:rPr>
          <w:lang w:eastAsia="zh-CN"/>
        </w:rPr>
        <w:t xml:space="preserve"> Policy </w:t>
      </w:r>
      <w:r>
        <w:t>resource</w:t>
      </w:r>
      <w:r>
        <w:rPr>
          <w:rFonts w:cs="Courier New"/>
          <w:szCs w:val="16"/>
        </w:rPr>
        <w:t>.</w:t>
      </w:r>
    </w:p>
    <w:p w14:paraId="382A93F2" w14:textId="77777777" w:rsidR="008C7ABB" w:rsidRDefault="008C7ABB" w:rsidP="008C7ABB">
      <w:pPr>
        <w:pStyle w:val="PL"/>
        <w:rPr>
          <w:rFonts w:cs="Courier New"/>
          <w:szCs w:val="16"/>
        </w:rPr>
      </w:pPr>
      <w:r>
        <w:rPr>
          <w:rFonts w:cs="Courier New"/>
          <w:szCs w:val="16"/>
        </w:rPr>
        <w:t xml:space="preserve">      operationId: Get</w:t>
      </w:r>
      <w:r>
        <w:t>IndDAAPolicy</w:t>
      </w:r>
    </w:p>
    <w:p w14:paraId="547A6F9F" w14:textId="77777777" w:rsidR="008C7ABB" w:rsidRDefault="008C7ABB" w:rsidP="008C7ABB">
      <w:pPr>
        <w:pStyle w:val="PL"/>
        <w:rPr>
          <w:rFonts w:cs="Courier New"/>
          <w:szCs w:val="16"/>
        </w:rPr>
      </w:pPr>
      <w:r>
        <w:rPr>
          <w:rFonts w:cs="Courier New"/>
          <w:szCs w:val="16"/>
        </w:rPr>
        <w:t xml:space="preserve">      tags:</w:t>
      </w:r>
    </w:p>
    <w:p w14:paraId="78191640" w14:textId="77777777" w:rsidR="008C7ABB" w:rsidRDefault="008C7ABB" w:rsidP="008C7ABB">
      <w:pPr>
        <w:pStyle w:val="PL"/>
        <w:rPr>
          <w:rFonts w:cs="Courier New"/>
          <w:szCs w:val="16"/>
        </w:rPr>
      </w:pPr>
      <w:r>
        <w:rPr>
          <w:rFonts w:cs="Courier New"/>
          <w:szCs w:val="16"/>
        </w:rPr>
        <w:t xml:space="preserve">        - Individual </w:t>
      </w:r>
      <w:r>
        <w:t>DAA Policy</w:t>
      </w:r>
      <w:r>
        <w:rPr>
          <w:rFonts w:cs="Courier New"/>
          <w:szCs w:val="16"/>
        </w:rPr>
        <w:t xml:space="preserve"> (Document)</w:t>
      </w:r>
    </w:p>
    <w:p w14:paraId="7577A03D" w14:textId="77777777" w:rsidR="008C7ABB" w:rsidRDefault="008C7ABB" w:rsidP="008C7ABB">
      <w:pPr>
        <w:pStyle w:val="PL"/>
        <w:rPr>
          <w:lang w:eastAsia="es-ES"/>
        </w:rPr>
      </w:pPr>
      <w:r>
        <w:rPr>
          <w:lang w:eastAsia="es-ES"/>
        </w:rPr>
        <w:t xml:space="preserve">      responses:</w:t>
      </w:r>
    </w:p>
    <w:p w14:paraId="094B4245" w14:textId="77777777" w:rsidR="008C7ABB" w:rsidRDefault="008C7ABB" w:rsidP="008C7ABB">
      <w:pPr>
        <w:pStyle w:val="PL"/>
        <w:rPr>
          <w:lang w:eastAsia="es-ES"/>
        </w:rPr>
      </w:pPr>
      <w:r>
        <w:rPr>
          <w:lang w:eastAsia="es-ES"/>
        </w:rPr>
        <w:t xml:space="preserve">        '200':</w:t>
      </w:r>
    </w:p>
    <w:p w14:paraId="2739F928" w14:textId="77777777" w:rsidR="008C7ABB" w:rsidRDefault="008C7ABB" w:rsidP="008C7ABB">
      <w:pPr>
        <w:pStyle w:val="PL"/>
        <w:rPr>
          <w:lang w:eastAsia="es-ES"/>
        </w:rPr>
      </w:pPr>
      <w:r>
        <w:rPr>
          <w:lang w:eastAsia="es-ES"/>
        </w:rPr>
        <w:t xml:space="preserve">          description: OK. </w:t>
      </w:r>
      <w:r>
        <w:t>The requested</w:t>
      </w:r>
      <w:r>
        <w:rPr>
          <w:lang w:eastAsia="zh-CN"/>
        </w:rPr>
        <w:t xml:space="preserve"> </w:t>
      </w:r>
      <w:r>
        <w:rPr>
          <w:rFonts w:cs="Courier New"/>
          <w:szCs w:val="16"/>
        </w:rPr>
        <w:t xml:space="preserve">Individual </w:t>
      </w:r>
      <w:r>
        <w:t>DAA Policy resource shall be returned.</w:t>
      </w:r>
    </w:p>
    <w:p w14:paraId="76182DD3" w14:textId="77777777" w:rsidR="008C7ABB" w:rsidRDefault="008C7ABB" w:rsidP="008C7ABB">
      <w:pPr>
        <w:pStyle w:val="PL"/>
        <w:rPr>
          <w:lang w:eastAsia="es-ES"/>
        </w:rPr>
      </w:pPr>
      <w:r>
        <w:rPr>
          <w:lang w:eastAsia="es-ES"/>
        </w:rPr>
        <w:t xml:space="preserve">          content:</w:t>
      </w:r>
    </w:p>
    <w:p w14:paraId="18A2DDA2" w14:textId="77777777" w:rsidR="008C7ABB" w:rsidRDefault="008C7ABB" w:rsidP="008C7ABB">
      <w:pPr>
        <w:pStyle w:val="PL"/>
        <w:rPr>
          <w:lang w:eastAsia="es-ES"/>
        </w:rPr>
      </w:pPr>
      <w:r>
        <w:rPr>
          <w:lang w:eastAsia="es-ES"/>
        </w:rPr>
        <w:t xml:space="preserve">            application/json:</w:t>
      </w:r>
    </w:p>
    <w:p w14:paraId="3B1D4B92" w14:textId="77777777" w:rsidR="008C7ABB" w:rsidRDefault="008C7ABB" w:rsidP="008C7ABB">
      <w:pPr>
        <w:pStyle w:val="PL"/>
        <w:rPr>
          <w:lang w:eastAsia="es-ES"/>
        </w:rPr>
      </w:pPr>
      <w:r>
        <w:rPr>
          <w:lang w:eastAsia="es-ES"/>
        </w:rPr>
        <w:t xml:space="preserve">              schema:</w:t>
      </w:r>
    </w:p>
    <w:p w14:paraId="6DE8F0F6" w14:textId="77777777" w:rsidR="008C7ABB" w:rsidRDefault="008C7ABB" w:rsidP="008C7ABB">
      <w:pPr>
        <w:pStyle w:val="PL"/>
        <w:rPr>
          <w:lang w:eastAsia="es-ES"/>
        </w:rPr>
      </w:pPr>
      <w:r>
        <w:rPr>
          <w:lang w:eastAsia="es-ES"/>
        </w:rPr>
        <w:t xml:space="preserve">                $ref: '#/components/schemas/</w:t>
      </w:r>
      <w:r>
        <w:t>DAAPolicy</w:t>
      </w:r>
      <w:r>
        <w:rPr>
          <w:lang w:eastAsia="es-ES"/>
        </w:rPr>
        <w:t>'</w:t>
      </w:r>
    </w:p>
    <w:p w14:paraId="1C70EDCD" w14:textId="77777777" w:rsidR="008C7ABB" w:rsidRDefault="008C7ABB" w:rsidP="008C7ABB">
      <w:pPr>
        <w:pStyle w:val="PL"/>
      </w:pPr>
      <w:r>
        <w:t xml:space="preserve">        '307':</w:t>
      </w:r>
    </w:p>
    <w:p w14:paraId="335FA29F" w14:textId="77777777" w:rsidR="008C7ABB" w:rsidRDefault="008C7ABB" w:rsidP="008C7ABB">
      <w:pPr>
        <w:pStyle w:val="PL"/>
        <w:rPr>
          <w:lang w:eastAsia="es-ES"/>
        </w:rPr>
      </w:pPr>
      <w:r>
        <w:t xml:space="preserve">          </w:t>
      </w:r>
      <w:r>
        <w:rPr>
          <w:lang w:eastAsia="es-ES"/>
        </w:rPr>
        <w:t>$ref: 'TS29122_CommonData.yaml#/components/responses/307'</w:t>
      </w:r>
    </w:p>
    <w:p w14:paraId="76EE7CBC" w14:textId="77777777" w:rsidR="008C7ABB" w:rsidRDefault="008C7ABB" w:rsidP="008C7ABB">
      <w:pPr>
        <w:pStyle w:val="PL"/>
      </w:pPr>
      <w:r>
        <w:lastRenderedPageBreak/>
        <w:t xml:space="preserve">        '308':</w:t>
      </w:r>
    </w:p>
    <w:p w14:paraId="3634235F" w14:textId="77777777" w:rsidR="008C7ABB" w:rsidRDefault="008C7ABB" w:rsidP="008C7ABB">
      <w:pPr>
        <w:pStyle w:val="PL"/>
        <w:rPr>
          <w:lang w:eastAsia="es-ES"/>
        </w:rPr>
      </w:pPr>
      <w:r>
        <w:t xml:space="preserve">          </w:t>
      </w:r>
      <w:r>
        <w:rPr>
          <w:lang w:eastAsia="es-ES"/>
        </w:rPr>
        <w:t>$ref: 'TS29122_CommonData.yaml#/components/responses/308'</w:t>
      </w:r>
    </w:p>
    <w:p w14:paraId="093DBCB8" w14:textId="77777777" w:rsidR="008C7ABB" w:rsidRDefault="008C7ABB" w:rsidP="008C7ABB">
      <w:pPr>
        <w:pStyle w:val="PL"/>
        <w:rPr>
          <w:lang w:eastAsia="es-ES"/>
        </w:rPr>
      </w:pPr>
      <w:r>
        <w:rPr>
          <w:lang w:eastAsia="es-ES"/>
        </w:rPr>
        <w:t xml:space="preserve">        '400':</w:t>
      </w:r>
    </w:p>
    <w:p w14:paraId="207DA414" w14:textId="77777777" w:rsidR="008C7ABB" w:rsidRDefault="008C7ABB" w:rsidP="008C7ABB">
      <w:pPr>
        <w:pStyle w:val="PL"/>
        <w:rPr>
          <w:lang w:eastAsia="es-ES"/>
        </w:rPr>
      </w:pPr>
      <w:r>
        <w:rPr>
          <w:lang w:eastAsia="es-ES"/>
        </w:rPr>
        <w:t xml:space="preserve">          $ref: 'TS29122_CommonData.yaml#/components/responses/400'</w:t>
      </w:r>
    </w:p>
    <w:p w14:paraId="0F0C66D0" w14:textId="77777777" w:rsidR="008C7ABB" w:rsidRDefault="008C7ABB" w:rsidP="008C7ABB">
      <w:pPr>
        <w:pStyle w:val="PL"/>
        <w:rPr>
          <w:lang w:eastAsia="es-ES"/>
        </w:rPr>
      </w:pPr>
      <w:r>
        <w:rPr>
          <w:lang w:eastAsia="es-ES"/>
        </w:rPr>
        <w:t xml:space="preserve">        '401':</w:t>
      </w:r>
    </w:p>
    <w:p w14:paraId="69D10157" w14:textId="77777777" w:rsidR="008C7ABB" w:rsidRDefault="008C7ABB" w:rsidP="008C7ABB">
      <w:pPr>
        <w:pStyle w:val="PL"/>
        <w:rPr>
          <w:lang w:eastAsia="es-ES"/>
        </w:rPr>
      </w:pPr>
      <w:r>
        <w:rPr>
          <w:lang w:eastAsia="es-ES"/>
        </w:rPr>
        <w:t xml:space="preserve">          $ref: 'TS29122_CommonData.yaml#/components/responses/401'</w:t>
      </w:r>
    </w:p>
    <w:p w14:paraId="122D6743" w14:textId="77777777" w:rsidR="008C7ABB" w:rsidRDefault="008C7ABB" w:rsidP="008C7ABB">
      <w:pPr>
        <w:pStyle w:val="PL"/>
        <w:rPr>
          <w:lang w:eastAsia="es-ES"/>
        </w:rPr>
      </w:pPr>
      <w:r>
        <w:rPr>
          <w:lang w:eastAsia="es-ES"/>
        </w:rPr>
        <w:t xml:space="preserve">        '403':</w:t>
      </w:r>
    </w:p>
    <w:p w14:paraId="72DF2418" w14:textId="77777777" w:rsidR="008C7ABB" w:rsidRDefault="008C7ABB" w:rsidP="008C7ABB">
      <w:pPr>
        <w:pStyle w:val="PL"/>
        <w:rPr>
          <w:lang w:eastAsia="es-ES"/>
        </w:rPr>
      </w:pPr>
      <w:r>
        <w:rPr>
          <w:lang w:eastAsia="es-ES"/>
        </w:rPr>
        <w:t xml:space="preserve">          $ref: 'TS29122_CommonData.yaml#/components/responses/403'</w:t>
      </w:r>
    </w:p>
    <w:p w14:paraId="757893BE" w14:textId="77777777" w:rsidR="008C7ABB" w:rsidRDefault="008C7ABB" w:rsidP="008C7ABB">
      <w:pPr>
        <w:pStyle w:val="PL"/>
        <w:rPr>
          <w:lang w:eastAsia="es-ES"/>
        </w:rPr>
      </w:pPr>
      <w:r>
        <w:rPr>
          <w:lang w:eastAsia="es-ES"/>
        </w:rPr>
        <w:t xml:space="preserve">        '404':</w:t>
      </w:r>
    </w:p>
    <w:p w14:paraId="2DC8D6F0" w14:textId="77777777" w:rsidR="008C7ABB" w:rsidRDefault="008C7ABB" w:rsidP="008C7ABB">
      <w:pPr>
        <w:pStyle w:val="PL"/>
        <w:rPr>
          <w:lang w:eastAsia="es-ES"/>
        </w:rPr>
      </w:pPr>
      <w:r>
        <w:rPr>
          <w:lang w:eastAsia="es-ES"/>
        </w:rPr>
        <w:t xml:space="preserve">          $ref: 'TS29122_CommonData.yaml#/components/responses/404'</w:t>
      </w:r>
    </w:p>
    <w:p w14:paraId="0CEA72DB" w14:textId="77777777" w:rsidR="008C7ABB" w:rsidRDefault="008C7ABB" w:rsidP="008C7ABB">
      <w:pPr>
        <w:pStyle w:val="PL"/>
        <w:rPr>
          <w:lang w:eastAsia="es-ES"/>
        </w:rPr>
      </w:pPr>
      <w:r>
        <w:rPr>
          <w:lang w:eastAsia="es-ES"/>
        </w:rPr>
        <w:t xml:space="preserve">        '406':</w:t>
      </w:r>
    </w:p>
    <w:p w14:paraId="194501D8" w14:textId="77777777" w:rsidR="008C7ABB" w:rsidRDefault="008C7ABB" w:rsidP="008C7ABB">
      <w:pPr>
        <w:pStyle w:val="PL"/>
        <w:rPr>
          <w:lang w:eastAsia="es-ES"/>
        </w:rPr>
      </w:pPr>
      <w:r>
        <w:rPr>
          <w:lang w:eastAsia="es-ES"/>
        </w:rPr>
        <w:t xml:space="preserve">          $ref: 'TS29122_CommonData.yaml#/components/responses/406'</w:t>
      </w:r>
    </w:p>
    <w:p w14:paraId="07647D7C" w14:textId="77777777" w:rsidR="008C7ABB" w:rsidRDefault="008C7ABB" w:rsidP="008C7ABB">
      <w:pPr>
        <w:pStyle w:val="PL"/>
        <w:rPr>
          <w:lang w:eastAsia="es-ES"/>
        </w:rPr>
      </w:pPr>
      <w:r>
        <w:rPr>
          <w:lang w:eastAsia="es-ES"/>
        </w:rPr>
        <w:t xml:space="preserve">        '429':</w:t>
      </w:r>
    </w:p>
    <w:p w14:paraId="352EB27F" w14:textId="77777777" w:rsidR="008C7ABB" w:rsidRDefault="008C7ABB" w:rsidP="008C7ABB">
      <w:pPr>
        <w:pStyle w:val="PL"/>
        <w:rPr>
          <w:lang w:eastAsia="es-ES"/>
        </w:rPr>
      </w:pPr>
      <w:r>
        <w:rPr>
          <w:lang w:eastAsia="es-ES"/>
        </w:rPr>
        <w:t xml:space="preserve">          $ref: 'TS29122_CommonData.yaml#/components/responses/429'</w:t>
      </w:r>
    </w:p>
    <w:p w14:paraId="5B8291AB" w14:textId="77777777" w:rsidR="008C7ABB" w:rsidRDefault="008C7ABB" w:rsidP="008C7ABB">
      <w:pPr>
        <w:pStyle w:val="PL"/>
        <w:rPr>
          <w:lang w:eastAsia="es-ES"/>
        </w:rPr>
      </w:pPr>
      <w:r>
        <w:rPr>
          <w:lang w:eastAsia="es-ES"/>
        </w:rPr>
        <w:t xml:space="preserve">        '500':</w:t>
      </w:r>
    </w:p>
    <w:p w14:paraId="3B1B3DAA" w14:textId="77777777" w:rsidR="008C7ABB" w:rsidRDefault="008C7ABB" w:rsidP="008C7ABB">
      <w:pPr>
        <w:pStyle w:val="PL"/>
        <w:rPr>
          <w:lang w:eastAsia="es-ES"/>
        </w:rPr>
      </w:pPr>
      <w:r>
        <w:rPr>
          <w:lang w:eastAsia="es-ES"/>
        </w:rPr>
        <w:t xml:space="preserve">          $ref: 'TS29122_CommonData.yaml#/components/responses/500'</w:t>
      </w:r>
    </w:p>
    <w:p w14:paraId="1F1975DB" w14:textId="77777777" w:rsidR="008C7ABB" w:rsidRDefault="008C7ABB" w:rsidP="008C7ABB">
      <w:pPr>
        <w:pStyle w:val="PL"/>
        <w:rPr>
          <w:lang w:eastAsia="es-ES"/>
        </w:rPr>
      </w:pPr>
      <w:r>
        <w:rPr>
          <w:lang w:eastAsia="es-ES"/>
        </w:rPr>
        <w:t xml:space="preserve">        '503':</w:t>
      </w:r>
    </w:p>
    <w:p w14:paraId="2ECB16E5" w14:textId="77777777" w:rsidR="008C7ABB" w:rsidRDefault="008C7ABB" w:rsidP="008C7ABB">
      <w:pPr>
        <w:pStyle w:val="PL"/>
        <w:rPr>
          <w:lang w:eastAsia="es-ES"/>
        </w:rPr>
      </w:pPr>
      <w:r>
        <w:rPr>
          <w:lang w:eastAsia="es-ES"/>
        </w:rPr>
        <w:t xml:space="preserve">          $ref: 'TS29122_CommonData.yaml#/components/responses/503'</w:t>
      </w:r>
    </w:p>
    <w:p w14:paraId="403A1BD8" w14:textId="77777777" w:rsidR="008C7ABB" w:rsidRDefault="008C7ABB" w:rsidP="008C7ABB">
      <w:pPr>
        <w:pStyle w:val="PL"/>
        <w:rPr>
          <w:lang w:eastAsia="es-ES"/>
        </w:rPr>
      </w:pPr>
      <w:r>
        <w:rPr>
          <w:lang w:eastAsia="es-ES"/>
        </w:rPr>
        <w:t xml:space="preserve">        default:</w:t>
      </w:r>
    </w:p>
    <w:p w14:paraId="104B0058" w14:textId="77777777" w:rsidR="008C7ABB" w:rsidRDefault="008C7ABB" w:rsidP="008C7ABB">
      <w:pPr>
        <w:pStyle w:val="PL"/>
        <w:rPr>
          <w:lang w:eastAsia="es-ES"/>
        </w:rPr>
      </w:pPr>
      <w:r>
        <w:rPr>
          <w:lang w:eastAsia="es-ES"/>
        </w:rPr>
        <w:t xml:space="preserve">          $ref: 'TS29122_CommonData.yaml#/components/responses/default'</w:t>
      </w:r>
    </w:p>
    <w:p w14:paraId="2858DF66" w14:textId="77777777" w:rsidR="008C7ABB" w:rsidRDefault="008C7ABB" w:rsidP="008C7ABB">
      <w:pPr>
        <w:pStyle w:val="PL"/>
        <w:rPr>
          <w:lang w:eastAsia="es-ES"/>
        </w:rPr>
      </w:pPr>
    </w:p>
    <w:p w14:paraId="747F2511" w14:textId="77777777" w:rsidR="008C7ABB" w:rsidRDefault="008C7ABB" w:rsidP="008C7ABB">
      <w:pPr>
        <w:pStyle w:val="PL"/>
        <w:rPr>
          <w:lang w:eastAsia="es-ES"/>
        </w:rPr>
      </w:pPr>
      <w:r>
        <w:rPr>
          <w:lang w:eastAsia="es-ES"/>
        </w:rPr>
        <w:t xml:space="preserve">    put:</w:t>
      </w:r>
    </w:p>
    <w:p w14:paraId="4CBDF549" w14:textId="77777777" w:rsidR="008C7ABB" w:rsidRDefault="008C7ABB" w:rsidP="008C7ABB">
      <w:pPr>
        <w:pStyle w:val="PL"/>
        <w:rPr>
          <w:rFonts w:cs="Courier New"/>
          <w:szCs w:val="16"/>
        </w:rPr>
      </w:pPr>
      <w:r>
        <w:rPr>
          <w:rFonts w:cs="Courier New"/>
          <w:szCs w:val="16"/>
        </w:rPr>
        <w:t xml:space="preserve">      summary: </w:t>
      </w:r>
      <w:r>
        <w:rPr>
          <w:lang w:eastAsia="zh-CN"/>
        </w:rPr>
        <w:t>Request the update</w:t>
      </w:r>
      <w:r>
        <w:rPr>
          <w:rFonts w:cs="Courier New"/>
          <w:szCs w:val="16"/>
        </w:rPr>
        <w:t xml:space="preserve"> of</w:t>
      </w:r>
      <w:r w:rsidRPr="002C65F2">
        <w:rPr>
          <w:rFonts w:cs="Courier New"/>
          <w:szCs w:val="16"/>
        </w:rPr>
        <w:t xml:space="preserve"> </w:t>
      </w:r>
      <w:r>
        <w:rPr>
          <w:lang w:eastAsia="zh-CN"/>
        </w:rPr>
        <w:t xml:space="preserve">an existing Individual </w:t>
      </w:r>
      <w:r>
        <w:t>DAA</w:t>
      </w:r>
      <w:r>
        <w:rPr>
          <w:lang w:eastAsia="zh-CN"/>
        </w:rPr>
        <w:t xml:space="preserve"> Policy </w:t>
      </w:r>
      <w:r>
        <w:t>resource</w:t>
      </w:r>
      <w:r>
        <w:rPr>
          <w:rFonts w:cs="Courier New"/>
          <w:szCs w:val="16"/>
        </w:rPr>
        <w:t>.</w:t>
      </w:r>
    </w:p>
    <w:p w14:paraId="2E77D1F4" w14:textId="77777777" w:rsidR="008C7ABB" w:rsidRDefault="008C7ABB" w:rsidP="008C7ABB">
      <w:pPr>
        <w:pStyle w:val="PL"/>
        <w:rPr>
          <w:rFonts w:cs="Courier New"/>
          <w:szCs w:val="16"/>
        </w:rPr>
      </w:pPr>
      <w:r>
        <w:rPr>
          <w:rFonts w:cs="Courier New"/>
          <w:szCs w:val="16"/>
        </w:rPr>
        <w:t xml:space="preserve">      operationId: Update</w:t>
      </w:r>
      <w:r>
        <w:t>IndDAAPolicy</w:t>
      </w:r>
    </w:p>
    <w:p w14:paraId="45BE4EB7" w14:textId="77777777" w:rsidR="008C7ABB" w:rsidRDefault="008C7ABB" w:rsidP="008C7ABB">
      <w:pPr>
        <w:pStyle w:val="PL"/>
        <w:rPr>
          <w:rFonts w:cs="Courier New"/>
          <w:szCs w:val="16"/>
        </w:rPr>
      </w:pPr>
      <w:r>
        <w:rPr>
          <w:rFonts w:cs="Courier New"/>
          <w:szCs w:val="16"/>
        </w:rPr>
        <w:t xml:space="preserve">      tags:</w:t>
      </w:r>
    </w:p>
    <w:p w14:paraId="30DE8A7D" w14:textId="77777777" w:rsidR="008C7ABB" w:rsidRDefault="008C7ABB" w:rsidP="008C7ABB">
      <w:pPr>
        <w:pStyle w:val="PL"/>
        <w:rPr>
          <w:rFonts w:cs="Courier New"/>
          <w:szCs w:val="16"/>
        </w:rPr>
      </w:pPr>
      <w:r>
        <w:rPr>
          <w:rFonts w:cs="Courier New"/>
          <w:szCs w:val="16"/>
        </w:rPr>
        <w:t xml:space="preserve">        - Individual </w:t>
      </w:r>
      <w:r>
        <w:t>DAA Policy</w:t>
      </w:r>
      <w:r>
        <w:rPr>
          <w:rFonts w:cs="Courier New"/>
          <w:szCs w:val="16"/>
        </w:rPr>
        <w:t xml:space="preserve"> (Document)</w:t>
      </w:r>
    </w:p>
    <w:p w14:paraId="6473A63D" w14:textId="77777777" w:rsidR="008C7ABB" w:rsidRDefault="008C7ABB" w:rsidP="008C7ABB">
      <w:pPr>
        <w:pStyle w:val="PL"/>
      </w:pPr>
      <w:r>
        <w:t xml:space="preserve">      requestBody:</w:t>
      </w:r>
    </w:p>
    <w:p w14:paraId="43BD6147" w14:textId="77777777" w:rsidR="008C7ABB" w:rsidRDefault="008C7ABB" w:rsidP="008C7ABB">
      <w:pPr>
        <w:pStyle w:val="PL"/>
      </w:pPr>
      <w:r>
        <w:t xml:space="preserve">        required: true</w:t>
      </w:r>
    </w:p>
    <w:p w14:paraId="5349C8F1" w14:textId="77777777" w:rsidR="008C7ABB" w:rsidRDefault="008C7ABB" w:rsidP="008C7ABB">
      <w:pPr>
        <w:pStyle w:val="PL"/>
      </w:pPr>
      <w:r>
        <w:t xml:space="preserve">        content:</w:t>
      </w:r>
    </w:p>
    <w:p w14:paraId="50AEB1D2" w14:textId="77777777" w:rsidR="008C7ABB" w:rsidRDefault="008C7ABB" w:rsidP="008C7ABB">
      <w:pPr>
        <w:pStyle w:val="PL"/>
      </w:pPr>
      <w:r>
        <w:t xml:space="preserve">          application/json:</w:t>
      </w:r>
    </w:p>
    <w:p w14:paraId="58E8B12F" w14:textId="77777777" w:rsidR="008C7ABB" w:rsidRDefault="008C7ABB" w:rsidP="008C7ABB">
      <w:pPr>
        <w:pStyle w:val="PL"/>
      </w:pPr>
      <w:r>
        <w:t xml:space="preserve">            schema:</w:t>
      </w:r>
    </w:p>
    <w:p w14:paraId="71E2477D" w14:textId="77777777" w:rsidR="008C7ABB" w:rsidRDefault="008C7ABB" w:rsidP="008C7ABB">
      <w:pPr>
        <w:pStyle w:val="PL"/>
      </w:pPr>
      <w:r>
        <w:t xml:space="preserve">              $ref: '#/components/schemas/DAAPolicy'</w:t>
      </w:r>
    </w:p>
    <w:p w14:paraId="10DD8A70" w14:textId="77777777" w:rsidR="008C7ABB" w:rsidRDefault="008C7ABB" w:rsidP="008C7ABB">
      <w:pPr>
        <w:pStyle w:val="PL"/>
        <w:rPr>
          <w:lang w:eastAsia="es-ES"/>
        </w:rPr>
      </w:pPr>
      <w:r>
        <w:rPr>
          <w:lang w:eastAsia="es-ES"/>
        </w:rPr>
        <w:t xml:space="preserve">      responses:</w:t>
      </w:r>
    </w:p>
    <w:p w14:paraId="1E14A043" w14:textId="77777777" w:rsidR="008C7ABB" w:rsidRDefault="008C7ABB" w:rsidP="008C7ABB">
      <w:pPr>
        <w:pStyle w:val="PL"/>
      </w:pPr>
      <w:r>
        <w:t xml:space="preserve">        '200':</w:t>
      </w:r>
    </w:p>
    <w:p w14:paraId="1854FF50" w14:textId="77777777" w:rsidR="008C7ABB" w:rsidRDefault="008C7ABB" w:rsidP="008C7ABB">
      <w:pPr>
        <w:pStyle w:val="PL"/>
        <w:rPr>
          <w:lang w:eastAsia="zh-CN"/>
        </w:rPr>
      </w:pPr>
      <w:r>
        <w:t xml:space="preserve">          description: </w:t>
      </w:r>
      <w:r>
        <w:rPr>
          <w:lang w:eastAsia="zh-CN"/>
        </w:rPr>
        <w:t>&gt;</w:t>
      </w:r>
    </w:p>
    <w:p w14:paraId="0FD352CB" w14:textId="77777777" w:rsidR="008C7ABB" w:rsidRDefault="008C7ABB" w:rsidP="008C7ABB">
      <w:pPr>
        <w:pStyle w:val="PL"/>
      </w:pPr>
      <w:r>
        <w:rPr>
          <w:lang w:eastAsia="es-ES"/>
        </w:rPr>
        <w:t xml:space="preserve">            </w:t>
      </w:r>
      <w:r>
        <w:t xml:space="preserve">OK. The </w:t>
      </w:r>
      <w:r>
        <w:rPr>
          <w:lang w:eastAsia="zh-CN"/>
        </w:rPr>
        <w:t xml:space="preserve">Individual </w:t>
      </w:r>
      <w:r>
        <w:t>DAA</w:t>
      </w:r>
      <w:r>
        <w:rPr>
          <w:lang w:eastAsia="zh-CN"/>
        </w:rPr>
        <w:t xml:space="preserve"> Policy </w:t>
      </w:r>
      <w:r>
        <w:t>resource is successfully updated and a</w:t>
      </w:r>
    </w:p>
    <w:p w14:paraId="391BE819" w14:textId="77777777" w:rsidR="008C7ABB" w:rsidRDefault="008C7ABB" w:rsidP="008C7ABB">
      <w:pPr>
        <w:pStyle w:val="PL"/>
      </w:pPr>
      <w:r>
        <w:t xml:space="preserve">            representation of the updated resource shall be returned in the response body.</w:t>
      </w:r>
    </w:p>
    <w:p w14:paraId="7EA3E351" w14:textId="77777777" w:rsidR="008C7ABB" w:rsidRDefault="008C7ABB" w:rsidP="008C7ABB">
      <w:pPr>
        <w:pStyle w:val="PL"/>
      </w:pPr>
      <w:r>
        <w:t xml:space="preserve">          content:</w:t>
      </w:r>
    </w:p>
    <w:p w14:paraId="70548B44" w14:textId="77777777" w:rsidR="008C7ABB" w:rsidRDefault="008C7ABB" w:rsidP="008C7ABB">
      <w:pPr>
        <w:pStyle w:val="PL"/>
      </w:pPr>
      <w:r>
        <w:t xml:space="preserve">            application/json:</w:t>
      </w:r>
    </w:p>
    <w:p w14:paraId="766F9ED2" w14:textId="77777777" w:rsidR="008C7ABB" w:rsidRDefault="008C7ABB" w:rsidP="008C7ABB">
      <w:pPr>
        <w:pStyle w:val="PL"/>
      </w:pPr>
      <w:r>
        <w:t xml:space="preserve">              schema:</w:t>
      </w:r>
    </w:p>
    <w:p w14:paraId="332CC684" w14:textId="77777777" w:rsidR="008C7ABB" w:rsidRDefault="008C7ABB" w:rsidP="008C7ABB">
      <w:pPr>
        <w:pStyle w:val="PL"/>
      </w:pPr>
      <w:r>
        <w:t xml:space="preserve">                $ref: '#/components/schemas/DAAPolicy'</w:t>
      </w:r>
    </w:p>
    <w:p w14:paraId="57C882E7" w14:textId="77777777" w:rsidR="008C7ABB" w:rsidRDefault="008C7ABB" w:rsidP="008C7ABB">
      <w:pPr>
        <w:pStyle w:val="PL"/>
        <w:rPr>
          <w:lang w:eastAsia="es-ES"/>
        </w:rPr>
      </w:pPr>
      <w:r>
        <w:rPr>
          <w:lang w:eastAsia="es-ES"/>
        </w:rPr>
        <w:t xml:space="preserve">        '204':</w:t>
      </w:r>
    </w:p>
    <w:p w14:paraId="4252C6AA" w14:textId="77777777" w:rsidR="008C7ABB" w:rsidRDefault="008C7ABB" w:rsidP="008C7ABB">
      <w:pPr>
        <w:pStyle w:val="PL"/>
        <w:rPr>
          <w:lang w:eastAsia="zh-CN"/>
        </w:rPr>
      </w:pPr>
      <w:r>
        <w:rPr>
          <w:lang w:eastAsia="es-ES"/>
        </w:rPr>
        <w:t xml:space="preserve">          description: </w:t>
      </w:r>
      <w:r>
        <w:rPr>
          <w:lang w:eastAsia="zh-CN"/>
        </w:rPr>
        <w:t>&gt;</w:t>
      </w:r>
    </w:p>
    <w:p w14:paraId="7C9C2D10" w14:textId="77777777" w:rsidR="008C7ABB" w:rsidRDefault="008C7ABB" w:rsidP="008C7ABB">
      <w:pPr>
        <w:pStyle w:val="PL"/>
      </w:pPr>
      <w:r>
        <w:rPr>
          <w:lang w:eastAsia="es-ES"/>
        </w:rPr>
        <w:t xml:space="preserve">            No Content. </w:t>
      </w:r>
      <w:r>
        <w:t xml:space="preserve">The </w:t>
      </w:r>
      <w:r>
        <w:rPr>
          <w:lang w:eastAsia="zh-CN"/>
        </w:rPr>
        <w:t xml:space="preserve">Individual </w:t>
      </w:r>
      <w:r>
        <w:t>DAA</w:t>
      </w:r>
      <w:r>
        <w:rPr>
          <w:lang w:eastAsia="zh-CN"/>
        </w:rPr>
        <w:t xml:space="preserve"> Policy </w:t>
      </w:r>
      <w:r>
        <w:t>resource is successfully updated and no</w:t>
      </w:r>
    </w:p>
    <w:p w14:paraId="0E79BFB1" w14:textId="77777777" w:rsidR="008C7ABB" w:rsidRDefault="008C7ABB" w:rsidP="008C7ABB">
      <w:pPr>
        <w:pStyle w:val="PL"/>
        <w:rPr>
          <w:lang w:eastAsia="es-ES"/>
        </w:rPr>
      </w:pPr>
      <w:r>
        <w:t xml:space="preserve">            content is returned in the response body.</w:t>
      </w:r>
    </w:p>
    <w:p w14:paraId="6FBBACF5" w14:textId="77777777" w:rsidR="008C7ABB" w:rsidRDefault="008C7ABB" w:rsidP="008C7ABB">
      <w:pPr>
        <w:pStyle w:val="PL"/>
      </w:pPr>
      <w:r>
        <w:t xml:space="preserve">        '307':</w:t>
      </w:r>
    </w:p>
    <w:p w14:paraId="0DE73409" w14:textId="77777777" w:rsidR="008C7ABB" w:rsidRDefault="008C7ABB" w:rsidP="008C7ABB">
      <w:pPr>
        <w:pStyle w:val="PL"/>
        <w:rPr>
          <w:lang w:eastAsia="es-ES"/>
        </w:rPr>
      </w:pPr>
      <w:r>
        <w:t xml:space="preserve">          </w:t>
      </w:r>
      <w:r>
        <w:rPr>
          <w:lang w:eastAsia="es-ES"/>
        </w:rPr>
        <w:t>$ref: 'TS29122_CommonData.yaml#/components/responses/307'</w:t>
      </w:r>
    </w:p>
    <w:p w14:paraId="79C3E8A6" w14:textId="77777777" w:rsidR="008C7ABB" w:rsidRDefault="008C7ABB" w:rsidP="008C7ABB">
      <w:pPr>
        <w:pStyle w:val="PL"/>
      </w:pPr>
      <w:r>
        <w:t xml:space="preserve">        '308':</w:t>
      </w:r>
    </w:p>
    <w:p w14:paraId="6BC12F06" w14:textId="77777777" w:rsidR="008C7ABB" w:rsidRDefault="008C7ABB" w:rsidP="008C7ABB">
      <w:pPr>
        <w:pStyle w:val="PL"/>
        <w:rPr>
          <w:lang w:eastAsia="es-ES"/>
        </w:rPr>
      </w:pPr>
      <w:r>
        <w:t xml:space="preserve">          </w:t>
      </w:r>
      <w:r>
        <w:rPr>
          <w:lang w:eastAsia="es-ES"/>
        </w:rPr>
        <w:t>$ref: 'TS29122_CommonData.yaml#/components/responses/308'</w:t>
      </w:r>
    </w:p>
    <w:p w14:paraId="6D35E9CB" w14:textId="77777777" w:rsidR="008C7ABB" w:rsidRDefault="008C7ABB" w:rsidP="008C7ABB">
      <w:pPr>
        <w:pStyle w:val="PL"/>
        <w:rPr>
          <w:lang w:eastAsia="es-ES"/>
        </w:rPr>
      </w:pPr>
      <w:r>
        <w:rPr>
          <w:lang w:eastAsia="es-ES"/>
        </w:rPr>
        <w:t xml:space="preserve">        '400':</w:t>
      </w:r>
    </w:p>
    <w:p w14:paraId="4857113F" w14:textId="77777777" w:rsidR="008C7ABB" w:rsidRDefault="008C7ABB" w:rsidP="008C7ABB">
      <w:pPr>
        <w:pStyle w:val="PL"/>
        <w:rPr>
          <w:lang w:eastAsia="es-ES"/>
        </w:rPr>
      </w:pPr>
      <w:r>
        <w:rPr>
          <w:lang w:eastAsia="es-ES"/>
        </w:rPr>
        <w:t xml:space="preserve">          $ref: 'TS29122_CommonData.yaml#/components/responses/400'</w:t>
      </w:r>
    </w:p>
    <w:p w14:paraId="4F3D8B82" w14:textId="77777777" w:rsidR="008C7ABB" w:rsidRDefault="008C7ABB" w:rsidP="008C7ABB">
      <w:pPr>
        <w:pStyle w:val="PL"/>
        <w:rPr>
          <w:lang w:eastAsia="es-ES"/>
        </w:rPr>
      </w:pPr>
      <w:r>
        <w:rPr>
          <w:lang w:eastAsia="es-ES"/>
        </w:rPr>
        <w:t xml:space="preserve">        '401':</w:t>
      </w:r>
    </w:p>
    <w:p w14:paraId="071DCA1B" w14:textId="77777777" w:rsidR="008C7ABB" w:rsidRDefault="008C7ABB" w:rsidP="008C7ABB">
      <w:pPr>
        <w:pStyle w:val="PL"/>
        <w:rPr>
          <w:lang w:eastAsia="es-ES"/>
        </w:rPr>
      </w:pPr>
      <w:r>
        <w:rPr>
          <w:lang w:eastAsia="es-ES"/>
        </w:rPr>
        <w:t xml:space="preserve">          $ref: 'TS29122_CommonData.yaml#/components/responses/401'</w:t>
      </w:r>
    </w:p>
    <w:p w14:paraId="1CDF130D" w14:textId="77777777" w:rsidR="008C7ABB" w:rsidRDefault="008C7ABB" w:rsidP="008C7ABB">
      <w:pPr>
        <w:pStyle w:val="PL"/>
        <w:rPr>
          <w:lang w:eastAsia="es-ES"/>
        </w:rPr>
      </w:pPr>
      <w:r>
        <w:rPr>
          <w:lang w:eastAsia="es-ES"/>
        </w:rPr>
        <w:t xml:space="preserve">        '403':</w:t>
      </w:r>
    </w:p>
    <w:p w14:paraId="34EA97C4" w14:textId="77777777" w:rsidR="008C7ABB" w:rsidRDefault="008C7ABB" w:rsidP="008C7ABB">
      <w:pPr>
        <w:pStyle w:val="PL"/>
        <w:rPr>
          <w:lang w:eastAsia="es-ES"/>
        </w:rPr>
      </w:pPr>
      <w:r>
        <w:rPr>
          <w:lang w:eastAsia="es-ES"/>
        </w:rPr>
        <w:t xml:space="preserve">          $ref: 'TS29122_CommonData.yaml#/components/responses/403'</w:t>
      </w:r>
    </w:p>
    <w:p w14:paraId="26CCFCF7" w14:textId="77777777" w:rsidR="008C7ABB" w:rsidRDefault="008C7ABB" w:rsidP="008C7ABB">
      <w:pPr>
        <w:pStyle w:val="PL"/>
        <w:rPr>
          <w:lang w:eastAsia="es-ES"/>
        </w:rPr>
      </w:pPr>
      <w:r>
        <w:rPr>
          <w:lang w:eastAsia="es-ES"/>
        </w:rPr>
        <w:t xml:space="preserve">        '404':</w:t>
      </w:r>
    </w:p>
    <w:p w14:paraId="21116381" w14:textId="77777777" w:rsidR="008C7ABB" w:rsidRDefault="008C7ABB" w:rsidP="008C7ABB">
      <w:pPr>
        <w:pStyle w:val="PL"/>
        <w:rPr>
          <w:lang w:eastAsia="es-ES"/>
        </w:rPr>
      </w:pPr>
      <w:r>
        <w:rPr>
          <w:lang w:eastAsia="es-ES"/>
        </w:rPr>
        <w:t xml:space="preserve">          $ref: 'TS29122_CommonData.yaml#/components/responses/404'</w:t>
      </w:r>
    </w:p>
    <w:p w14:paraId="33230230" w14:textId="77777777" w:rsidR="008C7ABB" w:rsidRDefault="008C7ABB" w:rsidP="008C7ABB">
      <w:pPr>
        <w:pStyle w:val="PL"/>
        <w:rPr>
          <w:lang w:eastAsia="es-ES"/>
        </w:rPr>
      </w:pPr>
      <w:r>
        <w:rPr>
          <w:lang w:eastAsia="es-ES"/>
        </w:rPr>
        <w:t xml:space="preserve">        '406':</w:t>
      </w:r>
    </w:p>
    <w:p w14:paraId="6117B95C" w14:textId="77777777" w:rsidR="008C7ABB" w:rsidRDefault="008C7ABB" w:rsidP="008C7ABB">
      <w:pPr>
        <w:pStyle w:val="PL"/>
        <w:rPr>
          <w:lang w:eastAsia="es-ES"/>
        </w:rPr>
      </w:pPr>
      <w:r>
        <w:rPr>
          <w:lang w:eastAsia="es-ES"/>
        </w:rPr>
        <w:t xml:space="preserve">          $ref: 'TS29122_CommonData.yaml#/components/responses/406'</w:t>
      </w:r>
    </w:p>
    <w:p w14:paraId="662EFB07" w14:textId="77777777" w:rsidR="008C7ABB" w:rsidRDefault="008C7ABB" w:rsidP="008C7ABB">
      <w:pPr>
        <w:pStyle w:val="PL"/>
        <w:rPr>
          <w:lang w:eastAsia="es-ES"/>
        </w:rPr>
      </w:pPr>
      <w:r>
        <w:rPr>
          <w:lang w:eastAsia="es-ES"/>
        </w:rPr>
        <w:t xml:space="preserve">        '429':</w:t>
      </w:r>
    </w:p>
    <w:p w14:paraId="33611801" w14:textId="77777777" w:rsidR="008C7ABB" w:rsidRDefault="008C7ABB" w:rsidP="008C7ABB">
      <w:pPr>
        <w:pStyle w:val="PL"/>
        <w:rPr>
          <w:lang w:eastAsia="es-ES"/>
        </w:rPr>
      </w:pPr>
      <w:r>
        <w:rPr>
          <w:lang w:eastAsia="es-ES"/>
        </w:rPr>
        <w:t xml:space="preserve">          $ref: 'TS29122_CommonData.yaml#/components/responses/429'</w:t>
      </w:r>
    </w:p>
    <w:p w14:paraId="2EE2BDC0" w14:textId="77777777" w:rsidR="008C7ABB" w:rsidRDefault="008C7ABB" w:rsidP="008C7ABB">
      <w:pPr>
        <w:pStyle w:val="PL"/>
        <w:rPr>
          <w:lang w:eastAsia="es-ES"/>
        </w:rPr>
      </w:pPr>
      <w:r>
        <w:rPr>
          <w:lang w:eastAsia="es-ES"/>
        </w:rPr>
        <w:t xml:space="preserve">        '500':</w:t>
      </w:r>
    </w:p>
    <w:p w14:paraId="4B962AFE" w14:textId="77777777" w:rsidR="008C7ABB" w:rsidRDefault="008C7ABB" w:rsidP="008C7ABB">
      <w:pPr>
        <w:pStyle w:val="PL"/>
        <w:rPr>
          <w:lang w:eastAsia="es-ES"/>
        </w:rPr>
      </w:pPr>
      <w:r>
        <w:rPr>
          <w:lang w:eastAsia="es-ES"/>
        </w:rPr>
        <w:t xml:space="preserve">          $ref: 'TS29122_CommonData.yaml#/components/responses/500'</w:t>
      </w:r>
    </w:p>
    <w:p w14:paraId="5AFC2D9C" w14:textId="77777777" w:rsidR="008C7ABB" w:rsidRDefault="008C7ABB" w:rsidP="008C7ABB">
      <w:pPr>
        <w:pStyle w:val="PL"/>
        <w:rPr>
          <w:lang w:eastAsia="es-ES"/>
        </w:rPr>
      </w:pPr>
      <w:r>
        <w:rPr>
          <w:lang w:eastAsia="es-ES"/>
        </w:rPr>
        <w:t xml:space="preserve">        '503':</w:t>
      </w:r>
    </w:p>
    <w:p w14:paraId="176EA3A0" w14:textId="77777777" w:rsidR="008C7ABB" w:rsidRDefault="008C7ABB" w:rsidP="008C7ABB">
      <w:pPr>
        <w:pStyle w:val="PL"/>
        <w:rPr>
          <w:lang w:eastAsia="es-ES"/>
        </w:rPr>
      </w:pPr>
      <w:r>
        <w:rPr>
          <w:lang w:eastAsia="es-ES"/>
        </w:rPr>
        <w:t xml:space="preserve">          $ref: 'TS29122_CommonData.yaml#/components/responses/503'</w:t>
      </w:r>
    </w:p>
    <w:p w14:paraId="0A87DE76" w14:textId="77777777" w:rsidR="008C7ABB" w:rsidRDefault="008C7ABB" w:rsidP="008C7ABB">
      <w:pPr>
        <w:pStyle w:val="PL"/>
        <w:rPr>
          <w:lang w:eastAsia="es-ES"/>
        </w:rPr>
      </w:pPr>
      <w:r>
        <w:rPr>
          <w:lang w:eastAsia="es-ES"/>
        </w:rPr>
        <w:t xml:space="preserve">        default:</w:t>
      </w:r>
    </w:p>
    <w:p w14:paraId="196E0439" w14:textId="77777777" w:rsidR="008C7ABB" w:rsidRDefault="008C7ABB" w:rsidP="008C7ABB">
      <w:pPr>
        <w:pStyle w:val="PL"/>
        <w:rPr>
          <w:lang w:eastAsia="es-ES"/>
        </w:rPr>
      </w:pPr>
      <w:r>
        <w:rPr>
          <w:lang w:eastAsia="es-ES"/>
        </w:rPr>
        <w:t xml:space="preserve">          $ref: 'TS29122_CommonData.yaml#/components/responses/default'</w:t>
      </w:r>
    </w:p>
    <w:p w14:paraId="2CA4D0C1" w14:textId="77777777" w:rsidR="008C7ABB" w:rsidRDefault="008C7ABB" w:rsidP="008C7ABB">
      <w:pPr>
        <w:pStyle w:val="PL"/>
        <w:rPr>
          <w:lang w:eastAsia="es-ES"/>
        </w:rPr>
      </w:pPr>
    </w:p>
    <w:p w14:paraId="49E951FB" w14:textId="77777777" w:rsidR="008C7ABB" w:rsidRDefault="008C7ABB" w:rsidP="008C7ABB">
      <w:pPr>
        <w:pStyle w:val="PL"/>
        <w:rPr>
          <w:lang w:eastAsia="es-ES"/>
        </w:rPr>
      </w:pPr>
      <w:r>
        <w:rPr>
          <w:lang w:eastAsia="es-ES"/>
        </w:rPr>
        <w:t xml:space="preserve">    patch:</w:t>
      </w:r>
    </w:p>
    <w:p w14:paraId="16FAEA2B" w14:textId="77777777" w:rsidR="008C7ABB" w:rsidRDefault="008C7ABB" w:rsidP="008C7ABB">
      <w:pPr>
        <w:pStyle w:val="PL"/>
        <w:rPr>
          <w:rFonts w:cs="Courier New"/>
          <w:szCs w:val="16"/>
        </w:rPr>
      </w:pPr>
      <w:r>
        <w:rPr>
          <w:rFonts w:cs="Courier New"/>
          <w:szCs w:val="16"/>
        </w:rPr>
        <w:t xml:space="preserve">      summary: </w:t>
      </w:r>
      <w:r>
        <w:rPr>
          <w:lang w:eastAsia="zh-CN"/>
        </w:rPr>
        <w:t>Request the modification</w:t>
      </w:r>
      <w:r>
        <w:rPr>
          <w:rFonts w:cs="Courier New"/>
          <w:szCs w:val="16"/>
        </w:rPr>
        <w:t xml:space="preserve"> of</w:t>
      </w:r>
      <w:r w:rsidRPr="002C65F2">
        <w:rPr>
          <w:rFonts w:cs="Courier New"/>
          <w:szCs w:val="16"/>
        </w:rPr>
        <w:t xml:space="preserve"> </w:t>
      </w:r>
      <w:r>
        <w:rPr>
          <w:lang w:eastAsia="zh-CN"/>
        </w:rPr>
        <w:t xml:space="preserve">an existing Individual </w:t>
      </w:r>
      <w:r>
        <w:t>DAA</w:t>
      </w:r>
      <w:r>
        <w:rPr>
          <w:lang w:eastAsia="zh-CN"/>
        </w:rPr>
        <w:t xml:space="preserve"> Policy </w:t>
      </w:r>
      <w:r>
        <w:t>resource</w:t>
      </w:r>
      <w:r>
        <w:rPr>
          <w:rFonts w:cs="Courier New"/>
          <w:szCs w:val="16"/>
        </w:rPr>
        <w:t>.</w:t>
      </w:r>
    </w:p>
    <w:p w14:paraId="32F6413F" w14:textId="77777777" w:rsidR="008C7ABB" w:rsidRDefault="008C7ABB" w:rsidP="008C7ABB">
      <w:pPr>
        <w:pStyle w:val="PL"/>
        <w:rPr>
          <w:rFonts w:cs="Courier New"/>
          <w:szCs w:val="16"/>
        </w:rPr>
      </w:pPr>
      <w:r>
        <w:rPr>
          <w:rFonts w:cs="Courier New"/>
          <w:szCs w:val="16"/>
        </w:rPr>
        <w:t xml:space="preserve">      operationId: Modify</w:t>
      </w:r>
      <w:r>
        <w:t>IndDAAPolicy</w:t>
      </w:r>
    </w:p>
    <w:p w14:paraId="2C31EE9F" w14:textId="77777777" w:rsidR="008C7ABB" w:rsidRDefault="008C7ABB" w:rsidP="008C7ABB">
      <w:pPr>
        <w:pStyle w:val="PL"/>
        <w:rPr>
          <w:rFonts w:cs="Courier New"/>
          <w:szCs w:val="16"/>
        </w:rPr>
      </w:pPr>
      <w:r>
        <w:rPr>
          <w:rFonts w:cs="Courier New"/>
          <w:szCs w:val="16"/>
        </w:rPr>
        <w:t xml:space="preserve">      tags:</w:t>
      </w:r>
    </w:p>
    <w:p w14:paraId="129C1059" w14:textId="77777777" w:rsidR="008C7ABB" w:rsidRDefault="008C7ABB" w:rsidP="008C7ABB">
      <w:pPr>
        <w:pStyle w:val="PL"/>
        <w:rPr>
          <w:rFonts w:cs="Courier New"/>
          <w:szCs w:val="16"/>
        </w:rPr>
      </w:pPr>
      <w:r>
        <w:rPr>
          <w:rFonts w:cs="Courier New"/>
          <w:szCs w:val="16"/>
        </w:rPr>
        <w:t xml:space="preserve">        - Individual </w:t>
      </w:r>
      <w:r>
        <w:t>DAA Policy</w:t>
      </w:r>
      <w:r>
        <w:rPr>
          <w:rFonts w:cs="Courier New"/>
          <w:szCs w:val="16"/>
        </w:rPr>
        <w:t xml:space="preserve"> (Document)</w:t>
      </w:r>
    </w:p>
    <w:p w14:paraId="082BDDDC" w14:textId="77777777" w:rsidR="008C7ABB" w:rsidRPr="007C1AFD" w:rsidRDefault="008C7ABB" w:rsidP="008C7ABB">
      <w:pPr>
        <w:pStyle w:val="PL"/>
      </w:pPr>
      <w:r w:rsidRPr="007C1AFD">
        <w:t xml:space="preserve">      requestBody:</w:t>
      </w:r>
    </w:p>
    <w:p w14:paraId="15EAE4E4" w14:textId="77777777" w:rsidR="008C7ABB" w:rsidRPr="007C1AFD" w:rsidRDefault="008C7ABB" w:rsidP="008C7ABB">
      <w:pPr>
        <w:pStyle w:val="PL"/>
      </w:pPr>
      <w:r w:rsidRPr="007C1AFD">
        <w:t xml:space="preserve">        required: true</w:t>
      </w:r>
    </w:p>
    <w:p w14:paraId="6F5BB97F" w14:textId="77777777" w:rsidR="008C7ABB" w:rsidRPr="007C1AFD" w:rsidRDefault="008C7ABB" w:rsidP="008C7ABB">
      <w:pPr>
        <w:pStyle w:val="PL"/>
      </w:pPr>
      <w:r w:rsidRPr="007C1AFD">
        <w:t xml:space="preserve">        content:</w:t>
      </w:r>
    </w:p>
    <w:p w14:paraId="2CE81F98" w14:textId="77777777" w:rsidR="008C7ABB" w:rsidRPr="007C1AFD" w:rsidRDefault="008C7ABB" w:rsidP="008C7ABB">
      <w:pPr>
        <w:pStyle w:val="PL"/>
        <w:rPr>
          <w:lang w:val="en-US"/>
        </w:rPr>
      </w:pPr>
      <w:r w:rsidRPr="007C1AFD">
        <w:rPr>
          <w:lang w:val="en-US"/>
        </w:rPr>
        <w:t xml:space="preserve">          application/merge-patch+json:</w:t>
      </w:r>
    </w:p>
    <w:p w14:paraId="6010D7C5" w14:textId="77777777" w:rsidR="008C7ABB" w:rsidRPr="007C1AFD" w:rsidRDefault="008C7ABB" w:rsidP="008C7ABB">
      <w:pPr>
        <w:pStyle w:val="PL"/>
      </w:pPr>
      <w:r w:rsidRPr="007C1AFD">
        <w:t xml:space="preserve">            schema:</w:t>
      </w:r>
    </w:p>
    <w:p w14:paraId="01327A56" w14:textId="77777777" w:rsidR="008C7ABB" w:rsidRPr="007C1AFD" w:rsidRDefault="008C7ABB" w:rsidP="008C7ABB">
      <w:pPr>
        <w:pStyle w:val="PL"/>
      </w:pPr>
      <w:r w:rsidRPr="007C1AFD">
        <w:lastRenderedPageBreak/>
        <w:t xml:space="preserve">              $ref: '#/components/schemas/</w:t>
      </w:r>
      <w:r>
        <w:t>DAAPolicyPatch'</w:t>
      </w:r>
    </w:p>
    <w:p w14:paraId="088BD996" w14:textId="77777777" w:rsidR="008C7ABB" w:rsidRDefault="008C7ABB" w:rsidP="008C7ABB">
      <w:pPr>
        <w:pStyle w:val="PL"/>
        <w:rPr>
          <w:lang w:eastAsia="es-ES"/>
        </w:rPr>
      </w:pPr>
      <w:r>
        <w:rPr>
          <w:lang w:eastAsia="es-ES"/>
        </w:rPr>
        <w:t xml:space="preserve">      responses:</w:t>
      </w:r>
    </w:p>
    <w:p w14:paraId="782706A3" w14:textId="77777777" w:rsidR="008C7ABB" w:rsidRDefault="008C7ABB" w:rsidP="008C7ABB">
      <w:pPr>
        <w:pStyle w:val="PL"/>
      </w:pPr>
      <w:r>
        <w:t xml:space="preserve">        '200':</w:t>
      </w:r>
    </w:p>
    <w:p w14:paraId="0C369AEF" w14:textId="77777777" w:rsidR="008C7ABB" w:rsidRDefault="008C7ABB" w:rsidP="008C7ABB">
      <w:pPr>
        <w:pStyle w:val="PL"/>
        <w:rPr>
          <w:lang w:eastAsia="zh-CN"/>
        </w:rPr>
      </w:pPr>
      <w:r>
        <w:t xml:space="preserve">          description: </w:t>
      </w:r>
      <w:r>
        <w:rPr>
          <w:lang w:eastAsia="zh-CN"/>
        </w:rPr>
        <w:t>&gt;</w:t>
      </w:r>
    </w:p>
    <w:p w14:paraId="25E27A7F" w14:textId="77777777" w:rsidR="008C7ABB" w:rsidRDefault="008C7ABB" w:rsidP="008C7ABB">
      <w:pPr>
        <w:pStyle w:val="PL"/>
      </w:pPr>
      <w:r>
        <w:rPr>
          <w:lang w:eastAsia="es-ES"/>
        </w:rPr>
        <w:t xml:space="preserve">            </w:t>
      </w:r>
      <w:r>
        <w:t xml:space="preserve">OK. The </w:t>
      </w:r>
      <w:r>
        <w:rPr>
          <w:lang w:eastAsia="zh-CN"/>
        </w:rPr>
        <w:t xml:space="preserve">Individual </w:t>
      </w:r>
      <w:r>
        <w:t>DAA</w:t>
      </w:r>
      <w:r>
        <w:rPr>
          <w:lang w:eastAsia="zh-CN"/>
        </w:rPr>
        <w:t xml:space="preserve"> Policy </w:t>
      </w:r>
      <w:r>
        <w:t>resource is successfully modified and a</w:t>
      </w:r>
    </w:p>
    <w:p w14:paraId="7C823266" w14:textId="77777777" w:rsidR="008C7ABB" w:rsidRDefault="008C7ABB" w:rsidP="008C7ABB">
      <w:pPr>
        <w:pStyle w:val="PL"/>
      </w:pPr>
      <w:r>
        <w:t xml:space="preserve">            representation of the updated resource shall be returned in the response body.</w:t>
      </w:r>
    </w:p>
    <w:p w14:paraId="29D47236" w14:textId="77777777" w:rsidR="008C7ABB" w:rsidRDefault="008C7ABB" w:rsidP="008C7ABB">
      <w:pPr>
        <w:pStyle w:val="PL"/>
      </w:pPr>
      <w:r>
        <w:t xml:space="preserve">          content:</w:t>
      </w:r>
    </w:p>
    <w:p w14:paraId="562E3E88" w14:textId="77777777" w:rsidR="008C7ABB" w:rsidRDefault="008C7ABB" w:rsidP="008C7ABB">
      <w:pPr>
        <w:pStyle w:val="PL"/>
      </w:pPr>
      <w:r>
        <w:t xml:space="preserve">            application/json:</w:t>
      </w:r>
    </w:p>
    <w:p w14:paraId="4721DB18" w14:textId="77777777" w:rsidR="008C7ABB" w:rsidRDefault="008C7ABB" w:rsidP="008C7ABB">
      <w:pPr>
        <w:pStyle w:val="PL"/>
      </w:pPr>
      <w:r>
        <w:t xml:space="preserve">              schema:</w:t>
      </w:r>
    </w:p>
    <w:p w14:paraId="78DF12F0" w14:textId="77777777" w:rsidR="008C7ABB" w:rsidRDefault="008C7ABB" w:rsidP="008C7ABB">
      <w:pPr>
        <w:pStyle w:val="PL"/>
      </w:pPr>
      <w:r>
        <w:t xml:space="preserve">                $ref: '#/components/schemas/DAAPolicy'</w:t>
      </w:r>
    </w:p>
    <w:p w14:paraId="20E67E9F" w14:textId="77777777" w:rsidR="008C7ABB" w:rsidRDefault="008C7ABB" w:rsidP="008C7ABB">
      <w:pPr>
        <w:pStyle w:val="PL"/>
        <w:rPr>
          <w:lang w:eastAsia="es-ES"/>
        </w:rPr>
      </w:pPr>
      <w:r>
        <w:rPr>
          <w:lang w:eastAsia="es-ES"/>
        </w:rPr>
        <w:t xml:space="preserve">        '204':</w:t>
      </w:r>
    </w:p>
    <w:p w14:paraId="45944FEF" w14:textId="77777777" w:rsidR="008C7ABB" w:rsidRDefault="008C7ABB" w:rsidP="008C7ABB">
      <w:pPr>
        <w:pStyle w:val="PL"/>
        <w:rPr>
          <w:lang w:eastAsia="zh-CN"/>
        </w:rPr>
      </w:pPr>
      <w:r>
        <w:rPr>
          <w:lang w:eastAsia="es-ES"/>
        </w:rPr>
        <w:t xml:space="preserve">          description: </w:t>
      </w:r>
      <w:r>
        <w:rPr>
          <w:lang w:eastAsia="zh-CN"/>
        </w:rPr>
        <w:t>&gt;</w:t>
      </w:r>
    </w:p>
    <w:p w14:paraId="65CB6A2D" w14:textId="77777777" w:rsidR="008C7ABB" w:rsidRDefault="008C7ABB" w:rsidP="008C7ABB">
      <w:pPr>
        <w:pStyle w:val="PL"/>
      </w:pPr>
      <w:r>
        <w:rPr>
          <w:lang w:eastAsia="es-ES"/>
        </w:rPr>
        <w:t xml:space="preserve">            No Content. </w:t>
      </w:r>
      <w:r>
        <w:t xml:space="preserve">The </w:t>
      </w:r>
      <w:r>
        <w:rPr>
          <w:lang w:eastAsia="zh-CN"/>
        </w:rPr>
        <w:t xml:space="preserve">Individual </w:t>
      </w:r>
      <w:r>
        <w:t>DAA</w:t>
      </w:r>
      <w:r>
        <w:rPr>
          <w:lang w:eastAsia="zh-CN"/>
        </w:rPr>
        <w:t xml:space="preserve"> Policy </w:t>
      </w:r>
      <w:r>
        <w:t>resource is successfully modified and no</w:t>
      </w:r>
    </w:p>
    <w:p w14:paraId="47B51ED5" w14:textId="77777777" w:rsidR="008C7ABB" w:rsidRDefault="008C7ABB" w:rsidP="008C7ABB">
      <w:pPr>
        <w:pStyle w:val="PL"/>
        <w:rPr>
          <w:lang w:eastAsia="es-ES"/>
        </w:rPr>
      </w:pPr>
      <w:r>
        <w:t xml:space="preserve">            content is returned in the response body.</w:t>
      </w:r>
    </w:p>
    <w:p w14:paraId="0A6CAD18" w14:textId="77777777" w:rsidR="008C7ABB" w:rsidRDefault="008C7ABB" w:rsidP="008C7ABB">
      <w:pPr>
        <w:pStyle w:val="PL"/>
      </w:pPr>
      <w:r>
        <w:t xml:space="preserve">        '307':</w:t>
      </w:r>
    </w:p>
    <w:p w14:paraId="063931C9" w14:textId="77777777" w:rsidR="008C7ABB" w:rsidRDefault="008C7ABB" w:rsidP="008C7ABB">
      <w:pPr>
        <w:pStyle w:val="PL"/>
        <w:rPr>
          <w:lang w:eastAsia="es-ES"/>
        </w:rPr>
      </w:pPr>
      <w:r>
        <w:t xml:space="preserve">          </w:t>
      </w:r>
      <w:r>
        <w:rPr>
          <w:lang w:eastAsia="es-ES"/>
        </w:rPr>
        <w:t>$ref: 'TS29122_CommonData.yaml#/components/responses/307'</w:t>
      </w:r>
    </w:p>
    <w:p w14:paraId="5B37AB1C" w14:textId="77777777" w:rsidR="008C7ABB" w:rsidRDefault="008C7ABB" w:rsidP="008C7ABB">
      <w:pPr>
        <w:pStyle w:val="PL"/>
      </w:pPr>
      <w:r>
        <w:t xml:space="preserve">        '308':</w:t>
      </w:r>
    </w:p>
    <w:p w14:paraId="01AC28C4" w14:textId="77777777" w:rsidR="008C7ABB" w:rsidRDefault="008C7ABB" w:rsidP="008C7ABB">
      <w:pPr>
        <w:pStyle w:val="PL"/>
        <w:rPr>
          <w:lang w:eastAsia="es-ES"/>
        </w:rPr>
      </w:pPr>
      <w:r>
        <w:t xml:space="preserve">          </w:t>
      </w:r>
      <w:r>
        <w:rPr>
          <w:lang w:eastAsia="es-ES"/>
        </w:rPr>
        <w:t>$ref: 'TS29122_CommonData.yaml#/components/responses/308'</w:t>
      </w:r>
    </w:p>
    <w:p w14:paraId="44A4A7A4" w14:textId="77777777" w:rsidR="008C7ABB" w:rsidRDefault="008C7ABB" w:rsidP="008C7ABB">
      <w:pPr>
        <w:pStyle w:val="PL"/>
        <w:rPr>
          <w:lang w:eastAsia="es-ES"/>
        </w:rPr>
      </w:pPr>
      <w:r>
        <w:rPr>
          <w:lang w:eastAsia="es-ES"/>
        </w:rPr>
        <w:t xml:space="preserve">        '400':</w:t>
      </w:r>
    </w:p>
    <w:p w14:paraId="7BC02082" w14:textId="77777777" w:rsidR="008C7ABB" w:rsidRDefault="008C7ABB" w:rsidP="008C7ABB">
      <w:pPr>
        <w:pStyle w:val="PL"/>
        <w:rPr>
          <w:lang w:eastAsia="es-ES"/>
        </w:rPr>
      </w:pPr>
      <w:r>
        <w:rPr>
          <w:lang w:eastAsia="es-ES"/>
        </w:rPr>
        <w:t xml:space="preserve">          $ref: 'TS29122_CommonData.yaml#/components/responses/400'</w:t>
      </w:r>
    </w:p>
    <w:p w14:paraId="14AC1B95" w14:textId="77777777" w:rsidR="008C7ABB" w:rsidRDefault="008C7ABB" w:rsidP="008C7ABB">
      <w:pPr>
        <w:pStyle w:val="PL"/>
        <w:rPr>
          <w:lang w:eastAsia="es-ES"/>
        </w:rPr>
      </w:pPr>
      <w:r>
        <w:rPr>
          <w:lang w:eastAsia="es-ES"/>
        </w:rPr>
        <w:t xml:space="preserve">        '401':</w:t>
      </w:r>
    </w:p>
    <w:p w14:paraId="29AADC73" w14:textId="77777777" w:rsidR="008C7ABB" w:rsidRDefault="008C7ABB" w:rsidP="008C7ABB">
      <w:pPr>
        <w:pStyle w:val="PL"/>
        <w:rPr>
          <w:lang w:eastAsia="es-ES"/>
        </w:rPr>
      </w:pPr>
      <w:r>
        <w:rPr>
          <w:lang w:eastAsia="es-ES"/>
        </w:rPr>
        <w:t xml:space="preserve">          $ref: 'TS29122_CommonData.yaml#/components/responses/401'</w:t>
      </w:r>
    </w:p>
    <w:p w14:paraId="1AD7FFE5" w14:textId="77777777" w:rsidR="008C7ABB" w:rsidRDefault="008C7ABB" w:rsidP="008C7ABB">
      <w:pPr>
        <w:pStyle w:val="PL"/>
        <w:rPr>
          <w:lang w:eastAsia="es-ES"/>
        </w:rPr>
      </w:pPr>
      <w:r>
        <w:rPr>
          <w:lang w:eastAsia="es-ES"/>
        </w:rPr>
        <w:t xml:space="preserve">        '403':</w:t>
      </w:r>
    </w:p>
    <w:p w14:paraId="6B80BF0B" w14:textId="77777777" w:rsidR="008C7ABB" w:rsidRDefault="008C7ABB" w:rsidP="008C7ABB">
      <w:pPr>
        <w:pStyle w:val="PL"/>
        <w:rPr>
          <w:lang w:eastAsia="es-ES"/>
        </w:rPr>
      </w:pPr>
      <w:r>
        <w:rPr>
          <w:lang w:eastAsia="es-ES"/>
        </w:rPr>
        <w:t xml:space="preserve">          $ref: 'TS29122_CommonData.yaml#/components/responses/403'</w:t>
      </w:r>
    </w:p>
    <w:p w14:paraId="452DF471" w14:textId="77777777" w:rsidR="008C7ABB" w:rsidRDefault="008C7ABB" w:rsidP="008C7ABB">
      <w:pPr>
        <w:pStyle w:val="PL"/>
        <w:rPr>
          <w:lang w:eastAsia="es-ES"/>
        </w:rPr>
      </w:pPr>
      <w:r>
        <w:rPr>
          <w:lang w:eastAsia="es-ES"/>
        </w:rPr>
        <w:t xml:space="preserve">        '404':</w:t>
      </w:r>
    </w:p>
    <w:p w14:paraId="0F077F2D" w14:textId="77777777" w:rsidR="008C7ABB" w:rsidRDefault="008C7ABB" w:rsidP="008C7ABB">
      <w:pPr>
        <w:pStyle w:val="PL"/>
        <w:rPr>
          <w:lang w:eastAsia="es-ES"/>
        </w:rPr>
      </w:pPr>
      <w:r>
        <w:rPr>
          <w:lang w:eastAsia="es-ES"/>
        </w:rPr>
        <w:t xml:space="preserve">          $ref: 'TS29122_CommonData.yaml#/components/responses/404'</w:t>
      </w:r>
    </w:p>
    <w:p w14:paraId="2DA698F2" w14:textId="77777777" w:rsidR="008C7ABB" w:rsidRDefault="008C7ABB" w:rsidP="008C7ABB">
      <w:pPr>
        <w:pStyle w:val="PL"/>
        <w:rPr>
          <w:lang w:eastAsia="es-ES"/>
        </w:rPr>
      </w:pPr>
      <w:r>
        <w:rPr>
          <w:lang w:eastAsia="es-ES"/>
        </w:rPr>
        <w:t xml:space="preserve">        '406':</w:t>
      </w:r>
    </w:p>
    <w:p w14:paraId="6B464D35" w14:textId="77777777" w:rsidR="008C7ABB" w:rsidRDefault="008C7ABB" w:rsidP="008C7ABB">
      <w:pPr>
        <w:pStyle w:val="PL"/>
        <w:rPr>
          <w:lang w:eastAsia="es-ES"/>
        </w:rPr>
      </w:pPr>
      <w:r>
        <w:rPr>
          <w:lang w:eastAsia="es-ES"/>
        </w:rPr>
        <w:t xml:space="preserve">          $ref: 'TS29122_CommonData.yaml#/components/responses/406'</w:t>
      </w:r>
    </w:p>
    <w:p w14:paraId="030CED88" w14:textId="77777777" w:rsidR="008C7ABB" w:rsidRDefault="008C7ABB" w:rsidP="008C7ABB">
      <w:pPr>
        <w:pStyle w:val="PL"/>
        <w:rPr>
          <w:lang w:eastAsia="es-ES"/>
        </w:rPr>
      </w:pPr>
      <w:r>
        <w:rPr>
          <w:lang w:eastAsia="es-ES"/>
        </w:rPr>
        <w:t xml:space="preserve">        '429':</w:t>
      </w:r>
    </w:p>
    <w:p w14:paraId="220136E0" w14:textId="77777777" w:rsidR="008C7ABB" w:rsidRDefault="008C7ABB" w:rsidP="008C7ABB">
      <w:pPr>
        <w:pStyle w:val="PL"/>
        <w:rPr>
          <w:lang w:eastAsia="es-ES"/>
        </w:rPr>
      </w:pPr>
      <w:r>
        <w:rPr>
          <w:lang w:eastAsia="es-ES"/>
        </w:rPr>
        <w:t xml:space="preserve">          $ref: 'TS29122_CommonData.yaml#/components/responses/429'</w:t>
      </w:r>
    </w:p>
    <w:p w14:paraId="23A2F942" w14:textId="77777777" w:rsidR="008C7ABB" w:rsidRDefault="008C7ABB" w:rsidP="008C7ABB">
      <w:pPr>
        <w:pStyle w:val="PL"/>
        <w:rPr>
          <w:lang w:eastAsia="es-ES"/>
        </w:rPr>
      </w:pPr>
      <w:r>
        <w:rPr>
          <w:lang w:eastAsia="es-ES"/>
        </w:rPr>
        <w:t xml:space="preserve">        '500':</w:t>
      </w:r>
    </w:p>
    <w:p w14:paraId="3E412734" w14:textId="77777777" w:rsidR="008C7ABB" w:rsidRDefault="008C7ABB" w:rsidP="008C7ABB">
      <w:pPr>
        <w:pStyle w:val="PL"/>
        <w:rPr>
          <w:lang w:eastAsia="es-ES"/>
        </w:rPr>
      </w:pPr>
      <w:r>
        <w:rPr>
          <w:lang w:eastAsia="es-ES"/>
        </w:rPr>
        <w:t xml:space="preserve">          $ref: 'TS29122_CommonData.yaml#/components/responses/500'</w:t>
      </w:r>
    </w:p>
    <w:p w14:paraId="6489C1A4" w14:textId="77777777" w:rsidR="008C7ABB" w:rsidRDefault="008C7ABB" w:rsidP="008C7ABB">
      <w:pPr>
        <w:pStyle w:val="PL"/>
        <w:rPr>
          <w:lang w:eastAsia="es-ES"/>
        </w:rPr>
      </w:pPr>
      <w:r>
        <w:rPr>
          <w:lang w:eastAsia="es-ES"/>
        </w:rPr>
        <w:t xml:space="preserve">        '503':</w:t>
      </w:r>
    </w:p>
    <w:p w14:paraId="13D6A2EC" w14:textId="77777777" w:rsidR="008C7ABB" w:rsidRDefault="008C7ABB" w:rsidP="008C7ABB">
      <w:pPr>
        <w:pStyle w:val="PL"/>
        <w:rPr>
          <w:lang w:eastAsia="es-ES"/>
        </w:rPr>
      </w:pPr>
      <w:r>
        <w:rPr>
          <w:lang w:eastAsia="es-ES"/>
        </w:rPr>
        <w:t xml:space="preserve">          $ref: 'TS29122_CommonData.yaml#/components/responses/503'</w:t>
      </w:r>
    </w:p>
    <w:p w14:paraId="2C34F241" w14:textId="77777777" w:rsidR="008C7ABB" w:rsidRDefault="008C7ABB" w:rsidP="008C7ABB">
      <w:pPr>
        <w:pStyle w:val="PL"/>
        <w:rPr>
          <w:lang w:eastAsia="es-ES"/>
        </w:rPr>
      </w:pPr>
      <w:r>
        <w:rPr>
          <w:lang w:eastAsia="es-ES"/>
        </w:rPr>
        <w:t xml:space="preserve">        default:</w:t>
      </w:r>
    </w:p>
    <w:p w14:paraId="063E7C23" w14:textId="77777777" w:rsidR="008C7ABB" w:rsidRDefault="008C7ABB" w:rsidP="008C7ABB">
      <w:pPr>
        <w:pStyle w:val="PL"/>
        <w:rPr>
          <w:lang w:eastAsia="es-ES"/>
        </w:rPr>
      </w:pPr>
      <w:r>
        <w:rPr>
          <w:lang w:eastAsia="es-ES"/>
        </w:rPr>
        <w:t xml:space="preserve">          $ref: 'TS29122_CommonData.yaml#/components/responses/default'</w:t>
      </w:r>
    </w:p>
    <w:p w14:paraId="262CF9FF" w14:textId="77777777" w:rsidR="008C7ABB" w:rsidRDefault="008C7ABB" w:rsidP="008C7ABB">
      <w:pPr>
        <w:pStyle w:val="PL"/>
        <w:rPr>
          <w:lang w:eastAsia="es-ES"/>
        </w:rPr>
      </w:pPr>
    </w:p>
    <w:p w14:paraId="267F76B7" w14:textId="77777777" w:rsidR="008C7ABB" w:rsidRDefault="008C7ABB" w:rsidP="008C7ABB">
      <w:pPr>
        <w:pStyle w:val="PL"/>
        <w:rPr>
          <w:lang w:eastAsia="es-ES"/>
        </w:rPr>
      </w:pPr>
      <w:r>
        <w:rPr>
          <w:lang w:eastAsia="es-ES"/>
        </w:rPr>
        <w:t xml:space="preserve">    delete:</w:t>
      </w:r>
    </w:p>
    <w:p w14:paraId="02FA2479" w14:textId="77777777" w:rsidR="008C7ABB" w:rsidRDefault="008C7ABB" w:rsidP="008C7ABB">
      <w:pPr>
        <w:pStyle w:val="PL"/>
        <w:rPr>
          <w:rFonts w:cs="Courier New"/>
          <w:szCs w:val="16"/>
        </w:rPr>
      </w:pPr>
      <w:r>
        <w:rPr>
          <w:rFonts w:cs="Courier New"/>
          <w:szCs w:val="16"/>
        </w:rPr>
        <w:t xml:space="preserve">      summary: </w:t>
      </w:r>
      <w:r>
        <w:rPr>
          <w:lang w:eastAsia="zh-CN"/>
        </w:rPr>
        <w:t>Request the deletion</w:t>
      </w:r>
      <w:r>
        <w:rPr>
          <w:rFonts w:cs="Courier New"/>
          <w:szCs w:val="16"/>
        </w:rPr>
        <w:t xml:space="preserve"> of</w:t>
      </w:r>
      <w:r w:rsidRPr="002C65F2">
        <w:rPr>
          <w:rFonts w:cs="Courier New"/>
          <w:szCs w:val="16"/>
        </w:rPr>
        <w:t xml:space="preserve"> </w:t>
      </w:r>
      <w:r>
        <w:rPr>
          <w:lang w:eastAsia="zh-CN"/>
        </w:rPr>
        <w:t xml:space="preserve">an existing Individual </w:t>
      </w:r>
      <w:r>
        <w:t>DAA</w:t>
      </w:r>
      <w:r>
        <w:rPr>
          <w:lang w:eastAsia="zh-CN"/>
        </w:rPr>
        <w:t xml:space="preserve"> Policy </w:t>
      </w:r>
      <w:r>
        <w:t>resource</w:t>
      </w:r>
      <w:r>
        <w:rPr>
          <w:rFonts w:cs="Courier New"/>
          <w:szCs w:val="16"/>
        </w:rPr>
        <w:t>.</w:t>
      </w:r>
    </w:p>
    <w:p w14:paraId="5155EF34" w14:textId="77777777" w:rsidR="008C7ABB" w:rsidRDefault="008C7ABB" w:rsidP="008C7ABB">
      <w:pPr>
        <w:pStyle w:val="PL"/>
        <w:rPr>
          <w:rFonts w:cs="Courier New"/>
          <w:szCs w:val="16"/>
        </w:rPr>
      </w:pPr>
      <w:r>
        <w:rPr>
          <w:rFonts w:cs="Courier New"/>
          <w:szCs w:val="16"/>
        </w:rPr>
        <w:t xml:space="preserve">      operationId: Delete</w:t>
      </w:r>
      <w:r>
        <w:t>IndDAAPolicy</w:t>
      </w:r>
    </w:p>
    <w:p w14:paraId="68C66F0A" w14:textId="77777777" w:rsidR="008C7ABB" w:rsidRDefault="008C7ABB" w:rsidP="008C7ABB">
      <w:pPr>
        <w:pStyle w:val="PL"/>
        <w:rPr>
          <w:rFonts w:cs="Courier New"/>
          <w:szCs w:val="16"/>
        </w:rPr>
      </w:pPr>
      <w:r>
        <w:rPr>
          <w:rFonts w:cs="Courier New"/>
          <w:szCs w:val="16"/>
        </w:rPr>
        <w:t xml:space="preserve">      tags:</w:t>
      </w:r>
    </w:p>
    <w:p w14:paraId="1F9EB89D" w14:textId="77777777" w:rsidR="008C7ABB" w:rsidRDefault="008C7ABB" w:rsidP="008C7ABB">
      <w:pPr>
        <w:pStyle w:val="PL"/>
        <w:rPr>
          <w:rFonts w:cs="Courier New"/>
          <w:szCs w:val="16"/>
        </w:rPr>
      </w:pPr>
      <w:r>
        <w:rPr>
          <w:rFonts w:cs="Courier New"/>
          <w:szCs w:val="16"/>
        </w:rPr>
        <w:t xml:space="preserve">        - Individual </w:t>
      </w:r>
      <w:r>
        <w:t>DAA Policy</w:t>
      </w:r>
      <w:r>
        <w:rPr>
          <w:rFonts w:cs="Courier New"/>
          <w:szCs w:val="16"/>
        </w:rPr>
        <w:t xml:space="preserve"> (Document)</w:t>
      </w:r>
    </w:p>
    <w:p w14:paraId="271D1AAE" w14:textId="77777777" w:rsidR="008C7ABB" w:rsidRDefault="008C7ABB" w:rsidP="008C7ABB">
      <w:pPr>
        <w:pStyle w:val="PL"/>
        <w:rPr>
          <w:lang w:eastAsia="es-ES"/>
        </w:rPr>
      </w:pPr>
      <w:r>
        <w:rPr>
          <w:lang w:eastAsia="es-ES"/>
        </w:rPr>
        <w:t xml:space="preserve">      responses:</w:t>
      </w:r>
    </w:p>
    <w:p w14:paraId="22954F2B" w14:textId="77777777" w:rsidR="008C7ABB" w:rsidRDefault="008C7ABB" w:rsidP="008C7ABB">
      <w:pPr>
        <w:pStyle w:val="PL"/>
        <w:rPr>
          <w:lang w:eastAsia="es-ES"/>
        </w:rPr>
      </w:pPr>
      <w:r>
        <w:rPr>
          <w:lang w:eastAsia="es-ES"/>
        </w:rPr>
        <w:t xml:space="preserve">        '204':</w:t>
      </w:r>
    </w:p>
    <w:p w14:paraId="550AE2D0" w14:textId="77777777" w:rsidR="008C7ABB" w:rsidRDefault="008C7ABB" w:rsidP="008C7ABB">
      <w:pPr>
        <w:pStyle w:val="PL"/>
        <w:rPr>
          <w:lang w:eastAsia="zh-CN"/>
        </w:rPr>
      </w:pPr>
      <w:r>
        <w:rPr>
          <w:lang w:eastAsia="es-ES"/>
        </w:rPr>
        <w:t xml:space="preserve">          description: </w:t>
      </w:r>
      <w:r>
        <w:rPr>
          <w:lang w:eastAsia="zh-CN"/>
        </w:rPr>
        <w:t>&gt;</w:t>
      </w:r>
    </w:p>
    <w:p w14:paraId="1DAC1643" w14:textId="77777777" w:rsidR="008C7ABB" w:rsidRDefault="008C7ABB" w:rsidP="008C7ABB">
      <w:pPr>
        <w:pStyle w:val="PL"/>
        <w:rPr>
          <w:lang w:eastAsia="es-ES"/>
        </w:rPr>
      </w:pPr>
      <w:r>
        <w:rPr>
          <w:lang w:eastAsia="es-ES"/>
        </w:rPr>
        <w:t xml:space="preserve">            No Content. </w:t>
      </w:r>
      <w:r>
        <w:t xml:space="preserve">The </w:t>
      </w:r>
      <w:r>
        <w:rPr>
          <w:lang w:eastAsia="zh-CN"/>
        </w:rPr>
        <w:t xml:space="preserve">Individual </w:t>
      </w:r>
      <w:r>
        <w:t>DAA</w:t>
      </w:r>
      <w:r>
        <w:rPr>
          <w:lang w:eastAsia="zh-CN"/>
        </w:rPr>
        <w:t xml:space="preserve"> Policy </w:t>
      </w:r>
      <w:r>
        <w:t>resource is successfully deleted.</w:t>
      </w:r>
    </w:p>
    <w:p w14:paraId="6DDED3DD" w14:textId="77777777" w:rsidR="008C7ABB" w:rsidRDefault="008C7ABB" w:rsidP="008C7ABB">
      <w:pPr>
        <w:pStyle w:val="PL"/>
      </w:pPr>
      <w:r>
        <w:t xml:space="preserve">        '307':</w:t>
      </w:r>
    </w:p>
    <w:p w14:paraId="1872C916" w14:textId="77777777" w:rsidR="008C7ABB" w:rsidRDefault="008C7ABB" w:rsidP="008C7ABB">
      <w:pPr>
        <w:pStyle w:val="PL"/>
        <w:rPr>
          <w:lang w:eastAsia="es-ES"/>
        </w:rPr>
      </w:pPr>
      <w:r>
        <w:t xml:space="preserve">          </w:t>
      </w:r>
      <w:r>
        <w:rPr>
          <w:lang w:eastAsia="es-ES"/>
        </w:rPr>
        <w:t>$ref: 'TS29122_CommonData.yaml#/components/responses/307'</w:t>
      </w:r>
    </w:p>
    <w:p w14:paraId="069917F4" w14:textId="77777777" w:rsidR="008C7ABB" w:rsidRDefault="008C7ABB" w:rsidP="008C7ABB">
      <w:pPr>
        <w:pStyle w:val="PL"/>
      </w:pPr>
      <w:r>
        <w:t xml:space="preserve">        '308':</w:t>
      </w:r>
    </w:p>
    <w:p w14:paraId="3A389FA4" w14:textId="77777777" w:rsidR="008C7ABB" w:rsidRDefault="008C7ABB" w:rsidP="008C7ABB">
      <w:pPr>
        <w:pStyle w:val="PL"/>
        <w:rPr>
          <w:lang w:eastAsia="es-ES"/>
        </w:rPr>
      </w:pPr>
      <w:r>
        <w:t xml:space="preserve">          </w:t>
      </w:r>
      <w:r>
        <w:rPr>
          <w:lang w:eastAsia="es-ES"/>
        </w:rPr>
        <w:t>$ref: 'TS29122_CommonData.yaml#/components/responses/308'</w:t>
      </w:r>
    </w:p>
    <w:p w14:paraId="295132AB" w14:textId="77777777" w:rsidR="008C7ABB" w:rsidRDefault="008C7ABB" w:rsidP="008C7ABB">
      <w:pPr>
        <w:pStyle w:val="PL"/>
        <w:rPr>
          <w:lang w:eastAsia="es-ES"/>
        </w:rPr>
      </w:pPr>
      <w:r>
        <w:rPr>
          <w:lang w:eastAsia="es-ES"/>
        </w:rPr>
        <w:t xml:space="preserve">        '400':</w:t>
      </w:r>
    </w:p>
    <w:p w14:paraId="2B1186AA" w14:textId="77777777" w:rsidR="008C7ABB" w:rsidRDefault="008C7ABB" w:rsidP="008C7ABB">
      <w:pPr>
        <w:pStyle w:val="PL"/>
        <w:rPr>
          <w:lang w:eastAsia="es-ES"/>
        </w:rPr>
      </w:pPr>
      <w:r>
        <w:rPr>
          <w:lang w:eastAsia="es-ES"/>
        </w:rPr>
        <w:t xml:space="preserve">          $ref: 'TS29122_CommonData.yaml#/components/responses/400'</w:t>
      </w:r>
    </w:p>
    <w:p w14:paraId="5A67F89B" w14:textId="77777777" w:rsidR="008C7ABB" w:rsidRDefault="008C7ABB" w:rsidP="008C7ABB">
      <w:pPr>
        <w:pStyle w:val="PL"/>
        <w:rPr>
          <w:lang w:eastAsia="es-ES"/>
        </w:rPr>
      </w:pPr>
      <w:r>
        <w:rPr>
          <w:lang w:eastAsia="es-ES"/>
        </w:rPr>
        <w:t xml:space="preserve">        '401':</w:t>
      </w:r>
    </w:p>
    <w:p w14:paraId="61B92BC5" w14:textId="77777777" w:rsidR="008C7ABB" w:rsidRDefault="008C7ABB" w:rsidP="008C7ABB">
      <w:pPr>
        <w:pStyle w:val="PL"/>
        <w:rPr>
          <w:lang w:eastAsia="es-ES"/>
        </w:rPr>
      </w:pPr>
      <w:r>
        <w:rPr>
          <w:lang w:eastAsia="es-ES"/>
        </w:rPr>
        <w:t xml:space="preserve">          $ref: 'TS29122_CommonData.yaml#/components/responses/401'</w:t>
      </w:r>
    </w:p>
    <w:p w14:paraId="17D12020" w14:textId="77777777" w:rsidR="008C7ABB" w:rsidRDefault="008C7ABB" w:rsidP="008C7ABB">
      <w:pPr>
        <w:pStyle w:val="PL"/>
        <w:rPr>
          <w:lang w:eastAsia="es-ES"/>
        </w:rPr>
      </w:pPr>
      <w:r>
        <w:rPr>
          <w:lang w:eastAsia="es-ES"/>
        </w:rPr>
        <w:t xml:space="preserve">        '403':</w:t>
      </w:r>
    </w:p>
    <w:p w14:paraId="4CCA3342" w14:textId="77777777" w:rsidR="008C7ABB" w:rsidRDefault="008C7ABB" w:rsidP="008C7ABB">
      <w:pPr>
        <w:pStyle w:val="PL"/>
        <w:rPr>
          <w:lang w:eastAsia="es-ES"/>
        </w:rPr>
      </w:pPr>
      <w:r>
        <w:rPr>
          <w:lang w:eastAsia="es-ES"/>
        </w:rPr>
        <w:t xml:space="preserve">          $ref: 'TS29122_CommonData.yaml#/components/responses/403'</w:t>
      </w:r>
    </w:p>
    <w:p w14:paraId="041D3755" w14:textId="77777777" w:rsidR="008C7ABB" w:rsidRDefault="008C7ABB" w:rsidP="008C7ABB">
      <w:pPr>
        <w:pStyle w:val="PL"/>
        <w:rPr>
          <w:lang w:eastAsia="es-ES"/>
        </w:rPr>
      </w:pPr>
      <w:r>
        <w:rPr>
          <w:lang w:eastAsia="es-ES"/>
        </w:rPr>
        <w:t xml:space="preserve">        '404':</w:t>
      </w:r>
    </w:p>
    <w:p w14:paraId="6FE06EE0" w14:textId="77777777" w:rsidR="008C7ABB" w:rsidRDefault="008C7ABB" w:rsidP="008C7ABB">
      <w:pPr>
        <w:pStyle w:val="PL"/>
        <w:rPr>
          <w:lang w:eastAsia="es-ES"/>
        </w:rPr>
      </w:pPr>
      <w:r>
        <w:rPr>
          <w:lang w:eastAsia="es-ES"/>
        </w:rPr>
        <w:t xml:space="preserve">          $ref: 'TS29122_CommonData.yaml#/components/responses/404'</w:t>
      </w:r>
    </w:p>
    <w:p w14:paraId="100A6DA8" w14:textId="77777777" w:rsidR="008C7ABB" w:rsidRDefault="008C7ABB" w:rsidP="008C7ABB">
      <w:pPr>
        <w:pStyle w:val="PL"/>
        <w:rPr>
          <w:lang w:eastAsia="es-ES"/>
        </w:rPr>
      </w:pPr>
      <w:r>
        <w:rPr>
          <w:lang w:eastAsia="es-ES"/>
        </w:rPr>
        <w:t xml:space="preserve">        '406':</w:t>
      </w:r>
    </w:p>
    <w:p w14:paraId="7B1D7742" w14:textId="77777777" w:rsidR="008C7ABB" w:rsidRDefault="008C7ABB" w:rsidP="008C7ABB">
      <w:pPr>
        <w:pStyle w:val="PL"/>
        <w:rPr>
          <w:lang w:eastAsia="es-ES"/>
        </w:rPr>
      </w:pPr>
      <w:r>
        <w:rPr>
          <w:lang w:eastAsia="es-ES"/>
        </w:rPr>
        <w:t xml:space="preserve">          $ref: 'TS29122_CommonData.yaml#/components/responses/406'</w:t>
      </w:r>
    </w:p>
    <w:p w14:paraId="347505C7" w14:textId="77777777" w:rsidR="008C7ABB" w:rsidRDefault="008C7ABB" w:rsidP="008C7ABB">
      <w:pPr>
        <w:pStyle w:val="PL"/>
        <w:rPr>
          <w:lang w:eastAsia="es-ES"/>
        </w:rPr>
      </w:pPr>
      <w:r>
        <w:rPr>
          <w:lang w:eastAsia="es-ES"/>
        </w:rPr>
        <w:t xml:space="preserve">        '429':</w:t>
      </w:r>
    </w:p>
    <w:p w14:paraId="086B853A" w14:textId="77777777" w:rsidR="008C7ABB" w:rsidRDefault="008C7ABB" w:rsidP="008C7ABB">
      <w:pPr>
        <w:pStyle w:val="PL"/>
        <w:rPr>
          <w:lang w:eastAsia="es-ES"/>
        </w:rPr>
      </w:pPr>
      <w:r>
        <w:rPr>
          <w:lang w:eastAsia="es-ES"/>
        </w:rPr>
        <w:t xml:space="preserve">          $ref: 'TS29122_CommonData.yaml#/components/responses/429'</w:t>
      </w:r>
    </w:p>
    <w:p w14:paraId="1FE2C50F" w14:textId="77777777" w:rsidR="008C7ABB" w:rsidRDefault="008C7ABB" w:rsidP="008C7ABB">
      <w:pPr>
        <w:pStyle w:val="PL"/>
        <w:rPr>
          <w:lang w:eastAsia="es-ES"/>
        </w:rPr>
      </w:pPr>
      <w:r>
        <w:rPr>
          <w:lang w:eastAsia="es-ES"/>
        </w:rPr>
        <w:t xml:space="preserve">        '500':</w:t>
      </w:r>
    </w:p>
    <w:p w14:paraId="59AE92C2" w14:textId="77777777" w:rsidR="008C7ABB" w:rsidRDefault="008C7ABB" w:rsidP="008C7ABB">
      <w:pPr>
        <w:pStyle w:val="PL"/>
        <w:rPr>
          <w:lang w:eastAsia="es-ES"/>
        </w:rPr>
      </w:pPr>
      <w:r>
        <w:rPr>
          <w:lang w:eastAsia="es-ES"/>
        </w:rPr>
        <w:t xml:space="preserve">          $ref: 'TS29122_CommonData.yaml#/components/responses/500'</w:t>
      </w:r>
    </w:p>
    <w:p w14:paraId="1941132A" w14:textId="77777777" w:rsidR="008C7ABB" w:rsidRDefault="008C7ABB" w:rsidP="008C7ABB">
      <w:pPr>
        <w:pStyle w:val="PL"/>
        <w:rPr>
          <w:lang w:eastAsia="es-ES"/>
        </w:rPr>
      </w:pPr>
      <w:r>
        <w:rPr>
          <w:lang w:eastAsia="es-ES"/>
        </w:rPr>
        <w:t xml:space="preserve">        '503':</w:t>
      </w:r>
    </w:p>
    <w:p w14:paraId="7089014E" w14:textId="77777777" w:rsidR="008C7ABB" w:rsidRDefault="008C7ABB" w:rsidP="008C7ABB">
      <w:pPr>
        <w:pStyle w:val="PL"/>
        <w:rPr>
          <w:lang w:eastAsia="es-ES"/>
        </w:rPr>
      </w:pPr>
      <w:r>
        <w:rPr>
          <w:lang w:eastAsia="es-ES"/>
        </w:rPr>
        <w:t xml:space="preserve">          $ref: 'TS29122_CommonData.yaml#/components/responses/503'</w:t>
      </w:r>
    </w:p>
    <w:p w14:paraId="5303FF60" w14:textId="77777777" w:rsidR="008C7ABB" w:rsidRDefault="008C7ABB" w:rsidP="008C7ABB">
      <w:pPr>
        <w:pStyle w:val="PL"/>
        <w:rPr>
          <w:lang w:eastAsia="es-ES"/>
        </w:rPr>
      </w:pPr>
      <w:r>
        <w:rPr>
          <w:lang w:eastAsia="es-ES"/>
        </w:rPr>
        <w:t xml:space="preserve">        default:</w:t>
      </w:r>
    </w:p>
    <w:p w14:paraId="5B68F165" w14:textId="77777777" w:rsidR="008C7ABB" w:rsidRDefault="008C7ABB" w:rsidP="008C7ABB">
      <w:pPr>
        <w:pStyle w:val="PL"/>
        <w:rPr>
          <w:lang w:eastAsia="es-ES"/>
        </w:rPr>
      </w:pPr>
      <w:r>
        <w:rPr>
          <w:lang w:eastAsia="es-ES"/>
        </w:rPr>
        <w:t xml:space="preserve">          $ref: 'TS29122_CommonData.yaml#/components/responses/default'</w:t>
      </w:r>
    </w:p>
    <w:p w14:paraId="6401A2A1" w14:textId="77777777" w:rsidR="008C7ABB" w:rsidRDefault="008C7ABB" w:rsidP="008C7ABB">
      <w:pPr>
        <w:pStyle w:val="PL"/>
      </w:pPr>
    </w:p>
    <w:p w14:paraId="2DC8ECC1" w14:textId="77777777" w:rsidR="008C7ABB" w:rsidRDefault="008C7ABB" w:rsidP="008C7ABB">
      <w:pPr>
        <w:pStyle w:val="PL"/>
      </w:pPr>
      <w:r>
        <w:t xml:space="preserve">  /inform-events:</w:t>
      </w:r>
    </w:p>
    <w:p w14:paraId="102F8208" w14:textId="77777777" w:rsidR="008C7ABB" w:rsidRDefault="008C7ABB" w:rsidP="008C7ABB">
      <w:pPr>
        <w:pStyle w:val="PL"/>
      </w:pPr>
      <w:r>
        <w:t xml:space="preserve">    post:</w:t>
      </w:r>
    </w:p>
    <w:p w14:paraId="099C1F30" w14:textId="77777777" w:rsidR="008C7ABB" w:rsidRDefault="008C7ABB" w:rsidP="008C7ABB">
      <w:pPr>
        <w:pStyle w:val="PL"/>
      </w:pPr>
      <w:r>
        <w:t xml:space="preserve">      summary: Inform about and request the management of possible DAA related events.</w:t>
      </w:r>
    </w:p>
    <w:p w14:paraId="45652358" w14:textId="77777777" w:rsidR="008C7ABB" w:rsidRDefault="008C7ABB" w:rsidP="008C7ABB">
      <w:pPr>
        <w:pStyle w:val="PL"/>
        <w:rPr>
          <w:rFonts w:cs="Courier New"/>
          <w:szCs w:val="16"/>
        </w:rPr>
      </w:pPr>
      <w:r>
        <w:rPr>
          <w:rFonts w:cs="Courier New"/>
          <w:szCs w:val="16"/>
        </w:rPr>
        <w:t xml:space="preserve">      operationId: </w:t>
      </w:r>
      <w:r>
        <w:t>InformDAAEvents</w:t>
      </w:r>
    </w:p>
    <w:p w14:paraId="5409B591" w14:textId="77777777" w:rsidR="008C7ABB" w:rsidRDefault="008C7ABB" w:rsidP="008C7ABB">
      <w:pPr>
        <w:pStyle w:val="PL"/>
        <w:rPr>
          <w:rFonts w:cs="Courier New"/>
          <w:szCs w:val="16"/>
        </w:rPr>
      </w:pPr>
      <w:r>
        <w:rPr>
          <w:rFonts w:cs="Courier New"/>
          <w:szCs w:val="16"/>
        </w:rPr>
        <w:t xml:space="preserve">      tags:</w:t>
      </w:r>
    </w:p>
    <w:p w14:paraId="13876A46" w14:textId="77777777" w:rsidR="008C7ABB" w:rsidRDefault="008C7ABB" w:rsidP="008C7ABB">
      <w:pPr>
        <w:pStyle w:val="PL"/>
        <w:rPr>
          <w:rFonts w:cs="Courier New"/>
          <w:szCs w:val="16"/>
        </w:rPr>
      </w:pPr>
      <w:r>
        <w:rPr>
          <w:rFonts w:cs="Courier New"/>
          <w:szCs w:val="16"/>
        </w:rPr>
        <w:t xml:space="preserve">        - </w:t>
      </w:r>
      <w:r>
        <w:t>InformDAAEvents</w:t>
      </w:r>
    </w:p>
    <w:p w14:paraId="4D04B6CD" w14:textId="77777777" w:rsidR="008C7ABB" w:rsidRDefault="008C7ABB" w:rsidP="008C7ABB">
      <w:pPr>
        <w:pStyle w:val="PL"/>
      </w:pPr>
      <w:r>
        <w:t xml:space="preserve">      requestBody:</w:t>
      </w:r>
    </w:p>
    <w:p w14:paraId="48E5B93A" w14:textId="77777777" w:rsidR="008C7ABB" w:rsidRDefault="008C7ABB" w:rsidP="008C7ABB">
      <w:pPr>
        <w:pStyle w:val="PL"/>
      </w:pPr>
      <w:r>
        <w:t xml:space="preserve">        required: true</w:t>
      </w:r>
    </w:p>
    <w:p w14:paraId="2FFFCF59" w14:textId="77777777" w:rsidR="008C7ABB" w:rsidRDefault="008C7ABB" w:rsidP="008C7ABB">
      <w:pPr>
        <w:pStyle w:val="PL"/>
      </w:pPr>
      <w:r>
        <w:t xml:space="preserve">        content:</w:t>
      </w:r>
    </w:p>
    <w:p w14:paraId="03C244AE" w14:textId="77777777" w:rsidR="008C7ABB" w:rsidRDefault="008C7ABB" w:rsidP="008C7ABB">
      <w:pPr>
        <w:pStyle w:val="PL"/>
      </w:pPr>
      <w:r>
        <w:lastRenderedPageBreak/>
        <w:t xml:space="preserve">          application/json:</w:t>
      </w:r>
    </w:p>
    <w:p w14:paraId="4ED1754B" w14:textId="77777777" w:rsidR="008C7ABB" w:rsidRDefault="008C7ABB" w:rsidP="008C7ABB">
      <w:pPr>
        <w:pStyle w:val="PL"/>
      </w:pPr>
      <w:r>
        <w:t xml:space="preserve">            schema:</w:t>
      </w:r>
    </w:p>
    <w:p w14:paraId="548D8CEB" w14:textId="77777777" w:rsidR="008C7ABB" w:rsidRDefault="008C7ABB" w:rsidP="008C7ABB">
      <w:pPr>
        <w:pStyle w:val="PL"/>
      </w:pPr>
      <w:r>
        <w:t xml:space="preserve">              $ref: '#/components/schemas/InformDAAEventsReq'</w:t>
      </w:r>
    </w:p>
    <w:p w14:paraId="556408EF" w14:textId="77777777" w:rsidR="008C7ABB" w:rsidRDefault="008C7ABB" w:rsidP="008C7ABB">
      <w:pPr>
        <w:pStyle w:val="PL"/>
      </w:pPr>
      <w:r>
        <w:t xml:space="preserve">      responses:</w:t>
      </w:r>
    </w:p>
    <w:p w14:paraId="79B7926F" w14:textId="77777777" w:rsidR="008C7ABB" w:rsidRDefault="008C7ABB" w:rsidP="008C7ABB">
      <w:pPr>
        <w:pStyle w:val="PL"/>
        <w:rPr>
          <w:lang w:eastAsia="es-ES"/>
        </w:rPr>
      </w:pPr>
      <w:r>
        <w:rPr>
          <w:lang w:eastAsia="es-ES"/>
        </w:rPr>
        <w:t xml:space="preserve">        '204':</w:t>
      </w:r>
    </w:p>
    <w:p w14:paraId="1279B5D2" w14:textId="77777777" w:rsidR="008C7ABB" w:rsidRDefault="008C7ABB" w:rsidP="008C7ABB">
      <w:pPr>
        <w:pStyle w:val="PL"/>
        <w:rPr>
          <w:lang w:eastAsia="zh-CN"/>
        </w:rPr>
      </w:pPr>
      <w:r>
        <w:rPr>
          <w:lang w:eastAsia="es-ES"/>
        </w:rPr>
        <w:t xml:space="preserve">          description: </w:t>
      </w:r>
      <w:r>
        <w:rPr>
          <w:lang w:eastAsia="zh-CN"/>
        </w:rPr>
        <w:t>&gt;</w:t>
      </w:r>
    </w:p>
    <w:p w14:paraId="6240F8C0" w14:textId="77777777" w:rsidR="008C7ABB" w:rsidRDefault="008C7ABB" w:rsidP="008C7ABB">
      <w:pPr>
        <w:pStyle w:val="PL"/>
        <w:rPr>
          <w:lang w:eastAsia="es-ES"/>
        </w:rPr>
      </w:pPr>
      <w:r>
        <w:rPr>
          <w:lang w:eastAsia="es-ES"/>
        </w:rPr>
        <w:t xml:space="preserve">            No Content. </w:t>
      </w:r>
      <w:r>
        <w:t>The request is successfully received.</w:t>
      </w:r>
    </w:p>
    <w:p w14:paraId="7193D82E" w14:textId="77777777" w:rsidR="008C7ABB" w:rsidRDefault="008C7ABB" w:rsidP="008C7ABB">
      <w:pPr>
        <w:pStyle w:val="PL"/>
      </w:pPr>
      <w:r>
        <w:t xml:space="preserve">        '307':</w:t>
      </w:r>
    </w:p>
    <w:p w14:paraId="4FD95545" w14:textId="77777777" w:rsidR="008C7ABB" w:rsidRDefault="008C7ABB" w:rsidP="008C7ABB">
      <w:pPr>
        <w:pStyle w:val="PL"/>
      </w:pPr>
      <w:r>
        <w:t xml:space="preserve">          $ref: 'TS29122_CommonData.yaml#/components/responses/307'</w:t>
      </w:r>
    </w:p>
    <w:p w14:paraId="5FA91BF2" w14:textId="77777777" w:rsidR="008C7ABB" w:rsidRDefault="008C7ABB" w:rsidP="008C7ABB">
      <w:pPr>
        <w:pStyle w:val="PL"/>
      </w:pPr>
      <w:r>
        <w:t xml:space="preserve">        '308':</w:t>
      </w:r>
    </w:p>
    <w:p w14:paraId="75A1F19F" w14:textId="77777777" w:rsidR="008C7ABB" w:rsidRDefault="008C7ABB" w:rsidP="008C7ABB">
      <w:pPr>
        <w:pStyle w:val="PL"/>
      </w:pPr>
      <w:r>
        <w:t xml:space="preserve">          $ref: 'TS29122_CommonData.yaml#/components/responses/308'</w:t>
      </w:r>
    </w:p>
    <w:p w14:paraId="60BF5161" w14:textId="77777777" w:rsidR="008C7ABB" w:rsidRDefault="008C7ABB" w:rsidP="008C7ABB">
      <w:pPr>
        <w:pStyle w:val="PL"/>
      </w:pPr>
      <w:r>
        <w:t xml:space="preserve">        '400':</w:t>
      </w:r>
    </w:p>
    <w:p w14:paraId="26A1D061" w14:textId="77777777" w:rsidR="008C7ABB" w:rsidRDefault="008C7ABB" w:rsidP="008C7ABB">
      <w:pPr>
        <w:pStyle w:val="PL"/>
      </w:pPr>
      <w:r>
        <w:t xml:space="preserve">          $ref: 'TS29122_CommonData.yaml#/components/responses/400'</w:t>
      </w:r>
    </w:p>
    <w:p w14:paraId="28C3E06C" w14:textId="77777777" w:rsidR="008C7ABB" w:rsidRDefault="008C7ABB" w:rsidP="008C7ABB">
      <w:pPr>
        <w:pStyle w:val="PL"/>
      </w:pPr>
      <w:r>
        <w:t xml:space="preserve">        '401':</w:t>
      </w:r>
    </w:p>
    <w:p w14:paraId="7D855823" w14:textId="77777777" w:rsidR="008C7ABB" w:rsidRDefault="008C7ABB" w:rsidP="008C7ABB">
      <w:pPr>
        <w:pStyle w:val="PL"/>
      </w:pPr>
      <w:r>
        <w:t xml:space="preserve">          $ref: 'TS29122_CommonData.yaml#/components/responses/401'</w:t>
      </w:r>
    </w:p>
    <w:p w14:paraId="7F932CCC" w14:textId="77777777" w:rsidR="008C7ABB" w:rsidRDefault="008C7ABB" w:rsidP="008C7ABB">
      <w:pPr>
        <w:pStyle w:val="PL"/>
      </w:pPr>
      <w:r>
        <w:t xml:space="preserve">        '403':</w:t>
      </w:r>
    </w:p>
    <w:p w14:paraId="4C2A9880" w14:textId="77777777" w:rsidR="008C7ABB" w:rsidRDefault="008C7ABB" w:rsidP="008C7ABB">
      <w:pPr>
        <w:pStyle w:val="PL"/>
      </w:pPr>
      <w:r>
        <w:t xml:space="preserve">          $ref: 'TS29122_CommonData.yaml#/components/responses/403'</w:t>
      </w:r>
    </w:p>
    <w:p w14:paraId="19295339" w14:textId="77777777" w:rsidR="008C7ABB" w:rsidRDefault="008C7ABB" w:rsidP="008C7ABB">
      <w:pPr>
        <w:pStyle w:val="PL"/>
      </w:pPr>
      <w:r>
        <w:t xml:space="preserve">        '404':</w:t>
      </w:r>
    </w:p>
    <w:p w14:paraId="616A7AAF" w14:textId="77777777" w:rsidR="008C7ABB" w:rsidRDefault="008C7ABB" w:rsidP="008C7ABB">
      <w:pPr>
        <w:pStyle w:val="PL"/>
      </w:pPr>
      <w:r>
        <w:t xml:space="preserve">          $ref: 'TS29122_CommonData.yaml#/components/responses/404'</w:t>
      </w:r>
    </w:p>
    <w:p w14:paraId="4CF188A1" w14:textId="77777777" w:rsidR="008C7ABB" w:rsidRDefault="008C7ABB" w:rsidP="008C7ABB">
      <w:pPr>
        <w:pStyle w:val="PL"/>
      </w:pPr>
      <w:r>
        <w:t xml:space="preserve">        '411':</w:t>
      </w:r>
    </w:p>
    <w:p w14:paraId="69136865" w14:textId="77777777" w:rsidR="008C7ABB" w:rsidRDefault="008C7ABB" w:rsidP="008C7ABB">
      <w:pPr>
        <w:pStyle w:val="PL"/>
      </w:pPr>
      <w:r>
        <w:t xml:space="preserve">          $ref: 'TS29122_CommonData.yaml#/components/responses/411'</w:t>
      </w:r>
    </w:p>
    <w:p w14:paraId="2898D7B7" w14:textId="77777777" w:rsidR="008C7ABB" w:rsidRDefault="008C7ABB" w:rsidP="008C7ABB">
      <w:pPr>
        <w:pStyle w:val="PL"/>
      </w:pPr>
      <w:r>
        <w:t xml:space="preserve">        '413':</w:t>
      </w:r>
    </w:p>
    <w:p w14:paraId="0A9845F9" w14:textId="77777777" w:rsidR="008C7ABB" w:rsidRDefault="008C7ABB" w:rsidP="008C7ABB">
      <w:pPr>
        <w:pStyle w:val="PL"/>
      </w:pPr>
      <w:r>
        <w:t xml:space="preserve">          $ref: 'TS29122_CommonData.yaml#/components/responses/413'</w:t>
      </w:r>
    </w:p>
    <w:p w14:paraId="0EC127AB" w14:textId="77777777" w:rsidR="008C7ABB" w:rsidRDefault="008C7ABB" w:rsidP="008C7ABB">
      <w:pPr>
        <w:pStyle w:val="PL"/>
      </w:pPr>
      <w:r>
        <w:t xml:space="preserve">        '415':</w:t>
      </w:r>
    </w:p>
    <w:p w14:paraId="231B862B" w14:textId="77777777" w:rsidR="008C7ABB" w:rsidRDefault="008C7ABB" w:rsidP="008C7ABB">
      <w:pPr>
        <w:pStyle w:val="PL"/>
      </w:pPr>
      <w:r>
        <w:t xml:space="preserve">          $ref: 'TS29122_CommonData.yaml#/components/responses/415'</w:t>
      </w:r>
    </w:p>
    <w:p w14:paraId="71F6D830" w14:textId="77777777" w:rsidR="008C7ABB" w:rsidRDefault="008C7ABB" w:rsidP="008C7ABB">
      <w:pPr>
        <w:pStyle w:val="PL"/>
      </w:pPr>
      <w:r>
        <w:t xml:space="preserve">        '429':</w:t>
      </w:r>
    </w:p>
    <w:p w14:paraId="25D0AEF6" w14:textId="77777777" w:rsidR="008C7ABB" w:rsidRDefault="008C7ABB" w:rsidP="008C7ABB">
      <w:pPr>
        <w:pStyle w:val="PL"/>
      </w:pPr>
      <w:r>
        <w:t xml:space="preserve">          $ref: 'TS29122_CommonData.yaml#/components/responses/429'</w:t>
      </w:r>
    </w:p>
    <w:p w14:paraId="51D4E138" w14:textId="77777777" w:rsidR="008C7ABB" w:rsidRDefault="008C7ABB" w:rsidP="008C7ABB">
      <w:pPr>
        <w:pStyle w:val="PL"/>
      </w:pPr>
      <w:r>
        <w:t xml:space="preserve">        '500':</w:t>
      </w:r>
    </w:p>
    <w:p w14:paraId="6ED0F09E" w14:textId="77777777" w:rsidR="008C7ABB" w:rsidRDefault="008C7ABB" w:rsidP="008C7ABB">
      <w:pPr>
        <w:pStyle w:val="PL"/>
      </w:pPr>
      <w:r>
        <w:t xml:space="preserve">          $ref: 'TS29122_CommonData.yaml#/components/responses/500'</w:t>
      </w:r>
    </w:p>
    <w:p w14:paraId="60ABBDFB" w14:textId="77777777" w:rsidR="008C7ABB" w:rsidRDefault="008C7ABB" w:rsidP="008C7ABB">
      <w:pPr>
        <w:pStyle w:val="PL"/>
      </w:pPr>
      <w:r>
        <w:t xml:space="preserve">        '503':</w:t>
      </w:r>
    </w:p>
    <w:p w14:paraId="37A42545" w14:textId="77777777" w:rsidR="008C7ABB" w:rsidRDefault="008C7ABB" w:rsidP="008C7ABB">
      <w:pPr>
        <w:pStyle w:val="PL"/>
      </w:pPr>
      <w:r>
        <w:t xml:space="preserve">          $ref: 'TS29122_CommonData.yaml#/components/responses/503'</w:t>
      </w:r>
    </w:p>
    <w:p w14:paraId="2F368ECD" w14:textId="77777777" w:rsidR="008C7ABB" w:rsidRDefault="008C7ABB" w:rsidP="008C7ABB">
      <w:pPr>
        <w:pStyle w:val="PL"/>
      </w:pPr>
      <w:r>
        <w:t xml:space="preserve">        default:</w:t>
      </w:r>
    </w:p>
    <w:p w14:paraId="5B1113EE" w14:textId="77777777" w:rsidR="008C7ABB" w:rsidRDefault="008C7ABB" w:rsidP="008C7ABB">
      <w:pPr>
        <w:pStyle w:val="PL"/>
      </w:pPr>
      <w:r>
        <w:t xml:space="preserve">          $ref: 'TS29122_CommonData.yaml#/components/responses/default'</w:t>
      </w:r>
    </w:p>
    <w:p w14:paraId="393679E9" w14:textId="77777777" w:rsidR="008C7ABB" w:rsidRDefault="008C7ABB" w:rsidP="008C7ABB">
      <w:pPr>
        <w:pStyle w:val="PL"/>
      </w:pPr>
    </w:p>
    <w:p w14:paraId="79EFC16C" w14:textId="77777777" w:rsidR="008C7ABB" w:rsidRDefault="008C7ABB" w:rsidP="008C7ABB">
      <w:pPr>
        <w:pStyle w:val="PL"/>
      </w:pPr>
    </w:p>
    <w:p w14:paraId="7DDC4E02" w14:textId="77777777" w:rsidR="008C7ABB" w:rsidRDefault="008C7ABB" w:rsidP="008C7ABB">
      <w:pPr>
        <w:pStyle w:val="PL"/>
      </w:pPr>
      <w:r>
        <w:t>components:</w:t>
      </w:r>
    </w:p>
    <w:p w14:paraId="07A993A6" w14:textId="77777777" w:rsidR="008C7ABB" w:rsidRDefault="008C7ABB" w:rsidP="008C7ABB">
      <w:pPr>
        <w:pStyle w:val="PL"/>
      </w:pPr>
      <w:r>
        <w:t xml:space="preserve">  securitySchemes:</w:t>
      </w:r>
    </w:p>
    <w:p w14:paraId="0F91F098" w14:textId="77777777" w:rsidR="008C7ABB" w:rsidRDefault="008C7ABB" w:rsidP="008C7ABB">
      <w:pPr>
        <w:pStyle w:val="PL"/>
      </w:pPr>
      <w:r>
        <w:t xml:space="preserve">    oAuth2ClientCredentials:</w:t>
      </w:r>
    </w:p>
    <w:p w14:paraId="6CC7ADEA" w14:textId="77777777" w:rsidR="008C7ABB" w:rsidRDefault="008C7ABB" w:rsidP="008C7ABB">
      <w:pPr>
        <w:pStyle w:val="PL"/>
      </w:pPr>
      <w:r>
        <w:t xml:space="preserve">      type: oauth2</w:t>
      </w:r>
    </w:p>
    <w:p w14:paraId="4367DAC6" w14:textId="77777777" w:rsidR="008C7ABB" w:rsidRDefault="008C7ABB" w:rsidP="008C7ABB">
      <w:pPr>
        <w:pStyle w:val="PL"/>
      </w:pPr>
      <w:r>
        <w:t xml:space="preserve">      flows:</w:t>
      </w:r>
    </w:p>
    <w:p w14:paraId="0240C602" w14:textId="77777777" w:rsidR="008C7ABB" w:rsidRDefault="008C7ABB" w:rsidP="008C7ABB">
      <w:pPr>
        <w:pStyle w:val="PL"/>
      </w:pPr>
      <w:r>
        <w:t xml:space="preserve">        clientCredentials:</w:t>
      </w:r>
    </w:p>
    <w:p w14:paraId="09F8F9AC" w14:textId="77777777" w:rsidR="008C7ABB" w:rsidRDefault="008C7ABB" w:rsidP="008C7ABB">
      <w:pPr>
        <w:pStyle w:val="PL"/>
      </w:pPr>
      <w:r>
        <w:t xml:space="preserve">          tokenUrl: '{tokenUrl}'</w:t>
      </w:r>
    </w:p>
    <w:p w14:paraId="2F8EDEC7" w14:textId="77777777" w:rsidR="008C7ABB" w:rsidRDefault="008C7ABB" w:rsidP="008C7ABB">
      <w:pPr>
        <w:pStyle w:val="PL"/>
      </w:pPr>
      <w:r>
        <w:t xml:space="preserve">          scopes: {}</w:t>
      </w:r>
    </w:p>
    <w:p w14:paraId="170557F8" w14:textId="77777777" w:rsidR="008C7ABB" w:rsidRDefault="008C7ABB" w:rsidP="008C7ABB">
      <w:pPr>
        <w:pStyle w:val="PL"/>
      </w:pPr>
    </w:p>
    <w:p w14:paraId="430C8DF6" w14:textId="77777777" w:rsidR="008C7ABB" w:rsidRDefault="008C7ABB" w:rsidP="008C7ABB">
      <w:pPr>
        <w:pStyle w:val="PL"/>
      </w:pPr>
      <w:r>
        <w:t xml:space="preserve">  schemas:</w:t>
      </w:r>
    </w:p>
    <w:p w14:paraId="53AEF5CA" w14:textId="77777777" w:rsidR="008C7ABB" w:rsidRDefault="008C7ABB" w:rsidP="008C7ABB">
      <w:pPr>
        <w:pStyle w:val="PL"/>
      </w:pPr>
      <w:r>
        <w:t xml:space="preserve">    DAAPolReq:</w:t>
      </w:r>
    </w:p>
    <w:p w14:paraId="7A181940" w14:textId="77777777" w:rsidR="008C7ABB" w:rsidRDefault="008C7ABB" w:rsidP="008C7ABB">
      <w:pPr>
        <w:pStyle w:val="PL"/>
        <w:rPr>
          <w:lang w:eastAsia="zh-CN"/>
        </w:rPr>
      </w:pPr>
      <w:r>
        <w:t xml:space="preserve">      description: </w:t>
      </w:r>
      <w:r>
        <w:rPr>
          <w:lang w:eastAsia="zh-CN"/>
        </w:rPr>
        <w:t>&gt;</w:t>
      </w:r>
    </w:p>
    <w:p w14:paraId="098DA869" w14:textId="77777777" w:rsidR="008C7ABB" w:rsidRDefault="008C7ABB" w:rsidP="008C7ABB">
      <w:pPr>
        <w:pStyle w:val="PL"/>
        <w:rPr>
          <w:lang w:eastAsia="zh-CN"/>
        </w:rPr>
      </w:pPr>
      <w:r>
        <w:t xml:space="preserve">        </w:t>
      </w:r>
      <w:r>
        <w:rPr>
          <w:rFonts w:cs="Arial"/>
          <w:szCs w:val="18"/>
          <w:lang w:eastAsia="zh-CN"/>
        </w:rPr>
        <w:t xml:space="preserve">Represents the parameters to request the creation of a </w:t>
      </w:r>
      <w:r>
        <w:t>DAA</w:t>
      </w:r>
      <w:r>
        <w:rPr>
          <w:rFonts w:cs="Arial"/>
          <w:szCs w:val="18"/>
          <w:lang w:eastAsia="zh-CN"/>
        </w:rPr>
        <w:t xml:space="preserve"> Policy</w:t>
      </w:r>
      <w:r>
        <w:t>.</w:t>
      </w:r>
    </w:p>
    <w:p w14:paraId="1A8276E0" w14:textId="77777777" w:rsidR="008C7ABB" w:rsidRDefault="008C7ABB" w:rsidP="008C7ABB">
      <w:pPr>
        <w:pStyle w:val="PL"/>
      </w:pPr>
      <w:r>
        <w:t xml:space="preserve">      type: object</w:t>
      </w:r>
    </w:p>
    <w:p w14:paraId="1A1721BB" w14:textId="77777777" w:rsidR="008C7ABB" w:rsidRDefault="008C7ABB" w:rsidP="008C7ABB">
      <w:pPr>
        <w:pStyle w:val="PL"/>
      </w:pPr>
      <w:r>
        <w:t xml:space="preserve">      properties:</w:t>
      </w:r>
    </w:p>
    <w:p w14:paraId="0475B8D0" w14:textId="04A562D3" w:rsidR="008C7ABB" w:rsidRDefault="008C7ABB" w:rsidP="008C7ABB">
      <w:pPr>
        <w:pStyle w:val="PL"/>
      </w:pPr>
      <w:r>
        <w:t xml:space="preserve">        </w:t>
      </w:r>
      <w:r w:rsidR="00326ED1">
        <w:t>requestorId</w:t>
      </w:r>
      <w:r>
        <w:t>:</w:t>
      </w:r>
    </w:p>
    <w:p w14:paraId="333FA7AE" w14:textId="77777777" w:rsidR="008C7ABB" w:rsidRDefault="008C7ABB" w:rsidP="008C7ABB">
      <w:pPr>
        <w:pStyle w:val="PL"/>
      </w:pPr>
      <w:r>
        <w:t xml:space="preserve">          $ref: 'TS29122_CommonData.yaml#/components/schemas/</w:t>
      </w:r>
      <w:r>
        <w:rPr>
          <w:lang w:eastAsia="zh-CN"/>
        </w:rPr>
        <w:t>Uri</w:t>
      </w:r>
      <w:r>
        <w:t>'</w:t>
      </w:r>
    </w:p>
    <w:p w14:paraId="2C1086D1" w14:textId="77777777" w:rsidR="008C7ABB" w:rsidRDefault="008C7ABB" w:rsidP="008C7ABB">
      <w:pPr>
        <w:pStyle w:val="PL"/>
      </w:pPr>
      <w:r>
        <w:t xml:space="preserve">        daaPol:</w:t>
      </w:r>
    </w:p>
    <w:p w14:paraId="1110DA25" w14:textId="77777777" w:rsidR="008C7ABB" w:rsidRDefault="008C7ABB" w:rsidP="008C7ABB">
      <w:pPr>
        <w:pStyle w:val="PL"/>
      </w:pPr>
      <w:r>
        <w:t xml:space="preserve">          $ref: '#/components/schemas/DAAPolicy'</w:t>
      </w:r>
    </w:p>
    <w:p w14:paraId="4E8D653A" w14:textId="77777777" w:rsidR="008C7ABB" w:rsidRDefault="008C7ABB" w:rsidP="008C7ABB">
      <w:pPr>
        <w:pStyle w:val="PL"/>
      </w:pPr>
      <w:r>
        <w:t xml:space="preserve">        suppFeat:</w:t>
      </w:r>
    </w:p>
    <w:p w14:paraId="21714D38" w14:textId="77777777" w:rsidR="008C7ABB" w:rsidRDefault="008C7ABB" w:rsidP="008C7ABB">
      <w:pPr>
        <w:pStyle w:val="PL"/>
      </w:pPr>
      <w:r>
        <w:t xml:space="preserve">          $ref: 'TS29571_CommonData.yaml#/components/schemas/SupportedFeatures'</w:t>
      </w:r>
    </w:p>
    <w:p w14:paraId="12AC2D72" w14:textId="77777777" w:rsidR="008C7ABB" w:rsidRDefault="008C7ABB" w:rsidP="008C7ABB">
      <w:pPr>
        <w:pStyle w:val="PL"/>
      </w:pPr>
      <w:r>
        <w:t xml:space="preserve">      required:</w:t>
      </w:r>
    </w:p>
    <w:p w14:paraId="7258288E" w14:textId="57CCFC50" w:rsidR="008C7ABB" w:rsidRDefault="008C7ABB" w:rsidP="008C7ABB">
      <w:pPr>
        <w:pStyle w:val="PL"/>
      </w:pPr>
      <w:r>
        <w:t xml:space="preserve">        - </w:t>
      </w:r>
      <w:r w:rsidR="00326ED1">
        <w:t>requestorId</w:t>
      </w:r>
    </w:p>
    <w:p w14:paraId="3B18CDFE" w14:textId="77777777" w:rsidR="008C7ABB" w:rsidRDefault="008C7ABB" w:rsidP="008C7ABB">
      <w:pPr>
        <w:pStyle w:val="PL"/>
      </w:pPr>
      <w:r>
        <w:t xml:space="preserve">        - daaPol</w:t>
      </w:r>
    </w:p>
    <w:p w14:paraId="41A34D3C" w14:textId="77777777" w:rsidR="008C7ABB" w:rsidRDefault="008C7ABB" w:rsidP="008C7ABB">
      <w:pPr>
        <w:pStyle w:val="PL"/>
      </w:pPr>
    </w:p>
    <w:p w14:paraId="30D6C6F9" w14:textId="77777777" w:rsidR="008C7ABB" w:rsidRDefault="008C7ABB" w:rsidP="008C7ABB">
      <w:pPr>
        <w:pStyle w:val="PL"/>
      </w:pPr>
      <w:r>
        <w:t xml:space="preserve">    DAAPolResp:</w:t>
      </w:r>
    </w:p>
    <w:p w14:paraId="3A9BFF92" w14:textId="77777777" w:rsidR="008C7ABB" w:rsidRDefault="008C7ABB" w:rsidP="008C7ABB">
      <w:pPr>
        <w:pStyle w:val="PL"/>
        <w:rPr>
          <w:lang w:eastAsia="zh-CN"/>
        </w:rPr>
      </w:pPr>
      <w:r>
        <w:t xml:space="preserve">      description: </w:t>
      </w:r>
      <w:r>
        <w:rPr>
          <w:rFonts w:cs="Arial"/>
          <w:szCs w:val="18"/>
          <w:lang w:eastAsia="zh-CN"/>
        </w:rPr>
        <w:t xml:space="preserve">Represents the response to a </w:t>
      </w:r>
      <w:r>
        <w:t>DAA</w:t>
      </w:r>
      <w:r>
        <w:rPr>
          <w:rFonts w:cs="Arial"/>
          <w:szCs w:val="18"/>
          <w:lang w:eastAsia="zh-CN"/>
        </w:rPr>
        <w:t xml:space="preserve"> Policy creation request</w:t>
      </w:r>
      <w:r>
        <w:t>.</w:t>
      </w:r>
    </w:p>
    <w:p w14:paraId="0DA857F6" w14:textId="77777777" w:rsidR="008C7ABB" w:rsidRDefault="008C7ABB" w:rsidP="008C7ABB">
      <w:pPr>
        <w:pStyle w:val="PL"/>
      </w:pPr>
      <w:r>
        <w:t xml:space="preserve">      type: object</w:t>
      </w:r>
    </w:p>
    <w:p w14:paraId="0E433CA1" w14:textId="77777777" w:rsidR="008C7ABB" w:rsidRDefault="008C7ABB" w:rsidP="008C7ABB">
      <w:pPr>
        <w:pStyle w:val="PL"/>
      </w:pPr>
      <w:r>
        <w:t xml:space="preserve">      properties:</w:t>
      </w:r>
    </w:p>
    <w:p w14:paraId="4479B22C" w14:textId="77777777" w:rsidR="008C7ABB" w:rsidRDefault="008C7ABB" w:rsidP="008C7ABB">
      <w:pPr>
        <w:pStyle w:val="PL"/>
      </w:pPr>
      <w:r>
        <w:t xml:space="preserve">        daaPol:</w:t>
      </w:r>
    </w:p>
    <w:p w14:paraId="0BB518FB" w14:textId="77777777" w:rsidR="008C7ABB" w:rsidRDefault="008C7ABB" w:rsidP="008C7ABB">
      <w:pPr>
        <w:pStyle w:val="PL"/>
      </w:pPr>
      <w:r>
        <w:t xml:space="preserve">          $ref: '#/components/schemas/DAAPolicy'</w:t>
      </w:r>
    </w:p>
    <w:p w14:paraId="3D8C043D" w14:textId="77777777" w:rsidR="008C7ABB" w:rsidRDefault="008C7ABB" w:rsidP="008C7ABB">
      <w:pPr>
        <w:pStyle w:val="PL"/>
      </w:pPr>
      <w:r>
        <w:t xml:space="preserve">        suppFeat:</w:t>
      </w:r>
    </w:p>
    <w:p w14:paraId="3F8B74B2" w14:textId="77777777" w:rsidR="008C7ABB" w:rsidRDefault="008C7ABB" w:rsidP="008C7ABB">
      <w:pPr>
        <w:pStyle w:val="PL"/>
      </w:pPr>
      <w:r>
        <w:t xml:space="preserve">          $ref: 'TS29571_CommonData.yaml#/components/schemas/SupportedFeatures'</w:t>
      </w:r>
    </w:p>
    <w:p w14:paraId="6408B704" w14:textId="77777777" w:rsidR="008C7ABB" w:rsidRDefault="008C7ABB" w:rsidP="008C7ABB">
      <w:pPr>
        <w:pStyle w:val="PL"/>
      </w:pPr>
      <w:r>
        <w:t xml:space="preserve">      required:</w:t>
      </w:r>
    </w:p>
    <w:p w14:paraId="3D61F2F0" w14:textId="77777777" w:rsidR="008C7ABB" w:rsidRDefault="008C7ABB" w:rsidP="008C7ABB">
      <w:pPr>
        <w:pStyle w:val="PL"/>
      </w:pPr>
      <w:r>
        <w:t xml:space="preserve">        - daaPol</w:t>
      </w:r>
    </w:p>
    <w:p w14:paraId="71B1BCE6" w14:textId="77777777" w:rsidR="008C7ABB" w:rsidRDefault="008C7ABB" w:rsidP="008C7ABB">
      <w:pPr>
        <w:pStyle w:val="PL"/>
      </w:pPr>
    </w:p>
    <w:p w14:paraId="4AA8A9FB" w14:textId="77777777" w:rsidR="008C7ABB" w:rsidRDefault="008C7ABB" w:rsidP="008C7ABB">
      <w:pPr>
        <w:pStyle w:val="PL"/>
      </w:pPr>
      <w:r>
        <w:t xml:space="preserve">    DAAPolicy:</w:t>
      </w:r>
    </w:p>
    <w:p w14:paraId="438DE7B6" w14:textId="77777777" w:rsidR="008C7ABB" w:rsidRDefault="008C7ABB" w:rsidP="008C7ABB">
      <w:pPr>
        <w:pStyle w:val="PL"/>
        <w:rPr>
          <w:lang w:eastAsia="zh-CN"/>
        </w:rPr>
      </w:pPr>
      <w:r>
        <w:t xml:space="preserve">      description: </w:t>
      </w:r>
      <w:r>
        <w:rPr>
          <w:rFonts w:cs="Arial"/>
          <w:szCs w:val="18"/>
          <w:lang w:eastAsia="zh-CN"/>
        </w:rPr>
        <w:t xml:space="preserve">Represents the content of a </w:t>
      </w:r>
      <w:r>
        <w:t>DAA</w:t>
      </w:r>
      <w:r>
        <w:rPr>
          <w:rFonts w:cs="Arial"/>
          <w:szCs w:val="18"/>
          <w:lang w:eastAsia="zh-CN"/>
        </w:rPr>
        <w:t xml:space="preserve"> Policy</w:t>
      </w:r>
      <w:r>
        <w:t>.</w:t>
      </w:r>
    </w:p>
    <w:p w14:paraId="35FF0FAD" w14:textId="77777777" w:rsidR="008C7ABB" w:rsidRDefault="008C7ABB" w:rsidP="008C7ABB">
      <w:pPr>
        <w:pStyle w:val="PL"/>
      </w:pPr>
      <w:r>
        <w:t xml:space="preserve">      type: object</w:t>
      </w:r>
    </w:p>
    <w:p w14:paraId="15094288" w14:textId="77777777" w:rsidR="008C7ABB" w:rsidRDefault="008C7ABB" w:rsidP="008C7ABB">
      <w:pPr>
        <w:pStyle w:val="PL"/>
      </w:pPr>
      <w:r>
        <w:t xml:space="preserve">      properties:</w:t>
      </w:r>
    </w:p>
    <w:p w14:paraId="1F4A175A" w14:textId="77777777" w:rsidR="008C7ABB" w:rsidRDefault="008C7ABB" w:rsidP="008C7ABB">
      <w:pPr>
        <w:pStyle w:val="PL"/>
      </w:pPr>
      <w:r>
        <w:t xml:space="preserve">        uasId:</w:t>
      </w:r>
    </w:p>
    <w:p w14:paraId="786E9728" w14:textId="77777777" w:rsidR="008C7ABB" w:rsidRDefault="008C7ABB" w:rsidP="008C7ABB">
      <w:pPr>
        <w:pStyle w:val="PL"/>
      </w:pPr>
      <w:r>
        <w:t xml:space="preserve">          $ref: 'TS29257_</w:t>
      </w:r>
      <w:r w:rsidRPr="00281175">
        <w:t>UAE_C2OperationModeManagement</w:t>
      </w:r>
      <w:r>
        <w:t>.yaml#/components/schemas/UasId'</w:t>
      </w:r>
    </w:p>
    <w:p w14:paraId="45A9D3F7" w14:textId="77777777" w:rsidR="008C7ABB" w:rsidRDefault="008C7ABB" w:rsidP="008C7ABB">
      <w:pPr>
        <w:pStyle w:val="PL"/>
      </w:pPr>
      <w:r>
        <w:t xml:space="preserve">        notifUri:</w:t>
      </w:r>
    </w:p>
    <w:p w14:paraId="1F357D14" w14:textId="77777777" w:rsidR="008C7ABB" w:rsidRDefault="008C7ABB" w:rsidP="008C7ABB">
      <w:pPr>
        <w:pStyle w:val="PL"/>
      </w:pPr>
      <w:r>
        <w:lastRenderedPageBreak/>
        <w:t xml:space="preserve">          $ref: 'TS29122_CommonData.yaml#/components/schemas/</w:t>
      </w:r>
      <w:r>
        <w:rPr>
          <w:lang w:eastAsia="zh-CN"/>
        </w:rPr>
        <w:t>Uri</w:t>
      </w:r>
      <w:r>
        <w:t>'</w:t>
      </w:r>
    </w:p>
    <w:p w14:paraId="44E436E4" w14:textId="77777777" w:rsidR="00326ED1" w:rsidRDefault="00326ED1" w:rsidP="00326ED1">
      <w:pPr>
        <w:pStyle w:val="PL"/>
      </w:pPr>
      <w:r>
        <w:t xml:space="preserve">        </w:t>
      </w:r>
      <w:r w:rsidRPr="00FD7038">
        <w:t>daaAppPol</w:t>
      </w:r>
      <w:r>
        <w:t>:</w:t>
      </w:r>
    </w:p>
    <w:p w14:paraId="021AB45B" w14:textId="77777777" w:rsidR="00326ED1" w:rsidRDefault="00326ED1" w:rsidP="00326ED1">
      <w:pPr>
        <w:pStyle w:val="PL"/>
      </w:pPr>
      <w:r>
        <w:t xml:space="preserve">          $ref: '#/components/schemas/</w:t>
      </w:r>
      <w:r w:rsidRPr="00FD7038">
        <w:t>DAAAppPolicy</w:t>
      </w:r>
      <w:r>
        <w:t>'</w:t>
      </w:r>
    </w:p>
    <w:p w14:paraId="620C33A4" w14:textId="77777777" w:rsidR="008C7ABB" w:rsidRDefault="008C7ABB" w:rsidP="008C7ABB">
      <w:pPr>
        <w:pStyle w:val="PL"/>
      </w:pPr>
      <w:r>
        <w:t xml:space="preserve">      required:</w:t>
      </w:r>
    </w:p>
    <w:p w14:paraId="09261072" w14:textId="77777777" w:rsidR="008C7ABB" w:rsidRDefault="008C7ABB" w:rsidP="008C7ABB">
      <w:pPr>
        <w:pStyle w:val="PL"/>
      </w:pPr>
      <w:r>
        <w:t xml:space="preserve">        - uasId</w:t>
      </w:r>
    </w:p>
    <w:p w14:paraId="14518E2E" w14:textId="77777777" w:rsidR="008C7ABB" w:rsidRDefault="008C7ABB" w:rsidP="008C7ABB">
      <w:pPr>
        <w:pStyle w:val="PL"/>
      </w:pPr>
      <w:r>
        <w:t xml:space="preserve">        - notifUri</w:t>
      </w:r>
    </w:p>
    <w:p w14:paraId="6C557F59" w14:textId="77777777" w:rsidR="00326ED1" w:rsidRDefault="00326ED1" w:rsidP="00326ED1">
      <w:pPr>
        <w:pStyle w:val="PL"/>
      </w:pPr>
      <w:r>
        <w:t xml:space="preserve">        - </w:t>
      </w:r>
      <w:r w:rsidRPr="00FD7038">
        <w:t>daaAppPol</w:t>
      </w:r>
    </w:p>
    <w:p w14:paraId="17C826FF" w14:textId="77777777" w:rsidR="008C7ABB" w:rsidRDefault="008C7ABB" w:rsidP="008C7ABB">
      <w:pPr>
        <w:pStyle w:val="PL"/>
      </w:pPr>
    </w:p>
    <w:p w14:paraId="748CC586" w14:textId="77777777" w:rsidR="008C7ABB" w:rsidRDefault="008C7ABB" w:rsidP="008C7ABB">
      <w:pPr>
        <w:pStyle w:val="PL"/>
      </w:pPr>
      <w:r>
        <w:t xml:space="preserve">    DAAPolicyPatch:</w:t>
      </w:r>
    </w:p>
    <w:p w14:paraId="57828B0E" w14:textId="77777777" w:rsidR="008C7ABB" w:rsidRDefault="008C7ABB" w:rsidP="008C7ABB">
      <w:pPr>
        <w:pStyle w:val="PL"/>
        <w:rPr>
          <w:lang w:eastAsia="zh-CN"/>
        </w:rPr>
      </w:pPr>
      <w:r>
        <w:t xml:space="preserve">      description: </w:t>
      </w:r>
      <w:r>
        <w:rPr>
          <w:lang w:eastAsia="zh-CN"/>
        </w:rPr>
        <w:t>&gt;</w:t>
      </w:r>
    </w:p>
    <w:p w14:paraId="461D8F26" w14:textId="77777777" w:rsidR="008C7ABB" w:rsidRDefault="008C7ABB" w:rsidP="008C7ABB">
      <w:pPr>
        <w:pStyle w:val="PL"/>
      </w:pPr>
      <w:r>
        <w:t xml:space="preserve">        </w:t>
      </w:r>
      <w:r>
        <w:rPr>
          <w:rFonts w:cs="Arial"/>
          <w:szCs w:val="18"/>
          <w:lang w:eastAsia="zh-CN"/>
        </w:rPr>
        <w:t xml:space="preserve">Represents the parameters to request the modification of a </w:t>
      </w:r>
      <w:r>
        <w:t>DAA</w:t>
      </w:r>
      <w:r>
        <w:rPr>
          <w:rFonts w:cs="Arial"/>
          <w:szCs w:val="18"/>
          <w:lang w:eastAsia="zh-CN"/>
        </w:rPr>
        <w:t xml:space="preserve"> Policy</w:t>
      </w:r>
      <w:r>
        <w:t>.</w:t>
      </w:r>
    </w:p>
    <w:p w14:paraId="77097054" w14:textId="77777777" w:rsidR="008C7ABB" w:rsidRDefault="008C7ABB" w:rsidP="008C7ABB">
      <w:pPr>
        <w:pStyle w:val="PL"/>
      </w:pPr>
      <w:r>
        <w:t xml:space="preserve">      type: object</w:t>
      </w:r>
    </w:p>
    <w:p w14:paraId="40274A51" w14:textId="77777777" w:rsidR="008C7ABB" w:rsidRDefault="008C7ABB" w:rsidP="008C7ABB">
      <w:pPr>
        <w:pStyle w:val="PL"/>
      </w:pPr>
      <w:r>
        <w:t xml:space="preserve">      properties:</w:t>
      </w:r>
    </w:p>
    <w:p w14:paraId="3E5ACC62" w14:textId="77777777" w:rsidR="008C7ABB" w:rsidRDefault="008C7ABB" w:rsidP="008C7ABB">
      <w:pPr>
        <w:pStyle w:val="PL"/>
      </w:pPr>
      <w:r>
        <w:t xml:space="preserve">        notifUri:</w:t>
      </w:r>
    </w:p>
    <w:p w14:paraId="3C5FA5F7" w14:textId="77777777" w:rsidR="008C7ABB" w:rsidRDefault="008C7ABB" w:rsidP="008C7ABB">
      <w:pPr>
        <w:pStyle w:val="PL"/>
      </w:pPr>
      <w:r>
        <w:t xml:space="preserve">          $ref: 'TS29122_CommonData.yaml#/components/schemas/</w:t>
      </w:r>
      <w:r>
        <w:rPr>
          <w:lang w:eastAsia="zh-CN"/>
        </w:rPr>
        <w:t>Uri</w:t>
      </w:r>
      <w:r>
        <w:t>'</w:t>
      </w:r>
    </w:p>
    <w:p w14:paraId="22696A45" w14:textId="77777777" w:rsidR="00326ED1" w:rsidRDefault="00326ED1" w:rsidP="00326ED1">
      <w:pPr>
        <w:pStyle w:val="PL"/>
      </w:pPr>
      <w:r>
        <w:t xml:space="preserve">        </w:t>
      </w:r>
      <w:r w:rsidRPr="00FD7038">
        <w:t>daaAppPol</w:t>
      </w:r>
      <w:r>
        <w:t>:</w:t>
      </w:r>
    </w:p>
    <w:p w14:paraId="411E9E13" w14:textId="77777777" w:rsidR="00326ED1" w:rsidRDefault="00326ED1" w:rsidP="00326ED1">
      <w:pPr>
        <w:pStyle w:val="PL"/>
      </w:pPr>
      <w:r>
        <w:t xml:space="preserve">          $ref: '#/components/schemas/</w:t>
      </w:r>
      <w:r w:rsidRPr="00FD7038">
        <w:t>DAAAppPolicy</w:t>
      </w:r>
      <w:r>
        <w:t>'</w:t>
      </w:r>
    </w:p>
    <w:p w14:paraId="4EA323E8" w14:textId="77777777" w:rsidR="00326ED1" w:rsidRDefault="00326ED1" w:rsidP="00326ED1">
      <w:pPr>
        <w:pStyle w:val="PL"/>
      </w:pPr>
    </w:p>
    <w:p w14:paraId="63A54F6D" w14:textId="77777777" w:rsidR="00326ED1" w:rsidRDefault="00326ED1" w:rsidP="00326ED1">
      <w:pPr>
        <w:pStyle w:val="PL"/>
      </w:pPr>
      <w:r>
        <w:t xml:space="preserve">    </w:t>
      </w:r>
      <w:r w:rsidRPr="00FD7038">
        <w:t>DAAAppPolicy</w:t>
      </w:r>
      <w:r>
        <w:t>:</w:t>
      </w:r>
    </w:p>
    <w:p w14:paraId="57E4E1C3" w14:textId="77777777" w:rsidR="00326ED1" w:rsidRDefault="00326ED1" w:rsidP="00326ED1">
      <w:pPr>
        <w:pStyle w:val="PL"/>
        <w:rPr>
          <w:lang w:eastAsia="zh-CN"/>
        </w:rPr>
      </w:pPr>
      <w:r>
        <w:t xml:space="preserve">      description: </w:t>
      </w:r>
      <w:r>
        <w:rPr>
          <w:rFonts w:cs="Arial"/>
          <w:szCs w:val="18"/>
          <w:lang w:eastAsia="zh-CN"/>
        </w:rPr>
        <w:t>Represents a DAA Application Policy.</w:t>
      </w:r>
    </w:p>
    <w:p w14:paraId="02B5D587" w14:textId="77777777" w:rsidR="00326ED1" w:rsidRDefault="00326ED1" w:rsidP="00326ED1">
      <w:pPr>
        <w:pStyle w:val="PL"/>
      </w:pPr>
      <w:r>
        <w:t xml:space="preserve">      type: object</w:t>
      </w:r>
    </w:p>
    <w:p w14:paraId="14CD4DCC" w14:textId="77777777" w:rsidR="00326ED1" w:rsidRDefault="00326ED1" w:rsidP="00326ED1">
      <w:pPr>
        <w:pStyle w:val="PL"/>
      </w:pPr>
      <w:r>
        <w:t xml:space="preserve">      properties:</w:t>
      </w:r>
    </w:p>
    <w:p w14:paraId="232E55F8" w14:textId="77777777" w:rsidR="00326ED1" w:rsidRDefault="00326ED1" w:rsidP="00326ED1">
      <w:pPr>
        <w:pStyle w:val="PL"/>
      </w:pPr>
      <w:r>
        <w:t xml:space="preserve">        polContainer:</w:t>
      </w:r>
    </w:p>
    <w:p w14:paraId="43A4C0D1" w14:textId="77777777" w:rsidR="00326ED1" w:rsidRPr="00F4442C" w:rsidRDefault="00326ED1" w:rsidP="00326ED1">
      <w:pPr>
        <w:pStyle w:val="PL"/>
      </w:pPr>
      <w:r w:rsidRPr="00F4442C">
        <w:t xml:space="preserve">          $ref: 'TS29122_CommonData.yaml#/components/schemas/</w:t>
      </w:r>
      <w:r>
        <w:rPr>
          <w:lang w:eastAsia="zh-CN"/>
        </w:rPr>
        <w:t>Bytes</w:t>
      </w:r>
      <w:r w:rsidRPr="00F4442C">
        <w:t>'</w:t>
      </w:r>
    </w:p>
    <w:p w14:paraId="2285F4D5" w14:textId="77777777" w:rsidR="00326ED1" w:rsidRPr="008572F0" w:rsidRDefault="00326ED1" w:rsidP="00326ED1">
      <w:pPr>
        <w:pStyle w:val="PL"/>
      </w:pPr>
      <w:r w:rsidRPr="008572F0">
        <w:t xml:space="preserve">      </w:t>
      </w:r>
      <w:r>
        <w:t>any</w:t>
      </w:r>
      <w:r w:rsidRPr="008572F0">
        <w:t>Of:</w:t>
      </w:r>
    </w:p>
    <w:p w14:paraId="080E603B" w14:textId="77777777" w:rsidR="00326ED1" w:rsidRPr="008572F0" w:rsidRDefault="00326ED1" w:rsidP="00326ED1">
      <w:pPr>
        <w:pStyle w:val="PL"/>
      </w:pPr>
      <w:r w:rsidRPr="008572F0">
        <w:t xml:space="preserve">        - required: [</w:t>
      </w:r>
      <w:r>
        <w:t>polContainer</w:t>
      </w:r>
      <w:r w:rsidRPr="008572F0">
        <w:t>]</w:t>
      </w:r>
    </w:p>
    <w:p w14:paraId="3C6ED0D1" w14:textId="77777777" w:rsidR="008C7ABB" w:rsidRDefault="008C7ABB" w:rsidP="008C7ABB">
      <w:pPr>
        <w:pStyle w:val="PL"/>
      </w:pPr>
    </w:p>
    <w:p w14:paraId="024DC4D6" w14:textId="77777777" w:rsidR="008C7ABB" w:rsidRDefault="008C7ABB" w:rsidP="008C7ABB">
      <w:pPr>
        <w:pStyle w:val="PL"/>
      </w:pPr>
      <w:r>
        <w:t xml:space="preserve">    InformDAAEventsReq:</w:t>
      </w:r>
    </w:p>
    <w:p w14:paraId="7C84F039" w14:textId="77777777" w:rsidR="008C7ABB" w:rsidRDefault="008C7ABB" w:rsidP="008C7ABB">
      <w:pPr>
        <w:pStyle w:val="PL"/>
        <w:rPr>
          <w:lang w:eastAsia="zh-CN"/>
        </w:rPr>
      </w:pPr>
      <w:r>
        <w:t xml:space="preserve">      description: </w:t>
      </w:r>
      <w:r>
        <w:rPr>
          <w:rFonts w:cs="Arial"/>
          <w:szCs w:val="18"/>
          <w:lang w:eastAsia="zh-CN"/>
        </w:rPr>
        <w:t>Represents the parameters to report DAA related event(s).</w:t>
      </w:r>
    </w:p>
    <w:p w14:paraId="1300BA8A" w14:textId="77777777" w:rsidR="008C7ABB" w:rsidRDefault="008C7ABB" w:rsidP="008C7ABB">
      <w:pPr>
        <w:pStyle w:val="PL"/>
      </w:pPr>
      <w:r>
        <w:t xml:space="preserve">      type: object</w:t>
      </w:r>
    </w:p>
    <w:p w14:paraId="1E01060B" w14:textId="77777777" w:rsidR="008C7ABB" w:rsidRDefault="008C7ABB" w:rsidP="008C7ABB">
      <w:pPr>
        <w:pStyle w:val="PL"/>
      </w:pPr>
      <w:r>
        <w:t xml:space="preserve">      properties:</w:t>
      </w:r>
    </w:p>
    <w:p w14:paraId="28519988" w14:textId="6DF863B9" w:rsidR="008C7ABB" w:rsidRDefault="008C7ABB" w:rsidP="008C7ABB">
      <w:pPr>
        <w:pStyle w:val="PL"/>
      </w:pPr>
      <w:r>
        <w:t xml:space="preserve">        </w:t>
      </w:r>
      <w:r w:rsidR="00326ED1">
        <w:t>requestorId</w:t>
      </w:r>
      <w:r>
        <w:t>:</w:t>
      </w:r>
    </w:p>
    <w:p w14:paraId="5D7BBF76" w14:textId="77777777" w:rsidR="008C7ABB" w:rsidRDefault="008C7ABB" w:rsidP="008C7ABB">
      <w:pPr>
        <w:pStyle w:val="PL"/>
      </w:pPr>
      <w:r>
        <w:t xml:space="preserve">          $ref: 'TS29122_CommonData.yaml#/components/schemas/</w:t>
      </w:r>
      <w:r>
        <w:rPr>
          <w:lang w:eastAsia="zh-CN"/>
        </w:rPr>
        <w:t>Uri</w:t>
      </w:r>
      <w:r>
        <w:t>'</w:t>
      </w:r>
    </w:p>
    <w:p w14:paraId="6F6CEF86" w14:textId="77777777" w:rsidR="008C7ABB" w:rsidRDefault="008C7ABB" w:rsidP="008C7ABB">
      <w:pPr>
        <w:pStyle w:val="PL"/>
      </w:pPr>
      <w:r>
        <w:t xml:space="preserve">        uasId:</w:t>
      </w:r>
    </w:p>
    <w:p w14:paraId="412DE9D5" w14:textId="77777777" w:rsidR="008C7ABB" w:rsidRDefault="008C7ABB" w:rsidP="008C7ABB">
      <w:pPr>
        <w:pStyle w:val="PL"/>
      </w:pPr>
      <w:r>
        <w:t xml:space="preserve">          $ref: 'TS29257_</w:t>
      </w:r>
      <w:r w:rsidRPr="00281175">
        <w:t>UAE_C2OperationModeManagement</w:t>
      </w:r>
      <w:r>
        <w:t>.yaml#/components/schemas/UasId'</w:t>
      </w:r>
    </w:p>
    <w:p w14:paraId="1970577D" w14:textId="77777777" w:rsidR="008C7ABB" w:rsidRDefault="008C7ABB" w:rsidP="008C7ABB">
      <w:pPr>
        <w:pStyle w:val="PL"/>
      </w:pPr>
      <w:r>
        <w:t xml:space="preserve">        daaEventsInfo:</w:t>
      </w:r>
    </w:p>
    <w:p w14:paraId="05D9185A" w14:textId="77777777" w:rsidR="008C7ABB" w:rsidRDefault="008C7ABB" w:rsidP="008C7ABB">
      <w:pPr>
        <w:pStyle w:val="PL"/>
      </w:pPr>
      <w:r>
        <w:t xml:space="preserve">          type: array</w:t>
      </w:r>
    </w:p>
    <w:p w14:paraId="7487E22D" w14:textId="77777777" w:rsidR="008C7ABB" w:rsidRDefault="008C7ABB" w:rsidP="008C7ABB">
      <w:pPr>
        <w:pStyle w:val="PL"/>
      </w:pPr>
      <w:r>
        <w:t xml:space="preserve">          items:</w:t>
      </w:r>
    </w:p>
    <w:p w14:paraId="1BFCBC01" w14:textId="77777777" w:rsidR="008C7ABB" w:rsidRDefault="008C7ABB" w:rsidP="008C7ABB">
      <w:pPr>
        <w:pStyle w:val="PL"/>
      </w:pPr>
      <w:r>
        <w:t xml:space="preserve">            $ref: '#/components/schemas/DAAEvent'</w:t>
      </w:r>
    </w:p>
    <w:p w14:paraId="49C53C51" w14:textId="77777777" w:rsidR="008C7ABB" w:rsidRDefault="008C7ABB" w:rsidP="008C7ABB">
      <w:pPr>
        <w:pStyle w:val="PL"/>
      </w:pPr>
      <w:r>
        <w:t xml:space="preserve">          minItems: 1</w:t>
      </w:r>
    </w:p>
    <w:p w14:paraId="2EA7D3FB" w14:textId="77777777" w:rsidR="008C7ABB" w:rsidRDefault="008C7ABB" w:rsidP="008C7ABB">
      <w:pPr>
        <w:pStyle w:val="PL"/>
      </w:pPr>
      <w:r>
        <w:t xml:space="preserve">        suppFeat:</w:t>
      </w:r>
    </w:p>
    <w:p w14:paraId="777C14E1" w14:textId="77777777" w:rsidR="008C7ABB" w:rsidRDefault="008C7ABB" w:rsidP="008C7ABB">
      <w:pPr>
        <w:pStyle w:val="PL"/>
      </w:pPr>
      <w:r>
        <w:t xml:space="preserve">          $ref: 'TS29571_CommonData.yaml#/components/schemas/SupportedFeatures'</w:t>
      </w:r>
    </w:p>
    <w:p w14:paraId="6E39EDA0" w14:textId="77777777" w:rsidR="008C7ABB" w:rsidRDefault="008C7ABB" w:rsidP="008C7ABB">
      <w:pPr>
        <w:pStyle w:val="PL"/>
      </w:pPr>
      <w:r>
        <w:t xml:space="preserve">      required:</w:t>
      </w:r>
    </w:p>
    <w:p w14:paraId="3F5E16ED" w14:textId="6D16A82A" w:rsidR="008C7ABB" w:rsidRDefault="008C7ABB" w:rsidP="008C7ABB">
      <w:pPr>
        <w:pStyle w:val="PL"/>
      </w:pPr>
      <w:r>
        <w:t xml:space="preserve">        - </w:t>
      </w:r>
      <w:r w:rsidR="00326ED1">
        <w:t>requestorId</w:t>
      </w:r>
    </w:p>
    <w:p w14:paraId="17A2490F" w14:textId="77777777" w:rsidR="008C7ABB" w:rsidRDefault="008C7ABB" w:rsidP="008C7ABB">
      <w:pPr>
        <w:pStyle w:val="PL"/>
      </w:pPr>
      <w:r>
        <w:t xml:space="preserve">        - uasId</w:t>
      </w:r>
    </w:p>
    <w:p w14:paraId="47D97873" w14:textId="77777777" w:rsidR="008C7ABB" w:rsidRDefault="008C7ABB" w:rsidP="008C7ABB">
      <w:pPr>
        <w:pStyle w:val="PL"/>
      </w:pPr>
      <w:r>
        <w:t xml:space="preserve">        - daaEventsInfo</w:t>
      </w:r>
    </w:p>
    <w:p w14:paraId="7CEEAFDC" w14:textId="77777777" w:rsidR="008C7ABB" w:rsidRDefault="008C7ABB" w:rsidP="008C7ABB">
      <w:pPr>
        <w:pStyle w:val="PL"/>
      </w:pPr>
    </w:p>
    <w:p w14:paraId="6BDD9430" w14:textId="77777777" w:rsidR="008C7ABB" w:rsidRDefault="008C7ABB" w:rsidP="008C7ABB">
      <w:pPr>
        <w:pStyle w:val="PL"/>
      </w:pPr>
      <w:r>
        <w:t xml:space="preserve">    DAAPolConfigNotif:</w:t>
      </w:r>
    </w:p>
    <w:p w14:paraId="2E8AECA6" w14:textId="05FAF44B" w:rsidR="008C7ABB" w:rsidRDefault="008C7ABB" w:rsidP="008C7ABB">
      <w:pPr>
        <w:pStyle w:val="PL"/>
        <w:rPr>
          <w:lang w:eastAsia="zh-CN"/>
        </w:rPr>
      </w:pPr>
      <w:r>
        <w:t xml:space="preserve">      description: </w:t>
      </w:r>
      <w:r w:rsidR="00326ED1" w:rsidRPr="00FD7038">
        <w:rPr>
          <w:rFonts w:cs="Arial"/>
          <w:szCs w:val="18"/>
          <w:lang w:eastAsia="zh-CN"/>
        </w:rPr>
        <w:t xml:space="preserve">Represents a </w:t>
      </w:r>
      <w:r w:rsidR="00326ED1" w:rsidRPr="00FD7038">
        <w:rPr>
          <w:lang w:val="en-US"/>
        </w:rPr>
        <w:t xml:space="preserve">DAA Policy Configuration Status </w:t>
      </w:r>
      <w:r w:rsidR="00326ED1">
        <w:rPr>
          <w:lang w:val="en-US"/>
        </w:rPr>
        <w:t>N</w:t>
      </w:r>
      <w:r w:rsidR="00326ED1" w:rsidRPr="00FD7038">
        <w:rPr>
          <w:lang w:val="en-US"/>
        </w:rPr>
        <w:t>otification</w:t>
      </w:r>
      <w:r>
        <w:rPr>
          <w:rFonts w:cs="Arial"/>
          <w:szCs w:val="18"/>
          <w:lang w:eastAsia="zh-CN"/>
        </w:rPr>
        <w:t>.</w:t>
      </w:r>
    </w:p>
    <w:p w14:paraId="22A575D9" w14:textId="77777777" w:rsidR="008C7ABB" w:rsidRDefault="008C7ABB" w:rsidP="008C7ABB">
      <w:pPr>
        <w:pStyle w:val="PL"/>
      </w:pPr>
      <w:r>
        <w:t xml:space="preserve">      type: object</w:t>
      </w:r>
    </w:p>
    <w:p w14:paraId="40A6BBA1" w14:textId="77777777" w:rsidR="008C7ABB" w:rsidRDefault="008C7ABB" w:rsidP="008C7ABB">
      <w:pPr>
        <w:pStyle w:val="PL"/>
      </w:pPr>
      <w:r>
        <w:t xml:space="preserve">      properties:</w:t>
      </w:r>
    </w:p>
    <w:p w14:paraId="308F486E" w14:textId="77777777" w:rsidR="008C7ABB" w:rsidRDefault="008C7ABB" w:rsidP="008C7ABB">
      <w:pPr>
        <w:pStyle w:val="PL"/>
      </w:pPr>
      <w:r>
        <w:t xml:space="preserve">        status:</w:t>
      </w:r>
    </w:p>
    <w:p w14:paraId="03DA75A3" w14:textId="77777777" w:rsidR="008C7ABB" w:rsidRDefault="008C7ABB" w:rsidP="008C7ABB">
      <w:pPr>
        <w:pStyle w:val="PL"/>
      </w:pPr>
      <w:r>
        <w:t xml:space="preserve">          $ref: '#/components/schemas/DAAPolConfigStatus'</w:t>
      </w:r>
    </w:p>
    <w:p w14:paraId="6EDFA13D" w14:textId="77777777" w:rsidR="008C7ABB" w:rsidRDefault="008C7ABB" w:rsidP="008C7ABB">
      <w:pPr>
        <w:pStyle w:val="PL"/>
      </w:pPr>
      <w:r>
        <w:t xml:space="preserve">      required:</w:t>
      </w:r>
    </w:p>
    <w:p w14:paraId="0032B282" w14:textId="77777777" w:rsidR="008C7ABB" w:rsidRDefault="008C7ABB" w:rsidP="008C7ABB">
      <w:pPr>
        <w:pStyle w:val="PL"/>
      </w:pPr>
      <w:r>
        <w:t xml:space="preserve">        - status</w:t>
      </w:r>
    </w:p>
    <w:p w14:paraId="33F6CAD7" w14:textId="77777777" w:rsidR="008C7ABB" w:rsidRDefault="008C7ABB" w:rsidP="008C7ABB">
      <w:pPr>
        <w:pStyle w:val="PL"/>
      </w:pPr>
    </w:p>
    <w:p w14:paraId="1DD07AFE" w14:textId="77777777" w:rsidR="008C7ABB" w:rsidRDefault="008C7ABB" w:rsidP="008C7ABB">
      <w:pPr>
        <w:pStyle w:val="PL"/>
      </w:pPr>
      <w:r>
        <w:t xml:space="preserve">    DAAEventsInfo:</w:t>
      </w:r>
    </w:p>
    <w:p w14:paraId="620B1ED0" w14:textId="02EAC2EE" w:rsidR="008C7ABB" w:rsidRDefault="008C7ABB" w:rsidP="008C7ABB">
      <w:pPr>
        <w:pStyle w:val="PL"/>
        <w:rPr>
          <w:lang w:eastAsia="zh-CN"/>
        </w:rPr>
      </w:pPr>
      <w:r>
        <w:t xml:space="preserve">      description: </w:t>
      </w:r>
      <w:r w:rsidR="000615DA" w:rsidRPr="00FD7038">
        <w:rPr>
          <w:rFonts w:cs="Arial"/>
          <w:szCs w:val="18"/>
          <w:lang w:eastAsia="zh-CN"/>
        </w:rPr>
        <w:t xml:space="preserve">Represents a </w:t>
      </w:r>
      <w:r w:rsidR="000615DA" w:rsidRPr="00FD7038">
        <w:rPr>
          <w:lang w:val="en-US"/>
        </w:rPr>
        <w:t>DAA Event</w:t>
      </w:r>
      <w:r w:rsidR="000615DA">
        <w:rPr>
          <w:lang w:val="en-US"/>
        </w:rPr>
        <w:t>s</w:t>
      </w:r>
      <w:r w:rsidR="000615DA" w:rsidRPr="00FD7038">
        <w:rPr>
          <w:lang w:val="en-US"/>
        </w:rPr>
        <w:t xml:space="preserve"> </w:t>
      </w:r>
      <w:r w:rsidR="000615DA">
        <w:rPr>
          <w:lang w:val="en-US"/>
        </w:rPr>
        <w:t>N</w:t>
      </w:r>
      <w:r w:rsidR="000615DA" w:rsidRPr="00FD7038">
        <w:rPr>
          <w:lang w:val="en-US"/>
        </w:rPr>
        <w:t>otification</w:t>
      </w:r>
      <w:r>
        <w:rPr>
          <w:rFonts w:cs="Arial"/>
          <w:szCs w:val="18"/>
          <w:lang w:eastAsia="zh-CN"/>
        </w:rPr>
        <w:t>.</w:t>
      </w:r>
    </w:p>
    <w:p w14:paraId="5FAA08C6" w14:textId="77777777" w:rsidR="008C7ABB" w:rsidRDefault="008C7ABB" w:rsidP="008C7ABB">
      <w:pPr>
        <w:pStyle w:val="PL"/>
      </w:pPr>
      <w:r>
        <w:t xml:space="preserve">      type: object</w:t>
      </w:r>
    </w:p>
    <w:p w14:paraId="191F6D66" w14:textId="77777777" w:rsidR="008C7ABB" w:rsidRDefault="008C7ABB" w:rsidP="008C7ABB">
      <w:pPr>
        <w:pStyle w:val="PL"/>
      </w:pPr>
      <w:r>
        <w:t xml:space="preserve">      properties:</w:t>
      </w:r>
    </w:p>
    <w:p w14:paraId="65B490E2" w14:textId="77777777" w:rsidR="008C7ABB" w:rsidRDefault="008C7ABB" w:rsidP="008C7ABB">
      <w:pPr>
        <w:pStyle w:val="PL"/>
      </w:pPr>
      <w:r>
        <w:t xml:space="preserve">        uasId:</w:t>
      </w:r>
    </w:p>
    <w:p w14:paraId="5B271C18" w14:textId="77777777" w:rsidR="008C7ABB" w:rsidRDefault="008C7ABB" w:rsidP="008C7ABB">
      <w:pPr>
        <w:pStyle w:val="PL"/>
      </w:pPr>
      <w:r>
        <w:t xml:space="preserve">          $ref: 'TS29257_</w:t>
      </w:r>
      <w:r w:rsidRPr="00281175">
        <w:t>UAE_C2OperationModeManagement</w:t>
      </w:r>
      <w:r>
        <w:t>.yaml#/components/schemas/UasId'</w:t>
      </w:r>
    </w:p>
    <w:p w14:paraId="066DB770" w14:textId="77777777" w:rsidR="008C7ABB" w:rsidRDefault="008C7ABB" w:rsidP="008C7ABB">
      <w:pPr>
        <w:pStyle w:val="PL"/>
      </w:pPr>
      <w:r>
        <w:t xml:space="preserve">        daaEventsInfo:</w:t>
      </w:r>
    </w:p>
    <w:p w14:paraId="3A22FAB0" w14:textId="77777777" w:rsidR="008C7ABB" w:rsidRDefault="008C7ABB" w:rsidP="008C7ABB">
      <w:pPr>
        <w:pStyle w:val="PL"/>
      </w:pPr>
      <w:r>
        <w:t xml:space="preserve">          type: array</w:t>
      </w:r>
    </w:p>
    <w:p w14:paraId="6AF7F1D9" w14:textId="77777777" w:rsidR="008C7ABB" w:rsidRDefault="008C7ABB" w:rsidP="008C7ABB">
      <w:pPr>
        <w:pStyle w:val="PL"/>
      </w:pPr>
      <w:r>
        <w:t xml:space="preserve">          items:</w:t>
      </w:r>
    </w:p>
    <w:p w14:paraId="45060FB6" w14:textId="77777777" w:rsidR="008C7ABB" w:rsidRDefault="008C7ABB" w:rsidP="008C7ABB">
      <w:pPr>
        <w:pStyle w:val="PL"/>
      </w:pPr>
      <w:r>
        <w:t xml:space="preserve">            $ref: '#/components/schemas/DAAEvent'</w:t>
      </w:r>
    </w:p>
    <w:p w14:paraId="149598F4" w14:textId="77777777" w:rsidR="008C7ABB" w:rsidRDefault="008C7ABB" w:rsidP="008C7ABB">
      <w:pPr>
        <w:pStyle w:val="PL"/>
      </w:pPr>
      <w:r>
        <w:t xml:space="preserve">          minItems: 1</w:t>
      </w:r>
    </w:p>
    <w:p w14:paraId="4A198854" w14:textId="77777777" w:rsidR="008C7ABB" w:rsidRDefault="008C7ABB" w:rsidP="008C7ABB">
      <w:pPr>
        <w:pStyle w:val="PL"/>
      </w:pPr>
      <w:r>
        <w:t xml:space="preserve">        suppFeat:</w:t>
      </w:r>
    </w:p>
    <w:p w14:paraId="508FE77D" w14:textId="77777777" w:rsidR="008C7ABB" w:rsidRDefault="008C7ABB" w:rsidP="008C7ABB">
      <w:pPr>
        <w:pStyle w:val="PL"/>
      </w:pPr>
      <w:r>
        <w:t xml:space="preserve">          $ref: 'TS29571_CommonData.yaml#/components/schemas/SupportedFeatures'</w:t>
      </w:r>
    </w:p>
    <w:p w14:paraId="3BB0929B" w14:textId="77777777" w:rsidR="008C7ABB" w:rsidRDefault="008C7ABB" w:rsidP="008C7ABB">
      <w:pPr>
        <w:pStyle w:val="PL"/>
      </w:pPr>
      <w:r>
        <w:t xml:space="preserve">      required:</w:t>
      </w:r>
    </w:p>
    <w:p w14:paraId="7FF5293C" w14:textId="77777777" w:rsidR="008C7ABB" w:rsidRDefault="008C7ABB" w:rsidP="008C7ABB">
      <w:pPr>
        <w:pStyle w:val="PL"/>
      </w:pPr>
      <w:r>
        <w:t xml:space="preserve">        - uasId</w:t>
      </w:r>
    </w:p>
    <w:p w14:paraId="7B3BD655" w14:textId="77777777" w:rsidR="008C7ABB" w:rsidRDefault="008C7ABB" w:rsidP="008C7ABB">
      <w:pPr>
        <w:pStyle w:val="PL"/>
      </w:pPr>
      <w:r>
        <w:t xml:space="preserve">        - daaEventsInfo</w:t>
      </w:r>
    </w:p>
    <w:p w14:paraId="419A7EAE" w14:textId="77777777" w:rsidR="008C7ABB" w:rsidRDefault="008C7ABB" w:rsidP="008C7ABB">
      <w:pPr>
        <w:pStyle w:val="PL"/>
      </w:pPr>
    </w:p>
    <w:p w14:paraId="5EFAA02B" w14:textId="77777777" w:rsidR="008C7ABB" w:rsidRDefault="008C7ABB" w:rsidP="008C7ABB">
      <w:pPr>
        <w:pStyle w:val="PL"/>
      </w:pPr>
      <w:r>
        <w:t xml:space="preserve">    DAAEvent:</w:t>
      </w:r>
    </w:p>
    <w:p w14:paraId="4FDF6BFC" w14:textId="01091BCB" w:rsidR="008C7ABB" w:rsidRDefault="008C7ABB" w:rsidP="008C7ABB">
      <w:pPr>
        <w:pStyle w:val="PL"/>
        <w:rPr>
          <w:lang w:eastAsia="zh-CN"/>
        </w:rPr>
      </w:pPr>
      <w:r>
        <w:t xml:space="preserve">      description: </w:t>
      </w:r>
      <w:r w:rsidR="00C36B26" w:rsidRPr="00FD7038">
        <w:t>Represents a DAA event</w:t>
      </w:r>
      <w:r w:rsidR="00C36B26">
        <w:t xml:space="preserve"> related information</w:t>
      </w:r>
      <w:r>
        <w:rPr>
          <w:rFonts w:cs="Arial"/>
          <w:szCs w:val="18"/>
          <w:lang w:eastAsia="zh-CN"/>
        </w:rPr>
        <w:t>.</w:t>
      </w:r>
    </w:p>
    <w:p w14:paraId="493E7EA2" w14:textId="77777777" w:rsidR="008C7ABB" w:rsidRDefault="008C7ABB" w:rsidP="008C7ABB">
      <w:pPr>
        <w:pStyle w:val="PL"/>
      </w:pPr>
      <w:r>
        <w:t xml:space="preserve">      type: object</w:t>
      </w:r>
    </w:p>
    <w:p w14:paraId="7D8CEFC1" w14:textId="77777777" w:rsidR="008C7ABB" w:rsidRDefault="008C7ABB" w:rsidP="008C7ABB">
      <w:pPr>
        <w:pStyle w:val="PL"/>
      </w:pPr>
      <w:r>
        <w:t xml:space="preserve">      properties:</w:t>
      </w:r>
    </w:p>
    <w:p w14:paraId="22D6B654" w14:textId="77777777" w:rsidR="008C7ABB" w:rsidRDefault="008C7ABB" w:rsidP="008C7ABB">
      <w:pPr>
        <w:pStyle w:val="PL"/>
      </w:pPr>
      <w:r>
        <w:t xml:space="preserve">        uasId:</w:t>
      </w:r>
    </w:p>
    <w:p w14:paraId="221D67B2" w14:textId="77777777" w:rsidR="008C7ABB" w:rsidRDefault="008C7ABB" w:rsidP="008C7ABB">
      <w:pPr>
        <w:pStyle w:val="PL"/>
      </w:pPr>
      <w:r>
        <w:lastRenderedPageBreak/>
        <w:t xml:space="preserve">          $ref: 'TS29257_</w:t>
      </w:r>
      <w:r w:rsidRPr="00281175">
        <w:t>UAE_C2OperationModeManagement</w:t>
      </w:r>
      <w:r>
        <w:t>.yaml#/components/schemas/UasId'</w:t>
      </w:r>
    </w:p>
    <w:p w14:paraId="5D1FCD76" w14:textId="77777777" w:rsidR="008C7ABB" w:rsidRDefault="008C7ABB" w:rsidP="008C7ABB">
      <w:pPr>
        <w:pStyle w:val="PL"/>
      </w:pPr>
      <w:r>
        <w:t xml:space="preserve">        uasLocInfo:</w:t>
      </w:r>
    </w:p>
    <w:p w14:paraId="281A11BE" w14:textId="77777777" w:rsidR="008C7ABB" w:rsidRDefault="008C7ABB" w:rsidP="008C7ABB">
      <w:pPr>
        <w:pStyle w:val="PL"/>
      </w:pPr>
      <w:r>
        <w:t xml:space="preserve">          $ref: '</w:t>
      </w:r>
      <w:r w:rsidRPr="00F375A5">
        <w:t>TS29</w:t>
      </w:r>
      <w:r>
        <w:t>122</w:t>
      </w:r>
      <w:r w:rsidRPr="00F375A5">
        <w:t>_</w:t>
      </w:r>
      <w:r>
        <w:t>MonitoringEvent</w:t>
      </w:r>
      <w:r w:rsidRPr="00F375A5">
        <w:t>.yaml</w:t>
      </w:r>
      <w:r>
        <w:t>#/components/schemas/LocationInfo'</w:t>
      </w:r>
    </w:p>
    <w:p w14:paraId="0B2772C1" w14:textId="77777777" w:rsidR="008C7ABB" w:rsidRDefault="008C7ABB" w:rsidP="008C7ABB">
      <w:pPr>
        <w:pStyle w:val="PL"/>
      </w:pPr>
      <w:r>
        <w:t xml:space="preserve">      required:</w:t>
      </w:r>
    </w:p>
    <w:p w14:paraId="036A0998" w14:textId="77777777" w:rsidR="008C7ABB" w:rsidRDefault="008C7ABB" w:rsidP="008C7ABB">
      <w:pPr>
        <w:pStyle w:val="PL"/>
      </w:pPr>
      <w:r>
        <w:t xml:space="preserve">        - uasId</w:t>
      </w:r>
    </w:p>
    <w:p w14:paraId="15FEB788" w14:textId="77777777" w:rsidR="008C7ABB" w:rsidRDefault="008C7ABB" w:rsidP="008C7ABB">
      <w:pPr>
        <w:pStyle w:val="PL"/>
      </w:pPr>
      <w:r>
        <w:t xml:space="preserve">        - uasLocInfo</w:t>
      </w:r>
    </w:p>
    <w:p w14:paraId="67D38F6E" w14:textId="77777777" w:rsidR="008C7ABB" w:rsidRDefault="008C7ABB" w:rsidP="008C7ABB">
      <w:pPr>
        <w:pStyle w:val="PL"/>
      </w:pPr>
    </w:p>
    <w:p w14:paraId="3A32638D" w14:textId="77777777" w:rsidR="008C7ABB" w:rsidRPr="0097097D" w:rsidRDefault="008C7ABB" w:rsidP="008C7ABB">
      <w:pPr>
        <w:pStyle w:val="PL"/>
      </w:pPr>
      <w:r w:rsidRPr="0097097D">
        <w:t xml:space="preserve">    </w:t>
      </w:r>
      <w:r>
        <w:t>DAAPolConfigStatus</w:t>
      </w:r>
      <w:r w:rsidRPr="0097097D">
        <w:t>:</w:t>
      </w:r>
    </w:p>
    <w:p w14:paraId="3A21E3FA" w14:textId="77777777" w:rsidR="008C7ABB" w:rsidRDefault="008C7ABB" w:rsidP="008C7ABB">
      <w:pPr>
        <w:pStyle w:val="PL"/>
      </w:pPr>
      <w:r w:rsidRPr="000D2563">
        <w:t xml:space="preserve">      </w:t>
      </w:r>
      <w:r>
        <w:t>anyOf:</w:t>
      </w:r>
    </w:p>
    <w:p w14:paraId="4133B9CC" w14:textId="77777777" w:rsidR="008C7ABB" w:rsidRDefault="008C7ABB" w:rsidP="008C7ABB">
      <w:pPr>
        <w:pStyle w:val="PL"/>
      </w:pPr>
      <w:r>
        <w:t xml:space="preserve">        - type: string</w:t>
      </w:r>
    </w:p>
    <w:p w14:paraId="786BA7FD" w14:textId="77777777" w:rsidR="008C7ABB" w:rsidRDefault="008C7ABB" w:rsidP="008C7ABB">
      <w:pPr>
        <w:pStyle w:val="PL"/>
      </w:pPr>
      <w:r>
        <w:t xml:space="preserve">          enum:</w:t>
      </w:r>
    </w:p>
    <w:p w14:paraId="55188FCB" w14:textId="77777777" w:rsidR="008C7ABB" w:rsidRDefault="008C7ABB" w:rsidP="008C7ABB">
      <w:pPr>
        <w:pStyle w:val="PL"/>
      </w:pPr>
      <w:r>
        <w:t xml:space="preserve">          - SUCCESSFUL</w:t>
      </w:r>
    </w:p>
    <w:p w14:paraId="2A513464" w14:textId="77777777" w:rsidR="008C7ABB" w:rsidRDefault="008C7ABB" w:rsidP="008C7ABB">
      <w:pPr>
        <w:pStyle w:val="PL"/>
      </w:pPr>
      <w:r>
        <w:t xml:space="preserve">          - NOT_SUCCESSFUL</w:t>
      </w:r>
    </w:p>
    <w:p w14:paraId="0853AB69" w14:textId="77777777" w:rsidR="008C7ABB" w:rsidRDefault="008C7ABB" w:rsidP="008C7ABB">
      <w:pPr>
        <w:pStyle w:val="PL"/>
      </w:pPr>
      <w:r>
        <w:t xml:space="preserve">        - type: string</w:t>
      </w:r>
    </w:p>
    <w:p w14:paraId="0CE38EC6" w14:textId="77777777" w:rsidR="008C7ABB" w:rsidRDefault="008C7ABB" w:rsidP="008C7ABB">
      <w:pPr>
        <w:pStyle w:val="PL"/>
      </w:pPr>
      <w:r w:rsidRPr="0097097D">
        <w:t xml:space="preserve">      </w:t>
      </w:r>
      <w:r>
        <w:t xml:space="preserve">    </w:t>
      </w:r>
      <w:r w:rsidRPr="000D2563">
        <w:t xml:space="preserve">description: </w:t>
      </w:r>
      <w:r>
        <w:t>&gt;</w:t>
      </w:r>
    </w:p>
    <w:p w14:paraId="10E8FB2E" w14:textId="77777777" w:rsidR="008C7ABB" w:rsidRDefault="008C7ABB" w:rsidP="008C7ABB">
      <w:pPr>
        <w:pStyle w:val="PL"/>
      </w:pPr>
      <w:r>
        <w:t xml:space="preserve">            This string provides forward-compatibility with future extensions to the enumeration</w:t>
      </w:r>
    </w:p>
    <w:p w14:paraId="54F8BE7E" w14:textId="77777777" w:rsidR="008C7ABB" w:rsidRDefault="008C7ABB" w:rsidP="008C7ABB">
      <w:pPr>
        <w:pStyle w:val="PL"/>
      </w:pPr>
      <w:r>
        <w:t xml:space="preserve">            and is not used to encode content defined in the present version of this API.</w:t>
      </w:r>
    </w:p>
    <w:p w14:paraId="65B0DD1C" w14:textId="77777777" w:rsidR="008C7ABB" w:rsidRPr="00920F5F" w:rsidRDefault="008C7ABB" w:rsidP="008C7ABB">
      <w:pPr>
        <w:pStyle w:val="PL"/>
        <w:rPr>
          <w:rFonts w:eastAsiaTheme="minorEastAsia"/>
        </w:rPr>
      </w:pPr>
      <w:r w:rsidRPr="00920F5F">
        <w:rPr>
          <w:rFonts w:eastAsiaTheme="minorEastAsia"/>
        </w:rPr>
        <w:t xml:space="preserve">      description: </w:t>
      </w:r>
      <w:r>
        <w:t>|</w:t>
      </w:r>
    </w:p>
    <w:p w14:paraId="4D1F663E" w14:textId="14FD7518" w:rsidR="008C7ABB" w:rsidRPr="00920F5F" w:rsidRDefault="008C7ABB" w:rsidP="008C7ABB">
      <w:pPr>
        <w:pStyle w:val="PL"/>
        <w:rPr>
          <w:rFonts w:eastAsiaTheme="minorEastAsia"/>
        </w:rPr>
      </w:pPr>
      <w:r>
        <w:t xml:space="preserve">        Represents </w:t>
      </w:r>
      <w:r w:rsidR="00F47A44">
        <w:t xml:space="preserve">the </w:t>
      </w:r>
      <w:r>
        <w:t>DAA Policy configuration completion status</w:t>
      </w:r>
      <w:r w:rsidRPr="009D448A">
        <w:t>.</w:t>
      </w:r>
      <w:r>
        <w:t xml:space="preserve">  </w:t>
      </w:r>
    </w:p>
    <w:p w14:paraId="48A24804" w14:textId="77777777" w:rsidR="008C7ABB" w:rsidRPr="00920F5F" w:rsidRDefault="008C7ABB" w:rsidP="008C7ABB">
      <w:pPr>
        <w:pStyle w:val="PL"/>
        <w:rPr>
          <w:rFonts w:eastAsiaTheme="minorEastAsia"/>
        </w:rPr>
      </w:pPr>
      <w:r w:rsidRPr="00920F5F">
        <w:rPr>
          <w:rFonts w:eastAsiaTheme="minorEastAsia"/>
        </w:rPr>
        <w:t xml:space="preserve">        Possible values are</w:t>
      </w:r>
      <w:r>
        <w:rPr>
          <w:rFonts w:eastAsiaTheme="minorEastAsia"/>
        </w:rPr>
        <w:t>:</w:t>
      </w:r>
    </w:p>
    <w:p w14:paraId="14B1A616" w14:textId="77777777" w:rsidR="008C7ABB" w:rsidRPr="00920F5F" w:rsidRDefault="008C7ABB" w:rsidP="008C7ABB">
      <w:pPr>
        <w:pStyle w:val="PL"/>
        <w:rPr>
          <w:rFonts w:eastAsiaTheme="minorEastAsia"/>
        </w:rPr>
      </w:pPr>
      <w:r w:rsidRPr="00920F5F">
        <w:rPr>
          <w:rFonts w:eastAsiaTheme="minorEastAsia"/>
        </w:rPr>
        <w:t xml:space="preserve">        - </w:t>
      </w:r>
      <w:r>
        <w:t>SUCCESSFUL</w:t>
      </w:r>
      <w:r w:rsidRPr="00920F5F">
        <w:rPr>
          <w:rFonts w:eastAsiaTheme="minorEastAsia"/>
        </w:rPr>
        <w:t xml:space="preserve">: </w:t>
      </w:r>
      <w:r w:rsidRPr="006C7D8D">
        <w:rPr>
          <w:rFonts w:cs="Arial"/>
          <w:szCs w:val="18"/>
          <w:lang w:val="en-US"/>
        </w:rPr>
        <w:t xml:space="preserve">Indicates that the </w:t>
      </w:r>
      <w:r>
        <w:t xml:space="preserve">DAA Policy configuration </w:t>
      </w:r>
      <w:r w:rsidRPr="006C7D8D">
        <w:rPr>
          <w:rFonts w:cs="Arial"/>
          <w:szCs w:val="18"/>
          <w:lang w:val="en-US"/>
        </w:rPr>
        <w:t>was successful</w:t>
      </w:r>
      <w:r>
        <w:t>.</w:t>
      </w:r>
    </w:p>
    <w:p w14:paraId="7E3D4B4B" w14:textId="77777777" w:rsidR="008C7ABB" w:rsidRPr="00920F5F" w:rsidRDefault="008C7ABB" w:rsidP="008C7ABB">
      <w:pPr>
        <w:pStyle w:val="PL"/>
        <w:rPr>
          <w:rFonts w:eastAsiaTheme="minorEastAsia"/>
        </w:rPr>
      </w:pPr>
      <w:r w:rsidRPr="00920F5F">
        <w:rPr>
          <w:rFonts w:eastAsiaTheme="minorEastAsia"/>
        </w:rPr>
        <w:t xml:space="preserve">        - </w:t>
      </w:r>
      <w:r>
        <w:t>NOT_SUCCESSFUL</w:t>
      </w:r>
      <w:r w:rsidRPr="00920F5F">
        <w:rPr>
          <w:rFonts w:eastAsiaTheme="minorEastAsia"/>
        </w:rPr>
        <w:t xml:space="preserve">: </w:t>
      </w:r>
      <w:r w:rsidRPr="006C7D8D">
        <w:rPr>
          <w:rFonts w:cs="Arial"/>
          <w:szCs w:val="18"/>
          <w:lang w:val="en-US"/>
        </w:rPr>
        <w:t xml:space="preserve">Indicates that the </w:t>
      </w:r>
      <w:r>
        <w:t xml:space="preserve">DAA Policy configuration </w:t>
      </w:r>
      <w:r w:rsidRPr="006C7D8D">
        <w:rPr>
          <w:rFonts w:cs="Arial"/>
          <w:szCs w:val="18"/>
          <w:lang w:val="en-US"/>
        </w:rPr>
        <w:t xml:space="preserve">was </w:t>
      </w:r>
      <w:r>
        <w:rPr>
          <w:rFonts w:cs="Arial"/>
          <w:szCs w:val="18"/>
          <w:lang w:val="en-US"/>
        </w:rPr>
        <w:t xml:space="preserve">not </w:t>
      </w:r>
      <w:r w:rsidRPr="006C7D8D">
        <w:rPr>
          <w:rFonts w:cs="Arial"/>
          <w:szCs w:val="18"/>
          <w:lang w:val="en-US"/>
        </w:rPr>
        <w:t>successful.</w:t>
      </w:r>
    </w:p>
    <w:p w14:paraId="7D4302FF" w14:textId="31A80C62" w:rsidR="004F4157" w:rsidRPr="00F4442C" w:rsidRDefault="00EA0A8F" w:rsidP="004F4157">
      <w:pPr>
        <w:pStyle w:val="Heading1"/>
      </w:pPr>
      <w:bookmarkStart w:id="1756" w:name="_Toc151743492"/>
      <w:r>
        <w:br w:type="page"/>
      </w:r>
      <w:bookmarkStart w:id="1757" w:name="_Toc160452963"/>
      <w:bookmarkStart w:id="1758" w:name="_Toc160454574"/>
      <w:r w:rsidR="004F4157" w:rsidRPr="00F4442C">
        <w:lastRenderedPageBreak/>
        <w:t>A.</w:t>
      </w:r>
      <w:r w:rsidR="004F4157" w:rsidRPr="00C21C18">
        <w:t>6</w:t>
      </w:r>
      <w:r w:rsidR="004F4157" w:rsidRPr="00F4442C">
        <w:tab/>
      </w:r>
      <w:bookmarkStart w:id="1759" w:name="_Hlk144024711"/>
      <w:r w:rsidR="004F4157" w:rsidRPr="00B67013">
        <w:t>UAE_UAVDynamicInfo</w:t>
      </w:r>
      <w:r w:rsidR="004F4157" w:rsidRPr="00F4442C">
        <w:t xml:space="preserve"> API</w:t>
      </w:r>
      <w:bookmarkEnd w:id="1756"/>
      <w:bookmarkEnd w:id="1757"/>
      <w:bookmarkEnd w:id="1758"/>
      <w:bookmarkEnd w:id="1759"/>
    </w:p>
    <w:p w14:paraId="0ED6D917" w14:textId="77777777" w:rsidR="004F4157" w:rsidRPr="00F4442C" w:rsidRDefault="004F4157" w:rsidP="004F4157">
      <w:pPr>
        <w:pStyle w:val="PL"/>
      </w:pPr>
      <w:r w:rsidRPr="00F4442C">
        <w:t>openapi: 3.0.0</w:t>
      </w:r>
    </w:p>
    <w:p w14:paraId="635302EC" w14:textId="77777777" w:rsidR="004F4157" w:rsidRPr="00F4442C" w:rsidRDefault="004F4157" w:rsidP="004F4157">
      <w:pPr>
        <w:pStyle w:val="PL"/>
      </w:pPr>
    </w:p>
    <w:p w14:paraId="02A40116" w14:textId="77777777" w:rsidR="004F4157" w:rsidRPr="00F4442C" w:rsidRDefault="004F4157" w:rsidP="004F4157">
      <w:pPr>
        <w:pStyle w:val="PL"/>
      </w:pPr>
      <w:r w:rsidRPr="00F4442C">
        <w:t>info:</w:t>
      </w:r>
    </w:p>
    <w:p w14:paraId="68CA6B4D" w14:textId="77777777" w:rsidR="004F4157" w:rsidRPr="00F4442C" w:rsidRDefault="004F4157" w:rsidP="004F4157">
      <w:pPr>
        <w:pStyle w:val="PL"/>
      </w:pPr>
      <w:r w:rsidRPr="00F4442C">
        <w:t xml:space="preserve">  title: </w:t>
      </w:r>
      <w:r>
        <w:t>UAE</w:t>
      </w:r>
      <w:r w:rsidRPr="00F4442C">
        <w:t xml:space="preserve"> Server </w:t>
      </w:r>
      <w:r>
        <w:rPr>
          <w:lang w:eastAsia="fr-FR"/>
        </w:rPr>
        <w:t>UAV Dynamic Information Service</w:t>
      </w:r>
    </w:p>
    <w:p w14:paraId="38835FAA" w14:textId="77777777" w:rsidR="004F4157" w:rsidRPr="00F4442C" w:rsidRDefault="004F4157" w:rsidP="004F4157">
      <w:pPr>
        <w:pStyle w:val="PL"/>
      </w:pPr>
      <w:r w:rsidRPr="00F4442C">
        <w:t xml:space="preserve">  version: 1.0.0-alpha.1</w:t>
      </w:r>
    </w:p>
    <w:p w14:paraId="22F9BC73" w14:textId="77777777" w:rsidR="004F4157" w:rsidRDefault="004F4157" w:rsidP="004F4157">
      <w:pPr>
        <w:pStyle w:val="PL"/>
      </w:pPr>
      <w:r>
        <w:t xml:space="preserve">  description: |</w:t>
      </w:r>
    </w:p>
    <w:p w14:paraId="61BF4A63" w14:textId="77777777" w:rsidR="004F4157" w:rsidRDefault="004F4157" w:rsidP="004F4157">
      <w:pPr>
        <w:pStyle w:val="PL"/>
      </w:pPr>
      <w:r>
        <w:t xml:space="preserve">    UAE</w:t>
      </w:r>
      <w:r w:rsidRPr="00F4442C">
        <w:t xml:space="preserve"> Server </w:t>
      </w:r>
      <w:r>
        <w:rPr>
          <w:lang w:eastAsia="fr-FR"/>
        </w:rPr>
        <w:t>UAV Dynamic Information Service</w:t>
      </w:r>
      <w:r>
        <w:t xml:space="preserve">.  </w:t>
      </w:r>
    </w:p>
    <w:p w14:paraId="0295A42A" w14:textId="77777777" w:rsidR="004F4157" w:rsidRDefault="004F4157" w:rsidP="004F4157">
      <w:pPr>
        <w:pStyle w:val="PL"/>
      </w:pPr>
      <w:r>
        <w:t xml:space="preserve">    © 2024, 3GPP Organizational Partners (ARIB, ATIS, CCSA, ETSI, TSDSI, TTA, TTC).  </w:t>
      </w:r>
    </w:p>
    <w:p w14:paraId="41C79DD3" w14:textId="77777777" w:rsidR="004F4157" w:rsidRDefault="004F4157" w:rsidP="004F4157">
      <w:pPr>
        <w:pStyle w:val="PL"/>
      </w:pPr>
      <w:r>
        <w:t xml:space="preserve">    All rights reserved.</w:t>
      </w:r>
    </w:p>
    <w:p w14:paraId="21FE74D5" w14:textId="77777777" w:rsidR="004F4157" w:rsidRDefault="004F4157" w:rsidP="004F4157">
      <w:pPr>
        <w:pStyle w:val="PL"/>
      </w:pPr>
    </w:p>
    <w:p w14:paraId="39D4DD4E" w14:textId="77777777" w:rsidR="004F4157" w:rsidRDefault="004F4157" w:rsidP="004F4157">
      <w:pPr>
        <w:pStyle w:val="PL"/>
      </w:pPr>
      <w:r>
        <w:t>externalDocs:</w:t>
      </w:r>
    </w:p>
    <w:p w14:paraId="363ACF94" w14:textId="77777777" w:rsidR="004F4157" w:rsidRDefault="004F4157" w:rsidP="004F4157">
      <w:pPr>
        <w:pStyle w:val="PL"/>
        <w:rPr>
          <w:lang w:eastAsia="zh-CN"/>
        </w:rPr>
      </w:pPr>
      <w:r>
        <w:t xml:space="preserve">  description: </w:t>
      </w:r>
      <w:r>
        <w:rPr>
          <w:lang w:eastAsia="zh-CN"/>
        </w:rPr>
        <w:t>&gt;</w:t>
      </w:r>
    </w:p>
    <w:p w14:paraId="093A3D3B" w14:textId="77777777" w:rsidR="004F4157" w:rsidRDefault="004F4157" w:rsidP="004F4157">
      <w:pPr>
        <w:pStyle w:val="PL"/>
      </w:pPr>
      <w:r>
        <w:t xml:space="preserve">    3GPP TS 29.257 V18.3.0; Application layer support for Uncrewed Aerial System (UAS);</w:t>
      </w:r>
    </w:p>
    <w:p w14:paraId="1A4BB975" w14:textId="77777777" w:rsidR="004F4157" w:rsidRDefault="004F4157" w:rsidP="004F4157">
      <w:pPr>
        <w:pStyle w:val="PL"/>
      </w:pPr>
      <w:r>
        <w:t xml:space="preserve">    UAS Application Enabler (UAE) Server Services; Stage 3.</w:t>
      </w:r>
    </w:p>
    <w:p w14:paraId="661679BF" w14:textId="77777777" w:rsidR="004F4157" w:rsidRDefault="004F4157" w:rsidP="004F4157">
      <w:pPr>
        <w:pStyle w:val="PL"/>
      </w:pPr>
      <w:r>
        <w:t xml:space="preserve">  url: https://www.3gpp.org/ftp/Specs/archive/29_series/29.257/</w:t>
      </w:r>
    </w:p>
    <w:p w14:paraId="07496FBA" w14:textId="77777777" w:rsidR="004F4157" w:rsidRPr="00F4442C" w:rsidRDefault="004F4157" w:rsidP="004F4157">
      <w:pPr>
        <w:pStyle w:val="PL"/>
      </w:pPr>
    </w:p>
    <w:p w14:paraId="274FF628" w14:textId="77777777" w:rsidR="004F4157" w:rsidRPr="00F4442C" w:rsidRDefault="004F4157" w:rsidP="004F4157">
      <w:pPr>
        <w:pStyle w:val="PL"/>
      </w:pPr>
      <w:r w:rsidRPr="00F4442C">
        <w:t>servers:</w:t>
      </w:r>
    </w:p>
    <w:p w14:paraId="41A3303A" w14:textId="77777777" w:rsidR="004F4157" w:rsidRPr="00F4442C" w:rsidRDefault="004F4157" w:rsidP="004F4157">
      <w:pPr>
        <w:pStyle w:val="PL"/>
      </w:pPr>
      <w:r w:rsidRPr="00F4442C">
        <w:t xml:space="preserve">  - url: '{apiRoot}/</w:t>
      </w:r>
      <w:r>
        <w:t>uae</w:t>
      </w:r>
      <w:r w:rsidRPr="00F4442C">
        <w:t>-</w:t>
      </w:r>
      <w:r>
        <w:t>udi</w:t>
      </w:r>
      <w:r w:rsidRPr="00F4442C">
        <w:t>/v1'</w:t>
      </w:r>
    </w:p>
    <w:p w14:paraId="2C7DF6CA" w14:textId="77777777" w:rsidR="004F4157" w:rsidRPr="00F4442C" w:rsidRDefault="004F4157" w:rsidP="004F4157">
      <w:pPr>
        <w:pStyle w:val="PL"/>
      </w:pPr>
      <w:r w:rsidRPr="00F4442C">
        <w:t xml:space="preserve">    variables:</w:t>
      </w:r>
    </w:p>
    <w:p w14:paraId="7771756D" w14:textId="77777777" w:rsidR="004F4157" w:rsidRPr="00F4442C" w:rsidRDefault="004F4157" w:rsidP="004F4157">
      <w:pPr>
        <w:pStyle w:val="PL"/>
      </w:pPr>
      <w:r w:rsidRPr="00F4442C">
        <w:t xml:space="preserve">      apiRoot:</w:t>
      </w:r>
    </w:p>
    <w:p w14:paraId="56B2D2D4" w14:textId="77777777" w:rsidR="004F4157" w:rsidRPr="00F4442C" w:rsidRDefault="004F4157" w:rsidP="004F4157">
      <w:pPr>
        <w:pStyle w:val="PL"/>
      </w:pPr>
      <w:r w:rsidRPr="00F4442C">
        <w:t xml:space="preserve">        default: https://example.com</w:t>
      </w:r>
    </w:p>
    <w:p w14:paraId="254EEF27" w14:textId="77777777" w:rsidR="004F4157" w:rsidRDefault="004F4157" w:rsidP="004F4157">
      <w:pPr>
        <w:pStyle w:val="PL"/>
      </w:pPr>
      <w:r>
        <w:t xml:space="preserve">        description: apiRoot as defined in clause 5.2.4 of 3GPP TS 29.122</w:t>
      </w:r>
    </w:p>
    <w:p w14:paraId="6039605E" w14:textId="77777777" w:rsidR="004F4157" w:rsidRPr="00F4442C" w:rsidRDefault="004F4157" w:rsidP="004F4157">
      <w:pPr>
        <w:pStyle w:val="PL"/>
      </w:pPr>
    </w:p>
    <w:p w14:paraId="1432CEA4" w14:textId="77777777" w:rsidR="004F4157" w:rsidRPr="00F4442C" w:rsidRDefault="004F4157" w:rsidP="004F4157">
      <w:pPr>
        <w:pStyle w:val="PL"/>
      </w:pPr>
      <w:r w:rsidRPr="00F4442C">
        <w:t>security:</w:t>
      </w:r>
    </w:p>
    <w:p w14:paraId="7C2E30E8" w14:textId="77777777" w:rsidR="004F4157" w:rsidRPr="00F4442C" w:rsidRDefault="004F4157" w:rsidP="004F4157">
      <w:pPr>
        <w:pStyle w:val="PL"/>
      </w:pPr>
      <w:r w:rsidRPr="00F4442C">
        <w:t xml:space="preserve">  - {}</w:t>
      </w:r>
    </w:p>
    <w:p w14:paraId="1317317D" w14:textId="77777777" w:rsidR="004F4157" w:rsidRPr="00F4442C" w:rsidRDefault="004F4157" w:rsidP="004F4157">
      <w:pPr>
        <w:pStyle w:val="PL"/>
      </w:pPr>
      <w:r w:rsidRPr="00F4442C">
        <w:t xml:space="preserve">  - oAuth2ClientCredentials: []</w:t>
      </w:r>
    </w:p>
    <w:p w14:paraId="7BD24FF7" w14:textId="77777777" w:rsidR="004F4157" w:rsidRPr="00F4442C" w:rsidRDefault="004F4157" w:rsidP="004F4157">
      <w:pPr>
        <w:pStyle w:val="PL"/>
      </w:pPr>
    </w:p>
    <w:p w14:paraId="4E52A27A" w14:textId="77777777" w:rsidR="004F4157" w:rsidRPr="00F4442C" w:rsidRDefault="004F4157" w:rsidP="004F4157">
      <w:pPr>
        <w:pStyle w:val="PL"/>
      </w:pPr>
      <w:r w:rsidRPr="00F4442C">
        <w:t>paths:</w:t>
      </w:r>
    </w:p>
    <w:p w14:paraId="533003F3" w14:textId="77777777" w:rsidR="004F4157" w:rsidRPr="00F4442C" w:rsidRDefault="004F4157" w:rsidP="004F4157">
      <w:pPr>
        <w:pStyle w:val="PL"/>
      </w:pPr>
      <w:r w:rsidRPr="00F4442C">
        <w:t xml:space="preserve">  /</w:t>
      </w:r>
      <w:r>
        <w:t>subscriptions</w:t>
      </w:r>
      <w:r w:rsidRPr="00F4442C">
        <w:t>:</w:t>
      </w:r>
    </w:p>
    <w:p w14:paraId="7414751D" w14:textId="77777777" w:rsidR="004F4157" w:rsidRPr="00F4442C" w:rsidRDefault="004F4157" w:rsidP="004F4157">
      <w:pPr>
        <w:pStyle w:val="PL"/>
      </w:pPr>
      <w:r w:rsidRPr="00F4442C">
        <w:t xml:space="preserve">    post:</w:t>
      </w:r>
    </w:p>
    <w:p w14:paraId="4FDDD2B2" w14:textId="77777777" w:rsidR="004F4157" w:rsidRPr="00F4442C" w:rsidRDefault="004F4157" w:rsidP="004F4157">
      <w:pPr>
        <w:pStyle w:val="PL"/>
      </w:pPr>
      <w:r w:rsidRPr="00F4442C">
        <w:t xml:space="preserve">      summary: Request </w:t>
      </w:r>
      <w:r w:rsidRPr="00F4442C">
        <w:rPr>
          <w:lang w:eastAsia="zh-CN"/>
        </w:rPr>
        <w:t xml:space="preserve">the creation of a </w:t>
      </w:r>
      <w:r>
        <w:rPr>
          <w:bCs/>
        </w:rPr>
        <w:t>UAV Dynamic Information Subscription</w:t>
      </w:r>
      <w:r w:rsidRPr="00F4442C">
        <w:t>.</w:t>
      </w:r>
    </w:p>
    <w:p w14:paraId="0BE8C591" w14:textId="77777777" w:rsidR="004F4157" w:rsidRPr="00F4442C" w:rsidRDefault="004F4157" w:rsidP="004F4157">
      <w:pPr>
        <w:pStyle w:val="PL"/>
        <w:rPr>
          <w:rFonts w:cs="Courier New"/>
          <w:szCs w:val="16"/>
        </w:rPr>
      </w:pPr>
      <w:r w:rsidRPr="00F4442C">
        <w:rPr>
          <w:rFonts w:cs="Courier New"/>
          <w:szCs w:val="16"/>
        </w:rPr>
        <w:t xml:space="preserve">      operationId: Create</w:t>
      </w:r>
      <w:r>
        <w:t>DynUavSubsc</w:t>
      </w:r>
    </w:p>
    <w:p w14:paraId="7BF0096A" w14:textId="77777777" w:rsidR="004F4157" w:rsidRPr="00F4442C" w:rsidRDefault="004F4157" w:rsidP="004F4157">
      <w:pPr>
        <w:pStyle w:val="PL"/>
        <w:rPr>
          <w:rFonts w:cs="Courier New"/>
          <w:szCs w:val="16"/>
        </w:rPr>
      </w:pPr>
      <w:r w:rsidRPr="00F4442C">
        <w:rPr>
          <w:rFonts w:cs="Courier New"/>
          <w:szCs w:val="16"/>
        </w:rPr>
        <w:t xml:space="preserve">      tags:</w:t>
      </w:r>
    </w:p>
    <w:p w14:paraId="42A61B1F" w14:textId="77777777" w:rsidR="004F4157" w:rsidRPr="00F4442C" w:rsidRDefault="004F4157" w:rsidP="004F4157">
      <w:pPr>
        <w:pStyle w:val="PL"/>
        <w:rPr>
          <w:rFonts w:cs="Courier New"/>
          <w:szCs w:val="16"/>
        </w:rPr>
      </w:pPr>
      <w:r w:rsidRPr="00F4442C">
        <w:rPr>
          <w:rFonts w:cs="Courier New"/>
          <w:szCs w:val="16"/>
        </w:rPr>
        <w:t xml:space="preserve">        - </w:t>
      </w:r>
      <w:r>
        <w:rPr>
          <w:bCs/>
        </w:rPr>
        <w:t>UAV Dynamic Information Subscription</w:t>
      </w:r>
      <w:r w:rsidRPr="00F4442C">
        <w:t>s</w:t>
      </w:r>
      <w:r w:rsidRPr="00F4442C">
        <w:rPr>
          <w:rFonts w:cs="Courier New"/>
          <w:szCs w:val="16"/>
        </w:rPr>
        <w:t xml:space="preserve"> (Collection)</w:t>
      </w:r>
    </w:p>
    <w:p w14:paraId="796B5896" w14:textId="77777777" w:rsidR="004F4157" w:rsidRPr="00F4442C" w:rsidRDefault="004F4157" w:rsidP="004F4157">
      <w:pPr>
        <w:pStyle w:val="PL"/>
      </w:pPr>
      <w:r w:rsidRPr="00F4442C">
        <w:t xml:space="preserve">      requestBody:</w:t>
      </w:r>
    </w:p>
    <w:p w14:paraId="26327B03" w14:textId="77777777" w:rsidR="004F4157" w:rsidRPr="00F4442C" w:rsidRDefault="004F4157" w:rsidP="004F4157">
      <w:pPr>
        <w:pStyle w:val="PL"/>
      </w:pPr>
      <w:r w:rsidRPr="00F4442C">
        <w:t xml:space="preserve">        required: true</w:t>
      </w:r>
    </w:p>
    <w:p w14:paraId="79A5FA21" w14:textId="77777777" w:rsidR="004F4157" w:rsidRPr="00F4442C" w:rsidRDefault="004F4157" w:rsidP="004F4157">
      <w:pPr>
        <w:pStyle w:val="PL"/>
      </w:pPr>
      <w:r w:rsidRPr="00F4442C">
        <w:t xml:space="preserve">        content:</w:t>
      </w:r>
    </w:p>
    <w:p w14:paraId="6F79AE3C" w14:textId="77777777" w:rsidR="004F4157" w:rsidRPr="00F4442C" w:rsidRDefault="004F4157" w:rsidP="004F4157">
      <w:pPr>
        <w:pStyle w:val="PL"/>
      </w:pPr>
      <w:r w:rsidRPr="00F4442C">
        <w:t xml:space="preserve">          application/json:</w:t>
      </w:r>
    </w:p>
    <w:p w14:paraId="2A1E2384" w14:textId="77777777" w:rsidR="004F4157" w:rsidRPr="00F4442C" w:rsidRDefault="004F4157" w:rsidP="004F4157">
      <w:pPr>
        <w:pStyle w:val="PL"/>
      </w:pPr>
      <w:r w:rsidRPr="00F4442C">
        <w:t xml:space="preserve">            schema:</w:t>
      </w:r>
    </w:p>
    <w:p w14:paraId="61455232" w14:textId="77777777" w:rsidR="004F4157" w:rsidRPr="00F4442C" w:rsidRDefault="004F4157" w:rsidP="004F4157">
      <w:pPr>
        <w:pStyle w:val="PL"/>
      </w:pPr>
      <w:r w:rsidRPr="00F4442C">
        <w:t xml:space="preserve">              $ref: '#/components/schemas/</w:t>
      </w:r>
      <w:r w:rsidRPr="00EE035D">
        <w:t>UAVDynIn</w:t>
      </w:r>
      <w:r>
        <w:t>f</w:t>
      </w:r>
      <w:r w:rsidRPr="00EE035D">
        <w:t>oSubsc</w:t>
      </w:r>
      <w:r w:rsidRPr="00F4442C">
        <w:t>'</w:t>
      </w:r>
    </w:p>
    <w:p w14:paraId="3B6F40CD" w14:textId="77777777" w:rsidR="004F4157" w:rsidRPr="00F4442C" w:rsidRDefault="004F4157" w:rsidP="004F4157">
      <w:pPr>
        <w:pStyle w:val="PL"/>
      </w:pPr>
      <w:r w:rsidRPr="00F4442C">
        <w:t xml:space="preserve">      responses:</w:t>
      </w:r>
    </w:p>
    <w:p w14:paraId="3615BCE2" w14:textId="77777777" w:rsidR="004F4157" w:rsidRPr="00F4442C" w:rsidRDefault="004F4157" w:rsidP="004F4157">
      <w:pPr>
        <w:pStyle w:val="PL"/>
      </w:pPr>
      <w:r w:rsidRPr="00F4442C">
        <w:t xml:space="preserve">        '201':</w:t>
      </w:r>
    </w:p>
    <w:p w14:paraId="7AFBFDB8" w14:textId="77777777" w:rsidR="004F4157" w:rsidRPr="00F4442C" w:rsidRDefault="004F4157" w:rsidP="004F4157">
      <w:pPr>
        <w:pStyle w:val="PL"/>
        <w:rPr>
          <w:lang w:eastAsia="zh-CN"/>
        </w:rPr>
      </w:pPr>
      <w:r w:rsidRPr="00F4442C">
        <w:t xml:space="preserve">          description: </w:t>
      </w:r>
      <w:r w:rsidRPr="00F4442C">
        <w:rPr>
          <w:lang w:eastAsia="zh-CN"/>
        </w:rPr>
        <w:t>&gt;</w:t>
      </w:r>
    </w:p>
    <w:p w14:paraId="304170F5" w14:textId="77777777" w:rsidR="004F4157" w:rsidRDefault="004F4157" w:rsidP="004F4157">
      <w:pPr>
        <w:pStyle w:val="PL"/>
      </w:pPr>
      <w:r w:rsidRPr="00F4442C">
        <w:rPr>
          <w:lang w:eastAsia="es-ES"/>
        </w:rPr>
        <w:t xml:space="preserve">            </w:t>
      </w:r>
      <w:r w:rsidRPr="00F4442C">
        <w:t xml:space="preserve">Created. The </w:t>
      </w:r>
      <w:r>
        <w:rPr>
          <w:bCs/>
        </w:rPr>
        <w:t>UAV Dynamic Information Subscription</w:t>
      </w:r>
      <w:r w:rsidRPr="00F4442C">
        <w:t xml:space="preserve"> is successfully created and </w:t>
      </w:r>
      <w:r>
        <w:t>a</w:t>
      </w:r>
    </w:p>
    <w:p w14:paraId="59973D3F" w14:textId="77777777" w:rsidR="004F4157" w:rsidRDefault="004F4157" w:rsidP="004F4157">
      <w:pPr>
        <w:pStyle w:val="PL"/>
      </w:pPr>
      <w:r>
        <w:t xml:space="preserve">           </w:t>
      </w:r>
      <w:r w:rsidRPr="00F4442C">
        <w:t xml:space="preserve"> </w:t>
      </w:r>
      <w:r>
        <w:t>representation of the</w:t>
      </w:r>
      <w:r w:rsidRPr="00F4442C">
        <w:t xml:space="preserve"> created Individual </w:t>
      </w:r>
      <w:r>
        <w:rPr>
          <w:bCs/>
        </w:rPr>
        <w:t>UAV Dynamic Information Subscription</w:t>
      </w:r>
      <w:r w:rsidRPr="00F4442C">
        <w:t xml:space="preserve"> resource</w:t>
      </w:r>
      <w:r>
        <w:t xml:space="preserve"> </w:t>
      </w:r>
    </w:p>
    <w:p w14:paraId="1A15765A" w14:textId="77777777" w:rsidR="004F4157" w:rsidRDefault="004F4157" w:rsidP="004F4157">
      <w:pPr>
        <w:pStyle w:val="PL"/>
      </w:pPr>
      <w:r>
        <w:t xml:space="preserve">            shall be returned.</w:t>
      </w:r>
    </w:p>
    <w:p w14:paraId="446A13B7" w14:textId="77777777" w:rsidR="004F4157" w:rsidRPr="00F4442C" w:rsidRDefault="004F4157" w:rsidP="004F4157">
      <w:pPr>
        <w:pStyle w:val="PL"/>
      </w:pPr>
      <w:r w:rsidRPr="00F4442C">
        <w:t xml:space="preserve">          content:</w:t>
      </w:r>
    </w:p>
    <w:p w14:paraId="34833616" w14:textId="77777777" w:rsidR="004F4157" w:rsidRPr="00F4442C" w:rsidRDefault="004F4157" w:rsidP="004F4157">
      <w:pPr>
        <w:pStyle w:val="PL"/>
      </w:pPr>
      <w:r w:rsidRPr="00F4442C">
        <w:t xml:space="preserve">            application/json:</w:t>
      </w:r>
    </w:p>
    <w:p w14:paraId="28BEC555" w14:textId="77777777" w:rsidR="004F4157" w:rsidRPr="00F4442C" w:rsidRDefault="004F4157" w:rsidP="004F4157">
      <w:pPr>
        <w:pStyle w:val="PL"/>
      </w:pPr>
      <w:r w:rsidRPr="00F4442C">
        <w:t xml:space="preserve">              schema:</w:t>
      </w:r>
    </w:p>
    <w:p w14:paraId="39A51177" w14:textId="77777777" w:rsidR="004F4157" w:rsidRPr="00F4442C" w:rsidRDefault="004F4157" w:rsidP="004F4157">
      <w:pPr>
        <w:pStyle w:val="PL"/>
      </w:pPr>
      <w:r w:rsidRPr="00F4442C">
        <w:t xml:space="preserve">                $ref: '#/components/schemas/</w:t>
      </w:r>
      <w:r w:rsidRPr="00EE035D">
        <w:t>UAVDynIn</w:t>
      </w:r>
      <w:r>
        <w:t>f</w:t>
      </w:r>
      <w:r w:rsidRPr="00EE035D">
        <w:t>oSubsc</w:t>
      </w:r>
      <w:r w:rsidRPr="00F4442C">
        <w:t>'</w:t>
      </w:r>
    </w:p>
    <w:p w14:paraId="0C9BD5EE" w14:textId="77777777" w:rsidR="004F4157" w:rsidRPr="00F4442C" w:rsidRDefault="004F4157" w:rsidP="004F4157">
      <w:pPr>
        <w:pStyle w:val="PL"/>
      </w:pPr>
      <w:r w:rsidRPr="00F4442C">
        <w:t xml:space="preserve">          headers:</w:t>
      </w:r>
    </w:p>
    <w:p w14:paraId="516ABAD1" w14:textId="77777777" w:rsidR="004F4157" w:rsidRPr="00F4442C" w:rsidRDefault="004F4157" w:rsidP="004F4157">
      <w:pPr>
        <w:pStyle w:val="PL"/>
      </w:pPr>
      <w:r w:rsidRPr="00F4442C">
        <w:t xml:space="preserve">            Location:</w:t>
      </w:r>
    </w:p>
    <w:p w14:paraId="068DB5FA" w14:textId="77777777" w:rsidR="004F4157" w:rsidRPr="00F4442C" w:rsidRDefault="004F4157" w:rsidP="004F4157">
      <w:pPr>
        <w:pStyle w:val="PL"/>
        <w:rPr>
          <w:lang w:eastAsia="zh-CN"/>
        </w:rPr>
      </w:pPr>
      <w:r w:rsidRPr="00F4442C">
        <w:t xml:space="preserve">              description: </w:t>
      </w:r>
      <w:r w:rsidRPr="00F4442C">
        <w:rPr>
          <w:lang w:eastAsia="zh-CN"/>
        </w:rPr>
        <w:t>&gt;</w:t>
      </w:r>
    </w:p>
    <w:p w14:paraId="058AE754" w14:textId="77777777" w:rsidR="004F4157" w:rsidRDefault="004F4157" w:rsidP="004F4157">
      <w:pPr>
        <w:pStyle w:val="PL"/>
        <w:rPr>
          <w:bCs/>
        </w:rPr>
      </w:pPr>
      <w:r w:rsidRPr="00F4442C">
        <w:t xml:space="preserve">                Contains the URI of the created Individual </w:t>
      </w:r>
      <w:r>
        <w:rPr>
          <w:bCs/>
        </w:rPr>
        <w:t>UAV Dynamic Information Subscription</w:t>
      </w:r>
    </w:p>
    <w:p w14:paraId="3CD93B23" w14:textId="77777777" w:rsidR="004F4157" w:rsidRDefault="004F4157" w:rsidP="004F4157">
      <w:pPr>
        <w:pStyle w:val="PL"/>
      </w:pPr>
      <w:r>
        <w:t xml:space="preserve">                resource.</w:t>
      </w:r>
    </w:p>
    <w:p w14:paraId="74BE7B56" w14:textId="77777777" w:rsidR="004F4157" w:rsidRPr="00F4442C" w:rsidRDefault="004F4157" w:rsidP="004F4157">
      <w:pPr>
        <w:pStyle w:val="PL"/>
      </w:pPr>
      <w:r w:rsidRPr="00F4442C">
        <w:t xml:space="preserve">              required: true</w:t>
      </w:r>
    </w:p>
    <w:p w14:paraId="4A8E9956" w14:textId="77777777" w:rsidR="004F4157" w:rsidRPr="00F4442C" w:rsidRDefault="004F4157" w:rsidP="004F4157">
      <w:pPr>
        <w:pStyle w:val="PL"/>
      </w:pPr>
      <w:r w:rsidRPr="00F4442C">
        <w:t xml:space="preserve">              schema:</w:t>
      </w:r>
    </w:p>
    <w:p w14:paraId="5B9D6543" w14:textId="77777777" w:rsidR="004F4157" w:rsidRPr="00F4442C" w:rsidRDefault="004F4157" w:rsidP="004F4157">
      <w:pPr>
        <w:pStyle w:val="PL"/>
      </w:pPr>
      <w:r w:rsidRPr="00F4442C">
        <w:t xml:space="preserve">                type: string</w:t>
      </w:r>
    </w:p>
    <w:p w14:paraId="4042A032" w14:textId="77777777" w:rsidR="004F4157" w:rsidRPr="00F4442C" w:rsidRDefault="004F4157" w:rsidP="004F4157">
      <w:pPr>
        <w:pStyle w:val="PL"/>
      </w:pPr>
      <w:r w:rsidRPr="00F4442C">
        <w:t xml:space="preserve">        '400':</w:t>
      </w:r>
    </w:p>
    <w:p w14:paraId="5708645F" w14:textId="77777777" w:rsidR="004F4157" w:rsidRPr="00F4442C" w:rsidRDefault="004F4157" w:rsidP="004F4157">
      <w:pPr>
        <w:pStyle w:val="PL"/>
      </w:pPr>
      <w:r w:rsidRPr="00F4442C">
        <w:t xml:space="preserve">          $ref: 'TS29122_CommonData.yaml#/components/responses/400'</w:t>
      </w:r>
    </w:p>
    <w:p w14:paraId="77FF71EA" w14:textId="77777777" w:rsidR="004F4157" w:rsidRPr="00F4442C" w:rsidRDefault="004F4157" w:rsidP="004F4157">
      <w:pPr>
        <w:pStyle w:val="PL"/>
      </w:pPr>
      <w:r w:rsidRPr="00F4442C">
        <w:t xml:space="preserve">        '401':</w:t>
      </w:r>
    </w:p>
    <w:p w14:paraId="1DC2234F" w14:textId="77777777" w:rsidR="004F4157" w:rsidRPr="00F4442C" w:rsidRDefault="004F4157" w:rsidP="004F4157">
      <w:pPr>
        <w:pStyle w:val="PL"/>
      </w:pPr>
      <w:r w:rsidRPr="00F4442C">
        <w:t xml:space="preserve">          $ref: 'TS29122_CommonData.yaml#/components/responses/401'</w:t>
      </w:r>
    </w:p>
    <w:p w14:paraId="3BD14692" w14:textId="77777777" w:rsidR="004F4157" w:rsidRPr="00F4442C" w:rsidRDefault="004F4157" w:rsidP="004F4157">
      <w:pPr>
        <w:pStyle w:val="PL"/>
      </w:pPr>
      <w:r w:rsidRPr="00F4442C">
        <w:t xml:space="preserve">        '403':</w:t>
      </w:r>
    </w:p>
    <w:p w14:paraId="668D23B5" w14:textId="77777777" w:rsidR="004F4157" w:rsidRPr="00F4442C" w:rsidRDefault="004F4157" w:rsidP="004F4157">
      <w:pPr>
        <w:pStyle w:val="PL"/>
      </w:pPr>
      <w:r w:rsidRPr="00F4442C">
        <w:t xml:space="preserve">          $ref: 'TS29122_CommonData.yaml#/components/responses/403'</w:t>
      </w:r>
    </w:p>
    <w:p w14:paraId="4F9FBA55" w14:textId="77777777" w:rsidR="004F4157" w:rsidRPr="00F4442C" w:rsidRDefault="004F4157" w:rsidP="004F4157">
      <w:pPr>
        <w:pStyle w:val="PL"/>
      </w:pPr>
      <w:r w:rsidRPr="00F4442C">
        <w:t xml:space="preserve">        '404':</w:t>
      </w:r>
    </w:p>
    <w:p w14:paraId="3DBC3814" w14:textId="77777777" w:rsidR="004F4157" w:rsidRPr="00F4442C" w:rsidRDefault="004F4157" w:rsidP="004F4157">
      <w:pPr>
        <w:pStyle w:val="PL"/>
      </w:pPr>
      <w:r w:rsidRPr="00F4442C">
        <w:t xml:space="preserve">          $ref: 'TS29122_CommonData.yaml#/components/responses/404'</w:t>
      </w:r>
    </w:p>
    <w:p w14:paraId="78C03200" w14:textId="77777777" w:rsidR="004F4157" w:rsidRPr="00F4442C" w:rsidRDefault="004F4157" w:rsidP="004F4157">
      <w:pPr>
        <w:pStyle w:val="PL"/>
      </w:pPr>
      <w:r w:rsidRPr="00F4442C">
        <w:t xml:space="preserve">        '411':</w:t>
      </w:r>
    </w:p>
    <w:p w14:paraId="004B28EF" w14:textId="77777777" w:rsidR="004F4157" w:rsidRPr="00F4442C" w:rsidRDefault="004F4157" w:rsidP="004F4157">
      <w:pPr>
        <w:pStyle w:val="PL"/>
      </w:pPr>
      <w:r w:rsidRPr="00F4442C">
        <w:t xml:space="preserve">          $ref: 'TS29122_CommonData.yaml#/components/responses/411'</w:t>
      </w:r>
    </w:p>
    <w:p w14:paraId="5E6E00E9" w14:textId="77777777" w:rsidR="004F4157" w:rsidRPr="00F4442C" w:rsidRDefault="004F4157" w:rsidP="004F4157">
      <w:pPr>
        <w:pStyle w:val="PL"/>
      </w:pPr>
      <w:r w:rsidRPr="00F4442C">
        <w:t xml:space="preserve">        '413':</w:t>
      </w:r>
    </w:p>
    <w:p w14:paraId="3D25CB4E" w14:textId="77777777" w:rsidR="004F4157" w:rsidRPr="00F4442C" w:rsidRDefault="004F4157" w:rsidP="004F4157">
      <w:pPr>
        <w:pStyle w:val="PL"/>
      </w:pPr>
      <w:r w:rsidRPr="00F4442C">
        <w:t xml:space="preserve">          $ref: 'TS29122_CommonData.yaml#/components/responses/413'</w:t>
      </w:r>
    </w:p>
    <w:p w14:paraId="6DF53D55" w14:textId="77777777" w:rsidR="004F4157" w:rsidRPr="00F4442C" w:rsidRDefault="004F4157" w:rsidP="004F4157">
      <w:pPr>
        <w:pStyle w:val="PL"/>
      </w:pPr>
      <w:r w:rsidRPr="00F4442C">
        <w:t xml:space="preserve">        '415':</w:t>
      </w:r>
    </w:p>
    <w:p w14:paraId="743EE973" w14:textId="77777777" w:rsidR="004F4157" w:rsidRPr="00F4442C" w:rsidRDefault="004F4157" w:rsidP="004F4157">
      <w:pPr>
        <w:pStyle w:val="PL"/>
      </w:pPr>
      <w:r w:rsidRPr="00F4442C">
        <w:t xml:space="preserve">          $ref: 'TS29122_CommonData.yaml#/components/responses/415'</w:t>
      </w:r>
    </w:p>
    <w:p w14:paraId="2C8EDF7C" w14:textId="77777777" w:rsidR="004F4157" w:rsidRPr="00F4442C" w:rsidRDefault="004F4157" w:rsidP="004F4157">
      <w:pPr>
        <w:pStyle w:val="PL"/>
      </w:pPr>
      <w:r w:rsidRPr="00F4442C">
        <w:t xml:space="preserve">        '429':</w:t>
      </w:r>
    </w:p>
    <w:p w14:paraId="00205185" w14:textId="77777777" w:rsidR="004F4157" w:rsidRPr="00F4442C" w:rsidRDefault="004F4157" w:rsidP="004F4157">
      <w:pPr>
        <w:pStyle w:val="PL"/>
      </w:pPr>
      <w:r w:rsidRPr="00F4442C">
        <w:t xml:space="preserve">          $ref: 'TS29122_CommonData.yaml#/components/responses/429'</w:t>
      </w:r>
    </w:p>
    <w:p w14:paraId="72E41B01" w14:textId="77777777" w:rsidR="004F4157" w:rsidRPr="00F4442C" w:rsidRDefault="004F4157" w:rsidP="004F4157">
      <w:pPr>
        <w:pStyle w:val="PL"/>
      </w:pPr>
      <w:r w:rsidRPr="00F4442C">
        <w:t xml:space="preserve">        '500':</w:t>
      </w:r>
    </w:p>
    <w:p w14:paraId="33ECDE57" w14:textId="77777777" w:rsidR="004F4157" w:rsidRPr="00F4442C" w:rsidRDefault="004F4157" w:rsidP="004F4157">
      <w:pPr>
        <w:pStyle w:val="PL"/>
      </w:pPr>
      <w:r w:rsidRPr="00F4442C">
        <w:lastRenderedPageBreak/>
        <w:t xml:space="preserve">          $ref: 'TS29122_CommonData.yaml#/components/responses/500'</w:t>
      </w:r>
    </w:p>
    <w:p w14:paraId="211A83E7" w14:textId="77777777" w:rsidR="004F4157" w:rsidRPr="00F4442C" w:rsidRDefault="004F4157" w:rsidP="004F4157">
      <w:pPr>
        <w:pStyle w:val="PL"/>
      </w:pPr>
      <w:r w:rsidRPr="00F4442C">
        <w:t xml:space="preserve">        '503':</w:t>
      </w:r>
    </w:p>
    <w:p w14:paraId="1142F5A9" w14:textId="77777777" w:rsidR="004F4157" w:rsidRPr="00F4442C" w:rsidRDefault="004F4157" w:rsidP="004F4157">
      <w:pPr>
        <w:pStyle w:val="PL"/>
      </w:pPr>
      <w:r w:rsidRPr="00F4442C">
        <w:t xml:space="preserve">          $ref: 'TS29122_CommonData.yaml#/components/responses/503'</w:t>
      </w:r>
    </w:p>
    <w:p w14:paraId="50D70579" w14:textId="77777777" w:rsidR="004F4157" w:rsidRPr="00F4442C" w:rsidRDefault="004F4157" w:rsidP="004F4157">
      <w:pPr>
        <w:pStyle w:val="PL"/>
      </w:pPr>
      <w:r w:rsidRPr="00F4442C">
        <w:t xml:space="preserve">        default:</w:t>
      </w:r>
    </w:p>
    <w:p w14:paraId="63F9CBD2" w14:textId="77777777" w:rsidR="004F4157" w:rsidRPr="00F4442C" w:rsidRDefault="004F4157" w:rsidP="004F4157">
      <w:pPr>
        <w:pStyle w:val="PL"/>
      </w:pPr>
      <w:r w:rsidRPr="00F4442C">
        <w:t xml:space="preserve">          $ref: 'TS29122_CommonData.yaml#/components/responses/default'</w:t>
      </w:r>
    </w:p>
    <w:p w14:paraId="010D2177" w14:textId="77777777" w:rsidR="004F4157" w:rsidRPr="00F4442C" w:rsidRDefault="004F4157" w:rsidP="004F4157">
      <w:pPr>
        <w:pStyle w:val="PL"/>
      </w:pPr>
      <w:r w:rsidRPr="00F4442C">
        <w:t xml:space="preserve">      callbacks:</w:t>
      </w:r>
    </w:p>
    <w:p w14:paraId="6FC99477" w14:textId="77777777" w:rsidR="004F4157" w:rsidRPr="00F4442C" w:rsidRDefault="004F4157" w:rsidP="004F4157">
      <w:pPr>
        <w:pStyle w:val="PL"/>
      </w:pPr>
      <w:r w:rsidRPr="00F4442C">
        <w:t xml:space="preserve">        </w:t>
      </w:r>
      <w:r w:rsidRPr="00EE035D">
        <w:t>UAVDynIn</w:t>
      </w:r>
      <w:r>
        <w:t>fo</w:t>
      </w:r>
      <w:r w:rsidRPr="00F4442C">
        <w:t>Notif:</w:t>
      </w:r>
    </w:p>
    <w:p w14:paraId="235188F4" w14:textId="77777777" w:rsidR="004F4157" w:rsidRPr="00F4442C" w:rsidRDefault="004F4157" w:rsidP="004F4157">
      <w:pPr>
        <w:pStyle w:val="PL"/>
      </w:pPr>
      <w:r w:rsidRPr="00F4442C">
        <w:t xml:space="preserve">          '{$request.body#/notifUri}':</w:t>
      </w:r>
    </w:p>
    <w:p w14:paraId="09FFB111" w14:textId="77777777" w:rsidR="004F4157" w:rsidRPr="00F4442C" w:rsidRDefault="004F4157" w:rsidP="004F4157">
      <w:pPr>
        <w:pStyle w:val="PL"/>
      </w:pPr>
      <w:r w:rsidRPr="00F4442C">
        <w:t xml:space="preserve">            post:</w:t>
      </w:r>
    </w:p>
    <w:p w14:paraId="31388409" w14:textId="77777777" w:rsidR="004F4157" w:rsidRPr="00F4442C" w:rsidRDefault="004F4157" w:rsidP="004F4157">
      <w:pPr>
        <w:pStyle w:val="PL"/>
      </w:pPr>
      <w:r w:rsidRPr="00F4442C">
        <w:t xml:space="preserve">              requestBody:</w:t>
      </w:r>
    </w:p>
    <w:p w14:paraId="602E2336" w14:textId="77777777" w:rsidR="004F4157" w:rsidRPr="00F4442C" w:rsidRDefault="004F4157" w:rsidP="004F4157">
      <w:pPr>
        <w:pStyle w:val="PL"/>
      </w:pPr>
      <w:r w:rsidRPr="00F4442C">
        <w:t xml:space="preserve">                required: true</w:t>
      </w:r>
    </w:p>
    <w:p w14:paraId="6509B591" w14:textId="77777777" w:rsidR="004F4157" w:rsidRPr="00F4442C" w:rsidRDefault="004F4157" w:rsidP="004F4157">
      <w:pPr>
        <w:pStyle w:val="PL"/>
      </w:pPr>
      <w:r w:rsidRPr="00F4442C">
        <w:t xml:space="preserve">                content:</w:t>
      </w:r>
    </w:p>
    <w:p w14:paraId="40876B8B" w14:textId="77777777" w:rsidR="004F4157" w:rsidRPr="00F4442C" w:rsidRDefault="004F4157" w:rsidP="004F4157">
      <w:pPr>
        <w:pStyle w:val="PL"/>
      </w:pPr>
      <w:r w:rsidRPr="00F4442C">
        <w:t xml:space="preserve">                  application/json:</w:t>
      </w:r>
    </w:p>
    <w:p w14:paraId="2635949B" w14:textId="77777777" w:rsidR="004F4157" w:rsidRPr="00F4442C" w:rsidRDefault="004F4157" w:rsidP="004F4157">
      <w:pPr>
        <w:pStyle w:val="PL"/>
      </w:pPr>
      <w:r w:rsidRPr="00F4442C">
        <w:t xml:space="preserve">                    schema:</w:t>
      </w:r>
    </w:p>
    <w:p w14:paraId="7092C15E" w14:textId="77777777" w:rsidR="004F4157" w:rsidRPr="00F4442C" w:rsidRDefault="004F4157" w:rsidP="004F4157">
      <w:pPr>
        <w:pStyle w:val="PL"/>
      </w:pPr>
      <w:r w:rsidRPr="00F4442C">
        <w:t xml:space="preserve">                      $ref: '#/components/schemas/</w:t>
      </w:r>
      <w:r w:rsidRPr="00EE035D">
        <w:t>UAVDynIn</w:t>
      </w:r>
      <w:r>
        <w:t>fo</w:t>
      </w:r>
      <w:r w:rsidRPr="00F4442C">
        <w:t>Notif'</w:t>
      </w:r>
    </w:p>
    <w:p w14:paraId="491122CB" w14:textId="77777777" w:rsidR="004F4157" w:rsidRPr="00F4442C" w:rsidRDefault="004F4157" w:rsidP="004F4157">
      <w:pPr>
        <w:pStyle w:val="PL"/>
      </w:pPr>
      <w:r w:rsidRPr="00F4442C">
        <w:t xml:space="preserve">              responses:</w:t>
      </w:r>
    </w:p>
    <w:p w14:paraId="31709219" w14:textId="77777777" w:rsidR="004F4157" w:rsidRPr="00F4442C" w:rsidRDefault="004F4157" w:rsidP="004F4157">
      <w:pPr>
        <w:pStyle w:val="PL"/>
      </w:pPr>
      <w:r w:rsidRPr="00F4442C">
        <w:t xml:space="preserve">                '204':</w:t>
      </w:r>
    </w:p>
    <w:p w14:paraId="46A1A671" w14:textId="77777777" w:rsidR="004F4157" w:rsidRPr="00F4442C" w:rsidRDefault="004F4157" w:rsidP="004F4157">
      <w:pPr>
        <w:pStyle w:val="PL"/>
        <w:rPr>
          <w:lang w:eastAsia="zh-CN"/>
        </w:rPr>
      </w:pPr>
      <w:r w:rsidRPr="00F4442C">
        <w:t xml:space="preserve">                  description: </w:t>
      </w:r>
      <w:r w:rsidRPr="00F4442C">
        <w:rPr>
          <w:lang w:eastAsia="zh-CN"/>
        </w:rPr>
        <w:t>&gt;</w:t>
      </w:r>
    </w:p>
    <w:p w14:paraId="427B2354" w14:textId="77777777" w:rsidR="004F4157" w:rsidRPr="00F4442C" w:rsidRDefault="004F4157" w:rsidP="004F4157">
      <w:pPr>
        <w:pStyle w:val="PL"/>
      </w:pPr>
      <w:r w:rsidRPr="00F4442C">
        <w:t xml:space="preserve">                    No Content. The </w:t>
      </w:r>
      <w:r>
        <w:t>UAV Dynamic Information</w:t>
      </w:r>
      <w:r w:rsidRPr="00F4442C">
        <w:t xml:space="preserve"> Notification is successfully received</w:t>
      </w:r>
    </w:p>
    <w:p w14:paraId="09072509" w14:textId="77777777" w:rsidR="004F4157" w:rsidRPr="00F4442C" w:rsidRDefault="004F4157" w:rsidP="004F4157">
      <w:pPr>
        <w:pStyle w:val="PL"/>
      </w:pPr>
      <w:r w:rsidRPr="00F4442C">
        <w:t xml:space="preserve">                    </w:t>
      </w:r>
      <w:r>
        <w:t xml:space="preserve">and </w:t>
      </w:r>
      <w:r w:rsidRPr="00F4442C">
        <w:t>Acknowledged.</w:t>
      </w:r>
    </w:p>
    <w:p w14:paraId="722483BD" w14:textId="77777777" w:rsidR="004F4157" w:rsidRPr="00F4442C" w:rsidRDefault="004F4157" w:rsidP="004F4157">
      <w:pPr>
        <w:pStyle w:val="PL"/>
      </w:pPr>
      <w:r w:rsidRPr="00F4442C">
        <w:t xml:space="preserve">                '307':</w:t>
      </w:r>
    </w:p>
    <w:p w14:paraId="7DDECFB6" w14:textId="77777777" w:rsidR="004F4157" w:rsidRPr="00F4442C" w:rsidRDefault="004F4157" w:rsidP="004F4157">
      <w:pPr>
        <w:pStyle w:val="PL"/>
        <w:rPr>
          <w:lang w:eastAsia="es-ES"/>
        </w:rPr>
      </w:pPr>
      <w:r w:rsidRPr="00F4442C">
        <w:t xml:space="preserve">                  </w:t>
      </w:r>
      <w:r w:rsidRPr="00F4442C">
        <w:rPr>
          <w:lang w:eastAsia="es-ES"/>
        </w:rPr>
        <w:t>$ref: 'TS29122_CommonData.yaml#/components/responses/307'</w:t>
      </w:r>
    </w:p>
    <w:p w14:paraId="67D3623D" w14:textId="77777777" w:rsidR="004F4157" w:rsidRPr="00F4442C" w:rsidRDefault="004F4157" w:rsidP="004F4157">
      <w:pPr>
        <w:pStyle w:val="PL"/>
      </w:pPr>
      <w:r w:rsidRPr="00F4442C">
        <w:t xml:space="preserve">                '308':</w:t>
      </w:r>
    </w:p>
    <w:p w14:paraId="336CB85F" w14:textId="77777777" w:rsidR="004F4157" w:rsidRPr="00F4442C" w:rsidRDefault="004F4157" w:rsidP="004F4157">
      <w:pPr>
        <w:pStyle w:val="PL"/>
        <w:rPr>
          <w:lang w:eastAsia="es-ES"/>
        </w:rPr>
      </w:pPr>
      <w:r w:rsidRPr="00F4442C">
        <w:t xml:space="preserve">                  </w:t>
      </w:r>
      <w:r w:rsidRPr="00F4442C">
        <w:rPr>
          <w:lang w:eastAsia="es-ES"/>
        </w:rPr>
        <w:t>$ref: 'TS29122_CommonData.yaml#/components/responses/308'</w:t>
      </w:r>
    </w:p>
    <w:p w14:paraId="6CE9D1CD" w14:textId="77777777" w:rsidR="004F4157" w:rsidRPr="00F4442C" w:rsidRDefault="004F4157" w:rsidP="004F4157">
      <w:pPr>
        <w:pStyle w:val="PL"/>
      </w:pPr>
      <w:r w:rsidRPr="00F4442C">
        <w:t xml:space="preserve">                '400':</w:t>
      </w:r>
    </w:p>
    <w:p w14:paraId="612295A3" w14:textId="77777777" w:rsidR="004F4157" w:rsidRPr="00F4442C" w:rsidRDefault="004F4157" w:rsidP="004F4157">
      <w:pPr>
        <w:pStyle w:val="PL"/>
      </w:pPr>
      <w:r w:rsidRPr="00F4442C">
        <w:t xml:space="preserve">                  $ref: 'TS29122_CommonData.yaml#/components/responses/400'</w:t>
      </w:r>
    </w:p>
    <w:p w14:paraId="06D38B46" w14:textId="77777777" w:rsidR="004F4157" w:rsidRPr="00F4442C" w:rsidRDefault="004F4157" w:rsidP="004F4157">
      <w:pPr>
        <w:pStyle w:val="PL"/>
      </w:pPr>
      <w:r w:rsidRPr="00F4442C">
        <w:t xml:space="preserve">                '401':</w:t>
      </w:r>
    </w:p>
    <w:p w14:paraId="7C92B5F9" w14:textId="77777777" w:rsidR="004F4157" w:rsidRPr="00F4442C" w:rsidRDefault="004F4157" w:rsidP="004F4157">
      <w:pPr>
        <w:pStyle w:val="PL"/>
      </w:pPr>
      <w:r w:rsidRPr="00F4442C">
        <w:t xml:space="preserve">                  $ref: 'TS29122_CommonData.yaml#/components/responses/401'</w:t>
      </w:r>
    </w:p>
    <w:p w14:paraId="235BFE7B" w14:textId="77777777" w:rsidR="004F4157" w:rsidRPr="00F4442C" w:rsidRDefault="004F4157" w:rsidP="004F4157">
      <w:pPr>
        <w:pStyle w:val="PL"/>
      </w:pPr>
      <w:r w:rsidRPr="00F4442C">
        <w:t xml:space="preserve">                '403':</w:t>
      </w:r>
    </w:p>
    <w:p w14:paraId="1B3E7340" w14:textId="77777777" w:rsidR="004F4157" w:rsidRPr="00F4442C" w:rsidRDefault="004F4157" w:rsidP="004F4157">
      <w:pPr>
        <w:pStyle w:val="PL"/>
      </w:pPr>
      <w:r w:rsidRPr="00F4442C">
        <w:t xml:space="preserve">                  $ref: 'TS29122_CommonData.yaml#/components/responses/403'</w:t>
      </w:r>
    </w:p>
    <w:p w14:paraId="45D82B6D" w14:textId="77777777" w:rsidR="004F4157" w:rsidRPr="00F4442C" w:rsidRDefault="004F4157" w:rsidP="004F4157">
      <w:pPr>
        <w:pStyle w:val="PL"/>
      </w:pPr>
      <w:r w:rsidRPr="00F4442C">
        <w:t xml:space="preserve">                '404':</w:t>
      </w:r>
    </w:p>
    <w:p w14:paraId="1106D1E3" w14:textId="77777777" w:rsidR="004F4157" w:rsidRPr="00F4442C" w:rsidRDefault="004F4157" w:rsidP="004F4157">
      <w:pPr>
        <w:pStyle w:val="PL"/>
      </w:pPr>
      <w:r w:rsidRPr="00F4442C">
        <w:t xml:space="preserve">                  $ref: 'TS29122_CommonData.yaml#/components/responses/404'</w:t>
      </w:r>
    </w:p>
    <w:p w14:paraId="4DAEAA69" w14:textId="77777777" w:rsidR="004F4157" w:rsidRPr="00F4442C" w:rsidRDefault="004F4157" w:rsidP="004F4157">
      <w:pPr>
        <w:pStyle w:val="PL"/>
      </w:pPr>
      <w:r w:rsidRPr="00F4442C">
        <w:t xml:space="preserve">                '411':</w:t>
      </w:r>
    </w:p>
    <w:p w14:paraId="40CC59C8" w14:textId="77777777" w:rsidR="004F4157" w:rsidRPr="00F4442C" w:rsidRDefault="004F4157" w:rsidP="004F4157">
      <w:pPr>
        <w:pStyle w:val="PL"/>
      </w:pPr>
      <w:r w:rsidRPr="00F4442C">
        <w:t xml:space="preserve">                  $ref: 'TS29122_CommonData.yaml#/components/responses/411'</w:t>
      </w:r>
    </w:p>
    <w:p w14:paraId="7A9D2D1D" w14:textId="77777777" w:rsidR="004F4157" w:rsidRPr="00F4442C" w:rsidRDefault="004F4157" w:rsidP="004F4157">
      <w:pPr>
        <w:pStyle w:val="PL"/>
      </w:pPr>
      <w:r w:rsidRPr="00F4442C">
        <w:t xml:space="preserve">                '413':</w:t>
      </w:r>
    </w:p>
    <w:p w14:paraId="7AD89B1B" w14:textId="77777777" w:rsidR="004F4157" w:rsidRPr="00F4442C" w:rsidRDefault="004F4157" w:rsidP="004F4157">
      <w:pPr>
        <w:pStyle w:val="PL"/>
      </w:pPr>
      <w:r w:rsidRPr="00F4442C">
        <w:t xml:space="preserve">                  $ref: 'TS29122_CommonData.yaml#/components/responses/413'</w:t>
      </w:r>
    </w:p>
    <w:p w14:paraId="62C35876" w14:textId="77777777" w:rsidR="004F4157" w:rsidRPr="00F4442C" w:rsidRDefault="004F4157" w:rsidP="004F4157">
      <w:pPr>
        <w:pStyle w:val="PL"/>
      </w:pPr>
      <w:r w:rsidRPr="00F4442C">
        <w:t xml:space="preserve">                '415':</w:t>
      </w:r>
    </w:p>
    <w:p w14:paraId="7B25983B" w14:textId="77777777" w:rsidR="004F4157" w:rsidRPr="00F4442C" w:rsidRDefault="004F4157" w:rsidP="004F4157">
      <w:pPr>
        <w:pStyle w:val="PL"/>
      </w:pPr>
      <w:r w:rsidRPr="00F4442C">
        <w:t xml:space="preserve">                  $ref: 'TS29122_CommonData.yaml#/components/responses/415'</w:t>
      </w:r>
    </w:p>
    <w:p w14:paraId="6C4E08D1" w14:textId="77777777" w:rsidR="004F4157" w:rsidRPr="00F4442C" w:rsidRDefault="004F4157" w:rsidP="004F4157">
      <w:pPr>
        <w:pStyle w:val="PL"/>
      </w:pPr>
      <w:r w:rsidRPr="00F4442C">
        <w:t xml:space="preserve">                '429':</w:t>
      </w:r>
    </w:p>
    <w:p w14:paraId="08B51DA9" w14:textId="77777777" w:rsidR="004F4157" w:rsidRPr="00F4442C" w:rsidRDefault="004F4157" w:rsidP="004F4157">
      <w:pPr>
        <w:pStyle w:val="PL"/>
      </w:pPr>
      <w:r w:rsidRPr="00F4442C">
        <w:t xml:space="preserve">                  $ref: 'TS29122_CommonData.yaml#/components/responses/429'</w:t>
      </w:r>
    </w:p>
    <w:p w14:paraId="273F86E1" w14:textId="77777777" w:rsidR="004F4157" w:rsidRPr="00F4442C" w:rsidRDefault="004F4157" w:rsidP="004F4157">
      <w:pPr>
        <w:pStyle w:val="PL"/>
      </w:pPr>
      <w:r w:rsidRPr="00F4442C">
        <w:t xml:space="preserve">                '500':</w:t>
      </w:r>
    </w:p>
    <w:p w14:paraId="4B263F34" w14:textId="77777777" w:rsidR="004F4157" w:rsidRPr="00F4442C" w:rsidRDefault="004F4157" w:rsidP="004F4157">
      <w:pPr>
        <w:pStyle w:val="PL"/>
      </w:pPr>
      <w:r w:rsidRPr="00F4442C">
        <w:t xml:space="preserve">                  $ref: 'TS29122_CommonData.yaml#/components/responses/500'</w:t>
      </w:r>
    </w:p>
    <w:p w14:paraId="15538316" w14:textId="77777777" w:rsidR="004F4157" w:rsidRPr="00F4442C" w:rsidRDefault="004F4157" w:rsidP="004F4157">
      <w:pPr>
        <w:pStyle w:val="PL"/>
      </w:pPr>
      <w:r w:rsidRPr="00F4442C">
        <w:t xml:space="preserve">                '503':</w:t>
      </w:r>
    </w:p>
    <w:p w14:paraId="3FD8AAA0" w14:textId="77777777" w:rsidR="004F4157" w:rsidRPr="00F4442C" w:rsidRDefault="004F4157" w:rsidP="004F4157">
      <w:pPr>
        <w:pStyle w:val="PL"/>
      </w:pPr>
      <w:r w:rsidRPr="00F4442C">
        <w:t xml:space="preserve">                  $ref: 'TS29122_CommonData.yaml#/components/responses/503'</w:t>
      </w:r>
    </w:p>
    <w:p w14:paraId="76168879" w14:textId="77777777" w:rsidR="004F4157" w:rsidRPr="00F4442C" w:rsidRDefault="004F4157" w:rsidP="004F4157">
      <w:pPr>
        <w:pStyle w:val="PL"/>
      </w:pPr>
      <w:r w:rsidRPr="00F4442C">
        <w:t xml:space="preserve">                default:</w:t>
      </w:r>
    </w:p>
    <w:p w14:paraId="597E8DAE" w14:textId="77777777" w:rsidR="004F4157" w:rsidRPr="00F4442C" w:rsidRDefault="004F4157" w:rsidP="004F4157">
      <w:pPr>
        <w:pStyle w:val="PL"/>
      </w:pPr>
      <w:r w:rsidRPr="00F4442C">
        <w:t xml:space="preserve">                  $ref: 'TS29122_CommonData.yaml#/components/responses/default'</w:t>
      </w:r>
    </w:p>
    <w:p w14:paraId="670E32A3" w14:textId="77777777" w:rsidR="004F4157" w:rsidRPr="00F4442C" w:rsidRDefault="004F4157" w:rsidP="004F4157">
      <w:pPr>
        <w:pStyle w:val="PL"/>
      </w:pPr>
    </w:p>
    <w:p w14:paraId="26B97CAB" w14:textId="77777777" w:rsidR="004F4157" w:rsidRPr="00F4442C" w:rsidRDefault="004F4157" w:rsidP="004F4157">
      <w:pPr>
        <w:pStyle w:val="PL"/>
        <w:rPr>
          <w:lang w:eastAsia="es-ES"/>
        </w:rPr>
      </w:pPr>
      <w:r w:rsidRPr="00F4442C">
        <w:rPr>
          <w:lang w:eastAsia="es-ES"/>
        </w:rPr>
        <w:t xml:space="preserve">  /</w:t>
      </w:r>
      <w:r>
        <w:t>subscriptions</w:t>
      </w:r>
      <w:r w:rsidRPr="00F4442C">
        <w:rPr>
          <w:lang w:eastAsia="es-ES"/>
        </w:rPr>
        <w:t>/{</w:t>
      </w:r>
      <w:r>
        <w:rPr>
          <w:lang w:eastAsia="es-ES"/>
        </w:rPr>
        <w:t>subsc</w:t>
      </w:r>
      <w:r w:rsidRPr="00F4442C">
        <w:rPr>
          <w:lang w:eastAsia="es-ES"/>
        </w:rPr>
        <w:t>Id}:</w:t>
      </w:r>
    </w:p>
    <w:p w14:paraId="34F083B7" w14:textId="77777777" w:rsidR="004F4157" w:rsidRPr="00F4442C" w:rsidRDefault="004F4157" w:rsidP="004F4157">
      <w:pPr>
        <w:pStyle w:val="PL"/>
        <w:rPr>
          <w:lang w:eastAsia="es-ES"/>
        </w:rPr>
      </w:pPr>
      <w:r w:rsidRPr="00F4442C">
        <w:rPr>
          <w:lang w:eastAsia="es-ES"/>
        </w:rPr>
        <w:t xml:space="preserve">    parameters:</w:t>
      </w:r>
    </w:p>
    <w:p w14:paraId="09F9C3EC" w14:textId="77777777" w:rsidR="004F4157" w:rsidRPr="00F4442C" w:rsidRDefault="004F4157" w:rsidP="004F4157">
      <w:pPr>
        <w:pStyle w:val="PL"/>
        <w:rPr>
          <w:lang w:eastAsia="es-ES"/>
        </w:rPr>
      </w:pPr>
      <w:r w:rsidRPr="00F4442C">
        <w:rPr>
          <w:lang w:eastAsia="es-ES"/>
        </w:rPr>
        <w:t xml:space="preserve">      - name: </w:t>
      </w:r>
      <w:r>
        <w:t>subsc</w:t>
      </w:r>
      <w:r w:rsidRPr="00F4442C">
        <w:rPr>
          <w:lang w:eastAsia="es-ES"/>
        </w:rPr>
        <w:t>Id</w:t>
      </w:r>
    </w:p>
    <w:p w14:paraId="4DDDF04D" w14:textId="77777777" w:rsidR="004F4157" w:rsidRPr="00F4442C" w:rsidRDefault="004F4157" w:rsidP="004F4157">
      <w:pPr>
        <w:pStyle w:val="PL"/>
        <w:rPr>
          <w:lang w:eastAsia="es-ES"/>
        </w:rPr>
      </w:pPr>
      <w:r w:rsidRPr="00F4442C">
        <w:rPr>
          <w:lang w:eastAsia="es-ES"/>
        </w:rPr>
        <w:t xml:space="preserve">        in: path</w:t>
      </w:r>
    </w:p>
    <w:p w14:paraId="5658A352" w14:textId="77777777" w:rsidR="004F4157" w:rsidRPr="00F4442C" w:rsidRDefault="004F4157" w:rsidP="004F4157">
      <w:pPr>
        <w:pStyle w:val="PL"/>
        <w:rPr>
          <w:lang w:eastAsia="es-ES"/>
        </w:rPr>
      </w:pPr>
      <w:r w:rsidRPr="00F4442C">
        <w:rPr>
          <w:lang w:eastAsia="es-ES"/>
        </w:rPr>
        <w:t xml:space="preserve">        description: &gt;</w:t>
      </w:r>
    </w:p>
    <w:p w14:paraId="217E6977" w14:textId="77777777" w:rsidR="004F4157" w:rsidRPr="00F4442C" w:rsidRDefault="004F4157" w:rsidP="004F4157">
      <w:pPr>
        <w:pStyle w:val="PL"/>
        <w:rPr>
          <w:lang w:val="en-US"/>
        </w:rPr>
      </w:pPr>
      <w:r w:rsidRPr="00F4442C">
        <w:rPr>
          <w:lang w:eastAsia="es-ES"/>
        </w:rPr>
        <w:t xml:space="preserve">          Represents the identifier of the </w:t>
      </w:r>
      <w:r w:rsidRPr="00F4442C">
        <w:rPr>
          <w:rFonts w:cs="Courier New"/>
          <w:szCs w:val="16"/>
        </w:rPr>
        <w:t xml:space="preserve">Individual </w:t>
      </w:r>
      <w:r>
        <w:rPr>
          <w:bCs/>
        </w:rPr>
        <w:t>UAV Dynamic Information Subscription</w:t>
      </w:r>
      <w:r w:rsidRPr="00F4442C">
        <w:t xml:space="preserve"> resource.</w:t>
      </w:r>
    </w:p>
    <w:p w14:paraId="09A0CA8F" w14:textId="77777777" w:rsidR="004F4157" w:rsidRPr="00F4442C" w:rsidRDefault="004F4157" w:rsidP="004F4157">
      <w:pPr>
        <w:pStyle w:val="PL"/>
        <w:rPr>
          <w:lang w:eastAsia="es-ES"/>
        </w:rPr>
      </w:pPr>
      <w:r w:rsidRPr="00F4442C">
        <w:rPr>
          <w:lang w:eastAsia="es-ES"/>
        </w:rPr>
        <w:t xml:space="preserve">        required: true</w:t>
      </w:r>
    </w:p>
    <w:p w14:paraId="788778A2" w14:textId="77777777" w:rsidR="004F4157" w:rsidRPr="00F4442C" w:rsidRDefault="004F4157" w:rsidP="004F4157">
      <w:pPr>
        <w:pStyle w:val="PL"/>
        <w:rPr>
          <w:lang w:eastAsia="es-ES"/>
        </w:rPr>
      </w:pPr>
      <w:r w:rsidRPr="00F4442C">
        <w:rPr>
          <w:lang w:eastAsia="es-ES"/>
        </w:rPr>
        <w:t xml:space="preserve">        schema:</w:t>
      </w:r>
    </w:p>
    <w:p w14:paraId="002BD0E6" w14:textId="77777777" w:rsidR="004F4157" w:rsidRPr="00F4442C" w:rsidRDefault="004F4157" w:rsidP="004F4157">
      <w:pPr>
        <w:pStyle w:val="PL"/>
        <w:rPr>
          <w:lang w:eastAsia="es-ES"/>
        </w:rPr>
      </w:pPr>
      <w:r w:rsidRPr="00F4442C">
        <w:rPr>
          <w:lang w:eastAsia="es-ES"/>
        </w:rPr>
        <w:t xml:space="preserve">          type: string</w:t>
      </w:r>
    </w:p>
    <w:p w14:paraId="2BF9A65A" w14:textId="77777777" w:rsidR="004F4157" w:rsidRPr="00F4442C" w:rsidRDefault="004F4157" w:rsidP="004F4157">
      <w:pPr>
        <w:pStyle w:val="PL"/>
        <w:rPr>
          <w:lang w:eastAsia="es-ES"/>
        </w:rPr>
      </w:pPr>
    </w:p>
    <w:p w14:paraId="236F9747" w14:textId="77777777" w:rsidR="004F4157" w:rsidRPr="00F4442C" w:rsidRDefault="004F4157" w:rsidP="004F4157">
      <w:pPr>
        <w:pStyle w:val="PL"/>
        <w:rPr>
          <w:lang w:eastAsia="es-ES"/>
        </w:rPr>
      </w:pPr>
      <w:r w:rsidRPr="00F4442C">
        <w:rPr>
          <w:lang w:eastAsia="es-ES"/>
        </w:rPr>
        <w:t xml:space="preserve">    get:</w:t>
      </w:r>
    </w:p>
    <w:p w14:paraId="0B0B32B9" w14:textId="77777777" w:rsidR="004F4157" w:rsidRPr="00F4442C" w:rsidRDefault="004F4157" w:rsidP="004F4157">
      <w:pPr>
        <w:pStyle w:val="PL"/>
        <w:rPr>
          <w:rFonts w:cs="Courier New"/>
          <w:szCs w:val="16"/>
        </w:rPr>
      </w:pPr>
      <w:r w:rsidRPr="00F4442C">
        <w:rPr>
          <w:rFonts w:cs="Courier New"/>
          <w:szCs w:val="16"/>
        </w:rPr>
        <w:t xml:space="preserve">      summary: Retrieve </w:t>
      </w:r>
      <w:r w:rsidRPr="00F4442C">
        <w:rPr>
          <w:lang w:eastAsia="zh-CN"/>
        </w:rPr>
        <w:t xml:space="preserve">an existing Individual </w:t>
      </w:r>
      <w:r>
        <w:rPr>
          <w:bCs/>
        </w:rPr>
        <w:t>UAV Dynamic Information Subscription</w:t>
      </w:r>
      <w:r w:rsidRPr="00F4442C">
        <w:rPr>
          <w:lang w:eastAsia="zh-CN"/>
        </w:rPr>
        <w:t xml:space="preserve"> </w:t>
      </w:r>
      <w:r w:rsidRPr="00F4442C">
        <w:t>resource</w:t>
      </w:r>
      <w:r w:rsidRPr="00F4442C">
        <w:rPr>
          <w:rFonts w:cs="Courier New"/>
          <w:szCs w:val="16"/>
        </w:rPr>
        <w:t>.</w:t>
      </w:r>
    </w:p>
    <w:p w14:paraId="47A591F6" w14:textId="77777777" w:rsidR="004F4157" w:rsidRPr="00F4442C" w:rsidRDefault="004F4157" w:rsidP="004F4157">
      <w:pPr>
        <w:pStyle w:val="PL"/>
        <w:rPr>
          <w:rFonts w:cs="Courier New"/>
          <w:szCs w:val="16"/>
        </w:rPr>
      </w:pPr>
      <w:r w:rsidRPr="00F4442C">
        <w:rPr>
          <w:rFonts w:cs="Courier New"/>
          <w:szCs w:val="16"/>
        </w:rPr>
        <w:t xml:space="preserve">      operationId: GetInd</w:t>
      </w:r>
      <w:r>
        <w:t>DynUavSubsc</w:t>
      </w:r>
    </w:p>
    <w:p w14:paraId="35DD7165" w14:textId="77777777" w:rsidR="004F4157" w:rsidRPr="00F4442C" w:rsidRDefault="004F4157" w:rsidP="004F4157">
      <w:pPr>
        <w:pStyle w:val="PL"/>
        <w:rPr>
          <w:rFonts w:cs="Courier New"/>
          <w:szCs w:val="16"/>
        </w:rPr>
      </w:pPr>
      <w:r w:rsidRPr="00F4442C">
        <w:rPr>
          <w:rFonts w:cs="Courier New"/>
          <w:szCs w:val="16"/>
        </w:rPr>
        <w:t xml:space="preserve">      tags:</w:t>
      </w:r>
    </w:p>
    <w:p w14:paraId="0B54002B" w14:textId="77777777" w:rsidR="004F4157" w:rsidRPr="004B12C1" w:rsidRDefault="004F4157" w:rsidP="004F4157">
      <w:pPr>
        <w:pStyle w:val="PL"/>
        <w:rPr>
          <w:rFonts w:cs="Courier New"/>
          <w:szCs w:val="16"/>
          <w:lang w:val="en-US"/>
        </w:rPr>
      </w:pPr>
      <w:r w:rsidRPr="004B12C1">
        <w:rPr>
          <w:rFonts w:cs="Courier New"/>
          <w:szCs w:val="16"/>
          <w:lang w:val="en-US"/>
        </w:rPr>
        <w:t xml:space="preserve">        - Individual </w:t>
      </w:r>
      <w:r w:rsidRPr="004B12C1">
        <w:rPr>
          <w:bCs/>
          <w:lang w:val="en-US"/>
        </w:rPr>
        <w:t>UAV Dynamic Information Subscription</w:t>
      </w:r>
      <w:r w:rsidRPr="004B12C1">
        <w:rPr>
          <w:rFonts w:cs="Courier New"/>
          <w:szCs w:val="16"/>
          <w:lang w:val="en-US"/>
        </w:rPr>
        <w:t xml:space="preserve"> (Document)</w:t>
      </w:r>
    </w:p>
    <w:p w14:paraId="3097283F" w14:textId="77777777" w:rsidR="004F4157" w:rsidRPr="00F4442C" w:rsidRDefault="004F4157" w:rsidP="004F4157">
      <w:pPr>
        <w:pStyle w:val="PL"/>
        <w:rPr>
          <w:lang w:eastAsia="es-ES"/>
        </w:rPr>
      </w:pPr>
      <w:r w:rsidRPr="004B12C1">
        <w:rPr>
          <w:lang w:val="en-US" w:eastAsia="es-ES"/>
        </w:rPr>
        <w:t xml:space="preserve">      </w:t>
      </w:r>
      <w:r w:rsidRPr="00F4442C">
        <w:rPr>
          <w:lang w:eastAsia="es-ES"/>
        </w:rPr>
        <w:t>responses:</w:t>
      </w:r>
    </w:p>
    <w:p w14:paraId="31EFBC53" w14:textId="77777777" w:rsidR="004F4157" w:rsidRPr="00F4442C" w:rsidRDefault="004F4157" w:rsidP="004F4157">
      <w:pPr>
        <w:pStyle w:val="PL"/>
        <w:rPr>
          <w:lang w:eastAsia="es-ES"/>
        </w:rPr>
      </w:pPr>
      <w:r w:rsidRPr="00F4442C">
        <w:rPr>
          <w:lang w:eastAsia="es-ES"/>
        </w:rPr>
        <w:t xml:space="preserve">        '200':</w:t>
      </w:r>
    </w:p>
    <w:p w14:paraId="551881E9" w14:textId="77777777" w:rsidR="004F4157" w:rsidRPr="00F4442C" w:rsidRDefault="004F4157" w:rsidP="004F4157">
      <w:pPr>
        <w:pStyle w:val="PL"/>
        <w:rPr>
          <w:lang w:eastAsia="es-ES"/>
        </w:rPr>
      </w:pPr>
      <w:r w:rsidRPr="00F4442C">
        <w:rPr>
          <w:lang w:eastAsia="es-ES"/>
        </w:rPr>
        <w:t xml:space="preserve">          description: &gt;</w:t>
      </w:r>
    </w:p>
    <w:p w14:paraId="283CA59B" w14:textId="77777777" w:rsidR="004F4157" w:rsidRDefault="004F4157" w:rsidP="004F4157">
      <w:pPr>
        <w:pStyle w:val="PL"/>
      </w:pPr>
      <w:r w:rsidRPr="00F4442C">
        <w:rPr>
          <w:lang w:eastAsia="es-ES"/>
        </w:rPr>
        <w:t xml:space="preserve">            OK. </w:t>
      </w:r>
      <w:r w:rsidRPr="00F4442C">
        <w:t xml:space="preserve">The </w:t>
      </w:r>
      <w:r>
        <w:t xml:space="preserve">representation of the </w:t>
      </w:r>
      <w:r w:rsidRPr="00F4442C">
        <w:t>requested</w:t>
      </w:r>
      <w:r w:rsidRPr="00F4442C">
        <w:rPr>
          <w:lang w:eastAsia="zh-CN"/>
        </w:rPr>
        <w:t xml:space="preserve"> </w:t>
      </w:r>
      <w:r w:rsidRPr="00F4442C">
        <w:rPr>
          <w:rFonts w:cs="Courier New"/>
          <w:szCs w:val="16"/>
        </w:rPr>
        <w:t xml:space="preserve">Individual </w:t>
      </w:r>
      <w:r>
        <w:rPr>
          <w:bCs/>
        </w:rPr>
        <w:t>UAV Dynamic Information Subscription</w:t>
      </w:r>
    </w:p>
    <w:p w14:paraId="39A9FC9B" w14:textId="77777777" w:rsidR="004F4157" w:rsidRDefault="004F4157" w:rsidP="004F4157">
      <w:pPr>
        <w:pStyle w:val="PL"/>
      </w:pPr>
      <w:r>
        <w:t xml:space="preserve">            </w:t>
      </w:r>
      <w:r w:rsidRPr="00F4442C">
        <w:t>resource shall be</w:t>
      </w:r>
      <w:r>
        <w:t xml:space="preserve"> returned.</w:t>
      </w:r>
    </w:p>
    <w:p w14:paraId="494CA338" w14:textId="77777777" w:rsidR="004F4157" w:rsidRPr="00F4442C" w:rsidRDefault="004F4157" w:rsidP="004F4157">
      <w:pPr>
        <w:pStyle w:val="PL"/>
        <w:rPr>
          <w:lang w:eastAsia="es-ES"/>
        </w:rPr>
      </w:pPr>
      <w:r w:rsidRPr="00F4442C">
        <w:rPr>
          <w:lang w:eastAsia="es-ES"/>
        </w:rPr>
        <w:t xml:space="preserve">          content:</w:t>
      </w:r>
    </w:p>
    <w:p w14:paraId="1C1E7E2D" w14:textId="77777777" w:rsidR="004F4157" w:rsidRPr="00F4442C" w:rsidRDefault="004F4157" w:rsidP="004F4157">
      <w:pPr>
        <w:pStyle w:val="PL"/>
        <w:rPr>
          <w:lang w:eastAsia="es-ES"/>
        </w:rPr>
      </w:pPr>
      <w:r w:rsidRPr="00F4442C">
        <w:rPr>
          <w:lang w:eastAsia="es-ES"/>
        </w:rPr>
        <w:t xml:space="preserve">            application/json:</w:t>
      </w:r>
    </w:p>
    <w:p w14:paraId="58DB4E3A" w14:textId="77777777" w:rsidR="004F4157" w:rsidRPr="00F4442C" w:rsidRDefault="004F4157" w:rsidP="004F4157">
      <w:pPr>
        <w:pStyle w:val="PL"/>
        <w:rPr>
          <w:lang w:eastAsia="es-ES"/>
        </w:rPr>
      </w:pPr>
      <w:r w:rsidRPr="00F4442C">
        <w:rPr>
          <w:lang w:eastAsia="es-ES"/>
        </w:rPr>
        <w:t xml:space="preserve">              schema:</w:t>
      </w:r>
    </w:p>
    <w:p w14:paraId="7054E4A7" w14:textId="77777777" w:rsidR="004F4157" w:rsidRPr="00F4442C" w:rsidRDefault="004F4157" w:rsidP="004F4157">
      <w:pPr>
        <w:pStyle w:val="PL"/>
        <w:rPr>
          <w:lang w:eastAsia="es-ES"/>
        </w:rPr>
      </w:pPr>
      <w:r w:rsidRPr="00F4442C">
        <w:rPr>
          <w:lang w:eastAsia="es-ES"/>
        </w:rPr>
        <w:t xml:space="preserve">                $ref: '#/components/schemas/</w:t>
      </w:r>
      <w:r w:rsidRPr="00EE035D">
        <w:t>UAVDynIn</w:t>
      </w:r>
      <w:r>
        <w:t>f</w:t>
      </w:r>
      <w:r w:rsidRPr="00EE035D">
        <w:t>oSubsc</w:t>
      </w:r>
      <w:r w:rsidRPr="00F4442C">
        <w:rPr>
          <w:lang w:eastAsia="es-ES"/>
        </w:rPr>
        <w:t>'</w:t>
      </w:r>
    </w:p>
    <w:p w14:paraId="03D4D5DB" w14:textId="77777777" w:rsidR="004F4157" w:rsidRPr="00F4442C" w:rsidRDefault="004F4157" w:rsidP="004F4157">
      <w:pPr>
        <w:pStyle w:val="PL"/>
      </w:pPr>
      <w:r w:rsidRPr="00F4442C">
        <w:t xml:space="preserve">        '307':</w:t>
      </w:r>
    </w:p>
    <w:p w14:paraId="171CD75A" w14:textId="77777777" w:rsidR="004F4157" w:rsidRPr="00F4442C" w:rsidRDefault="004F4157" w:rsidP="004F4157">
      <w:pPr>
        <w:pStyle w:val="PL"/>
        <w:rPr>
          <w:lang w:eastAsia="es-ES"/>
        </w:rPr>
      </w:pPr>
      <w:r w:rsidRPr="00F4442C">
        <w:t xml:space="preserve">          </w:t>
      </w:r>
      <w:r w:rsidRPr="00F4442C">
        <w:rPr>
          <w:lang w:eastAsia="es-ES"/>
        </w:rPr>
        <w:t>$ref: 'TS29122_CommonData.yaml#/components/responses/307'</w:t>
      </w:r>
    </w:p>
    <w:p w14:paraId="487E524A" w14:textId="77777777" w:rsidR="004F4157" w:rsidRPr="00F4442C" w:rsidRDefault="004F4157" w:rsidP="004F4157">
      <w:pPr>
        <w:pStyle w:val="PL"/>
      </w:pPr>
      <w:r w:rsidRPr="00F4442C">
        <w:t xml:space="preserve">        '308':</w:t>
      </w:r>
    </w:p>
    <w:p w14:paraId="3127BC5F" w14:textId="77777777" w:rsidR="004F4157" w:rsidRPr="00F4442C" w:rsidRDefault="004F4157" w:rsidP="004F4157">
      <w:pPr>
        <w:pStyle w:val="PL"/>
        <w:rPr>
          <w:lang w:eastAsia="es-ES"/>
        </w:rPr>
      </w:pPr>
      <w:r w:rsidRPr="00F4442C">
        <w:t xml:space="preserve">          </w:t>
      </w:r>
      <w:r w:rsidRPr="00F4442C">
        <w:rPr>
          <w:lang w:eastAsia="es-ES"/>
        </w:rPr>
        <w:t>$ref: 'TS29122_CommonData.yaml#/components/responses/308'</w:t>
      </w:r>
    </w:p>
    <w:p w14:paraId="5C725A08" w14:textId="77777777" w:rsidR="004F4157" w:rsidRPr="00F4442C" w:rsidRDefault="004F4157" w:rsidP="004F4157">
      <w:pPr>
        <w:pStyle w:val="PL"/>
        <w:rPr>
          <w:lang w:eastAsia="es-ES"/>
        </w:rPr>
      </w:pPr>
      <w:r w:rsidRPr="00F4442C">
        <w:rPr>
          <w:lang w:eastAsia="es-ES"/>
        </w:rPr>
        <w:t xml:space="preserve">        '400':</w:t>
      </w:r>
    </w:p>
    <w:p w14:paraId="29F4D6B9" w14:textId="77777777" w:rsidR="004F4157" w:rsidRPr="00F4442C" w:rsidRDefault="004F4157" w:rsidP="004F4157">
      <w:pPr>
        <w:pStyle w:val="PL"/>
        <w:rPr>
          <w:lang w:eastAsia="es-ES"/>
        </w:rPr>
      </w:pPr>
      <w:r w:rsidRPr="00F4442C">
        <w:rPr>
          <w:lang w:eastAsia="es-ES"/>
        </w:rPr>
        <w:t xml:space="preserve">          $ref: 'TS29122_CommonData.yaml#/components/responses/400'</w:t>
      </w:r>
    </w:p>
    <w:p w14:paraId="30DE4DAD" w14:textId="77777777" w:rsidR="004F4157" w:rsidRPr="00F4442C" w:rsidRDefault="004F4157" w:rsidP="004F4157">
      <w:pPr>
        <w:pStyle w:val="PL"/>
        <w:rPr>
          <w:lang w:eastAsia="es-ES"/>
        </w:rPr>
      </w:pPr>
      <w:r w:rsidRPr="00F4442C">
        <w:rPr>
          <w:lang w:eastAsia="es-ES"/>
        </w:rPr>
        <w:t xml:space="preserve">        '401':</w:t>
      </w:r>
    </w:p>
    <w:p w14:paraId="5B56B0D9" w14:textId="77777777" w:rsidR="004F4157" w:rsidRPr="00F4442C" w:rsidRDefault="004F4157" w:rsidP="004F4157">
      <w:pPr>
        <w:pStyle w:val="PL"/>
        <w:rPr>
          <w:lang w:eastAsia="es-ES"/>
        </w:rPr>
      </w:pPr>
      <w:r w:rsidRPr="00F4442C">
        <w:rPr>
          <w:lang w:eastAsia="es-ES"/>
        </w:rPr>
        <w:lastRenderedPageBreak/>
        <w:t xml:space="preserve">          $ref: 'TS29122_CommonData.yaml#/components/responses/401'</w:t>
      </w:r>
    </w:p>
    <w:p w14:paraId="27CB6E38" w14:textId="77777777" w:rsidR="004F4157" w:rsidRPr="00F4442C" w:rsidRDefault="004F4157" w:rsidP="004F4157">
      <w:pPr>
        <w:pStyle w:val="PL"/>
        <w:rPr>
          <w:lang w:eastAsia="es-ES"/>
        </w:rPr>
      </w:pPr>
      <w:r w:rsidRPr="00F4442C">
        <w:rPr>
          <w:lang w:eastAsia="es-ES"/>
        </w:rPr>
        <w:t xml:space="preserve">        '403':</w:t>
      </w:r>
    </w:p>
    <w:p w14:paraId="425017B6" w14:textId="77777777" w:rsidR="004F4157" w:rsidRPr="00F4442C" w:rsidRDefault="004F4157" w:rsidP="004F4157">
      <w:pPr>
        <w:pStyle w:val="PL"/>
        <w:rPr>
          <w:lang w:eastAsia="es-ES"/>
        </w:rPr>
      </w:pPr>
      <w:r w:rsidRPr="00F4442C">
        <w:rPr>
          <w:lang w:eastAsia="es-ES"/>
        </w:rPr>
        <w:t xml:space="preserve">          $ref: 'TS29122_CommonData.yaml#/components/responses/403'</w:t>
      </w:r>
    </w:p>
    <w:p w14:paraId="15AA71E5" w14:textId="77777777" w:rsidR="004F4157" w:rsidRPr="00F4442C" w:rsidRDefault="004F4157" w:rsidP="004F4157">
      <w:pPr>
        <w:pStyle w:val="PL"/>
        <w:rPr>
          <w:lang w:eastAsia="es-ES"/>
        </w:rPr>
      </w:pPr>
      <w:r w:rsidRPr="00F4442C">
        <w:rPr>
          <w:lang w:eastAsia="es-ES"/>
        </w:rPr>
        <w:t xml:space="preserve">        '404':</w:t>
      </w:r>
    </w:p>
    <w:p w14:paraId="46E00A53" w14:textId="77777777" w:rsidR="004F4157" w:rsidRPr="00F4442C" w:rsidRDefault="004F4157" w:rsidP="004F4157">
      <w:pPr>
        <w:pStyle w:val="PL"/>
        <w:rPr>
          <w:lang w:eastAsia="es-ES"/>
        </w:rPr>
      </w:pPr>
      <w:r w:rsidRPr="00F4442C">
        <w:rPr>
          <w:lang w:eastAsia="es-ES"/>
        </w:rPr>
        <w:t xml:space="preserve">          $ref: 'TS29122_CommonData.yaml#/components/responses/404'</w:t>
      </w:r>
    </w:p>
    <w:p w14:paraId="1BF8EB78" w14:textId="77777777" w:rsidR="004F4157" w:rsidRPr="00F4442C" w:rsidRDefault="004F4157" w:rsidP="004F4157">
      <w:pPr>
        <w:pStyle w:val="PL"/>
        <w:rPr>
          <w:lang w:eastAsia="es-ES"/>
        </w:rPr>
      </w:pPr>
      <w:r w:rsidRPr="00F4442C">
        <w:rPr>
          <w:lang w:eastAsia="es-ES"/>
        </w:rPr>
        <w:t xml:space="preserve">        '406':</w:t>
      </w:r>
    </w:p>
    <w:p w14:paraId="376E21DA" w14:textId="77777777" w:rsidR="004F4157" w:rsidRPr="00F4442C" w:rsidRDefault="004F4157" w:rsidP="004F4157">
      <w:pPr>
        <w:pStyle w:val="PL"/>
        <w:rPr>
          <w:lang w:eastAsia="es-ES"/>
        </w:rPr>
      </w:pPr>
      <w:r w:rsidRPr="00F4442C">
        <w:rPr>
          <w:lang w:eastAsia="es-ES"/>
        </w:rPr>
        <w:t xml:space="preserve">          $ref: 'TS29122_CommonData.yaml#/components/responses/406'</w:t>
      </w:r>
    </w:p>
    <w:p w14:paraId="17157812" w14:textId="77777777" w:rsidR="004F4157" w:rsidRPr="00F4442C" w:rsidRDefault="004F4157" w:rsidP="004F4157">
      <w:pPr>
        <w:pStyle w:val="PL"/>
        <w:rPr>
          <w:lang w:eastAsia="es-ES"/>
        </w:rPr>
      </w:pPr>
      <w:r w:rsidRPr="00F4442C">
        <w:rPr>
          <w:lang w:eastAsia="es-ES"/>
        </w:rPr>
        <w:t xml:space="preserve">        '429':</w:t>
      </w:r>
    </w:p>
    <w:p w14:paraId="2DAC1625" w14:textId="77777777" w:rsidR="004F4157" w:rsidRPr="00F4442C" w:rsidRDefault="004F4157" w:rsidP="004F4157">
      <w:pPr>
        <w:pStyle w:val="PL"/>
        <w:rPr>
          <w:lang w:eastAsia="es-ES"/>
        </w:rPr>
      </w:pPr>
      <w:r w:rsidRPr="00F4442C">
        <w:rPr>
          <w:lang w:eastAsia="es-ES"/>
        </w:rPr>
        <w:t xml:space="preserve">          $ref: 'TS29122_CommonData.yaml#/components/responses/429'</w:t>
      </w:r>
    </w:p>
    <w:p w14:paraId="3DDA477C" w14:textId="77777777" w:rsidR="004F4157" w:rsidRPr="00F4442C" w:rsidRDefault="004F4157" w:rsidP="004F4157">
      <w:pPr>
        <w:pStyle w:val="PL"/>
        <w:rPr>
          <w:lang w:eastAsia="es-ES"/>
        </w:rPr>
      </w:pPr>
      <w:r w:rsidRPr="00F4442C">
        <w:rPr>
          <w:lang w:eastAsia="es-ES"/>
        </w:rPr>
        <w:t xml:space="preserve">        '500':</w:t>
      </w:r>
    </w:p>
    <w:p w14:paraId="79F522CE" w14:textId="77777777" w:rsidR="004F4157" w:rsidRPr="00F4442C" w:rsidRDefault="004F4157" w:rsidP="004F4157">
      <w:pPr>
        <w:pStyle w:val="PL"/>
        <w:rPr>
          <w:lang w:eastAsia="es-ES"/>
        </w:rPr>
      </w:pPr>
      <w:r w:rsidRPr="00F4442C">
        <w:rPr>
          <w:lang w:eastAsia="es-ES"/>
        </w:rPr>
        <w:t xml:space="preserve">          $ref: 'TS29122_CommonData.yaml#/components/responses/500'</w:t>
      </w:r>
    </w:p>
    <w:p w14:paraId="4C4532F8" w14:textId="77777777" w:rsidR="004F4157" w:rsidRPr="00F4442C" w:rsidRDefault="004F4157" w:rsidP="004F4157">
      <w:pPr>
        <w:pStyle w:val="PL"/>
        <w:rPr>
          <w:lang w:eastAsia="es-ES"/>
        </w:rPr>
      </w:pPr>
      <w:r w:rsidRPr="00F4442C">
        <w:rPr>
          <w:lang w:eastAsia="es-ES"/>
        </w:rPr>
        <w:t xml:space="preserve">        '503':</w:t>
      </w:r>
    </w:p>
    <w:p w14:paraId="15C130EF" w14:textId="77777777" w:rsidR="004F4157" w:rsidRPr="00F4442C" w:rsidRDefault="004F4157" w:rsidP="004F4157">
      <w:pPr>
        <w:pStyle w:val="PL"/>
        <w:rPr>
          <w:lang w:eastAsia="es-ES"/>
        </w:rPr>
      </w:pPr>
      <w:r w:rsidRPr="00F4442C">
        <w:rPr>
          <w:lang w:eastAsia="es-ES"/>
        </w:rPr>
        <w:t xml:space="preserve">          $ref: 'TS29122_CommonData.yaml#/components/responses/503'</w:t>
      </w:r>
    </w:p>
    <w:p w14:paraId="2F7EF653" w14:textId="77777777" w:rsidR="004F4157" w:rsidRPr="00F4442C" w:rsidRDefault="004F4157" w:rsidP="004F4157">
      <w:pPr>
        <w:pStyle w:val="PL"/>
        <w:rPr>
          <w:lang w:eastAsia="es-ES"/>
        </w:rPr>
      </w:pPr>
      <w:r w:rsidRPr="00F4442C">
        <w:rPr>
          <w:lang w:eastAsia="es-ES"/>
        </w:rPr>
        <w:t xml:space="preserve">        default:</w:t>
      </w:r>
    </w:p>
    <w:p w14:paraId="34BC9C27" w14:textId="77777777" w:rsidR="004F4157" w:rsidRPr="00F4442C" w:rsidRDefault="004F4157" w:rsidP="004F4157">
      <w:pPr>
        <w:pStyle w:val="PL"/>
        <w:rPr>
          <w:lang w:eastAsia="es-ES"/>
        </w:rPr>
      </w:pPr>
      <w:r w:rsidRPr="00F4442C">
        <w:rPr>
          <w:lang w:eastAsia="es-ES"/>
        </w:rPr>
        <w:t xml:space="preserve">          $ref: 'TS29122_CommonData.yaml#/components/responses/default'</w:t>
      </w:r>
    </w:p>
    <w:p w14:paraId="42BF6161" w14:textId="77777777" w:rsidR="004F4157" w:rsidRPr="00F4442C" w:rsidRDefault="004F4157" w:rsidP="004F4157">
      <w:pPr>
        <w:pStyle w:val="PL"/>
        <w:rPr>
          <w:lang w:eastAsia="es-ES"/>
        </w:rPr>
      </w:pPr>
    </w:p>
    <w:p w14:paraId="43079E94" w14:textId="77777777" w:rsidR="004F4157" w:rsidRPr="00F4442C" w:rsidRDefault="004F4157" w:rsidP="004F4157">
      <w:pPr>
        <w:pStyle w:val="PL"/>
        <w:rPr>
          <w:lang w:eastAsia="es-ES"/>
        </w:rPr>
      </w:pPr>
      <w:r w:rsidRPr="00F4442C">
        <w:rPr>
          <w:lang w:eastAsia="es-ES"/>
        </w:rPr>
        <w:t xml:space="preserve">    put:</w:t>
      </w:r>
    </w:p>
    <w:p w14:paraId="165B7387" w14:textId="77777777" w:rsidR="004F4157" w:rsidRPr="00F4442C" w:rsidRDefault="004F4157" w:rsidP="004F4157">
      <w:pPr>
        <w:pStyle w:val="PL"/>
        <w:rPr>
          <w:rFonts w:cs="Courier New"/>
          <w:szCs w:val="16"/>
        </w:rPr>
      </w:pPr>
      <w:r w:rsidRPr="00F4442C">
        <w:rPr>
          <w:rFonts w:cs="Courier New"/>
          <w:szCs w:val="16"/>
        </w:rPr>
        <w:t xml:space="preserve">      summary: </w:t>
      </w:r>
      <w:r w:rsidRPr="00F4442C">
        <w:rPr>
          <w:lang w:eastAsia="zh-CN"/>
        </w:rPr>
        <w:t>Request the update</w:t>
      </w:r>
      <w:r w:rsidRPr="00F4442C">
        <w:rPr>
          <w:rFonts w:cs="Courier New"/>
          <w:szCs w:val="16"/>
        </w:rPr>
        <w:t xml:space="preserve"> of </w:t>
      </w:r>
      <w:r w:rsidRPr="00F4442C">
        <w:rPr>
          <w:lang w:eastAsia="zh-CN"/>
        </w:rPr>
        <w:t xml:space="preserve">an existing Individual </w:t>
      </w:r>
      <w:r>
        <w:rPr>
          <w:bCs/>
        </w:rPr>
        <w:t>UAV Dynamic Information Subscription</w:t>
      </w:r>
      <w:r w:rsidRPr="00F4442C">
        <w:rPr>
          <w:lang w:eastAsia="zh-CN"/>
        </w:rPr>
        <w:t xml:space="preserve"> </w:t>
      </w:r>
      <w:r w:rsidRPr="00F4442C">
        <w:t>resource</w:t>
      </w:r>
      <w:r w:rsidRPr="00F4442C">
        <w:rPr>
          <w:rFonts w:cs="Courier New"/>
          <w:szCs w:val="16"/>
        </w:rPr>
        <w:t>.</w:t>
      </w:r>
    </w:p>
    <w:p w14:paraId="4D6BBAC3" w14:textId="77777777" w:rsidR="004F4157" w:rsidRPr="00F4442C" w:rsidRDefault="004F4157" w:rsidP="004F4157">
      <w:pPr>
        <w:pStyle w:val="PL"/>
        <w:rPr>
          <w:rFonts w:cs="Courier New"/>
          <w:szCs w:val="16"/>
        </w:rPr>
      </w:pPr>
      <w:r w:rsidRPr="00F4442C">
        <w:rPr>
          <w:rFonts w:cs="Courier New"/>
          <w:szCs w:val="16"/>
        </w:rPr>
        <w:t xml:space="preserve">      operationId: UpdateInd</w:t>
      </w:r>
      <w:r>
        <w:t>DynUavSubsc</w:t>
      </w:r>
    </w:p>
    <w:p w14:paraId="38E8B7F0" w14:textId="77777777" w:rsidR="004F4157" w:rsidRPr="00F4442C" w:rsidRDefault="004F4157" w:rsidP="004F4157">
      <w:pPr>
        <w:pStyle w:val="PL"/>
        <w:rPr>
          <w:rFonts w:cs="Courier New"/>
          <w:szCs w:val="16"/>
        </w:rPr>
      </w:pPr>
      <w:r w:rsidRPr="00F4442C">
        <w:rPr>
          <w:rFonts w:cs="Courier New"/>
          <w:szCs w:val="16"/>
        </w:rPr>
        <w:t xml:space="preserve">      tags:</w:t>
      </w:r>
    </w:p>
    <w:p w14:paraId="52E537A5" w14:textId="77777777" w:rsidR="004F4157" w:rsidRPr="005C1025" w:rsidRDefault="004F4157" w:rsidP="004F4157">
      <w:pPr>
        <w:pStyle w:val="PL"/>
        <w:rPr>
          <w:rFonts w:cs="Courier New"/>
          <w:szCs w:val="16"/>
          <w:lang w:val="en-US"/>
        </w:rPr>
      </w:pPr>
      <w:r w:rsidRPr="005C1025">
        <w:rPr>
          <w:rFonts w:cs="Courier New"/>
          <w:szCs w:val="16"/>
          <w:lang w:val="en-US"/>
        </w:rPr>
        <w:t xml:space="preserve">        - Individual </w:t>
      </w:r>
      <w:r w:rsidRPr="005C1025">
        <w:rPr>
          <w:bCs/>
          <w:lang w:val="en-US"/>
        </w:rPr>
        <w:t>UAV Dynamic Information Subscription</w:t>
      </w:r>
      <w:r w:rsidRPr="005C1025">
        <w:rPr>
          <w:rFonts w:cs="Courier New"/>
          <w:szCs w:val="16"/>
          <w:lang w:val="en-US"/>
        </w:rPr>
        <w:t xml:space="preserve"> (Document)</w:t>
      </w:r>
    </w:p>
    <w:p w14:paraId="3E949D64" w14:textId="77777777" w:rsidR="004F4157" w:rsidRPr="00F4442C" w:rsidRDefault="004F4157" w:rsidP="004F4157">
      <w:pPr>
        <w:pStyle w:val="PL"/>
      </w:pPr>
      <w:r w:rsidRPr="005C1025">
        <w:rPr>
          <w:lang w:val="en-US"/>
        </w:rPr>
        <w:t xml:space="preserve">      </w:t>
      </w:r>
      <w:r w:rsidRPr="00F4442C">
        <w:t>requestBody:</w:t>
      </w:r>
    </w:p>
    <w:p w14:paraId="6666E71C" w14:textId="77777777" w:rsidR="004F4157" w:rsidRPr="00F4442C" w:rsidRDefault="004F4157" w:rsidP="004F4157">
      <w:pPr>
        <w:pStyle w:val="PL"/>
      </w:pPr>
      <w:r w:rsidRPr="00F4442C">
        <w:t xml:space="preserve">        required: true</w:t>
      </w:r>
    </w:p>
    <w:p w14:paraId="14BCF896" w14:textId="77777777" w:rsidR="004F4157" w:rsidRPr="00F4442C" w:rsidRDefault="004F4157" w:rsidP="004F4157">
      <w:pPr>
        <w:pStyle w:val="PL"/>
      </w:pPr>
      <w:r w:rsidRPr="00F4442C">
        <w:t xml:space="preserve">        content:</w:t>
      </w:r>
    </w:p>
    <w:p w14:paraId="30995D0C" w14:textId="77777777" w:rsidR="004F4157" w:rsidRPr="00F4442C" w:rsidRDefault="004F4157" w:rsidP="004F4157">
      <w:pPr>
        <w:pStyle w:val="PL"/>
      </w:pPr>
      <w:r w:rsidRPr="00F4442C">
        <w:t xml:space="preserve">          application/json:</w:t>
      </w:r>
    </w:p>
    <w:p w14:paraId="069364F0" w14:textId="77777777" w:rsidR="004F4157" w:rsidRPr="00F4442C" w:rsidRDefault="004F4157" w:rsidP="004F4157">
      <w:pPr>
        <w:pStyle w:val="PL"/>
      </w:pPr>
      <w:r w:rsidRPr="00F4442C">
        <w:t xml:space="preserve">            schema:</w:t>
      </w:r>
    </w:p>
    <w:p w14:paraId="5F93FAEA" w14:textId="77777777" w:rsidR="004F4157" w:rsidRPr="00F4442C" w:rsidRDefault="004F4157" w:rsidP="004F4157">
      <w:pPr>
        <w:pStyle w:val="PL"/>
        <w:rPr>
          <w:lang w:eastAsia="es-ES"/>
        </w:rPr>
      </w:pPr>
      <w:r w:rsidRPr="00F4442C">
        <w:rPr>
          <w:lang w:eastAsia="es-ES"/>
        </w:rPr>
        <w:t xml:space="preserve">              $ref: '#/components/schemas/</w:t>
      </w:r>
      <w:r w:rsidRPr="00EE035D">
        <w:t>UAVDynIn</w:t>
      </w:r>
      <w:r>
        <w:t>f</w:t>
      </w:r>
      <w:r w:rsidRPr="00EE035D">
        <w:t>oSubsc</w:t>
      </w:r>
      <w:r w:rsidRPr="00F4442C">
        <w:rPr>
          <w:lang w:eastAsia="es-ES"/>
        </w:rPr>
        <w:t>'</w:t>
      </w:r>
    </w:p>
    <w:p w14:paraId="4B0DD7E5" w14:textId="77777777" w:rsidR="004F4157" w:rsidRPr="00F4442C" w:rsidRDefault="004F4157" w:rsidP="004F4157">
      <w:pPr>
        <w:pStyle w:val="PL"/>
        <w:rPr>
          <w:lang w:eastAsia="es-ES"/>
        </w:rPr>
      </w:pPr>
      <w:r w:rsidRPr="00F4442C">
        <w:rPr>
          <w:lang w:eastAsia="es-ES"/>
        </w:rPr>
        <w:t xml:space="preserve">      responses:</w:t>
      </w:r>
    </w:p>
    <w:p w14:paraId="6D2053D1" w14:textId="77777777" w:rsidR="004F4157" w:rsidRPr="00F4442C" w:rsidRDefault="004F4157" w:rsidP="004F4157">
      <w:pPr>
        <w:pStyle w:val="PL"/>
      </w:pPr>
      <w:r w:rsidRPr="00F4442C">
        <w:t xml:space="preserve">        '200':</w:t>
      </w:r>
    </w:p>
    <w:p w14:paraId="0C3C5AC9" w14:textId="77777777" w:rsidR="004F4157" w:rsidRPr="00F4442C" w:rsidRDefault="004F4157" w:rsidP="004F4157">
      <w:pPr>
        <w:pStyle w:val="PL"/>
        <w:rPr>
          <w:lang w:eastAsia="zh-CN"/>
        </w:rPr>
      </w:pPr>
      <w:r w:rsidRPr="00F4442C">
        <w:t xml:space="preserve">          description: </w:t>
      </w:r>
      <w:r w:rsidRPr="00F4442C">
        <w:rPr>
          <w:lang w:eastAsia="zh-CN"/>
        </w:rPr>
        <w:t>&gt;</w:t>
      </w:r>
    </w:p>
    <w:p w14:paraId="02738D31" w14:textId="77777777" w:rsidR="004F4157" w:rsidRDefault="004F4157" w:rsidP="004F4157">
      <w:pPr>
        <w:pStyle w:val="PL"/>
      </w:pPr>
      <w:r w:rsidRPr="00F4442C">
        <w:rPr>
          <w:lang w:eastAsia="es-ES"/>
        </w:rPr>
        <w:t xml:space="preserve">            </w:t>
      </w:r>
      <w:r w:rsidRPr="00F4442C">
        <w:t xml:space="preserve">OK. The </w:t>
      </w:r>
      <w:r w:rsidRPr="00F4442C">
        <w:rPr>
          <w:lang w:eastAsia="zh-CN"/>
        </w:rPr>
        <w:t xml:space="preserve">Individual </w:t>
      </w:r>
      <w:r>
        <w:rPr>
          <w:bCs/>
        </w:rPr>
        <w:t>UAV Dynamic Information Subscription</w:t>
      </w:r>
      <w:r w:rsidRPr="00F4442C">
        <w:rPr>
          <w:lang w:eastAsia="zh-CN"/>
        </w:rPr>
        <w:t xml:space="preserve"> </w:t>
      </w:r>
      <w:r w:rsidRPr="00F4442C">
        <w:t>resource is successfully updated</w:t>
      </w:r>
    </w:p>
    <w:p w14:paraId="25FC3ECF" w14:textId="77777777" w:rsidR="004F4157" w:rsidRPr="00F4442C" w:rsidRDefault="004F4157" w:rsidP="004F4157">
      <w:pPr>
        <w:pStyle w:val="PL"/>
      </w:pPr>
      <w:r>
        <w:t xml:space="preserve">            and a representation</w:t>
      </w:r>
      <w:r w:rsidRPr="00F4442C">
        <w:t xml:space="preserve"> of the updated resource shall be returned in the response body.</w:t>
      </w:r>
    </w:p>
    <w:p w14:paraId="590252E8" w14:textId="77777777" w:rsidR="004F4157" w:rsidRPr="00F4442C" w:rsidRDefault="004F4157" w:rsidP="004F4157">
      <w:pPr>
        <w:pStyle w:val="PL"/>
      </w:pPr>
      <w:r w:rsidRPr="00F4442C">
        <w:t xml:space="preserve">          content:</w:t>
      </w:r>
    </w:p>
    <w:p w14:paraId="4933789B" w14:textId="77777777" w:rsidR="004F4157" w:rsidRPr="00F4442C" w:rsidRDefault="004F4157" w:rsidP="004F4157">
      <w:pPr>
        <w:pStyle w:val="PL"/>
      </w:pPr>
      <w:r w:rsidRPr="00F4442C">
        <w:t xml:space="preserve">            application/json:</w:t>
      </w:r>
    </w:p>
    <w:p w14:paraId="56A6A27B" w14:textId="77777777" w:rsidR="004F4157" w:rsidRPr="00F4442C" w:rsidRDefault="004F4157" w:rsidP="004F4157">
      <w:pPr>
        <w:pStyle w:val="PL"/>
      </w:pPr>
      <w:r w:rsidRPr="00F4442C">
        <w:t xml:space="preserve">              schema:</w:t>
      </w:r>
    </w:p>
    <w:p w14:paraId="51B43029" w14:textId="77777777" w:rsidR="004F4157" w:rsidRPr="00F4442C" w:rsidRDefault="004F4157" w:rsidP="004F4157">
      <w:pPr>
        <w:pStyle w:val="PL"/>
        <w:rPr>
          <w:lang w:eastAsia="es-ES"/>
        </w:rPr>
      </w:pPr>
      <w:r w:rsidRPr="00F4442C">
        <w:rPr>
          <w:lang w:eastAsia="es-ES"/>
        </w:rPr>
        <w:t xml:space="preserve">                $ref: '#/components/schemas/</w:t>
      </w:r>
      <w:r w:rsidRPr="00EE035D">
        <w:t>UAVDynIn</w:t>
      </w:r>
      <w:r>
        <w:t>f</w:t>
      </w:r>
      <w:r w:rsidRPr="00EE035D">
        <w:t>oSubsc</w:t>
      </w:r>
      <w:r w:rsidRPr="00F4442C">
        <w:rPr>
          <w:lang w:eastAsia="es-ES"/>
        </w:rPr>
        <w:t>'</w:t>
      </w:r>
    </w:p>
    <w:p w14:paraId="08A868D1" w14:textId="77777777" w:rsidR="004F4157" w:rsidRDefault="004F4157" w:rsidP="004F4157">
      <w:pPr>
        <w:pStyle w:val="PL"/>
        <w:rPr>
          <w:lang w:eastAsia="es-ES"/>
        </w:rPr>
      </w:pPr>
      <w:r>
        <w:rPr>
          <w:lang w:eastAsia="es-ES"/>
        </w:rPr>
        <w:t xml:space="preserve">        '204':</w:t>
      </w:r>
    </w:p>
    <w:p w14:paraId="3FC9DE30" w14:textId="77777777" w:rsidR="004F4157" w:rsidRDefault="004F4157" w:rsidP="004F4157">
      <w:pPr>
        <w:pStyle w:val="PL"/>
        <w:rPr>
          <w:lang w:eastAsia="zh-CN"/>
        </w:rPr>
      </w:pPr>
      <w:r>
        <w:rPr>
          <w:lang w:eastAsia="es-ES"/>
        </w:rPr>
        <w:t xml:space="preserve">          description: </w:t>
      </w:r>
      <w:r>
        <w:rPr>
          <w:lang w:eastAsia="zh-CN"/>
        </w:rPr>
        <w:t>&gt;</w:t>
      </w:r>
    </w:p>
    <w:p w14:paraId="3E5D9D1F" w14:textId="77777777" w:rsidR="004F4157" w:rsidRDefault="004F4157" w:rsidP="004F4157">
      <w:pPr>
        <w:pStyle w:val="PL"/>
      </w:pPr>
      <w:r>
        <w:rPr>
          <w:lang w:eastAsia="es-ES"/>
        </w:rPr>
        <w:t xml:space="preserve">            No Content. </w:t>
      </w:r>
      <w:r w:rsidRPr="00F4442C">
        <w:t xml:space="preserve">The </w:t>
      </w:r>
      <w:r w:rsidRPr="00F4442C">
        <w:rPr>
          <w:lang w:eastAsia="zh-CN"/>
        </w:rPr>
        <w:t xml:space="preserve">Individual </w:t>
      </w:r>
      <w:r>
        <w:rPr>
          <w:bCs/>
        </w:rPr>
        <w:t>UAV Dynamic Information Subscription</w:t>
      </w:r>
      <w:r w:rsidRPr="00F4442C">
        <w:rPr>
          <w:lang w:eastAsia="zh-CN"/>
        </w:rPr>
        <w:t xml:space="preserve"> </w:t>
      </w:r>
      <w:r>
        <w:t>resource is</w:t>
      </w:r>
      <w:r w:rsidRPr="003860D2">
        <w:t xml:space="preserve"> </w:t>
      </w:r>
      <w:r>
        <w:t>successfully</w:t>
      </w:r>
    </w:p>
    <w:p w14:paraId="28618541" w14:textId="77777777" w:rsidR="004F4157" w:rsidRDefault="004F4157" w:rsidP="004F4157">
      <w:pPr>
        <w:pStyle w:val="PL"/>
      </w:pPr>
      <w:r>
        <w:t xml:space="preserve">           </w:t>
      </w:r>
      <w:r w:rsidRPr="00CC67BF">
        <w:t xml:space="preserve"> </w:t>
      </w:r>
      <w:r>
        <w:t>updated</w:t>
      </w:r>
      <w:r w:rsidRPr="00547B42">
        <w:t xml:space="preserve"> </w:t>
      </w:r>
      <w:r>
        <w:t>and no content is returned in the response body</w:t>
      </w:r>
    </w:p>
    <w:p w14:paraId="4041E408" w14:textId="77777777" w:rsidR="004F4157" w:rsidRPr="00F4442C" w:rsidRDefault="004F4157" w:rsidP="004F4157">
      <w:pPr>
        <w:pStyle w:val="PL"/>
      </w:pPr>
      <w:r w:rsidRPr="00F4442C">
        <w:t xml:space="preserve">        '307':</w:t>
      </w:r>
    </w:p>
    <w:p w14:paraId="3AD5E371" w14:textId="77777777" w:rsidR="004F4157" w:rsidRPr="00F4442C" w:rsidRDefault="004F4157" w:rsidP="004F4157">
      <w:pPr>
        <w:pStyle w:val="PL"/>
        <w:rPr>
          <w:lang w:eastAsia="es-ES"/>
        </w:rPr>
      </w:pPr>
      <w:r w:rsidRPr="00F4442C">
        <w:t xml:space="preserve">          </w:t>
      </w:r>
      <w:r w:rsidRPr="00F4442C">
        <w:rPr>
          <w:lang w:eastAsia="es-ES"/>
        </w:rPr>
        <w:t>$ref: 'TS29122_CommonData.yaml#/components/responses/307'</w:t>
      </w:r>
    </w:p>
    <w:p w14:paraId="3A834C67" w14:textId="77777777" w:rsidR="004F4157" w:rsidRPr="00F4442C" w:rsidRDefault="004F4157" w:rsidP="004F4157">
      <w:pPr>
        <w:pStyle w:val="PL"/>
      </w:pPr>
      <w:r w:rsidRPr="00F4442C">
        <w:t xml:space="preserve">        '308':</w:t>
      </w:r>
    </w:p>
    <w:p w14:paraId="5A16E9E7" w14:textId="77777777" w:rsidR="004F4157" w:rsidRPr="00F4442C" w:rsidRDefault="004F4157" w:rsidP="004F4157">
      <w:pPr>
        <w:pStyle w:val="PL"/>
        <w:rPr>
          <w:lang w:eastAsia="es-ES"/>
        </w:rPr>
      </w:pPr>
      <w:r w:rsidRPr="00F4442C">
        <w:t xml:space="preserve">          </w:t>
      </w:r>
      <w:r w:rsidRPr="00F4442C">
        <w:rPr>
          <w:lang w:eastAsia="es-ES"/>
        </w:rPr>
        <w:t>$ref: 'TS29122_CommonData.yaml#/components/responses/308'</w:t>
      </w:r>
    </w:p>
    <w:p w14:paraId="3C181EA1" w14:textId="77777777" w:rsidR="004F4157" w:rsidRPr="00F4442C" w:rsidRDefault="004F4157" w:rsidP="004F4157">
      <w:pPr>
        <w:pStyle w:val="PL"/>
        <w:rPr>
          <w:lang w:eastAsia="es-ES"/>
        </w:rPr>
      </w:pPr>
      <w:r w:rsidRPr="00F4442C">
        <w:rPr>
          <w:lang w:eastAsia="es-ES"/>
        </w:rPr>
        <w:t xml:space="preserve">        '400':</w:t>
      </w:r>
    </w:p>
    <w:p w14:paraId="045BECEB" w14:textId="77777777" w:rsidR="004F4157" w:rsidRPr="00F4442C" w:rsidRDefault="004F4157" w:rsidP="004F4157">
      <w:pPr>
        <w:pStyle w:val="PL"/>
        <w:rPr>
          <w:lang w:eastAsia="es-ES"/>
        </w:rPr>
      </w:pPr>
      <w:r w:rsidRPr="00F4442C">
        <w:rPr>
          <w:lang w:eastAsia="es-ES"/>
        </w:rPr>
        <w:t xml:space="preserve">          $ref: 'TS29122_CommonData.yaml#/components/responses/400'</w:t>
      </w:r>
    </w:p>
    <w:p w14:paraId="559CB276" w14:textId="77777777" w:rsidR="004F4157" w:rsidRPr="00F4442C" w:rsidRDefault="004F4157" w:rsidP="004F4157">
      <w:pPr>
        <w:pStyle w:val="PL"/>
        <w:rPr>
          <w:lang w:eastAsia="es-ES"/>
        </w:rPr>
      </w:pPr>
      <w:r w:rsidRPr="00F4442C">
        <w:rPr>
          <w:lang w:eastAsia="es-ES"/>
        </w:rPr>
        <w:t xml:space="preserve">        '401':</w:t>
      </w:r>
    </w:p>
    <w:p w14:paraId="77773075" w14:textId="77777777" w:rsidR="004F4157" w:rsidRPr="00F4442C" w:rsidRDefault="004F4157" w:rsidP="004F4157">
      <w:pPr>
        <w:pStyle w:val="PL"/>
        <w:rPr>
          <w:lang w:eastAsia="es-ES"/>
        </w:rPr>
      </w:pPr>
      <w:r w:rsidRPr="00F4442C">
        <w:rPr>
          <w:lang w:eastAsia="es-ES"/>
        </w:rPr>
        <w:t xml:space="preserve">          $ref: 'TS29122_CommonData.yaml#/components/responses/401'</w:t>
      </w:r>
    </w:p>
    <w:p w14:paraId="328ADF4F" w14:textId="77777777" w:rsidR="004F4157" w:rsidRPr="00F4442C" w:rsidRDefault="004F4157" w:rsidP="004F4157">
      <w:pPr>
        <w:pStyle w:val="PL"/>
        <w:rPr>
          <w:lang w:eastAsia="es-ES"/>
        </w:rPr>
      </w:pPr>
      <w:r w:rsidRPr="00F4442C">
        <w:rPr>
          <w:lang w:eastAsia="es-ES"/>
        </w:rPr>
        <w:t xml:space="preserve">        '403':</w:t>
      </w:r>
    </w:p>
    <w:p w14:paraId="14A59545" w14:textId="77777777" w:rsidR="004F4157" w:rsidRPr="00F4442C" w:rsidRDefault="004F4157" w:rsidP="004F4157">
      <w:pPr>
        <w:pStyle w:val="PL"/>
        <w:rPr>
          <w:lang w:eastAsia="es-ES"/>
        </w:rPr>
      </w:pPr>
      <w:r w:rsidRPr="00F4442C">
        <w:rPr>
          <w:lang w:eastAsia="es-ES"/>
        </w:rPr>
        <w:t xml:space="preserve">          $ref: 'TS29122_CommonData.yaml#/components/responses/403'</w:t>
      </w:r>
    </w:p>
    <w:p w14:paraId="2F5C3B0E" w14:textId="77777777" w:rsidR="004F4157" w:rsidRPr="00F4442C" w:rsidRDefault="004F4157" w:rsidP="004F4157">
      <w:pPr>
        <w:pStyle w:val="PL"/>
        <w:rPr>
          <w:lang w:eastAsia="es-ES"/>
        </w:rPr>
      </w:pPr>
      <w:r w:rsidRPr="00F4442C">
        <w:rPr>
          <w:lang w:eastAsia="es-ES"/>
        </w:rPr>
        <w:t xml:space="preserve">        '404':</w:t>
      </w:r>
    </w:p>
    <w:p w14:paraId="00524A67" w14:textId="77777777" w:rsidR="004F4157" w:rsidRPr="00F4442C" w:rsidRDefault="004F4157" w:rsidP="004F4157">
      <w:pPr>
        <w:pStyle w:val="PL"/>
        <w:rPr>
          <w:lang w:eastAsia="es-ES"/>
        </w:rPr>
      </w:pPr>
      <w:r w:rsidRPr="00F4442C">
        <w:rPr>
          <w:lang w:eastAsia="es-ES"/>
        </w:rPr>
        <w:t xml:space="preserve">          $ref: 'TS29122_CommonData.yaml#/components/responses/404'</w:t>
      </w:r>
    </w:p>
    <w:p w14:paraId="6FFCFB60" w14:textId="77777777" w:rsidR="004F4157" w:rsidRPr="00F4442C" w:rsidRDefault="004F4157" w:rsidP="004F4157">
      <w:pPr>
        <w:pStyle w:val="PL"/>
        <w:rPr>
          <w:lang w:eastAsia="es-ES"/>
        </w:rPr>
      </w:pPr>
      <w:r w:rsidRPr="00F4442C">
        <w:rPr>
          <w:lang w:eastAsia="es-ES"/>
        </w:rPr>
        <w:t xml:space="preserve">        '406':</w:t>
      </w:r>
    </w:p>
    <w:p w14:paraId="5744874A" w14:textId="77777777" w:rsidR="004F4157" w:rsidRPr="00F4442C" w:rsidRDefault="004F4157" w:rsidP="004F4157">
      <w:pPr>
        <w:pStyle w:val="PL"/>
        <w:rPr>
          <w:lang w:eastAsia="es-ES"/>
        </w:rPr>
      </w:pPr>
      <w:r w:rsidRPr="00F4442C">
        <w:rPr>
          <w:lang w:eastAsia="es-ES"/>
        </w:rPr>
        <w:t xml:space="preserve">          $ref: 'TS29122_CommonData.yaml#/components/responses/406'</w:t>
      </w:r>
    </w:p>
    <w:p w14:paraId="7B06FC05" w14:textId="77777777" w:rsidR="004F4157" w:rsidRPr="00F4442C" w:rsidRDefault="004F4157" w:rsidP="004F4157">
      <w:pPr>
        <w:pStyle w:val="PL"/>
        <w:rPr>
          <w:lang w:eastAsia="es-ES"/>
        </w:rPr>
      </w:pPr>
      <w:r w:rsidRPr="00F4442C">
        <w:rPr>
          <w:lang w:eastAsia="es-ES"/>
        </w:rPr>
        <w:t xml:space="preserve">        '429':</w:t>
      </w:r>
    </w:p>
    <w:p w14:paraId="55FF395C" w14:textId="77777777" w:rsidR="004F4157" w:rsidRPr="00F4442C" w:rsidRDefault="004F4157" w:rsidP="004F4157">
      <w:pPr>
        <w:pStyle w:val="PL"/>
        <w:rPr>
          <w:lang w:eastAsia="es-ES"/>
        </w:rPr>
      </w:pPr>
      <w:r w:rsidRPr="00F4442C">
        <w:rPr>
          <w:lang w:eastAsia="es-ES"/>
        </w:rPr>
        <w:t xml:space="preserve">          $ref: 'TS29122_CommonData.yaml#/components/responses/429'</w:t>
      </w:r>
    </w:p>
    <w:p w14:paraId="3B486DD7" w14:textId="77777777" w:rsidR="004F4157" w:rsidRPr="00F4442C" w:rsidRDefault="004F4157" w:rsidP="004F4157">
      <w:pPr>
        <w:pStyle w:val="PL"/>
        <w:rPr>
          <w:lang w:eastAsia="es-ES"/>
        </w:rPr>
      </w:pPr>
      <w:r w:rsidRPr="00F4442C">
        <w:rPr>
          <w:lang w:eastAsia="es-ES"/>
        </w:rPr>
        <w:t xml:space="preserve">        '500':</w:t>
      </w:r>
    </w:p>
    <w:p w14:paraId="64AAAEC4" w14:textId="77777777" w:rsidR="004F4157" w:rsidRPr="00F4442C" w:rsidRDefault="004F4157" w:rsidP="004F4157">
      <w:pPr>
        <w:pStyle w:val="PL"/>
        <w:rPr>
          <w:lang w:eastAsia="es-ES"/>
        </w:rPr>
      </w:pPr>
      <w:r w:rsidRPr="00F4442C">
        <w:rPr>
          <w:lang w:eastAsia="es-ES"/>
        </w:rPr>
        <w:t xml:space="preserve">          $ref: 'TS29122_CommonData.yaml#/components/responses/500'</w:t>
      </w:r>
    </w:p>
    <w:p w14:paraId="02FF70FF" w14:textId="77777777" w:rsidR="004F4157" w:rsidRPr="00F4442C" w:rsidRDefault="004F4157" w:rsidP="004F4157">
      <w:pPr>
        <w:pStyle w:val="PL"/>
        <w:rPr>
          <w:lang w:eastAsia="es-ES"/>
        </w:rPr>
      </w:pPr>
      <w:r w:rsidRPr="00F4442C">
        <w:rPr>
          <w:lang w:eastAsia="es-ES"/>
        </w:rPr>
        <w:t xml:space="preserve">        '503':</w:t>
      </w:r>
    </w:p>
    <w:p w14:paraId="1C9E874F" w14:textId="77777777" w:rsidR="004F4157" w:rsidRPr="00F4442C" w:rsidRDefault="004F4157" w:rsidP="004F4157">
      <w:pPr>
        <w:pStyle w:val="PL"/>
        <w:rPr>
          <w:lang w:eastAsia="es-ES"/>
        </w:rPr>
      </w:pPr>
      <w:r w:rsidRPr="00F4442C">
        <w:rPr>
          <w:lang w:eastAsia="es-ES"/>
        </w:rPr>
        <w:t xml:space="preserve">          $ref: 'TS29122_CommonData.yaml#/components/responses/503'</w:t>
      </w:r>
    </w:p>
    <w:p w14:paraId="08B99CAD" w14:textId="77777777" w:rsidR="004F4157" w:rsidRPr="00F4442C" w:rsidRDefault="004F4157" w:rsidP="004F4157">
      <w:pPr>
        <w:pStyle w:val="PL"/>
        <w:rPr>
          <w:lang w:eastAsia="es-ES"/>
        </w:rPr>
      </w:pPr>
      <w:r w:rsidRPr="00F4442C">
        <w:rPr>
          <w:lang w:eastAsia="es-ES"/>
        </w:rPr>
        <w:t xml:space="preserve">        default:</w:t>
      </w:r>
    </w:p>
    <w:p w14:paraId="53BC3B17" w14:textId="77777777" w:rsidR="004F4157" w:rsidRPr="00F4442C" w:rsidRDefault="004F4157" w:rsidP="004F4157">
      <w:pPr>
        <w:pStyle w:val="PL"/>
        <w:rPr>
          <w:lang w:eastAsia="es-ES"/>
        </w:rPr>
      </w:pPr>
      <w:r w:rsidRPr="00F4442C">
        <w:rPr>
          <w:lang w:eastAsia="es-ES"/>
        </w:rPr>
        <w:t xml:space="preserve">          $ref: 'TS29122_CommonData.yaml#/components/responses/default'</w:t>
      </w:r>
    </w:p>
    <w:p w14:paraId="7733BB91" w14:textId="77777777" w:rsidR="004F4157" w:rsidRPr="00F4442C" w:rsidRDefault="004F4157" w:rsidP="004F4157">
      <w:pPr>
        <w:pStyle w:val="PL"/>
        <w:rPr>
          <w:lang w:eastAsia="es-ES"/>
        </w:rPr>
      </w:pPr>
    </w:p>
    <w:p w14:paraId="16AF9E31" w14:textId="77777777" w:rsidR="004F4157" w:rsidRPr="00F4442C" w:rsidRDefault="004F4157" w:rsidP="004F4157">
      <w:pPr>
        <w:pStyle w:val="PL"/>
        <w:rPr>
          <w:lang w:eastAsia="es-ES"/>
        </w:rPr>
      </w:pPr>
      <w:r w:rsidRPr="00F4442C">
        <w:rPr>
          <w:lang w:eastAsia="es-ES"/>
        </w:rPr>
        <w:t xml:space="preserve">    patch:</w:t>
      </w:r>
    </w:p>
    <w:p w14:paraId="6A5482A8" w14:textId="77777777" w:rsidR="004F4157" w:rsidRPr="00F4442C" w:rsidRDefault="004F4157" w:rsidP="004F4157">
      <w:pPr>
        <w:pStyle w:val="PL"/>
        <w:rPr>
          <w:rFonts w:cs="Courier New"/>
          <w:szCs w:val="16"/>
        </w:rPr>
      </w:pPr>
      <w:r w:rsidRPr="00F4442C">
        <w:rPr>
          <w:rFonts w:cs="Courier New"/>
          <w:szCs w:val="16"/>
        </w:rPr>
        <w:t xml:space="preserve">      summary: </w:t>
      </w:r>
      <w:r w:rsidRPr="00F4442C">
        <w:rPr>
          <w:lang w:eastAsia="zh-CN"/>
        </w:rPr>
        <w:t>Request the modification</w:t>
      </w:r>
      <w:r w:rsidRPr="00F4442C">
        <w:rPr>
          <w:rFonts w:cs="Courier New"/>
          <w:szCs w:val="16"/>
        </w:rPr>
        <w:t xml:space="preserve"> of </w:t>
      </w:r>
      <w:r w:rsidRPr="00F4442C">
        <w:rPr>
          <w:lang w:eastAsia="zh-CN"/>
        </w:rPr>
        <w:t xml:space="preserve">an existing Individual </w:t>
      </w:r>
      <w:r>
        <w:rPr>
          <w:bCs/>
        </w:rPr>
        <w:t>UAV Dynamic Information Subscription</w:t>
      </w:r>
      <w:r w:rsidRPr="00F4442C">
        <w:rPr>
          <w:lang w:eastAsia="zh-CN"/>
        </w:rPr>
        <w:t xml:space="preserve"> </w:t>
      </w:r>
      <w:r w:rsidRPr="00F4442C">
        <w:t>resource</w:t>
      </w:r>
      <w:r w:rsidRPr="00F4442C">
        <w:rPr>
          <w:rFonts w:cs="Courier New"/>
          <w:szCs w:val="16"/>
        </w:rPr>
        <w:t>.</w:t>
      </w:r>
    </w:p>
    <w:p w14:paraId="47256476" w14:textId="77777777" w:rsidR="004F4157" w:rsidRPr="00F4442C" w:rsidRDefault="004F4157" w:rsidP="004F4157">
      <w:pPr>
        <w:pStyle w:val="PL"/>
        <w:rPr>
          <w:rFonts w:cs="Courier New"/>
          <w:szCs w:val="16"/>
        </w:rPr>
      </w:pPr>
      <w:r w:rsidRPr="00F4442C">
        <w:rPr>
          <w:rFonts w:cs="Courier New"/>
          <w:szCs w:val="16"/>
        </w:rPr>
        <w:t xml:space="preserve">      operationId: ModifyInd</w:t>
      </w:r>
      <w:r>
        <w:t>DynUavSubsc</w:t>
      </w:r>
    </w:p>
    <w:p w14:paraId="008BDF42" w14:textId="77777777" w:rsidR="004F4157" w:rsidRPr="00F4442C" w:rsidRDefault="004F4157" w:rsidP="004F4157">
      <w:pPr>
        <w:pStyle w:val="PL"/>
        <w:rPr>
          <w:rFonts w:cs="Courier New"/>
          <w:szCs w:val="16"/>
        </w:rPr>
      </w:pPr>
      <w:r w:rsidRPr="00F4442C">
        <w:rPr>
          <w:rFonts w:cs="Courier New"/>
          <w:szCs w:val="16"/>
        </w:rPr>
        <w:t xml:space="preserve">      tags:</w:t>
      </w:r>
    </w:p>
    <w:p w14:paraId="11009908" w14:textId="77777777" w:rsidR="004F4157" w:rsidRPr="00CD7ED0" w:rsidRDefault="004F4157" w:rsidP="004F4157">
      <w:pPr>
        <w:pStyle w:val="PL"/>
        <w:rPr>
          <w:rFonts w:cs="Courier New"/>
          <w:szCs w:val="16"/>
          <w:lang w:val="en-US"/>
        </w:rPr>
      </w:pPr>
      <w:r w:rsidRPr="00CD7ED0">
        <w:rPr>
          <w:rFonts w:cs="Courier New"/>
          <w:szCs w:val="16"/>
          <w:lang w:val="en-US"/>
        </w:rPr>
        <w:t xml:space="preserve">        - Individual </w:t>
      </w:r>
      <w:r w:rsidRPr="00CD7ED0">
        <w:rPr>
          <w:bCs/>
          <w:lang w:val="en-US"/>
        </w:rPr>
        <w:t>UAV Dynamic Information Subscription</w:t>
      </w:r>
      <w:r w:rsidRPr="00CD7ED0">
        <w:rPr>
          <w:rFonts w:cs="Courier New"/>
          <w:szCs w:val="16"/>
          <w:lang w:val="en-US"/>
        </w:rPr>
        <w:t xml:space="preserve"> (Document)</w:t>
      </w:r>
    </w:p>
    <w:p w14:paraId="5EFB8845" w14:textId="77777777" w:rsidR="004F4157" w:rsidRPr="00F4442C" w:rsidRDefault="004F4157" w:rsidP="004F4157">
      <w:pPr>
        <w:pStyle w:val="PL"/>
      </w:pPr>
      <w:r w:rsidRPr="00CD7ED0">
        <w:rPr>
          <w:lang w:val="en-US"/>
        </w:rPr>
        <w:t xml:space="preserve">      </w:t>
      </w:r>
      <w:r w:rsidRPr="00F4442C">
        <w:t>requestBody:</w:t>
      </w:r>
    </w:p>
    <w:p w14:paraId="72A7A587" w14:textId="77777777" w:rsidR="004F4157" w:rsidRPr="00F4442C" w:rsidRDefault="004F4157" w:rsidP="004F4157">
      <w:pPr>
        <w:pStyle w:val="PL"/>
      </w:pPr>
      <w:r w:rsidRPr="00F4442C">
        <w:t xml:space="preserve">        required: true</w:t>
      </w:r>
    </w:p>
    <w:p w14:paraId="24862820" w14:textId="77777777" w:rsidR="004F4157" w:rsidRPr="00F4442C" w:rsidRDefault="004F4157" w:rsidP="004F4157">
      <w:pPr>
        <w:pStyle w:val="PL"/>
      </w:pPr>
      <w:r w:rsidRPr="00F4442C">
        <w:t xml:space="preserve">        content:</w:t>
      </w:r>
    </w:p>
    <w:p w14:paraId="49BE25AC" w14:textId="77777777" w:rsidR="004F4157" w:rsidRPr="00F4442C" w:rsidRDefault="004F4157" w:rsidP="004F4157">
      <w:pPr>
        <w:pStyle w:val="PL"/>
        <w:rPr>
          <w:lang w:val="en-US"/>
        </w:rPr>
      </w:pPr>
      <w:r w:rsidRPr="00F4442C">
        <w:rPr>
          <w:lang w:val="en-US"/>
        </w:rPr>
        <w:t xml:space="preserve">          application/merge-patch+json:</w:t>
      </w:r>
    </w:p>
    <w:p w14:paraId="1EB80D5B" w14:textId="77777777" w:rsidR="004F4157" w:rsidRPr="00F4442C" w:rsidRDefault="004F4157" w:rsidP="004F4157">
      <w:pPr>
        <w:pStyle w:val="PL"/>
      </w:pPr>
      <w:r w:rsidRPr="00F4442C">
        <w:t xml:space="preserve">            schema:</w:t>
      </w:r>
    </w:p>
    <w:p w14:paraId="15E515AE" w14:textId="77777777" w:rsidR="004F4157" w:rsidRPr="00F4442C" w:rsidRDefault="004F4157" w:rsidP="004F4157">
      <w:pPr>
        <w:pStyle w:val="PL"/>
        <w:rPr>
          <w:lang w:eastAsia="es-ES"/>
        </w:rPr>
      </w:pPr>
      <w:r w:rsidRPr="00F4442C">
        <w:rPr>
          <w:lang w:eastAsia="es-ES"/>
        </w:rPr>
        <w:t xml:space="preserve">              $ref: '#/components/schemas/</w:t>
      </w:r>
      <w:r w:rsidRPr="00EE035D">
        <w:t>UAVDynIn</w:t>
      </w:r>
      <w:r>
        <w:t>f</w:t>
      </w:r>
      <w:r w:rsidRPr="00EE035D">
        <w:t>oSubsc</w:t>
      </w:r>
      <w:r>
        <w:t>Patch</w:t>
      </w:r>
      <w:r w:rsidRPr="00F4442C">
        <w:rPr>
          <w:lang w:eastAsia="es-ES"/>
        </w:rPr>
        <w:t>'</w:t>
      </w:r>
    </w:p>
    <w:p w14:paraId="107D81D7" w14:textId="77777777" w:rsidR="004F4157" w:rsidRPr="00F4442C" w:rsidRDefault="004F4157" w:rsidP="004F4157">
      <w:pPr>
        <w:pStyle w:val="PL"/>
        <w:rPr>
          <w:lang w:eastAsia="es-ES"/>
        </w:rPr>
      </w:pPr>
      <w:r w:rsidRPr="00F4442C">
        <w:rPr>
          <w:lang w:eastAsia="es-ES"/>
        </w:rPr>
        <w:t xml:space="preserve">      responses:</w:t>
      </w:r>
    </w:p>
    <w:p w14:paraId="39EACF7A" w14:textId="77777777" w:rsidR="004F4157" w:rsidRPr="00F4442C" w:rsidRDefault="004F4157" w:rsidP="004F4157">
      <w:pPr>
        <w:pStyle w:val="PL"/>
      </w:pPr>
      <w:r w:rsidRPr="00F4442C">
        <w:t xml:space="preserve">        '200':</w:t>
      </w:r>
    </w:p>
    <w:p w14:paraId="002641E8" w14:textId="77777777" w:rsidR="004F4157" w:rsidRPr="00F4442C" w:rsidRDefault="004F4157" w:rsidP="004F4157">
      <w:pPr>
        <w:pStyle w:val="PL"/>
        <w:rPr>
          <w:lang w:eastAsia="zh-CN"/>
        </w:rPr>
      </w:pPr>
      <w:r w:rsidRPr="00F4442C">
        <w:lastRenderedPageBreak/>
        <w:t xml:space="preserve">          description: </w:t>
      </w:r>
      <w:r w:rsidRPr="00F4442C">
        <w:rPr>
          <w:lang w:eastAsia="zh-CN"/>
        </w:rPr>
        <w:t>&gt;</w:t>
      </w:r>
    </w:p>
    <w:p w14:paraId="56BB18CD" w14:textId="77777777" w:rsidR="004F4157" w:rsidRDefault="004F4157" w:rsidP="004F4157">
      <w:pPr>
        <w:pStyle w:val="PL"/>
      </w:pPr>
      <w:r w:rsidRPr="00F4442C">
        <w:rPr>
          <w:lang w:eastAsia="es-ES"/>
        </w:rPr>
        <w:t xml:space="preserve">            </w:t>
      </w:r>
      <w:r w:rsidRPr="00F4442C">
        <w:t xml:space="preserve">OK. The </w:t>
      </w:r>
      <w:r w:rsidRPr="00F4442C">
        <w:rPr>
          <w:lang w:eastAsia="zh-CN"/>
        </w:rPr>
        <w:t xml:space="preserve">Individual </w:t>
      </w:r>
      <w:r>
        <w:rPr>
          <w:bCs/>
        </w:rPr>
        <w:t>UAV Dynamic Information Subscription</w:t>
      </w:r>
      <w:r w:rsidRPr="00F4442C">
        <w:rPr>
          <w:lang w:eastAsia="zh-CN"/>
        </w:rPr>
        <w:t xml:space="preserve"> </w:t>
      </w:r>
      <w:r w:rsidRPr="00F4442C">
        <w:t>resource is successfully</w:t>
      </w:r>
    </w:p>
    <w:p w14:paraId="62B3612A" w14:textId="77777777" w:rsidR="004F4157" w:rsidRDefault="004F4157" w:rsidP="004F4157">
      <w:pPr>
        <w:pStyle w:val="PL"/>
      </w:pPr>
      <w:r>
        <w:t xml:space="preserve">           </w:t>
      </w:r>
      <w:r w:rsidRPr="00F4442C">
        <w:t xml:space="preserve"> modified</w:t>
      </w:r>
      <w:r>
        <w:t xml:space="preserve"> and a representation</w:t>
      </w:r>
      <w:r w:rsidRPr="00F4442C">
        <w:t xml:space="preserve"> of the updated resource shall be returned in the response</w:t>
      </w:r>
    </w:p>
    <w:p w14:paraId="16A377AE" w14:textId="77777777" w:rsidR="004F4157" w:rsidRPr="00F4442C" w:rsidRDefault="004F4157" w:rsidP="004F4157">
      <w:pPr>
        <w:pStyle w:val="PL"/>
      </w:pPr>
      <w:r>
        <w:t xml:space="preserve">           </w:t>
      </w:r>
      <w:r w:rsidRPr="00F4442C">
        <w:t xml:space="preserve"> body.</w:t>
      </w:r>
    </w:p>
    <w:p w14:paraId="18330583" w14:textId="77777777" w:rsidR="004F4157" w:rsidRPr="00F4442C" w:rsidRDefault="004F4157" w:rsidP="004F4157">
      <w:pPr>
        <w:pStyle w:val="PL"/>
      </w:pPr>
      <w:r w:rsidRPr="00F4442C">
        <w:t xml:space="preserve">          content:</w:t>
      </w:r>
    </w:p>
    <w:p w14:paraId="78672803" w14:textId="77777777" w:rsidR="004F4157" w:rsidRPr="00F4442C" w:rsidRDefault="004F4157" w:rsidP="004F4157">
      <w:pPr>
        <w:pStyle w:val="PL"/>
      </w:pPr>
      <w:r w:rsidRPr="00F4442C">
        <w:t xml:space="preserve">            application/json:</w:t>
      </w:r>
    </w:p>
    <w:p w14:paraId="2876E87D" w14:textId="77777777" w:rsidR="004F4157" w:rsidRPr="00F4442C" w:rsidRDefault="004F4157" w:rsidP="004F4157">
      <w:pPr>
        <w:pStyle w:val="PL"/>
      </w:pPr>
      <w:r w:rsidRPr="00F4442C">
        <w:t xml:space="preserve">              schema:</w:t>
      </w:r>
    </w:p>
    <w:p w14:paraId="74C1BE60" w14:textId="77777777" w:rsidR="004F4157" w:rsidRPr="00F4442C" w:rsidRDefault="004F4157" w:rsidP="004F4157">
      <w:pPr>
        <w:pStyle w:val="PL"/>
        <w:rPr>
          <w:lang w:eastAsia="es-ES"/>
        </w:rPr>
      </w:pPr>
      <w:r w:rsidRPr="00F4442C">
        <w:rPr>
          <w:lang w:eastAsia="es-ES"/>
        </w:rPr>
        <w:t xml:space="preserve">                $ref: '#/components/schemas/</w:t>
      </w:r>
      <w:r w:rsidRPr="00EE035D">
        <w:t>UAVDynIn</w:t>
      </w:r>
      <w:r>
        <w:t>f</w:t>
      </w:r>
      <w:r w:rsidRPr="00EE035D">
        <w:t>oSubsc</w:t>
      </w:r>
      <w:r w:rsidRPr="00F4442C">
        <w:rPr>
          <w:lang w:eastAsia="es-ES"/>
        </w:rPr>
        <w:t>'</w:t>
      </w:r>
    </w:p>
    <w:p w14:paraId="47B16734" w14:textId="77777777" w:rsidR="004F4157" w:rsidRDefault="004F4157" w:rsidP="004F4157">
      <w:pPr>
        <w:pStyle w:val="PL"/>
        <w:rPr>
          <w:lang w:eastAsia="es-ES"/>
        </w:rPr>
      </w:pPr>
      <w:r>
        <w:rPr>
          <w:lang w:eastAsia="es-ES"/>
        </w:rPr>
        <w:t xml:space="preserve">        '204':</w:t>
      </w:r>
    </w:p>
    <w:p w14:paraId="7BD11951" w14:textId="77777777" w:rsidR="004F4157" w:rsidRDefault="004F4157" w:rsidP="004F4157">
      <w:pPr>
        <w:pStyle w:val="PL"/>
        <w:rPr>
          <w:lang w:eastAsia="zh-CN"/>
        </w:rPr>
      </w:pPr>
      <w:r>
        <w:rPr>
          <w:lang w:eastAsia="es-ES"/>
        </w:rPr>
        <w:t xml:space="preserve">          description: </w:t>
      </w:r>
      <w:r>
        <w:rPr>
          <w:lang w:eastAsia="zh-CN"/>
        </w:rPr>
        <w:t>&gt;</w:t>
      </w:r>
    </w:p>
    <w:p w14:paraId="1FC53A0E" w14:textId="77777777" w:rsidR="004F4157" w:rsidRDefault="004F4157" w:rsidP="004F4157">
      <w:pPr>
        <w:pStyle w:val="PL"/>
      </w:pPr>
      <w:r>
        <w:rPr>
          <w:lang w:eastAsia="es-ES"/>
        </w:rPr>
        <w:t xml:space="preserve">            No Content. </w:t>
      </w:r>
      <w:r w:rsidRPr="00F4442C">
        <w:t xml:space="preserve">The </w:t>
      </w:r>
      <w:r w:rsidRPr="00F4442C">
        <w:rPr>
          <w:lang w:eastAsia="zh-CN"/>
        </w:rPr>
        <w:t xml:space="preserve">Individual </w:t>
      </w:r>
      <w:r>
        <w:rPr>
          <w:bCs/>
        </w:rPr>
        <w:t>UAV Dynamic Information Subscription</w:t>
      </w:r>
      <w:r w:rsidRPr="00F4442C">
        <w:rPr>
          <w:lang w:eastAsia="zh-CN"/>
        </w:rPr>
        <w:t xml:space="preserve"> </w:t>
      </w:r>
      <w:r>
        <w:t>resource is</w:t>
      </w:r>
      <w:r w:rsidRPr="003860D2">
        <w:t xml:space="preserve"> </w:t>
      </w:r>
      <w:r>
        <w:t>successfully</w:t>
      </w:r>
    </w:p>
    <w:p w14:paraId="6C50E7DA" w14:textId="77777777" w:rsidR="004F4157" w:rsidRDefault="004F4157" w:rsidP="004F4157">
      <w:pPr>
        <w:pStyle w:val="PL"/>
      </w:pPr>
      <w:r>
        <w:t xml:space="preserve">           </w:t>
      </w:r>
      <w:r w:rsidRPr="00CC67BF">
        <w:t xml:space="preserve"> </w:t>
      </w:r>
      <w:r>
        <w:t>modified</w:t>
      </w:r>
      <w:r w:rsidRPr="00547B42">
        <w:t xml:space="preserve"> </w:t>
      </w:r>
      <w:r>
        <w:t>and no content is returned in the response body</w:t>
      </w:r>
    </w:p>
    <w:p w14:paraId="76DB7BF2" w14:textId="77777777" w:rsidR="004F4157" w:rsidRPr="00F4442C" w:rsidRDefault="004F4157" w:rsidP="004F4157">
      <w:pPr>
        <w:pStyle w:val="PL"/>
      </w:pPr>
      <w:r w:rsidRPr="00F4442C">
        <w:t xml:space="preserve">        '307':</w:t>
      </w:r>
    </w:p>
    <w:p w14:paraId="5D2EE687" w14:textId="77777777" w:rsidR="004F4157" w:rsidRPr="00F4442C" w:rsidRDefault="004F4157" w:rsidP="004F4157">
      <w:pPr>
        <w:pStyle w:val="PL"/>
        <w:rPr>
          <w:lang w:eastAsia="es-ES"/>
        </w:rPr>
      </w:pPr>
      <w:r w:rsidRPr="00F4442C">
        <w:t xml:space="preserve">          </w:t>
      </w:r>
      <w:r w:rsidRPr="00F4442C">
        <w:rPr>
          <w:lang w:eastAsia="es-ES"/>
        </w:rPr>
        <w:t>$ref: 'TS29122_CommonData.yaml#/components/responses/307'</w:t>
      </w:r>
    </w:p>
    <w:p w14:paraId="6B4EAD5F" w14:textId="77777777" w:rsidR="004F4157" w:rsidRPr="00F4442C" w:rsidRDefault="004F4157" w:rsidP="004F4157">
      <w:pPr>
        <w:pStyle w:val="PL"/>
      </w:pPr>
      <w:r w:rsidRPr="00F4442C">
        <w:t xml:space="preserve">        '308':</w:t>
      </w:r>
    </w:p>
    <w:p w14:paraId="445DF7AB" w14:textId="77777777" w:rsidR="004F4157" w:rsidRPr="00F4442C" w:rsidRDefault="004F4157" w:rsidP="004F4157">
      <w:pPr>
        <w:pStyle w:val="PL"/>
        <w:rPr>
          <w:lang w:eastAsia="es-ES"/>
        </w:rPr>
      </w:pPr>
      <w:r w:rsidRPr="00F4442C">
        <w:t xml:space="preserve">          </w:t>
      </w:r>
      <w:r w:rsidRPr="00F4442C">
        <w:rPr>
          <w:lang w:eastAsia="es-ES"/>
        </w:rPr>
        <w:t>$ref: 'TS29122_CommonData.yaml#/components/responses/308'</w:t>
      </w:r>
    </w:p>
    <w:p w14:paraId="63F33329" w14:textId="77777777" w:rsidR="004F4157" w:rsidRPr="00F4442C" w:rsidRDefault="004F4157" w:rsidP="004F4157">
      <w:pPr>
        <w:pStyle w:val="PL"/>
        <w:rPr>
          <w:lang w:eastAsia="es-ES"/>
        </w:rPr>
      </w:pPr>
      <w:r w:rsidRPr="00F4442C">
        <w:rPr>
          <w:lang w:eastAsia="es-ES"/>
        </w:rPr>
        <w:t xml:space="preserve">        '400':</w:t>
      </w:r>
    </w:p>
    <w:p w14:paraId="03FE9626" w14:textId="77777777" w:rsidR="004F4157" w:rsidRPr="00F4442C" w:rsidRDefault="004F4157" w:rsidP="004F4157">
      <w:pPr>
        <w:pStyle w:val="PL"/>
        <w:rPr>
          <w:lang w:eastAsia="es-ES"/>
        </w:rPr>
      </w:pPr>
      <w:r w:rsidRPr="00F4442C">
        <w:rPr>
          <w:lang w:eastAsia="es-ES"/>
        </w:rPr>
        <w:t xml:space="preserve">          $ref: 'TS29122_CommonData.yaml#/components/responses/400'</w:t>
      </w:r>
    </w:p>
    <w:p w14:paraId="58D2D2A5" w14:textId="77777777" w:rsidR="004F4157" w:rsidRPr="00F4442C" w:rsidRDefault="004F4157" w:rsidP="004F4157">
      <w:pPr>
        <w:pStyle w:val="PL"/>
        <w:rPr>
          <w:lang w:eastAsia="es-ES"/>
        </w:rPr>
      </w:pPr>
      <w:r w:rsidRPr="00F4442C">
        <w:rPr>
          <w:lang w:eastAsia="es-ES"/>
        </w:rPr>
        <w:t xml:space="preserve">        '401':</w:t>
      </w:r>
    </w:p>
    <w:p w14:paraId="2AE7EF8A" w14:textId="77777777" w:rsidR="004F4157" w:rsidRPr="00F4442C" w:rsidRDefault="004F4157" w:rsidP="004F4157">
      <w:pPr>
        <w:pStyle w:val="PL"/>
        <w:rPr>
          <w:lang w:eastAsia="es-ES"/>
        </w:rPr>
      </w:pPr>
      <w:r w:rsidRPr="00F4442C">
        <w:rPr>
          <w:lang w:eastAsia="es-ES"/>
        </w:rPr>
        <w:t xml:space="preserve">          $ref: 'TS29122_CommonData.yaml#/components/responses/401'</w:t>
      </w:r>
    </w:p>
    <w:p w14:paraId="1EDD54AE" w14:textId="77777777" w:rsidR="004F4157" w:rsidRPr="00F4442C" w:rsidRDefault="004F4157" w:rsidP="004F4157">
      <w:pPr>
        <w:pStyle w:val="PL"/>
        <w:rPr>
          <w:lang w:eastAsia="es-ES"/>
        </w:rPr>
      </w:pPr>
      <w:r w:rsidRPr="00F4442C">
        <w:rPr>
          <w:lang w:eastAsia="es-ES"/>
        </w:rPr>
        <w:t xml:space="preserve">        '403':</w:t>
      </w:r>
    </w:p>
    <w:p w14:paraId="2C065EFE" w14:textId="77777777" w:rsidR="004F4157" w:rsidRPr="00F4442C" w:rsidRDefault="004F4157" w:rsidP="004F4157">
      <w:pPr>
        <w:pStyle w:val="PL"/>
        <w:rPr>
          <w:lang w:eastAsia="es-ES"/>
        </w:rPr>
      </w:pPr>
      <w:r w:rsidRPr="00F4442C">
        <w:rPr>
          <w:lang w:eastAsia="es-ES"/>
        </w:rPr>
        <w:t xml:space="preserve">          $ref: 'TS29122_CommonData.yaml#/components/responses/403'</w:t>
      </w:r>
    </w:p>
    <w:p w14:paraId="0B771091" w14:textId="77777777" w:rsidR="004F4157" w:rsidRPr="00F4442C" w:rsidRDefault="004F4157" w:rsidP="004F4157">
      <w:pPr>
        <w:pStyle w:val="PL"/>
        <w:rPr>
          <w:lang w:eastAsia="es-ES"/>
        </w:rPr>
      </w:pPr>
      <w:r w:rsidRPr="00F4442C">
        <w:rPr>
          <w:lang w:eastAsia="es-ES"/>
        </w:rPr>
        <w:t xml:space="preserve">        '404':</w:t>
      </w:r>
    </w:p>
    <w:p w14:paraId="71C3396E" w14:textId="77777777" w:rsidR="004F4157" w:rsidRPr="00F4442C" w:rsidRDefault="004F4157" w:rsidP="004F4157">
      <w:pPr>
        <w:pStyle w:val="PL"/>
        <w:rPr>
          <w:lang w:eastAsia="es-ES"/>
        </w:rPr>
      </w:pPr>
      <w:r w:rsidRPr="00F4442C">
        <w:rPr>
          <w:lang w:eastAsia="es-ES"/>
        </w:rPr>
        <w:t xml:space="preserve">          $ref: 'TS29122_CommonData.yaml#/components/responses/404'</w:t>
      </w:r>
    </w:p>
    <w:p w14:paraId="697F17FC" w14:textId="77777777" w:rsidR="004F4157" w:rsidRPr="00F4442C" w:rsidRDefault="004F4157" w:rsidP="004F4157">
      <w:pPr>
        <w:pStyle w:val="PL"/>
        <w:rPr>
          <w:lang w:eastAsia="es-ES"/>
        </w:rPr>
      </w:pPr>
      <w:r w:rsidRPr="00F4442C">
        <w:rPr>
          <w:lang w:eastAsia="es-ES"/>
        </w:rPr>
        <w:t xml:space="preserve">        '406':</w:t>
      </w:r>
    </w:p>
    <w:p w14:paraId="4BC81575" w14:textId="77777777" w:rsidR="004F4157" w:rsidRPr="00F4442C" w:rsidRDefault="004F4157" w:rsidP="004F4157">
      <w:pPr>
        <w:pStyle w:val="PL"/>
        <w:rPr>
          <w:lang w:eastAsia="es-ES"/>
        </w:rPr>
      </w:pPr>
      <w:r w:rsidRPr="00F4442C">
        <w:rPr>
          <w:lang w:eastAsia="es-ES"/>
        </w:rPr>
        <w:t xml:space="preserve">          $ref: 'TS29122_CommonData.yaml#/components/responses/406'</w:t>
      </w:r>
    </w:p>
    <w:p w14:paraId="55EC0D75" w14:textId="77777777" w:rsidR="004F4157" w:rsidRPr="00F4442C" w:rsidRDefault="004F4157" w:rsidP="004F4157">
      <w:pPr>
        <w:pStyle w:val="PL"/>
        <w:rPr>
          <w:lang w:eastAsia="es-ES"/>
        </w:rPr>
      </w:pPr>
      <w:r w:rsidRPr="00F4442C">
        <w:rPr>
          <w:lang w:eastAsia="es-ES"/>
        </w:rPr>
        <w:t xml:space="preserve">        '429':</w:t>
      </w:r>
    </w:p>
    <w:p w14:paraId="5BCD272E" w14:textId="77777777" w:rsidR="004F4157" w:rsidRPr="00F4442C" w:rsidRDefault="004F4157" w:rsidP="004F4157">
      <w:pPr>
        <w:pStyle w:val="PL"/>
        <w:rPr>
          <w:lang w:eastAsia="es-ES"/>
        </w:rPr>
      </w:pPr>
      <w:r w:rsidRPr="00F4442C">
        <w:rPr>
          <w:lang w:eastAsia="es-ES"/>
        </w:rPr>
        <w:t xml:space="preserve">          $ref: 'TS29122_CommonData.yaml#/components/responses/429'</w:t>
      </w:r>
    </w:p>
    <w:p w14:paraId="6864FC34" w14:textId="77777777" w:rsidR="004F4157" w:rsidRPr="00F4442C" w:rsidRDefault="004F4157" w:rsidP="004F4157">
      <w:pPr>
        <w:pStyle w:val="PL"/>
        <w:rPr>
          <w:lang w:eastAsia="es-ES"/>
        </w:rPr>
      </w:pPr>
      <w:r w:rsidRPr="00F4442C">
        <w:rPr>
          <w:lang w:eastAsia="es-ES"/>
        </w:rPr>
        <w:t xml:space="preserve">        '500':</w:t>
      </w:r>
    </w:p>
    <w:p w14:paraId="052C57B2" w14:textId="77777777" w:rsidR="004F4157" w:rsidRPr="00F4442C" w:rsidRDefault="004F4157" w:rsidP="004F4157">
      <w:pPr>
        <w:pStyle w:val="PL"/>
        <w:rPr>
          <w:lang w:eastAsia="es-ES"/>
        </w:rPr>
      </w:pPr>
      <w:r w:rsidRPr="00F4442C">
        <w:rPr>
          <w:lang w:eastAsia="es-ES"/>
        </w:rPr>
        <w:t xml:space="preserve">          $ref: 'TS29122_CommonData.yaml#/components/responses/500'</w:t>
      </w:r>
    </w:p>
    <w:p w14:paraId="112D045C" w14:textId="77777777" w:rsidR="004F4157" w:rsidRPr="00F4442C" w:rsidRDefault="004F4157" w:rsidP="004F4157">
      <w:pPr>
        <w:pStyle w:val="PL"/>
        <w:rPr>
          <w:lang w:eastAsia="es-ES"/>
        </w:rPr>
      </w:pPr>
      <w:r w:rsidRPr="00F4442C">
        <w:rPr>
          <w:lang w:eastAsia="es-ES"/>
        </w:rPr>
        <w:t xml:space="preserve">        '503':</w:t>
      </w:r>
    </w:p>
    <w:p w14:paraId="070CF5D9" w14:textId="77777777" w:rsidR="004F4157" w:rsidRPr="00F4442C" w:rsidRDefault="004F4157" w:rsidP="004F4157">
      <w:pPr>
        <w:pStyle w:val="PL"/>
        <w:rPr>
          <w:lang w:eastAsia="es-ES"/>
        </w:rPr>
      </w:pPr>
      <w:r w:rsidRPr="00F4442C">
        <w:rPr>
          <w:lang w:eastAsia="es-ES"/>
        </w:rPr>
        <w:t xml:space="preserve">          $ref: 'TS29122_CommonData.yaml#/components/responses/503'</w:t>
      </w:r>
    </w:p>
    <w:p w14:paraId="174030B2" w14:textId="77777777" w:rsidR="004F4157" w:rsidRPr="00F4442C" w:rsidRDefault="004F4157" w:rsidP="004F4157">
      <w:pPr>
        <w:pStyle w:val="PL"/>
        <w:rPr>
          <w:lang w:eastAsia="es-ES"/>
        </w:rPr>
      </w:pPr>
      <w:r w:rsidRPr="00F4442C">
        <w:rPr>
          <w:lang w:eastAsia="es-ES"/>
        </w:rPr>
        <w:t xml:space="preserve">        default:</w:t>
      </w:r>
    </w:p>
    <w:p w14:paraId="1498CC3F" w14:textId="77777777" w:rsidR="004F4157" w:rsidRPr="00F4442C" w:rsidRDefault="004F4157" w:rsidP="004F4157">
      <w:pPr>
        <w:pStyle w:val="PL"/>
        <w:rPr>
          <w:lang w:eastAsia="es-ES"/>
        </w:rPr>
      </w:pPr>
      <w:r w:rsidRPr="00F4442C">
        <w:rPr>
          <w:lang w:eastAsia="es-ES"/>
        </w:rPr>
        <w:t xml:space="preserve">          $ref: 'TS29122_CommonData.yaml#/components/responses/default'</w:t>
      </w:r>
    </w:p>
    <w:p w14:paraId="44E04D7A" w14:textId="77777777" w:rsidR="004F4157" w:rsidRPr="00F4442C" w:rsidRDefault="004F4157" w:rsidP="004F4157">
      <w:pPr>
        <w:pStyle w:val="PL"/>
        <w:rPr>
          <w:lang w:eastAsia="es-ES"/>
        </w:rPr>
      </w:pPr>
    </w:p>
    <w:p w14:paraId="6C090AD3" w14:textId="77777777" w:rsidR="004F4157" w:rsidRPr="00F4442C" w:rsidRDefault="004F4157" w:rsidP="004F4157">
      <w:pPr>
        <w:pStyle w:val="PL"/>
        <w:rPr>
          <w:lang w:eastAsia="es-ES"/>
        </w:rPr>
      </w:pPr>
      <w:r w:rsidRPr="00F4442C">
        <w:rPr>
          <w:lang w:eastAsia="es-ES"/>
        </w:rPr>
        <w:t xml:space="preserve">    delete:</w:t>
      </w:r>
    </w:p>
    <w:p w14:paraId="31F121C3" w14:textId="77777777" w:rsidR="004F4157" w:rsidRPr="00F4442C" w:rsidRDefault="004F4157" w:rsidP="004F4157">
      <w:pPr>
        <w:pStyle w:val="PL"/>
        <w:rPr>
          <w:rFonts w:cs="Courier New"/>
          <w:szCs w:val="16"/>
        </w:rPr>
      </w:pPr>
      <w:r w:rsidRPr="00F4442C">
        <w:rPr>
          <w:rFonts w:cs="Courier New"/>
          <w:szCs w:val="16"/>
        </w:rPr>
        <w:t xml:space="preserve">      summary: </w:t>
      </w:r>
      <w:r w:rsidRPr="00F4442C">
        <w:rPr>
          <w:lang w:eastAsia="zh-CN"/>
        </w:rPr>
        <w:t>Request the deletion</w:t>
      </w:r>
      <w:r w:rsidRPr="00F4442C">
        <w:rPr>
          <w:rFonts w:cs="Courier New"/>
          <w:szCs w:val="16"/>
        </w:rPr>
        <w:t xml:space="preserve"> of </w:t>
      </w:r>
      <w:r w:rsidRPr="00F4442C">
        <w:rPr>
          <w:lang w:eastAsia="zh-CN"/>
        </w:rPr>
        <w:t xml:space="preserve">an existing Individual </w:t>
      </w:r>
      <w:r>
        <w:rPr>
          <w:bCs/>
        </w:rPr>
        <w:t>UAV Dynamic Information Subscription</w:t>
      </w:r>
      <w:r w:rsidRPr="00F4442C">
        <w:rPr>
          <w:lang w:eastAsia="zh-CN"/>
        </w:rPr>
        <w:t xml:space="preserve"> </w:t>
      </w:r>
      <w:r w:rsidRPr="00F4442C">
        <w:t>resource</w:t>
      </w:r>
      <w:r w:rsidRPr="00F4442C">
        <w:rPr>
          <w:rFonts w:cs="Courier New"/>
          <w:szCs w:val="16"/>
        </w:rPr>
        <w:t>.</w:t>
      </w:r>
    </w:p>
    <w:p w14:paraId="0AA8F8E7" w14:textId="77777777" w:rsidR="004F4157" w:rsidRPr="00F4442C" w:rsidRDefault="004F4157" w:rsidP="004F4157">
      <w:pPr>
        <w:pStyle w:val="PL"/>
        <w:rPr>
          <w:rFonts w:cs="Courier New"/>
          <w:szCs w:val="16"/>
        </w:rPr>
      </w:pPr>
      <w:r w:rsidRPr="00F4442C">
        <w:rPr>
          <w:rFonts w:cs="Courier New"/>
          <w:szCs w:val="16"/>
        </w:rPr>
        <w:t xml:space="preserve">      operationId: DeleteInd</w:t>
      </w:r>
      <w:r>
        <w:t>DynUavSubsc</w:t>
      </w:r>
    </w:p>
    <w:p w14:paraId="0F617F33" w14:textId="77777777" w:rsidR="004F4157" w:rsidRPr="00F4442C" w:rsidRDefault="004F4157" w:rsidP="004F4157">
      <w:pPr>
        <w:pStyle w:val="PL"/>
        <w:rPr>
          <w:rFonts w:cs="Courier New"/>
          <w:szCs w:val="16"/>
        </w:rPr>
      </w:pPr>
      <w:r w:rsidRPr="00F4442C">
        <w:rPr>
          <w:rFonts w:cs="Courier New"/>
          <w:szCs w:val="16"/>
        </w:rPr>
        <w:t xml:space="preserve">      tags:</w:t>
      </w:r>
    </w:p>
    <w:p w14:paraId="2A5993BB" w14:textId="77777777" w:rsidR="004F4157" w:rsidRPr="00151DAB" w:rsidRDefault="004F4157" w:rsidP="004F4157">
      <w:pPr>
        <w:pStyle w:val="PL"/>
        <w:rPr>
          <w:rFonts w:cs="Courier New"/>
          <w:szCs w:val="16"/>
          <w:lang w:val="en-US"/>
        </w:rPr>
      </w:pPr>
      <w:r w:rsidRPr="00151DAB">
        <w:rPr>
          <w:rFonts w:cs="Courier New"/>
          <w:szCs w:val="16"/>
          <w:lang w:val="en-US"/>
        </w:rPr>
        <w:t xml:space="preserve">        - Individual </w:t>
      </w:r>
      <w:r w:rsidRPr="00151DAB">
        <w:rPr>
          <w:bCs/>
          <w:lang w:val="en-US"/>
        </w:rPr>
        <w:t>UAV Dynamic Information Subscription</w:t>
      </w:r>
      <w:r w:rsidRPr="00151DAB">
        <w:rPr>
          <w:rFonts w:cs="Courier New"/>
          <w:szCs w:val="16"/>
          <w:lang w:val="en-US"/>
        </w:rPr>
        <w:t xml:space="preserve"> (Document)</w:t>
      </w:r>
    </w:p>
    <w:p w14:paraId="49853C5B" w14:textId="77777777" w:rsidR="004F4157" w:rsidRPr="00F4442C" w:rsidRDefault="004F4157" w:rsidP="004F4157">
      <w:pPr>
        <w:pStyle w:val="PL"/>
        <w:rPr>
          <w:lang w:eastAsia="es-ES"/>
        </w:rPr>
      </w:pPr>
      <w:r w:rsidRPr="00151DAB">
        <w:rPr>
          <w:lang w:val="en-US" w:eastAsia="es-ES"/>
        </w:rPr>
        <w:t xml:space="preserve">      </w:t>
      </w:r>
      <w:r w:rsidRPr="00F4442C">
        <w:rPr>
          <w:lang w:eastAsia="es-ES"/>
        </w:rPr>
        <w:t>responses:</w:t>
      </w:r>
    </w:p>
    <w:p w14:paraId="17695D95" w14:textId="77777777" w:rsidR="004F4157" w:rsidRPr="00F4442C" w:rsidRDefault="004F4157" w:rsidP="004F4157">
      <w:pPr>
        <w:pStyle w:val="PL"/>
        <w:rPr>
          <w:lang w:eastAsia="es-ES"/>
        </w:rPr>
      </w:pPr>
      <w:r w:rsidRPr="00F4442C">
        <w:rPr>
          <w:lang w:eastAsia="es-ES"/>
        </w:rPr>
        <w:t xml:space="preserve">        '204':</w:t>
      </w:r>
    </w:p>
    <w:p w14:paraId="4037CD88" w14:textId="77777777" w:rsidR="004F4157" w:rsidRPr="00F4442C" w:rsidRDefault="004F4157" w:rsidP="004F4157">
      <w:pPr>
        <w:pStyle w:val="PL"/>
        <w:rPr>
          <w:lang w:eastAsia="zh-CN"/>
        </w:rPr>
      </w:pPr>
      <w:r w:rsidRPr="00F4442C">
        <w:rPr>
          <w:lang w:eastAsia="es-ES"/>
        </w:rPr>
        <w:t xml:space="preserve">          description: </w:t>
      </w:r>
      <w:r w:rsidRPr="00F4442C">
        <w:rPr>
          <w:lang w:eastAsia="zh-CN"/>
        </w:rPr>
        <w:t>&gt;</w:t>
      </w:r>
    </w:p>
    <w:p w14:paraId="37D4C149" w14:textId="77777777" w:rsidR="004F4157" w:rsidRDefault="004F4157" w:rsidP="004F4157">
      <w:pPr>
        <w:pStyle w:val="PL"/>
      </w:pPr>
      <w:r w:rsidRPr="00F4442C">
        <w:rPr>
          <w:lang w:eastAsia="es-ES"/>
        </w:rPr>
        <w:t xml:space="preserve">            No Content. </w:t>
      </w:r>
      <w:r w:rsidRPr="00F4442C">
        <w:t xml:space="preserve">The </w:t>
      </w:r>
      <w:r w:rsidRPr="00F4442C">
        <w:rPr>
          <w:lang w:eastAsia="zh-CN"/>
        </w:rPr>
        <w:t xml:space="preserve">Individual </w:t>
      </w:r>
      <w:r>
        <w:rPr>
          <w:bCs/>
        </w:rPr>
        <w:t>UAV Dynamic Information Subscription</w:t>
      </w:r>
      <w:r w:rsidRPr="00F4442C">
        <w:rPr>
          <w:lang w:eastAsia="zh-CN"/>
        </w:rPr>
        <w:t xml:space="preserve"> </w:t>
      </w:r>
      <w:r w:rsidRPr="00F4442C">
        <w:t>resource is successfully</w:t>
      </w:r>
    </w:p>
    <w:p w14:paraId="7807D00E" w14:textId="77777777" w:rsidR="004F4157" w:rsidRDefault="004F4157" w:rsidP="004F4157">
      <w:pPr>
        <w:pStyle w:val="PL"/>
      </w:pPr>
      <w:r>
        <w:t xml:space="preserve">            deleted.</w:t>
      </w:r>
    </w:p>
    <w:p w14:paraId="5EC58E50" w14:textId="77777777" w:rsidR="004F4157" w:rsidRPr="00F4442C" w:rsidRDefault="004F4157" w:rsidP="004F4157">
      <w:pPr>
        <w:pStyle w:val="PL"/>
      </w:pPr>
      <w:r w:rsidRPr="00F4442C">
        <w:t xml:space="preserve">        '307':</w:t>
      </w:r>
    </w:p>
    <w:p w14:paraId="5BF17C2F" w14:textId="77777777" w:rsidR="004F4157" w:rsidRPr="00F4442C" w:rsidRDefault="004F4157" w:rsidP="004F4157">
      <w:pPr>
        <w:pStyle w:val="PL"/>
        <w:rPr>
          <w:lang w:eastAsia="es-ES"/>
        </w:rPr>
      </w:pPr>
      <w:r w:rsidRPr="00F4442C">
        <w:t xml:space="preserve">          </w:t>
      </w:r>
      <w:r w:rsidRPr="00F4442C">
        <w:rPr>
          <w:lang w:eastAsia="es-ES"/>
        </w:rPr>
        <w:t>$ref: 'TS29122_CommonData.yaml#/components/responses/307'</w:t>
      </w:r>
    </w:p>
    <w:p w14:paraId="5A361135" w14:textId="77777777" w:rsidR="004F4157" w:rsidRPr="00F4442C" w:rsidRDefault="004F4157" w:rsidP="004F4157">
      <w:pPr>
        <w:pStyle w:val="PL"/>
      </w:pPr>
      <w:r w:rsidRPr="00F4442C">
        <w:t xml:space="preserve">        '308':</w:t>
      </w:r>
    </w:p>
    <w:p w14:paraId="673EFAF0" w14:textId="77777777" w:rsidR="004F4157" w:rsidRPr="00F4442C" w:rsidRDefault="004F4157" w:rsidP="004F4157">
      <w:pPr>
        <w:pStyle w:val="PL"/>
        <w:rPr>
          <w:lang w:eastAsia="es-ES"/>
        </w:rPr>
      </w:pPr>
      <w:r w:rsidRPr="00F4442C">
        <w:t xml:space="preserve">          </w:t>
      </w:r>
      <w:r w:rsidRPr="00F4442C">
        <w:rPr>
          <w:lang w:eastAsia="es-ES"/>
        </w:rPr>
        <w:t>$ref: 'TS29122_CommonData.yaml#/components/responses/308'</w:t>
      </w:r>
    </w:p>
    <w:p w14:paraId="762DBD79" w14:textId="77777777" w:rsidR="004F4157" w:rsidRPr="00F4442C" w:rsidRDefault="004F4157" w:rsidP="004F4157">
      <w:pPr>
        <w:pStyle w:val="PL"/>
        <w:rPr>
          <w:lang w:eastAsia="es-ES"/>
        </w:rPr>
      </w:pPr>
      <w:r w:rsidRPr="00F4442C">
        <w:rPr>
          <w:lang w:eastAsia="es-ES"/>
        </w:rPr>
        <w:t xml:space="preserve">        '400':</w:t>
      </w:r>
    </w:p>
    <w:p w14:paraId="53CAC790" w14:textId="77777777" w:rsidR="004F4157" w:rsidRPr="00F4442C" w:rsidRDefault="004F4157" w:rsidP="004F4157">
      <w:pPr>
        <w:pStyle w:val="PL"/>
        <w:rPr>
          <w:lang w:eastAsia="es-ES"/>
        </w:rPr>
      </w:pPr>
      <w:r w:rsidRPr="00F4442C">
        <w:rPr>
          <w:lang w:eastAsia="es-ES"/>
        </w:rPr>
        <w:t xml:space="preserve">          $ref: 'TS29122_CommonData.yaml#/components/responses/400'</w:t>
      </w:r>
    </w:p>
    <w:p w14:paraId="2556BBDA" w14:textId="77777777" w:rsidR="004F4157" w:rsidRPr="00F4442C" w:rsidRDefault="004F4157" w:rsidP="004F4157">
      <w:pPr>
        <w:pStyle w:val="PL"/>
        <w:rPr>
          <w:lang w:eastAsia="es-ES"/>
        </w:rPr>
      </w:pPr>
      <w:r w:rsidRPr="00F4442C">
        <w:rPr>
          <w:lang w:eastAsia="es-ES"/>
        </w:rPr>
        <w:t xml:space="preserve">        '401':</w:t>
      </w:r>
    </w:p>
    <w:p w14:paraId="0B715A30" w14:textId="77777777" w:rsidR="004F4157" w:rsidRPr="00F4442C" w:rsidRDefault="004F4157" w:rsidP="004F4157">
      <w:pPr>
        <w:pStyle w:val="PL"/>
        <w:rPr>
          <w:lang w:eastAsia="es-ES"/>
        </w:rPr>
      </w:pPr>
      <w:r w:rsidRPr="00F4442C">
        <w:rPr>
          <w:lang w:eastAsia="es-ES"/>
        </w:rPr>
        <w:t xml:space="preserve">          $ref: 'TS29122_CommonData.yaml#/components/responses/401'</w:t>
      </w:r>
    </w:p>
    <w:p w14:paraId="169D9B90" w14:textId="77777777" w:rsidR="004F4157" w:rsidRPr="00F4442C" w:rsidRDefault="004F4157" w:rsidP="004F4157">
      <w:pPr>
        <w:pStyle w:val="PL"/>
        <w:rPr>
          <w:lang w:eastAsia="es-ES"/>
        </w:rPr>
      </w:pPr>
      <w:r w:rsidRPr="00F4442C">
        <w:rPr>
          <w:lang w:eastAsia="es-ES"/>
        </w:rPr>
        <w:t xml:space="preserve">        '403':</w:t>
      </w:r>
    </w:p>
    <w:p w14:paraId="376598AA" w14:textId="77777777" w:rsidR="004F4157" w:rsidRPr="00F4442C" w:rsidRDefault="004F4157" w:rsidP="004F4157">
      <w:pPr>
        <w:pStyle w:val="PL"/>
        <w:rPr>
          <w:lang w:eastAsia="es-ES"/>
        </w:rPr>
      </w:pPr>
      <w:r w:rsidRPr="00F4442C">
        <w:rPr>
          <w:lang w:eastAsia="es-ES"/>
        </w:rPr>
        <w:t xml:space="preserve">          $ref: 'TS29122_CommonData.yaml#/components/responses/403'</w:t>
      </w:r>
    </w:p>
    <w:p w14:paraId="4F9E71D2" w14:textId="77777777" w:rsidR="004F4157" w:rsidRPr="00F4442C" w:rsidRDefault="004F4157" w:rsidP="004F4157">
      <w:pPr>
        <w:pStyle w:val="PL"/>
        <w:rPr>
          <w:lang w:eastAsia="es-ES"/>
        </w:rPr>
      </w:pPr>
      <w:r w:rsidRPr="00F4442C">
        <w:rPr>
          <w:lang w:eastAsia="es-ES"/>
        </w:rPr>
        <w:t xml:space="preserve">        '404':</w:t>
      </w:r>
    </w:p>
    <w:p w14:paraId="0C816ABF" w14:textId="77777777" w:rsidR="004F4157" w:rsidRPr="00F4442C" w:rsidRDefault="004F4157" w:rsidP="004F4157">
      <w:pPr>
        <w:pStyle w:val="PL"/>
        <w:rPr>
          <w:lang w:eastAsia="es-ES"/>
        </w:rPr>
      </w:pPr>
      <w:r w:rsidRPr="00F4442C">
        <w:rPr>
          <w:lang w:eastAsia="es-ES"/>
        </w:rPr>
        <w:t xml:space="preserve">          $ref: 'TS29122_CommonData.yaml#/components/responses/404'</w:t>
      </w:r>
    </w:p>
    <w:p w14:paraId="5BE8D29D" w14:textId="77777777" w:rsidR="004F4157" w:rsidRPr="00F4442C" w:rsidRDefault="004F4157" w:rsidP="004F4157">
      <w:pPr>
        <w:pStyle w:val="PL"/>
        <w:rPr>
          <w:lang w:eastAsia="es-ES"/>
        </w:rPr>
      </w:pPr>
      <w:r w:rsidRPr="00F4442C">
        <w:rPr>
          <w:lang w:eastAsia="es-ES"/>
        </w:rPr>
        <w:t xml:space="preserve">        '406':</w:t>
      </w:r>
    </w:p>
    <w:p w14:paraId="0DE4B7D7" w14:textId="77777777" w:rsidR="004F4157" w:rsidRPr="00F4442C" w:rsidRDefault="004F4157" w:rsidP="004F4157">
      <w:pPr>
        <w:pStyle w:val="PL"/>
        <w:rPr>
          <w:lang w:eastAsia="es-ES"/>
        </w:rPr>
      </w:pPr>
      <w:r w:rsidRPr="00F4442C">
        <w:rPr>
          <w:lang w:eastAsia="es-ES"/>
        </w:rPr>
        <w:t xml:space="preserve">          $ref: 'TS29122_CommonData.yaml#/components/responses/406'</w:t>
      </w:r>
    </w:p>
    <w:p w14:paraId="1A6D6EAD" w14:textId="77777777" w:rsidR="004F4157" w:rsidRPr="00F4442C" w:rsidRDefault="004F4157" w:rsidP="004F4157">
      <w:pPr>
        <w:pStyle w:val="PL"/>
        <w:rPr>
          <w:lang w:eastAsia="es-ES"/>
        </w:rPr>
      </w:pPr>
      <w:r w:rsidRPr="00F4442C">
        <w:rPr>
          <w:lang w:eastAsia="es-ES"/>
        </w:rPr>
        <w:t xml:space="preserve">        '429':</w:t>
      </w:r>
    </w:p>
    <w:p w14:paraId="733BA5D5" w14:textId="77777777" w:rsidR="004F4157" w:rsidRPr="00F4442C" w:rsidRDefault="004F4157" w:rsidP="004F4157">
      <w:pPr>
        <w:pStyle w:val="PL"/>
        <w:rPr>
          <w:lang w:eastAsia="es-ES"/>
        </w:rPr>
      </w:pPr>
      <w:r w:rsidRPr="00F4442C">
        <w:rPr>
          <w:lang w:eastAsia="es-ES"/>
        </w:rPr>
        <w:t xml:space="preserve">          $ref: 'TS29122_CommonData.yaml#/components/responses/429'</w:t>
      </w:r>
    </w:p>
    <w:p w14:paraId="5255C50E" w14:textId="77777777" w:rsidR="004F4157" w:rsidRPr="00F4442C" w:rsidRDefault="004F4157" w:rsidP="004F4157">
      <w:pPr>
        <w:pStyle w:val="PL"/>
        <w:rPr>
          <w:lang w:eastAsia="es-ES"/>
        </w:rPr>
      </w:pPr>
      <w:r w:rsidRPr="00F4442C">
        <w:rPr>
          <w:lang w:eastAsia="es-ES"/>
        </w:rPr>
        <w:t xml:space="preserve">        '500':</w:t>
      </w:r>
    </w:p>
    <w:p w14:paraId="3F757A7C" w14:textId="77777777" w:rsidR="004F4157" w:rsidRPr="00F4442C" w:rsidRDefault="004F4157" w:rsidP="004F4157">
      <w:pPr>
        <w:pStyle w:val="PL"/>
        <w:rPr>
          <w:lang w:eastAsia="es-ES"/>
        </w:rPr>
      </w:pPr>
      <w:r w:rsidRPr="00F4442C">
        <w:rPr>
          <w:lang w:eastAsia="es-ES"/>
        </w:rPr>
        <w:t xml:space="preserve">          $ref: 'TS29122_CommonData.yaml#/components/responses/500'</w:t>
      </w:r>
    </w:p>
    <w:p w14:paraId="18E8BD11" w14:textId="77777777" w:rsidR="004F4157" w:rsidRPr="00F4442C" w:rsidRDefault="004F4157" w:rsidP="004F4157">
      <w:pPr>
        <w:pStyle w:val="PL"/>
        <w:rPr>
          <w:lang w:eastAsia="es-ES"/>
        </w:rPr>
      </w:pPr>
      <w:r w:rsidRPr="00F4442C">
        <w:rPr>
          <w:lang w:eastAsia="es-ES"/>
        </w:rPr>
        <w:t xml:space="preserve">        '503':</w:t>
      </w:r>
    </w:p>
    <w:p w14:paraId="33A9FCBC" w14:textId="77777777" w:rsidR="004F4157" w:rsidRPr="00F4442C" w:rsidRDefault="004F4157" w:rsidP="004F4157">
      <w:pPr>
        <w:pStyle w:val="PL"/>
        <w:rPr>
          <w:lang w:eastAsia="es-ES"/>
        </w:rPr>
      </w:pPr>
      <w:r w:rsidRPr="00F4442C">
        <w:rPr>
          <w:lang w:eastAsia="es-ES"/>
        </w:rPr>
        <w:t xml:space="preserve">          $ref: 'TS29122_CommonData.yaml#/components/responses/503'</w:t>
      </w:r>
    </w:p>
    <w:p w14:paraId="1B517DAF" w14:textId="77777777" w:rsidR="004F4157" w:rsidRPr="00F4442C" w:rsidRDefault="004F4157" w:rsidP="004F4157">
      <w:pPr>
        <w:pStyle w:val="PL"/>
        <w:rPr>
          <w:lang w:eastAsia="es-ES"/>
        </w:rPr>
      </w:pPr>
      <w:r w:rsidRPr="00F4442C">
        <w:rPr>
          <w:lang w:eastAsia="es-ES"/>
        </w:rPr>
        <w:t xml:space="preserve">        default:</w:t>
      </w:r>
    </w:p>
    <w:p w14:paraId="204F5DB2" w14:textId="77777777" w:rsidR="004F4157" w:rsidRPr="00F4442C" w:rsidRDefault="004F4157" w:rsidP="004F4157">
      <w:pPr>
        <w:pStyle w:val="PL"/>
        <w:rPr>
          <w:lang w:eastAsia="es-ES"/>
        </w:rPr>
      </w:pPr>
      <w:r w:rsidRPr="00F4442C">
        <w:rPr>
          <w:lang w:eastAsia="es-ES"/>
        </w:rPr>
        <w:t xml:space="preserve">          $ref: 'TS29122_CommonData.yaml#/components/responses/default'</w:t>
      </w:r>
    </w:p>
    <w:p w14:paraId="1FCA3535" w14:textId="77777777" w:rsidR="004F4157" w:rsidRPr="00F4442C" w:rsidRDefault="004F4157" w:rsidP="004F4157">
      <w:pPr>
        <w:pStyle w:val="PL"/>
      </w:pPr>
    </w:p>
    <w:p w14:paraId="2B67E6EE" w14:textId="77777777" w:rsidR="004F4157" w:rsidRPr="00F4442C" w:rsidRDefault="004F4157" w:rsidP="004F4157">
      <w:pPr>
        <w:pStyle w:val="PL"/>
      </w:pPr>
    </w:p>
    <w:p w14:paraId="4C130689" w14:textId="77777777" w:rsidR="004F4157" w:rsidRPr="00F4442C" w:rsidRDefault="004F4157" w:rsidP="004F4157">
      <w:pPr>
        <w:pStyle w:val="PL"/>
      </w:pPr>
      <w:r w:rsidRPr="00F4442C">
        <w:t>components:</w:t>
      </w:r>
    </w:p>
    <w:p w14:paraId="10EE99F4" w14:textId="77777777" w:rsidR="004F4157" w:rsidRPr="00F4442C" w:rsidRDefault="004F4157" w:rsidP="004F4157">
      <w:pPr>
        <w:pStyle w:val="PL"/>
      </w:pPr>
      <w:r w:rsidRPr="00F4442C">
        <w:t xml:space="preserve">  securitySchemes:</w:t>
      </w:r>
    </w:p>
    <w:p w14:paraId="2C94D380" w14:textId="77777777" w:rsidR="004F4157" w:rsidRPr="00F4442C" w:rsidRDefault="004F4157" w:rsidP="004F4157">
      <w:pPr>
        <w:pStyle w:val="PL"/>
      </w:pPr>
      <w:r w:rsidRPr="00F4442C">
        <w:t xml:space="preserve">    oAuth2ClientCredentials:</w:t>
      </w:r>
    </w:p>
    <w:p w14:paraId="64828F45" w14:textId="77777777" w:rsidR="004F4157" w:rsidRPr="00F4442C" w:rsidRDefault="004F4157" w:rsidP="004F4157">
      <w:pPr>
        <w:pStyle w:val="PL"/>
      </w:pPr>
      <w:r w:rsidRPr="00F4442C">
        <w:t xml:space="preserve">      type: oauth2</w:t>
      </w:r>
    </w:p>
    <w:p w14:paraId="7FBF25A0" w14:textId="77777777" w:rsidR="004F4157" w:rsidRPr="00F4442C" w:rsidRDefault="004F4157" w:rsidP="004F4157">
      <w:pPr>
        <w:pStyle w:val="PL"/>
      </w:pPr>
      <w:r w:rsidRPr="00F4442C">
        <w:t xml:space="preserve">      flows:</w:t>
      </w:r>
    </w:p>
    <w:p w14:paraId="631369FA" w14:textId="77777777" w:rsidR="004F4157" w:rsidRPr="00F4442C" w:rsidRDefault="004F4157" w:rsidP="004F4157">
      <w:pPr>
        <w:pStyle w:val="PL"/>
      </w:pPr>
      <w:r w:rsidRPr="00F4442C">
        <w:t xml:space="preserve">        clientCredentials:</w:t>
      </w:r>
    </w:p>
    <w:p w14:paraId="7AD58996" w14:textId="77777777" w:rsidR="004F4157" w:rsidRPr="00F4442C" w:rsidRDefault="004F4157" w:rsidP="004F4157">
      <w:pPr>
        <w:pStyle w:val="PL"/>
      </w:pPr>
      <w:r w:rsidRPr="00F4442C">
        <w:t xml:space="preserve">          tokenUrl: '{tokenUrl}'</w:t>
      </w:r>
    </w:p>
    <w:p w14:paraId="6D0C43AA" w14:textId="77777777" w:rsidR="004F4157" w:rsidRPr="00F4442C" w:rsidRDefault="004F4157" w:rsidP="004F4157">
      <w:pPr>
        <w:pStyle w:val="PL"/>
      </w:pPr>
      <w:r w:rsidRPr="00F4442C">
        <w:t xml:space="preserve">          scopes: {}</w:t>
      </w:r>
    </w:p>
    <w:p w14:paraId="0A8CBA7C" w14:textId="77777777" w:rsidR="004F4157" w:rsidRPr="00F4442C" w:rsidRDefault="004F4157" w:rsidP="004F4157">
      <w:pPr>
        <w:pStyle w:val="PL"/>
      </w:pPr>
    </w:p>
    <w:p w14:paraId="53DAE5E9" w14:textId="77777777" w:rsidR="004F4157" w:rsidRPr="00F4442C" w:rsidRDefault="004F4157" w:rsidP="004F4157">
      <w:pPr>
        <w:pStyle w:val="PL"/>
      </w:pPr>
      <w:r w:rsidRPr="00F4442C">
        <w:t xml:space="preserve">  schemas:</w:t>
      </w:r>
    </w:p>
    <w:p w14:paraId="0FB304B3" w14:textId="77777777" w:rsidR="004F4157" w:rsidRPr="00F4442C" w:rsidRDefault="004F4157" w:rsidP="004F4157">
      <w:pPr>
        <w:pStyle w:val="PL"/>
      </w:pPr>
    </w:p>
    <w:p w14:paraId="61C7ED77" w14:textId="77777777" w:rsidR="004F4157" w:rsidRPr="00F4442C" w:rsidRDefault="004F4157" w:rsidP="004F4157">
      <w:pPr>
        <w:pStyle w:val="PL"/>
      </w:pPr>
      <w:r w:rsidRPr="00F4442C">
        <w:t>#</w:t>
      </w:r>
    </w:p>
    <w:p w14:paraId="4DEDCF0A" w14:textId="77777777" w:rsidR="004F4157" w:rsidRPr="00F4442C" w:rsidRDefault="004F4157" w:rsidP="004F4157">
      <w:pPr>
        <w:pStyle w:val="PL"/>
      </w:pPr>
      <w:r w:rsidRPr="00F4442C">
        <w:t># STRUCTURED DATA TYPES</w:t>
      </w:r>
    </w:p>
    <w:p w14:paraId="372C802F" w14:textId="77777777" w:rsidR="004F4157" w:rsidRPr="00F4442C" w:rsidRDefault="004F4157" w:rsidP="004F4157">
      <w:pPr>
        <w:pStyle w:val="PL"/>
      </w:pPr>
      <w:r w:rsidRPr="00F4442C">
        <w:t>#</w:t>
      </w:r>
    </w:p>
    <w:p w14:paraId="413E64D7" w14:textId="77777777" w:rsidR="004F4157" w:rsidRPr="00F4442C" w:rsidRDefault="004F4157" w:rsidP="004F4157">
      <w:pPr>
        <w:pStyle w:val="PL"/>
      </w:pPr>
    </w:p>
    <w:p w14:paraId="11AF56D0" w14:textId="77777777" w:rsidR="004F4157" w:rsidRPr="00F1439A" w:rsidRDefault="004F4157" w:rsidP="004F4157">
      <w:pPr>
        <w:pStyle w:val="PL"/>
      </w:pPr>
      <w:r w:rsidRPr="00F4442C">
        <w:t xml:space="preserve">    </w:t>
      </w:r>
      <w:r w:rsidRPr="00EE035D">
        <w:t>UAVDynIn</w:t>
      </w:r>
      <w:r>
        <w:t>f</w:t>
      </w:r>
      <w:r w:rsidRPr="00EE035D">
        <w:t>oSubsc</w:t>
      </w:r>
      <w:r w:rsidRPr="00F1439A">
        <w:t>:</w:t>
      </w:r>
    </w:p>
    <w:p w14:paraId="0EA220B7" w14:textId="77777777" w:rsidR="004F4157" w:rsidRPr="00F1439A" w:rsidRDefault="004F4157" w:rsidP="004F4157">
      <w:pPr>
        <w:pStyle w:val="PL"/>
        <w:rPr>
          <w:lang w:eastAsia="zh-CN"/>
        </w:rPr>
      </w:pPr>
      <w:r w:rsidRPr="00F1439A">
        <w:t xml:space="preserve">      description: </w:t>
      </w:r>
      <w:r w:rsidRPr="00F1439A">
        <w:rPr>
          <w:lang w:eastAsia="zh-CN"/>
        </w:rPr>
        <w:t>&gt;</w:t>
      </w:r>
    </w:p>
    <w:p w14:paraId="7CCDB3F7" w14:textId="77777777" w:rsidR="004F4157" w:rsidRPr="00F1439A" w:rsidRDefault="004F4157" w:rsidP="004F4157">
      <w:pPr>
        <w:pStyle w:val="PL"/>
        <w:rPr>
          <w:lang w:eastAsia="zh-CN"/>
        </w:rPr>
      </w:pPr>
      <w:r w:rsidRPr="00F1439A">
        <w:t xml:space="preserve">        Represents a </w:t>
      </w:r>
      <w:r>
        <w:rPr>
          <w:bCs/>
        </w:rPr>
        <w:t>UAV Dynamic Information Subscription</w:t>
      </w:r>
      <w:r w:rsidRPr="00F1439A">
        <w:t>.</w:t>
      </w:r>
    </w:p>
    <w:p w14:paraId="7A7E005D" w14:textId="77777777" w:rsidR="004F4157" w:rsidRPr="00F1439A" w:rsidRDefault="004F4157" w:rsidP="004F4157">
      <w:pPr>
        <w:pStyle w:val="PL"/>
      </w:pPr>
      <w:r w:rsidRPr="00F1439A">
        <w:t xml:space="preserve">      type: object</w:t>
      </w:r>
    </w:p>
    <w:p w14:paraId="4EE0F6E1" w14:textId="77777777" w:rsidR="004F4157" w:rsidRPr="00F1439A" w:rsidRDefault="004F4157" w:rsidP="004F4157">
      <w:pPr>
        <w:pStyle w:val="PL"/>
      </w:pPr>
      <w:r w:rsidRPr="00F1439A">
        <w:t xml:space="preserve">      properties:</w:t>
      </w:r>
    </w:p>
    <w:p w14:paraId="276C02C3" w14:textId="77777777" w:rsidR="004F4157" w:rsidRDefault="004F4157" w:rsidP="004F4157">
      <w:pPr>
        <w:pStyle w:val="PL"/>
      </w:pPr>
      <w:r>
        <w:t xml:space="preserve">        uavId:</w:t>
      </w:r>
    </w:p>
    <w:p w14:paraId="75B2B154" w14:textId="77777777" w:rsidR="004F4157" w:rsidRDefault="004F4157" w:rsidP="004F4157">
      <w:pPr>
        <w:pStyle w:val="PL"/>
      </w:pPr>
      <w:r>
        <w:t xml:space="preserve">          $ref: '</w:t>
      </w:r>
      <w:r w:rsidRPr="00F375A5">
        <w:t>TS29257_UAE_C2OperationModeManagement.yaml</w:t>
      </w:r>
      <w:r>
        <w:t>#/components/schemas/UavId'</w:t>
      </w:r>
    </w:p>
    <w:p w14:paraId="6349D016" w14:textId="77777777" w:rsidR="004F4157" w:rsidRDefault="004F4157" w:rsidP="004F4157">
      <w:pPr>
        <w:pStyle w:val="PL"/>
      </w:pPr>
      <w:r>
        <w:t xml:space="preserve">        proxRangInfo:</w:t>
      </w:r>
    </w:p>
    <w:p w14:paraId="6DAF403C" w14:textId="77777777" w:rsidR="002E248C" w:rsidRPr="00F1439A" w:rsidRDefault="002E248C" w:rsidP="002E248C">
      <w:pPr>
        <w:pStyle w:val="PL"/>
      </w:pPr>
      <w:r w:rsidRPr="00F1439A">
        <w:t xml:space="preserve">          $ref: '#/components/schemas/</w:t>
      </w:r>
      <w:r>
        <w:t>ProxRangInfo</w:t>
      </w:r>
      <w:r w:rsidRPr="00F1439A">
        <w:t>'</w:t>
      </w:r>
    </w:p>
    <w:p w14:paraId="7A31B0DB" w14:textId="77777777" w:rsidR="004F4157" w:rsidRPr="00F4442C" w:rsidRDefault="004F4157" w:rsidP="004F4157">
      <w:pPr>
        <w:pStyle w:val="PL"/>
      </w:pPr>
      <w:r w:rsidRPr="00F4442C">
        <w:t xml:space="preserve">        notifUri:</w:t>
      </w:r>
    </w:p>
    <w:p w14:paraId="5F5AC2F5" w14:textId="77777777" w:rsidR="004F4157" w:rsidRPr="00F4442C" w:rsidRDefault="004F4157" w:rsidP="004F4157">
      <w:pPr>
        <w:pStyle w:val="PL"/>
      </w:pPr>
      <w:r w:rsidRPr="00F4442C">
        <w:t xml:space="preserve">          $ref: 'TS29122_CommonData.yaml#/components/schemas/</w:t>
      </w:r>
      <w:r w:rsidRPr="00F4442C">
        <w:rPr>
          <w:lang w:eastAsia="zh-CN"/>
        </w:rPr>
        <w:t>Uri</w:t>
      </w:r>
      <w:r w:rsidRPr="00F4442C">
        <w:t>'</w:t>
      </w:r>
    </w:p>
    <w:p w14:paraId="37F62585" w14:textId="77777777" w:rsidR="004F4157" w:rsidRPr="00F1439A" w:rsidRDefault="004F4157" w:rsidP="004F4157">
      <w:pPr>
        <w:pStyle w:val="PL"/>
      </w:pPr>
      <w:r w:rsidRPr="00F1439A">
        <w:t xml:space="preserve">        suppFeat:</w:t>
      </w:r>
    </w:p>
    <w:p w14:paraId="790A2419" w14:textId="77777777" w:rsidR="004F4157" w:rsidRPr="00F1439A" w:rsidRDefault="004F4157" w:rsidP="004F4157">
      <w:pPr>
        <w:pStyle w:val="PL"/>
      </w:pPr>
      <w:r w:rsidRPr="00F1439A">
        <w:t xml:space="preserve">          $ref: 'TS29571_CommonData.yaml#/components/schemas/SupportedFeatures'</w:t>
      </w:r>
    </w:p>
    <w:p w14:paraId="1517C98C" w14:textId="77777777" w:rsidR="004F4157" w:rsidRPr="00F1439A" w:rsidRDefault="004F4157" w:rsidP="004F4157">
      <w:pPr>
        <w:pStyle w:val="PL"/>
      </w:pPr>
      <w:r w:rsidRPr="00F1439A">
        <w:t xml:space="preserve">      required:</w:t>
      </w:r>
    </w:p>
    <w:p w14:paraId="4C9BBA14" w14:textId="77777777" w:rsidR="004F4157" w:rsidRPr="00F1439A" w:rsidRDefault="004F4157" w:rsidP="004F4157">
      <w:pPr>
        <w:pStyle w:val="PL"/>
      </w:pPr>
      <w:r w:rsidRPr="00F1439A">
        <w:t xml:space="preserve">        - </w:t>
      </w:r>
      <w:r>
        <w:t>uavId</w:t>
      </w:r>
    </w:p>
    <w:p w14:paraId="0D3E7047" w14:textId="77777777" w:rsidR="004F4157" w:rsidRPr="00F1439A" w:rsidRDefault="004F4157" w:rsidP="004F4157">
      <w:pPr>
        <w:pStyle w:val="PL"/>
      </w:pPr>
      <w:r w:rsidRPr="00F1439A">
        <w:t xml:space="preserve">        - </w:t>
      </w:r>
      <w:r>
        <w:t>proxRangInfo</w:t>
      </w:r>
    </w:p>
    <w:p w14:paraId="2F66138F" w14:textId="77777777" w:rsidR="004F4157" w:rsidRPr="00F4442C" w:rsidRDefault="004F4157" w:rsidP="004F4157">
      <w:pPr>
        <w:pStyle w:val="PL"/>
      </w:pPr>
      <w:r w:rsidRPr="00F4442C">
        <w:t xml:space="preserve">        - notifUri</w:t>
      </w:r>
    </w:p>
    <w:p w14:paraId="7A091E87" w14:textId="77777777" w:rsidR="004F4157" w:rsidRPr="00F1439A" w:rsidRDefault="004F4157" w:rsidP="004F4157">
      <w:pPr>
        <w:pStyle w:val="PL"/>
      </w:pPr>
    </w:p>
    <w:p w14:paraId="4AE5091E" w14:textId="77777777" w:rsidR="004F4157" w:rsidRPr="00F1439A" w:rsidRDefault="004F4157" w:rsidP="004F4157">
      <w:pPr>
        <w:pStyle w:val="PL"/>
      </w:pPr>
      <w:r w:rsidRPr="00F1439A">
        <w:t xml:space="preserve">    </w:t>
      </w:r>
      <w:r w:rsidRPr="00EE035D">
        <w:t>UAVDynIn</w:t>
      </w:r>
      <w:r>
        <w:t>f</w:t>
      </w:r>
      <w:r w:rsidRPr="00EE035D">
        <w:t>oSubsc</w:t>
      </w:r>
      <w:r w:rsidRPr="00F1439A">
        <w:t>Patch:</w:t>
      </w:r>
    </w:p>
    <w:p w14:paraId="4F9BA947" w14:textId="77777777" w:rsidR="004F4157" w:rsidRPr="00F1439A" w:rsidRDefault="004F4157" w:rsidP="004F4157">
      <w:pPr>
        <w:pStyle w:val="PL"/>
        <w:rPr>
          <w:lang w:eastAsia="zh-CN"/>
        </w:rPr>
      </w:pPr>
      <w:r w:rsidRPr="00F1439A">
        <w:t xml:space="preserve">      description: </w:t>
      </w:r>
      <w:r w:rsidRPr="00F1439A">
        <w:rPr>
          <w:lang w:eastAsia="zh-CN"/>
        </w:rPr>
        <w:t>&gt;</w:t>
      </w:r>
    </w:p>
    <w:p w14:paraId="21B9D96B" w14:textId="77777777" w:rsidR="004F4157" w:rsidRPr="00F1439A" w:rsidRDefault="004F4157" w:rsidP="004F4157">
      <w:pPr>
        <w:pStyle w:val="PL"/>
        <w:rPr>
          <w:lang w:eastAsia="zh-CN"/>
        </w:rPr>
      </w:pPr>
      <w:r w:rsidRPr="00F1439A">
        <w:t xml:space="preserve">        Represents the requested modifications to a </w:t>
      </w:r>
      <w:r>
        <w:rPr>
          <w:bCs/>
        </w:rPr>
        <w:t>UAV Dynamic Information Subscription</w:t>
      </w:r>
      <w:r w:rsidRPr="00F1439A">
        <w:t>.</w:t>
      </w:r>
    </w:p>
    <w:p w14:paraId="71D6A26E" w14:textId="77777777" w:rsidR="004F4157" w:rsidRPr="00F1439A" w:rsidRDefault="004F4157" w:rsidP="004F4157">
      <w:pPr>
        <w:pStyle w:val="PL"/>
      </w:pPr>
      <w:r w:rsidRPr="00F1439A">
        <w:t xml:space="preserve">      type: object</w:t>
      </w:r>
    </w:p>
    <w:p w14:paraId="52223784" w14:textId="77777777" w:rsidR="004F4157" w:rsidRPr="00F1439A" w:rsidRDefault="004F4157" w:rsidP="004F4157">
      <w:pPr>
        <w:pStyle w:val="PL"/>
      </w:pPr>
      <w:r w:rsidRPr="00F1439A">
        <w:t xml:space="preserve">      properties:</w:t>
      </w:r>
    </w:p>
    <w:p w14:paraId="05B8AFFA" w14:textId="77777777" w:rsidR="004F4157" w:rsidRDefault="004F4157" w:rsidP="004F4157">
      <w:pPr>
        <w:pStyle w:val="PL"/>
      </w:pPr>
      <w:r>
        <w:t xml:space="preserve">        proxRangInfo:</w:t>
      </w:r>
    </w:p>
    <w:p w14:paraId="761400E5" w14:textId="77777777" w:rsidR="002E248C" w:rsidRPr="00F1439A" w:rsidRDefault="002E248C" w:rsidP="002E248C">
      <w:pPr>
        <w:pStyle w:val="PL"/>
      </w:pPr>
      <w:r w:rsidRPr="00F1439A">
        <w:t xml:space="preserve">          $ref: '#/components/schemas/</w:t>
      </w:r>
      <w:r>
        <w:t>ProxRangInfo</w:t>
      </w:r>
      <w:r w:rsidRPr="00F1439A">
        <w:t>'</w:t>
      </w:r>
    </w:p>
    <w:p w14:paraId="58686B45" w14:textId="77777777" w:rsidR="004F4157" w:rsidRPr="00F4442C" w:rsidRDefault="004F4157" w:rsidP="004F4157">
      <w:pPr>
        <w:pStyle w:val="PL"/>
      </w:pPr>
      <w:r w:rsidRPr="00F4442C">
        <w:t xml:space="preserve">        notifUri:</w:t>
      </w:r>
    </w:p>
    <w:p w14:paraId="38E81779" w14:textId="77777777" w:rsidR="004F4157" w:rsidRPr="00F4442C" w:rsidRDefault="004F4157" w:rsidP="004F4157">
      <w:pPr>
        <w:pStyle w:val="PL"/>
      </w:pPr>
      <w:r w:rsidRPr="00F4442C">
        <w:t xml:space="preserve">          $ref: 'TS29122_CommonData.yaml#/components/schemas/</w:t>
      </w:r>
      <w:r w:rsidRPr="00F4442C">
        <w:rPr>
          <w:lang w:eastAsia="zh-CN"/>
        </w:rPr>
        <w:t>Uri</w:t>
      </w:r>
      <w:r w:rsidRPr="00F4442C">
        <w:t>'</w:t>
      </w:r>
    </w:p>
    <w:p w14:paraId="3AD95BE4" w14:textId="77777777" w:rsidR="004F4157" w:rsidRDefault="004F4157" w:rsidP="004F4157">
      <w:pPr>
        <w:pStyle w:val="PL"/>
      </w:pPr>
    </w:p>
    <w:p w14:paraId="3FA718FD" w14:textId="77777777" w:rsidR="004F4157" w:rsidRPr="00F1439A" w:rsidRDefault="004F4157" w:rsidP="004F4157">
      <w:pPr>
        <w:pStyle w:val="PL"/>
      </w:pPr>
      <w:r w:rsidRPr="00F4442C">
        <w:t xml:space="preserve">    </w:t>
      </w:r>
      <w:r w:rsidRPr="00EE035D">
        <w:t>UAVDynIn</w:t>
      </w:r>
      <w:r>
        <w:t>f</w:t>
      </w:r>
      <w:r w:rsidRPr="00EE035D">
        <w:t>o</w:t>
      </w:r>
      <w:r>
        <w:t>Notif</w:t>
      </w:r>
      <w:r w:rsidRPr="00F1439A">
        <w:t>:</w:t>
      </w:r>
    </w:p>
    <w:p w14:paraId="08766F9D" w14:textId="77777777" w:rsidR="004F4157" w:rsidRPr="00F1439A" w:rsidRDefault="004F4157" w:rsidP="004F4157">
      <w:pPr>
        <w:pStyle w:val="PL"/>
        <w:rPr>
          <w:lang w:eastAsia="zh-CN"/>
        </w:rPr>
      </w:pPr>
      <w:r w:rsidRPr="00F1439A">
        <w:t xml:space="preserve">      description: </w:t>
      </w:r>
      <w:r w:rsidRPr="00F1439A">
        <w:rPr>
          <w:lang w:eastAsia="zh-CN"/>
        </w:rPr>
        <w:t>&gt;</w:t>
      </w:r>
    </w:p>
    <w:p w14:paraId="42A49B5F" w14:textId="77777777" w:rsidR="004F4157" w:rsidRPr="00F1439A" w:rsidRDefault="004F4157" w:rsidP="004F4157">
      <w:pPr>
        <w:pStyle w:val="PL"/>
        <w:rPr>
          <w:lang w:eastAsia="zh-CN"/>
        </w:rPr>
      </w:pPr>
      <w:r w:rsidRPr="00F1439A">
        <w:t xml:space="preserve">        Represents a </w:t>
      </w:r>
      <w:r>
        <w:rPr>
          <w:bCs/>
        </w:rPr>
        <w:t xml:space="preserve">UAV Dynamic Information </w:t>
      </w:r>
      <w:r w:rsidRPr="00F4442C">
        <w:t>Notification</w:t>
      </w:r>
      <w:r w:rsidRPr="00F1439A">
        <w:t>.</w:t>
      </w:r>
    </w:p>
    <w:p w14:paraId="3FE97456" w14:textId="77777777" w:rsidR="004F4157" w:rsidRPr="00F1439A" w:rsidRDefault="004F4157" w:rsidP="004F4157">
      <w:pPr>
        <w:pStyle w:val="PL"/>
      </w:pPr>
      <w:r w:rsidRPr="00F1439A">
        <w:t xml:space="preserve">      type: object</w:t>
      </w:r>
    </w:p>
    <w:p w14:paraId="7A20E580" w14:textId="77777777" w:rsidR="004F4157" w:rsidRPr="00F1439A" w:rsidRDefault="004F4157" w:rsidP="004F4157">
      <w:pPr>
        <w:pStyle w:val="PL"/>
      </w:pPr>
      <w:r w:rsidRPr="00F1439A">
        <w:t xml:space="preserve">      properties:</w:t>
      </w:r>
    </w:p>
    <w:p w14:paraId="5B114CAB" w14:textId="77777777" w:rsidR="004F4157" w:rsidRPr="00F1439A" w:rsidRDefault="004F4157" w:rsidP="004F4157">
      <w:pPr>
        <w:pStyle w:val="PL"/>
      </w:pPr>
      <w:r w:rsidRPr="00F1439A">
        <w:t xml:space="preserve">        </w:t>
      </w:r>
      <w:r>
        <w:t>subscId</w:t>
      </w:r>
      <w:r w:rsidRPr="00F1439A">
        <w:t>:</w:t>
      </w:r>
    </w:p>
    <w:p w14:paraId="41B72EFD" w14:textId="77777777" w:rsidR="004F4157" w:rsidRPr="00F1439A" w:rsidRDefault="004F4157" w:rsidP="004F4157">
      <w:pPr>
        <w:pStyle w:val="PL"/>
      </w:pPr>
      <w:r w:rsidRPr="00F1439A">
        <w:t xml:space="preserve">          type: string</w:t>
      </w:r>
    </w:p>
    <w:p w14:paraId="2B9264D9" w14:textId="77777777" w:rsidR="004F4157" w:rsidRDefault="004F4157" w:rsidP="004F4157">
      <w:pPr>
        <w:pStyle w:val="PL"/>
      </w:pPr>
      <w:r>
        <w:t xml:space="preserve">        hostUavLoc:</w:t>
      </w:r>
    </w:p>
    <w:p w14:paraId="2A339081" w14:textId="77777777" w:rsidR="004F4157" w:rsidRDefault="004F4157" w:rsidP="004F4157">
      <w:pPr>
        <w:pStyle w:val="PL"/>
      </w:pPr>
      <w:r>
        <w:t xml:space="preserve">          $ref: '</w:t>
      </w:r>
      <w:r w:rsidRPr="00F375A5">
        <w:t>TS29</w:t>
      </w:r>
      <w:r>
        <w:t>122</w:t>
      </w:r>
      <w:r w:rsidRPr="00F375A5">
        <w:t>_</w:t>
      </w:r>
      <w:r>
        <w:t>MonitoringEvent</w:t>
      </w:r>
      <w:r w:rsidRPr="00F375A5">
        <w:t>.yaml</w:t>
      </w:r>
      <w:r>
        <w:t>#/components/schemas/LocationInfo'</w:t>
      </w:r>
    </w:p>
    <w:p w14:paraId="173B7D22" w14:textId="77777777" w:rsidR="004F4157" w:rsidRPr="00F1439A" w:rsidRDefault="004F4157" w:rsidP="004F4157">
      <w:pPr>
        <w:pStyle w:val="PL"/>
      </w:pPr>
      <w:r w:rsidRPr="00F1439A">
        <w:t xml:space="preserve">        </w:t>
      </w:r>
      <w:r>
        <w:t>uavsInfo</w:t>
      </w:r>
      <w:r w:rsidRPr="00F1439A">
        <w:t>:</w:t>
      </w:r>
    </w:p>
    <w:p w14:paraId="603C33C7" w14:textId="77777777" w:rsidR="004F4157" w:rsidRPr="00F1439A" w:rsidRDefault="004F4157" w:rsidP="004F4157">
      <w:pPr>
        <w:pStyle w:val="PL"/>
      </w:pPr>
      <w:r w:rsidRPr="00F1439A">
        <w:t xml:space="preserve">          type: </w:t>
      </w:r>
      <w:r>
        <w:t>array</w:t>
      </w:r>
    </w:p>
    <w:p w14:paraId="009B3C81" w14:textId="77777777" w:rsidR="004F4157" w:rsidRPr="00F1439A" w:rsidRDefault="004F4157" w:rsidP="004F4157">
      <w:pPr>
        <w:pStyle w:val="PL"/>
      </w:pPr>
      <w:r w:rsidRPr="00F1439A">
        <w:t xml:space="preserve">          </w:t>
      </w:r>
      <w:r>
        <w:t>items</w:t>
      </w:r>
      <w:r w:rsidRPr="00F1439A">
        <w:t>:</w:t>
      </w:r>
    </w:p>
    <w:p w14:paraId="5E6CC0DB" w14:textId="77777777" w:rsidR="004F4157" w:rsidRPr="00F1439A" w:rsidRDefault="004F4157" w:rsidP="004F4157">
      <w:pPr>
        <w:pStyle w:val="PL"/>
      </w:pPr>
      <w:r w:rsidRPr="00F1439A">
        <w:t xml:space="preserve">            $ref: '#/components/schemas/</w:t>
      </w:r>
      <w:r>
        <w:t>UavInfo</w:t>
      </w:r>
      <w:r w:rsidRPr="00F1439A">
        <w:t>'</w:t>
      </w:r>
    </w:p>
    <w:p w14:paraId="0D2F80E8" w14:textId="77777777" w:rsidR="004F4157" w:rsidRPr="00F1439A" w:rsidRDefault="004F4157" w:rsidP="004F4157">
      <w:pPr>
        <w:pStyle w:val="PL"/>
      </w:pPr>
      <w:r w:rsidRPr="00F1439A">
        <w:t xml:space="preserve">          min</w:t>
      </w:r>
      <w:r>
        <w:t>Items</w:t>
      </w:r>
      <w:r w:rsidRPr="00F1439A">
        <w:t>: 1</w:t>
      </w:r>
    </w:p>
    <w:p w14:paraId="72710012" w14:textId="77777777" w:rsidR="004F4157" w:rsidRPr="00F1439A" w:rsidRDefault="004F4157" w:rsidP="004F4157">
      <w:pPr>
        <w:pStyle w:val="PL"/>
      </w:pPr>
      <w:r w:rsidRPr="00F1439A">
        <w:t xml:space="preserve">      required:</w:t>
      </w:r>
    </w:p>
    <w:p w14:paraId="741CB0CA" w14:textId="77777777" w:rsidR="004F4157" w:rsidRPr="00F1439A" w:rsidRDefault="004F4157" w:rsidP="004F4157">
      <w:pPr>
        <w:pStyle w:val="PL"/>
      </w:pPr>
      <w:r w:rsidRPr="00F1439A">
        <w:t xml:space="preserve">        - </w:t>
      </w:r>
      <w:r>
        <w:t>subscId</w:t>
      </w:r>
    </w:p>
    <w:p w14:paraId="0BB73823" w14:textId="77777777" w:rsidR="004F4157" w:rsidRPr="00F1439A" w:rsidRDefault="004F4157" w:rsidP="004F4157">
      <w:pPr>
        <w:pStyle w:val="PL"/>
      </w:pPr>
      <w:r w:rsidRPr="00F1439A">
        <w:t xml:space="preserve">        - </w:t>
      </w:r>
      <w:r>
        <w:t>hostUavLoc</w:t>
      </w:r>
    </w:p>
    <w:p w14:paraId="0EF148D8" w14:textId="77777777" w:rsidR="004F4157" w:rsidRPr="00F1439A" w:rsidRDefault="004F4157" w:rsidP="004F4157">
      <w:pPr>
        <w:pStyle w:val="PL"/>
      </w:pPr>
      <w:r w:rsidRPr="00F1439A">
        <w:t xml:space="preserve">        - </w:t>
      </w:r>
      <w:r>
        <w:t>uavsInfo</w:t>
      </w:r>
    </w:p>
    <w:p w14:paraId="59844DCD" w14:textId="77777777" w:rsidR="004F4157" w:rsidRPr="00F1439A" w:rsidRDefault="004F4157" w:rsidP="004F4157">
      <w:pPr>
        <w:pStyle w:val="PL"/>
      </w:pPr>
    </w:p>
    <w:p w14:paraId="43A98851" w14:textId="77777777" w:rsidR="004F4157" w:rsidRPr="00F1439A" w:rsidRDefault="004F4157" w:rsidP="004F4157">
      <w:pPr>
        <w:pStyle w:val="PL"/>
      </w:pPr>
      <w:r w:rsidRPr="00F1439A">
        <w:t xml:space="preserve">    </w:t>
      </w:r>
      <w:r>
        <w:t>ProxRangInfo</w:t>
      </w:r>
      <w:r w:rsidRPr="00F1439A">
        <w:t>:</w:t>
      </w:r>
    </w:p>
    <w:p w14:paraId="59DF52E8" w14:textId="77777777" w:rsidR="004F4157" w:rsidRPr="00F1439A" w:rsidRDefault="004F4157" w:rsidP="004F4157">
      <w:pPr>
        <w:pStyle w:val="PL"/>
        <w:rPr>
          <w:lang w:eastAsia="zh-CN"/>
        </w:rPr>
      </w:pPr>
      <w:r w:rsidRPr="00F1439A">
        <w:t xml:space="preserve">      description: </w:t>
      </w:r>
      <w:r w:rsidRPr="00F1439A">
        <w:rPr>
          <w:lang w:eastAsia="zh-CN"/>
        </w:rPr>
        <w:t>&gt;</w:t>
      </w:r>
    </w:p>
    <w:p w14:paraId="677C730F" w14:textId="77777777" w:rsidR="004F4157" w:rsidRDefault="004F4157" w:rsidP="004F4157">
      <w:pPr>
        <w:pStyle w:val="PL"/>
      </w:pPr>
      <w:r w:rsidRPr="00F1439A">
        <w:t xml:space="preserve">        </w:t>
      </w:r>
      <w:r>
        <w:t>Represents the proximity range information.</w:t>
      </w:r>
    </w:p>
    <w:p w14:paraId="2C56EC0E" w14:textId="77777777" w:rsidR="004F4157" w:rsidRPr="00F1439A" w:rsidRDefault="004F4157" w:rsidP="004F4157">
      <w:pPr>
        <w:pStyle w:val="PL"/>
      </w:pPr>
      <w:r w:rsidRPr="00F1439A">
        <w:t xml:space="preserve">      type: object</w:t>
      </w:r>
    </w:p>
    <w:p w14:paraId="1DAA9441" w14:textId="77777777" w:rsidR="004F4157" w:rsidRPr="00F1439A" w:rsidRDefault="004F4157" w:rsidP="004F4157">
      <w:pPr>
        <w:pStyle w:val="PL"/>
      </w:pPr>
      <w:r w:rsidRPr="00F1439A">
        <w:t xml:space="preserve">      properties:</w:t>
      </w:r>
    </w:p>
    <w:p w14:paraId="340639D0" w14:textId="77777777" w:rsidR="004F4157" w:rsidRDefault="004F4157" w:rsidP="004F4157">
      <w:pPr>
        <w:pStyle w:val="PL"/>
      </w:pPr>
      <w:r>
        <w:t xml:space="preserve">        range:</w:t>
      </w:r>
    </w:p>
    <w:p w14:paraId="6DE49CE1" w14:textId="77777777" w:rsidR="004F4157" w:rsidRPr="00F11966" w:rsidRDefault="004F4157" w:rsidP="004F4157">
      <w:pPr>
        <w:pStyle w:val="PL"/>
        <w:rPr>
          <w:lang w:val="en-US"/>
        </w:rPr>
      </w:pPr>
      <w:r w:rsidRPr="00F11966">
        <w:rPr>
          <w:lang w:val="en-US"/>
        </w:rPr>
        <w:t xml:space="preserve">      </w:t>
      </w:r>
      <w:r>
        <w:rPr>
          <w:lang w:val="en-US"/>
        </w:rPr>
        <w:t xml:space="preserve">    </w:t>
      </w:r>
      <w:r w:rsidRPr="00F11966">
        <w:rPr>
          <w:lang w:val="en-US"/>
        </w:rPr>
        <w:t>type: number</w:t>
      </w:r>
    </w:p>
    <w:p w14:paraId="7663460B" w14:textId="77777777" w:rsidR="004F4157" w:rsidRPr="00F11966" w:rsidRDefault="004F4157" w:rsidP="004F4157">
      <w:pPr>
        <w:pStyle w:val="PL"/>
        <w:rPr>
          <w:lang w:val="en-US"/>
        </w:rPr>
      </w:pPr>
      <w:r w:rsidRPr="00F11966">
        <w:rPr>
          <w:lang w:val="en-US"/>
        </w:rPr>
        <w:t xml:space="preserve">      </w:t>
      </w:r>
      <w:r>
        <w:rPr>
          <w:lang w:val="en-US"/>
        </w:rPr>
        <w:t xml:space="preserve">    </w:t>
      </w:r>
      <w:r w:rsidRPr="00F11966">
        <w:rPr>
          <w:lang w:val="en-US"/>
        </w:rPr>
        <w:t>format: double</w:t>
      </w:r>
    </w:p>
    <w:p w14:paraId="5982F9D3" w14:textId="77777777" w:rsidR="004F4157" w:rsidRPr="00F11966" w:rsidRDefault="004F4157" w:rsidP="004F4157">
      <w:pPr>
        <w:pStyle w:val="PL"/>
        <w:rPr>
          <w:lang w:val="en-US"/>
        </w:rPr>
      </w:pPr>
      <w:r w:rsidRPr="00F11966">
        <w:rPr>
          <w:lang w:val="en-US"/>
        </w:rPr>
        <w:t xml:space="preserve">      </w:t>
      </w:r>
      <w:r>
        <w:rPr>
          <w:lang w:val="en-US"/>
        </w:rPr>
        <w:t xml:space="preserve">    minimum</w:t>
      </w:r>
      <w:r w:rsidRPr="00F11966">
        <w:rPr>
          <w:lang w:val="en-US"/>
        </w:rPr>
        <w:t xml:space="preserve">: </w:t>
      </w:r>
      <w:r>
        <w:rPr>
          <w:lang w:val="en-US"/>
        </w:rPr>
        <w:t>0</w:t>
      </w:r>
    </w:p>
    <w:p w14:paraId="10B6E7CD" w14:textId="77777777" w:rsidR="004F4157" w:rsidRDefault="004F4157" w:rsidP="004F4157">
      <w:pPr>
        <w:pStyle w:val="PL"/>
      </w:pPr>
      <w:r>
        <w:t xml:space="preserve">        rangeInfo:</w:t>
      </w:r>
    </w:p>
    <w:p w14:paraId="53E75646" w14:textId="77777777" w:rsidR="004F4157" w:rsidRPr="00F1439A" w:rsidRDefault="004F4157" w:rsidP="004F4157">
      <w:pPr>
        <w:pStyle w:val="PL"/>
      </w:pPr>
      <w:r w:rsidRPr="00F1439A">
        <w:t xml:space="preserve">          type: </w:t>
      </w:r>
      <w:r>
        <w:t>string</w:t>
      </w:r>
    </w:p>
    <w:p w14:paraId="6CE59B1C" w14:textId="77777777" w:rsidR="004F4157" w:rsidRPr="00F11966" w:rsidRDefault="004F4157" w:rsidP="004F4157">
      <w:pPr>
        <w:pStyle w:val="PL"/>
      </w:pPr>
      <w:r w:rsidRPr="00F11966">
        <w:t xml:space="preserve">      </w:t>
      </w:r>
      <w:r>
        <w:t>any</w:t>
      </w:r>
      <w:r w:rsidRPr="00F11966">
        <w:t>Of:</w:t>
      </w:r>
    </w:p>
    <w:p w14:paraId="3F7C7FA7" w14:textId="77777777" w:rsidR="004F4157" w:rsidRPr="00F11966" w:rsidRDefault="004F4157" w:rsidP="004F4157">
      <w:pPr>
        <w:pStyle w:val="PL"/>
      </w:pPr>
      <w:r w:rsidRPr="00F11966">
        <w:t xml:space="preserve">        - required: [</w:t>
      </w:r>
      <w:r>
        <w:t>range</w:t>
      </w:r>
      <w:r w:rsidRPr="00F11966">
        <w:t>]</w:t>
      </w:r>
    </w:p>
    <w:p w14:paraId="2639F486" w14:textId="77777777" w:rsidR="004F4157" w:rsidRPr="00F11966" w:rsidRDefault="004F4157" w:rsidP="004F4157">
      <w:pPr>
        <w:pStyle w:val="PL"/>
      </w:pPr>
      <w:r w:rsidRPr="00F11966">
        <w:t xml:space="preserve">        - required: [</w:t>
      </w:r>
      <w:r>
        <w:t>rangeInfo</w:t>
      </w:r>
      <w:r w:rsidRPr="00F11966">
        <w:t>]</w:t>
      </w:r>
    </w:p>
    <w:p w14:paraId="18667DC4" w14:textId="77777777" w:rsidR="004F4157" w:rsidRPr="00F1439A" w:rsidRDefault="004F4157" w:rsidP="004F4157">
      <w:pPr>
        <w:pStyle w:val="PL"/>
      </w:pPr>
    </w:p>
    <w:p w14:paraId="2EF38DD0" w14:textId="77777777" w:rsidR="004F4157" w:rsidRPr="00F1439A" w:rsidRDefault="004F4157" w:rsidP="004F4157">
      <w:pPr>
        <w:pStyle w:val="PL"/>
      </w:pPr>
      <w:r w:rsidRPr="00F1439A">
        <w:t xml:space="preserve">    </w:t>
      </w:r>
      <w:r>
        <w:t>UavInfo</w:t>
      </w:r>
      <w:r w:rsidRPr="00F1439A">
        <w:t>:</w:t>
      </w:r>
    </w:p>
    <w:p w14:paraId="50943496" w14:textId="77777777" w:rsidR="004F4157" w:rsidRPr="00F1439A" w:rsidRDefault="004F4157" w:rsidP="004F4157">
      <w:pPr>
        <w:pStyle w:val="PL"/>
        <w:rPr>
          <w:lang w:eastAsia="zh-CN"/>
        </w:rPr>
      </w:pPr>
      <w:r w:rsidRPr="00F1439A">
        <w:t xml:space="preserve">      description: </w:t>
      </w:r>
      <w:r w:rsidRPr="00F1439A">
        <w:rPr>
          <w:lang w:eastAsia="zh-CN"/>
        </w:rPr>
        <w:t>&gt;</w:t>
      </w:r>
    </w:p>
    <w:p w14:paraId="60B23808" w14:textId="77777777" w:rsidR="004F4157" w:rsidRDefault="004F4157" w:rsidP="004F4157">
      <w:pPr>
        <w:pStyle w:val="PL"/>
      </w:pPr>
      <w:r w:rsidRPr="00F1439A">
        <w:t xml:space="preserve">        </w:t>
      </w:r>
      <w:r>
        <w:t>Represents the UAV information related to the UAV detection in an application defined</w:t>
      </w:r>
    </w:p>
    <w:p w14:paraId="301C6712" w14:textId="77777777" w:rsidR="004F4157" w:rsidRDefault="004F4157" w:rsidP="004F4157">
      <w:pPr>
        <w:pStyle w:val="PL"/>
      </w:pPr>
      <w:r>
        <w:t xml:space="preserve">        proximity range.</w:t>
      </w:r>
    </w:p>
    <w:p w14:paraId="4CAAE10D" w14:textId="77777777" w:rsidR="004F4157" w:rsidRPr="00F1439A" w:rsidRDefault="004F4157" w:rsidP="004F4157">
      <w:pPr>
        <w:pStyle w:val="PL"/>
      </w:pPr>
      <w:r w:rsidRPr="00F1439A">
        <w:t xml:space="preserve">      type: object</w:t>
      </w:r>
    </w:p>
    <w:p w14:paraId="52887C73" w14:textId="77777777" w:rsidR="004F4157" w:rsidRPr="00F1439A" w:rsidRDefault="004F4157" w:rsidP="004F4157">
      <w:pPr>
        <w:pStyle w:val="PL"/>
      </w:pPr>
      <w:r w:rsidRPr="00F1439A">
        <w:t xml:space="preserve">      properties:</w:t>
      </w:r>
    </w:p>
    <w:p w14:paraId="591B219D" w14:textId="77777777" w:rsidR="004F4157" w:rsidRDefault="004F4157" w:rsidP="004F4157">
      <w:pPr>
        <w:pStyle w:val="PL"/>
      </w:pPr>
      <w:r>
        <w:t xml:space="preserve">        nearbyUavId:</w:t>
      </w:r>
    </w:p>
    <w:p w14:paraId="00E57C13" w14:textId="77777777" w:rsidR="004F4157" w:rsidRDefault="004F4157" w:rsidP="004F4157">
      <w:pPr>
        <w:pStyle w:val="PL"/>
      </w:pPr>
      <w:r>
        <w:t xml:space="preserve">          $ref: '</w:t>
      </w:r>
      <w:r w:rsidRPr="00F375A5">
        <w:t>TS29257_UAE_C2OperationModeManagement.yaml</w:t>
      </w:r>
      <w:r>
        <w:t>#/components/schemas/UavId'</w:t>
      </w:r>
    </w:p>
    <w:p w14:paraId="7ED597ED" w14:textId="77777777" w:rsidR="004F4157" w:rsidRDefault="004F4157" w:rsidP="004F4157">
      <w:pPr>
        <w:pStyle w:val="PL"/>
      </w:pPr>
      <w:r>
        <w:t xml:space="preserve">        nearbyUavLoc:</w:t>
      </w:r>
    </w:p>
    <w:p w14:paraId="633253AF" w14:textId="77777777" w:rsidR="004F4157" w:rsidRDefault="004F4157" w:rsidP="004F4157">
      <w:pPr>
        <w:pStyle w:val="PL"/>
      </w:pPr>
      <w:r>
        <w:lastRenderedPageBreak/>
        <w:t xml:space="preserve">          $ref: '</w:t>
      </w:r>
      <w:r w:rsidRPr="00F375A5">
        <w:t>TS29</w:t>
      </w:r>
      <w:r>
        <w:t>122</w:t>
      </w:r>
      <w:r w:rsidRPr="00F375A5">
        <w:t>_</w:t>
      </w:r>
      <w:r>
        <w:t>MonitoringEvent</w:t>
      </w:r>
      <w:r w:rsidRPr="00F375A5">
        <w:t>.yaml</w:t>
      </w:r>
      <w:r>
        <w:t>#/components/schemas/LocationInfo'</w:t>
      </w:r>
    </w:p>
    <w:p w14:paraId="1CC15E3B" w14:textId="77777777" w:rsidR="004F4157" w:rsidRDefault="004F4157" w:rsidP="004F4157">
      <w:pPr>
        <w:pStyle w:val="PL"/>
      </w:pPr>
      <w:r>
        <w:t xml:space="preserve">        </w:t>
      </w:r>
      <w:r>
        <w:rPr>
          <w:rFonts w:cs="Arial"/>
          <w:szCs w:val="18"/>
        </w:rPr>
        <w:t>nearby</w:t>
      </w:r>
      <w:r>
        <w:t>UavDist:</w:t>
      </w:r>
    </w:p>
    <w:p w14:paraId="4148C85D" w14:textId="77777777" w:rsidR="004F4157" w:rsidRDefault="004F4157" w:rsidP="004F4157">
      <w:pPr>
        <w:pStyle w:val="PL"/>
      </w:pPr>
      <w:r>
        <w:t xml:space="preserve">          $ref: '#/components/schemas/UavDistance'</w:t>
      </w:r>
    </w:p>
    <w:p w14:paraId="203B63D7" w14:textId="77777777" w:rsidR="004F4157" w:rsidRPr="00F4442C" w:rsidRDefault="004F4157" w:rsidP="004F4157">
      <w:pPr>
        <w:pStyle w:val="PL"/>
      </w:pPr>
      <w:r w:rsidRPr="00F4442C">
        <w:t xml:space="preserve">      required:</w:t>
      </w:r>
    </w:p>
    <w:p w14:paraId="2171F098" w14:textId="77777777" w:rsidR="004F4157" w:rsidRPr="00F4442C" w:rsidRDefault="004F4157" w:rsidP="004F4157">
      <w:pPr>
        <w:pStyle w:val="PL"/>
      </w:pPr>
      <w:r w:rsidRPr="00F4442C">
        <w:t xml:space="preserve">        - </w:t>
      </w:r>
      <w:r>
        <w:t>nearbyUavId</w:t>
      </w:r>
    </w:p>
    <w:p w14:paraId="2B27C79E" w14:textId="77777777" w:rsidR="004F4157" w:rsidRPr="00F4442C" w:rsidRDefault="004F4157" w:rsidP="004F4157">
      <w:pPr>
        <w:pStyle w:val="PL"/>
      </w:pPr>
      <w:r w:rsidRPr="00F4442C">
        <w:t xml:space="preserve">        - </w:t>
      </w:r>
      <w:r>
        <w:t>nearbyUavLoc</w:t>
      </w:r>
    </w:p>
    <w:p w14:paraId="3021CE6B" w14:textId="77777777" w:rsidR="004F4157" w:rsidRPr="00F4442C" w:rsidRDefault="004F4157" w:rsidP="004F4157">
      <w:pPr>
        <w:pStyle w:val="PL"/>
      </w:pPr>
      <w:r w:rsidRPr="00F4442C">
        <w:t xml:space="preserve">        - </w:t>
      </w:r>
      <w:r>
        <w:rPr>
          <w:rFonts w:cs="Arial"/>
          <w:szCs w:val="18"/>
        </w:rPr>
        <w:t>nearby</w:t>
      </w:r>
      <w:r>
        <w:t>UavDist</w:t>
      </w:r>
    </w:p>
    <w:p w14:paraId="1BF8A66E" w14:textId="77777777" w:rsidR="004F4157" w:rsidRPr="00F1439A" w:rsidRDefault="004F4157" w:rsidP="004F4157">
      <w:pPr>
        <w:pStyle w:val="PL"/>
      </w:pPr>
    </w:p>
    <w:p w14:paraId="2D158F59" w14:textId="77777777" w:rsidR="004F4157" w:rsidRPr="00F1439A" w:rsidRDefault="004F4157" w:rsidP="004F4157">
      <w:pPr>
        <w:pStyle w:val="PL"/>
      </w:pPr>
    </w:p>
    <w:p w14:paraId="2F290474" w14:textId="77777777" w:rsidR="004F4157" w:rsidRPr="00F1439A" w:rsidRDefault="004F4157" w:rsidP="004F4157">
      <w:pPr>
        <w:pStyle w:val="PL"/>
      </w:pPr>
      <w:r w:rsidRPr="00F1439A">
        <w:t># SIMPLE DATA TYPES</w:t>
      </w:r>
    </w:p>
    <w:p w14:paraId="539C95AE" w14:textId="77777777" w:rsidR="004F4157" w:rsidRDefault="004F4157" w:rsidP="004F4157">
      <w:pPr>
        <w:pStyle w:val="PL"/>
      </w:pPr>
      <w:r w:rsidRPr="00F1439A">
        <w:t>#</w:t>
      </w:r>
    </w:p>
    <w:p w14:paraId="39270F40" w14:textId="77777777" w:rsidR="004F4157" w:rsidRPr="00F1439A" w:rsidRDefault="004F4157" w:rsidP="004F4157">
      <w:pPr>
        <w:pStyle w:val="PL"/>
      </w:pPr>
    </w:p>
    <w:p w14:paraId="2A80D854" w14:textId="77777777" w:rsidR="004F4157" w:rsidRPr="00F11966" w:rsidRDefault="004F4157" w:rsidP="004F4157">
      <w:pPr>
        <w:pStyle w:val="PL"/>
        <w:rPr>
          <w:lang w:val="en-US"/>
        </w:rPr>
      </w:pPr>
      <w:r w:rsidRPr="00F11966">
        <w:rPr>
          <w:lang w:val="en-US"/>
        </w:rPr>
        <w:t xml:space="preserve">    </w:t>
      </w:r>
      <w:r>
        <w:t>UavDistance</w:t>
      </w:r>
      <w:r w:rsidRPr="00F11966">
        <w:rPr>
          <w:lang w:val="en-US"/>
        </w:rPr>
        <w:t>:</w:t>
      </w:r>
    </w:p>
    <w:p w14:paraId="2C7BC075" w14:textId="77777777" w:rsidR="00421D32" w:rsidRPr="00F1439A" w:rsidRDefault="00421D32" w:rsidP="00421D32">
      <w:pPr>
        <w:pStyle w:val="PL"/>
        <w:rPr>
          <w:lang w:eastAsia="zh-CN"/>
        </w:rPr>
      </w:pPr>
      <w:r w:rsidRPr="00F1439A">
        <w:t xml:space="preserve">      description: </w:t>
      </w:r>
      <w:r w:rsidRPr="00F1439A">
        <w:rPr>
          <w:lang w:eastAsia="zh-CN"/>
        </w:rPr>
        <w:t>&gt;</w:t>
      </w:r>
    </w:p>
    <w:p w14:paraId="229306EC" w14:textId="77777777" w:rsidR="00421D32" w:rsidRDefault="00421D32" w:rsidP="00421D32">
      <w:pPr>
        <w:pStyle w:val="PL"/>
      </w:pPr>
      <w:r w:rsidRPr="00F1439A">
        <w:t xml:space="preserve">        </w:t>
      </w:r>
      <w:r>
        <w:t>Represents the linear distance between two UAVs.</w:t>
      </w:r>
    </w:p>
    <w:p w14:paraId="2BF7CC55" w14:textId="77777777" w:rsidR="004F4157" w:rsidRPr="00F11966" w:rsidRDefault="004F4157" w:rsidP="004F4157">
      <w:pPr>
        <w:pStyle w:val="PL"/>
        <w:rPr>
          <w:lang w:val="en-US"/>
        </w:rPr>
      </w:pPr>
      <w:r w:rsidRPr="00F11966">
        <w:rPr>
          <w:lang w:val="en-US"/>
        </w:rPr>
        <w:t xml:space="preserve">      type: number</w:t>
      </w:r>
    </w:p>
    <w:p w14:paraId="5C66AD19" w14:textId="77777777" w:rsidR="004F4157" w:rsidRPr="00F11966" w:rsidRDefault="004F4157" w:rsidP="004F4157">
      <w:pPr>
        <w:pStyle w:val="PL"/>
        <w:rPr>
          <w:lang w:val="en-US"/>
        </w:rPr>
      </w:pPr>
      <w:r w:rsidRPr="00F11966">
        <w:rPr>
          <w:lang w:val="en-US"/>
        </w:rPr>
        <w:t xml:space="preserve">      format: double</w:t>
      </w:r>
    </w:p>
    <w:p w14:paraId="6A0B7836" w14:textId="77777777" w:rsidR="004F4157" w:rsidRPr="00F11966" w:rsidRDefault="004F4157" w:rsidP="004F4157">
      <w:pPr>
        <w:pStyle w:val="PL"/>
        <w:rPr>
          <w:lang w:val="en-US"/>
        </w:rPr>
      </w:pPr>
      <w:r w:rsidRPr="00F11966">
        <w:rPr>
          <w:lang w:val="en-US"/>
        </w:rPr>
        <w:t xml:space="preserve">      </w:t>
      </w:r>
      <w:r>
        <w:rPr>
          <w:lang w:val="en-US"/>
        </w:rPr>
        <w:t>minimum</w:t>
      </w:r>
      <w:r w:rsidRPr="00F11966">
        <w:rPr>
          <w:lang w:val="en-US"/>
        </w:rPr>
        <w:t xml:space="preserve">: </w:t>
      </w:r>
      <w:r>
        <w:rPr>
          <w:lang w:val="en-US"/>
        </w:rPr>
        <w:t>0</w:t>
      </w:r>
    </w:p>
    <w:p w14:paraId="550FB18B" w14:textId="77777777" w:rsidR="004F4157" w:rsidRPr="00F1439A" w:rsidRDefault="004F4157" w:rsidP="004F4157">
      <w:pPr>
        <w:pStyle w:val="PL"/>
      </w:pPr>
    </w:p>
    <w:p w14:paraId="561AF9FC" w14:textId="77777777" w:rsidR="004F4157" w:rsidRPr="00F1439A" w:rsidRDefault="004F4157" w:rsidP="004F4157">
      <w:pPr>
        <w:pStyle w:val="PL"/>
      </w:pPr>
      <w:r w:rsidRPr="00F1439A">
        <w:t>#</w:t>
      </w:r>
    </w:p>
    <w:p w14:paraId="63F5263D" w14:textId="77777777" w:rsidR="004F4157" w:rsidRPr="00F1439A" w:rsidRDefault="004F4157" w:rsidP="004F4157">
      <w:pPr>
        <w:pStyle w:val="PL"/>
      </w:pPr>
      <w:r w:rsidRPr="00F1439A">
        <w:t># ENUMERATIONS</w:t>
      </w:r>
    </w:p>
    <w:p w14:paraId="4EC8EF5D" w14:textId="77777777" w:rsidR="004F4157" w:rsidRDefault="004F4157" w:rsidP="004F4157">
      <w:pPr>
        <w:pStyle w:val="PL"/>
      </w:pPr>
      <w:r w:rsidRPr="00F1439A">
        <w:t>#</w:t>
      </w:r>
    </w:p>
    <w:p w14:paraId="0D93B0A2" w14:textId="77777777" w:rsidR="004F4157" w:rsidRPr="00F4442C" w:rsidRDefault="004F4157" w:rsidP="004F4157">
      <w:pPr>
        <w:pStyle w:val="PL"/>
      </w:pPr>
    </w:p>
    <w:p w14:paraId="0A293D5F" w14:textId="107E6A05" w:rsidR="00782F57" w:rsidRDefault="008C7ABB" w:rsidP="008C7ABB">
      <w:pPr>
        <w:pStyle w:val="Heading8"/>
      </w:pPr>
      <w:r>
        <w:br w:type="page"/>
      </w:r>
      <w:bookmarkStart w:id="1760" w:name="_Toc160452964"/>
      <w:bookmarkStart w:id="1761" w:name="_Toc160454575"/>
      <w:r w:rsidR="00782F57" w:rsidRPr="004D3578">
        <w:lastRenderedPageBreak/>
        <w:t xml:space="preserve">Annex </w:t>
      </w:r>
      <w:r w:rsidR="00782F57">
        <w:t>B</w:t>
      </w:r>
      <w:r w:rsidR="00782F57" w:rsidRPr="004D3578">
        <w:t xml:space="preserve"> (</w:t>
      </w:r>
      <w:r w:rsidR="00782F57">
        <w:t>informative</w:t>
      </w:r>
      <w:r w:rsidR="00782F57" w:rsidRPr="004D3578">
        <w:t>):</w:t>
      </w:r>
      <w:r w:rsidR="00782F57" w:rsidRPr="004D3578">
        <w:br/>
      </w:r>
      <w:r w:rsidR="00782F57">
        <w:t>Withdrawn API versions</w:t>
      </w:r>
      <w:bookmarkEnd w:id="1745"/>
      <w:bookmarkEnd w:id="1746"/>
      <w:bookmarkEnd w:id="1747"/>
      <w:bookmarkEnd w:id="1748"/>
      <w:bookmarkEnd w:id="1754"/>
      <w:bookmarkEnd w:id="1760"/>
      <w:bookmarkEnd w:id="1761"/>
    </w:p>
    <w:p w14:paraId="6B240DD2" w14:textId="77777777" w:rsidR="00782F57" w:rsidRDefault="00782F57" w:rsidP="000B267A">
      <w:pPr>
        <w:pStyle w:val="Heading1"/>
      </w:pPr>
      <w:bookmarkStart w:id="1762" w:name="_Toc67903572"/>
      <w:bookmarkStart w:id="1763" w:name="_Toc96843467"/>
      <w:bookmarkStart w:id="1764" w:name="_Toc96844442"/>
      <w:bookmarkStart w:id="1765" w:name="_Toc100740015"/>
      <w:bookmarkStart w:id="1766" w:name="_Toc133408938"/>
      <w:bookmarkStart w:id="1767" w:name="_Toc160452965"/>
      <w:bookmarkStart w:id="1768" w:name="_Toc160454576"/>
      <w:r>
        <w:t>B.1</w:t>
      </w:r>
      <w:r>
        <w:tab/>
        <w:t>General</w:t>
      </w:r>
      <w:bookmarkEnd w:id="1762"/>
      <w:bookmarkEnd w:id="1763"/>
      <w:bookmarkEnd w:id="1764"/>
      <w:bookmarkEnd w:id="1765"/>
      <w:bookmarkEnd w:id="1766"/>
      <w:bookmarkEnd w:id="1767"/>
      <w:bookmarkEnd w:id="1768"/>
    </w:p>
    <w:p w14:paraId="613326DA" w14:textId="1F47AB44" w:rsidR="00782F57" w:rsidRDefault="00782F57" w:rsidP="00782F57">
      <w:pPr>
        <w:rPr>
          <w:lang w:val="en-US"/>
        </w:rPr>
      </w:pPr>
      <w:r w:rsidRPr="00540071">
        <w:t xml:space="preserve">This Annex </w:t>
      </w:r>
      <w:r>
        <w:t>lists withdrawn API versions of the APIs</w:t>
      </w:r>
      <w:r w:rsidRPr="00540071">
        <w:t xml:space="preserve"> defined in the present specification.</w:t>
      </w:r>
      <w:r>
        <w:t xml:space="preserve"> Clause </w:t>
      </w:r>
      <w:r>
        <w:rPr>
          <w:rFonts w:eastAsia="Calibri"/>
        </w:rPr>
        <w:t>4.3.1.6</w:t>
      </w:r>
      <w:r>
        <w:t xml:space="preserve"> of </w:t>
      </w:r>
      <w:r w:rsidRPr="005E4D39">
        <w:t>3GPP</w:t>
      </w:r>
      <w:r>
        <w:t> </w:t>
      </w:r>
      <w:r w:rsidRPr="005E4D39">
        <w:t>TS</w:t>
      </w:r>
      <w:r>
        <w:t> </w:t>
      </w:r>
      <w:r w:rsidRPr="005E4D39">
        <w:t>29.501</w:t>
      </w:r>
      <w:r>
        <w:t> [5] describes the withdrawal of API versions.</w:t>
      </w:r>
    </w:p>
    <w:p w14:paraId="026652E3" w14:textId="77777777" w:rsidR="00782F57" w:rsidRDefault="00782F57" w:rsidP="000B267A">
      <w:pPr>
        <w:pStyle w:val="Heading1"/>
      </w:pPr>
      <w:bookmarkStart w:id="1769" w:name="_Toc67903573"/>
      <w:bookmarkStart w:id="1770" w:name="_Toc96843468"/>
      <w:bookmarkStart w:id="1771" w:name="_Toc96844443"/>
      <w:bookmarkStart w:id="1772" w:name="_Toc100740016"/>
      <w:bookmarkStart w:id="1773" w:name="_Toc133408939"/>
      <w:bookmarkStart w:id="1774" w:name="_Toc160452966"/>
      <w:bookmarkStart w:id="1775" w:name="_Toc160454577"/>
      <w:r>
        <w:t>B.2</w:t>
      </w:r>
      <w:r>
        <w:tab/>
      </w:r>
      <w:r w:rsidRPr="005618C3">
        <w:t xml:space="preserve">UAE_C2OperationModeManagement </w:t>
      </w:r>
      <w:r>
        <w:t>API</w:t>
      </w:r>
      <w:bookmarkEnd w:id="1769"/>
      <w:bookmarkEnd w:id="1770"/>
      <w:bookmarkEnd w:id="1771"/>
      <w:bookmarkEnd w:id="1772"/>
      <w:bookmarkEnd w:id="1773"/>
      <w:bookmarkEnd w:id="1774"/>
      <w:bookmarkEnd w:id="1775"/>
    </w:p>
    <w:p w14:paraId="2A869234" w14:textId="77777777" w:rsidR="00782F57" w:rsidRDefault="00782F57" w:rsidP="00782F57">
      <w:r>
        <w:t xml:space="preserve">The API versions listed in table B.2-1 are withdrawn for the </w:t>
      </w:r>
      <w:r w:rsidRPr="005618C3">
        <w:t>UAE_C2OperationModeManagement</w:t>
      </w:r>
      <w:r w:rsidRPr="007A0219">
        <w:t xml:space="preserve"> </w:t>
      </w:r>
      <w:r w:rsidRPr="002002FF">
        <w:rPr>
          <w:lang w:eastAsia="zh-CN"/>
        </w:rPr>
        <w:t>API</w:t>
      </w:r>
      <w:r>
        <w:rPr>
          <w:lang w:eastAsia="zh-CN"/>
        </w:rPr>
        <w:t>.</w:t>
      </w:r>
    </w:p>
    <w:p w14:paraId="07A3902A" w14:textId="6DA0925E" w:rsidR="00782F57" w:rsidRPr="002002FF" w:rsidRDefault="00782F57" w:rsidP="00782F57">
      <w:pPr>
        <w:pStyle w:val="TH"/>
      </w:pPr>
      <w:r w:rsidRPr="002002FF">
        <w:t>Table</w:t>
      </w:r>
      <w:r w:rsidR="00464E19">
        <w:t> </w:t>
      </w:r>
      <w:r>
        <w:t>B.2</w:t>
      </w:r>
      <w:r w:rsidRPr="002002FF">
        <w:t xml:space="preserve">-1: </w:t>
      </w:r>
      <w:r>
        <w:rPr>
          <w:lang w:eastAsia="zh-CN"/>
        </w:rPr>
        <w:t xml:space="preserve">Withdrawn API versions of the </w:t>
      </w:r>
      <w:r w:rsidRPr="005618C3">
        <w:t>UAE_C2OperationModeManagement</w:t>
      </w:r>
      <w:r>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782F57" w:rsidRPr="002002FF" w14:paraId="21D3E6F6" w14:textId="77777777" w:rsidTr="000B267A">
        <w:trPr>
          <w:jc w:val="center"/>
        </w:trPr>
        <w:tc>
          <w:tcPr>
            <w:tcW w:w="2040" w:type="dxa"/>
            <w:shd w:val="clear" w:color="auto" w:fill="C0C0C0"/>
            <w:hideMark/>
          </w:tcPr>
          <w:p w14:paraId="28DE5960" w14:textId="77777777" w:rsidR="00782F57" w:rsidRPr="00FA5F9B" w:rsidRDefault="00782F57" w:rsidP="003C0E5F">
            <w:pPr>
              <w:pStyle w:val="TAH"/>
            </w:pPr>
            <w:r w:rsidRPr="00FA5F9B">
              <w:t>API version number</w:t>
            </w:r>
          </w:p>
        </w:tc>
        <w:tc>
          <w:tcPr>
            <w:tcW w:w="7427" w:type="dxa"/>
            <w:shd w:val="clear" w:color="auto" w:fill="C0C0C0"/>
          </w:tcPr>
          <w:p w14:paraId="7517819A" w14:textId="77777777" w:rsidR="00782F57" w:rsidRPr="00FA5F9B" w:rsidRDefault="00782F57" w:rsidP="003C0E5F">
            <w:pPr>
              <w:pStyle w:val="TAH"/>
            </w:pPr>
            <w:r w:rsidRPr="00FA5F9B">
              <w:t>Remarks</w:t>
            </w:r>
          </w:p>
        </w:tc>
      </w:tr>
      <w:tr w:rsidR="00782F57" w:rsidRPr="002002FF" w14:paraId="4BC46FA8" w14:textId="77777777" w:rsidTr="000B267A">
        <w:trPr>
          <w:jc w:val="center"/>
        </w:trPr>
        <w:tc>
          <w:tcPr>
            <w:tcW w:w="2040" w:type="dxa"/>
          </w:tcPr>
          <w:p w14:paraId="59502223" w14:textId="77777777" w:rsidR="00782F57" w:rsidRPr="00FA5F9B" w:rsidRDefault="00782F57" w:rsidP="003C0E5F">
            <w:pPr>
              <w:pStyle w:val="TAL"/>
            </w:pPr>
          </w:p>
        </w:tc>
        <w:tc>
          <w:tcPr>
            <w:tcW w:w="7427" w:type="dxa"/>
          </w:tcPr>
          <w:p w14:paraId="723A9073" w14:textId="77777777" w:rsidR="00782F57" w:rsidRPr="00FA5F9B" w:rsidRDefault="00782F57" w:rsidP="003C0E5F">
            <w:pPr>
              <w:pStyle w:val="TAL"/>
            </w:pPr>
          </w:p>
        </w:tc>
      </w:tr>
    </w:tbl>
    <w:p w14:paraId="49FC5ED1" w14:textId="77777777" w:rsidR="00782F57" w:rsidRDefault="00782F57" w:rsidP="000B267A"/>
    <w:p w14:paraId="71CE4925" w14:textId="77777777" w:rsidR="00782F57" w:rsidRDefault="00782F57" w:rsidP="000B267A">
      <w:pPr>
        <w:pStyle w:val="Heading1"/>
      </w:pPr>
      <w:bookmarkStart w:id="1776" w:name="_Toc67903574"/>
      <w:bookmarkStart w:id="1777" w:name="_Toc96843469"/>
      <w:bookmarkStart w:id="1778" w:name="_Toc96844444"/>
      <w:bookmarkStart w:id="1779" w:name="_Toc100740017"/>
      <w:bookmarkStart w:id="1780" w:name="_Toc133408940"/>
      <w:bookmarkStart w:id="1781" w:name="_Toc160452967"/>
      <w:bookmarkStart w:id="1782" w:name="_Toc160454578"/>
      <w:r>
        <w:t>B.3</w:t>
      </w:r>
      <w:r>
        <w:tab/>
      </w:r>
      <w:r w:rsidRPr="00761EFE">
        <w:t>UAE_RealtimeUAVStatus</w:t>
      </w:r>
      <w:r>
        <w:t xml:space="preserve"> API</w:t>
      </w:r>
      <w:bookmarkEnd w:id="1776"/>
      <w:bookmarkEnd w:id="1777"/>
      <w:bookmarkEnd w:id="1778"/>
      <w:bookmarkEnd w:id="1779"/>
      <w:bookmarkEnd w:id="1780"/>
      <w:bookmarkEnd w:id="1781"/>
      <w:bookmarkEnd w:id="1782"/>
    </w:p>
    <w:p w14:paraId="11D90CC0" w14:textId="77777777" w:rsidR="00782F57" w:rsidRDefault="00782F57" w:rsidP="00782F57">
      <w:r>
        <w:t xml:space="preserve">The API versions listed in table B.3-1 are withdrawn for the </w:t>
      </w:r>
      <w:r w:rsidRPr="00761EFE">
        <w:t>UAE_RealtimeUAVStatus</w:t>
      </w:r>
      <w:r w:rsidRPr="007A0219">
        <w:t xml:space="preserve"> </w:t>
      </w:r>
      <w:r w:rsidRPr="002002FF">
        <w:rPr>
          <w:lang w:eastAsia="zh-CN"/>
        </w:rPr>
        <w:t>API</w:t>
      </w:r>
      <w:r>
        <w:rPr>
          <w:lang w:eastAsia="zh-CN"/>
        </w:rPr>
        <w:t>.</w:t>
      </w:r>
    </w:p>
    <w:p w14:paraId="4ECAE26A" w14:textId="5255278C" w:rsidR="00782F57" w:rsidRPr="002002FF" w:rsidRDefault="00782F57" w:rsidP="00782F57">
      <w:pPr>
        <w:pStyle w:val="TH"/>
      </w:pPr>
      <w:r w:rsidRPr="002002FF">
        <w:t>Table</w:t>
      </w:r>
      <w:r w:rsidR="00464E19">
        <w:t> </w:t>
      </w:r>
      <w:r>
        <w:t>B.3</w:t>
      </w:r>
      <w:r w:rsidRPr="002002FF">
        <w:t xml:space="preserve">-1: </w:t>
      </w:r>
      <w:r>
        <w:rPr>
          <w:lang w:eastAsia="zh-CN"/>
        </w:rPr>
        <w:t xml:space="preserve">Withdrawn API versions of the </w:t>
      </w:r>
      <w:r w:rsidRPr="00761EFE">
        <w:t>UAE_RealtimeUAVStatus</w:t>
      </w:r>
      <w:r>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782F57" w:rsidRPr="002002FF" w14:paraId="11FDD96C" w14:textId="77777777" w:rsidTr="000B267A">
        <w:trPr>
          <w:jc w:val="center"/>
        </w:trPr>
        <w:tc>
          <w:tcPr>
            <w:tcW w:w="2040" w:type="dxa"/>
            <w:shd w:val="clear" w:color="auto" w:fill="C0C0C0"/>
            <w:hideMark/>
          </w:tcPr>
          <w:p w14:paraId="585CCCFB" w14:textId="77777777" w:rsidR="00782F57" w:rsidRPr="00FA5F9B" w:rsidRDefault="00782F57" w:rsidP="003C0E5F">
            <w:pPr>
              <w:pStyle w:val="TAH"/>
            </w:pPr>
            <w:r w:rsidRPr="00FA5F9B">
              <w:t>API version number</w:t>
            </w:r>
          </w:p>
        </w:tc>
        <w:tc>
          <w:tcPr>
            <w:tcW w:w="7427" w:type="dxa"/>
            <w:shd w:val="clear" w:color="auto" w:fill="C0C0C0"/>
          </w:tcPr>
          <w:p w14:paraId="7B30962B" w14:textId="77777777" w:rsidR="00782F57" w:rsidRPr="00FA5F9B" w:rsidRDefault="00782F57" w:rsidP="003C0E5F">
            <w:pPr>
              <w:pStyle w:val="TAH"/>
            </w:pPr>
            <w:r w:rsidRPr="00FA5F9B">
              <w:t>Remarks</w:t>
            </w:r>
          </w:p>
        </w:tc>
      </w:tr>
      <w:tr w:rsidR="00782F57" w:rsidRPr="002002FF" w14:paraId="48471618" w14:textId="77777777" w:rsidTr="000B267A">
        <w:trPr>
          <w:jc w:val="center"/>
        </w:trPr>
        <w:tc>
          <w:tcPr>
            <w:tcW w:w="2040" w:type="dxa"/>
          </w:tcPr>
          <w:p w14:paraId="528AC9FE" w14:textId="77777777" w:rsidR="00782F57" w:rsidRPr="00FA5F9B" w:rsidRDefault="00782F57" w:rsidP="003C0E5F">
            <w:pPr>
              <w:pStyle w:val="TAL"/>
            </w:pPr>
          </w:p>
        </w:tc>
        <w:tc>
          <w:tcPr>
            <w:tcW w:w="7427" w:type="dxa"/>
          </w:tcPr>
          <w:p w14:paraId="3173F33C" w14:textId="77777777" w:rsidR="00782F57" w:rsidRPr="00FA5F9B" w:rsidRDefault="00782F57" w:rsidP="003C0E5F">
            <w:pPr>
              <w:pStyle w:val="TAL"/>
            </w:pPr>
          </w:p>
        </w:tc>
      </w:tr>
    </w:tbl>
    <w:p w14:paraId="6A2773A1" w14:textId="77777777" w:rsidR="00782F57" w:rsidRDefault="00782F57" w:rsidP="000B267A"/>
    <w:p w14:paraId="27F46488" w14:textId="77777777" w:rsidR="00035252" w:rsidRDefault="00035252" w:rsidP="00035252">
      <w:pPr>
        <w:pStyle w:val="Heading1"/>
      </w:pPr>
      <w:bookmarkStart w:id="1783" w:name="_Toc129252590"/>
      <w:bookmarkStart w:id="1784" w:name="_Toc160452968"/>
      <w:bookmarkStart w:id="1785" w:name="_Toc160454579"/>
      <w:r>
        <w:t>B</w:t>
      </w:r>
      <w:r w:rsidRPr="00035252">
        <w:t>.4</w:t>
      </w:r>
      <w:r>
        <w:tab/>
        <w:t>UAE_ChangeUSSManagement API</w:t>
      </w:r>
      <w:bookmarkEnd w:id="1783"/>
      <w:bookmarkEnd w:id="1784"/>
      <w:bookmarkEnd w:id="1785"/>
    </w:p>
    <w:p w14:paraId="65C174B8" w14:textId="557BD989" w:rsidR="00035252" w:rsidRDefault="00035252" w:rsidP="00035252">
      <w:r>
        <w:t>The API versions listed in table B.</w:t>
      </w:r>
      <w:r w:rsidR="00A5253A">
        <w:t>4</w:t>
      </w:r>
      <w:r>
        <w:t xml:space="preserve">-1 are withdrawn for the UAE_ChangeUSSManagement </w:t>
      </w:r>
      <w:r w:rsidRPr="002002FF">
        <w:rPr>
          <w:lang w:eastAsia="zh-CN"/>
        </w:rPr>
        <w:t>API</w:t>
      </w:r>
      <w:r>
        <w:rPr>
          <w:lang w:eastAsia="zh-CN"/>
        </w:rPr>
        <w:t>.</w:t>
      </w:r>
    </w:p>
    <w:p w14:paraId="49A7A357" w14:textId="0B554816" w:rsidR="00035252" w:rsidRPr="002002FF" w:rsidRDefault="00035252" w:rsidP="00035252">
      <w:pPr>
        <w:pStyle w:val="TH"/>
      </w:pPr>
      <w:r w:rsidRPr="002002FF">
        <w:t>Table</w:t>
      </w:r>
      <w:r>
        <w:t> B.</w:t>
      </w:r>
      <w:r w:rsidR="00A5253A">
        <w:t>4</w:t>
      </w:r>
      <w:r w:rsidRPr="002002FF">
        <w:t xml:space="preserve">-1: </w:t>
      </w:r>
      <w:r>
        <w:rPr>
          <w:lang w:eastAsia="zh-CN"/>
        </w:rPr>
        <w:t xml:space="preserve">Withdrawn API versions of the </w:t>
      </w:r>
      <w:r>
        <w:t>UAE_ChangeUSSManagement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035252" w:rsidRPr="002002FF" w14:paraId="58F2C981" w14:textId="77777777" w:rsidTr="003C7668">
        <w:trPr>
          <w:jc w:val="center"/>
        </w:trPr>
        <w:tc>
          <w:tcPr>
            <w:tcW w:w="2040" w:type="dxa"/>
            <w:shd w:val="clear" w:color="auto" w:fill="C0C0C0"/>
            <w:hideMark/>
          </w:tcPr>
          <w:p w14:paraId="3F321B0B" w14:textId="77777777" w:rsidR="00035252" w:rsidRPr="00FA5F9B" w:rsidRDefault="00035252" w:rsidP="003C7668">
            <w:pPr>
              <w:pStyle w:val="TAH"/>
            </w:pPr>
            <w:r w:rsidRPr="00FA5F9B">
              <w:t>API version number</w:t>
            </w:r>
          </w:p>
        </w:tc>
        <w:tc>
          <w:tcPr>
            <w:tcW w:w="7427" w:type="dxa"/>
            <w:shd w:val="clear" w:color="auto" w:fill="C0C0C0"/>
          </w:tcPr>
          <w:p w14:paraId="0044580E" w14:textId="77777777" w:rsidR="00035252" w:rsidRPr="00FA5F9B" w:rsidRDefault="00035252" w:rsidP="003C7668">
            <w:pPr>
              <w:pStyle w:val="TAH"/>
            </w:pPr>
            <w:r w:rsidRPr="00FA5F9B">
              <w:t>Remarks</w:t>
            </w:r>
          </w:p>
        </w:tc>
      </w:tr>
      <w:tr w:rsidR="00035252" w:rsidRPr="002002FF" w14:paraId="5B00270A" w14:textId="77777777" w:rsidTr="003C7668">
        <w:trPr>
          <w:jc w:val="center"/>
        </w:trPr>
        <w:tc>
          <w:tcPr>
            <w:tcW w:w="2040" w:type="dxa"/>
          </w:tcPr>
          <w:p w14:paraId="75295173" w14:textId="77777777" w:rsidR="00035252" w:rsidRPr="00FA5F9B" w:rsidRDefault="00035252" w:rsidP="003C7668">
            <w:pPr>
              <w:pStyle w:val="TAL"/>
            </w:pPr>
          </w:p>
        </w:tc>
        <w:tc>
          <w:tcPr>
            <w:tcW w:w="7427" w:type="dxa"/>
          </w:tcPr>
          <w:p w14:paraId="4D268D1B" w14:textId="77777777" w:rsidR="00035252" w:rsidRPr="00FA5F9B" w:rsidRDefault="00035252" w:rsidP="003C7668">
            <w:pPr>
              <w:pStyle w:val="TAL"/>
            </w:pPr>
          </w:p>
        </w:tc>
      </w:tr>
    </w:tbl>
    <w:p w14:paraId="2FE6897E" w14:textId="77777777" w:rsidR="00035252" w:rsidRDefault="00035252" w:rsidP="00035252"/>
    <w:p w14:paraId="6825DE1F" w14:textId="77777777" w:rsidR="00714452" w:rsidRDefault="00714452" w:rsidP="00714452">
      <w:pPr>
        <w:pStyle w:val="Heading1"/>
      </w:pPr>
      <w:bookmarkStart w:id="1786" w:name="_Toc160452969"/>
      <w:bookmarkStart w:id="1787" w:name="_Toc160454580"/>
      <w:r>
        <w:t>B.</w:t>
      </w:r>
      <w:r w:rsidRPr="00714452">
        <w:t>5</w:t>
      </w:r>
      <w:r>
        <w:tab/>
      </w:r>
      <w:r w:rsidRPr="00BA0DBB">
        <w:t>UAE_DAASupport</w:t>
      </w:r>
      <w:r w:rsidRPr="00282775">
        <w:t xml:space="preserve"> </w:t>
      </w:r>
      <w:r>
        <w:t>API</w:t>
      </w:r>
      <w:bookmarkEnd w:id="1786"/>
      <w:bookmarkEnd w:id="1787"/>
    </w:p>
    <w:p w14:paraId="0FC74147" w14:textId="61BB27B1" w:rsidR="00714452" w:rsidRDefault="00714452" w:rsidP="00714452">
      <w:r>
        <w:t>The API versions listed in table B.</w:t>
      </w:r>
      <w:r w:rsidR="00A5253A">
        <w:t>5</w:t>
      </w:r>
      <w:r>
        <w:t xml:space="preserve">-1 are withdrawn for the </w:t>
      </w:r>
      <w:r w:rsidRPr="00BA0DBB">
        <w:t>UAE_DAASupport</w:t>
      </w:r>
      <w:r w:rsidRPr="00282775">
        <w:t xml:space="preserve"> </w:t>
      </w:r>
      <w:r w:rsidRPr="002002FF">
        <w:rPr>
          <w:lang w:eastAsia="zh-CN"/>
        </w:rPr>
        <w:t>API</w:t>
      </w:r>
      <w:r>
        <w:rPr>
          <w:lang w:eastAsia="zh-CN"/>
        </w:rPr>
        <w:t>.</w:t>
      </w:r>
    </w:p>
    <w:p w14:paraId="6A1FF77D" w14:textId="63EE97E0" w:rsidR="00714452" w:rsidRPr="002002FF" w:rsidRDefault="00714452" w:rsidP="00714452">
      <w:pPr>
        <w:pStyle w:val="TH"/>
      </w:pPr>
      <w:r w:rsidRPr="002002FF">
        <w:t>Table</w:t>
      </w:r>
      <w:r>
        <w:t> B.</w:t>
      </w:r>
      <w:r w:rsidR="00A5253A">
        <w:t>5</w:t>
      </w:r>
      <w:r w:rsidRPr="002002FF">
        <w:t xml:space="preserve">-1: </w:t>
      </w:r>
      <w:r>
        <w:rPr>
          <w:lang w:eastAsia="zh-CN"/>
        </w:rPr>
        <w:t xml:space="preserve">Withdrawn API versions of the </w:t>
      </w:r>
      <w:r w:rsidRPr="00BA0DBB">
        <w:t>UAE_DAASupport</w:t>
      </w:r>
      <w:r w:rsidRPr="00282775">
        <w:t xml:space="preserve"> </w:t>
      </w:r>
      <w:r>
        <w:t>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714452" w:rsidRPr="002002FF" w14:paraId="7E5361AA" w14:textId="77777777" w:rsidTr="00703671">
        <w:trPr>
          <w:jc w:val="center"/>
        </w:trPr>
        <w:tc>
          <w:tcPr>
            <w:tcW w:w="2040" w:type="dxa"/>
            <w:shd w:val="clear" w:color="auto" w:fill="C0C0C0"/>
            <w:hideMark/>
          </w:tcPr>
          <w:p w14:paraId="6766672D" w14:textId="77777777" w:rsidR="00714452" w:rsidRPr="00FA5F9B" w:rsidRDefault="00714452" w:rsidP="00703671">
            <w:pPr>
              <w:pStyle w:val="TAH"/>
            </w:pPr>
            <w:r w:rsidRPr="00FA5F9B">
              <w:t>API version number</w:t>
            </w:r>
          </w:p>
        </w:tc>
        <w:tc>
          <w:tcPr>
            <w:tcW w:w="7427" w:type="dxa"/>
            <w:shd w:val="clear" w:color="auto" w:fill="C0C0C0"/>
          </w:tcPr>
          <w:p w14:paraId="5E911159" w14:textId="77777777" w:rsidR="00714452" w:rsidRPr="00FA5F9B" w:rsidRDefault="00714452" w:rsidP="00703671">
            <w:pPr>
              <w:pStyle w:val="TAH"/>
            </w:pPr>
            <w:r w:rsidRPr="00FA5F9B">
              <w:t>Remarks</w:t>
            </w:r>
          </w:p>
        </w:tc>
      </w:tr>
      <w:tr w:rsidR="00714452" w:rsidRPr="002002FF" w14:paraId="0FC4F95F" w14:textId="77777777" w:rsidTr="00703671">
        <w:trPr>
          <w:jc w:val="center"/>
        </w:trPr>
        <w:tc>
          <w:tcPr>
            <w:tcW w:w="2040" w:type="dxa"/>
          </w:tcPr>
          <w:p w14:paraId="5FD6AAE5" w14:textId="77777777" w:rsidR="00714452" w:rsidRPr="00FA5F9B" w:rsidRDefault="00714452" w:rsidP="00703671">
            <w:pPr>
              <w:pStyle w:val="TAL"/>
            </w:pPr>
          </w:p>
        </w:tc>
        <w:tc>
          <w:tcPr>
            <w:tcW w:w="7427" w:type="dxa"/>
          </w:tcPr>
          <w:p w14:paraId="49670203" w14:textId="77777777" w:rsidR="00714452" w:rsidRPr="00FA5F9B" w:rsidRDefault="00714452" w:rsidP="00703671">
            <w:pPr>
              <w:pStyle w:val="TAL"/>
            </w:pPr>
          </w:p>
        </w:tc>
      </w:tr>
    </w:tbl>
    <w:p w14:paraId="129F618B" w14:textId="77777777" w:rsidR="00714452" w:rsidRDefault="00714452" w:rsidP="00714452"/>
    <w:p w14:paraId="50572580" w14:textId="77777777" w:rsidR="00A5253A" w:rsidRPr="00A5253A" w:rsidRDefault="00A5253A" w:rsidP="00A5253A">
      <w:pPr>
        <w:pStyle w:val="Heading1"/>
      </w:pPr>
      <w:bookmarkStart w:id="1788" w:name="_Toc160452970"/>
      <w:bookmarkStart w:id="1789" w:name="_Toc160454581"/>
      <w:r>
        <w:lastRenderedPageBreak/>
        <w:t>B.</w:t>
      </w:r>
      <w:r w:rsidRPr="00A5253A">
        <w:t>6</w:t>
      </w:r>
      <w:r w:rsidRPr="00A5253A">
        <w:tab/>
        <w:t>UAE_UAVDynamicInfo API</w:t>
      </w:r>
      <w:bookmarkEnd w:id="1788"/>
      <w:bookmarkEnd w:id="1789"/>
    </w:p>
    <w:p w14:paraId="3A4684E1" w14:textId="77777777" w:rsidR="00A5253A" w:rsidRPr="00A5253A" w:rsidRDefault="00A5253A" w:rsidP="00A5253A">
      <w:r w:rsidRPr="00A5253A">
        <w:t>The API versions listed in table B.6-1 are withdrawn for the UAE_UAVDynamicInfo</w:t>
      </w:r>
      <w:r w:rsidRPr="00A5253A">
        <w:rPr>
          <w:lang w:eastAsia="zh-CN"/>
        </w:rPr>
        <w:t xml:space="preserve"> API.</w:t>
      </w:r>
    </w:p>
    <w:p w14:paraId="3E647C5D" w14:textId="77777777" w:rsidR="00A5253A" w:rsidRPr="002002FF" w:rsidRDefault="00A5253A" w:rsidP="00A5253A">
      <w:pPr>
        <w:pStyle w:val="TH"/>
      </w:pPr>
      <w:r w:rsidRPr="00A5253A">
        <w:t xml:space="preserve">Table B.6-1: </w:t>
      </w:r>
      <w:r w:rsidRPr="00A5253A">
        <w:rPr>
          <w:lang w:eastAsia="zh-CN"/>
        </w:rPr>
        <w:t>Withdrawn</w:t>
      </w:r>
      <w:r>
        <w:rPr>
          <w:lang w:eastAsia="zh-CN"/>
        </w:rPr>
        <w:t xml:space="preserve"> API versions of the </w:t>
      </w:r>
      <w:r w:rsidRPr="00BA0DBB">
        <w:t>UAE_DAASupport</w:t>
      </w:r>
      <w:r w:rsidRPr="00282775">
        <w:t xml:space="preserve"> </w:t>
      </w:r>
      <w:r>
        <w:t>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A5253A" w:rsidRPr="002002FF" w14:paraId="09D0EE8E" w14:textId="77777777" w:rsidTr="00B45B01">
        <w:trPr>
          <w:jc w:val="center"/>
        </w:trPr>
        <w:tc>
          <w:tcPr>
            <w:tcW w:w="2040" w:type="dxa"/>
            <w:shd w:val="clear" w:color="auto" w:fill="C0C0C0"/>
            <w:hideMark/>
          </w:tcPr>
          <w:p w14:paraId="3003C059" w14:textId="77777777" w:rsidR="00A5253A" w:rsidRPr="00FA5F9B" w:rsidRDefault="00A5253A" w:rsidP="00B45B01">
            <w:pPr>
              <w:pStyle w:val="TAH"/>
            </w:pPr>
            <w:r w:rsidRPr="00FA5F9B">
              <w:t>API version number</w:t>
            </w:r>
          </w:p>
        </w:tc>
        <w:tc>
          <w:tcPr>
            <w:tcW w:w="7427" w:type="dxa"/>
            <w:shd w:val="clear" w:color="auto" w:fill="C0C0C0"/>
          </w:tcPr>
          <w:p w14:paraId="1AF6D187" w14:textId="77777777" w:rsidR="00A5253A" w:rsidRPr="00FA5F9B" w:rsidRDefault="00A5253A" w:rsidP="00B45B01">
            <w:pPr>
              <w:pStyle w:val="TAH"/>
            </w:pPr>
            <w:r w:rsidRPr="00FA5F9B">
              <w:t>Remarks</w:t>
            </w:r>
          </w:p>
        </w:tc>
      </w:tr>
      <w:tr w:rsidR="00A5253A" w:rsidRPr="002002FF" w14:paraId="231800B4" w14:textId="77777777" w:rsidTr="00B45B01">
        <w:trPr>
          <w:jc w:val="center"/>
        </w:trPr>
        <w:tc>
          <w:tcPr>
            <w:tcW w:w="2040" w:type="dxa"/>
          </w:tcPr>
          <w:p w14:paraId="2F5C6E24" w14:textId="77777777" w:rsidR="00A5253A" w:rsidRPr="00FA5F9B" w:rsidRDefault="00A5253A" w:rsidP="00B45B01">
            <w:pPr>
              <w:pStyle w:val="TAL"/>
            </w:pPr>
          </w:p>
        </w:tc>
        <w:tc>
          <w:tcPr>
            <w:tcW w:w="7427" w:type="dxa"/>
          </w:tcPr>
          <w:p w14:paraId="07FA2988" w14:textId="77777777" w:rsidR="00A5253A" w:rsidRPr="00FA5F9B" w:rsidRDefault="00A5253A" w:rsidP="00B45B01">
            <w:pPr>
              <w:pStyle w:val="TAL"/>
            </w:pPr>
          </w:p>
        </w:tc>
      </w:tr>
    </w:tbl>
    <w:p w14:paraId="6ADFB901" w14:textId="77777777" w:rsidR="00A5253A" w:rsidRDefault="00A5253A" w:rsidP="00A5253A"/>
    <w:p w14:paraId="663B2572" w14:textId="411898A4" w:rsidR="00CE57B7" w:rsidRDefault="00782F57" w:rsidP="00782F57">
      <w:pPr>
        <w:pStyle w:val="Heading8"/>
      </w:pPr>
      <w:r w:rsidRPr="004D3578">
        <w:br w:type="page"/>
      </w:r>
      <w:bookmarkStart w:id="1790" w:name="_Toc96843470"/>
      <w:bookmarkStart w:id="1791" w:name="_Toc96844445"/>
      <w:bookmarkStart w:id="1792" w:name="_Toc100740018"/>
      <w:bookmarkStart w:id="1793" w:name="_Toc133408941"/>
      <w:bookmarkStart w:id="1794" w:name="_Toc160452971"/>
      <w:bookmarkStart w:id="1795" w:name="_Toc160454582"/>
      <w:r w:rsidR="003319AF">
        <w:lastRenderedPageBreak/>
        <w:t xml:space="preserve">Annex </w:t>
      </w:r>
      <w:r>
        <w:t>C</w:t>
      </w:r>
      <w:r w:rsidR="003319AF">
        <w:t xml:space="preserve"> (informative):</w:t>
      </w:r>
      <w:r w:rsidR="003319AF">
        <w:br/>
        <w:t>Change history</w:t>
      </w:r>
      <w:bookmarkEnd w:id="1749"/>
      <w:bookmarkEnd w:id="1790"/>
      <w:bookmarkEnd w:id="1791"/>
      <w:bookmarkEnd w:id="1792"/>
      <w:bookmarkEnd w:id="1793"/>
      <w:bookmarkEnd w:id="1794"/>
      <w:bookmarkEnd w:id="1795"/>
    </w:p>
    <w:p w14:paraId="06188040" w14:textId="77777777" w:rsidR="00CE57B7" w:rsidRDefault="00CE57B7">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279"/>
        <w:gridCol w:w="992"/>
        <w:gridCol w:w="567"/>
        <w:gridCol w:w="425"/>
        <w:gridCol w:w="425"/>
        <w:gridCol w:w="4443"/>
        <w:gridCol w:w="708"/>
      </w:tblGrid>
      <w:tr w:rsidR="00CE57B7" w14:paraId="22F9BC39" w14:textId="77777777">
        <w:trPr>
          <w:cantSplit/>
        </w:trPr>
        <w:tc>
          <w:tcPr>
            <w:tcW w:w="9639" w:type="dxa"/>
            <w:gridSpan w:val="8"/>
            <w:tcBorders>
              <w:bottom w:val="nil"/>
            </w:tcBorders>
            <w:shd w:val="solid" w:color="FFFFFF" w:fill="auto"/>
          </w:tcPr>
          <w:p w14:paraId="74FCD80F" w14:textId="77777777" w:rsidR="00CE57B7" w:rsidRDefault="003319AF">
            <w:pPr>
              <w:pStyle w:val="TAL"/>
              <w:jc w:val="center"/>
              <w:rPr>
                <w:b/>
                <w:sz w:val="16"/>
              </w:rPr>
            </w:pPr>
            <w:r>
              <w:rPr>
                <w:b/>
              </w:rPr>
              <w:t>Change history</w:t>
            </w:r>
          </w:p>
        </w:tc>
      </w:tr>
      <w:tr w:rsidR="00CE57B7" w14:paraId="62E4E238" w14:textId="77777777" w:rsidTr="00990B25">
        <w:tc>
          <w:tcPr>
            <w:tcW w:w="800" w:type="dxa"/>
            <w:shd w:val="pct10" w:color="auto" w:fill="FFFFFF"/>
            <w:vAlign w:val="center"/>
          </w:tcPr>
          <w:p w14:paraId="61B6AB73" w14:textId="77777777" w:rsidR="00CE57B7" w:rsidRDefault="003319AF" w:rsidP="0070614C">
            <w:pPr>
              <w:pStyle w:val="TAL"/>
              <w:rPr>
                <w:b/>
                <w:sz w:val="16"/>
              </w:rPr>
            </w:pPr>
            <w:r>
              <w:rPr>
                <w:b/>
                <w:sz w:val="16"/>
              </w:rPr>
              <w:t>Date</w:t>
            </w:r>
          </w:p>
        </w:tc>
        <w:tc>
          <w:tcPr>
            <w:tcW w:w="1279" w:type="dxa"/>
            <w:shd w:val="pct10" w:color="auto" w:fill="FFFFFF"/>
            <w:vAlign w:val="center"/>
          </w:tcPr>
          <w:p w14:paraId="37DC4554" w14:textId="77777777" w:rsidR="00CE57B7" w:rsidRDefault="003319AF" w:rsidP="0070614C">
            <w:pPr>
              <w:pStyle w:val="TAL"/>
              <w:rPr>
                <w:b/>
                <w:sz w:val="16"/>
              </w:rPr>
            </w:pPr>
            <w:r>
              <w:rPr>
                <w:b/>
                <w:sz w:val="16"/>
              </w:rPr>
              <w:t>Meeting</w:t>
            </w:r>
          </w:p>
        </w:tc>
        <w:tc>
          <w:tcPr>
            <w:tcW w:w="992" w:type="dxa"/>
            <w:shd w:val="pct10" w:color="auto" w:fill="FFFFFF"/>
            <w:vAlign w:val="center"/>
          </w:tcPr>
          <w:p w14:paraId="185C663C" w14:textId="77777777" w:rsidR="00CE57B7" w:rsidRDefault="003319AF" w:rsidP="00082640">
            <w:pPr>
              <w:pStyle w:val="TAL"/>
              <w:rPr>
                <w:b/>
                <w:sz w:val="16"/>
              </w:rPr>
            </w:pPr>
            <w:r>
              <w:rPr>
                <w:b/>
                <w:sz w:val="16"/>
              </w:rPr>
              <w:t>TDoc</w:t>
            </w:r>
          </w:p>
        </w:tc>
        <w:tc>
          <w:tcPr>
            <w:tcW w:w="567" w:type="dxa"/>
            <w:shd w:val="pct10" w:color="auto" w:fill="FFFFFF"/>
            <w:vAlign w:val="center"/>
          </w:tcPr>
          <w:p w14:paraId="2BCAC08C" w14:textId="77777777" w:rsidR="00CE57B7" w:rsidRDefault="003319AF" w:rsidP="00082640">
            <w:pPr>
              <w:pStyle w:val="TAL"/>
              <w:rPr>
                <w:b/>
                <w:sz w:val="16"/>
              </w:rPr>
            </w:pPr>
            <w:r>
              <w:rPr>
                <w:b/>
                <w:sz w:val="16"/>
              </w:rPr>
              <w:t>CR</w:t>
            </w:r>
          </w:p>
        </w:tc>
        <w:tc>
          <w:tcPr>
            <w:tcW w:w="425" w:type="dxa"/>
            <w:shd w:val="pct10" w:color="auto" w:fill="FFFFFF"/>
            <w:vAlign w:val="center"/>
          </w:tcPr>
          <w:p w14:paraId="1C498FE8" w14:textId="77777777" w:rsidR="00CE57B7" w:rsidRDefault="003319AF" w:rsidP="00082640">
            <w:pPr>
              <w:pStyle w:val="TAL"/>
              <w:rPr>
                <w:b/>
                <w:sz w:val="16"/>
              </w:rPr>
            </w:pPr>
            <w:r>
              <w:rPr>
                <w:b/>
                <w:sz w:val="16"/>
              </w:rPr>
              <w:t>Rev</w:t>
            </w:r>
          </w:p>
        </w:tc>
        <w:tc>
          <w:tcPr>
            <w:tcW w:w="425" w:type="dxa"/>
            <w:shd w:val="pct10" w:color="auto" w:fill="FFFFFF"/>
            <w:vAlign w:val="center"/>
          </w:tcPr>
          <w:p w14:paraId="4D2270FA" w14:textId="77777777" w:rsidR="00CE57B7" w:rsidRDefault="003319AF">
            <w:pPr>
              <w:pStyle w:val="TAL"/>
              <w:rPr>
                <w:b/>
                <w:sz w:val="16"/>
              </w:rPr>
            </w:pPr>
            <w:r>
              <w:rPr>
                <w:b/>
                <w:sz w:val="16"/>
              </w:rPr>
              <w:t>Cat</w:t>
            </w:r>
          </w:p>
        </w:tc>
        <w:tc>
          <w:tcPr>
            <w:tcW w:w="4443" w:type="dxa"/>
            <w:shd w:val="pct10" w:color="auto" w:fill="FFFFFF"/>
            <w:vAlign w:val="center"/>
          </w:tcPr>
          <w:p w14:paraId="3D54FB6A" w14:textId="77777777" w:rsidR="00CE57B7" w:rsidRDefault="003319AF">
            <w:pPr>
              <w:pStyle w:val="TAL"/>
              <w:rPr>
                <w:b/>
                <w:sz w:val="16"/>
              </w:rPr>
            </w:pPr>
            <w:r>
              <w:rPr>
                <w:b/>
                <w:sz w:val="16"/>
              </w:rPr>
              <w:t>Subject/Comment</w:t>
            </w:r>
          </w:p>
        </w:tc>
        <w:tc>
          <w:tcPr>
            <w:tcW w:w="708" w:type="dxa"/>
            <w:shd w:val="pct10" w:color="auto" w:fill="FFFFFF"/>
            <w:vAlign w:val="center"/>
          </w:tcPr>
          <w:p w14:paraId="003DEE20" w14:textId="77777777" w:rsidR="00CE57B7" w:rsidRDefault="003319AF">
            <w:pPr>
              <w:pStyle w:val="TAL"/>
              <w:rPr>
                <w:b/>
                <w:sz w:val="16"/>
              </w:rPr>
            </w:pPr>
            <w:r>
              <w:rPr>
                <w:b/>
                <w:sz w:val="16"/>
              </w:rPr>
              <w:t>New version</w:t>
            </w:r>
          </w:p>
        </w:tc>
      </w:tr>
      <w:tr w:rsidR="00CE57B7" w14:paraId="6118F7F3" w14:textId="77777777" w:rsidTr="00E96791">
        <w:tc>
          <w:tcPr>
            <w:tcW w:w="800" w:type="dxa"/>
            <w:shd w:val="solid" w:color="FFFFFF" w:fill="auto"/>
            <w:vAlign w:val="center"/>
          </w:tcPr>
          <w:p w14:paraId="01C758B6" w14:textId="77777777" w:rsidR="00CE57B7" w:rsidRDefault="003319AF" w:rsidP="00FC6B9D">
            <w:pPr>
              <w:pStyle w:val="TAC"/>
              <w:rPr>
                <w:sz w:val="16"/>
                <w:szCs w:val="16"/>
              </w:rPr>
            </w:pPr>
            <w:r>
              <w:rPr>
                <w:rFonts w:hint="eastAsia"/>
                <w:sz w:val="16"/>
                <w:szCs w:val="16"/>
                <w:lang w:eastAsia="zh-CN"/>
              </w:rPr>
              <w:t>2021-0</w:t>
            </w:r>
            <w:r>
              <w:rPr>
                <w:sz w:val="16"/>
                <w:szCs w:val="16"/>
                <w:lang w:eastAsia="zh-CN"/>
              </w:rPr>
              <w:t>5</w:t>
            </w:r>
          </w:p>
        </w:tc>
        <w:tc>
          <w:tcPr>
            <w:tcW w:w="1279" w:type="dxa"/>
            <w:shd w:val="solid" w:color="FFFFFF" w:fill="auto"/>
            <w:vAlign w:val="center"/>
          </w:tcPr>
          <w:p w14:paraId="57A3023A" w14:textId="77777777" w:rsidR="00CE57B7" w:rsidRDefault="003319AF" w:rsidP="00FC6B9D">
            <w:pPr>
              <w:pStyle w:val="TAC"/>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16-</w:t>
            </w:r>
            <w:r>
              <w:rPr>
                <w:rFonts w:hint="eastAsia"/>
                <w:sz w:val="16"/>
                <w:szCs w:val="16"/>
              </w:rPr>
              <w:t>e</w:t>
            </w:r>
          </w:p>
        </w:tc>
        <w:tc>
          <w:tcPr>
            <w:tcW w:w="992" w:type="dxa"/>
            <w:shd w:val="solid" w:color="FFFFFF" w:fill="auto"/>
            <w:vAlign w:val="center"/>
          </w:tcPr>
          <w:p w14:paraId="2399492F" w14:textId="6FEE6CC5" w:rsidR="00CE57B7" w:rsidRDefault="00CE57B7" w:rsidP="000B267A">
            <w:pPr>
              <w:pStyle w:val="TAC"/>
              <w:rPr>
                <w:sz w:val="16"/>
                <w:szCs w:val="16"/>
              </w:rPr>
            </w:pPr>
          </w:p>
        </w:tc>
        <w:tc>
          <w:tcPr>
            <w:tcW w:w="567" w:type="dxa"/>
            <w:shd w:val="solid" w:color="FFFFFF" w:fill="auto"/>
            <w:vAlign w:val="center"/>
          </w:tcPr>
          <w:p w14:paraId="4A995FF3" w14:textId="77777777" w:rsidR="00CE57B7" w:rsidRDefault="003319AF" w:rsidP="0070614C">
            <w:pPr>
              <w:pStyle w:val="TAL"/>
              <w:rPr>
                <w:sz w:val="16"/>
                <w:szCs w:val="16"/>
              </w:rPr>
            </w:pPr>
            <w:r>
              <w:rPr>
                <w:sz w:val="16"/>
                <w:szCs w:val="16"/>
              </w:rPr>
              <w:t>-</w:t>
            </w:r>
          </w:p>
        </w:tc>
        <w:tc>
          <w:tcPr>
            <w:tcW w:w="425" w:type="dxa"/>
            <w:shd w:val="solid" w:color="FFFFFF" w:fill="auto"/>
            <w:vAlign w:val="center"/>
          </w:tcPr>
          <w:p w14:paraId="7902B8E0" w14:textId="77777777" w:rsidR="00CE57B7" w:rsidRDefault="003319AF" w:rsidP="000B267A">
            <w:pPr>
              <w:pStyle w:val="TAR"/>
              <w:rPr>
                <w:sz w:val="16"/>
                <w:szCs w:val="16"/>
              </w:rPr>
            </w:pPr>
            <w:r>
              <w:rPr>
                <w:sz w:val="16"/>
                <w:szCs w:val="16"/>
              </w:rPr>
              <w:t>-</w:t>
            </w:r>
          </w:p>
        </w:tc>
        <w:tc>
          <w:tcPr>
            <w:tcW w:w="425" w:type="dxa"/>
            <w:shd w:val="solid" w:color="FFFFFF" w:fill="auto"/>
            <w:vAlign w:val="center"/>
          </w:tcPr>
          <w:p w14:paraId="787B7424" w14:textId="77777777" w:rsidR="00CE57B7" w:rsidRDefault="003319AF" w:rsidP="0070614C">
            <w:pPr>
              <w:pStyle w:val="TAC"/>
              <w:rPr>
                <w:sz w:val="16"/>
                <w:szCs w:val="16"/>
              </w:rPr>
            </w:pPr>
            <w:r>
              <w:rPr>
                <w:sz w:val="16"/>
                <w:szCs w:val="16"/>
              </w:rPr>
              <w:t>-</w:t>
            </w:r>
          </w:p>
        </w:tc>
        <w:tc>
          <w:tcPr>
            <w:tcW w:w="4443" w:type="dxa"/>
            <w:shd w:val="solid" w:color="FFFFFF" w:fill="auto"/>
            <w:vAlign w:val="center"/>
          </w:tcPr>
          <w:p w14:paraId="33237234" w14:textId="28CFB0B0" w:rsidR="00CE57B7" w:rsidRDefault="003319AF" w:rsidP="00E96791">
            <w:pPr>
              <w:pStyle w:val="TAL"/>
              <w:rPr>
                <w:sz w:val="16"/>
                <w:szCs w:val="16"/>
              </w:rPr>
            </w:pPr>
            <w:r>
              <w:rPr>
                <w:sz w:val="16"/>
                <w:szCs w:val="16"/>
              </w:rPr>
              <w:t>Skeleton for the new UASAPP TS</w:t>
            </w:r>
          </w:p>
        </w:tc>
        <w:tc>
          <w:tcPr>
            <w:tcW w:w="708" w:type="dxa"/>
            <w:shd w:val="solid" w:color="FFFFFF" w:fill="auto"/>
            <w:vAlign w:val="center"/>
          </w:tcPr>
          <w:p w14:paraId="71E108BC" w14:textId="77777777" w:rsidR="00CE57B7" w:rsidRDefault="003319AF" w:rsidP="0070614C">
            <w:pPr>
              <w:pStyle w:val="TAC"/>
              <w:rPr>
                <w:sz w:val="16"/>
                <w:szCs w:val="16"/>
              </w:rPr>
            </w:pPr>
            <w:r>
              <w:rPr>
                <w:rFonts w:hint="eastAsia"/>
                <w:sz w:val="16"/>
                <w:szCs w:val="16"/>
                <w:lang w:eastAsia="zh-CN"/>
              </w:rPr>
              <w:t>0.0.0</w:t>
            </w:r>
          </w:p>
        </w:tc>
      </w:tr>
      <w:tr w:rsidR="00522166" w14:paraId="78598FAB" w14:textId="77777777" w:rsidTr="00E96791">
        <w:tc>
          <w:tcPr>
            <w:tcW w:w="800" w:type="dxa"/>
            <w:shd w:val="solid" w:color="FFFFFF" w:fill="auto"/>
            <w:vAlign w:val="center"/>
          </w:tcPr>
          <w:p w14:paraId="3C709A5C" w14:textId="0A5BFF50" w:rsidR="00522166" w:rsidRDefault="00522166" w:rsidP="00FC6B9D">
            <w:pPr>
              <w:pStyle w:val="TAC"/>
              <w:rPr>
                <w:sz w:val="16"/>
                <w:szCs w:val="16"/>
                <w:lang w:eastAsia="zh-CN"/>
              </w:rPr>
            </w:pPr>
            <w:r>
              <w:rPr>
                <w:rFonts w:hint="eastAsia"/>
                <w:sz w:val="16"/>
                <w:szCs w:val="16"/>
                <w:lang w:eastAsia="zh-CN"/>
              </w:rPr>
              <w:t>2021-</w:t>
            </w:r>
            <w:r>
              <w:rPr>
                <w:sz w:val="16"/>
                <w:szCs w:val="16"/>
                <w:lang w:eastAsia="zh-CN"/>
              </w:rPr>
              <w:t>05</w:t>
            </w:r>
          </w:p>
        </w:tc>
        <w:tc>
          <w:tcPr>
            <w:tcW w:w="1279" w:type="dxa"/>
            <w:shd w:val="solid" w:color="FFFFFF" w:fill="auto"/>
            <w:vAlign w:val="center"/>
          </w:tcPr>
          <w:p w14:paraId="46DE938A" w14:textId="065E6633" w:rsidR="00522166" w:rsidRDefault="00522166" w:rsidP="00FC6B9D">
            <w:pPr>
              <w:pStyle w:val="TAC"/>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16-</w:t>
            </w:r>
            <w:r>
              <w:rPr>
                <w:rFonts w:hint="eastAsia"/>
                <w:sz w:val="16"/>
                <w:szCs w:val="16"/>
              </w:rPr>
              <w:t>e</w:t>
            </w:r>
          </w:p>
        </w:tc>
        <w:tc>
          <w:tcPr>
            <w:tcW w:w="992" w:type="dxa"/>
            <w:shd w:val="solid" w:color="FFFFFF" w:fill="auto"/>
            <w:vAlign w:val="center"/>
          </w:tcPr>
          <w:p w14:paraId="63CEDFFC" w14:textId="4136BC8F" w:rsidR="00522166" w:rsidRDefault="00522166" w:rsidP="000B267A">
            <w:pPr>
              <w:pStyle w:val="TAC"/>
              <w:rPr>
                <w:sz w:val="16"/>
                <w:szCs w:val="16"/>
              </w:rPr>
            </w:pPr>
            <w:r>
              <w:rPr>
                <w:sz w:val="16"/>
                <w:szCs w:val="16"/>
              </w:rPr>
              <w:t>C3-213503</w:t>
            </w:r>
          </w:p>
        </w:tc>
        <w:tc>
          <w:tcPr>
            <w:tcW w:w="567" w:type="dxa"/>
            <w:shd w:val="solid" w:color="FFFFFF" w:fill="auto"/>
            <w:vAlign w:val="center"/>
          </w:tcPr>
          <w:p w14:paraId="1273B1FF" w14:textId="77777777" w:rsidR="00522166" w:rsidRDefault="00522166" w:rsidP="00522166">
            <w:pPr>
              <w:pStyle w:val="TAL"/>
              <w:rPr>
                <w:sz w:val="16"/>
                <w:szCs w:val="16"/>
              </w:rPr>
            </w:pPr>
          </w:p>
        </w:tc>
        <w:tc>
          <w:tcPr>
            <w:tcW w:w="425" w:type="dxa"/>
            <w:shd w:val="solid" w:color="FFFFFF" w:fill="auto"/>
            <w:vAlign w:val="center"/>
          </w:tcPr>
          <w:p w14:paraId="7B80493E" w14:textId="77777777" w:rsidR="00522166" w:rsidRDefault="00522166" w:rsidP="000B267A">
            <w:pPr>
              <w:pStyle w:val="TAR"/>
              <w:rPr>
                <w:sz w:val="16"/>
                <w:szCs w:val="16"/>
              </w:rPr>
            </w:pPr>
          </w:p>
        </w:tc>
        <w:tc>
          <w:tcPr>
            <w:tcW w:w="425" w:type="dxa"/>
            <w:shd w:val="solid" w:color="FFFFFF" w:fill="auto"/>
            <w:vAlign w:val="center"/>
          </w:tcPr>
          <w:p w14:paraId="0386C5EA" w14:textId="77777777" w:rsidR="00522166" w:rsidRDefault="00522166" w:rsidP="00522166">
            <w:pPr>
              <w:pStyle w:val="TAC"/>
              <w:rPr>
                <w:sz w:val="16"/>
                <w:szCs w:val="16"/>
              </w:rPr>
            </w:pPr>
          </w:p>
        </w:tc>
        <w:tc>
          <w:tcPr>
            <w:tcW w:w="4443" w:type="dxa"/>
            <w:shd w:val="solid" w:color="FFFFFF" w:fill="auto"/>
            <w:vAlign w:val="center"/>
          </w:tcPr>
          <w:p w14:paraId="6463552F" w14:textId="1E5457B4" w:rsidR="00522166" w:rsidRDefault="00522166" w:rsidP="00522166">
            <w:pPr>
              <w:pStyle w:val="TAL"/>
              <w:rPr>
                <w:sz w:val="16"/>
                <w:szCs w:val="16"/>
              </w:rPr>
            </w:pPr>
            <w:r>
              <w:rPr>
                <w:sz w:val="16"/>
                <w:szCs w:val="16"/>
              </w:rPr>
              <w:t>Inclusion of C3-213539</w:t>
            </w:r>
          </w:p>
        </w:tc>
        <w:tc>
          <w:tcPr>
            <w:tcW w:w="708" w:type="dxa"/>
            <w:shd w:val="solid" w:color="FFFFFF" w:fill="auto"/>
            <w:vAlign w:val="center"/>
          </w:tcPr>
          <w:p w14:paraId="51C7C83C" w14:textId="6BE5E8D7" w:rsidR="00522166" w:rsidRDefault="00522166" w:rsidP="00522166">
            <w:pPr>
              <w:pStyle w:val="TAC"/>
              <w:rPr>
                <w:sz w:val="16"/>
                <w:szCs w:val="16"/>
                <w:lang w:eastAsia="zh-CN"/>
              </w:rPr>
            </w:pPr>
            <w:r>
              <w:rPr>
                <w:sz w:val="16"/>
                <w:szCs w:val="16"/>
                <w:lang w:eastAsia="zh-CN"/>
              </w:rPr>
              <w:t>0.</w:t>
            </w:r>
            <w:r w:rsidR="00F65C2B">
              <w:rPr>
                <w:sz w:val="16"/>
                <w:szCs w:val="16"/>
                <w:lang w:eastAsia="zh-CN"/>
              </w:rPr>
              <w:t>1</w:t>
            </w:r>
            <w:r>
              <w:rPr>
                <w:sz w:val="16"/>
                <w:szCs w:val="16"/>
                <w:lang w:eastAsia="zh-CN"/>
              </w:rPr>
              <w:t>.0</w:t>
            </w:r>
          </w:p>
        </w:tc>
      </w:tr>
      <w:tr w:rsidR="00522166" w14:paraId="2C277E47" w14:textId="77777777" w:rsidTr="00E96791">
        <w:tc>
          <w:tcPr>
            <w:tcW w:w="800" w:type="dxa"/>
            <w:shd w:val="solid" w:color="FFFFFF" w:fill="auto"/>
            <w:vAlign w:val="center"/>
          </w:tcPr>
          <w:p w14:paraId="214F2C52" w14:textId="77777777" w:rsidR="00522166" w:rsidRDefault="00522166" w:rsidP="00FC6B9D">
            <w:pPr>
              <w:pStyle w:val="TAC"/>
              <w:rPr>
                <w:sz w:val="16"/>
                <w:szCs w:val="16"/>
                <w:lang w:eastAsia="zh-CN"/>
              </w:rPr>
            </w:pPr>
            <w:r>
              <w:rPr>
                <w:rFonts w:hint="eastAsia"/>
                <w:sz w:val="16"/>
                <w:szCs w:val="16"/>
                <w:lang w:eastAsia="zh-CN"/>
              </w:rPr>
              <w:t>2021-</w:t>
            </w:r>
            <w:r>
              <w:rPr>
                <w:sz w:val="16"/>
                <w:szCs w:val="16"/>
                <w:lang w:eastAsia="zh-CN"/>
              </w:rPr>
              <w:t>09</w:t>
            </w:r>
          </w:p>
        </w:tc>
        <w:tc>
          <w:tcPr>
            <w:tcW w:w="1279" w:type="dxa"/>
            <w:shd w:val="solid" w:color="FFFFFF" w:fill="auto"/>
            <w:vAlign w:val="center"/>
          </w:tcPr>
          <w:p w14:paraId="7563F8E3" w14:textId="77777777" w:rsidR="00522166" w:rsidRDefault="00522166" w:rsidP="00FC6B9D">
            <w:pPr>
              <w:pStyle w:val="TAC"/>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w:t>
            </w:r>
            <w:r>
              <w:rPr>
                <w:sz w:val="16"/>
                <w:szCs w:val="16"/>
                <w:lang w:eastAsia="zh-CN"/>
              </w:rPr>
              <w:t>7</w:t>
            </w:r>
            <w:r>
              <w:rPr>
                <w:rFonts w:hint="eastAsia"/>
                <w:sz w:val="16"/>
                <w:szCs w:val="16"/>
                <w:lang w:eastAsia="zh-CN"/>
              </w:rPr>
              <w:t>-</w:t>
            </w:r>
            <w:r>
              <w:rPr>
                <w:rFonts w:hint="eastAsia"/>
                <w:sz w:val="16"/>
                <w:szCs w:val="16"/>
              </w:rPr>
              <w:t>e</w:t>
            </w:r>
          </w:p>
        </w:tc>
        <w:tc>
          <w:tcPr>
            <w:tcW w:w="992" w:type="dxa"/>
            <w:shd w:val="solid" w:color="FFFFFF" w:fill="auto"/>
            <w:vAlign w:val="center"/>
          </w:tcPr>
          <w:p w14:paraId="17501806" w14:textId="7749B259" w:rsidR="00522166" w:rsidRDefault="00522166" w:rsidP="000B267A">
            <w:pPr>
              <w:pStyle w:val="TAC"/>
              <w:rPr>
                <w:sz w:val="16"/>
                <w:szCs w:val="16"/>
              </w:rPr>
            </w:pPr>
            <w:r>
              <w:rPr>
                <w:sz w:val="16"/>
                <w:szCs w:val="16"/>
              </w:rPr>
              <w:t>C3-214619</w:t>
            </w:r>
          </w:p>
        </w:tc>
        <w:tc>
          <w:tcPr>
            <w:tcW w:w="567" w:type="dxa"/>
            <w:shd w:val="solid" w:color="FFFFFF" w:fill="auto"/>
            <w:vAlign w:val="center"/>
          </w:tcPr>
          <w:p w14:paraId="76B665E2" w14:textId="77777777" w:rsidR="00522166" w:rsidRDefault="00522166" w:rsidP="00522166">
            <w:pPr>
              <w:pStyle w:val="TAL"/>
              <w:rPr>
                <w:sz w:val="16"/>
                <w:szCs w:val="16"/>
              </w:rPr>
            </w:pPr>
            <w:r>
              <w:rPr>
                <w:sz w:val="16"/>
                <w:szCs w:val="16"/>
              </w:rPr>
              <w:t>-</w:t>
            </w:r>
          </w:p>
        </w:tc>
        <w:tc>
          <w:tcPr>
            <w:tcW w:w="425" w:type="dxa"/>
            <w:shd w:val="solid" w:color="FFFFFF" w:fill="auto"/>
            <w:vAlign w:val="center"/>
          </w:tcPr>
          <w:p w14:paraId="4E6F88C9" w14:textId="77777777" w:rsidR="00522166" w:rsidRDefault="00522166" w:rsidP="000B267A">
            <w:pPr>
              <w:pStyle w:val="TAR"/>
              <w:rPr>
                <w:sz w:val="16"/>
                <w:szCs w:val="16"/>
              </w:rPr>
            </w:pPr>
            <w:r>
              <w:rPr>
                <w:sz w:val="16"/>
                <w:szCs w:val="16"/>
              </w:rPr>
              <w:t>-</w:t>
            </w:r>
          </w:p>
        </w:tc>
        <w:tc>
          <w:tcPr>
            <w:tcW w:w="425" w:type="dxa"/>
            <w:shd w:val="solid" w:color="FFFFFF" w:fill="auto"/>
            <w:vAlign w:val="center"/>
          </w:tcPr>
          <w:p w14:paraId="27DF6043" w14:textId="77777777" w:rsidR="00522166" w:rsidRDefault="00522166" w:rsidP="00522166">
            <w:pPr>
              <w:pStyle w:val="TAC"/>
              <w:rPr>
                <w:sz w:val="16"/>
                <w:szCs w:val="16"/>
              </w:rPr>
            </w:pPr>
            <w:r>
              <w:rPr>
                <w:sz w:val="16"/>
                <w:szCs w:val="16"/>
              </w:rPr>
              <w:t>-</w:t>
            </w:r>
          </w:p>
        </w:tc>
        <w:tc>
          <w:tcPr>
            <w:tcW w:w="4443" w:type="dxa"/>
            <w:shd w:val="solid" w:color="FFFFFF" w:fill="auto"/>
            <w:vAlign w:val="center"/>
          </w:tcPr>
          <w:p w14:paraId="3F7CAAA1" w14:textId="614BE81B" w:rsidR="00522166" w:rsidRDefault="00522166" w:rsidP="00522166">
            <w:pPr>
              <w:pStyle w:val="TAL"/>
              <w:rPr>
                <w:sz w:val="16"/>
                <w:szCs w:val="16"/>
              </w:rPr>
            </w:pPr>
            <w:r>
              <w:rPr>
                <w:sz w:val="16"/>
                <w:szCs w:val="16"/>
              </w:rPr>
              <w:t>Inclusion of: C3-21</w:t>
            </w:r>
            <w:r>
              <w:rPr>
                <w:sz w:val="16"/>
                <w:szCs w:val="16"/>
                <w:lang w:eastAsia="zh-CN"/>
              </w:rPr>
              <w:t xml:space="preserve">4294, </w:t>
            </w:r>
            <w:r w:rsidRPr="008C4964">
              <w:rPr>
                <w:sz w:val="16"/>
                <w:szCs w:val="16"/>
                <w:lang w:eastAsia="zh-CN"/>
              </w:rPr>
              <w:t>C3-214295</w:t>
            </w:r>
            <w:r>
              <w:rPr>
                <w:sz w:val="16"/>
                <w:szCs w:val="16"/>
                <w:lang w:eastAsia="zh-CN"/>
              </w:rPr>
              <w:t xml:space="preserve">, </w:t>
            </w:r>
            <w:r w:rsidRPr="008C4964">
              <w:rPr>
                <w:sz w:val="16"/>
                <w:szCs w:val="16"/>
                <w:lang w:eastAsia="zh-CN"/>
              </w:rPr>
              <w:t>C3-214296</w:t>
            </w:r>
            <w:r>
              <w:rPr>
                <w:sz w:val="16"/>
                <w:szCs w:val="16"/>
                <w:lang w:eastAsia="zh-CN"/>
              </w:rPr>
              <w:t xml:space="preserve">, </w:t>
            </w:r>
            <w:r>
              <w:rPr>
                <w:sz w:val="16"/>
                <w:szCs w:val="16"/>
                <w:lang w:eastAsia="zh-CN"/>
              </w:rPr>
              <w:br/>
            </w:r>
            <w:r w:rsidRPr="008C4964">
              <w:rPr>
                <w:sz w:val="16"/>
                <w:szCs w:val="16"/>
                <w:lang w:eastAsia="zh-CN"/>
              </w:rPr>
              <w:t>C3-214297</w:t>
            </w:r>
            <w:r>
              <w:rPr>
                <w:sz w:val="16"/>
                <w:szCs w:val="16"/>
                <w:lang w:eastAsia="zh-CN"/>
              </w:rPr>
              <w:t xml:space="preserve">, </w:t>
            </w:r>
            <w:r w:rsidRPr="008C4964">
              <w:rPr>
                <w:sz w:val="16"/>
                <w:szCs w:val="16"/>
                <w:lang w:eastAsia="zh-CN"/>
              </w:rPr>
              <w:t>C3-214487</w:t>
            </w:r>
            <w:r>
              <w:rPr>
                <w:sz w:val="16"/>
                <w:szCs w:val="16"/>
                <w:lang w:eastAsia="zh-CN"/>
              </w:rPr>
              <w:t xml:space="preserve">, </w:t>
            </w:r>
            <w:r w:rsidRPr="008C4964">
              <w:rPr>
                <w:sz w:val="16"/>
                <w:szCs w:val="16"/>
                <w:lang w:eastAsia="zh-CN"/>
              </w:rPr>
              <w:t>C3-214299</w:t>
            </w:r>
            <w:r>
              <w:rPr>
                <w:sz w:val="16"/>
                <w:szCs w:val="16"/>
                <w:lang w:eastAsia="zh-CN"/>
              </w:rPr>
              <w:t xml:space="preserve">, </w:t>
            </w:r>
            <w:r w:rsidRPr="008C4964">
              <w:rPr>
                <w:sz w:val="16"/>
                <w:szCs w:val="16"/>
                <w:lang w:eastAsia="zh-CN"/>
              </w:rPr>
              <w:t>C3-214300</w:t>
            </w:r>
            <w:r>
              <w:rPr>
                <w:sz w:val="16"/>
                <w:szCs w:val="16"/>
                <w:lang w:eastAsia="zh-CN"/>
              </w:rPr>
              <w:t xml:space="preserve">, </w:t>
            </w:r>
            <w:r>
              <w:rPr>
                <w:sz w:val="16"/>
                <w:szCs w:val="16"/>
                <w:lang w:eastAsia="zh-CN"/>
              </w:rPr>
              <w:br/>
            </w:r>
            <w:r w:rsidRPr="008C4964">
              <w:rPr>
                <w:sz w:val="16"/>
                <w:szCs w:val="16"/>
                <w:lang w:eastAsia="zh-CN"/>
              </w:rPr>
              <w:t>C3-214488</w:t>
            </w:r>
            <w:r>
              <w:rPr>
                <w:sz w:val="16"/>
                <w:szCs w:val="16"/>
                <w:lang w:eastAsia="zh-CN"/>
              </w:rPr>
              <w:t xml:space="preserve">, </w:t>
            </w:r>
            <w:r w:rsidRPr="008C4964">
              <w:rPr>
                <w:sz w:val="16"/>
                <w:szCs w:val="16"/>
                <w:lang w:eastAsia="zh-CN"/>
              </w:rPr>
              <w:t>C3-214489</w:t>
            </w:r>
            <w:r>
              <w:rPr>
                <w:sz w:val="16"/>
                <w:szCs w:val="16"/>
              </w:rPr>
              <w:t xml:space="preserve"> </w:t>
            </w:r>
          </w:p>
        </w:tc>
        <w:tc>
          <w:tcPr>
            <w:tcW w:w="708" w:type="dxa"/>
            <w:shd w:val="solid" w:color="FFFFFF" w:fill="auto"/>
            <w:vAlign w:val="center"/>
          </w:tcPr>
          <w:p w14:paraId="2CAAB67C" w14:textId="381443AD" w:rsidR="00522166" w:rsidRDefault="00522166" w:rsidP="00522166">
            <w:pPr>
              <w:pStyle w:val="TAC"/>
              <w:rPr>
                <w:sz w:val="16"/>
                <w:szCs w:val="16"/>
                <w:lang w:eastAsia="zh-CN"/>
              </w:rPr>
            </w:pPr>
            <w:r>
              <w:rPr>
                <w:rFonts w:hint="eastAsia"/>
                <w:sz w:val="16"/>
                <w:szCs w:val="16"/>
                <w:lang w:eastAsia="zh-CN"/>
              </w:rPr>
              <w:t>0.</w:t>
            </w:r>
            <w:r w:rsidR="00F65C2B">
              <w:rPr>
                <w:sz w:val="16"/>
                <w:szCs w:val="16"/>
                <w:lang w:eastAsia="zh-CN"/>
              </w:rPr>
              <w:t>2</w:t>
            </w:r>
            <w:r>
              <w:rPr>
                <w:rFonts w:hint="eastAsia"/>
                <w:sz w:val="16"/>
                <w:szCs w:val="16"/>
                <w:lang w:eastAsia="zh-CN"/>
              </w:rPr>
              <w:t>.0</w:t>
            </w:r>
          </w:p>
        </w:tc>
      </w:tr>
      <w:tr w:rsidR="00522166" w14:paraId="30A9626A" w14:textId="77777777" w:rsidTr="00E96791">
        <w:tc>
          <w:tcPr>
            <w:tcW w:w="800" w:type="dxa"/>
            <w:shd w:val="solid" w:color="FFFFFF" w:fill="auto"/>
            <w:vAlign w:val="center"/>
          </w:tcPr>
          <w:p w14:paraId="7185A8C4" w14:textId="2961AC42" w:rsidR="00522166" w:rsidRDefault="00522166" w:rsidP="00FC6B9D">
            <w:pPr>
              <w:pStyle w:val="TAC"/>
              <w:rPr>
                <w:sz w:val="16"/>
                <w:szCs w:val="16"/>
                <w:lang w:eastAsia="zh-CN"/>
              </w:rPr>
            </w:pPr>
            <w:r>
              <w:rPr>
                <w:rFonts w:hint="eastAsia"/>
                <w:sz w:val="16"/>
                <w:szCs w:val="16"/>
                <w:lang w:eastAsia="zh-CN"/>
              </w:rPr>
              <w:t>2021-</w:t>
            </w:r>
            <w:r>
              <w:rPr>
                <w:sz w:val="16"/>
                <w:szCs w:val="16"/>
                <w:lang w:eastAsia="zh-CN"/>
              </w:rPr>
              <w:t>10</w:t>
            </w:r>
          </w:p>
        </w:tc>
        <w:tc>
          <w:tcPr>
            <w:tcW w:w="1279" w:type="dxa"/>
            <w:shd w:val="solid" w:color="FFFFFF" w:fill="auto"/>
            <w:vAlign w:val="center"/>
          </w:tcPr>
          <w:p w14:paraId="2FA867DB" w14:textId="231A2D4E" w:rsidR="00522166" w:rsidRDefault="00522166" w:rsidP="00FC6B9D">
            <w:pPr>
              <w:pStyle w:val="TAC"/>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w:t>
            </w:r>
            <w:r>
              <w:rPr>
                <w:sz w:val="16"/>
                <w:szCs w:val="16"/>
                <w:lang w:eastAsia="zh-CN"/>
              </w:rPr>
              <w:t>8</w:t>
            </w:r>
            <w:r>
              <w:rPr>
                <w:rFonts w:hint="eastAsia"/>
                <w:sz w:val="16"/>
                <w:szCs w:val="16"/>
                <w:lang w:eastAsia="zh-CN"/>
              </w:rPr>
              <w:t>-</w:t>
            </w:r>
            <w:r>
              <w:rPr>
                <w:rFonts w:hint="eastAsia"/>
                <w:sz w:val="16"/>
                <w:szCs w:val="16"/>
              </w:rPr>
              <w:t>e</w:t>
            </w:r>
          </w:p>
        </w:tc>
        <w:tc>
          <w:tcPr>
            <w:tcW w:w="992" w:type="dxa"/>
            <w:shd w:val="solid" w:color="FFFFFF" w:fill="auto"/>
            <w:vAlign w:val="center"/>
          </w:tcPr>
          <w:p w14:paraId="6AA511C0" w14:textId="792705CE" w:rsidR="00522166" w:rsidDel="00E20130" w:rsidRDefault="00522166" w:rsidP="000B267A">
            <w:pPr>
              <w:pStyle w:val="TAC"/>
              <w:rPr>
                <w:sz w:val="16"/>
                <w:szCs w:val="16"/>
              </w:rPr>
            </w:pPr>
            <w:r>
              <w:rPr>
                <w:sz w:val="16"/>
                <w:szCs w:val="16"/>
              </w:rPr>
              <w:t>C3-215478</w:t>
            </w:r>
          </w:p>
        </w:tc>
        <w:tc>
          <w:tcPr>
            <w:tcW w:w="567" w:type="dxa"/>
            <w:shd w:val="solid" w:color="FFFFFF" w:fill="auto"/>
            <w:vAlign w:val="center"/>
          </w:tcPr>
          <w:p w14:paraId="59A6E0BE" w14:textId="77777777" w:rsidR="00522166" w:rsidRDefault="00522166" w:rsidP="00522166">
            <w:pPr>
              <w:pStyle w:val="TAL"/>
              <w:rPr>
                <w:sz w:val="16"/>
                <w:szCs w:val="16"/>
              </w:rPr>
            </w:pPr>
          </w:p>
        </w:tc>
        <w:tc>
          <w:tcPr>
            <w:tcW w:w="425" w:type="dxa"/>
            <w:shd w:val="solid" w:color="FFFFFF" w:fill="auto"/>
            <w:vAlign w:val="center"/>
          </w:tcPr>
          <w:p w14:paraId="7208CBBC" w14:textId="77777777" w:rsidR="00522166" w:rsidRDefault="00522166" w:rsidP="000B267A">
            <w:pPr>
              <w:pStyle w:val="TAR"/>
              <w:rPr>
                <w:sz w:val="16"/>
                <w:szCs w:val="16"/>
              </w:rPr>
            </w:pPr>
          </w:p>
        </w:tc>
        <w:tc>
          <w:tcPr>
            <w:tcW w:w="425" w:type="dxa"/>
            <w:shd w:val="solid" w:color="FFFFFF" w:fill="auto"/>
            <w:vAlign w:val="center"/>
          </w:tcPr>
          <w:p w14:paraId="567CEF05" w14:textId="77777777" w:rsidR="00522166" w:rsidRDefault="00522166" w:rsidP="00522166">
            <w:pPr>
              <w:pStyle w:val="TAC"/>
              <w:rPr>
                <w:sz w:val="16"/>
                <w:szCs w:val="16"/>
              </w:rPr>
            </w:pPr>
          </w:p>
        </w:tc>
        <w:tc>
          <w:tcPr>
            <w:tcW w:w="4443" w:type="dxa"/>
            <w:shd w:val="solid" w:color="FFFFFF" w:fill="auto"/>
            <w:vAlign w:val="center"/>
          </w:tcPr>
          <w:p w14:paraId="11EA793F" w14:textId="77C69542" w:rsidR="00522166" w:rsidRDefault="00522166" w:rsidP="00522166">
            <w:pPr>
              <w:pStyle w:val="TAL"/>
              <w:rPr>
                <w:sz w:val="16"/>
                <w:szCs w:val="16"/>
              </w:rPr>
            </w:pPr>
            <w:r>
              <w:rPr>
                <w:sz w:val="16"/>
                <w:szCs w:val="16"/>
              </w:rPr>
              <w:t xml:space="preserve">Inclusion of: </w:t>
            </w:r>
            <w:r w:rsidRPr="0039284F">
              <w:rPr>
                <w:sz w:val="16"/>
                <w:szCs w:val="16"/>
              </w:rPr>
              <w:t>C3-215442</w:t>
            </w:r>
            <w:r>
              <w:rPr>
                <w:sz w:val="16"/>
                <w:szCs w:val="16"/>
              </w:rPr>
              <w:t xml:space="preserve">, </w:t>
            </w:r>
            <w:r w:rsidRPr="0039284F">
              <w:rPr>
                <w:sz w:val="16"/>
                <w:szCs w:val="16"/>
              </w:rPr>
              <w:t>C3-215443</w:t>
            </w:r>
            <w:r>
              <w:rPr>
                <w:sz w:val="16"/>
                <w:szCs w:val="16"/>
              </w:rPr>
              <w:t xml:space="preserve">, </w:t>
            </w:r>
            <w:r w:rsidRPr="0039284F">
              <w:rPr>
                <w:sz w:val="16"/>
                <w:szCs w:val="16"/>
              </w:rPr>
              <w:t>C3-215444</w:t>
            </w:r>
            <w:r>
              <w:rPr>
                <w:sz w:val="16"/>
                <w:szCs w:val="16"/>
              </w:rPr>
              <w:t xml:space="preserve">, </w:t>
            </w:r>
            <w:r>
              <w:rPr>
                <w:sz w:val="16"/>
                <w:szCs w:val="16"/>
              </w:rPr>
              <w:br/>
            </w:r>
            <w:r w:rsidRPr="0039284F">
              <w:rPr>
                <w:sz w:val="16"/>
                <w:szCs w:val="16"/>
              </w:rPr>
              <w:t>C3-215445</w:t>
            </w:r>
            <w:r>
              <w:rPr>
                <w:sz w:val="16"/>
                <w:szCs w:val="16"/>
              </w:rPr>
              <w:t xml:space="preserve">, </w:t>
            </w:r>
            <w:r w:rsidRPr="0039284F">
              <w:rPr>
                <w:sz w:val="16"/>
                <w:szCs w:val="16"/>
              </w:rPr>
              <w:t>C3-215446</w:t>
            </w:r>
            <w:r>
              <w:rPr>
                <w:sz w:val="16"/>
                <w:szCs w:val="16"/>
              </w:rPr>
              <w:t xml:space="preserve">, </w:t>
            </w:r>
            <w:r w:rsidRPr="0039284F">
              <w:rPr>
                <w:sz w:val="16"/>
                <w:szCs w:val="16"/>
              </w:rPr>
              <w:t>C3-215447</w:t>
            </w:r>
            <w:r>
              <w:rPr>
                <w:sz w:val="16"/>
                <w:szCs w:val="16"/>
              </w:rPr>
              <w:t xml:space="preserve">, </w:t>
            </w:r>
            <w:r w:rsidRPr="0039284F">
              <w:rPr>
                <w:sz w:val="16"/>
                <w:szCs w:val="16"/>
              </w:rPr>
              <w:t>C3-215448</w:t>
            </w:r>
            <w:r>
              <w:rPr>
                <w:sz w:val="16"/>
                <w:szCs w:val="16"/>
              </w:rPr>
              <w:t xml:space="preserve">, </w:t>
            </w:r>
            <w:r>
              <w:rPr>
                <w:sz w:val="16"/>
                <w:szCs w:val="16"/>
              </w:rPr>
              <w:br/>
            </w:r>
            <w:r w:rsidRPr="0039284F">
              <w:rPr>
                <w:sz w:val="16"/>
                <w:szCs w:val="16"/>
              </w:rPr>
              <w:t>C3-215449</w:t>
            </w:r>
            <w:r>
              <w:rPr>
                <w:sz w:val="16"/>
                <w:szCs w:val="16"/>
              </w:rPr>
              <w:t xml:space="preserve">, </w:t>
            </w:r>
            <w:r w:rsidRPr="0039284F">
              <w:rPr>
                <w:sz w:val="16"/>
                <w:szCs w:val="16"/>
              </w:rPr>
              <w:t>C3-215450</w:t>
            </w:r>
            <w:r>
              <w:rPr>
                <w:sz w:val="16"/>
                <w:szCs w:val="16"/>
              </w:rPr>
              <w:t xml:space="preserve">, </w:t>
            </w:r>
            <w:r w:rsidRPr="0039284F">
              <w:rPr>
                <w:sz w:val="16"/>
                <w:szCs w:val="16"/>
              </w:rPr>
              <w:t>C3-215451</w:t>
            </w:r>
          </w:p>
        </w:tc>
        <w:tc>
          <w:tcPr>
            <w:tcW w:w="708" w:type="dxa"/>
            <w:shd w:val="solid" w:color="FFFFFF" w:fill="auto"/>
            <w:vAlign w:val="center"/>
          </w:tcPr>
          <w:p w14:paraId="6B3A24F9" w14:textId="74F1A359" w:rsidR="00522166" w:rsidRDefault="00522166" w:rsidP="00522166">
            <w:pPr>
              <w:pStyle w:val="TAC"/>
              <w:rPr>
                <w:sz w:val="16"/>
                <w:szCs w:val="16"/>
                <w:lang w:eastAsia="zh-CN"/>
              </w:rPr>
            </w:pPr>
            <w:r>
              <w:rPr>
                <w:sz w:val="16"/>
                <w:szCs w:val="16"/>
                <w:lang w:eastAsia="zh-CN"/>
              </w:rPr>
              <w:t>0.</w:t>
            </w:r>
            <w:r w:rsidR="00F65C2B">
              <w:rPr>
                <w:sz w:val="16"/>
                <w:szCs w:val="16"/>
                <w:lang w:eastAsia="zh-CN"/>
              </w:rPr>
              <w:t>3</w:t>
            </w:r>
            <w:r>
              <w:rPr>
                <w:sz w:val="16"/>
                <w:szCs w:val="16"/>
                <w:lang w:eastAsia="zh-CN"/>
              </w:rPr>
              <w:t>.0</w:t>
            </w:r>
          </w:p>
        </w:tc>
      </w:tr>
      <w:tr w:rsidR="00522166" w14:paraId="262635D8" w14:textId="77777777" w:rsidTr="00E96791">
        <w:tc>
          <w:tcPr>
            <w:tcW w:w="800" w:type="dxa"/>
            <w:shd w:val="solid" w:color="FFFFFF" w:fill="auto"/>
            <w:vAlign w:val="center"/>
          </w:tcPr>
          <w:p w14:paraId="15B028FB" w14:textId="15C863EA" w:rsidR="00522166" w:rsidRDefault="00522166" w:rsidP="00FC6B9D">
            <w:pPr>
              <w:pStyle w:val="TAC"/>
              <w:rPr>
                <w:sz w:val="16"/>
                <w:szCs w:val="16"/>
                <w:lang w:eastAsia="zh-CN"/>
              </w:rPr>
            </w:pPr>
            <w:r>
              <w:rPr>
                <w:rFonts w:hint="eastAsia"/>
                <w:sz w:val="16"/>
                <w:szCs w:val="16"/>
                <w:lang w:eastAsia="zh-CN"/>
              </w:rPr>
              <w:t>2021-</w:t>
            </w:r>
            <w:r>
              <w:rPr>
                <w:sz w:val="16"/>
                <w:szCs w:val="16"/>
                <w:lang w:eastAsia="zh-CN"/>
              </w:rPr>
              <w:t>11</w:t>
            </w:r>
          </w:p>
        </w:tc>
        <w:tc>
          <w:tcPr>
            <w:tcW w:w="1279" w:type="dxa"/>
            <w:shd w:val="solid" w:color="FFFFFF" w:fill="auto"/>
            <w:vAlign w:val="center"/>
          </w:tcPr>
          <w:p w14:paraId="2220F150" w14:textId="7C20A8A7" w:rsidR="00522166" w:rsidRDefault="00522166" w:rsidP="00FC6B9D">
            <w:pPr>
              <w:pStyle w:val="TAC"/>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w:t>
            </w:r>
            <w:r>
              <w:rPr>
                <w:sz w:val="16"/>
                <w:szCs w:val="16"/>
                <w:lang w:eastAsia="zh-CN"/>
              </w:rPr>
              <w:t>9</w:t>
            </w:r>
            <w:r>
              <w:rPr>
                <w:rFonts w:hint="eastAsia"/>
                <w:sz w:val="16"/>
                <w:szCs w:val="16"/>
                <w:lang w:eastAsia="zh-CN"/>
              </w:rPr>
              <w:t>-</w:t>
            </w:r>
            <w:r>
              <w:rPr>
                <w:rFonts w:hint="eastAsia"/>
                <w:sz w:val="16"/>
                <w:szCs w:val="16"/>
              </w:rPr>
              <w:t>e</w:t>
            </w:r>
          </w:p>
        </w:tc>
        <w:tc>
          <w:tcPr>
            <w:tcW w:w="992" w:type="dxa"/>
            <w:shd w:val="solid" w:color="FFFFFF" w:fill="auto"/>
            <w:vAlign w:val="center"/>
          </w:tcPr>
          <w:p w14:paraId="64D65284" w14:textId="10EB7801" w:rsidR="00522166" w:rsidRDefault="00522166" w:rsidP="000B267A">
            <w:pPr>
              <w:pStyle w:val="TAC"/>
              <w:rPr>
                <w:sz w:val="16"/>
                <w:szCs w:val="16"/>
              </w:rPr>
            </w:pPr>
            <w:r>
              <w:rPr>
                <w:sz w:val="16"/>
                <w:szCs w:val="16"/>
              </w:rPr>
              <w:t>C3-216551</w:t>
            </w:r>
          </w:p>
        </w:tc>
        <w:tc>
          <w:tcPr>
            <w:tcW w:w="567" w:type="dxa"/>
            <w:shd w:val="solid" w:color="FFFFFF" w:fill="auto"/>
            <w:vAlign w:val="center"/>
          </w:tcPr>
          <w:p w14:paraId="0D288499" w14:textId="17E06D50" w:rsidR="00522166" w:rsidRDefault="00522166" w:rsidP="00522166">
            <w:pPr>
              <w:pStyle w:val="TAL"/>
              <w:rPr>
                <w:sz w:val="16"/>
                <w:szCs w:val="16"/>
              </w:rPr>
            </w:pPr>
            <w:r>
              <w:rPr>
                <w:sz w:val="16"/>
                <w:szCs w:val="16"/>
              </w:rPr>
              <w:t>-</w:t>
            </w:r>
          </w:p>
        </w:tc>
        <w:tc>
          <w:tcPr>
            <w:tcW w:w="425" w:type="dxa"/>
            <w:shd w:val="solid" w:color="FFFFFF" w:fill="auto"/>
            <w:vAlign w:val="center"/>
          </w:tcPr>
          <w:p w14:paraId="6673919C" w14:textId="3D53875C" w:rsidR="00522166" w:rsidRDefault="00522166" w:rsidP="000B267A">
            <w:pPr>
              <w:pStyle w:val="TAR"/>
              <w:rPr>
                <w:sz w:val="16"/>
                <w:szCs w:val="16"/>
              </w:rPr>
            </w:pPr>
            <w:r>
              <w:rPr>
                <w:sz w:val="16"/>
                <w:szCs w:val="16"/>
              </w:rPr>
              <w:t>-</w:t>
            </w:r>
          </w:p>
        </w:tc>
        <w:tc>
          <w:tcPr>
            <w:tcW w:w="425" w:type="dxa"/>
            <w:shd w:val="solid" w:color="FFFFFF" w:fill="auto"/>
            <w:vAlign w:val="center"/>
          </w:tcPr>
          <w:p w14:paraId="7AA5F811" w14:textId="487CBA8D" w:rsidR="00522166" w:rsidRDefault="00522166" w:rsidP="00522166">
            <w:pPr>
              <w:pStyle w:val="TAC"/>
              <w:rPr>
                <w:sz w:val="16"/>
                <w:szCs w:val="16"/>
              </w:rPr>
            </w:pPr>
            <w:r>
              <w:rPr>
                <w:sz w:val="16"/>
                <w:szCs w:val="16"/>
              </w:rPr>
              <w:t>-</w:t>
            </w:r>
          </w:p>
        </w:tc>
        <w:tc>
          <w:tcPr>
            <w:tcW w:w="4443" w:type="dxa"/>
            <w:shd w:val="solid" w:color="FFFFFF" w:fill="auto"/>
            <w:vAlign w:val="center"/>
          </w:tcPr>
          <w:p w14:paraId="4C2AA1AE" w14:textId="705DA2A8" w:rsidR="00522166" w:rsidRPr="00082640" w:rsidRDefault="00522166" w:rsidP="00522166">
            <w:pPr>
              <w:pStyle w:val="TAL"/>
              <w:rPr>
                <w:sz w:val="16"/>
                <w:szCs w:val="16"/>
              </w:rPr>
            </w:pPr>
            <w:r>
              <w:rPr>
                <w:sz w:val="16"/>
                <w:szCs w:val="16"/>
              </w:rPr>
              <w:t xml:space="preserve">Inclusion of: </w:t>
            </w:r>
            <w:r w:rsidRPr="00EB1B4C">
              <w:rPr>
                <w:sz w:val="16"/>
                <w:szCs w:val="16"/>
              </w:rPr>
              <w:t>C3-21621</w:t>
            </w:r>
            <w:r>
              <w:rPr>
                <w:sz w:val="16"/>
                <w:szCs w:val="16"/>
              </w:rPr>
              <w:t xml:space="preserve">1, </w:t>
            </w:r>
            <w:r w:rsidRPr="00EB1B4C">
              <w:rPr>
                <w:sz w:val="16"/>
                <w:szCs w:val="16"/>
              </w:rPr>
              <w:t>C3-216212</w:t>
            </w:r>
            <w:r>
              <w:rPr>
                <w:sz w:val="16"/>
                <w:szCs w:val="16"/>
              </w:rPr>
              <w:t xml:space="preserve">, </w:t>
            </w:r>
            <w:r w:rsidRPr="00EB1B4C">
              <w:rPr>
                <w:sz w:val="16"/>
                <w:szCs w:val="16"/>
              </w:rPr>
              <w:t>C3-216213</w:t>
            </w:r>
            <w:r>
              <w:rPr>
                <w:sz w:val="16"/>
                <w:szCs w:val="16"/>
              </w:rPr>
              <w:t xml:space="preserve">, </w:t>
            </w:r>
            <w:r>
              <w:rPr>
                <w:sz w:val="16"/>
                <w:szCs w:val="16"/>
              </w:rPr>
              <w:br/>
            </w:r>
            <w:r w:rsidRPr="00EB1B4C">
              <w:rPr>
                <w:sz w:val="16"/>
                <w:szCs w:val="16"/>
              </w:rPr>
              <w:t>C3-216214</w:t>
            </w:r>
            <w:r>
              <w:rPr>
                <w:sz w:val="16"/>
                <w:szCs w:val="16"/>
              </w:rPr>
              <w:t xml:space="preserve">, </w:t>
            </w:r>
            <w:r w:rsidRPr="00EB1B4C">
              <w:rPr>
                <w:sz w:val="16"/>
                <w:szCs w:val="16"/>
              </w:rPr>
              <w:t>C3-216215</w:t>
            </w:r>
            <w:r>
              <w:rPr>
                <w:sz w:val="16"/>
                <w:szCs w:val="16"/>
              </w:rPr>
              <w:t xml:space="preserve">, </w:t>
            </w:r>
            <w:r w:rsidRPr="00EB1B4C">
              <w:rPr>
                <w:sz w:val="16"/>
                <w:szCs w:val="16"/>
              </w:rPr>
              <w:t>C3-216216</w:t>
            </w:r>
            <w:r>
              <w:rPr>
                <w:sz w:val="16"/>
                <w:szCs w:val="16"/>
              </w:rPr>
              <w:t xml:space="preserve">, </w:t>
            </w:r>
            <w:r w:rsidRPr="00EB1B4C">
              <w:rPr>
                <w:sz w:val="16"/>
                <w:szCs w:val="16"/>
              </w:rPr>
              <w:t>C3-216217</w:t>
            </w:r>
            <w:r>
              <w:rPr>
                <w:sz w:val="16"/>
                <w:szCs w:val="16"/>
              </w:rPr>
              <w:t xml:space="preserve">, </w:t>
            </w:r>
            <w:r>
              <w:rPr>
                <w:sz w:val="16"/>
                <w:szCs w:val="16"/>
              </w:rPr>
              <w:br/>
            </w:r>
            <w:r w:rsidRPr="00EB1B4C">
              <w:rPr>
                <w:sz w:val="16"/>
                <w:szCs w:val="16"/>
              </w:rPr>
              <w:t>C3-216218</w:t>
            </w:r>
            <w:r>
              <w:rPr>
                <w:sz w:val="16"/>
                <w:szCs w:val="16"/>
              </w:rPr>
              <w:t xml:space="preserve">, </w:t>
            </w:r>
            <w:r w:rsidRPr="00EB1B4C">
              <w:rPr>
                <w:sz w:val="16"/>
                <w:szCs w:val="16"/>
              </w:rPr>
              <w:t>C3-216219</w:t>
            </w:r>
          </w:p>
        </w:tc>
        <w:tc>
          <w:tcPr>
            <w:tcW w:w="708" w:type="dxa"/>
            <w:shd w:val="solid" w:color="FFFFFF" w:fill="auto"/>
            <w:vAlign w:val="center"/>
          </w:tcPr>
          <w:p w14:paraId="1A8973A5" w14:textId="3DF4657D" w:rsidR="00522166" w:rsidRDefault="00522166" w:rsidP="00522166">
            <w:pPr>
              <w:pStyle w:val="TAC"/>
              <w:rPr>
                <w:sz w:val="16"/>
                <w:szCs w:val="16"/>
                <w:lang w:eastAsia="zh-CN"/>
              </w:rPr>
            </w:pPr>
            <w:r>
              <w:rPr>
                <w:rFonts w:hint="eastAsia"/>
                <w:sz w:val="16"/>
                <w:szCs w:val="16"/>
                <w:lang w:eastAsia="zh-CN"/>
              </w:rPr>
              <w:t>0.</w:t>
            </w:r>
            <w:r>
              <w:rPr>
                <w:sz w:val="16"/>
                <w:szCs w:val="16"/>
                <w:lang w:eastAsia="zh-CN"/>
              </w:rPr>
              <w:t>4</w:t>
            </w:r>
            <w:r>
              <w:rPr>
                <w:rFonts w:hint="eastAsia"/>
                <w:sz w:val="16"/>
                <w:szCs w:val="16"/>
                <w:lang w:eastAsia="zh-CN"/>
              </w:rPr>
              <w:t>.0</w:t>
            </w:r>
          </w:p>
        </w:tc>
      </w:tr>
      <w:tr w:rsidR="00522166" w14:paraId="331A72A0" w14:textId="77777777" w:rsidTr="00E96791">
        <w:tc>
          <w:tcPr>
            <w:tcW w:w="800" w:type="dxa"/>
            <w:shd w:val="solid" w:color="FFFFFF" w:fill="auto"/>
            <w:vAlign w:val="center"/>
          </w:tcPr>
          <w:p w14:paraId="31E00FA8" w14:textId="2FCF7ED6" w:rsidR="00522166" w:rsidRDefault="00522166" w:rsidP="00FC6B9D">
            <w:pPr>
              <w:pStyle w:val="TAC"/>
              <w:rPr>
                <w:sz w:val="16"/>
                <w:szCs w:val="16"/>
                <w:lang w:eastAsia="zh-CN"/>
              </w:rPr>
            </w:pPr>
            <w:r>
              <w:rPr>
                <w:rFonts w:hint="eastAsia"/>
                <w:sz w:val="16"/>
                <w:szCs w:val="16"/>
                <w:lang w:eastAsia="zh-CN"/>
              </w:rPr>
              <w:t>2021-</w:t>
            </w:r>
            <w:r>
              <w:rPr>
                <w:sz w:val="16"/>
                <w:szCs w:val="16"/>
                <w:lang w:eastAsia="zh-CN"/>
              </w:rPr>
              <w:t>12</w:t>
            </w:r>
          </w:p>
        </w:tc>
        <w:tc>
          <w:tcPr>
            <w:tcW w:w="1279" w:type="dxa"/>
            <w:shd w:val="solid" w:color="FFFFFF" w:fill="auto"/>
            <w:vAlign w:val="center"/>
          </w:tcPr>
          <w:p w14:paraId="7BC57AEA" w14:textId="6C0CA430" w:rsidR="00522166" w:rsidRDefault="00522166" w:rsidP="00FC6B9D">
            <w:pPr>
              <w:pStyle w:val="TAC"/>
              <w:rPr>
                <w:sz w:val="16"/>
                <w:szCs w:val="16"/>
              </w:rPr>
            </w:pPr>
            <w:r>
              <w:rPr>
                <w:rFonts w:hint="eastAsia"/>
                <w:sz w:val="16"/>
                <w:szCs w:val="16"/>
              </w:rPr>
              <w:t>CT#</w:t>
            </w:r>
            <w:r>
              <w:rPr>
                <w:sz w:val="16"/>
                <w:szCs w:val="16"/>
              </w:rPr>
              <w:t>94</w:t>
            </w:r>
            <w:r>
              <w:rPr>
                <w:rFonts w:hint="eastAsia"/>
                <w:sz w:val="16"/>
                <w:szCs w:val="16"/>
                <w:lang w:eastAsia="zh-CN"/>
              </w:rPr>
              <w:t>-</w:t>
            </w:r>
            <w:r>
              <w:rPr>
                <w:rFonts w:hint="eastAsia"/>
                <w:sz w:val="16"/>
                <w:szCs w:val="16"/>
              </w:rPr>
              <w:t>e</w:t>
            </w:r>
          </w:p>
        </w:tc>
        <w:tc>
          <w:tcPr>
            <w:tcW w:w="992" w:type="dxa"/>
            <w:shd w:val="solid" w:color="FFFFFF" w:fill="auto"/>
            <w:vAlign w:val="center"/>
          </w:tcPr>
          <w:p w14:paraId="62096FDF" w14:textId="5B2F8FAD" w:rsidR="00522166" w:rsidRDefault="00522166" w:rsidP="000B267A">
            <w:pPr>
              <w:pStyle w:val="TAC"/>
              <w:rPr>
                <w:sz w:val="16"/>
                <w:szCs w:val="16"/>
              </w:rPr>
            </w:pPr>
            <w:r w:rsidRPr="00B97135">
              <w:rPr>
                <w:sz w:val="16"/>
                <w:szCs w:val="16"/>
              </w:rPr>
              <w:t>CP-213206</w:t>
            </w:r>
          </w:p>
        </w:tc>
        <w:tc>
          <w:tcPr>
            <w:tcW w:w="567" w:type="dxa"/>
            <w:shd w:val="solid" w:color="FFFFFF" w:fill="auto"/>
            <w:vAlign w:val="center"/>
          </w:tcPr>
          <w:p w14:paraId="1F15AA6F" w14:textId="5E807B51" w:rsidR="00522166" w:rsidRDefault="00522166" w:rsidP="00522166">
            <w:pPr>
              <w:pStyle w:val="TAL"/>
              <w:rPr>
                <w:sz w:val="16"/>
                <w:szCs w:val="16"/>
              </w:rPr>
            </w:pPr>
            <w:r>
              <w:rPr>
                <w:sz w:val="16"/>
                <w:szCs w:val="16"/>
              </w:rPr>
              <w:t>-</w:t>
            </w:r>
          </w:p>
        </w:tc>
        <w:tc>
          <w:tcPr>
            <w:tcW w:w="425" w:type="dxa"/>
            <w:shd w:val="solid" w:color="FFFFFF" w:fill="auto"/>
            <w:vAlign w:val="center"/>
          </w:tcPr>
          <w:p w14:paraId="1D3837CC" w14:textId="0207B70F" w:rsidR="00522166" w:rsidRDefault="00522166" w:rsidP="000B267A">
            <w:pPr>
              <w:pStyle w:val="TAR"/>
              <w:rPr>
                <w:sz w:val="16"/>
                <w:szCs w:val="16"/>
              </w:rPr>
            </w:pPr>
            <w:r>
              <w:rPr>
                <w:sz w:val="16"/>
                <w:szCs w:val="16"/>
              </w:rPr>
              <w:t>-</w:t>
            </w:r>
          </w:p>
        </w:tc>
        <w:tc>
          <w:tcPr>
            <w:tcW w:w="425" w:type="dxa"/>
            <w:shd w:val="solid" w:color="FFFFFF" w:fill="auto"/>
            <w:vAlign w:val="center"/>
          </w:tcPr>
          <w:p w14:paraId="10C14DED" w14:textId="7D066BC0" w:rsidR="00522166" w:rsidRDefault="00522166" w:rsidP="00522166">
            <w:pPr>
              <w:pStyle w:val="TAC"/>
              <w:rPr>
                <w:sz w:val="16"/>
                <w:szCs w:val="16"/>
              </w:rPr>
            </w:pPr>
            <w:r>
              <w:rPr>
                <w:sz w:val="16"/>
                <w:szCs w:val="16"/>
              </w:rPr>
              <w:t>-</w:t>
            </w:r>
          </w:p>
        </w:tc>
        <w:tc>
          <w:tcPr>
            <w:tcW w:w="4443" w:type="dxa"/>
            <w:shd w:val="solid" w:color="FFFFFF" w:fill="auto"/>
            <w:vAlign w:val="center"/>
          </w:tcPr>
          <w:p w14:paraId="62D73524" w14:textId="3C843FE0" w:rsidR="00522166" w:rsidRPr="00082640" w:rsidRDefault="00522166" w:rsidP="00522166">
            <w:pPr>
              <w:pStyle w:val="TAL"/>
              <w:rPr>
                <w:sz w:val="16"/>
                <w:szCs w:val="16"/>
              </w:rPr>
            </w:pPr>
            <w:r>
              <w:rPr>
                <w:sz w:val="16"/>
                <w:szCs w:val="16"/>
              </w:rPr>
              <w:t>Presented for information</w:t>
            </w:r>
          </w:p>
        </w:tc>
        <w:tc>
          <w:tcPr>
            <w:tcW w:w="708" w:type="dxa"/>
            <w:shd w:val="solid" w:color="FFFFFF" w:fill="auto"/>
            <w:vAlign w:val="center"/>
          </w:tcPr>
          <w:p w14:paraId="751EA12F" w14:textId="5DFC815F" w:rsidR="00522166" w:rsidRDefault="00522166" w:rsidP="00522166">
            <w:pPr>
              <w:pStyle w:val="TAC"/>
              <w:rPr>
                <w:sz w:val="16"/>
                <w:szCs w:val="16"/>
                <w:lang w:eastAsia="zh-CN"/>
              </w:rPr>
            </w:pPr>
            <w:r>
              <w:rPr>
                <w:sz w:val="16"/>
                <w:szCs w:val="16"/>
                <w:lang w:eastAsia="zh-CN"/>
              </w:rPr>
              <w:t>1.0.0</w:t>
            </w:r>
          </w:p>
        </w:tc>
      </w:tr>
      <w:tr w:rsidR="00522166" w14:paraId="01E07CFA" w14:textId="77777777" w:rsidTr="00E96791">
        <w:tc>
          <w:tcPr>
            <w:tcW w:w="800" w:type="dxa"/>
            <w:shd w:val="solid" w:color="FFFFFF" w:fill="auto"/>
            <w:vAlign w:val="center"/>
          </w:tcPr>
          <w:p w14:paraId="2A587536" w14:textId="1A36A234" w:rsidR="00522166" w:rsidRDefault="00522166" w:rsidP="00FC6B9D">
            <w:pPr>
              <w:pStyle w:val="TAC"/>
              <w:rPr>
                <w:sz w:val="16"/>
                <w:szCs w:val="16"/>
                <w:lang w:eastAsia="zh-CN"/>
              </w:rPr>
            </w:pPr>
            <w:r>
              <w:rPr>
                <w:rFonts w:hint="eastAsia"/>
                <w:sz w:val="16"/>
                <w:szCs w:val="16"/>
                <w:lang w:eastAsia="zh-CN"/>
              </w:rPr>
              <w:t>202</w:t>
            </w:r>
            <w:r>
              <w:rPr>
                <w:sz w:val="16"/>
                <w:szCs w:val="16"/>
                <w:lang w:eastAsia="zh-CN"/>
              </w:rPr>
              <w:t>2</w:t>
            </w:r>
            <w:r>
              <w:rPr>
                <w:rFonts w:hint="eastAsia"/>
                <w:sz w:val="16"/>
                <w:szCs w:val="16"/>
                <w:lang w:eastAsia="zh-CN"/>
              </w:rPr>
              <w:t>-</w:t>
            </w:r>
            <w:r>
              <w:rPr>
                <w:sz w:val="16"/>
                <w:szCs w:val="16"/>
                <w:lang w:eastAsia="zh-CN"/>
              </w:rPr>
              <w:t>01</w:t>
            </w:r>
          </w:p>
        </w:tc>
        <w:tc>
          <w:tcPr>
            <w:tcW w:w="1279" w:type="dxa"/>
            <w:shd w:val="solid" w:color="FFFFFF" w:fill="auto"/>
            <w:vAlign w:val="center"/>
          </w:tcPr>
          <w:p w14:paraId="1E956D5D" w14:textId="3CF959F1" w:rsidR="00522166" w:rsidRDefault="00522166" w:rsidP="00FC6B9D">
            <w:pPr>
              <w:pStyle w:val="TAC"/>
              <w:rPr>
                <w:sz w:val="16"/>
                <w:szCs w:val="16"/>
              </w:rPr>
            </w:pPr>
            <w:r>
              <w:rPr>
                <w:rFonts w:hint="eastAsia"/>
                <w:sz w:val="16"/>
                <w:szCs w:val="16"/>
              </w:rPr>
              <w:t>CT3#11</w:t>
            </w:r>
            <w:r>
              <w:rPr>
                <w:sz w:val="16"/>
                <w:szCs w:val="16"/>
              </w:rPr>
              <w:t>9</w:t>
            </w:r>
            <w:r>
              <w:rPr>
                <w:rFonts w:hint="eastAsia"/>
                <w:sz w:val="16"/>
                <w:szCs w:val="16"/>
              </w:rPr>
              <w:t>-</w:t>
            </w:r>
            <w:r>
              <w:rPr>
                <w:sz w:val="16"/>
                <w:szCs w:val="16"/>
              </w:rPr>
              <w:t>bis-</w:t>
            </w:r>
            <w:r>
              <w:rPr>
                <w:rFonts w:hint="eastAsia"/>
                <w:sz w:val="16"/>
                <w:szCs w:val="16"/>
              </w:rPr>
              <w:t>e</w:t>
            </w:r>
          </w:p>
        </w:tc>
        <w:tc>
          <w:tcPr>
            <w:tcW w:w="992" w:type="dxa"/>
            <w:shd w:val="solid" w:color="FFFFFF" w:fill="auto"/>
            <w:vAlign w:val="center"/>
          </w:tcPr>
          <w:p w14:paraId="65914CF8" w14:textId="5930EF03" w:rsidR="00522166" w:rsidRPr="00B97135" w:rsidRDefault="00522166" w:rsidP="000B267A">
            <w:pPr>
              <w:pStyle w:val="TAC"/>
              <w:rPr>
                <w:sz w:val="16"/>
                <w:szCs w:val="16"/>
              </w:rPr>
            </w:pPr>
            <w:r>
              <w:rPr>
                <w:sz w:val="16"/>
                <w:szCs w:val="16"/>
              </w:rPr>
              <w:t>C3-220456</w:t>
            </w:r>
          </w:p>
        </w:tc>
        <w:tc>
          <w:tcPr>
            <w:tcW w:w="567" w:type="dxa"/>
            <w:shd w:val="solid" w:color="FFFFFF" w:fill="auto"/>
            <w:vAlign w:val="center"/>
          </w:tcPr>
          <w:p w14:paraId="1242AB2D" w14:textId="77777777" w:rsidR="00522166" w:rsidRDefault="00522166" w:rsidP="00522166">
            <w:pPr>
              <w:pStyle w:val="TAL"/>
              <w:rPr>
                <w:sz w:val="16"/>
                <w:szCs w:val="16"/>
              </w:rPr>
            </w:pPr>
          </w:p>
        </w:tc>
        <w:tc>
          <w:tcPr>
            <w:tcW w:w="425" w:type="dxa"/>
            <w:shd w:val="solid" w:color="FFFFFF" w:fill="auto"/>
            <w:vAlign w:val="center"/>
          </w:tcPr>
          <w:p w14:paraId="22AD9219" w14:textId="77777777" w:rsidR="00522166" w:rsidRDefault="00522166" w:rsidP="000B267A">
            <w:pPr>
              <w:pStyle w:val="TAR"/>
              <w:rPr>
                <w:sz w:val="16"/>
                <w:szCs w:val="16"/>
              </w:rPr>
            </w:pPr>
          </w:p>
        </w:tc>
        <w:tc>
          <w:tcPr>
            <w:tcW w:w="425" w:type="dxa"/>
            <w:shd w:val="solid" w:color="FFFFFF" w:fill="auto"/>
            <w:vAlign w:val="center"/>
          </w:tcPr>
          <w:p w14:paraId="77CA9E1F" w14:textId="77777777" w:rsidR="00522166" w:rsidRDefault="00522166" w:rsidP="00522166">
            <w:pPr>
              <w:pStyle w:val="TAC"/>
              <w:rPr>
                <w:sz w:val="16"/>
                <w:szCs w:val="16"/>
              </w:rPr>
            </w:pPr>
          </w:p>
        </w:tc>
        <w:tc>
          <w:tcPr>
            <w:tcW w:w="4443" w:type="dxa"/>
            <w:shd w:val="solid" w:color="FFFFFF" w:fill="auto"/>
            <w:vAlign w:val="center"/>
          </w:tcPr>
          <w:p w14:paraId="332111AF" w14:textId="1926234A" w:rsidR="00522166" w:rsidRDefault="00522166" w:rsidP="00522166">
            <w:pPr>
              <w:pStyle w:val="TAL"/>
              <w:rPr>
                <w:sz w:val="16"/>
                <w:szCs w:val="16"/>
              </w:rPr>
            </w:pPr>
            <w:r>
              <w:rPr>
                <w:sz w:val="16"/>
                <w:szCs w:val="16"/>
              </w:rPr>
              <w:t xml:space="preserve">Inclusion of: </w:t>
            </w:r>
            <w:r w:rsidRPr="00E53365">
              <w:rPr>
                <w:sz w:val="16"/>
                <w:szCs w:val="16"/>
              </w:rPr>
              <w:t>C3-220308</w:t>
            </w:r>
            <w:r>
              <w:rPr>
                <w:sz w:val="16"/>
                <w:szCs w:val="16"/>
              </w:rPr>
              <w:t xml:space="preserve">, </w:t>
            </w:r>
            <w:r w:rsidRPr="00E53365">
              <w:rPr>
                <w:sz w:val="16"/>
                <w:szCs w:val="16"/>
              </w:rPr>
              <w:t>C3-220309</w:t>
            </w:r>
            <w:r>
              <w:rPr>
                <w:sz w:val="16"/>
                <w:szCs w:val="16"/>
              </w:rPr>
              <w:t xml:space="preserve">, </w:t>
            </w:r>
            <w:r w:rsidRPr="00E53365">
              <w:rPr>
                <w:sz w:val="16"/>
                <w:szCs w:val="16"/>
              </w:rPr>
              <w:t>C3-220310</w:t>
            </w:r>
            <w:r>
              <w:rPr>
                <w:sz w:val="16"/>
                <w:szCs w:val="16"/>
              </w:rPr>
              <w:t xml:space="preserve">, </w:t>
            </w:r>
            <w:r>
              <w:rPr>
                <w:sz w:val="16"/>
                <w:szCs w:val="16"/>
              </w:rPr>
              <w:br/>
            </w:r>
            <w:r w:rsidRPr="00E53365">
              <w:rPr>
                <w:sz w:val="16"/>
                <w:szCs w:val="16"/>
              </w:rPr>
              <w:t>C3-220311</w:t>
            </w:r>
            <w:r>
              <w:rPr>
                <w:sz w:val="16"/>
                <w:szCs w:val="16"/>
              </w:rPr>
              <w:t xml:space="preserve">, </w:t>
            </w:r>
            <w:r w:rsidRPr="00E53365">
              <w:rPr>
                <w:sz w:val="16"/>
                <w:szCs w:val="16"/>
              </w:rPr>
              <w:t>C3-220312</w:t>
            </w:r>
            <w:r>
              <w:rPr>
                <w:sz w:val="16"/>
                <w:szCs w:val="16"/>
              </w:rPr>
              <w:t xml:space="preserve">, </w:t>
            </w:r>
            <w:r w:rsidRPr="00E53365">
              <w:rPr>
                <w:sz w:val="16"/>
                <w:szCs w:val="16"/>
              </w:rPr>
              <w:t>C3-220313</w:t>
            </w:r>
            <w:r>
              <w:rPr>
                <w:sz w:val="16"/>
                <w:szCs w:val="16"/>
              </w:rPr>
              <w:t xml:space="preserve">, </w:t>
            </w:r>
            <w:r w:rsidRPr="00E53365">
              <w:rPr>
                <w:sz w:val="16"/>
                <w:szCs w:val="16"/>
              </w:rPr>
              <w:t>C3-220314</w:t>
            </w:r>
            <w:r>
              <w:rPr>
                <w:sz w:val="16"/>
                <w:szCs w:val="16"/>
              </w:rPr>
              <w:t xml:space="preserve">, </w:t>
            </w:r>
            <w:r>
              <w:rPr>
                <w:sz w:val="16"/>
                <w:szCs w:val="16"/>
              </w:rPr>
              <w:br/>
            </w:r>
            <w:r w:rsidRPr="00E53365">
              <w:rPr>
                <w:sz w:val="16"/>
                <w:szCs w:val="16"/>
              </w:rPr>
              <w:t>C3-220315</w:t>
            </w:r>
          </w:p>
        </w:tc>
        <w:tc>
          <w:tcPr>
            <w:tcW w:w="708" w:type="dxa"/>
            <w:shd w:val="solid" w:color="FFFFFF" w:fill="auto"/>
            <w:vAlign w:val="center"/>
          </w:tcPr>
          <w:p w14:paraId="16B03B52" w14:textId="44909647" w:rsidR="00522166" w:rsidRDefault="00522166" w:rsidP="00522166">
            <w:pPr>
              <w:pStyle w:val="TAC"/>
              <w:rPr>
                <w:sz w:val="16"/>
                <w:szCs w:val="16"/>
                <w:lang w:eastAsia="zh-CN"/>
              </w:rPr>
            </w:pPr>
            <w:r>
              <w:rPr>
                <w:sz w:val="16"/>
                <w:szCs w:val="16"/>
                <w:lang w:eastAsia="zh-CN"/>
              </w:rPr>
              <w:t>1</w:t>
            </w:r>
            <w:r>
              <w:rPr>
                <w:rFonts w:hint="eastAsia"/>
                <w:sz w:val="16"/>
                <w:szCs w:val="16"/>
                <w:lang w:eastAsia="zh-CN"/>
              </w:rPr>
              <w:t>.</w:t>
            </w:r>
            <w:r>
              <w:rPr>
                <w:sz w:val="16"/>
                <w:szCs w:val="16"/>
                <w:lang w:eastAsia="zh-CN"/>
              </w:rPr>
              <w:t>1</w:t>
            </w:r>
            <w:r>
              <w:rPr>
                <w:rFonts w:hint="eastAsia"/>
                <w:sz w:val="16"/>
                <w:szCs w:val="16"/>
                <w:lang w:eastAsia="zh-CN"/>
              </w:rPr>
              <w:t>.0</w:t>
            </w:r>
          </w:p>
        </w:tc>
      </w:tr>
      <w:tr w:rsidR="00522166" w14:paraId="2DA549CE" w14:textId="77777777" w:rsidTr="00E96791">
        <w:tc>
          <w:tcPr>
            <w:tcW w:w="800" w:type="dxa"/>
            <w:shd w:val="solid" w:color="FFFFFF" w:fill="auto"/>
            <w:vAlign w:val="center"/>
          </w:tcPr>
          <w:p w14:paraId="5CE407C6" w14:textId="4E0B74F5" w:rsidR="00522166" w:rsidRDefault="00522166" w:rsidP="00FC6B9D">
            <w:pPr>
              <w:pStyle w:val="TAC"/>
              <w:rPr>
                <w:sz w:val="16"/>
                <w:szCs w:val="16"/>
                <w:lang w:eastAsia="zh-CN"/>
              </w:rPr>
            </w:pPr>
            <w:r>
              <w:rPr>
                <w:rFonts w:hint="eastAsia"/>
                <w:sz w:val="16"/>
                <w:szCs w:val="16"/>
                <w:lang w:eastAsia="zh-CN"/>
              </w:rPr>
              <w:t>202</w:t>
            </w:r>
            <w:r>
              <w:rPr>
                <w:sz w:val="16"/>
                <w:szCs w:val="16"/>
                <w:lang w:eastAsia="zh-CN"/>
              </w:rPr>
              <w:t>2</w:t>
            </w:r>
            <w:r>
              <w:rPr>
                <w:rFonts w:hint="eastAsia"/>
                <w:sz w:val="16"/>
                <w:szCs w:val="16"/>
                <w:lang w:eastAsia="zh-CN"/>
              </w:rPr>
              <w:t>-</w:t>
            </w:r>
            <w:r>
              <w:rPr>
                <w:sz w:val="16"/>
                <w:szCs w:val="16"/>
                <w:lang w:eastAsia="zh-CN"/>
              </w:rPr>
              <w:t>02</w:t>
            </w:r>
          </w:p>
        </w:tc>
        <w:tc>
          <w:tcPr>
            <w:tcW w:w="1279" w:type="dxa"/>
            <w:shd w:val="solid" w:color="FFFFFF" w:fill="auto"/>
            <w:vAlign w:val="center"/>
          </w:tcPr>
          <w:p w14:paraId="330B26F3" w14:textId="2892C82D" w:rsidR="00522166" w:rsidRDefault="00522166" w:rsidP="00FC6B9D">
            <w:pPr>
              <w:pStyle w:val="TAC"/>
              <w:rPr>
                <w:sz w:val="16"/>
                <w:szCs w:val="16"/>
              </w:rPr>
            </w:pPr>
            <w:r>
              <w:rPr>
                <w:rFonts w:hint="eastAsia"/>
                <w:sz w:val="16"/>
                <w:szCs w:val="16"/>
              </w:rPr>
              <w:t>CT</w:t>
            </w:r>
            <w:r>
              <w:rPr>
                <w:rFonts w:hint="eastAsia"/>
                <w:sz w:val="16"/>
                <w:szCs w:val="16"/>
                <w:lang w:eastAsia="zh-CN"/>
              </w:rPr>
              <w:t>3</w:t>
            </w:r>
            <w:r>
              <w:rPr>
                <w:rFonts w:hint="eastAsia"/>
                <w:sz w:val="16"/>
                <w:szCs w:val="16"/>
              </w:rPr>
              <w:t>#1</w:t>
            </w:r>
            <w:r>
              <w:rPr>
                <w:sz w:val="16"/>
                <w:szCs w:val="16"/>
                <w:lang w:eastAsia="zh-CN"/>
              </w:rPr>
              <w:t>20-</w:t>
            </w:r>
            <w:r>
              <w:rPr>
                <w:rFonts w:hint="eastAsia"/>
                <w:sz w:val="16"/>
                <w:szCs w:val="16"/>
              </w:rPr>
              <w:t>e</w:t>
            </w:r>
          </w:p>
        </w:tc>
        <w:tc>
          <w:tcPr>
            <w:tcW w:w="992" w:type="dxa"/>
            <w:shd w:val="solid" w:color="FFFFFF" w:fill="auto"/>
            <w:vAlign w:val="center"/>
          </w:tcPr>
          <w:p w14:paraId="4DE200F5" w14:textId="229F16E0" w:rsidR="00522166" w:rsidRDefault="00522166" w:rsidP="000B267A">
            <w:pPr>
              <w:pStyle w:val="TAC"/>
              <w:rPr>
                <w:sz w:val="16"/>
                <w:szCs w:val="16"/>
              </w:rPr>
            </w:pPr>
            <w:r>
              <w:rPr>
                <w:sz w:val="16"/>
                <w:szCs w:val="16"/>
              </w:rPr>
              <w:t>C3-221557</w:t>
            </w:r>
          </w:p>
        </w:tc>
        <w:tc>
          <w:tcPr>
            <w:tcW w:w="567" w:type="dxa"/>
            <w:shd w:val="solid" w:color="FFFFFF" w:fill="auto"/>
            <w:vAlign w:val="center"/>
          </w:tcPr>
          <w:p w14:paraId="724B982F" w14:textId="77777777" w:rsidR="00522166" w:rsidRDefault="00522166" w:rsidP="00522166">
            <w:pPr>
              <w:pStyle w:val="TAL"/>
              <w:rPr>
                <w:sz w:val="16"/>
                <w:szCs w:val="16"/>
              </w:rPr>
            </w:pPr>
          </w:p>
        </w:tc>
        <w:tc>
          <w:tcPr>
            <w:tcW w:w="425" w:type="dxa"/>
            <w:shd w:val="solid" w:color="FFFFFF" w:fill="auto"/>
            <w:vAlign w:val="center"/>
          </w:tcPr>
          <w:p w14:paraId="591A3377" w14:textId="77777777" w:rsidR="00522166" w:rsidRDefault="00522166" w:rsidP="000B267A">
            <w:pPr>
              <w:pStyle w:val="TAR"/>
              <w:rPr>
                <w:sz w:val="16"/>
                <w:szCs w:val="16"/>
              </w:rPr>
            </w:pPr>
          </w:p>
        </w:tc>
        <w:tc>
          <w:tcPr>
            <w:tcW w:w="425" w:type="dxa"/>
            <w:shd w:val="solid" w:color="FFFFFF" w:fill="auto"/>
            <w:vAlign w:val="center"/>
          </w:tcPr>
          <w:p w14:paraId="5D3547C0" w14:textId="77777777" w:rsidR="00522166" w:rsidRDefault="00522166" w:rsidP="00522166">
            <w:pPr>
              <w:pStyle w:val="TAC"/>
              <w:rPr>
                <w:sz w:val="16"/>
                <w:szCs w:val="16"/>
              </w:rPr>
            </w:pPr>
          </w:p>
        </w:tc>
        <w:tc>
          <w:tcPr>
            <w:tcW w:w="4443" w:type="dxa"/>
            <w:shd w:val="solid" w:color="FFFFFF" w:fill="auto"/>
            <w:vAlign w:val="center"/>
          </w:tcPr>
          <w:p w14:paraId="600E83B0" w14:textId="632ABA0F" w:rsidR="00522166" w:rsidRDefault="00522166" w:rsidP="00522166">
            <w:pPr>
              <w:pStyle w:val="TAL"/>
              <w:rPr>
                <w:sz w:val="16"/>
                <w:szCs w:val="16"/>
              </w:rPr>
            </w:pPr>
            <w:r>
              <w:rPr>
                <w:sz w:val="16"/>
                <w:szCs w:val="16"/>
              </w:rPr>
              <w:t xml:space="preserve">Inclusion of: </w:t>
            </w:r>
            <w:r w:rsidRPr="00E05203">
              <w:rPr>
                <w:sz w:val="16"/>
                <w:szCs w:val="16"/>
              </w:rPr>
              <w:t>C3-221342</w:t>
            </w:r>
            <w:r>
              <w:rPr>
                <w:sz w:val="16"/>
                <w:szCs w:val="16"/>
              </w:rPr>
              <w:t xml:space="preserve">, </w:t>
            </w:r>
            <w:r w:rsidRPr="00E05203">
              <w:rPr>
                <w:sz w:val="16"/>
                <w:szCs w:val="16"/>
              </w:rPr>
              <w:t>C3-221343</w:t>
            </w:r>
            <w:r>
              <w:rPr>
                <w:sz w:val="16"/>
                <w:szCs w:val="16"/>
              </w:rPr>
              <w:t xml:space="preserve">, </w:t>
            </w:r>
            <w:r w:rsidRPr="00E05203">
              <w:rPr>
                <w:sz w:val="16"/>
                <w:szCs w:val="16"/>
              </w:rPr>
              <w:t>C3-221344</w:t>
            </w:r>
            <w:r>
              <w:rPr>
                <w:sz w:val="16"/>
                <w:szCs w:val="16"/>
              </w:rPr>
              <w:t xml:space="preserve">, </w:t>
            </w:r>
            <w:r>
              <w:rPr>
                <w:sz w:val="16"/>
                <w:szCs w:val="16"/>
              </w:rPr>
              <w:br/>
            </w:r>
            <w:r w:rsidRPr="00E05203">
              <w:rPr>
                <w:sz w:val="16"/>
                <w:szCs w:val="16"/>
              </w:rPr>
              <w:t>C3-221345</w:t>
            </w:r>
            <w:r>
              <w:rPr>
                <w:sz w:val="16"/>
                <w:szCs w:val="16"/>
              </w:rPr>
              <w:t xml:space="preserve">, </w:t>
            </w:r>
            <w:r w:rsidRPr="00E05203">
              <w:rPr>
                <w:sz w:val="16"/>
                <w:szCs w:val="16"/>
              </w:rPr>
              <w:t>C3-221346</w:t>
            </w:r>
            <w:r>
              <w:rPr>
                <w:sz w:val="16"/>
                <w:szCs w:val="16"/>
              </w:rPr>
              <w:t xml:space="preserve">, </w:t>
            </w:r>
            <w:r w:rsidRPr="00E05203">
              <w:rPr>
                <w:sz w:val="16"/>
                <w:szCs w:val="16"/>
              </w:rPr>
              <w:t>C3-221347</w:t>
            </w:r>
            <w:r>
              <w:rPr>
                <w:sz w:val="16"/>
                <w:szCs w:val="16"/>
              </w:rPr>
              <w:t xml:space="preserve">, </w:t>
            </w:r>
            <w:r w:rsidRPr="00E05203">
              <w:rPr>
                <w:sz w:val="16"/>
                <w:szCs w:val="16"/>
              </w:rPr>
              <w:t>C3-221348</w:t>
            </w:r>
            <w:r>
              <w:rPr>
                <w:sz w:val="16"/>
                <w:szCs w:val="16"/>
              </w:rPr>
              <w:t xml:space="preserve">, </w:t>
            </w:r>
            <w:r>
              <w:rPr>
                <w:sz w:val="16"/>
                <w:szCs w:val="16"/>
              </w:rPr>
              <w:br/>
            </w:r>
            <w:r w:rsidRPr="00E05203">
              <w:rPr>
                <w:sz w:val="16"/>
                <w:szCs w:val="16"/>
              </w:rPr>
              <w:t>C3-221349</w:t>
            </w:r>
            <w:r>
              <w:rPr>
                <w:sz w:val="16"/>
                <w:szCs w:val="16"/>
              </w:rPr>
              <w:t xml:space="preserve">, </w:t>
            </w:r>
            <w:r w:rsidRPr="00E05203">
              <w:rPr>
                <w:sz w:val="16"/>
                <w:szCs w:val="16"/>
              </w:rPr>
              <w:t>C3-221352</w:t>
            </w:r>
            <w:r>
              <w:rPr>
                <w:sz w:val="16"/>
                <w:szCs w:val="16"/>
              </w:rPr>
              <w:t xml:space="preserve">, </w:t>
            </w:r>
            <w:r w:rsidRPr="00E05203">
              <w:rPr>
                <w:sz w:val="16"/>
                <w:szCs w:val="16"/>
              </w:rPr>
              <w:t>C3-221353</w:t>
            </w:r>
            <w:r>
              <w:rPr>
                <w:sz w:val="16"/>
                <w:szCs w:val="16"/>
              </w:rPr>
              <w:t xml:space="preserve">, </w:t>
            </w:r>
            <w:r w:rsidRPr="00E05203">
              <w:rPr>
                <w:sz w:val="16"/>
                <w:szCs w:val="16"/>
              </w:rPr>
              <w:t>C3-221638</w:t>
            </w:r>
            <w:r>
              <w:rPr>
                <w:sz w:val="16"/>
                <w:szCs w:val="16"/>
              </w:rPr>
              <w:t xml:space="preserve">, </w:t>
            </w:r>
            <w:r>
              <w:rPr>
                <w:sz w:val="16"/>
                <w:szCs w:val="16"/>
              </w:rPr>
              <w:br/>
            </w:r>
            <w:r w:rsidRPr="00E05203">
              <w:rPr>
                <w:sz w:val="16"/>
                <w:szCs w:val="16"/>
              </w:rPr>
              <w:t>C3-221639</w:t>
            </w:r>
            <w:r>
              <w:rPr>
                <w:sz w:val="16"/>
                <w:szCs w:val="16"/>
              </w:rPr>
              <w:t xml:space="preserve">, </w:t>
            </w:r>
            <w:r w:rsidRPr="00E05203">
              <w:rPr>
                <w:sz w:val="16"/>
                <w:szCs w:val="16"/>
              </w:rPr>
              <w:t>C3-221640</w:t>
            </w:r>
          </w:p>
        </w:tc>
        <w:tc>
          <w:tcPr>
            <w:tcW w:w="708" w:type="dxa"/>
            <w:shd w:val="solid" w:color="FFFFFF" w:fill="auto"/>
            <w:vAlign w:val="center"/>
          </w:tcPr>
          <w:p w14:paraId="27DEE934" w14:textId="66646E57" w:rsidR="00522166" w:rsidRDefault="00522166" w:rsidP="00522166">
            <w:pPr>
              <w:pStyle w:val="TAC"/>
              <w:rPr>
                <w:sz w:val="16"/>
                <w:szCs w:val="16"/>
                <w:lang w:eastAsia="zh-CN"/>
              </w:rPr>
            </w:pPr>
            <w:r>
              <w:rPr>
                <w:sz w:val="16"/>
                <w:szCs w:val="16"/>
                <w:lang w:eastAsia="zh-CN"/>
              </w:rPr>
              <w:t>1.2.0</w:t>
            </w:r>
          </w:p>
        </w:tc>
      </w:tr>
      <w:tr w:rsidR="00BF02B4" w14:paraId="02FC9180" w14:textId="77777777" w:rsidTr="00443985">
        <w:tc>
          <w:tcPr>
            <w:tcW w:w="800" w:type="dxa"/>
            <w:shd w:val="solid" w:color="FFFFFF" w:fill="auto"/>
          </w:tcPr>
          <w:p w14:paraId="695656DE" w14:textId="4BCFD154" w:rsidR="00BF02B4" w:rsidRDefault="00BF02B4" w:rsidP="00FC6B9D">
            <w:pPr>
              <w:pStyle w:val="TAC"/>
              <w:rPr>
                <w:sz w:val="16"/>
                <w:szCs w:val="16"/>
                <w:lang w:eastAsia="zh-CN"/>
              </w:rPr>
            </w:pPr>
            <w:r>
              <w:rPr>
                <w:sz w:val="16"/>
                <w:szCs w:val="16"/>
              </w:rPr>
              <w:t>2022-03</w:t>
            </w:r>
          </w:p>
        </w:tc>
        <w:tc>
          <w:tcPr>
            <w:tcW w:w="1279" w:type="dxa"/>
            <w:shd w:val="solid" w:color="FFFFFF" w:fill="auto"/>
          </w:tcPr>
          <w:p w14:paraId="304F6C30" w14:textId="7E9E5329" w:rsidR="00BF02B4" w:rsidRDefault="00BF02B4" w:rsidP="00FC6B9D">
            <w:pPr>
              <w:pStyle w:val="TAC"/>
              <w:rPr>
                <w:sz w:val="16"/>
                <w:szCs w:val="16"/>
              </w:rPr>
            </w:pPr>
            <w:r>
              <w:rPr>
                <w:sz w:val="16"/>
                <w:szCs w:val="16"/>
              </w:rPr>
              <w:t>CT#95e</w:t>
            </w:r>
          </w:p>
        </w:tc>
        <w:tc>
          <w:tcPr>
            <w:tcW w:w="992" w:type="dxa"/>
            <w:shd w:val="solid" w:color="FFFFFF" w:fill="auto"/>
          </w:tcPr>
          <w:p w14:paraId="71F62E06" w14:textId="740F3FDC" w:rsidR="00BF02B4" w:rsidRDefault="00BF02B4" w:rsidP="000B267A">
            <w:pPr>
              <w:pStyle w:val="TAC"/>
              <w:rPr>
                <w:sz w:val="16"/>
                <w:szCs w:val="16"/>
              </w:rPr>
            </w:pPr>
            <w:r>
              <w:rPr>
                <w:sz w:val="16"/>
                <w:szCs w:val="16"/>
              </w:rPr>
              <w:t>CP-220162</w:t>
            </w:r>
          </w:p>
        </w:tc>
        <w:tc>
          <w:tcPr>
            <w:tcW w:w="567" w:type="dxa"/>
            <w:shd w:val="solid" w:color="FFFFFF" w:fill="auto"/>
          </w:tcPr>
          <w:p w14:paraId="0C508C0D" w14:textId="77777777" w:rsidR="00BF02B4" w:rsidRDefault="00BF02B4" w:rsidP="00BF02B4">
            <w:pPr>
              <w:pStyle w:val="TAL"/>
              <w:rPr>
                <w:sz w:val="16"/>
                <w:szCs w:val="16"/>
              </w:rPr>
            </w:pPr>
          </w:p>
        </w:tc>
        <w:tc>
          <w:tcPr>
            <w:tcW w:w="425" w:type="dxa"/>
            <w:shd w:val="solid" w:color="FFFFFF" w:fill="auto"/>
          </w:tcPr>
          <w:p w14:paraId="0919898C" w14:textId="77777777" w:rsidR="00BF02B4" w:rsidRDefault="00BF02B4" w:rsidP="000B267A">
            <w:pPr>
              <w:pStyle w:val="TAR"/>
              <w:rPr>
                <w:sz w:val="16"/>
                <w:szCs w:val="16"/>
              </w:rPr>
            </w:pPr>
          </w:p>
        </w:tc>
        <w:tc>
          <w:tcPr>
            <w:tcW w:w="425" w:type="dxa"/>
            <w:shd w:val="solid" w:color="FFFFFF" w:fill="auto"/>
          </w:tcPr>
          <w:p w14:paraId="33BE6387" w14:textId="77777777" w:rsidR="00BF02B4" w:rsidRDefault="00BF02B4" w:rsidP="00BF02B4">
            <w:pPr>
              <w:pStyle w:val="TAC"/>
              <w:rPr>
                <w:sz w:val="16"/>
                <w:szCs w:val="16"/>
              </w:rPr>
            </w:pPr>
          </w:p>
        </w:tc>
        <w:tc>
          <w:tcPr>
            <w:tcW w:w="4443" w:type="dxa"/>
            <w:shd w:val="solid" w:color="FFFFFF" w:fill="auto"/>
          </w:tcPr>
          <w:p w14:paraId="29FCF734" w14:textId="0394C759" w:rsidR="00BF02B4" w:rsidRDefault="00BF02B4" w:rsidP="00BF02B4">
            <w:pPr>
              <w:pStyle w:val="TAL"/>
              <w:rPr>
                <w:sz w:val="16"/>
                <w:szCs w:val="16"/>
              </w:rPr>
            </w:pPr>
            <w:r w:rsidRPr="00CB6E76">
              <w:rPr>
                <w:sz w:val="16"/>
                <w:szCs w:val="16"/>
              </w:rPr>
              <w:t>Presentation to TSG CT for approval</w:t>
            </w:r>
          </w:p>
        </w:tc>
        <w:tc>
          <w:tcPr>
            <w:tcW w:w="708" w:type="dxa"/>
            <w:shd w:val="solid" w:color="FFFFFF" w:fill="auto"/>
          </w:tcPr>
          <w:p w14:paraId="68A45277" w14:textId="7DB04A8A" w:rsidR="00BF02B4" w:rsidRDefault="00BF02B4" w:rsidP="00BF02B4">
            <w:pPr>
              <w:pStyle w:val="TAC"/>
              <w:rPr>
                <w:sz w:val="16"/>
                <w:szCs w:val="16"/>
                <w:lang w:eastAsia="zh-CN"/>
              </w:rPr>
            </w:pPr>
            <w:r>
              <w:rPr>
                <w:sz w:val="16"/>
                <w:szCs w:val="16"/>
              </w:rPr>
              <w:t>2.0.0</w:t>
            </w:r>
          </w:p>
        </w:tc>
      </w:tr>
      <w:tr w:rsidR="0071607C" w14:paraId="6AE8A43B" w14:textId="77777777" w:rsidTr="00443985">
        <w:tc>
          <w:tcPr>
            <w:tcW w:w="800" w:type="dxa"/>
            <w:shd w:val="solid" w:color="FFFFFF" w:fill="auto"/>
          </w:tcPr>
          <w:p w14:paraId="3A9E5547" w14:textId="0E896E40" w:rsidR="0071607C" w:rsidRDefault="0071607C" w:rsidP="00FC6B9D">
            <w:pPr>
              <w:pStyle w:val="TAC"/>
              <w:rPr>
                <w:sz w:val="16"/>
                <w:szCs w:val="16"/>
              </w:rPr>
            </w:pPr>
            <w:r>
              <w:rPr>
                <w:sz w:val="16"/>
                <w:szCs w:val="16"/>
              </w:rPr>
              <w:t>2022-03</w:t>
            </w:r>
          </w:p>
        </w:tc>
        <w:tc>
          <w:tcPr>
            <w:tcW w:w="1279" w:type="dxa"/>
            <w:shd w:val="solid" w:color="FFFFFF" w:fill="auto"/>
          </w:tcPr>
          <w:p w14:paraId="673A5C28" w14:textId="495754A8" w:rsidR="0071607C" w:rsidRDefault="0071607C" w:rsidP="00FC6B9D">
            <w:pPr>
              <w:pStyle w:val="TAC"/>
              <w:rPr>
                <w:sz w:val="16"/>
                <w:szCs w:val="16"/>
              </w:rPr>
            </w:pPr>
            <w:r>
              <w:rPr>
                <w:sz w:val="16"/>
                <w:szCs w:val="16"/>
              </w:rPr>
              <w:t>CT#95e</w:t>
            </w:r>
          </w:p>
        </w:tc>
        <w:tc>
          <w:tcPr>
            <w:tcW w:w="992" w:type="dxa"/>
            <w:shd w:val="solid" w:color="FFFFFF" w:fill="auto"/>
          </w:tcPr>
          <w:p w14:paraId="44EE62CB" w14:textId="36578ED8" w:rsidR="0071607C" w:rsidRDefault="0071607C" w:rsidP="000B267A">
            <w:pPr>
              <w:pStyle w:val="TAC"/>
              <w:rPr>
                <w:sz w:val="16"/>
                <w:szCs w:val="16"/>
              </w:rPr>
            </w:pPr>
            <w:r>
              <w:rPr>
                <w:sz w:val="16"/>
                <w:szCs w:val="16"/>
              </w:rPr>
              <w:t>CP-220162</w:t>
            </w:r>
          </w:p>
        </w:tc>
        <w:tc>
          <w:tcPr>
            <w:tcW w:w="567" w:type="dxa"/>
            <w:shd w:val="solid" w:color="FFFFFF" w:fill="auto"/>
          </w:tcPr>
          <w:p w14:paraId="0850CDAE" w14:textId="77777777" w:rsidR="0071607C" w:rsidRDefault="0071607C" w:rsidP="0071607C">
            <w:pPr>
              <w:pStyle w:val="TAL"/>
              <w:rPr>
                <w:sz w:val="16"/>
                <w:szCs w:val="16"/>
              </w:rPr>
            </w:pPr>
          </w:p>
        </w:tc>
        <w:tc>
          <w:tcPr>
            <w:tcW w:w="425" w:type="dxa"/>
            <w:shd w:val="solid" w:color="FFFFFF" w:fill="auto"/>
          </w:tcPr>
          <w:p w14:paraId="1EEF4E13" w14:textId="77777777" w:rsidR="0071607C" w:rsidRDefault="0071607C" w:rsidP="000B267A">
            <w:pPr>
              <w:pStyle w:val="TAR"/>
              <w:rPr>
                <w:sz w:val="16"/>
                <w:szCs w:val="16"/>
              </w:rPr>
            </w:pPr>
          </w:p>
        </w:tc>
        <w:tc>
          <w:tcPr>
            <w:tcW w:w="425" w:type="dxa"/>
            <w:shd w:val="solid" w:color="FFFFFF" w:fill="auto"/>
          </w:tcPr>
          <w:p w14:paraId="5D92FBC7" w14:textId="77777777" w:rsidR="0071607C" w:rsidRDefault="0071607C" w:rsidP="0071607C">
            <w:pPr>
              <w:pStyle w:val="TAC"/>
              <w:rPr>
                <w:sz w:val="16"/>
                <w:szCs w:val="16"/>
              </w:rPr>
            </w:pPr>
          </w:p>
        </w:tc>
        <w:tc>
          <w:tcPr>
            <w:tcW w:w="4443" w:type="dxa"/>
            <w:shd w:val="solid" w:color="FFFFFF" w:fill="auto"/>
          </w:tcPr>
          <w:p w14:paraId="6AD1E911" w14:textId="3F4DAE1E" w:rsidR="0071607C" w:rsidRPr="00CB6E76" w:rsidRDefault="0071607C" w:rsidP="0071607C">
            <w:pPr>
              <w:pStyle w:val="TAL"/>
              <w:rPr>
                <w:sz w:val="16"/>
                <w:szCs w:val="16"/>
              </w:rPr>
            </w:pPr>
            <w:r>
              <w:rPr>
                <w:sz w:val="16"/>
                <w:szCs w:val="16"/>
              </w:rPr>
              <w:t xml:space="preserve">Approved by </w:t>
            </w:r>
            <w:r w:rsidRPr="00CB6E76">
              <w:rPr>
                <w:sz w:val="16"/>
                <w:szCs w:val="16"/>
              </w:rPr>
              <w:t>TSG CT</w:t>
            </w:r>
          </w:p>
        </w:tc>
        <w:tc>
          <w:tcPr>
            <w:tcW w:w="708" w:type="dxa"/>
            <w:shd w:val="solid" w:color="FFFFFF" w:fill="auto"/>
          </w:tcPr>
          <w:p w14:paraId="11E720F9" w14:textId="11492B3D" w:rsidR="0071607C" w:rsidRDefault="00C31796" w:rsidP="0071607C">
            <w:pPr>
              <w:pStyle w:val="TAC"/>
              <w:rPr>
                <w:sz w:val="16"/>
                <w:szCs w:val="16"/>
              </w:rPr>
            </w:pPr>
            <w:r>
              <w:rPr>
                <w:sz w:val="16"/>
                <w:szCs w:val="16"/>
              </w:rPr>
              <w:t>17</w:t>
            </w:r>
            <w:r w:rsidR="0071607C">
              <w:rPr>
                <w:sz w:val="16"/>
                <w:szCs w:val="16"/>
              </w:rPr>
              <w:t>.0.0</w:t>
            </w:r>
          </w:p>
        </w:tc>
      </w:tr>
      <w:tr w:rsidR="006F03DA" w14:paraId="2FFB81AB" w14:textId="77777777" w:rsidTr="00443985">
        <w:tc>
          <w:tcPr>
            <w:tcW w:w="800" w:type="dxa"/>
            <w:shd w:val="solid" w:color="FFFFFF" w:fill="auto"/>
          </w:tcPr>
          <w:p w14:paraId="081F61DC" w14:textId="631C1087" w:rsidR="006F03DA" w:rsidRDefault="006F03DA" w:rsidP="006F03DA">
            <w:pPr>
              <w:pStyle w:val="TAC"/>
              <w:rPr>
                <w:sz w:val="16"/>
                <w:szCs w:val="16"/>
              </w:rPr>
            </w:pPr>
            <w:r>
              <w:rPr>
                <w:sz w:val="16"/>
                <w:szCs w:val="16"/>
              </w:rPr>
              <w:t>2022-06</w:t>
            </w:r>
          </w:p>
        </w:tc>
        <w:tc>
          <w:tcPr>
            <w:tcW w:w="1279" w:type="dxa"/>
            <w:shd w:val="solid" w:color="FFFFFF" w:fill="auto"/>
          </w:tcPr>
          <w:p w14:paraId="36F9F416" w14:textId="2A171963" w:rsidR="006F03DA" w:rsidRDefault="006F03DA" w:rsidP="006F03DA">
            <w:pPr>
              <w:pStyle w:val="TAC"/>
              <w:rPr>
                <w:sz w:val="16"/>
                <w:szCs w:val="16"/>
              </w:rPr>
            </w:pPr>
            <w:r>
              <w:rPr>
                <w:sz w:val="16"/>
                <w:szCs w:val="16"/>
              </w:rPr>
              <w:t>CT#96</w:t>
            </w:r>
          </w:p>
        </w:tc>
        <w:tc>
          <w:tcPr>
            <w:tcW w:w="992" w:type="dxa"/>
            <w:shd w:val="solid" w:color="FFFFFF" w:fill="auto"/>
          </w:tcPr>
          <w:p w14:paraId="2E15CE8E" w14:textId="402B6F9D" w:rsidR="006F03DA" w:rsidRDefault="006F03DA" w:rsidP="000B267A">
            <w:pPr>
              <w:pStyle w:val="TAC"/>
              <w:rPr>
                <w:sz w:val="16"/>
                <w:szCs w:val="16"/>
              </w:rPr>
            </w:pPr>
            <w:r>
              <w:rPr>
                <w:sz w:val="16"/>
                <w:szCs w:val="16"/>
              </w:rPr>
              <w:t>CP-221</w:t>
            </w:r>
            <w:r w:rsidR="00553F2F">
              <w:rPr>
                <w:sz w:val="16"/>
                <w:szCs w:val="16"/>
              </w:rPr>
              <w:t>160</w:t>
            </w:r>
          </w:p>
        </w:tc>
        <w:tc>
          <w:tcPr>
            <w:tcW w:w="567" w:type="dxa"/>
            <w:shd w:val="solid" w:color="FFFFFF" w:fill="auto"/>
          </w:tcPr>
          <w:p w14:paraId="15A1D9E8" w14:textId="583A7427" w:rsidR="006F03DA" w:rsidRDefault="006F03DA" w:rsidP="006F03DA">
            <w:pPr>
              <w:pStyle w:val="TAL"/>
              <w:rPr>
                <w:sz w:val="16"/>
                <w:szCs w:val="16"/>
              </w:rPr>
            </w:pPr>
            <w:r>
              <w:rPr>
                <w:sz w:val="16"/>
                <w:szCs w:val="16"/>
              </w:rPr>
              <w:t>0001</w:t>
            </w:r>
          </w:p>
        </w:tc>
        <w:tc>
          <w:tcPr>
            <w:tcW w:w="425" w:type="dxa"/>
            <w:shd w:val="solid" w:color="FFFFFF" w:fill="auto"/>
          </w:tcPr>
          <w:p w14:paraId="7D315538" w14:textId="1FBF68E7" w:rsidR="006F03DA" w:rsidRDefault="006F03DA" w:rsidP="000B267A">
            <w:pPr>
              <w:pStyle w:val="TAR"/>
              <w:rPr>
                <w:sz w:val="16"/>
                <w:szCs w:val="16"/>
              </w:rPr>
            </w:pPr>
            <w:r>
              <w:rPr>
                <w:sz w:val="16"/>
                <w:szCs w:val="16"/>
              </w:rPr>
              <w:t>1</w:t>
            </w:r>
          </w:p>
        </w:tc>
        <w:tc>
          <w:tcPr>
            <w:tcW w:w="425" w:type="dxa"/>
            <w:shd w:val="solid" w:color="FFFFFF" w:fill="auto"/>
          </w:tcPr>
          <w:p w14:paraId="689F5188" w14:textId="438D07F0" w:rsidR="006F03DA" w:rsidRDefault="006F03DA" w:rsidP="006F03DA">
            <w:pPr>
              <w:pStyle w:val="TAC"/>
              <w:rPr>
                <w:sz w:val="16"/>
                <w:szCs w:val="16"/>
              </w:rPr>
            </w:pPr>
            <w:r>
              <w:rPr>
                <w:sz w:val="16"/>
                <w:szCs w:val="16"/>
              </w:rPr>
              <w:t>F</w:t>
            </w:r>
          </w:p>
        </w:tc>
        <w:tc>
          <w:tcPr>
            <w:tcW w:w="4443" w:type="dxa"/>
            <w:shd w:val="solid" w:color="FFFFFF" w:fill="auto"/>
          </w:tcPr>
          <w:p w14:paraId="4307C8EA" w14:textId="3E2F68A9" w:rsidR="006F03DA" w:rsidRDefault="006F03DA" w:rsidP="006F03DA">
            <w:pPr>
              <w:pStyle w:val="TAL"/>
              <w:rPr>
                <w:sz w:val="16"/>
                <w:szCs w:val="16"/>
              </w:rPr>
            </w:pPr>
            <w:r w:rsidRPr="006F03DA">
              <w:rPr>
                <w:sz w:val="16"/>
                <w:szCs w:val="16"/>
              </w:rPr>
              <w:t>Correcting the definition of a mandatory attribute in the OpenAPI file</w:t>
            </w:r>
          </w:p>
        </w:tc>
        <w:tc>
          <w:tcPr>
            <w:tcW w:w="708" w:type="dxa"/>
            <w:shd w:val="solid" w:color="FFFFFF" w:fill="auto"/>
          </w:tcPr>
          <w:p w14:paraId="1CB3922D" w14:textId="1672A5AC" w:rsidR="006F03DA" w:rsidRDefault="006F03DA" w:rsidP="006F03DA">
            <w:pPr>
              <w:pStyle w:val="TAC"/>
              <w:rPr>
                <w:sz w:val="16"/>
                <w:szCs w:val="16"/>
              </w:rPr>
            </w:pPr>
            <w:r>
              <w:rPr>
                <w:sz w:val="16"/>
                <w:szCs w:val="16"/>
              </w:rPr>
              <w:t>17.1.0</w:t>
            </w:r>
          </w:p>
        </w:tc>
      </w:tr>
      <w:tr w:rsidR="00553F2F" w14:paraId="49BB2040" w14:textId="77777777" w:rsidTr="00443985">
        <w:tc>
          <w:tcPr>
            <w:tcW w:w="800" w:type="dxa"/>
            <w:shd w:val="solid" w:color="FFFFFF" w:fill="auto"/>
          </w:tcPr>
          <w:p w14:paraId="05B85FDD" w14:textId="08314086" w:rsidR="00553F2F" w:rsidRDefault="00553F2F" w:rsidP="00553F2F">
            <w:pPr>
              <w:pStyle w:val="TAC"/>
              <w:rPr>
                <w:sz w:val="16"/>
                <w:szCs w:val="16"/>
              </w:rPr>
            </w:pPr>
            <w:r>
              <w:rPr>
                <w:sz w:val="16"/>
                <w:szCs w:val="16"/>
              </w:rPr>
              <w:t>2022-06</w:t>
            </w:r>
          </w:p>
        </w:tc>
        <w:tc>
          <w:tcPr>
            <w:tcW w:w="1279" w:type="dxa"/>
            <w:shd w:val="solid" w:color="FFFFFF" w:fill="auto"/>
          </w:tcPr>
          <w:p w14:paraId="0D425BBC" w14:textId="5335BF1C" w:rsidR="00553F2F" w:rsidRDefault="00553F2F" w:rsidP="00553F2F">
            <w:pPr>
              <w:pStyle w:val="TAC"/>
              <w:rPr>
                <w:sz w:val="16"/>
                <w:szCs w:val="16"/>
              </w:rPr>
            </w:pPr>
            <w:r>
              <w:rPr>
                <w:sz w:val="16"/>
                <w:szCs w:val="16"/>
              </w:rPr>
              <w:t>CT#96</w:t>
            </w:r>
          </w:p>
        </w:tc>
        <w:tc>
          <w:tcPr>
            <w:tcW w:w="992" w:type="dxa"/>
            <w:shd w:val="solid" w:color="FFFFFF" w:fill="auto"/>
          </w:tcPr>
          <w:p w14:paraId="45C5E27C" w14:textId="0241EC42" w:rsidR="00553F2F" w:rsidRDefault="00553F2F" w:rsidP="000B267A">
            <w:pPr>
              <w:pStyle w:val="TAC"/>
              <w:rPr>
                <w:sz w:val="16"/>
                <w:szCs w:val="16"/>
              </w:rPr>
            </w:pPr>
            <w:r>
              <w:rPr>
                <w:sz w:val="16"/>
                <w:szCs w:val="16"/>
              </w:rPr>
              <w:t>CP-221160</w:t>
            </w:r>
          </w:p>
        </w:tc>
        <w:tc>
          <w:tcPr>
            <w:tcW w:w="567" w:type="dxa"/>
            <w:shd w:val="solid" w:color="FFFFFF" w:fill="auto"/>
          </w:tcPr>
          <w:p w14:paraId="538E88CF" w14:textId="1C2FE375" w:rsidR="00553F2F" w:rsidRDefault="00553F2F" w:rsidP="00553F2F">
            <w:pPr>
              <w:pStyle w:val="TAL"/>
              <w:rPr>
                <w:sz w:val="16"/>
                <w:szCs w:val="16"/>
              </w:rPr>
            </w:pPr>
            <w:r>
              <w:rPr>
                <w:sz w:val="16"/>
                <w:szCs w:val="16"/>
              </w:rPr>
              <w:t>0002</w:t>
            </w:r>
          </w:p>
        </w:tc>
        <w:tc>
          <w:tcPr>
            <w:tcW w:w="425" w:type="dxa"/>
            <w:shd w:val="solid" w:color="FFFFFF" w:fill="auto"/>
          </w:tcPr>
          <w:p w14:paraId="1E235E45" w14:textId="3AC8F032" w:rsidR="00553F2F" w:rsidRDefault="00553F2F" w:rsidP="000B267A">
            <w:pPr>
              <w:pStyle w:val="TAR"/>
              <w:rPr>
                <w:sz w:val="16"/>
                <w:szCs w:val="16"/>
              </w:rPr>
            </w:pPr>
            <w:r>
              <w:rPr>
                <w:sz w:val="16"/>
                <w:szCs w:val="16"/>
              </w:rPr>
              <w:t>1</w:t>
            </w:r>
          </w:p>
        </w:tc>
        <w:tc>
          <w:tcPr>
            <w:tcW w:w="425" w:type="dxa"/>
            <w:shd w:val="solid" w:color="FFFFFF" w:fill="auto"/>
          </w:tcPr>
          <w:p w14:paraId="4DE43437" w14:textId="14766851" w:rsidR="00553F2F" w:rsidRDefault="00553F2F" w:rsidP="00553F2F">
            <w:pPr>
              <w:pStyle w:val="TAC"/>
              <w:rPr>
                <w:sz w:val="16"/>
                <w:szCs w:val="16"/>
              </w:rPr>
            </w:pPr>
            <w:r>
              <w:rPr>
                <w:sz w:val="16"/>
                <w:szCs w:val="16"/>
              </w:rPr>
              <w:t>F</w:t>
            </w:r>
          </w:p>
        </w:tc>
        <w:tc>
          <w:tcPr>
            <w:tcW w:w="4443" w:type="dxa"/>
            <w:shd w:val="solid" w:color="FFFFFF" w:fill="auto"/>
          </w:tcPr>
          <w:p w14:paraId="46B3EFD5" w14:textId="5F6BB02A" w:rsidR="00553F2F" w:rsidRDefault="00553F2F" w:rsidP="00553F2F">
            <w:pPr>
              <w:pStyle w:val="TAL"/>
              <w:rPr>
                <w:sz w:val="16"/>
                <w:szCs w:val="16"/>
              </w:rPr>
            </w:pPr>
            <w:r w:rsidRPr="006F03DA">
              <w:rPr>
                <w:sz w:val="16"/>
                <w:szCs w:val="16"/>
              </w:rPr>
              <w:t>Updating the description fields for enumerations in the OpenAPI file</w:t>
            </w:r>
          </w:p>
        </w:tc>
        <w:tc>
          <w:tcPr>
            <w:tcW w:w="708" w:type="dxa"/>
            <w:shd w:val="solid" w:color="FFFFFF" w:fill="auto"/>
          </w:tcPr>
          <w:p w14:paraId="00048DA8" w14:textId="045923DD" w:rsidR="00553F2F" w:rsidRDefault="00553F2F" w:rsidP="00553F2F">
            <w:pPr>
              <w:pStyle w:val="TAC"/>
              <w:rPr>
                <w:sz w:val="16"/>
                <w:szCs w:val="16"/>
              </w:rPr>
            </w:pPr>
            <w:r>
              <w:rPr>
                <w:sz w:val="16"/>
                <w:szCs w:val="16"/>
              </w:rPr>
              <w:t>17.1.0</w:t>
            </w:r>
          </w:p>
        </w:tc>
      </w:tr>
      <w:tr w:rsidR="00553F2F" w14:paraId="3DE3D0EB" w14:textId="77777777" w:rsidTr="00443985">
        <w:tc>
          <w:tcPr>
            <w:tcW w:w="800" w:type="dxa"/>
            <w:shd w:val="solid" w:color="FFFFFF" w:fill="auto"/>
          </w:tcPr>
          <w:p w14:paraId="69E21583" w14:textId="6DDFD25F" w:rsidR="00553F2F" w:rsidRDefault="00553F2F" w:rsidP="00553F2F">
            <w:pPr>
              <w:pStyle w:val="TAC"/>
              <w:rPr>
                <w:sz w:val="16"/>
                <w:szCs w:val="16"/>
              </w:rPr>
            </w:pPr>
            <w:r>
              <w:rPr>
                <w:sz w:val="16"/>
                <w:szCs w:val="16"/>
              </w:rPr>
              <w:t>2022-06</w:t>
            </w:r>
          </w:p>
        </w:tc>
        <w:tc>
          <w:tcPr>
            <w:tcW w:w="1279" w:type="dxa"/>
            <w:shd w:val="solid" w:color="FFFFFF" w:fill="auto"/>
          </w:tcPr>
          <w:p w14:paraId="216034A2" w14:textId="4FF16E56" w:rsidR="00553F2F" w:rsidRDefault="00553F2F" w:rsidP="00553F2F">
            <w:pPr>
              <w:pStyle w:val="TAC"/>
              <w:rPr>
                <w:sz w:val="16"/>
                <w:szCs w:val="16"/>
              </w:rPr>
            </w:pPr>
            <w:r>
              <w:rPr>
                <w:sz w:val="16"/>
                <w:szCs w:val="16"/>
              </w:rPr>
              <w:t>CT#96</w:t>
            </w:r>
          </w:p>
        </w:tc>
        <w:tc>
          <w:tcPr>
            <w:tcW w:w="992" w:type="dxa"/>
            <w:shd w:val="solid" w:color="FFFFFF" w:fill="auto"/>
          </w:tcPr>
          <w:p w14:paraId="02CFEFDD" w14:textId="69FA998A" w:rsidR="00553F2F" w:rsidRDefault="00553F2F" w:rsidP="000B267A">
            <w:pPr>
              <w:pStyle w:val="TAC"/>
              <w:rPr>
                <w:sz w:val="16"/>
                <w:szCs w:val="16"/>
              </w:rPr>
            </w:pPr>
            <w:r>
              <w:rPr>
                <w:sz w:val="16"/>
                <w:szCs w:val="16"/>
              </w:rPr>
              <w:t>CP-221160</w:t>
            </w:r>
          </w:p>
        </w:tc>
        <w:tc>
          <w:tcPr>
            <w:tcW w:w="567" w:type="dxa"/>
            <w:shd w:val="solid" w:color="FFFFFF" w:fill="auto"/>
          </w:tcPr>
          <w:p w14:paraId="7E31AFEC" w14:textId="0C6FFA87" w:rsidR="00553F2F" w:rsidRDefault="00553F2F" w:rsidP="00553F2F">
            <w:pPr>
              <w:pStyle w:val="TAL"/>
              <w:rPr>
                <w:sz w:val="16"/>
                <w:szCs w:val="16"/>
              </w:rPr>
            </w:pPr>
            <w:r>
              <w:rPr>
                <w:sz w:val="16"/>
                <w:szCs w:val="16"/>
              </w:rPr>
              <w:t>0003</w:t>
            </w:r>
          </w:p>
        </w:tc>
        <w:tc>
          <w:tcPr>
            <w:tcW w:w="425" w:type="dxa"/>
            <w:shd w:val="solid" w:color="FFFFFF" w:fill="auto"/>
          </w:tcPr>
          <w:p w14:paraId="5336EB3E" w14:textId="742E134D" w:rsidR="00553F2F" w:rsidRDefault="00553F2F" w:rsidP="000B267A">
            <w:pPr>
              <w:pStyle w:val="TAR"/>
              <w:rPr>
                <w:sz w:val="16"/>
                <w:szCs w:val="16"/>
              </w:rPr>
            </w:pPr>
            <w:r>
              <w:rPr>
                <w:sz w:val="16"/>
                <w:szCs w:val="16"/>
              </w:rPr>
              <w:t>1</w:t>
            </w:r>
          </w:p>
        </w:tc>
        <w:tc>
          <w:tcPr>
            <w:tcW w:w="425" w:type="dxa"/>
            <w:shd w:val="solid" w:color="FFFFFF" w:fill="auto"/>
          </w:tcPr>
          <w:p w14:paraId="7CEB99B0" w14:textId="26A76FE7" w:rsidR="00553F2F" w:rsidRDefault="00553F2F" w:rsidP="00553F2F">
            <w:pPr>
              <w:pStyle w:val="TAC"/>
              <w:rPr>
                <w:sz w:val="16"/>
                <w:szCs w:val="16"/>
              </w:rPr>
            </w:pPr>
            <w:r>
              <w:rPr>
                <w:sz w:val="16"/>
                <w:szCs w:val="16"/>
              </w:rPr>
              <w:t>F</w:t>
            </w:r>
          </w:p>
        </w:tc>
        <w:tc>
          <w:tcPr>
            <w:tcW w:w="4443" w:type="dxa"/>
            <w:shd w:val="solid" w:color="FFFFFF" w:fill="auto"/>
          </w:tcPr>
          <w:p w14:paraId="7573F1EA" w14:textId="7409BEF6" w:rsidR="00553F2F" w:rsidRPr="006F03DA" w:rsidRDefault="00553F2F" w:rsidP="00553F2F">
            <w:pPr>
              <w:pStyle w:val="TAL"/>
              <w:rPr>
                <w:sz w:val="16"/>
                <w:szCs w:val="16"/>
              </w:rPr>
            </w:pPr>
            <w:r w:rsidRPr="00BD68A6">
              <w:rPr>
                <w:sz w:val="16"/>
                <w:szCs w:val="16"/>
              </w:rPr>
              <w:t>Adding a missing reference number</w:t>
            </w:r>
          </w:p>
        </w:tc>
        <w:tc>
          <w:tcPr>
            <w:tcW w:w="708" w:type="dxa"/>
            <w:shd w:val="solid" w:color="FFFFFF" w:fill="auto"/>
          </w:tcPr>
          <w:p w14:paraId="7C149D4F" w14:textId="4CC659CE" w:rsidR="00553F2F" w:rsidRDefault="00553F2F" w:rsidP="00553F2F">
            <w:pPr>
              <w:pStyle w:val="TAC"/>
              <w:rPr>
                <w:sz w:val="16"/>
                <w:szCs w:val="16"/>
              </w:rPr>
            </w:pPr>
            <w:r>
              <w:rPr>
                <w:sz w:val="16"/>
                <w:szCs w:val="16"/>
              </w:rPr>
              <w:t>17.1.0</w:t>
            </w:r>
          </w:p>
        </w:tc>
      </w:tr>
      <w:tr w:rsidR="00BD68A6" w14:paraId="48AAB192" w14:textId="77777777" w:rsidTr="00443985">
        <w:tc>
          <w:tcPr>
            <w:tcW w:w="800" w:type="dxa"/>
            <w:shd w:val="solid" w:color="FFFFFF" w:fill="auto"/>
          </w:tcPr>
          <w:p w14:paraId="3D1A68F4" w14:textId="707019D0" w:rsidR="00BD68A6" w:rsidRDefault="00BD68A6" w:rsidP="00BD68A6">
            <w:pPr>
              <w:pStyle w:val="TAC"/>
              <w:rPr>
                <w:sz w:val="16"/>
                <w:szCs w:val="16"/>
              </w:rPr>
            </w:pPr>
            <w:r>
              <w:rPr>
                <w:sz w:val="16"/>
                <w:szCs w:val="16"/>
              </w:rPr>
              <w:t>2022-06</w:t>
            </w:r>
          </w:p>
        </w:tc>
        <w:tc>
          <w:tcPr>
            <w:tcW w:w="1279" w:type="dxa"/>
            <w:shd w:val="solid" w:color="FFFFFF" w:fill="auto"/>
          </w:tcPr>
          <w:p w14:paraId="39392D89" w14:textId="7C22B8EC" w:rsidR="00BD68A6" w:rsidRDefault="00BD68A6" w:rsidP="00BD68A6">
            <w:pPr>
              <w:pStyle w:val="TAC"/>
              <w:rPr>
                <w:sz w:val="16"/>
                <w:szCs w:val="16"/>
              </w:rPr>
            </w:pPr>
            <w:r>
              <w:rPr>
                <w:sz w:val="16"/>
                <w:szCs w:val="16"/>
              </w:rPr>
              <w:t>CT#96</w:t>
            </w:r>
          </w:p>
        </w:tc>
        <w:tc>
          <w:tcPr>
            <w:tcW w:w="992" w:type="dxa"/>
            <w:shd w:val="solid" w:color="FFFFFF" w:fill="auto"/>
          </w:tcPr>
          <w:p w14:paraId="6194B2E4" w14:textId="55169485" w:rsidR="00BD68A6" w:rsidRDefault="00BD68A6" w:rsidP="000B267A">
            <w:pPr>
              <w:pStyle w:val="TAC"/>
              <w:rPr>
                <w:sz w:val="16"/>
                <w:szCs w:val="16"/>
              </w:rPr>
            </w:pPr>
            <w:r>
              <w:rPr>
                <w:sz w:val="16"/>
                <w:szCs w:val="16"/>
              </w:rPr>
              <w:t>CP-221</w:t>
            </w:r>
            <w:r w:rsidR="00553F2F">
              <w:rPr>
                <w:sz w:val="16"/>
                <w:szCs w:val="16"/>
              </w:rPr>
              <w:t>151</w:t>
            </w:r>
          </w:p>
        </w:tc>
        <w:tc>
          <w:tcPr>
            <w:tcW w:w="567" w:type="dxa"/>
            <w:shd w:val="solid" w:color="FFFFFF" w:fill="auto"/>
          </w:tcPr>
          <w:p w14:paraId="209FB1AB" w14:textId="50F68852" w:rsidR="00BD68A6" w:rsidRDefault="00BD68A6" w:rsidP="00BD68A6">
            <w:pPr>
              <w:pStyle w:val="TAL"/>
              <w:rPr>
                <w:sz w:val="16"/>
                <w:szCs w:val="16"/>
              </w:rPr>
            </w:pPr>
            <w:r>
              <w:rPr>
                <w:sz w:val="16"/>
                <w:szCs w:val="16"/>
              </w:rPr>
              <w:t>0004</w:t>
            </w:r>
          </w:p>
        </w:tc>
        <w:tc>
          <w:tcPr>
            <w:tcW w:w="425" w:type="dxa"/>
            <w:shd w:val="solid" w:color="FFFFFF" w:fill="auto"/>
          </w:tcPr>
          <w:p w14:paraId="296FA29F" w14:textId="104EE050" w:rsidR="00BD68A6" w:rsidRDefault="00BD68A6" w:rsidP="000B267A">
            <w:pPr>
              <w:pStyle w:val="TAR"/>
              <w:rPr>
                <w:sz w:val="16"/>
                <w:szCs w:val="16"/>
              </w:rPr>
            </w:pPr>
            <w:r>
              <w:rPr>
                <w:sz w:val="16"/>
                <w:szCs w:val="16"/>
              </w:rPr>
              <w:t>-</w:t>
            </w:r>
          </w:p>
        </w:tc>
        <w:tc>
          <w:tcPr>
            <w:tcW w:w="425" w:type="dxa"/>
            <w:shd w:val="solid" w:color="FFFFFF" w:fill="auto"/>
          </w:tcPr>
          <w:p w14:paraId="3ABE7BC3" w14:textId="41DD08BE" w:rsidR="00BD68A6" w:rsidRDefault="00BD68A6" w:rsidP="00BD68A6">
            <w:pPr>
              <w:pStyle w:val="TAC"/>
              <w:rPr>
                <w:sz w:val="16"/>
                <w:szCs w:val="16"/>
              </w:rPr>
            </w:pPr>
            <w:r>
              <w:rPr>
                <w:sz w:val="16"/>
                <w:szCs w:val="16"/>
              </w:rPr>
              <w:t>F</w:t>
            </w:r>
          </w:p>
        </w:tc>
        <w:tc>
          <w:tcPr>
            <w:tcW w:w="4443" w:type="dxa"/>
            <w:shd w:val="solid" w:color="FFFFFF" w:fill="auto"/>
          </w:tcPr>
          <w:p w14:paraId="389EC50D" w14:textId="34EFC8D2" w:rsidR="00BD68A6" w:rsidRPr="006F03DA" w:rsidRDefault="00BD68A6" w:rsidP="00BD68A6">
            <w:pPr>
              <w:pStyle w:val="TAL"/>
              <w:rPr>
                <w:sz w:val="16"/>
                <w:szCs w:val="16"/>
              </w:rPr>
            </w:pPr>
            <w:r w:rsidRPr="00BD68A6">
              <w:rPr>
                <w:sz w:val="16"/>
                <w:szCs w:val="16"/>
              </w:rPr>
              <w:t>Update of info and externalDocs fields</w:t>
            </w:r>
          </w:p>
        </w:tc>
        <w:tc>
          <w:tcPr>
            <w:tcW w:w="708" w:type="dxa"/>
            <w:shd w:val="solid" w:color="FFFFFF" w:fill="auto"/>
          </w:tcPr>
          <w:p w14:paraId="3DFA5C10" w14:textId="78D8A191" w:rsidR="00BD68A6" w:rsidRDefault="00BD68A6" w:rsidP="00BD68A6">
            <w:pPr>
              <w:pStyle w:val="TAC"/>
              <w:rPr>
                <w:sz w:val="16"/>
                <w:szCs w:val="16"/>
              </w:rPr>
            </w:pPr>
            <w:r>
              <w:rPr>
                <w:sz w:val="16"/>
                <w:szCs w:val="16"/>
              </w:rPr>
              <w:t>17.1.0</w:t>
            </w:r>
          </w:p>
        </w:tc>
      </w:tr>
      <w:tr w:rsidR="00D4766C" w14:paraId="5F1D3347" w14:textId="77777777" w:rsidTr="00D4766C">
        <w:tc>
          <w:tcPr>
            <w:tcW w:w="800" w:type="dxa"/>
            <w:shd w:val="solid" w:color="FFFFFF" w:fill="auto"/>
          </w:tcPr>
          <w:p w14:paraId="64897252" w14:textId="3E533F23" w:rsidR="00D4766C" w:rsidRDefault="00D4766C" w:rsidP="00D4766C">
            <w:pPr>
              <w:pStyle w:val="TAC"/>
              <w:rPr>
                <w:sz w:val="16"/>
                <w:szCs w:val="16"/>
              </w:rPr>
            </w:pPr>
            <w:r>
              <w:rPr>
                <w:rFonts w:cs="Arial"/>
                <w:sz w:val="16"/>
                <w:szCs w:val="16"/>
              </w:rPr>
              <w:t>2023-03</w:t>
            </w:r>
          </w:p>
        </w:tc>
        <w:tc>
          <w:tcPr>
            <w:tcW w:w="1279" w:type="dxa"/>
            <w:shd w:val="solid" w:color="FFFFFF" w:fill="auto"/>
          </w:tcPr>
          <w:p w14:paraId="07F39E6A" w14:textId="1AA9F1F7" w:rsidR="00D4766C" w:rsidRDefault="00D4766C" w:rsidP="00D4766C">
            <w:pPr>
              <w:pStyle w:val="TAC"/>
              <w:rPr>
                <w:sz w:val="16"/>
                <w:szCs w:val="16"/>
              </w:rPr>
            </w:pPr>
            <w:r>
              <w:rPr>
                <w:rFonts w:cs="Arial"/>
                <w:sz w:val="16"/>
                <w:szCs w:val="16"/>
              </w:rPr>
              <w:t>CT#99</w:t>
            </w:r>
          </w:p>
        </w:tc>
        <w:tc>
          <w:tcPr>
            <w:tcW w:w="992" w:type="dxa"/>
            <w:shd w:val="solid" w:color="FFFFFF" w:fill="auto"/>
          </w:tcPr>
          <w:p w14:paraId="28110E31" w14:textId="4B8387E4" w:rsidR="00D4766C" w:rsidRDefault="00D4766C" w:rsidP="00D4766C">
            <w:pPr>
              <w:pStyle w:val="TAC"/>
              <w:rPr>
                <w:sz w:val="16"/>
                <w:szCs w:val="16"/>
              </w:rPr>
            </w:pPr>
            <w:r>
              <w:rPr>
                <w:sz w:val="16"/>
                <w:szCs w:val="16"/>
              </w:rPr>
              <w:t>CP-230</w:t>
            </w:r>
            <w:r w:rsidR="00410159">
              <w:rPr>
                <w:sz w:val="16"/>
                <w:szCs w:val="16"/>
              </w:rPr>
              <w:t>156</w:t>
            </w:r>
          </w:p>
        </w:tc>
        <w:tc>
          <w:tcPr>
            <w:tcW w:w="567" w:type="dxa"/>
            <w:shd w:val="solid" w:color="FFFFFF" w:fill="auto"/>
          </w:tcPr>
          <w:p w14:paraId="315A44CB" w14:textId="04B458D1" w:rsidR="00D4766C" w:rsidRDefault="00D4766C" w:rsidP="00D4766C">
            <w:pPr>
              <w:pStyle w:val="TAL"/>
              <w:rPr>
                <w:sz w:val="16"/>
                <w:szCs w:val="16"/>
              </w:rPr>
            </w:pPr>
            <w:r>
              <w:rPr>
                <w:rFonts w:cs="Arial"/>
                <w:sz w:val="16"/>
                <w:szCs w:val="16"/>
              </w:rPr>
              <w:t>0006</w:t>
            </w:r>
          </w:p>
        </w:tc>
        <w:tc>
          <w:tcPr>
            <w:tcW w:w="425" w:type="dxa"/>
            <w:shd w:val="solid" w:color="FFFFFF" w:fill="auto"/>
          </w:tcPr>
          <w:p w14:paraId="6F0DF529" w14:textId="752B6B11" w:rsidR="00D4766C" w:rsidRDefault="00D4766C" w:rsidP="00D4766C">
            <w:pPr>
              <w:pStyle w:val="TAR"/>
              <w:rPr>
                <w:sz w:val="16"/>
                <w:szCs w:val="16"/>
              </w:rPr>
            </w:pPr>
            <w:r>
              <w:rPr>
                <w:sz w:val="16"/>
                <w:szCs w:val="16"/>
              </w:rPr>
              <w:t>-</w:t>
            </w:r>
          </w:p>
        </w:tc>
        <w:tc>
          <w:tcPr>
            <w:tcW w:w="425" w:type="dxa"/>
            <w:shd w:val="solid" w:color="FFFFFF" w:fill="auto"/>
          </w:tcPr>
          <w:p w14:paraId="058328CC" w14:textId="15BFF35D" w:rsidR="00D4766C" w:rsidRDefault="00D4766C" w:rsidP="00D4766C">
            <w:pPr>
              <w:pStyle w:val="TAC"/>
              <w:rPr>
                <w:sz w:val="16"/>
                <w:szCs w:val="16"/>
              </w:rPr>
            </w:pPr>
            <w:r>
              <w:rPr>
                <w:rFonts w:cs="Arial"/>
                <w:sz w:val="16"/>
                <w:szCs w:val="16"/>
              </w:rPr>
              <w:t>F</w:t>
            </w:r>
          </w:p>
        </w:tc>
        <w:tc>
          <w:tcPr>
            <w:tcW w:w="4443" w:type="dxa"/>
            <w:shd w:val="solid" w:color="FFFFFF" w:fill="auto"/>
          </w:tcPr>
          <w:p w14:paraId="13C0DA2D" w14:textId="7FE7FB6A" w:rsidR="00D4766C" w:rsidRPr="00BD68A6" w:rsidRDefault="00D4766C" w:rsidP="00D4766C">
            <w:pPr>
              <w:pStyle w:val="TAL"/>
              <w:rPr>
                <w:sz w:val="16"/>
                <w:szCs w:val="16"/>
              </w:rPr>
            </w:pPr>
            <w:r>
              <w:rPr>
                <w:rFonts w:cs="Arial"/>
                <w:sz w:val="16"/>
                <w:szCs w:val="16"/>
              </w:rPr>
              <w:t>Correction of the description fields in enumerations</w:t>
            </w:r>
          </w:p>
        </w:tc>
        <w:tc>
          <w:tcPr>
            <w:tcW w:w="708" w:type="dxa"/>
            <w:shd w:val="solid" w:color="FFFFFF" w:fill="auto"/>
          </w:tcPr>
          <w:p w14:paraId="687EAF6F" w14:textId="6A64E1EC" w:rsidR="00D4766C" w:rsidRDefault="00D4766C" w:rsidP="00D4766C">
            <w:pPr>
              <w:pStyle w:val="TAC"/>
              <w:rPr>
                <w:sz w:val="16"/>
                <w:szCs w:val="16"/>
              </w:rPr>
            </w:pPr>
            <w:r>
              <w:rPr>
                <w:sz w:val="16"/>
                <w:szCs w:val="16"/>
              </w:rPr>
              <w:t>18.0.0</w:t>
            </w:r>
          </w:p>
        </w:tc>
      </w:tr>
      <w:tr w:rsidR="00D4766C" w14:paraId="3F89697C" w14:textId="77777777" w:rsidTr="00443985">
        <w:tc>
          <w:tcPr>
            <w:tcW w:w="800" w:type="dxa"/>
            <w:shd w:val="solid" w:color="FFFFFF" w:fill="auto"/>
          </w:tcPr>
          <w:p w14:paraId="7E451197" w14:textId="78FCF8D8" w:rsidR="00D4766C" w:rsidRDefault="00D4766C" w:rsidP="00D4766C">
            <w:pPr>
              <w:pStyle w:val="TAC"/>
              <w:rPr>
                <w:sz w:val="16"/>
                <w:szCs w:val="16"/>
              </w:rPr>
            </w:pPr>
            <w:r>
              <w:rPr>
                <w:rFonts w:cs="Arial"/>
                <w:sz w:val="16"/>
                <w:szCs w:val="16"/>
              </w:rPr>
              <w:t>2023-03</w:t>
            </w:r>
          </w:p>
        </w:tc>
        <w:tc>
          <w:tcPr>
            <w:tcW w:w="1279" w:type="dxa"/>
            <w:shd w:val="solid" w:color="FFFFFF" w:fill="auto"/>
          </w:tcPr>
          <w:p w14:paraId="3AC0D627" w14:textId="2ACBF32E" w:rsidR="00D4766C" w:rsidRDefault="00D4766C" w:rsidP="00D4766C">
            <w:pPr>
              <w:pStyle w:val="TAC"/>
              <w:rPr>
                <w:sz w:val="16"/>
                <w:szCs w:val="16"/>
              </w:rPr>
            </w:pPr>
            <w:r>
              <w:rPr>
                <w:sz w:val="16"/>
                <w:szCs w:val="16"/>
              </w:rPr>
              <w:t>CT#9</w:t>
            </w:r>
            <w:r w:rsidR="003574CD">
              <w:rPr>
                <w:sz w:val="16"/>
                <w:szCs w:val="16"/>
              </w:rPr>
              <w:t>9</w:t>
            </w:r>
          </w:p>
        </w:tc>
        <w:tc>
          <w:tcPr>
            <w:tcW w:w="992" w:type="dxa"/>
            <w:shd w:val="solid" w:color="FFFFFF" w:fill="auto"/>
          </w:tcPr>
          <w:p w14:paraId="12E4593B" w14:textId="11833BC8" w:rsidR="00D4766C" w:rsidRDefault="00D4766C" w:rsidP="00D4766C">
            <w:pPr>
              <w:pStyle w:val="TAC"/>
              <w:rPr>
                <w:sz w:val="16"/>
                <w:szCs w:val="16"/>
              </w:rPr>
            </w:pPr>
            <w:r>
              <w:rPr>
                <w:sz w:val="16"/>
                <w:szCs w:val="16"/>
              </w:rPr>
              <w:t>CP-230</w:t>
            </w:r>
            <w:r w:rsidR="00410159">
              <w:rPr>
                <w:sz w:val="16"/>
                <w:szCs w:val="16"/>
              </w:rPr>
              <w:t>161</w:t>
            </w:r>
          </w:p>
        </w:tc>
        <w:tc>
          <w:tcPr>
            <w:tcW w:w="567" w:type="dxa"/>
            <w:shd w:val="solid" w:color="FFFFFF" w:fill="auto"/>
          </w:tcPr>
          <w:p w14:paraId="5D3FF5B6" w14:textId="2470831F" w:rsidR="00D4766C" w:rsidRDefault="00D4766C" w:rsidP="00D4766C">
            <w:pPr>
              <w:pStyle w:val="TAL"/>
              <w:rPr>
                <w:sz w:val="16"/>
                <w:szCs w:val="16"/>
              </w:rPr>
            </w:pPr>
            <w:r>
              <w:rPr>
                <w:sz w:val="16"/>
                <w:szCs w:val="16"/>
              </w:rPr>
              <w:t>000</w:t>
            </w:r>
            <w:r w:rsidR="002764A7">
              <w:rPr>
                <w:sz w:val="16"/>
                <w:szCs w:val="16"/>
              </w:rPr>
              <w:t>7</w:t>
            </w:r>
          </w:p>
        </w:tc>
        <w:tc>
          <w:tcPr>
            <w:tcW w:w="425" w:type="dxa"/>
            <w:shd w:val="solid" w:color="FFFFFF" w:fill="auto"/>
          </w:tcPr>
          <w:p w14:paraId="79C239AE" w14:textId="0B957AC1" w:rsidR="00D4766C" w:rsidRDefault="00D4766C" w:rsidP="00D4766C">
            <w:pPr>
              <w:pStyle w:val="TAR"/>
              <w:rPr>
                <w:sz w:val="16"/>
                <w:szCs w:val="16"/>
              </w:rPr>
            </w:pPr>
            <w:r>
              <w:rPr>
                <w:sz w:val="16"/>
                <w:szCs w:val="16"/>
              </w:rPr>
              <w:t>-</w:t>
            </w:r>
          </w:p>
        </w:tc>
        <w:tc>
          <w:tcPr>
            <w:tcW w:w="425" w:type="dxa"/>
            <w:shd w:val="solid" w:color="FFFFFF" w:fill="auto"/>
          </w:tcPr>
          <w:p w14:paraId="2B2BBE00" w14:textId="00930334" w:rsidR="00D4766C" w:rsidRDefault="00D4766C" w:rsidP="00D4766C">
            <w:pPr>
              <w:pStyle w:val="TAC"/>
              <w:rPr>
                <w:sz w:val="16"/>
                <w:szCs w:val="16"/>
              </w:rPr>
            </w:pPr>
            <w:r>
              <w:rPr>
                <w:sz w:val="16"/>
                <w:szCs w:val="16"/>
              </w:rPr>
              <w:t>F</w:t>
            </w:r>
          </w:p>
        </w:tc>
        <w:tc>
          <w:tcPr>
            <w:tcW w:w="4443" w:type="dxa"/>
            <w:shd w:val="solid" w:color="FFFFFF" w:fill="auto"/>
          </w:tcPr>
          <w:p w14:paraId="4824CE28" w14:textId="04970F98" w:rsidR="00E013A8" w:rsidRPr="00BD68A6" w:rsidRDefault="00D4766C" w:rsidP="00D4766C">
            <w:pPr>
              <w:pStyle w:val="TAL"/>
              <w:rPr>
                <w:sz w:val="16"/>
                <w:szCs w:val="16"/>
              </w:rPr>
            </w:pPr>
            <w:r w:rsidRPr="00BD68A6">
              <w:rPr>
                <w:sz w:val="16"/>
                <w:szCs w:val="16"/>
              </w:rPr>
              <w:t>Update of info and externalDocs fields</w:t>
            </w:r>
          </w:p>
        </w:tc>
        <w:tc>
          <w:tcPr>
            <w:tcW w:w="708" w:type="dxa"/>
            <w:shd w:val="solid" w:color="FFFFFF" w:fill="auto"/>
          </w:tcPr>
          <w:p w14:paraId="4705AB4C" w14:textId="0D9C5105" w:rsidR="00D4766C" w:rsidRDefault="00D4766C" w:rsidP="00D4766C">
            <w:pPr>
              <w:pStyle w:val="TAC"/>
              <w:rPr>
                <w:sz w:val="16"/>
                <w:szCs w:val="16"/>
              </w:rPr>
            </w:pPr>
            <w:r>
              <w:rPr>
                <w:sz w:val="16"/>
                <w:szCs w:val="16"/>
              </w:rPr>
              <w:t>18.0.0</w:t>
            </w:r>
          </w:p>
        </w:tc>
      </w:tr>
      <w:tr w:rsidR="00E013A8" w14:paraId="65C01ECE" w14:textId="77777777" w:rsidTr="00443985">
        <w:tc>
          <w:tcPr>
            <w:tcW w:w="800" w:type="dxa"/>
            <w:shd w:val="solid" w:color="FFFFFF" w:fill="auto"/>
          </w:tcPr>
          <w:p w14:paraId="5DEB1FA3" w14:textId="2D231C41" w:rsidR="00E013A8" w:rsidRDefault="00E013A8" w:rsidP="00E013A8">
            <w:pPr>
              <w:pStyle w:val="TAC"/>
              <w:rPr>
                <w:rFonts w:cs="Arial"/>
                <w:sz w:val="16"/>
                <w:szCs w:val="16"/>
              </w:rPr>
            </w:pPr>
            <w:r>
              <w:rPr>
                <w:rFonts w:cs="Arial"/>
                <w:sz w:val="16"/>
                <w:szCs w:val="16"/>
              </w:rPr>
              <w:t>2023-06</w:t>
            </w:r>
          </w:p>
        </w:tc>
        <w:tc>
          <w:tcPr>
            <w:tcW w:w="1279" w:type="dxa"/>
            <w:shd w:val="solid" w:color="FFFFFF" w:fill="auto"/>
          </w:tcPr>
          <w:p w14:paraId="20298ACE" w14:textId="36FFB298" w:rsidR="00E013A8" w:rsidRDefault="00E013A8" w:rsidP="00E013A8">
            <w:pPr>
              <w:pStyle w:val="TAC"/>
              <w:rPr>
                <w:sz w:val="16"/>
                <w:szCs w:val="16"/>
              </w:rPr>
            </w:pPr>
            <w:r>
              <w:rPr>
                <w:rFonts w:cs="Arial"/>
                <w:sz w:val="16"/>
                <w:szCs w:val="16"/>
              </w:rPr>
              <w:t>CT#100</w:t>
            </w:r>
          </w:p>
        </w:tc>
        <w:tc>
          <w:tcPr>
            <w:tcW w:w="992" w:type="dxa"/>
            <w:shd w:val="solid" w:color="FFFFFF" w:fill="auto"/>
          </w:tcPr>
          <w:p w14:paraId="74BECB76" w14:textId="0A7347EA" w:rsidR="00E013A8" w:rsidRDefault="00E013A8" w:rsidP="00E013A8">
            <w:pPr>
              <w:pStyle w:val="TAC"/>
              <w:rPr>
                <w:sz w:val="16"/>
                <w:szCs w:val="16"/>
              </w:rPr>
            </w:pPr>
            <w:r>
              <w:rPr>
                <w:rFonts w:cs="Arial"/>
                <w:sz w:val="16"/>
                <w:szCs w:val="16"/>
              </w:rPr>
              <w:t>C3-232397</w:t>
            </w:r>
          </w:p>
        </w:tc>
        <w:tc>
          <w:tcPr>
            <w:tcW w:w="567" w:type="dxa"/>
            <w:shd w:val="solid" w:color="FFFFFF" w:fill="auto"/>
          </w:tcPr>
          <w:p w14:paraId="56906AC6" w14:textId="039A958F" w:rsidR="00E013A8" w:rsidRDefault="00E013A8" w:rsidP="00E013A8">
            <w:pPr>
              <w:pStyle w:val="TAL"/>
              <w:rPr>
                <w:sz w:val="16"/>
                <w:szCs w:val="16"/>
              </w:rPr>
            </w:pPr>
            <w:r>
              <w:rPr>
                <w:rFonts w:cs="Arial"/>
                <w:sz w:val="16"/>
                <w:szCs w:val="16"/>
              </w:rPr>
              <w:t>0008</w:t>
            </w:r>
          </w:p>
        </w:tc>
        <w:tc>
          <w:tcPr>
            <w:tcW w:w="425" w:type="dxa"/>
            <w:shd w:val="solid" w:color="FFFFFF" w:fill="auto"/>
          </w:tcPr>
          <w:p w14:paraId="7D5CFFF9" w14:textId="5C682F3E" w:rsidR="00E013A8" w:rsidRDefault="00E013A8" w:rsidP="00E013A8">
            <w:pPr>
              <w:pStyle w:val="TAR"/>
              <w:rPr>
                <w:sz w:val="16"/>
                <w:szCs w:val="16"/>
              </w:rPr>
            </w:pPr>
            <w:r>
              <w:rPr>
                <w:rFonts w:cs="Arial"/>
                <w:sz w:val="16"/>
                <w:szCs w:val="16"/>
              </w:rPr>
              <w:t>2</w:t>
            </w:r>
          </w:p>
        </w:tc>
        <w:tc>
          <w:tcPr>
            <w:tcW w:w="425" w:type="dxa"/>
            <w:shd w:val="solid" w:color="FFFFFF" w:fill="auto"/>
          </w:tcPr>
          <w:p w14:paraId="73D4EFAF" w14:textId="23E94261" w:rsidR="00E013A8" w:rsidRDefault="00E013A8" w:rsidP="00E013A8">
            <w:pPr>
              <w:pStyle w:val="TAC"/>
              <w:rPr>
                <w:sz w:val="16"/>
                <w:szCs w:val="16"/>
              </w:rPr>
            </w:pPr>
            <w:r>
              <w:rPr>
                <w:rFonts w:cs="Arial"/>
                <w:sz w:val="16"/>
                <w:szCs w:val="16"/>
              </w:rPr>
              <w:t>B</w:t>
            </w:r>
          </w:p>
        </w:tc>
        <w:tc>
          <w:tcPr>
            <w:tcW w:w="4443" w:type="dxa"/>
            <w:shd w:val="solid" w:color="FFFFFF" w:fill="auto"/>
          </w:tcPr>
          <w:p w14:paraId="4AFC1312" w14:textId="46A44972" w:rsidR="00E013A8" w:rsidRPr="00BD68A6" w:rsidRDefault="00E013A8" w:rsidP="00E013A8">
            <w:pPr>
              <w:pStyle w:val="TAL"/>
              <w:rPr>
                <w:sz w:val="16"/>
                <w:szCs w:val="16"/>
              </w:rPr>
            </w:pPr>
            <w:r>
              <w:rPr>
                <w:rFonts w:cs="Arial"/>
                <w:sz w:val="16"/>
                <w:szCs w:val="16"/>
              </w:rPr>
              <w:t>Definition of the service description clauses of the UAE_ChangeUSSManagement API</w:t>
            </w:r>
          </w:p>
        </w:tc>
        <w:tc>
          <w:tcPr>
            <w:tcW w:w="708" w:type="dxa"/>
            <w:shd w:val="solid" w:color="FFFFFF" w:fill="auto"/>
          </w:tcPr>
          <w:p w14:paraId="4374752D" w14:textId="69726F69" w:rsidR="00E013A8" w:rsidRDefault="00E013A8" w:rsidP="00E013A8">
            <w:pPr>
              <w:pStyle w:val="TAC"/>
              <w:rPr>
                <w:sz w:val="16"/>
                <w:szCs w:val="16"/>
              </w:rPr>
            </w:pPr>
            <w:r>
              <w:rPr>
                <w:sz w:val="16"/>
                <w:szCs w:val="16"/>
              </w:rPr>
              <w:t>18.1.0</w:t>
            </w:r>
          </w:p>
        </w:tc>
      </w:tr>
      <w:tr w:rsidR="00E013A8" w14:paraId="165408C6" w14:textId="77777777" w:rsidTr="00443985">
        <w:tc>
          <w:tcPr>
            <w:tcW w:w="800" w:type="dxa"/>
            <w:shd w:val="solid" w:color="FFFFFF" w:fill="auto"/>
          </w:tcPr>
          <w:p w14:paraId="166AAE6A" w14:textId="27A27BD3" w:rsidR="00E013A8" w:rsidRDefault="00E013A8" w:rsidP="00E013A8">
            <w:pPr>
              <w:pStyle w:val="TAC"/>
              <w:rPr>
                <w:rFonts w:cs="Arial"/>
                <w:sz w:val="16"/>
                <w:szCs w:val="16"/>
              </w:rPr>
            </w:pPr>
            <w:r>
              <w:rPr>
                <w:rFonts w:cs="Arial"/>
                <w:sz w:val="16"/>
                <w:szCs w:val="16"/>
              </w:rPr>
              <w:t>2023-06</w:t>
            </w:r>
          </w:p>
        </w:tc>
        <w:tc>
          <w:tcPr>
            <w:tcW w:w="1279" w:type="dxa"/>
            <w:shd w:val="solid" w:color="FFFFFF" w:fill="auto"/>
          </w:tcPr>
          <w:p w14:paraId="15B1C95D" w14:textId="1F75063A" w:rsidR="00E013A8" w:rsidRDefault="00E013A8" w:rsidP="00E013A8">
            <w:pPr>
              <w:pStyle w:val="TAC"/>
              <w:rPr>
                <w:sz w:val="16"/>
                <w:szCs w:val="16"/>
              </w:rPr>
            </w:pPr>
            <w:r>
              <w:rPr>
                <w:rFonts w:cs="Arial"/>
                <w:sz w:val="16"/>
                <w:szCs w:val="16"/>
              </w:rPr>
              <w:t>CT#100</w:t>
            </w:r>
          </w:p>
        </w:tc>
        <w:tc>
          <w:tcPr>
            <w:tcW w:w="992" w:type="dxa"/>
            <w:shd w:val="solid" w:color="FFFFFF" w:fill="auto"/>
          </w:tcPr>
          <w:p w14:paraId="6086B8BE" w14:textId="677C97DD" w:rsidR="00E013A8" w:rsidRDefault="00E013A8" w:rsidP="00E013A8">
            <w:pPr>
              <w:pStyle w:val="TAC"/>
              <w:rPr>
                <w:sz w:val="16"/>
                <w:szCs w:val="16"/>
              </w:rPr>
            </w:pPr>
            <w:r>
              <w:rPr>
                <w:rFonts w:cs="Arial"/>
                <w:sz w:val="16"/>
                <w:szCs w:val="16"/>
              </w:rPr>
              <w:t>C3-232398</w:t>
            </w:r>
          </w:p>
        </w:tc>
        <w:tc>
          <w:tcPr>
            <w:tcW w:w="567" w:type="dxa"/>
            <w:shd w:val="solid" w:color="FFFFFF" w:fill="auto"/>
          </w:tcPr>
          <w:p w14:paraId="2B6A4790" w14:textId="31DAED5A" w:rsidR="00E013A8" w:rsidRDefault="00E013A8" w:rsidP="00E013A8">
            <w:pPr>
              <w:pStyle w:val="TAL"/>
              <w:rPr>
                <w:sz w:val="16"/>
                <w:szCs w:val="16"/>
              </w:rPr>
            </w:pPr>
            <w:r>
              <w:rPr>
                <w:rFonts w:cs="Arial"/>
                <w:sz w:val="16"/>
                <w:szCs w:val="16"/>
              </w:rPr>
              <w:t>0010</w:t>
            </w:r>
          </w:p>
        </w:tc>
        <w:tc>
          <w:tcPr>
            <w:tcW w:w="425" w:type="dxa"/>
            <w:shd w:val="solid" w:color="FFFFFF" w:fill="auto"/>
          </w:tcPr>
          <w:p w14:paraId="2748206D" w14:textId="36D05709" w:rsidR="00E013A8" w:rsidRDefault="00E013A8" w:rsidP="00E013A8">
            <w:pPr>
              <w:pStyle w:val="TAR"/>
              <w:rPr>
                <w:sz w:val="16"/>
                <w:szCs w:val="16"/>
              </w:rPr>
            </w:pPr>
            <w:r>
              <w:rPr>
                <w:rFonts w:cs="Arial"/>
                <w:sz w:val="16"/>
                <w:szCs w:val="16"/>
              </w:rPr>
              <w:t>2</w:t>
            </w:r>
          </w:p>
        </w:tc>
        <w:tc>
          <w:tcPr>
            <w:tcW w:w="425" w:type="dxa"/>
            <w:shd w:val="solid" w:color="FFFFFF" w:fill="auto"/>
          </w:tcPr>
          <w:p w14:paraId="1510C985" w14:textId="71A7B6BA" w:rsidR="00E013A8" w:rsidRDefault="00E013A8" w:rsidP="00E013A8">
            <w:pPr>
              <w:pStyle w:val="TAC"/>
              <w:rPr>
                <w:sz w:val="16"/>
                <w:szCs w:val="16"/>
              </w:rPr>
            </w:pPr>
            <w:r>
              <w:rPr>
                <w:rFonts w:cs="Arial"/>
                <w:sz w:val="16"/>
                <w:szCs w:val="16"/>
              </w:rPr>
              <w:t>B</w:t>
            </w:r>
          </w:p>
        </w:tc>
        <w:tc>
          <w:tcPr>
            <w:tcW w:w="4443" w:type="dxa"/>
            <w:shd w:val="solid" w:color="FFFFFF" w:fill="auto"/>
          </w:tcPr>
          <w:p w14:paraId="400FB794" w14:textId="4A1A0231" w:rsidR="00E013A8" w:rsidRPr="00BD68A6" w:rsidRDefault="00E013A8" w:rsidP="00E013A8">
            <w:pPr>
              <w:pStyle w:val="TAL"/>
              <w:rPr>
                <w:sz w:val="16"/>
                <w:szCs w:val="16"/>
              </w:rPr>
            </w:pPr>
            <w:r>
              <w:rPr>
                <w:rFonts w:cs="Arial"/>
                <w:sz w:val="16"/>
                <w:szCs w:val="16"/>
              </w:rPr>
              <w:t>Definition of the API resources and notifications of the UAE_ChangeUSSManagement API</w:t>
            </w:r>
          </w:p>
        </w:tc>
        <w:tc>
          <w:tcPr>
            <w:tcW w:w="708" w:type="dxa"/>
            <w:shd w:val="solid" w:color="FFFFFF" w:fill="auto"/>
          </w:tcPr>
          <w:p w14:paraId="36026E73" w14:textId="334BA694" w:rsidR="00E013A8" w:rsidRDefault="00E013A8" w:rsidP="00E013A8">
            <w:pPr>
              <w:pStyle w:val="TAC"/>
              <w:rPr>
                <w:sz w:val="16"/>
                <w:szCs w:val="16"/>
              </w:rPr>
            </w:pPr>
            <w:r>
              <w:rPr>
                <w:sz w:val="16"/>
                <w:szCs w:val="16"/>
              </w:rPr>
              <w:t>18.1.0</w:t>
            </w:r>
          </w:p>
        </w:tc>
      </w:tr>
      <w:tr w:rsidR="00E013A8" w14:paraId="14584E21" w14:textId="77777777" w:rsidTr="00443985">
        <w:tc>
          <w:tcPr>
            <w:tcW w:w="800" w:type="dxa"/>
            <w:shd w:val="solid" w:color="FFFFFF" w:fill="auto"/>
          </w:tcPr>
          <w:p w14:paraId="30E142FC" w14:textId="62D2FF1F" w:rsidR="00E013A8" w:rsidRDefault="00E013A8" w:rsidP="00E013A8">
            <w:pPr>
              <w:pStyle w:val="TAC"/>
              <w:rPr>
                <w:rFonts w:cs="Arial"/>
                <w:sz w:val="16"/>
                <w:szCs w:val="16"/>
              </w:rPr>
            </w:pPr>
            <w:r>
              <w:rPr>
                <w:rFonts w:cs="Arial"/>
                <w:sz w:val="16"/>
                <w:szCs w:val="16"/>
              </w:rPr>
              <w:t>2023-06</w:t>
            </w:r>
          </w:p>
        </w:tc>
        <w:tc>
          <w:tcPr>
            <w:tcW w:w="1279" w:type="dxa"/>
            <w:shd w:val="solid" w:color="FFFFFF" w:fill="auto"/>
          </w:tcPr>
          <w:p w14:paraId="4CD39A15" w14:textId="539222A0" w:rsidR="00E013A8" w:rsidRDefault="00E013A8" w:rsidP="00E013A8">
            <w:pPr>
              <w:pStyle w:val="TAC"/>
              <w:rPr>
                <w:sz w:val="16"/>
                <w:szCs w:val="16"/>
              </w:rPr>
            </w:pPr>
            <w:r>
              <w:rPr>
                <w:rFonts w:cs="Arial"/>
                <w:sz w:val="16"/>
                <w:szCs w:val="16"/>
              </w:rPr>
              <w:t>CT#100</w:t>
            </w:r>
          </w:p>
        </w:tc>
        <w:tc>
          <w:tcPr>
            <w:tcW w:w="992" w:type="dxa"/>
            <w:shd w:val="solid" w:color="FFFFFF" w:fill="auto"/>
          </w:tcPr>
          <w:p w14:paraId="6CCAFDFB" w14:textId="28473037" w:rsidR="00E013A8" w:rsidRDefault="00E013A8" w:rsidP="00E013A8">
            <w:pPr>
              <w:pStyle w:val="TAC"/>
              <w:rPr>
                <w:sz w:val="16"/>
                <w:szCs w:val="16"/>
              </w:rPr>
            </w:pPr>
            <w:r>
              <w:rPr>
                <w:rFonts w:cs="Arial"/>
                <w:sz w:val="16"/>
                <w:szCs w:val="16"/>
              </w:rPr>
              <w:t>C3-232399</w:t>
            </w:r>
          </w:p>
        </w:tc>
        <w:tc>
          <w:tcPr>
            <w:tcW w:w="567" w:type="dxa"/>
            <w:shd w:val="solid" w:color="FFFFFF" w:fill="auto"/>
          </w:tcPr>
          <w:p w14:paraId="427E64AB" w14:textId="4E116A86" w:rsidR="00E013A8" w:rsidRDefault="00E013A8" w:rsidP="00E013A8">
            <w:pPr>
              <w:pStyle w:val="TAL"/>
              <w:rPr>
                <w:sz w:val="16"/>
                <w:szCs w:val="16"/>
              </w:rPr>
            </w:pPr>
            <w:r>
              <w:rPr>
                <w:rFonts w:cs="Arial"/>
                <w:sz w:val="16"/>
                <w:szCs w:val="16"/>
              </w:rPr>
              <w:t>0011</w:t>
            </w:r>
          </w:p>
        </w:tc>
        <w:tc>
          <w:tcPr>
            <w:tcW w:w="425" w:type="dxa"/>
            <w:shd w:val="solid" w:color="FFFFFF" w:fill="auto"/>
          </w:tcPr>
          <w:p w14:paraId="05E8CFEA" w14:textId="0D306788" w:rsidR="00E013A8" w:rsidRDefault="00E013A8" w:rsidP="00E013A8">
            <w:pPr>
              <w:pStyle w:val="TAR"/>
              <w:rPr>
                <w:sz w:val="16"/>
                <w:szCs w:val="16"/>
              </w:rPr>
            </w:pPr>
            <w:r>
              <w:rPr>
                <w:rFonts w:cs="Arial"/>
                <w:sz w:val="16"/>
                <w:szCs w:val="16"/>
              </w:rPr>
              <w:t>1</w:t>
            </w:r>
          </w:p>
        </w:tc>
        <w:tc>
          <w:tcPr>
            <w:tcW w:w="425" w:type="dxa"/>
            <w:shd w:val="solid" w:color="FFFFFF" w:fill="auto"/>
          </w:tcPr>
          <w:p w14:paraId="4F7CE4AD" w14:textId="15007F83" w:rsidR="00E013A8" w:rsidRDefault="00E013A8" w:rsidP="00E013A8">
            <w:pPr>
              <w:pStyle w:val="TAC"/>
              <w:rPr>
                <w:sz w:val="16"/>
                <w:szCs w:val="16"/>
              </w:rPr>
            </w:pPr>
            <w:r>
              <w:rPr>
                <w:rFonts w:cs="Arial"/>
                <w:sz w:val="16"/>
                <w:szCs w:val="16"/>
              </w:rPr>
              <w:t>B</w:t>
            </w:r>
          </w:p>
        </w:tc>
        <w:tc>
          <w:tcPr>
            <w:tcW w:w="4443" w:type="dxa"/>
            <w:shd w:val="solid" w:color="FFFFFF" w:fill="auto"/>
          </w:tcPr>
          <w:p w14:paraId="055DA22F" w14:textId="4F28736B" w:rsidR="00E013A8" w:rsidRPr="00BD68A6" w:rsidRDefault="00E013A8" w:rsidP="00E013A8">
            <w:pPr>
              <w:pStyle w:val="TAL"/>
              <w:rPr>
                <w:sz w:val="16"/>
                <w:szCs w:val="16"/>
              </w:rPr>
            </w:pPr>
            <w:r>
              <w:rPr>
                <w:rFonts w:cs="Arial"/>
                <w:sz w:val="16"/>
                <w:szCs w:val="16"/>
              </w:rPr>
              <w:t>Definition of the API data model clause of the UAE_ChangeUSSManagement API</w:t>
            </w:r>
          </w:p>
        </w:tc>
        <w:tc>
          <w:tcPr>
            <w:tcW w:w="708" w:type="dxa"/>
            <w:shd w:val="solid" w:color="FFFFFF" w:fill="auto"/>
          </w:tcPr>
          <w:p w14:paraId="742396AD" w14:textId="78423C6D" w:rsidR="00E013A8" w:rsidRDefault="00E013A8" w:rsidP="00E013A8">
            <w:pPr>
              <w:pStyle w:val="TAC"/>
              <w:rPr>
                <w:sz w:val="16"/>
                <w:szCs w:val="16"/>
              </w:rPr>
            </w:pPr>
            <w:r>
              <w:rPr>
                <w:sz w:val="16"/>
                <w:szCs w:val="16"/>
              </w:rPr>
              <w:t>18.1.0</w:t>
            </w:r>
          </w:p>
        </w:tc>
      </w:tr>
      <w:tr w:rsidR="00E013A8" w14:paraId="3B1ACBA0" w14:textId="77777777" w:rsidTr="00443985">
        <w:tc>
          <w:tcPr>
            <w:tcW w:w="800" w:type="dxa"/>
            <w:shd w:val="solid" w:color="FFFFFF" w:fill="auto"/>
          </w:tcPr>
          <w:p w14:paraId="1ABA1564" w14:textId="5DE0BDDD" w:rsidR="00E013A8" w:rsidRDefault="00E013A8" w:rsidP="00E013A8">
            <w:pPr>
              <w:pStyle w:val="TAC"/>
              <w:rPr>
                <w:rFonts w:cs="Arial"/>
                <w:sz w:val="16"/>
                <w:szCs w:val="16"/>
              </w:rPr>
            </w:pPr>
            <w:r>
              <w:rPr>
                <w:rFonts w:cs="Arial"/>
                <w:sz w:val="16"/>
                <w:szCs w:val="16"/>
              </w:rPr>
              <w:t>2023-06</w:t>
            </w:r>
          </w:p>
        </w:tc>
        <w:tc>
          <w:tcPr>
            <w:tcW w:w="1279" w:type="dxa"/>
            <w:shd w:val="solid" w:color="FFFFFF" w:fill="auto"/>
          </w:tcPr>
          <w:p w14:paraId="6FD36927" w14:textId="11E0BA01" w:rsidR="00E013A8" w:rsidRDefault="00E013A8" w:rsidP="00E013A8">
            <w:pPr>
              <w:pStyle w:val="TAC"/>
              <w:rPr>
                <w:sz w:val="16"/>
                <w:szCs w:val="16"/>
              </w:rPr>
            </w:pPr>
            <w:r>
              <w:rPr>
                <w:rFonts w:cs="Arial"/>
                <w:sz w:val="16"/>
                <w:szCs w:val="16"/>
              </w:rPr>
              <w:t>CT#100</w:t>
            </w:r>
          </w:p>
        </w:tc>
        <w:tc>
          <w:tcPr>
            <w:tcW w:w="992" w:type="dxa"/>
            <w:shd w:val="solid" w:color="FFFFFF" w:fill="auto"/>
          </w:tcPr>
          <w:p w14:paraId="1C75F67B" w14:textId="754C6F5C" w:rsidR="00E013A8" w:rsidRDefault="00E013A8" w:rsidP="00E013A8">
            <w:pPr>
              <w:pStyle w:val="TAC"/>
              <w:rPr>
                <w:sz w:val="16"/>
                <w:szCs w:val="16"/>
              </w:rPr>
            </w:pPr>
            <w:r>
              <w:rPr>
                <w:rFonts w:cs="Arial"/>
                <w:sz w:val="16"/>
                <w:szCs w:val="16"/>
              </w:rPr>
              <w:t>C3-231252</w:t>
            </w:r>
          </w:p>
        </w:tc>
        <w:tc>
          <w:tcPr>
            <w:tcW w:w="567" w:type="dxa"/>
            <w:shd w:val="solid" w:color="FFFFFF" w:fill="auto"/>
          </w:tcPr>
          <w:p w14:paraId="747D8327" w14:textId="105902B4" w:rsidR="00E013A8" w:rsidRDefault="00E013A8" w:rsidP="00E013A8">
            <w:pPr>
              <w:pStyle w:val="TAL"/>
              <w:rPr>
                <w:sz w:val="16"/>
                <w:szCs w:val="16"/>
              </w:rPr>
            </w:pPr>
            <w:r>
              <w:rPr>
                <w:rFonts w:cs="Arial"/>
                <w:sz w:val="16"/>
                <w:szCs w:val="16"/>
              </w:rPr>
              <w:t>0012</w:t>
            </w:r>
          </w:p>
        </w:tc>
        <w:tc>
          <w:tcPr>
            <w:tcW w:w="425" w:type="dxa"/>
            <w:shd w:val="solid" w:color="FFFFFF" w:fill="auto"/>
          </w:tcPr>
          <w:p w14:paraId="0E1D7166" w14:textId="77777777" w:rsidR="00E013A8" w:rsidRDefault="00E013A8" w:rsidP="00E013A8">
            <w:pPr>
              <w:pStyle w:val="TAR"/>
              <w:rPr>
                <w:sz w:val="16"/>
                <w:szCs w:val="16"/>
              </w:rPr>
            </w:pPr>
          </w:p>
        </w:tc>
        <w:tc>
          <w:tcPr>
            <w:tcW w:w="425" w:type="dxa"/>
            <w:shd w:val="solid" w:color="FFFFFF" w:fill="auto"/>
          </w:tcPr>
          <w:p w14:paraId="1A93FDD8" w14:textId="41C9649E" w:rsidR="00E013A8" w:rsidRDefault="00E013A8" w:rsidP="00E013A8">
            <w:pPr>
              <w:pStyle w:val="TAC"/>
              <w:rPr>
                <w:sz w:val="16"/>
                <w:szCs w:val="16"/>
              </w:rPr>
            </w:pPr>
            <w:r>
              <w:rPr>
                <w:rFonts w:cs="Arial"/>
                <w:sz w:val="16"/>
                <w:szCs w:val="16"/>
              </w:rPr>
              <w:t>B</w:t>
            </w:r>
          </w:p>
        </w:tc>
        <w:tc>
          <w:tcPr>
            <w:tcW w:w="4443" w:type="dxa"/>
            <w:shd w:val="solid" w:color="FFFFFF" w:fill="auto"/>
          </w:tcPr>
          <w:p w14:paraId="3A7E0C41" w14:textId="6625E833" w:rsidR="00E013A8" w:rsidRPr="00BD68A6" w:rsidRDefault="00E013A8" w:rsidP="00E013A8">
            <w:pPr>
              <w:pStyle w:val="TAL"/>
              <w:rPr>
                <w:sz w:val="16"/>
                <w:szCs w:val="16"/>
              </w:rPr>
            </w:pPr>
            <w:r>
              <w:rPr>
                <w:rFonts w:cs="Arial"/>
                <w:sz w:val="16"/>
                <w:szCs w:val="16"/>
              </w:rPr>
              <w:t>Definition of the OpenAPI description of the UAE_ChangeUSSManagement API</w:t>
            </w:r>
          </w:p>
        </w:tc>
        <w:tc>
          <w:tcPr>
            <w:tcW w:w="708" w:type="dxa"/>
            <w:shd w:val="solid" w:color="FFFFFF" w:fill="auto"/>
          </w:tcPr>
          <w:p w14:paraId="10A8E9B7" w14:textId="20151870" w:rsidR="00E013A8" w:rsidRDefault="00E013A8" w:rsidP="00E013A8">
            <w:pPr>
              <w:pStyle w:val="TAC"/>
              <w:rPr>
                <w:sz w:val="16"/>
                <w:szCs w:val="16"/>
              </w:rPr>
            </w:pPr>
            <w:r>
              <w:rPr>
                <w:sz w:val="16"/>
                <w:szCs w:val="16"/>
              </w:rPr>
              <w:t>18.1.0</w:t>
            </w:r>
          </w:p>
        </w:tc>
      </w:tr>
      <w:tr w:rsidR="00E013A8" w14:paraId="7E5FE265" w14:textId="77777777" w:rsidTr="00443985">
        <w:tc>
          <w:tcPr>
            <w:tcW w:w="800" w:type="dxa"/>
            <w:shd w:val="solid" w:color="FFFFFF" w:fill="auto"/>
          </w:tcPr>
          <w:p w14:paraId="0E02912B" w14:textId="5749CE75" w:rsidR="00E013A8" w:rsidRDefault="00E013A8" w:rsidP="00E013A8">
            <w:pPr>
              <w:pStyle w:val="TAC"/>
              <w:rPr>
                <w:rFonts w:cs="Arial"/>
                <w:sz w:val="16"/>
                <w:szCs w:val="16"/>
              </w:rPr>
            </w:pPr>
            <w:r>
              <w:rPr>
                <w:rFonts w:cs="Arial"/>
                <w:sz w:val="16"/>
                <w:szCs w:val="16"/>
              </w:rPr>
              <w:t>2023-06</w:t>
            </w:r>
          </w:p>
        </w:tc>
        <w:tc>
          <w:tcPr>
            <w:tcW w:w="1279" w:type="dxa"/>
            <w:shd w:val="solid" w:color="FFFFFF" w:fill="auto"/>
          </w:tcPr>
          <w:p w14:paraId="1387E282" w14:textId="458247DA" w:rsidR="00E013A8" w:rsidRDefault="00E013A8" w:rsidP="00E013A8">
            <w:pPr>
              <w:pStyle w:val="TAC"/>
              <w:rPr>
                <w:sz w:val="16"/>
                <w:szCs w:val="16"/>
              </w:rPr>
            </w:pPr>
            <w:r>
              <w:rPr>
                <w:rFonts w:cs="Arial"/>
                <w:sz w:val="16"/>
                <w:szCs w:val="16"/>
              </w:rPr>
              <w:t>CT#100</w:t>
            </w:r>
          </w:p>
        </w:tc>
        <w:tc>
          <w:tcPr>
            <w:tcW w:w="992" w:type="dxa"/>
            <w:shd w:val="solid" w:color="FFFFFF" w:fill="auto"/>
          </w:tcPr>
          <w:p w14:paraId="5F095E6E" w14:textId="320B5EDF" w:rsidR="00E013A8" w:rsidRDefault="00E013A8" w:rsidP="00E013A8">
            <w:pPr>
              <w:pStyle w:val="TAC"/>
              <w:rPr>
                <w:sz w:val="16"/>
                <w:szCs w:val="16"/>
              </w:rPr>
            </w:pPr>
            <w:r>
              <w:rPr>
                <w:rFonts w:cs="Arial"/>
                <w:sz w:val="16"/>
                <w:szCs w:val="16"/>
              </w:rPr>
              <w:t>C3-232400</w:t>
            </w:r>
          </w:p>
        </w:tc>
        <w:tc>
          <w:tcPr>
            <w:tcW w:w="567" w:type="dxa"/>
            <w:shd w:val="solid" w:color="FFFFFF" w:fill="auto"/>
          </w:tcPr>
          <w:p w14:paraId="05788D90" w14:textId="79436155" w:rsidR="00E013A8" w:rsidRDefault="00E013A8" w:rsidP="00E013A8">
            <w:pPr>
              <w:pStyle w:val="TAL"/>
              <w:rPr>
                <w:sz w:val="16"/>
                <w:szCs w:val="16"/>
              </w:rPr>
            </w:pPr>
            <w:r>
              <w:rPr>
                <w:rFonts w:cs="Arial"/>
                <w:sz w:val="16"/>
                <w:szCs w:val="16"/>
              </w:rPr>
              <w:t>0013</w:t>
            </w:r>
          </w:p>
        </w:tc>
        <w:tc>
          <w:tcPr>
            <w:tcW w:w="425" w:type="dxa"/>
            <w:shd w:val="solid" w:color="FFFFFF" w:fill="auto"/>
          </w:tcPr>
          <w:p w14:paraId="7CDB7A7E" w14:textId="28F9EF4B" w:rsidR="00E013A8" w:rsidRDefault="00E013A8" w:rsidP="00E013A8">
            <w:pPr>
              <w:pStyle w:val="TAR"/>
              <w:rPr>
                <w:sz w:val="16"/>
                <w:szCs w:val="16"/>
              </w:rPr>
            </w:pPr>
            <w:r>
              <w:rPr>
                <w:rFonts w:cs="Arial"/>
                <w:sz w:val="16"/>
                <w:szCs w:val="16"/>
              </w:rPr>
              <w:t>1</w:t>
            </w:r>
          </w:p>
        </w:tc>
        <w:tc>
          <w:tcPr>
            <w:tcW w:w="425" w:type="dxa"/>
            <w:shd w:val="solid" w:color="FFFFFF" w:fill="auto"/>
          </w:tcPr>
          <w:p w14:paraId="0AF721EC" w14:textId="175DDC00" w:rsidR="00E013A8" w:rsidRDefault="00E013A8" w:rsidP="00E013A8">
            <w:pPr>
              <w:pStyle w:val="TAC"/>
              <w:rPr>
                <w:sz w:val="16"/>
                <w:szCs w:val="16"/>
              </w:rPr>
            </w:pPr>
            <w:r>
              <w:rPr>
                <w:rFonts w:cs="Arial"/>
                <w:sz w:val="16"/>
                <w:szCs w:val="16"/>
              </w:rPr>
              <w:t>B</w:t>
            </w:r>
          </w:p>
        </w:tc>
        <w:tc>
          <w:tcPr>
            <w:tcW w:w="4443" w:type="dxa"/>
            <w:shd w:val="solid" w:color="FFFFFF" w:fill="auto"/>
          </w:tcPr>
          <w:p w14:paraId="45DD0ECF" w14:textId="06CDB7FB" w:rsidR="00E013A8" w:rsidRPr="00BD68A6" w:rsidRDefault="00E013A8" w:rsidP="00E013A8">
            <w:pPr>
              <w:pStyle w:val="TAL"/>
              <w:rPr>
                <w:sz w:val="16"/>
                <w:szCs w:val="16"/>
              </w:rPr>
            </w:pPr>
            <w:r>
              <w:rPr>
                <w:rFonts w:cs="Arial"/>
                <w:sz w:val="16"/>
                <w:szCs w:val="16"/>
              </w:rPr>
              <w:t>Starting the Definition of the UAE_DAASupport API</w:t>
            </w:r>
          </w:p>
        </w:tc>
        <w:tc>
          <w:tcPr>
            <w:tcW w:w="708" w:type="dxa"/>
            <w:shd w:val="solid" w:color="FFFFFF" w:fill="auto"/>
          </w:tcPr>
          <w:p w14:paraId="4C8DFE41" w14:textId="64573775" w:rsidR="00E013A8" w:rsidRDefault="00E013A8" w:rsidP="00E013A8">
            <w:pPr>
              <w:pStyle w:val="TAC"/>
              <w:rPr>
                <w:sz w:val="16"/>
                <w:szCs w:val="16"/>
              </w:rPr>
            </w:pPr>
            <w:r>
              <w:rPr>
                <w:sz w:val="16"/>
                <w:szCs w:val="16"/>
              </w:rPr>
              <w:t>18.1.0</w:t>
            </w:r>
          </w:p>
        </w:tc>
      </w:tr>
      <w:tr w:rsidR="00E013A8" w14:paraId="7C110DC4" w14:textId="77777777" w:rsidTr="00443985">
        <w:tc>
          <w:tcPr>
            <w:tcW w:w="800" w:type="dxa"/>
            <w:shd w:val="solid" w:color="FFFFFF" w:fill="auto"/>
          </w:tcPr>
          <w:p w14:paraId="3F7D3447" w14:textId="1D17D2B4" w:rsidR="00E013A8" w:rsidRDefault="00E013A8" w:rsidP="00E013A8">
            <w:pPr>
              <w:pStyle w:val="TAC"/>
              <w:rPr>
                <w:rFonts w:cs="Arial"/>
                <w:sz w:val="16"/>
                <w:szCs w:val="16"/>
              </w:rPr>
            </w:pPr>
            <w:r>
              <w:rPr>
                <w:rFonts w:cs="Arial"/>
                <w:sz w:val="16"/>
                <w:szCs w:val="16"/>
              </w:rPr>
              <w:t>2023-06</w:t>
            </w:r>
          </w:p>
        </w:tc>
        <w:tc>
          <w:tcPr>
            <w:tcW w:w="1279" w:type="dxa"/>
            <w:shd w:val="solid" w:color="FFFFFF" w:fill="auto"/>
          </w:tcPr>
          <w:p w14:paraId="414B5DBC" w14:textId="35FB17E9" w:rsidR="00E013A8" w:rsidRDefault="00E013A8" w:rsidP="00E013A8">
            <w:pPr>
              <w:pStyle w:val="TAC"/>
              <w:rPr>
                <w:sz w:val="16"/>
                <w:szCs w:val="16"/>
              </w:rPr>
            </w:pPr>
            <w:r>
              <w:rPr>
                <w:rFonts w:cs="Arial"/>
                <w:sz w:val="16"/>
                <w:szCs w:val="16"/>
              </w:rPr>
              <w:t>CT#100</w:t>
            </w:r>
          </w:p>
        </w:tc>
        <w:tc>
          <w:tcPr>
            <w:tcW w:w="992" w:type="dxa"/>
            <w:shd w:val="solid" w:color="FFFFFF" w:fill="auto"/>
          </w:tcPr>
          <w:p w14:paraId="0357DC41" w14:textId="7CD11B49" w:rsidR="00E013A8" w:rsidRDefault="00E013A8" w:rsidP="00E013A8">
            <w:pPr>
              <w:pStyle w:val="TAC"/>
              <w:rPr>
                <w:sz w:val="16"/>
                <w:szCs w:val="16"/>
              </w:rPr>
            </w:pPr>
            <w:r>
              <w:rPr>
                <w:rFonts w:cs="Arial"/>
                <w:sz w:val="16"/>
                <w:szCs w:val="16"/>
              </w:rPr>
              <w:t>C3-232401</w:t>
            </w:r>
          </w:p>
        </w:tc>
        <w:tc>
          <w:tcPr>
            <w:tcW w:w="567" w:type="dxa"/>
            <w:shd w:val="solid" w:color="FFFFFF" w:fill="auto"/>
          </w:tcPr>
          <w:p w14:paraId="5CA94CC1" w14:textId="7D10B0F5" w:rsidR="00E013A8" w:rsidRDefault="00E013A8" w:rsidP="00E013A8">
            <w:pPr>
              <w:pStyle w:val="TAL"/>
              <w:rPr>
                <w:sz w:val="16"/>
                <w:szCs w:val="16"/>
              </w:rPr>
            </w:pPr>
            <w:r>
              <w:rPr>
                <w:rFonts w:cs="Arial"/>
                <w:sz w:val="16"/>
                <w:szCs w:val="16"/>
              </w:rPr>
              <w:t>0014</w:t>
            </w:r>
          </w:p>
        </w:tc>
        <w:tc>
          <w:tcPr>
            <w:tcW w:w="425" w:type="dxa"/>
            <w:shd w:val="solid" w:color="FFFFFF" w:fill="auto"/>
          </w:tcPr>
          <w:p w14:paraId="65F26938" w14:textId="77777777" w:rsidR="00E013A8" w:rsidRDefault="00E013A8" w:rsidP="00E013A8">
            <w:pPr>
              <w:pStyle w:val="TAR"/>
              <w:rPr>
                <w:sz w:val="16"/>
                <w:szCs w:val="16"/>
              </w:rPr>
            </w:pPr>
          </w:p>
        </w:tc>
        <w:tc>
          <w:tcPr>
            <w:tcW w:w="425" w:type="dxa"/>
            <w:shd w:val="solid" w:color="FFFFFF" w:fill="auto"/>
          </w:tcPr>
          <w:p w14:paraId="1FBB72C5" w14:textId="0461A783" w:rsidR="00E013A8" w:rsidRDefault="00E013A8" w:rsidP="00E013A8">
            <w:pPr>
              <w:pStyle w:val="TAC"/>
              <w:rPr>
                <w:sz w:val="16"/>
                <w:szCs w:val="16"/>
              </w:rPr>
            </w:pPr>
            <w:r>
              <w:rPr>
                <w:rFonts w:cs="Arial"/>
                <w:sz w:val="16"/>
                <w:szCs w:val="16"/>
              </w:rPr>
              <w:t>B</w:t>
            </w:r>
          </w:p>
        </w:tc>
        <w:tc>
          <w:tcPr>
            <w:tcW w:w="4443" w:type="dxa"/>
            <w:shd w:val="solid" w:color="FFFFFF" w:fill="auto"/>
          </w:tcPr>
          <w:p w14:paraId="752EB8D8" w14:textId="3163ED7C" w:rsidR="00E013A8" w:rsidRPr="00BD68A6" w:rsidRDefault="00E013A8" w:rsidP="00E013A8">
            <w:pPr>
              <w:pStyle w:val="TAL"/>
              <w:rPr>
                <w:sz w:val="16"/>
                <w:szCs w:val="16"/>
              </w:rPr>
            </w:pPr>
            <w:r>
              <w:rPr>
                <w:rFonts w:cs="Arial"/>
                <w:sz w:val="16"/>
                <w:szCs w:val="16"/>
              </w:rPr>
              <w:t>Definition of the API clauses of the UAE_DAASupport API</w:t>
            </w:r>
          </w:p>
        </w:tc>
        <w:tc>
          <w:tcPr>
            <w:tcW w:w="708" w:type="dxa"/>
            <w:shd w:val="solid" w:color="FFFFFF" w:fill="auto"/>
          </w:tcPr>
          <w:p w14:paraId="1C762909" w14:textId="00F77B3E" w:rsidR="00E013A8" w:rsidRDefault="00E013A8" w:rsidP="00E013A8">
            <w:pPr>
              <w:pStyle w:val="TAC"/>
              <w:rPr>
                <w:sz w:val="16"/>
                <w:szCs w:val="16"/>
              </w:rPr>
            </w:pPr>
            <w:r>
              <w:rPr>
                <w:sz w:val="16"/>
                <w:szCs w:val="16"/>
              </w:rPr>
              <w:t>18.1.0</w:t>
            </w:r>
          </w:p>
        </w:tc>
      </w:tr>
      <w:tr w:rsidR="00E013A8" w14:paraId="7F4C068D" w14:textId="77777777" w:rsidTr="00443985">
        <w:tc>
          <w:tcPr>
            <w:tcW w:w="800" w:type="dxa"/>
            <w:shd w:val="solid" w:color="FFFFFF" w:fill="auto"/>
          </w:tcPr>
          <w:p w14:paraId="354A0DB1" w14:textId="619A7DEB" w:rsidR="00E013A8" w:rsidRDefault="00E013A8" w:rsidP="00E013A8">
            <w:pPr>
              <w:pStyle w:val="TAC"/>
              <w:rPr>
                <w:rFonts w:cs="Arial"/>
                <w:sz w:val="16"/>
                <w:szCs w:val="16"/>
              </w:rPr>
            </w:pPr>
            <w:r>
              <w:rPr>
                <w:rFonts w:cs="Arial"/>
                <w:sz w:val="16"/>
                <w:szCs w:val="16"/>
              </w:rPr>
              <w:t>2023-06</w:t>
            </w:r>
          </w:p>
        </w:tc>
        <w:tc>
          <w:tcPr>
            <w:tcW w:w="1279" w:type="dxa"/>
            <w:shd w:val="solid" w:color="FFFFFF" w:fill="auto"/>
          </w:tcPr>
          <w:p w14:paraId="74FC11F2" w14:textId="7EDD9255" w:rsidR="00E013A8" w:rsidRDefault="00E013A8" w:rsidP="00E013A8">
            <w:pPr>
              <w:pStyle w:val="TAC"/>
              <w:rPr>
                <w:sz w:val="16"/>
                <w:szCs w:val="16"/>
              </w:rPr>
            </w:pPr>
            <w:r>
              <w:rPr>
                <w:rFonts w:cs="Arial"/>
                <w:sz w:val="16"/>
                <w:szCs w:val="16"/>
              </w:rPr>
              <w:t>CT#100</w:t>
            </w:r>
          </w:p>
        </w:tc>
        <w:tc>
          <w:tcPr>
            <w:tcW w:w="992" w:type="dxa"/>
            <w:shd w:val="solid" w:color="FFFFFF" w:fill="auto"/>
          </w:tcPr>
          <w:p w14:paraId="0549582B" w14:textId="1543D1A6" w:rsidR="00E013A8" w:rsidRDefault="00E013A8" w:rsidP="00E013A8">
            <w:pPr>
              <w:pStyle w:val="TAC"/>
              <w:rPr>
                <w:sz w:val="16"/>
                <w:szCs w:val="16"/>
              </w:rPr>
            </w:pPr>
            <w:r>
              <w:rPr>
                <w:rFonts w:cs="Arial"/>
                <w:sz w:val="16"/>
                <w:szCs w:val="16"/>
              </w:rPr>
              <w:t>C3-232402</w:t>
            </w:r>
          </w:p>
        </w:tc>
        <w:tc>
          <w:tcPr>
            <w:tcW w:w="567" w:type="dxa"/>
            <w:shd w:val="solid" w:color="FFFFFF" w:fill="auto"/>
          </w:tcPr>
          <w:p w14:paraId="69C828C9" w14:textId="65CE9010" w:rsidR="00E013A8" w:rsidRDefault="00E013A8" w:rsidP="00E013A8">
            <w:pPr>
              <w:pStyle w:val="TAL"/>
              <w:rPr>
                <w:sz w:val="16"/>
                <w:szCs w:val="16"/>
              </w:rPr>
            </w:pPr>
            <w:r>
              <w:rPr>
                <w:rFonts w:cs="Arial"/>
                <w:sz w:val="16"/>
                <w:szCs w:val="16"/>
              </w:rPr>
              <w:t>0015</w:t>
            </w:r>
          </w:p>
        </w:tc>
        <w:tc>
          <w:tcPr>
            <w:tcW w:w="425" w:type="dxa"/>
            <w:shd w:val="solid" w:color="FFFFFF" w:fill="auto"/>
          </w:tcPr>
          <w:p w14:paraId="3ED18594" w14:textId="77777777" w:rsidR="00E013A8" w:rsidRDefault="00E013A8" w:rsidP="00E013A8">
            <w:pPr>
              <w:pStyle w:val="TAR"/>
              <w:rPr>
                <w:sz w:val="16"/>
                <w:szCs w:val="16"/>
              </w:rPr>
            </w:pPr>
          </w:p>
        </w:tc>
        <w:tc>
          <w:tcPr>
            <w:tcW w:w="425" w:type="dxa"/>
            <w:shd w:val="solid" w:color="FFFFFF" w:fill="auto"/>
          </w:tcPr>
          <w:p w14:paraId="06FE6173" w14:textId="4079AFF2" w:rsidR="00E013A8" w:rsidRDefault="00E013A8" w:rsidP="00E013A8">
            <w:pPr>
              <w:pStyle w:val="TAC"/>
              <w:rPr>
                <w:sz w:val="16"/>
                <w:szCs w:val="16"/>
              </w:rPr>
            </w:pPr>
            <w:r>
              <w:rPr>
                <w:rFonts w:cs="Arial"/>
                <w:sz w:val="16"/>
                <w:szCs w:val="16"/>
              </w:rPr>
              <w:t>B</w:t>
            </w:r>
          </w:p>
        </w:tc>
        <w:tc>
          <w:tcPr>
            <w:tcW w:w="4443" w:type="dxa"/>
            <w:shd w:val="solid" w:color="FFFFFF" w:fill="auto"/>
          </w:tcPr>
          <w:p w14:paraId="67ED34B8" w14:textId="175FB39A" w:rsidR="00E013A8" w:rsidRPr="00BD68A6" w:rsidRDefault="00E013A8" w:rsidP="00E013A8">
            <w:pPr>
              <w:pStyle w:val="TAL"/>
              <w:rPr>
                <w:sz w:val="16"/>
                <w:szCs w:val="16"/>
              </w:rPr>
            </w:pPr>
            <w:r>
              <w:rPr>
                <w:rFonts w:cs="Arial"/>
                <w:sz w:val="16"/>
                <w:szCs w:val="16"/>
              </w:rPr>
              <w:t>Definition of the OpenAPI description of the UAE_DAASupport API</w:t>
            </w:r>
          </w:p>
        </w:tc>
        <w:tc>
          <w:tcPr>
            <w:tcW w:w="708" w:type="dxa"/>
            <w:shd w:val="solid" w:color="FFFFFF" w:fill="auto"/>
          </w:tcPr>
          <w:p w14:paraId="120C5CAD" w14:textId="313FB70A" w:rsidR="00E013A8" w:rsidRDefault="00E013A8" w:rsidP="00E013A8">
            <w:pPr>
              <w:pStyle w:val="TAC"/>
              <w:rPr>
                <w:sz w:val="16"/>
                <w:szCs w:val="16"/>
              </w:rPr>
            </w:pPr>
            <w:r>
              <w:rPr>
                <w:sz w:val="16"/>
                <w:szCs w:val="16"/>
              </w:rPr>
              <w:t>18.1.0</w:t>
            </w:r>
          </w:p>
        </w:tc>
      </w:tr>
      <w:tr w:rsidR="00B109B9" w14:paraId="55B469CD" w14:textId="77777777" w:rsidTr="00443985">
        <w:tc>
          <w:tcPr>
            <w:tcW w:w="800" w:type="dxa"/>
            <w:shd w:val="solid" w:color="FFFFFF" w:fill="auto"/>
          </w:tcPr>
          <w:p w14:paraId="14806597" w14:textId="35F4F186" w:rsidR="00B109B9" w:rsidRDefault="00B109B9" w:rsidP="00B109B9">
            <w:pPr>
              <w:pStyle w:val="TAC"/>
              <w:rPr>
                <w:rFonts w:cs="Arial"/>
                <w:sz w:val="16"/>
                <w:szCs w:val="16"/>
              </w:rPr>
            </w:pPr>
            <w:r>
              <w:rPr>
                <w:rFonts w:cs="Arial"/>
                <w:sz w:val="16"/>
                <w:szCs w:val="16"/>
              </w:rPr>
              <w:t>2023-</w:t>
            </w:r>
            <w:r w:rsidR="009C7EA9">
              <w:rPr>
                <w:rFonts w:cs="Arial"/>
                <w:sz w:val="16"/>
                <w:szCs w:val="16"/>
              </w:rPr>
              <w:t>12</w:t>
            </w:r>
          </w:p>
        </w:tc>
        <w:tc>
          <w:tcPr>
            <w:tcW w:w="1279" w:type="dxa"/>
            <w:shd w:val="solid" w:color="FFFFFF" w:fill="auto"/>
          </w:tcPr>
          <w:p w14:paraId="1CC61704" w14:textId="56C5D1BB" w:rsidR="00B109B9" w:rsidRDefault="00B109B9" w:rsidP="00B109B9">
            <w:pPr>
              <w:pStyle w:val="TAC"/>
              <w:rPr>
                <w:rFonts w:cs="Arial"/>
                <w:sz w:val="16"/>
                <w:szCs w:val="16"/>
              </w:rPr>
            </w:pPr>
            <w:r>
              <w:rPr>
                <w:rFonts w:cs="Arial"/>
                <w:sz w:val="16"/>
                <w:szCs w:val="16"/>
              </w:rPr>
              <w:t>CT#102</w:t>
            </w:r>
          </w:p>
        </w:tc>
        <w:tc>
          <w:tcPr>
            <w:tcW w:w="992" w:type="dxa"/>
            <w:shd w:val="solid" w:color="FFFFFF" w:fill="auto"/>
          </w:tcPr>
          <w:p w14:paraId="766DC107" w14:textId="33B2E54D" w:rsidR="00B109B9" w:rsidRDefault="00B109B9" w:rsidP="00B109B9">
            <w:pPr>
              <w:pStyle w:val="TAC"/>
              <w:rPr>
                <w:rFonts w:cs="Arial"/>
                <w:sz w:val="16"/>
                <w:szCs w:val="16"/>
              </w:rPr>
            </w:pPr>
            <w:r>
              <w:rPr>
                <w:rFonts w:cs="Arial"/>
                <w:sz w:val="16"/>
                <w:szCs w:val="16"/>
              </w:rPr>
              <w:t>CP-233288</w:t>
            </w:r>
          </w:p>
        </w:tc>
        <w:tc>
          <w:tcPr>
            <w:tcW w:w="567" w:type="dxa"/>
            <w:shd w:val="solid" w:color="FFFFFF" w:fill="auto"/>
          </w:tcPr>
          <w:p w14:paraId="6B931BCE" w14:textId="4FDA3ED5" w:rsidR="00B109B9" w:rsidRDefault="00B109B9" w:rsidP="00B109B9">
            <w:pPr>
              <w:pStyle w:val="TAL"/>
              <w:rPr>
                <w:rFonts w:cs="Arial"/>
                <w:sz w:val="16"/>
                <w:szCs w:val="16"/>
              </w:rPr>
            </w:pPr>
            <w:r>
              <w:rPr>
                <w:rFonts w:cs="Arial"/>
                <w:sz w:val="16"/>
                <w:szCs w:val="16"/>
              </w:rPr>
              <w:t>0017</w:t>
            </w:r>
          </w:p>
        </w:tc>
        <w:tc>
          <w:tcPr>
            <w:tcW w:w="425" w:type="dxa"/>
            <w:shd w:val="solid" w:color="FFFFFF" w:fill="auto"/>
          </w:tcPr>
          <w:p w14:paraId="059EAE31" w14:textId="02A94FF1" w:rsidR="00B109B9" w:rsidRDefault="00B109B9" w:rsidP="00B109B9">
            <w:pPr>
              <w:pStyle w:val="TAR"/>
              <w:rPr>
                <w:sz w:val="16"/>
                <w:szCs w:val="16"/>
              </w:rPr>
            </w:pPr>
            <w:r>
              <w:rPr>
                <w:rFonts w:cs="Arial"/>
                <w:sz w:val="16"/>
                <w:szCs w:val="16"/>
              </w:rPr>
              <w:t>1</w:t>
            </w:r>
          </w:p>
        </w:tc>
        <w:tc>
          <w:tcPr>
            <w:tcW w:w="425" w:type="dxa"/>
            <w:shd w:val="solid" w:color="FFFFFF" w:fill="auto"/>
          </w:tcPr>
          <w:p w14:paraId="338D471F" w14:textId="436502F5" w:rsidR="00B109B9" w:rsidRDefault="00B109B9" w:rsidP="00B109B9">
            <w:pPr>
              <w:pStyle w:val="TAC"/>
              <w:rPr>
                <w:rFonts w:cs="Arial"/>
                <w:sz w:val="16"/>
                <w:szCs w:val="16"/>
              </w:rPr>
            </w:pPr>
            <w:r>
              <w:rPr>
                <w:rFonts w:cs="Arial"/>
                <w:sz w:val="16"/>
                <w:szCs w:val="16"/>
              </w:rPr>
              <w:t>F</w:t>
            </w:r>
          </w:p>
        </w:tc>
        <w:tc>
          <w:tcPr>
            <w:tcW w:w="4443" w:type="dxa"/>
            <w:shd w:val="solid" w:color="FFFFFF" w:fill="auto"/>
          </w:tcPr>
          <w:p w14:paraId="4DEE4860" w14:textId="51D5B7F6" w:rsidR="00B109B9" w:rsidRDefault="00B109B9" w:rsidP="00B109B9">
            <w:pPr>
              <w:pStyle w:val="TAL"/>
              <w:rPr>
                <w:rFonts w:cs="Arial"/>
                <w:sz w:val="16"/>
                <w:szCs w:val="16"/>
              </w:rPr>
            </w:pPr>
            <w:r>
              <w:rPr>
                <w:rFonts w:cs="Arial"/>
                <w:sz w:val="16"/>
                <w:szCs w:val="16"/>
              </w:rPr>
              <w:t>Correct the attributes defined within DAAPolConfigNotif data type.</w:t>
            </w:r>
          </w:p>
        </w:tc>
        <w:tc>
          <w:tcPr>
            <w:tcW w:w="708" w:type="dxa"/>
            <w:shd w:val="solid" w:color="FFFFFF" w:fill="auto"/>
          </w:tcPr>
          <w:p w14:paraId="495B7C17" w14:textId="1CB64754" w:rsidR="00B109B9" w:rsidRDefault="00B109B9" w:rsidP="00B109B9">
            <w:pPr>
              <w:pStyle w:val="TAC"/>
              <w:rPr>
                <w:sz w:val="16"/>
                <w:szCs w:val="16"/>
              </w:rPr>
            </w:pPr>
            <w:r>
              <w:rPr>
                <w:sz w:val="16"/>
                <w:szCs w:val="16"/>
              </w:rPr>
              <w:t>18.2.0</w:t>
            </w:r>
          </w:p>
        </w:tc>
      </w:tr>
      <w:tr w:rsidR="00B109B9" w14:paraId="5200B5F7" w14:textId="77777777" w:rsidTr="00443985">
        <w:tc>
          <w:tcPr>
            <w:tcW w:w="800" w:type="dxa"/>
            <w:shd w:val="solid" w:color="FFFFFF" w:fill="auto"/>
          </w:tcPr>
          <w:p w14:paraId="492CEE7D" w14:textId="226E2700" w:rsidR="00B109B9" w:rsidRDefault="00B109B9" w:rsidP="00B109B9">
            <w:pPr>
              <w:pStyle w:val="TAC"/>
              <w:rPr>
                <w:rFonts w:cs="Arial"/>
                <w:sz w:val="16"/>
                <w:szCs w:val="16"/>
              </w:rPr>
            </w:pPr>
            <w:r>
              <w:rPr>
                <w:rFonts w:cs="Arial"/>
                <w:sz w:val="16"/>
                <w:szCs w:val="16"/>
              </w:rPr>
              <w:t>2023-</w:t>
            </w:r>
            <w:r w:rsidR="009C7EA9">
              <w:rPr>
                <w:rFonts w:cs="Arial"/>
                <w:sz w:val="16"/>
                <w:szCs w:val="16"/>
              </w:rPr>
              <w:t>12</w:t>
            </w:r>
          </w:p>
        </w:tc>
        <w:tc>
          <w:tcPr>
            <w:tcW w:w="1279" w:type="dxa"/>
            <w:shd w:val="solid" w:color="FFFFFF" w:fill="auto"/>
          </w:tcPr>
          <w:p w14:paraId="5BC60CE5" w14:textId="5ACB7C42" w:rsidR="00B109B9" w:rsidRDefault="00B109B9" w:rsidP="00B109B9">
            <w:pPr>
              <w:pStyle w:val="TAC"/>
              <w:rPr>
                <w:rFonts w:cs="Arial"/>
                <w:sz w:val="16"/>
                <w:szCs w:val="16"/>
              </w:rPr>
            </w:pPr>
            <w:r>
              <w:rPr>
                <w:rFonts w:cs="Arial"/>
                <w:sz w:val="16"/>
                <w:szCs w:val="16"/>
              </w:rPr>
              <w:t>CT#102</w:t>
            </w:r>
          </w:p>
        </w:tc>
        <w:tc>
          <w:tcPr>
            <w:tcW w:w="992" w:type="dxa"/>
            <w:shd w:val="solid" w:color="FFFFFF" w:fill="auto"/>
          </w:tcPr>
          <w:p w14:paraId="57E9A513" w14:textId="4FC77570" w:rsidR="00B109B9" w:rsidRDefault="00B109B9" w:rsidP="00B109B9">
            <w:pPr>
              <w:pStyle w:val="TAC"/>
              <w:rPr>
                <w:rFonts w:cs="Arial"/>
                <w:sz w:val="16"/>
                <w:szCs w:val="16"/>
              </w:rPr>
            </w:pPr>
            <w:r>
              <w:rPr>
                <w:rFonts w:cs="Arial"/>
                <w:sz w:val="16"/>
                <w:szCs w:val="16"/>
              </w:rPr>
              <w:t>CP-233237</w:t>
            </w:r>
          </w:p>
        </w:tc>
        <w:tc>
          <w:tcPr>
            <w:tcW w:w="567" w:type="dxa"/>
            <w:shd w:val="solid" w:color="FFFFFF" w:fill="auto"/>
          </w:tcPr>
          <w:p w14:paraId="396EBBB8" w14:textId="09D8D022" w:rsidR="00B109B9" w:rsidRDefault="00B109B9" w:rsidP="00B109B9">
            <w:pPr>
              <w:pStyle w:val="TAL"/>
              <w:rPr>
                <w:rFonts w:cs="Arial"/>
                <w:sz w:val="16"/>
                <w:szCs w:val="16"/>
              </w:rPr>
            </w:pPr>
            <w:r>
              <w:rPr>
                <w:rFonts w:cs="Arial"/>
                <w:sz w:val="16"/>
                <w:szCs w:val="16"/>
              </w:rPr>
              <w:t>0020</w:t>
            </w:r>
          </w:p>
        </w:tc>
        <w:tc>
          <w:tcPr>
            <w:tcW w:w="425" w:type="dxa"/>
            <w:shd w:val="solid" w:color="FFFFFF" w:fill="auto"/>
          </w:tcPr>
          <w:p w14:paraId="6824584F" w14:textId="766D752C" w:rsidR="00B109B9" w:rsidRDefault="00B109B9" w:rsidP="00B109B9">
            <w:pPr>
              <w:pStyle w:val="TAR"/>
              <w:rPr>
                <w:sz w:val="16"/>
                <w:szCs w:val="16"/>
              </w:rPr>
            </w:pPr>
          </w:p>
        </w:tc>
        <w:tc>
          <w:tcPr>
            <w:tcW w:w="425" w:type="dxa"/>
            <w:shd w:val="solid" w:color="FFFFFF" w:fill="auto"/>
          </w:tcPr>
          <w:p w14:paraId="555CC011" w14:textId="134B51C6" w:rsidR="00B109B9" w:rsidRDefault="00B109B9" w:rsidP="00B109B9">
            <w:pPr>
              <w:pStyle w:val="TAC"/>
              <w:rPr>
                <w:rFonts w:cs="Arial"/>
                <w:sz w:val="16"/>
                <w:szCs w:val="16"/>
              </w:rPr>
            </w:pPr>
            <w:r>
              <w:rPr>
                <w:rFonts w:cs="Arial"/>
                <w:sz w:val="16"/>
                <w:szCs w:val="16"/>
              </w:rPr>
              <w:t>F</w:t>
            </w:r>
          </w:p>
        </w:tc>
        <w:tc>
          <w:tcPr>
            <w:tcW w:w="4443" w:type="dxa"/>
            <w:shd w:val="solid" w:color="FFFFFF" w:fill="auto"/>
          </w:tcPr>
          <w:p w14:paraId="62411F32" w14:textId="7619E5F7" w:rsidR="00B109B9" w:rsidRPr="00E92067" w:rsidRDefault="00B109B9" w:rsidP="00B109B9">
            <w:pPr>
              <w:pStyle w:val="TAL"/>
              <w:rPr>
                <w:rFonts w:cs="Arial"/>
                <w:sz w:val="16"/>
                <w:szCs w:val="16"/>
              </w:rPr>
            </w:pPr>
            <w:r>
              <w:rPr>
                <w:rFonts w:cs="Arial"/>
                <w:sz w:val="16"/>
                <w:szCs w:val="16"/>
              </w:rPr>
              <w:t>Update of info and externalDocs fields</w:t>
            </w:r>
          </w:p>
        </w:tc>
        <w:tc>
          <w:tcPr>
            <w:tcW w:w="708" w:type="dxa"/>
            <w:shd w:val="solid" w:color="FFFFFF" w:fill="auto"/>
          </w:tcPr>
          <w:p w14:paraId="7756A4E4" w14:textId="6BEBF769" w:rsidR="00B109B9" w:rsidRDefault="00B109B9" w:rsidP="00B109B9">
            <w:pPr>
              <w:pStyle w:val="TAC"/>
              <w:rPr>
                <w:sz w:val="16"/>
                <w:szCs w:val="16"/>
              </w:rPr>
            </w:pPr>
            <w:r>
              <w:rPr>
                <w:sz w:val="16"/>
                <w:szCs w:val="16"/>
              </w:rPr>
              <w:t>18.2.0</w:t>
            </w:r>
          </w:p>
        </w:tc>
      </w:tr>
      <w:tr w:rsidR="00426A20" w14:paraId="47DAE14B" w14:textId="77777777" w:rsidTr="00443985">
        <w:tc>
          <w:tcPr>
            <w:tcW w:w="800" w:type="dxa"/>
            <w:shd w:val="solid" w:color="FFFFFF" w:fill="auto"/>
          </w:tcPr>
          <w:p w14:paraId="657CDD2F" w14:textId="3722CCFE" w:rsidR="00426A20" w:rsidRDefault="00426A20" w:rsidP="00426A20">
            <w:pPr>
              <w:pStyle w:val="TAC"/>
              <w:rPr>
                <w:rFonts w:cs="Arial"/>
                <w:sz w:val="16"/>
                <w:szCs w:val="16"/>
              </w:rPr>
            </w:pPr>
            <w:r>
              <w:rPr>
                <w:rFonts w:cs="Arial"/>
                <w:sz w:val="16"/>
                <w:szCs w:val="16"/>
              </w:rPr>
              <w:t>2024-03</w:t>
            </w:r>
          </w:p>
        </w:tc>
        <w:tc>
          <w:tcPr>
            <w:tcW w:w="1279" w:type="dxa"/>
            <w:shd w:val="solid" w:color="FFFFFF" w:fill="auto"/>
          </w:tcPr>
          <w:p w14:paraId="023E4ED0" w14:textId="4D1F0BC5" w:rsidR="00426A20" w:rsidRDefault="00426A20" w:rsidP="00426A20">
            <w:pPr>
              <w:pStyle w:val="TAC"/>
              <w:rPr>
                <w:rFonts w:cs="Arial"/>
                <w:sz w:val="16"/>
                <w:szCs w:val="16"/>
              </w:rPr>
            </w:pPr>
            <w:r>
              <w:rPr>
                <w:rFonts w:cs="Arial"/>
                <w:sz w:val="16"/>
                <w:szCs w:val="16"/>
              </w:rPr>
              <w:t>CT#103</w:t>
            </w:r>
          </w:p>
        </w:tc>
        <w:tc>
          <w:tcPr>
            <w:tcW w:w="992" w:type="dxa"/>
            <w:shd w:val="solid" w:color="FFFFFF" w:fill="auto"/>
          </w:tcPr>
          <w:p w14:paraId="2B6222E8" w14:textId="3B135E7B" w:rsidR="00426A20" w:rsidRDefault="00426A20" w:rsidP="00426A20">
            <w:pPr>
              <w:pStyle w:val="TAC"/>
              <w:rPr>
                <w:rFonts w:cs="Arial"/>
                <w:sz w:val="16"/>
                <w:szCs w:val="16"/>
              </w:rPr>
            </w:pPr>
            <w:r>
              <w:rPr>
                <w:rFonts w:cs="Arial"/>
                <w:sz w:val="16"/>
                <w:szCs w:val="16"/>
              </w:rPr>
              <w:t>CP-240</w:t>
            </w:r>
            <w:r w:rsidRPr="005D5F56">
              <w:rPr>
                <w:rFonts w:cs="Arial"/>
                <w:sz w:val="16"/>
                <w:szCs w:val="16"/>
                <w:highlight w:val="yellow"/>
              </w:rPr>
              <w:t>xxx</w:t>
            </w:r>
          </w:p>
        </w:tc>
        <w:tc>
          <w:tcPr>
            <w:tcW w:w="567" w:type="dxa"/>
            <w:shd w:val="solid" w:color="FFFFFF" w:fill="auto"/>
          </w:tcPr>
          <w:p w14:paraId="6EE1F19A" w14:textId="711C6D52" w:rsidR="00426A20" w:rsidRDefault="00426A20" w:rsidP="00426A20">
            <w:pPr>
              <w:pStyle w:val="TAL"/>
              <w:rPr>
                <w:rFonts w:cs="Arial"/>
                <w:sz w:val="16"/>
                <w:szCs w:val="16"/>
              </w:rPr>
            </w:pPr>
            <w:r>
              <w:rPr>
                <w:rFonts w:cs="Arial"/>
                <w:sz w:val="16"/>
                <w:szCs w:val="16"/>
              </w:rPr>
              <w:t>0021</w:t>
            </w:r>
          </w:p>
        </w:tc>
        <w:tc>
          <w:tcPr>
            <w:tcW w:w="425" w:type="dxa"/>
            <w:shd w:val="solid" w:color="FFFFFF" w:fill="auto"/>
          </w:tcPr>
          <w:p w14:paraId="6CFE912F" w14:textId="6A9ADE6B" w:rsidR="00426A20" w:rsidRDefault="00426A20" w:rsidP="00426A20">
            <w:pPr>
              <w:pStyle w:val="TAR"/>
              <w:rPr>
                <w:sz w:val="16"/>
                <w:szCs w:val="16"/>
              </w:rPr>
            </w:pPr>
            <w:r>
              <w:rPr>
                <w:rFonts w:cs="Arial"/>
                <w:sz w:val="16"/>
                <w:szCs w:val="16"/>
              </w:rPr>
              <w:t>1</w:t>
            </w:r>
          </w:p>
        </w:tc>
        <w:tc>
          <w:tcPr>
            <w:tcW w:w="425" w:type="dxa"/>
            <w:shd w:val="solid" w:color="FFFFFF" w:fill="auto"/>
          </w:tcPr>
          <w:p w14:paraId="7D14BC2B" w14:textId="5253A3FC" w:rsidR="00426A20" w:rsidRDefault="00426A20" w:rsidP="00426A20">
            <w:pPr>
              <w:pStyle w:val="TAC"/>
              <w:rPr>
                <w:rFonts w:cs="Arial"/>
                <w:sz w:val="16"/>
                <w:szCs w:val="16"/>
              </w:rPr>
            </w:pPr>
            <w:r>
              <w:rPr>
                <w:rFonts w:cs="Arial"/>
                <w:sz w:val="16"/>
                <w:szCs w:val="16"/>
              </w:rPr>
              <w:t>F</w:t>
            </w:r>
          </w:p>
        </w:tc>
        <w:tc>
          <w:tcPr>
            <w:tcW w:w="4443" w:type="dxa"/>
            <w:shd w:val="solid" w:color="FFFFFF" w:fill="auto"/>
          </w:tcPr>
          <w:p w14:paraId="1F83C6D1" w14:textId="6DC6D0B6" w:rsidR="00426A20" w:rsidRDefault="00426A20" w:rsidP="00426A20">
            <w:pPr>
              <w:pStyle w:val="TAL"/>
              <w:rPr>
                <w:rFonts w:cs="Arial"/>
                <w:sz w:val="16"/>
                <w:szCs w:val="16"/>
              </w:rPr>
            </w:pPr>
            <w:r>
              <w:rPr>
                <w:rFonts w:cs="Arial"/>
                <w:sz w:val="16"/>
                <w:szCs w:val="16"/>
              </w:rPr>
              <w:t>Various corrections</w:t>
            </w:r>
          </w:p>
        </w:tc>
        <w:tc>
          <w:tcPr>
            <w:tcW w:w="708" w:type="dxa"/>
            <w:shd w:val="solid" w:color="FFFFFF" w:fill="auto"/>
          </w:tcPr>
          <w:p w14:paraId="1D6F09E2" w14:textId="7F41D1F8" w:rsidR="00426A20" w:rsidRDefault="00426A20" w:rsidP="00426A20">
            <w:pPr>
              <w:pStyle w:val="TAC"/>
              <w:rPr>
                <w:sz w:val="16"/>
                <w:szCs w:val="16"/>
              </w:rPr>
            </w:pPr>
            <w:r>
              <w:rPr>
                <w:sz w:val="16"/>
                <w:szCs w:val="16"/>
              </w:rPr>
              <w:t>18.3.0</w:t>
            </w:r>
          </w:p>
        </w:tc>
      </w:tr>
      <w:tr w:rsidR="00426A20" w14:paraId="750C8A86" w14:textId="77777777" w:rsidTr="00443985">
        <w:tc>
          <w:tcPr>
            <w:tcW w:w="800" w:type="dxa"/>
            <w:shd w:val="solid" w:color="FFFFFF" w:fill="auto"/>
          </w:tcPr>
          <w:p w14:paraId="089D25AD" w14:textId="1B21210A" w:rsidR="00426A20" w:rsidRDefault="00426A20" w:rsidP="00426A20">
            <w:pPr>
              <w:pStyle w:val="TAC"/>
              <w:rPr>
                <w:rFonts w:cs="Arial"/>
                <w:sz w:val="16"/>
                <w:szCs w:val="16"/>
              </w:rPr>
            </w:pPr>
            <w:r>
              <w:rPr>
                <w:rFonts w:cs="Arial"/>
                <w:sz w:val="16"/>
                <w:szCs w:val="16"/>
              </w:rPr>
              <w:t>2024-03</w:t>
            </w:r>
          </w:p>
        </w:tc>
        <w:tc>
          <w:tcPr>
            <w:tcW w:w="1279" w:type="dxa"/>
            <w:shd w:val="solid" w:color="FFFFFF" w:fill="auto"/>
          </w:tcPr>
          <w:p w14:paraId="0FBB19CB" w14:textId="60FD3F8B" w:rsidR="00426A20" w:rsidRDefault="00426A20" w:rsidP="00426A20">
            <w:pPr>
              <w:pStyle w:val="TAC"/>
              <w:rPr>
                <w:rFonts w:cs="Arial"/>
                <w:sz w:val="16"/>
                <w:szCs w:val="16"/>
              </w:rPr>
            </w:pPr>
            <w:r>
              <w:rPr>
                <w:rFonts w:cs="Arial"/>
                <w:sz w:val="16"/>
                <w:szCs w:val="16"/>
              </w:rPr>
              <w:t>CT#103</w:t>
            </w:r>
          </w:p>
        </w:tc>
        <w:tc>
          <w:tcPr>
            <w:tcW w:w="992" w:type="dxa"/>
            <w:shd w:val="solid" w:color="FFFFFF" w:fill="auto"/>
          </w:tcPr>
          <w:p w14:paraId="17D94037" w14:textId="6E7B9933" w:rsidR="00426A20" w:rsidRDefault="00426A20" w:rsidP="00426A20">
            <w:pPr>
              <w:pStyle w:val="TAC"/>
              <w:rPr>
                <w:rFonts w:cs="Arial"/>
                <w:sz w:val="16"/>
                <w:szCs w:val="16"/>
              </w:rPr>
            </w:pPr>
            <w:r>
              <w:rPr>
                <w:rFonts w:cs="Arial"/>
                <w:sz w:val="16"/>
                <w:szCs w:val="16"/>
              </w:rPr>
              <w:t>CP-240</w:t>
            </w:r>
            <w:r w:rsidRPr="005D5F56">
              <w:rPr>
                <w:rFonts w:cs="Arial"/>
                <w:sz w:val="16"/>
                <w:szCs w:val="16"/>
                <w:highlight w:val="yellow"/>
              </w:rPr>
              <w:t>xxx</w:t>
            </w:r>
          </w:p>
        </w:tc>
        <w:tc>
          <w:tcPr>
            <w:tcW w:w="567" w:type="dxa"/>
            <w:shd w:val="solid" w:color="FFFFFF" w:fill="auto"/>
          </w:tcPr>
          <w:p w14:paraId="04812BB1" w14:textId="16B13456" w:rsidR="00426A20" w:rsidRDefault="00426A20" w:rsidP="00426A20">
            <w:pPr>
              <w:pStyle w:val="TAL"/>
              <w:rPr>
                <w:rFonts w:cs="Arial"/>
                <w:sz w:val="16"/>
                <w:szCs w:val="16"/>
              </w:rPr>
            </w:pPr>
            <w:r>
              <w:rPr>
                <w:rFonts w:cs="Arial"/>
                <w:sz w:val="16"/>
                <w:szCs w:val="16"/>
              </w:rPr>
              <w:t>0022</w:t>
            </w:r>
          </w:p>
        </w:tc>
        <w:tc>
          <w:tcPr>
            <w:tcW w:w="425" w:type="dxa"/>
            <w:shd w:val="solid" w:color="FFFFFF" w:fill="auto"/>
          </w:tcPr>
          <w:p w14:paraId="6A75D122" w14:textId="77777777" w:rsidR="00426A20" w:rsidRDefault="00426A20" w:rsidP="00426A20">
            <w:pPr>
              <w:pStyle w:val="TAR"/>
              <w:rPr>
                <w:sz w:val="16"/>
                <w:szCs w:val="16"/>
              </w:rPr>
            </w:pPr>
          </w:p>
        </w:tc>
        <w:tc>
          <w:tcPr>
            <w:tcW w:w="425" w:type="dxa"/>
            <w:shd w:val="solid" w:color="FFFFFF" w:fill="auto"/>
          </w:tcPr>
          <w:p w14:paraId="44E4E928" w14:textId="273195FE" w:rsidR="00426A20" w:rsidRDefault="00426A20" w:rsidP="00426A20">
            <w:pPr>
              <w:pStyle w:val="TAC"/>
              <w:rPr>
                <w:rFonts w:cs="Arial"/>
                <w:sz w:val="16"/>
                <w:szCs w:val="16"/>
              </w:rPr>
            </w:pPr>
            <w:r>
              <w:rPr>
                <w:rFonts w:cs="Arial"/>
                <w:sz w:val="16"/>
                <w:szCs w:val="16"/>
              </w:rPr>
              <w:t>B</w:t>
            </w:r>
          </w:p>
        </w:tc>
        <w:tc>
          <w:tcPr>
            <w:tcW w:w="4443" w:type="dxa"/>
            <w:shd w:val="solid" w:color="FFFFFF" w:fill="auto"/>
          </w:tcPr>
          <w:p w14:paraId="1CD17B46" w14:textId="34540771" w:rsidR="00426A20" w:rsidRDefault="00426A20" w:rsidP="00426A20">
            <w:pPr>
              <w:pStyle w:val="TAL"/>
              <w:rPr>
                <w:rFonts w:cs="Arial"/>
                <w:sz w:val="16"/>
                <w:szCs w:val="16"/>
              </w:rPr>
            </w:pPr>
            <w:r>
              <w:rPr>
                <w:rFonts w:cs="Arial"/>
                <w:sz w:val="16"/>
                <w:szCs w:val="16"/>
              </w:rPr>
              <w:t>Complete the definition of the UAE_ChangeUSSManagement API</w:t>
            </w:r>
          </w:p>
        </w:tc>
        <w:tc>
          <w:tcPr>
            <w:tcW w:w="708" w:type="dxa"/>
            <w:shd w:val="solid" w:color="FFFFFF" w:fill="auto"/>
          </w:tcPr>
          <w:p w14:paraId="2B72FACE" w14:textId="16AE4F8C" w:rsidR="00426A20" w:rsidRDefault="00426A20" w:rsidP="00426A20">
            <w:pPr>
              <w:pStyle w:val="TAC"/>
              <w:rPr>
                <w:sz w:val="16"/>
                <w:szCs w:val="16"/>
              </w:rPr>
            </w:pPr>
            <w:r>
              <w:rPr>
                <w:sz w:val="16"/>
                <w:szCs w:val="16"/>
              </w:rPr>
              <w:t>18.3.0</w:t>
            </w:r>
          </w:p>
        </w:tc>
      </w:tr>
      <w:tr w:rsidR="00426A20" w14:paraId="31070068" w14:textId="77777777" w:rsidTr="00443985">
        <w:tc>
          <w:tcPr>
            <w:tcW w:w="800" w:type="dxa"/>
            <w:shd w:val="solid" w:color="FFFFFF" w:fill="auto"/>
          </w:tcPr>
          <w:p w14:paraId="7D4E0691" w14:textId="382E6B00" w:rsidR="00426A20" w:rsidRDefault="00426A20" w:rsidP="00426A20">
            <w:pPr>
              <w:pStyle w:val="TAC"/>
              <w:rPr>
                <w:rFonts w:cs="Arial"/>
                <w:sz w:val="16"/>
                <w:szCs w:val="16"/>
              </w:rPr>
            </w:pPr>
            <w:r>
              <w:rPr>
                <w:rFonts w:cs="Arial"/>
                <w:sz w:val="16"/>
                <w:szCs w:val="16"/>
              </w:rPr>
              <w:t>2024-03</w:t>
            </w:r>
          </w:p>
        </w:tc>
        <w:tc>
          <w:tcPr>
            <w:tcW w:w="1279" w:type="dxa"/>
            <w:shd w:val="solid" w:color="FFFFFF" w:fill="auto"/>
          </w:tcPr>
          <w:p w14:paraId="355EF265" w14:textId="67CBC13B" w:rsidR="00426A20" w:rsidRDefault="00426A20" w:rsidP="00426A20">
            <w:pPr>
              <w:pStyle w:val="TAC"/>
              <w:rPr>
                <w:rFonts w:cs="Arial"/>
                <w:sz w:val="16"/>
                <w:szCs w:val="16"/>
              </w:rPr>
            </w:pPr>
            <w:r>
              <w:rPr>
                <w:rFonts w:cs="Arial"/>
                <w:sz w:val="16"/>
                <w:szCs w:val="16"/>
              </w:rPr>
              <w:t>CT#103</w:t>
            </w:r>
          </w:p>
        </w:tc>
        <w:tc>
          <w:tcPr>
            <w:tcW w:w="992" w:type="dxa"/>
            <w:shd w:val="solid" w:color="FFFFFF" w:fill="auto"/>
          </w:tcPr>
          <w:p w14:paraId="1685E123" w14:textId="0EC0D34C" w:rsidR="00426A20" w:rsidRDefault="00426A20" w:rsidP="00426A20">
            <w:pPr>
              <w:pStyle w:val="TAC"/>
              <w:rPr>
                <w:rFonts w:cs="Arial"/>
                <w:sz w:val="16"/>
                <w:szCs w:val="16"/>
              </w:rPr>
            </w:pPr>
            <w:r>
              <w:rPr>
                <w:rFonts w:cs="Arial"/>
                <w:sz w:val="16"/>
                <w:szCs w:val="16"/>
              </w:rPr>
              <w:t>CP-240</w:t>
            </w:r>
            <w:r w:rsidRPr="005D5F56">
              <w:rPr>
                <w:rFonts w:cs="Arial"/>
                <w:sz w:val="16"/>
                <w:szCs w:val="16"/>
                <w:highlight w:val="yellow"/>
              </w:rPr>
              <w:t>xxx</w:t>
            </w:r>
          </w:p>
        </w:tc>
        <w:tc>
          <w:tcPr>
            <w:tcW w:w="567" w:type="dxa"/>
            <w:shd w:val="solid" w:color="FFFFFF" w:fill="auto"/>
          </w:tcPr>
          <w:p w14:paraId="291ACA64" w14:textId="1676BC71" w:rsidR="00426A20" w:rsidRDefault="00426A20" w:rsidP="00426A20">
            <w:pPr>
              <w:pStyle w:val="TAL"/>
              <w:rPr>
                <w:rFonts w:cs="Arial"/>
                <w:sz w:val="16"/>
                <w:szCs w:val="16"/>
              </w:rPr>
            </w:pPr>
            <w:r>
              <w:rPr>
                <w:rFonts w:cs="Arial"/>
                <w:sz w:val="16"/>
                <w:szCs w:val="16"/>
              </w:rPr>
              <w:t>0023</w:t>
            </w:r>
          </w:p>
        </w:tc>
        <w:tc>
          <w:tcPr>
            <w:tcW w:w="425" w:type="dxa"/>
            <w:shd w:val="solid" w:color="FFFFFF" w:fill="auto"/>
          </w:tcPr>
          <w:p w14:paraId="03D32D88" w14:textId="77777777" w:rsidR="00426A20" w:rsidRDefault="00426A20" w:rsidP="00426A20">
            <w:pPr>
              <w:pStyle w:val="TAR"/>
              <w:rPr>
                <w:sz w:val="16"/>
                <w:szCs w:val="16"/>
              </w:rPr>
            </w:pPr>
          </w:p>
        </w:tc>
        <w:tc>
          <w:tcPr>
            <w:tcW w:w="425" w:type="dxa"/>
            <w:shd w:val="solid" w:color="FFFFFF" w:fill="auto"/>
          </w:tcPr>
          <w:p w14:paraId="57866DA8" w14:textId="6427E682" w:rsidR="00426A20" w:rsidRDefault="00426A20" w:rsidP="00426A20">
            <w:pPr>
              <w:pStyle w:val="TAC"/>
              <w:rPr>
                <w:rFonts w:cs="Arial"/>
                <w:sz w:val="16"/>
                <w:szCs w:val="16"/>
              </w:rPr>
            </w:pPr>
            <w:r>
              <w:rPr>
                <w:rFonts w:cs="Arial"/>
                <w:sz w:val="16"/>
                <w:szCs w:val="16"/>
              </w:rPr>
              <w:t>B</w:t>
            </w:r>
          </w:p>
        </w:tc>
        <w:tc>
          <w:tcPr>
            <w:tcW w:w="4443" w:type="dxa"/>
            <w:shd w:val="solid" w:color="FFFFFF" w:fill="auto"/>
          </w:tcPr>
          <w:p w14:paraId="5B29A929" w14:textId="69C2F08D" w:rsidR="00426A20" w:rsidRDefault="00426A20" w:rsidP="00426A20">
            <w:pPr>
              <w:pStyle w:val="TAL"/>
              <w:rPr>
                <w:rFonts w:cs="Arial"/>
                <w:sz w:val="16"/>
                <w:szCs w:val="16"/>
              </w:rPr>
            </w:pPr>
            <w:r>
              <w:rPr>
                <w:rFonts w:cs="Arial"/>
                <w:sz w:val="16"/>
                <w:szCs w:val="16"/>
              </w:rPr>
              <w:t>Complete the definition of the UAE_DAASupport API</w:t>
            </w:r>
          </w:p>
        </w:tc>
        <w:tc>
          <w:tcPr>
            <w:tcW w:w="708" w:type="dxa"/>
            <w:shd w:val="solid" w:color="FFFFFF" w:fill="auto"/>
          </w:tcPr>
          <w:p w14:paraId="684B6FA5" w14:textId="76933D91" w:rsidR="00426A20" w:rsidRDefault="00426A20" w:rsidP="00426A20">
            <w:pPr>
              <w:pStyle w:val="TAC"/>
              <w:rPr>
                <w:sz w:val="16"/>
                <w:szCs w:val="16"/>
              </w:rPr>
            </w:pPr>
            <w:r>
              <w:rPr>
                <w:sz w:val="16"/>
                <w:szCs w:val="16"/>
              </w:rPr>
              <w:t>18.3.0</w:t>
            </w:r>
          </w:p>
        </w:tc>
      </w:tr>
      <w:tr w:rsidR="00426A20" w14:paraId="5069F934" w14:textId="77777777" w:rsidTr="00443985">
        <w:tc>
          <w:tcPr>
            <w:tcW w:w="800" w:type="dxa"/>
            <w:shd w:val="solid" w:color="FFFFFF" w:fill="auto"/>
          </w:tcPr>
          <w:p w14:paraId="13F15384" w14:textId="09ADD68B" w:rsidR="00426A20" w:rsidRDefault="00426A20" w:rsidP="00426A20">
            <w:pPr>
              <w:pStyle w:val="TAC"/>
              <w:rPr>
                <w:rFonts w:cs="Arial"/>
                <w:sz w:val="16"/>
                <w:szCs w:val="16"/>
              </w:rPr>
            </w:pPr>
            <w:r>
              <w:rPr>
                <w:rFonts w:cs="Arial"/>
                <w:sz w:val="16"/>
                <w:szCs w:val="16"/>
              </w:rPr>
              <w:t>2024-03</w:t>
            </w:r>
          </w:p>
        </w:tc>
        <w:tc>
          <w:tcPr>
            <w:tcW w:w="1279" w:type="dxa"/>
            <w:shd w:val="solid" w:color="FFFFFF" w:fill="auto"/>
          </w:tcPr>
          <w:p w14:paraId="2C1DB23E" w14:textId="6D0C5781" w:rsidR="00426A20" w:rsidRDefault="00426A20" w:rsidP="00426A20">
            <w:pPr>
              <w:pStyle w:val="TAC"/>
              <w:rPr>
                <w:rFonts w:cs="Arial"/>
                <w:sz w:val="16"/>
                <w:szCs w:val="16"/>
              </w:rPr>
            </w:pPr>
            <w:r>
              <w:rPr>
                <w:rFonts w:cs="Arial"/>
                <w:sz w:val="16"/>
                <w:szCs w:val="16"/>
              </w:rPr>
              <w:t>CT#103</w:t>
            </w:r>
          </w:p>
        </w:tc>
        <w:tc>
          <w:tcPr>
            <w:tcW w:w="992" w:type="dxa"/>
            <w:shd w:val="solid" w:color="FFFFFF" w:fill="auto"/>
          </w:tcPr>
          <w:p w14:paraId="0A4BAC59" w14:textId="0D85D4DF" w:rsidR="00426A20" w:rsidRDefault="00426A20" w:rsidP="00426A20">
            <w:pPr>
              <w:pStyle w:val="TAC"/>
              <w:rPr>
                <w:rFonts w:cs="Arial"/>
                <w:sz w:val="16"/>
                <w:szCs w:val="16"/>
              </w:rPr>
            </w:pPr>
            <w:r>
              <w:rPr>
                <w:rFonts w:cs="Arial"/>
                <w:sz w:val="16"/>
                <w:szCs w:val="16"/>
              </w:rPr>
              <w:t>CP-240</w:t>
            </w:r>
            <w:r w:rsidRPr="005D5F56">
              <w:rPr>
                <w:rFonts w:cs="Arial"/>
                <w:sz w:val="16"/>
                <w:szCs w:val="16"/>
                <w:highlight w:val="yellow"/>
              </w:rPr>
              <w:t>xxx</w:t>
            </w:r>
          </w:p>
        </w:tc>
        <w:tc>
          <w:tcPr>
            <w:tcW w:w="567" w:type="dxa"/>
            <w:shd w:val="solid" w:color="FFFFFF" w:fill="auto"/>
          </w:tcPr>
          <w:p w14:paraId="141F922D" w14:textId="62441CCB" w:rsidR="00426A20" w:rsidRDefault="00426A20" w:rsidP="00426A20">
            <w:pPr>
              <w:pStyle w:val="TAL"/>
              <w:rPr>
                <w:rFonts w:cs="Arial"/>
                <w:sz w:val="16"/>
                <w:szCs w:val="16"/>
              </w:rPr>
            </w:pPr>
            <w:r>
              <w:rPr>
                <w:rFonts w:cs="Arial"/>
                <w:sz w:val="16"/>
                <w:szCs w:val="16"/>
              </w:rPr>
              <w:t>0024</w:t>
            </w:r>
          </w:p>
        </w:tc>
        <w:tc>
          <w:tcPr>
            <w:tcW w:w="425" w:type="dxa"/>
            <w:shd w:val="solid" w:color="FFFFFF" w:fill="auto"/>
          </w:tcPr>
          <w:p w14:paraId="1A377289" w14:textId="77777777" w:rsidR="00426A20" w:rsidRDefault="00426A20" w:rsidP="00426A20">
            <w:pPr>
              <w:pStyle w:val="TAR"/>
              <w:rPr>
                <w:sz w:val="16"/>
                <w:szCs w:val="16"/>
              </w:rPr>
            </w:pPr>
          </w:p>
        </w:tc>
        <w:tc>
          <w:tcPr>
            <w:tcW w:w="425" w:type="dxa"/>
            <w:shd w:val="solid" w:color="FFFFFF" w:fill="auto"/>
          </w:tcPr>
          <w:p w14:paraId="5C31AF5C" w14:textId="6A1170E9" w:rsidR="00426A20" w:rsidRDefault="00426A20" w:rsidP="00426A20">
            <w:pPr>
              <w:pStyle w:val="TAC"/>
              <w:rPr>
                <w:rFonts w:cs="Arial"/>
                <w:sz w:val="16"/>
                <w:szCs w:val="16"/>
              </w:rPr>
            </w:pPr>
            <w:r>
              <w:rPr>
                <w:rFonts w:cs="Arial"/>
                <w:sz w:val="16"/>
                <w:szCs w:val="16"/>
              </w:rPr>
              <w:t>B</w:t>
            </w:r>
          </w:p>
        </w:tc>
        <w:tc>
          <w:tcPr>
            <w:tcW w:w="4443" w:type="dxa"/>
            <w:shd w:val="solid" w:color="FFFFFF" w:fill="auto"/>
          </w:tcPr>
          <w:p w14:paraId="79214219" w14:textId="3A257A54" w:rsidR="00426A20" w:rsidRDefault="00426A20" w:rsidP="00426A20">
            <w:pPr>
              <w:pStyle w:val="TAL"/>
              <w:rPr>
                <w:rFonts w:cs="Arial"/>
                <w:sz w:val="16"/>
                <w:szCs w:val="16"/>
              </w:rPr>
            </w:pPr>
            <w:r>
              <w:rPr>
                <w:rFonts w:cs="Arial"/>
                <w:sz w:val="16"/>
                <w:szCs w:val="16"/>
              </w:rPr>
              <w:t>Define the UAE_UAVDynamicInfo API</w:t>
            </w:r>
          </w:p>
        </w:tc>
        <w:tc>
          <w:tcPr>
            <w:tcW w:w="708" w:type="dxa"/>
            <w:shd w:val="solid" w:color="FFFFFF" w:fill="auto"/>
          </w:tcPr>
          <w:p w14:paraId="0BF1A595" w14:textId="4AD2C0A2" w:rsidR="00426A20" w:rsidRDefault="00426A20" w:rsidP="00426A20">
            <w:pPr>
              <w:pStyle w:val="TAC"/>
              <w:rPr>
                <w:sz w:val="16"/>
                <w:szCs w:val="16"/>
              </w:rPr>
            </w:pPr>
            <w:r>
              <w:rPr>
                <w:sz w:val="16"/>
                <w:szCs w:val="16"/>
              </w:rPr>
              <w:t>18.3.0</w:t>
            </w:r>
          </w:p>
        </w:tc>
      </w:tr>
      <w:tr w:rsidR="00426A20" w14:paraId="0F54AA66" w14:textId="77777777" w:rsidTr="00443985">
        <w:tc>
          <w:tcPr>
            <w:tcW w:w="800" w:type="dxa"/>
            <w:shd w:val="solid" w:color="FFFFFF" w:fill="auto"/>
          </w:tcPr>
          <w:p w14:paraId="12C0FE87" w14:textId="1234D1B5" w:rsidR="00426A20" w:rsidRDefault="00426A20" w:rsidP="00426A20">
            <w:pPr>
              <w:pStyle w:val="TAC"/>
              <w:rPr>
                <w:rFonts w:cs="Arial"/>
                <w:sz w:val="16"/>
                <w:szCs w:val="16"/>
              </w:rPr>
            </w:pPr>
            <w:r>
              <w:rPr>
                <w:rFonts w:cs="Arial"/>
                <w:sz w:val="16"/>
                <w:szCs w:val="16"/>
              </w:rPr>
              <w:t>2024-03</w:t>
            </w:r>
          </w:p>
        </w:tc>
        <w:tc>
          <w:tcPr>
            <w:tcW w:w="1279" w:type="dxa"/>
            <w:shd w:val="solid" w:color="FFFFFF" w:fill="auto"/>
          </w:tcPr>
          <w:p w14:paraId="10F13E30" w14:textId="0F5DD1D7" w:rsidR="00426A20" w:rsidRDefault="00426A20" w:rsidP="00426A20">
            <w:pPr>
              <w:pStyle w:val="TAC"/>
              <w:rPr>
                <w:rFonts w:cs="Arial"/>
                <w:sz w:val="16"/>
                <w:szCs w:val="16"/>
              </w:rPr>
            </w:pPr>
            <w:r>
              <w:rPr>
                <w:rFonts w:cs="Arial"/>
                <w:sz w:val="16"/>
                <w:szCs w:val="16"/>
              </w:rPr>
              <w:t>CT#103</w:t>
            </w:r>
          </w:p>
        </w:tc>
        <w:tc>
          <w:tcPr>
            <w:tcW w:w="992" w:type="dxa"/>
            <w:shd w:val="solid" w:color="FFFFFF" w:fill="auto"/>
          </w:tcPr>
          <w:p w14:paraId="11EB734F" w14:textId="1D47EAB7" w:rsidR="00426A20" w:rsidRDefault="00426A20" w:rsidP="00426A20">
            <w:pPr>
              <w:pStyle w:val="TAC"/>
              <w:rPr>
                <w:rFonts w:cs="Arial"/>
                <w:sz w:val="16"/>
                <w:szCs w:val="16"/>
              </w:rPr>
            </w:pPr>
            <w:r>
              <w:rPr>
                <w:rFonts w:cs="Arial"/>
                <w:sz w:val="16"/>
                <w:szCs w:val="16"/>
              </w:rPr>
              <w:t>CP-240</w:t>
            </w:r>
            <w:r w:rsidRPr="005D5F56">
              <w:rPr>
                <w:rFonts w:cs="Arial"/>
                <w:sz w:val="16"/>
                <w:szCs w:val="16"/>
                <w:highlight w:val="yellow"/>
              </w:rPr>
              <w:t>xxx</w:t>
            </w:r>
          </w:p>
        </w:tc>
        <w:tc>
          <w:tcPr>
            <w:tcW w:w="567" w:type="dxa"/>
            <w:shd w:val="solid" w:color="FFFFFF" w:fill="auto"/>
          </w:tcPr>
          <w:p w14:paraId="10B35633" w14:textId="6B043E80" w:rsidR="00426A20" w:rsidRDefault="00426A20" w:rsidP="00426A20">
            <w:pPr>
              <w:pStyle w:val="TAL"/>
              <w:rPr>
                <w:rFonts w:cs="Arial"/>
                <w:sz w:val="16"/>
                <w:szCs w:val="16"/>
              </w:rPr>
            </w:pPr>
            <w:r>
              <w:rPr>
                <w:rFonts w:cs="Arial"/>
                <w:sz w:val="16"/>
                <w:szCs w:val="16"/>
              </w:rPr>
              <w:t>0025</w:t>
            </w:r>
          </w:p>
        </w:tc>
        <w:tc>
          <w:tcPr>
            <w:tcW w:w="425" w:type="dxa"/>
            <w:shd w:val="solid" w:color="FFFFFF" w:fill="auto"/>
          </w:tcPr>
          <w:p w14:paraId="4AFE945B" w14:textId="77777777" w:rsidR="00426A20" w:rsidRDefault="00426A20" w:rsidP="00426A20">
            <w:pPr>
              <w:pStyle w:val="TAR"/>
              <w:rPr>
                <w:sz w:val="16"/>
                <w:szCs w:val="16"/>
              </w:rPr>
            </w:pPr>
          </w:p>
        </w:tc>
        <w:tc>
          <w:tcPr>
            <w:tcW w:w="425" w:type="dxa"/>
            <w:shd w:val="solid" w:color="FFFFFF" w:fill="auto"/>
          </w:tcPr>
          <w:p w14:paraId="238E38E2" w14:textId="1CDEB468" w:rsidR="00426A20" w:rsidRDefault="00426A20" w:rsidP="00426A20">
            <w:pPr>
              <w:pStyle w:val="TAC"/>
              <w:rPr>
                <w:rFonts w:cs="Arial"/>
                <w:sz w:val="16"/>
                <w:szCs w:val="16"/>
              </w:rPr>
            </w:pPr>
            <w:r>
              <w:rPr>
                <w:rFonts w:cs="Arial"/>
                <w:sz w:val="16"/>
                <w:szCs w:val="16"/>
              </w:rPr>
              <w:t>F</w:t>
            </w:r>
          </w:p>
        </w:tc>
        <w:tc>
          <w:tcPr>
            <w:tcW w:w="4443" w:type="dxa"/>
            <w:shd w:val="solid" w:color="FFFFFF" w:fill="auto"/>
          </w:tcPr>
          <w:p w14:paraId="2228F711" w14:textId="26BBAFA8" w:rsidR="00426A20" w:rsidRDefault="00426A20" w:rsidP="00426A20">
            <w:pPr>
              <w:pStyle w:val="TAL"/>
              <w:rPr>
                <w:rFonts w:cs="Arial"/>
                <w:sz w:val="16"/>
                <w:szCs w:val="16"/>
              </w:rPr>
            </w:pPr>
            <w:r>
              <w:rPr>
                <w:rFonts w:cs="Arial"/>
                <w:sz w:val="16"/>
                <w:szCs w:val="16"/>
              </w:rPr>
              <w:t>Update of info and externalDocs fields</w:t>
            </w:r>
          </w:p>
        </w:tc>
        <w:tc>
          <w:tcPr>
            <w:tcW w:w="708" w:type="dxa"/>
            <w:shd w:val="solid" w:color="FFFFFF" w:fill="auto"/>
          </w:tcPr>
          <w:p w14:paraId="189B0D29" w14:textId="094E8A83" w:rsidR="00426A20" w:rsidRDefault="00426A20" w:rsidP="00426A20">
            <w:pPr>
              <w:pStyle w:val="TAC"/>
              <w:rPr>
                <w:sz w:val="16"/>
                <w:szCs w:val="16"/>
              </w:rPr>
            </w:pPr>
            <w:r>
              <w:rPr>
                <w:sz w:val="16"/>
                <w:szCs w:val="16"/>
              </w:rPr>
              <w:t>18.3.0</w:t>
            </w:r>
          </w:p>
        </w:tc>
      </w:tr>
    </w:tbl>
    <w:p w14:paraId="77635E30" w14:textId="77777777" w:rsidR="00CE57B7" w:rsidRDefault="00CE57B7"/>
    <w:sectPr w:rsidR="00CE57B7">
      <w:headerReference w:type="default" r:id="rId75"/>
      <w:footerReference w:type="default" r:id="rId7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1520C8D" w14:textId="77777777" w:rsidR="003E30EC" w:rsidRDefault="003E30EC">
      <w:r>
        <w:separator/>
      </w:r>
    </w:p>
  </w:endnote>
  <w:endnote w:type="continuationSeparator" w:id="0">
    <w:p w14:paraId="1D6D467A" w14:textId="77777777" w:rsidR="003E30EC" w:rsidRDefault="003E30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165226" w14:textId="77777777" w:rsidR="00B45B01" w:rsidRDefault="00B45B0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44368D2" w14:textId="77777777" w:rsidR="003E30EC" w:rsidRDefault="003E30EC">
      <w:r>
        <w:separator/>
      </w:r>
    </w:p>
  </w:footnote>
  <w:footnote w:type="continuationSeparator" w:id="0">
    <w:p w14:paraId="3A8957B1" w14:textId="77777777" w:rsidR="003E30EC" w:rsidRDefault="003E30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B1A240" w14:textId="6006E40C" w:rsidR="00B45B01" w:rsidRDefault="00B45B0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96DBE">
      <w:rPr>
        <w:rFonts w:ascii="Arial" w:hAnsi="Arial" w:cs="Arial"/>
        <w:b/>
        <w:noProof/>
        <w:sz w:val="18"/>
        <w:szCs w:val="18"/>
      </w:rPr>
      <w:t>3GPP TS 29.257 V18.3.0 (2024-03)</w:t>
    </w:r>
    <w:r>
      <w:rPr>
        <w:rFonts w:ascii="Arial" w:hAnsi="Arial" w:cs="Arial"/>
        <w:b/>
        <w:sz w:val="18"/>
        <w:szCs w:val="18"/>
      </w:rPr>
      <w:fldChar w:fldCharType="end"/>
    </w:r>
  </w:p>
  <w:p w14:paraId="13AA34B0" w14:textId="77777777" w:rsidR="00B45B01" w:rsidRDefault="00B45B0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65</w:t>
    </w:r>
    <w:r>
      <w:rPr>
        <w:rFonts w:ascii="Arial" w:hAnsi="Arial" w:cs="Arial"/>
        <w:b/>
        <w:sz w:val="18"/>
        <w:szCs w:val="18"/>
      </w:rPr>
      <w:fldChar w:fldCharType="end"/>
    </w:r>
  </w:p>
  <w:p w14:paraId="03B409B3" w14:textId="37513F76" w:rsidR="00B45B01" w:rsidRDefault="00B45B0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96DBE">
      <w:rPr>
        <w:rFonts w:ascii="Arial" w:hAnsi="Arial" w:cs="Arial"/>
        <w:b/>
        <w:noProof/>
        <w:sz w:val="18"/>
        <w:szCs w:val="18"/>
      </w:rPr>
      <w:t>Release 18</w:t>
    </w:r>
    <w:r>
      <w:rPr>
        <w:rFonts w:ascii="Arial" w:hAnsi="Arial" w:cs="Arial"/>
        <w:b/>
        <w:sz w:val="18"/>
        <w:szCs w:val="18"/>
      </w:rPr>
      <w:fldChar w:fldCharType="end"/>
    </w:r>
  </w:p>
  <w:p w14:paraId="2CE4CFA0" w14:textId="77777777" w:rsidR="00B45B01" w:rsidRDefault="00B45B0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CB8AE04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B3986A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BDE22F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440564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35C0940A"/>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0F8BD08"/>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778D260"/>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250807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26498C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500EABC0"/>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666F99"/>
    <w:multiLevelType w:val="hybridMultilevel"/>
    <w:tmpl w:val="201407B4"/>
    <w:lvl w:ilvl="0" w:tplc="39362A60">
      <w:start w:val="4"/>
      <w:numFmt w:val="bullet"/>
      <w:lvlText w:val="-"/>
      <w:lvlJc w:val="left"/>
      <w:pPr>
        <w:ind w:left="460" w:hanging="360"/>
      </w:pPr>
      <w:rPr>
        <w:rFonts w:ascii="Arial" w:eastAsia="DengXi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21"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4FD90AC8"/>
    <w:multiLevelType w:val="hybridMultilevel"/>
    <w:tmpl w:val="4DA294AE"/>
    <w:lvl w:ilvl="0" w:tplc="86D2937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FDE3629"/>
    <w:multiLevelType w:val="hybridMultilevel"/>
    <w:tmpl w:val="43C0981E"/>
    <w:lvl w:ilvl="0" w:tplc="BBE617B0">
      <w:start w:val="20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 w15:restartNumberingAfterBreak="0">
    <w:nsid w:val="56386238"/>
    <w:multiLevelType w:val="hybridMultilevel"/>
    <w:tmpl w:val="6FEAF846"/>
    <w:lvl w:ilvl="0" w:tplc="DDDAB312">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7"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5D670086"/>
    <w:multiLevelType w:val="hybridMultilevel"/>
    <w:tmpl w:val="95A09CC0"/>
    <w:lvl w:ilvl="0" w:tplc="08A27BD2">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4"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6F317FBC"/>
    <w:multiLevelType w:val="hybridMultilevel"/>
    <w:tmpl w:val="DC624520"/>
    <w:lvl w:ilvl="0" w:tplc="8F1CCD34">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35"/>
  </w:num>
  <w:num w:numId="5">
    <w:abstractNumId w:val="31"/>
  </w:num>
  <w:num w:numId="6">
    <w:abstractNumId w:val="38"/>
  </w:num>
  <w:num w:numId="7">
    <w:abstractNumId w:val="14"/>
  </w:num>
  <w:num w:numId="8">
    <w:abstractNumId w:val="32"/>
  </w:num>
  <w:num w:numId="9">
    <w:abstractNumId w:val="37"/>
  </w:num>
  <w:num w:numId="10">
    <w:abstractNumId w:val="13"/>
  </w:num>
  <w:num w:numId="11">
    <w:abstractNumId w:val="9"/>
  </w:num>
  <w:num w:numId="12">
    <w:abstractNumId w:val="7"/>
  </w:num>
  <w:num w:numId="13">
    <w:abstractNumId w:val="6"/>
  </w:num>
  <w:num w:numId="14">
    <w:abstractNumId w:val="5"/>
  </w:num>
  <w:num w:numId="15">
    <w:abstractNumId w:val="4"/>
  </w:num>
  <w:num w:numId="16">
    <w:abstractNumId w:val="8"/>
  </w:num>
  <w:num w:numId="17">
    <w:abstractNumId w:val="3"/>
  </w:num>
  <w:num w:numId="18">
    <w:abstractNumId w:val="2"/>
  </w:num>
  <w:num w:numId="19">
    <w:abstractNumId w:val="1"/>
  </w:num>
  <w:num w:numId="20">
    <w:abstractNumId w:val="0"/>
  </w:num>
  <w:num w:numId="21">
    <w:abstractNumId w:val="12"/>
  </w:num>
  <w:num w:numId="22">
    <w:abstractNumId w:val="16"/>
  </w:num>
  <w:num w:numId="23">
    <w:abstractNumId w:val="18"/>
  </w:num>
  <w:num w:numId="24">
    <w:abstractNumId w:val="25"/>
  </w:num>
  <w:num w:numId="25">
    <w:abstractNumId w:val="29"/>
  </w:num>
  <w:num w:numId="26">
    <w:abstractNumId w:val="15"/>
  </w:num>
  <w:num w:numId="27">
    <w:abstractNumId w:val="19"/>
  </w:num>
  <w:num w:numId="28">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9">
    <w:abstractNumId w:val="22"/>
  </w:num>
  <w:num w:numId="30">
    <w:abstractNumId w:val="33"/>
  </w:num>
  <w:num w:numId="31">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32">
    <w:abstractNumId w:val="23"/>
  </w:num>
  <w:num w:numId="33">
    <w:abstractNumId w:val="27"/>
  </w:num>
  <w:num w:numId="34">
    <w:abstractNumId w:val="30"/>
  </w:num>
  <w:num w:numId="35">
    <w:abstractNumId w:val="34"/>
  </w:num>
  <w:num w:numId="36">
    <w:abstractNumId w:val="21"/>
  </w:num>
  <w:num w:numId="37">
    <w:abstractNumId w:val="20"/>
  </w:num>
  <w:num w:numId="38">
    <w:abstractNumId w:val="26"/>
  </w:num>
  <w:num w:numId="39">
    <w:abstractNumId w:val="36"/>
  </w:num>
  <w:num w:numId="40">
    <w:abstractNumId w:val="17"/>
  </w:num>
  <w:num w:numId="41">
    <w:abstractNumId w:val="28"/>
  </w:num>
  <w:num w:numId="42">
    <w:abstractNumId w:val="39"/>
  </w:num>
  <w:num w:numId="43">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E57B7"/>
    <w:rsid w:val="00002079"/>
    <w:rsid w:val="000109FE"/>
    <w:rsid w:val="00016A59"/>
    <w:rsid w:val="00021C9F"/>
    <w:rsid w:val="00027C69"/>
    <w:rsid w:val="00032C69"/>
    <w:rsid w:val="000349A7"/>
    <w:rsid w:val="00035252"/>
    <w:rsid w:val="00040555"/>
    <w:rsid w:val="00052C16"/>
    <w:rsid w:val="00053176"/>
    <w:rsid w:val="00057C17"/>
    <w:rsid w:val="000615DA"/>
    <w:rsid w:val="00073863"/>
    <w:rsid w:val="00077605"/>
    <w:rsid w:val="00077689"/>
    <w:rsid w:val="00082640"/>
    <w:rsid w:val="00083685"/>
    <w:rsid w:val="000902C0"/>
    <w:rsid w:val="00094687"/>
    <w:rsid w:val="000B267A"/>
    <w:rsid w:val="000B4C8A"/>
    <w:rsid w:val="000B673A"/>
    <w:rsid w:val="000C4260"/>
    <w:rsid w:val="000C4774"/>
    <w:rsid w:val="000C549F"/>
    <w:rsid w:val="000D2563"/>
    <w:rsid w:val="000D2925"/>
    <w:rsid w:val="000D4E39"/>
    <w:rsid w:val="000E3B31"/>
    <w:rsid w:val="000E69A6"/>
    <w:rsid w:val="000F1ADF"/>
    <w:rsid w:val="001005D8"/>
    <w:rsid w:val="00110AEA"/>
    <w:rsid w:val="00110EB2"/>
    <w:rsid w:val="0011675B"/>
    <w:rsid w:val="00122F36"/>
    <w:rsid w:val="00125DA1"/>
    <w:rsid w:val="00126154"/>
    <w:rsid w:val="00126D0D"/>
    <w:rsid w:val="001277A9"/>
    <w:rsid w:val="00131150"/>
    <w:rsid w:val="001379AB"/>
    <w:rsid w:val="00147977"/>
    <w:rsid w:val="00151D3C"/>
    <w:rsid w:val="00153201"/>
    <w:rsid w:val="00175EC4"/>
    <w:rsid w:val="001823C9"/>
    <w:rsid w:val="00184948"/>
    <w:rsid w:val="001875F0"/>
    <w:rsid w:val="00194893"/>
    <w:rsid w:val="00197220"/>
    <w:rsid w:val="001A1C8F"/>
    <w:rsid w:val="001A2F66"/>
    <w:rsid w:val="001A2F96"/>
    <w:rsid w:val="001A68BE"/>
    <w:rsid w:val="001B2B03"/>
    <w:rsid w:val="001B3B3F"/>
    <w:rsid w:val="001B4DD2"/>
    <w:rsid w:val="001B76C1"/>
    <w:rsid w:val="001C37F4"/>
    <w:rsid w:val="001D0572"/>
    <w:rsid w:val="001D17D1"/>
    <w:rsid w:val="00200CB3"/>
    <w:rsid w:val="0020398F"/>
    <w:rsid w:val="00205E22"/>
    <w:rsid w:val="00211E33"/>
    <w:rsid w:val="0021251A"/>
    <w:rsid w:val="00215FAC"/>
    <w:rsid w:val="00221054"/>
    <w:rsid w:val="002226D3"/>
    <w:rsid w:val="0022310D"/>
    <w:rsid w:val="002231A4"/>
    <w:rsid w:val="00223F1D"/>
    <w:rsid w:val="00224222"/>
    <w:rsid w:val="00227D88"/>
    <w:rsid w:val="002321FF"/>
    <w:rsid w:val="00241B52"/>
    <w:rsid w:val="00246CB1"/>
    <w:rsid w:val="0024769A"/>
    <w:rsid w:val="002478D6"/>
    <w:rsid w:val="00252210"/>
    <w:rsid w:val="00254709"/>
    <w:rsid w:val="00257048"/>
    <w:rsid w:val="00257EAB"/>
    <w:rsid w:val="00272D57"/>
    <w:rsid w:val="002750C0"/>
    <w:rsid w:val="002764A7"/>
    <w:rsid w:val="00290EE4"/>
    <w:rsid w:val="002919B9"/>
    <w:rsid w:val="00292A94"/>
    <w:rsid w:val="0029434F"/>
    <w:rsid w:val="002A1916"/>
    <w:rsid w:val="002A1BF4"/>
    <w:rsid w:val="002A5654"/>
    <w:rsid w:val="002B3C6D"/>
    <w:rsid w:val="002C00C7"/>
    <w:rsid w:val="002E0176"/>
    <w:rsid w:val="002E248C"/>
    <w:rsid w:val="002E31B6"/>
    <w:rsid w:val="002F0FEB"/>
    <w:rsid w:val="002F1AD8"/>
    <w:rsid w:val="00300FD3"/>
    <w:rsid w:val="00306A61"/>
    <w:rsid w:val="003073D9"/>
    <w:rsid w:val="003105C0"/>
    <w:rsid w:val="00315EEE"/>
    <w:rsid w:val="00316B32"/>
    <w:rsid w:val="00316B9D"/>
    <w:rsid w:val="00325086"/>
    <w:rsid w:val="00326ED1"/>
    <w:rsid w:val="003274F3"/>
    <w:rsid w:val="0032789C"/>
    <w:rsid w:val="003319AF"/>
    <w:rsid w:val="00332316"/>
    <w:rsid w:val="003333E1"/>
    <w:rsid w:val="00334F11"/>
    <w:rsid w:val="003353D2"/>
    <w:rsid w:val="00343C61"/>
    <w:rsid w:val="003468EE"/>
    <w:rsid w:val="00347AFC"/>
    <w:rsid w:val="003524A0"/>
    <w:rsid w:val="003574CD"/>
    <w:rsid w:val="003605A6"/>
    <w:rsid w:val="00364842"/>
    <w:rsid w:val="00364F0A"/>
    <w:rsid w:val="00366E39"/>
    <w:rsid w:val="00370BD2"/>
    <w:rsid w:val="003763DF"/>
    <w:rsid w:val="00384370"/>
    <w:rsid w:val="00386AC8"/>
    <w:rsid w:val="0039284F"/>
    <w:rsid w:val="003A3DCE"/>
    <w:rsid w:val="003A5A16"/>
    <w:rsid w:val="003B0403"/>
    <w:rsid w:val="003B12F4"/>
    <w:rsid w:val="003B4CED"/>
    <w:rsid w:val="003B50D7"/>
    <w:rsid w:val="003B53EF"/>
    <w:rsid w:val="003C0C41"/>
    <w:rsid w:val="003C0E5F"/>
    <w:rsid w:val="003C7668"/>
    <w:rsid w:val="003E30EC"/>
    <w:rsid w:val="003E600D"/>
    <w:rsid w:val="003F19D6"/>
    <w:rsid w:val="003F423F"/>
    <w:rsid w:val="003F6BAB"/>
    <w:rsid w:val="00407235"/>
    <w:rsid w:val="00410159"/>
    <w:rsid w:val="00410789"/>
    <w:rsid w:val="0041402D"/>
    <w:rsid w:val="00421D32"/>
    <w:rsid w:val="00426A20"/>
    <w:rsid w:val="0043207A"/>
    <w:rsid w:val="00432A95"/>
    <w:rsid w:val="00436960"/>
    <w:rsid w:val="00440322"/>
    <w:rsid w:val="00443985"/>
    <w:rsid w:val="004513B7"/>
    <w:rsid w:val="0045311D"/>
    <w:rsid w:val="00464E19"/>
    <w:rsid w:val="00471031"/>
    <w:rsid w:val="0047239C"/>
    <w:rsid w:val="0047484E"/>
    <w:rsid w:val="00481DCF"/>
    <w:rsid w:val="004821CB"/>
    <w:rsid w:val="0048328B"/>
    <w:rsid w:val="004845A7"/>
    <w:rsid w:val="004905E2"/>
    <w:rsid w:val="004917D9"/>
    <w:rsid w:val="0049199F"/>
    <w:rsid w:val="00496430"/>
    <w:rsid w:val="004A0E6E"/>
    <w:rsid w:val="004A17C9"/>
    <w:rsid w:val="004A2AE5"/>
    <w:rsid w:val="004A4DCC"/>
    <w:rsid w:val="004B5137"/>
    <w:rsid w:val="004C04BF"/>
    <w:rsid w:val="004C0747"/>
    <w:rsid w:val="004C2EA2"/>
    <w:rsid w:val="004C5A01"/>
    <w:rsid w:val="004C5D35"/>
    <w:rsid w:val="004C63AC"/>
    <w:rsid w:val="004C7A9A"/>
    <w:rsid w:val="004D15D7"/>
    <w:rsid w:val="004D58FA"/>
    <w:rsid w:val="004D5B88"/>
    <w:rsid w:val="004F1DB9"/>
    <w:rsid w:val="004F39D7"/>
    <w:rsid w:val="004F4157"/>
    <w:rsid w:val="004F427D"/>
    <w:rsid w:val="0050053F"/>
    <w:rsid w:val="00507E90"/>
    <w:rsid w:val="005116DB"/>
    <w:rsid w:val="005145A6"/>
    <w:rsid w:val="0051465D"/>
    <w:rsid w:val="00514941"/>
    <w:rsid w:val="00522166"/>
    <w:rsid w:val="00535E7D"/>
    <w:rsid w:val="00544738"/>
    <w:rsid w:val="0054537A"/>
    <w:rsid w:val="00545C60"/>
    <w:rsid w:val="00551114"/>
    <w:rsid w:val="00553C53"/>
    <w:rsid w:val="00553F2F"/>
    <w:rsid w:val="005765B4"/>
    <w:rsid w:val="005A30D6"/>
    <w:rsid w:val="005A48D2"/>
    <w:rsid w:val="005B25B5"/>
    <w:rsid w:val="005B38C8"/>
    <w:rsid w:val="005B4B64"/>
    <w:rsid w:val="005D0D5A"/>
    <w:rsid w:val="005D3257"/>
    <w:rsid w:val="005D5F56"/>
    <w:rsid w:val="005E3DDB"/>
    <w:rsid w:val="005F2A5A"/>
    <w:rsid w:val="005F586D"/>
    <w:rsid w:val="0060118F"/>
    <w:rsid w:val="00606C72"/>
    <w:rsid w:val="00617378"/>
    <w:rsid w:val="00620A5B"/>
    <w:rsid w:val="00632D4F"/>
    <w:rsid w:val="00634546"/>
    <w:rsid w:val="0063549B"/>
    <w:rsid w:val="00635BCB"/>
    <w:rsid w:val="0064457E"/>
    <w:rsid w:val="00644959"/>
    <w:rsid w:val="006639BA"/>
    <w:rsid w:val="00665040"/>
    <w:rsid w:val="00665357"/>
    <w:rsid w:val="0066666D"/>
    <w:rsid w:val="006700D0"/>
    <w:rsid w:val="0067046D"/>
    <w:rsid w:val="0067173C"/>
    <w:rsid w:val="00671887"/>
    <w:rsid w:val="0067292E"/>
    <w:rsid w:val="00673F93"/>
    <w:rsid w:val="006761D1"/>
    <w:rsid w:val="006766EA"/>
    <w:rsid w:val="00683974"/>
    <w:rsid w:val="006878F1"/>
    <w:rsid w:val="0069181E"/>
    <w:rsid w:val="00693DD2"/>
    <w:rsid w:val="006B3451"/>
    <w:rsid w:val="006B5BA1"/>
    <w:rsid w:val="006C2858"/>
    <w:rsid w:val="006C62AE"/>
    <w:rsid w:val="006C7180"/>
    <w:rsid w:val="006C7310"/>
    <w:rsid w:val="006D7785"/>
    <w:rsid w:val="006E2615"/>
    <w:rsid w:val="006E51AA"/>
    <w:rsid w:val="006E79F0"/>
    <w:rsid w:val="006F03DA"/>
    <w:rsid w:val="006F5FC5"/>
    <w:rsid w:val="006F7571"/>
    <w:rsid w:val="006F7644"/>
    <w:rsid w:val="00703671"/>
    <w:rsid w:val="00705544"/>
    <w:rsid w:val="0070614C"/>
    <w:rsid w:val="00714452"/>
    <w:rsid w:val="0071607C"/>
    <w:rsid w:val="007244BC"/>
    <w:rsid w:val="00727361"/>
    <w:rsid w:val="0073645F"/>
    <w:rsid w:val="007406B4"/>
    <w:rsid w:val="00746ED1"/>
    <w:rsid w:val="00751AAE"/>
    <w:rsid w:val="00755B3D"/>
    <w:rsid w:val="00760C50"/>
    <w:rsid w:val="00760FD0"/>
    <w:rsid w:val="00761D11"/>
    <w:rsid w:val="007703B9"/>
    <w:rsid w:val="007739DE"/>
    <w:rsid w:val="00776267"/>
    <w:rsid w:val="00782F57"/>
    <w:rsid w:val="007846A1"/>
    <w:rsid w:val="00784A20"/>
    <w:rsid w:val="0078786E"/>
    <w:rsid w:val="007910E7"/>
    <w:rsid w:val="0079373F"/>
    <w:rsid w:val="007963B0"/>
    <w:rsid w:val="007A001C"/>
    <w:rsid w:val="007A1AF1"/>
    <w:rsid w:val="007A29AB"/>
    <w:rsid w:val="007A32CD"/>
    <w:rsid w:val="007A47F2"/>
    <w:rsid w:val="007A6C04"/>
    <w:rsid w:val="007A7D67"/>
    <w:rsid w:val="007B0247"/>
    <w:rsid w:val="007B6C91"/>
    <w:rsid w:val="007C3F3E"/>
    <w:rsid w:val="007D40B4"/>
    <w:rsid w:val="007E5A4E"/>
    <w:rsid w:val="007F74AF"/>
    <w:rsid w:val="007F7810"/>
    <w:rsid w:val="008003CF"/>
    <w:rsid w:val="008112CD"/>
    <w:rsid w:val="00811D4C"/>
    <w:rsid w:val="0081555A"/>
    <w:rsid w:val="00816210"/>
    <w:rsid w:val="008162FB"/>
    <w:rsid w:val="00816C33"/>
    <w:rsid w:val="00820316"/>
    <w:rsid w:val="00822367"/>
    <w:rsid w:val="00823BAB"/>
    <w:rsid w:val="0082756B"/>
    <w:rsid w:val="008306B3"/>
    <w:rsid w:val="00830EE5"/>
    <w:rsid w:val="008317A6"/>
    <w:rsid w:val="00834BCA"/>
    <w:rsid w:val="008377A8"/>
    <w:rsid w:val="00842923"/>
    <w:rsid w:val="00855E10"/>
    <w:rsid w:val="00861AC1"/>
    <w:rsid w:val="008622F0"/>
    <w:rsid w:val="0086402E"/>
    <w:rsid w:val="00872BB3"/>
    <w:rsid w:val="008A43D9"/>
    <w:rsid w:val="008A5781"/>
    <w:rsid w:val="008A74B7"/>
    <w:rsid w:val="008B06A9"/>
    <w:rsid w:val="008C2B0D"/>
    <w:rsid w:val="008C428A"/>
    <w:rsid w:val="008C4964"/>
    <w:rsid w:val="008C59B5"/>
    <w:rsid w:val="008C760B"/>
    <w:rsid w:val="008C7ABB"/>
    <w:rsid w:val="008D54F5"/>
    <w:rsid w:val="008E0A31"/>
    <w:rsid w:val="008E1E5D"/>
    <w:rsid w:val="008E55DB"/>
    <w:rsid w:val="008F0D99"/>
    <w:rsid w:val="008F2FC3"/>
    <w:rsid w:val="009003CF"/>
    <w:rsid w:val="00902590"/>
    <w:rsid w:val="0090502B"/>
    <w:rsid w:val="00910C27"/>
    <w:rsid w:val="0093349C"/>
    <w:rsid w:val="00937055"/>
    <w:rsid w:val="00940911"/>
    <w:rsid w:val="00945D6A"/>
    <w:rsid w:val="00947A5A"/>
    <w:rsid w:val="009528BC"/>
    <w:rsid w:val="00953106"/>
    <w:rsid w:val="00961DD7"/>
    <w:rsid w:val="009635F2"/>
    <w:rsid w:val="00963CB2"/>
    <w:rsid w:val="009673F7"/>
    <w:rsid w:val="0096744D"/>
    <w:rsid w:val="0097224E"/>
    <w:rsid w:val="0098171B"/>
    <w:rsid w:val="00984637"/>
    <w:rsid w:val="00984A7E"/>
    <w:rsid w:val="00984E8A"/>
    <w:rsid w:val="00990B25"/>
    <w:rsid w:val="00991162"/>
    <w:rsid w:val="00992D44"/>
    <w:rsid w:val="00993904"/>
    <w:rsid w:val="00994F57"/>
    <w:rsid w:val="00996E2B"/>
    <w:rsid w:val="00997A09"/>
    <w:rsid w:val="009B41B1"/>
    <w:rsid w:val="009B61D4"/>
    <w:rsid w:val="009C7EA9"/>
    <w:rsid w:val="009E0A7C"/>
    <w:rsid w:val="009F09F1"/>
    <w:rsid w:val="009F2766"/>
    <w:rsid w:val="00A0391B"/>
    <w:rsid w:val="00A066C1"/>
    <w:rsid w:val="00A15973"/>
    <w:rsid w:val="00A17B2B"/>
    <w:rsid w:val="00A22B59"/>
    <w:rsid w:val="00A242A4"/>
    <w:rsid w:val="00A25B43"/>
    <w:rsid w:val="00A314E1"/>
    <w:rsid w:val="00A33995"/>
    <w:rsid w:val="00A36624"/>
    <w:rsid w:val="00A36F60"/>
    <w:rsid w:val="00A43178"/>
    <w:rsid w:val="00A445AA"/>
    <w:rsid w:val="00A4545D"/>
    <w:rsid w:val="00A51807"/>
    <w:rsid w:val="00A51841"/>
    <w:rsid w:val="00A5253A"/>
    <w:rsid w:val="00A53AF2"/>
    <w:rsid w:val="00A63CD2"/>
    <w:rsid w:val="00A64886"/>
    <w:rsid w:val="00A72977"/>
    <w:rsid w:val="00A814BF"/>
    <w:rsid w:val="00A8335A"/>
    <w:rsid w:val="00A87381"/>
    <w:rsid w:val="00A8798E"/>
    <w:rsid w:val="00A90EE0"/>
    <w:rsid w:val="00A91761"/>
    <w:rsid w:val="00AA0D7C"/>
    <w:rsid w:val="00AA10A7"/>
    <w:rsid w:val="00AA3AEF"/>
    <w:rsid w:val="00AA508C"/>
    <w:rsid w:val="00AC1125"/>
    <w:rsid w:val="00AC495B"/>
    <w:rsid w:val="00AD3A05"/>
    <w:rsid w:val="00AD3AF5"/>
    <w:rsid w:val="00AE51BE"/>
    <w:rsid w:val="00AE6045"/>
    <w:rsid w:val="00AF6257"/>
    <w:rsid w:val="00B109B9"/>
    <w:rsid w:val="00B27B22"/>
    <w:rsid w:val="00B31350"/>
    <w:rsid w:val="00B31885"/>
    <w:rsid w:val="00B3323B"/>
    <w:rsid w:val="00B35045"/>
    <w:rsid w:val="00B3510C"/>
    <w:rsid w:val="00B36314"/>
    <w:rsid w:val="00B45AA7"/>
    <w:rsid w:val="00B45B01"/>
    <w:rsid w:val="00B506A9"/>
    <w:rsid w:val="00B51B48"/>
    <w:rsid w:val="00B71913"/>
    <w:rsid w:val="00B81263"/>
    <w:rsid w:val="00B81B1F"/>
    <w:rsid w:val="00B87D4A"/>
    <w:rsid w:val="00B939EC"/>
    <w:rsid w:val="00B97135"/>
    <w:rsid w:val="00BA4839"/>
    <w:rsid w:val="00BA588A"/>
    <w:rsid w:val="00BC1559"/>
    <w:rsid w:val="00BC5734"/>
    <w:rsid w:val="00BC5FF6"/>
    <w:rsid w:val="00BC726E"/>
    <w:rsid w:val="00BD68A6"/>
    <w:rsid w:val="00BE7F12"/>
    <w:rsid w:val="00BF02B4"/>
    <w:rsid w:val="00BF3371"/>
    <w:rsid w:val="00BF362F"/>
    <w:rsid w:val="00BF43DB"/>
    <w:rsid w:val="00BF671B"/>
    <w:rsid w:val="00C00354"/>
    <w:rsid w:val="00C01E67"/>
    <w:rsid w:val="00C0632D"/>
    <w:rsid w:val="00C067D5"/>
    <w:rsid w:val="00C21C18"/>
    <w:rsid w:val="00C232A7"/>
    <w:rsid w:val="00C269FC"/>
    <w:rsid w:val="00C31796"/>
    <w:rsid w:val="00C352B6"/>
    <w:rsid w:val="00C36B26"/>
    <w:rsid w:val="00C57BD8"/>
    <w:rsid w:val="00C60615"/>
    <w:rsid w:val="00C625B9"/>
    <w:rsid w:val="00C71314"/>
    <w:rsid w:val="00C76426"/>
    <w:rsid w:val="00C777C6"/>
    <w:rsid w:val="00C8204C"/>
    <w:rsid w:val="00C850EE"/>
    <w:rsid w:val="00C85E9A"/>
    <w:rsid w:val="00C87A16"/>
    <w:rsid w:val="00C91C49"/>
    <w:rsid w:val="00CA6639"/>
    <w:rsid w:val="00CB369C"/>
    <w:rsid w:val="00CB4122"/>
    <w:rsid w:val="00CB7B3B"/>
    <w:rsid w:val="00CC28DE"/>
    <w:rsid w:val="00CC595C"/>
    <w:rsid w:val="00CE10B2"/>
    <w:rsid w:val="00CE2675"/>
    <w:rsid w:val="00CE4788"/>
    <w:rsid w:val="00CE4CEF"/>
    <w:rsid w:val="00CE57B7"/>
    <w:rsid w:val="00CE6162"/>
    <w:rsid w:val="00CF4B4E"/>
    <w:rsid w:val="00CF507A"/>
    <w:rsid w:val="00CF772B"/>
    <w:rsid w:val="00D007CD"/>
    <w:rsid w:val="00D02416"/>
    <w:rsid w:val="00D025CF"/>
    <w:rsid w:val="00D02F4E"/>
    <w:rsid w:val="00D1154A"/>
    <w:rsid w:val="00D11BBC"/>
    <w:rsid w:val="00D131BC"/>
    <w:rsid w:val="00D15356"/>
    <w:rsid w:val="00D20201"/>
    <w:rsid w:val="00D24F23"/>
    <w:rsid w:val="00D31DA9"/>
    <w:rsid w:val="00D35505"/>
    <w:rsid w:val="00D35FE7"/>
    <w:rsid w:val="00D37BD5"/>
    <w:rsid w:val="00D41B28"/>
    <w:rsid w:val="00D42D89"/>
    <w:rsid w:val="00D4766C"/>
    <w:rsid w:val="00D5007A"/>
    <w:rsid w:val="00D54644"/>
    <w:rsid w:val="00D555FE"/>
    <w:rsid w:val="00D560FE"/>
    <w:rsid w:val="00D665D8"/>
    <w:rsid w:val="00D71BEC"/>
    <w:rsid w:val="00D74185"/>
    <w:rsid w:val="00D8090E"/>
    <w:rsid w:val="00D81735"/>
    <w:rsid w:val="00D8791D"/>
    <w:rsid w:val="00D9071D"/>
    <w:rsid w:val="00D9654E"/>
    <w:rsid w:val="00D97515"/>
    <w:rsid w:val="00DA00BD"/>
    <w:rsid w:val="00DA34CD"/>
    <w:rsid w:val="00DA3B54"/>
    <w:rsid w:val="00DA42D5"/>
    <w:rsid w:val="00DB0C55"/>
    <w:rsid w:val="00DD0ED6"/>
    <w:rsid w:val="00DD5800"/>
    <w:rsid w:val="00DD5C49"/>
    <w:rsid w:val="00DE0D47"/>
    <w:rsid w:val="00DE11F0"/>
    <w:rsid w:val="00DE17F2"/>
    <w:rsid w:val="00DF5F5D"/>
    <w:rsid w:val="00E013A8"/>
    <w:rsid w:val="00E01F24"/>
    <w:rsid w:val="00E05203"/>
    <w:rsid w:val="00E07210"/>
    <w:rsid w:val="00E123A9"/>
    <w:rsid w:val="00E163FD"/>
    <w:rsid w:val="00E20130"/>
    <w:rsid w:val="00E22476"/>
    <w:rsid w:val="00E24B40"/>
    <w:rsid w:val="00E34100"/>
    <w:rsid w:val="00E36B8B"/>
    <w:rsid w:val="00E45AA1"/>
    <w:rsid w:val="00E45C92"/>
    <w:rsid w:val="00E53365"/>
    <w:rsid w:val="00E57388"/>
    <w:rsid w:val="00E61443"/>
    <w:rsid w:val="00E64862"/>
    <w:rsid w:val="00E74D73"/>
    <w:rsid w:val="00E80024"/>
    <w:rsid w:val="00E80135"/>
    <w:rsid w:val="00E92067"/>
    <w:rsid w:val="00E96791"/>
    <w:rsid w:val="00EA0A8F"/>
    <w:rsid w:val="00EA69A9"/>
    <w:rsid w:val="00EA7031"/>
    <w:rsid w:val="00EB15E0"/>
    <w:rsid w:val="00EB1B4C"/>
    <w:rsid w:val="00EB298E"/>
    <w:rsid w:val="00EB3E1B"/>
    <w:rsid w:val="00EB4B6D"/>
    <w:rsid w:val="00ED101C"/>
    <w:rsid w:val="00ED67F3"/>
    <w:rsid w:val="00ED786F"/>
    <w:rsid w:val="00EE6E7C"/>
    <w:rsid w:val="00EF2F35"/>
    <w:rsid w:val="00EF647A"/>
    <w:rsid w:val="00EF6B3D"/>
    <w:rsid w:val="00EF6D85"/>
    <w:rsid w:val="00EF7DF0"/>
    <w:rsid w:val="00F0057C"/>
    <w:rsid w:val="00F0571A"/>
    <w:rsid w:val="00F06BCD"/>
    <w:rsid w:val="00F07576"/>
    <w:rsid w:val="00F23415"/>
    <w:rsid w:val="00F308AF"/>
    <w:rsid w:val="00F33F33"/>
    <w:rsid w:val="00F44E8F"/>
    <w:rsid w:val="00F45D23"/>
    <w:rsid w:val="00F47A44"/>
    <w:rsid w:val="00F50555"/>
    <w:rsid w:val="00F50D0E"/>
    <w:rsid w:val="00F5239C"/>
    <w:rsid w:val="00F544AD"/>
    <w:rsid w:val="00F548F2"/>
    <w:rsid w:val="00F65C2B"/>
    <w:rsid w:val="00F665F2"/>
    <w:rsid w:val="00F758B3"/>
    <w:rsid w:val="00F77064"/>
    <w:rsid w:val="00F77291"/>
    <w:rsid w:val="00F84D6A"/>
    <w:rsid w:val="00F84EEB"/>
    <w:rsid w:val="00F952FE"/>
    <w:rsid w:val="00F95E86"/>
    <w:rsid w:val="00F964A5"/>
    <w:rsid w:val="00F96DBE"/>
    <w:rsid w:val="00FA561D"/>
    <w:rsid w:val="00FB2906"/>
    <w:rsid w:val="00FB4C93"/>
    <w:rsid w:val="00FB729B"/>
    <w:rsid w:val="00FB7E10"/>
    <w:rsid w:val="00FC150F"/>
    <w:rsid w:val="00FC3E37"/>
    <w:rsid w:val="00FC6B9D"/>
    <w:rsid w:val="00FD52F1"/>
    <w:rsid w:val="00FD7038"/>
    <w:rsid w:val="00FD78B6"/>
    <w:rsid w:val="00FD7E11"/>
    <w:rsid w:val="00FE03B5"/>
    <w:rsid w:val="00FE22B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B03C014"/>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0"/>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qFormat/>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qFormat/>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pPr>
      <w:spacing w:after="0"/>
    </w:pPr>
    <w:rPr>
      <w:rFonts w:ascii="Segoe UI" w:hAnsi="Segoe UI"/>
      <w:sz w:val="18"/>
      <w:szCs w:val="18"/>
    </w:rPr>
  </w:style>
  <w:style w:type="character" w:customStyle="1" w:styleId="BalloonTextChar">
    <w:name w:val="Balloon Text Char"/>
    <w:link w:val="BalloonText"/>
    <w:rPr>
      <w:rFonts w:ascii="Segoe UI" w:hAnsi="Segoe UI"/>
      <w:sz w:val="18"/>
      <w:szCs w:val="18"/>
      <w:lang w:eastAsia="en-US"/>
    </w:rPr>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Pr>
      <w:color w:val="0563C1"/>
      <w:u w:val="single"/>
    </w:rPr>
  </w:style>
  <w:style w:type="character" w:customStyle="1" w:styleId="UnresolvedMention1">
    <w:name w:val="Unresolved Mention1"/>
    <w:uiPriority w:val="99"/>
    <w:unhideWhenUsed/>
    <w:rPr>
      <w:color w:val="605E5C"/>
      <w:shd w:val="clear" w:color="auto" w:fill="E1DFDD"/>
    </w:rPr>
  </w:style>
  <w:style w:type="character" w:styleId="FollowedHyperlink">
    <w:name w:val="FollowedHyperlink"/>
    <w:rPr>
      <w:color w:val="954F72"/>
      <w:u w:val="single"/>
    </w:rPr>
  </w:style>
  <w:style w:type="character" w:customStyle="1" w:styleId="EXCar">
    <w:name w:val="EX Car"/>
    <w:link w:val="EX"/>
    <w:qFormat/>
    <w:rPr>
      <w:lang w:eastAsia="en-US"/>
    </w:rPr>
  </w:style>
  <w:style w:type="paragraph" w:customStyle="1" w:styleId="TempNote">
    <w:name w:val="TempNote"/>
    <w:basedOn w:val="Normal"/>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pPr>
      <w:spacing w:before="120" w:after="0"/>
    </w:pPr>
    <w:rPr>
      <w:rFonts w:ascii="Arial" w:hAnsi="Arial"/>
    </w:rPr>
  </w:style>
  <w:style w:type="character" w:customStyle="1" w:styleId="AltNormalChar">
    <w:name w:val="AltNormal Char"/>
    <w:link w:val="AltNormal"/>
    <w:rPr>
      <w:rFonts w:ascii="Arial" w:hAnsi="Arial"/>
      <w:lang w:eastAsia="en-US"/>
    </w:rPr>
  </w:style>
  <w:style w:type="paragraph" w:customStyle="1" w:styleId="TemplateH3">
    <w:name w:val="TemplateH3"/>
    <w:basedOn w:val="Normal"/>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Pr>
      <w:rFonts w:ascii="Arial" w:hAnsi="Arial"/>
      <w:sz w:val="18"/>
      <w:lang w:eastAsia="en-US"/>
    </w:rPr>
  </w:style>
  <w:style w:type="character" w:customStyle="1" w:styleId="TAHChar">
    <w:name w:val="TAH Char"/>
    <w:link w:val="TAH"/>
    <w:qFormat/>
    <w:locked/>
    <w:rPr>
      <w:rFonts w:ascii="Arial" w:hAnsi="Arial"/>
      <w:b/>
      <w:sz w:val="18"/>
      <w:lang w:eastAsia="en-US"/>
    </w:rPr>
  </w:style>
  <w:style w:type="character" w:customStyle="1" w:styleId="THChar">
    <w:name w:val="TH Char"/>
    <w:link w:val="TH"/>
    <w:qFormat/>
    <w:locked/>
    <w:rPr>
      <w:rFonts w:ascii="Arial" w:hAnsi="Arial"/>
      <w:b/>
      <w:lang w:eastAsia="en-US"/>
    </w:rPr>
  </w:style>
  <w:style w:type="character" w:customStyle="1" w:styleId="NOZchn">
    <w:name w:val="NO Zchn"/>
    <w:link w:val="NO"/>
    <w:qFormat/>
    <w:rPr>
      <w:lang w:eastAsia="en-US"/>
    </w:rPr>
  </w:style>
  <w:style w:type="character" w:customStyle="1" w:styleId="TACChar">
    <w:name w:val="TAC Char"/>
    <w:link w:val="TAC"/>
    <w:qFormat/>
    <w:rPr>
      <w:rFonts w:ascii="Arial" w:hAnsi="Arial"/>
      <w:sz w:val="18"/>
      <w:lang w:eastAsia="en-US"/>
    </w:rPr>
  </w:style>
  <w:style w:type="character" w:customStyle="1" w:styleId="Heading4Char">
    <w:name w:val="Heading 4 Char"/>
    <w:link w:val="Heading4"/>
    <w:rPr>
      <w:rFonts w:ascii="Arial" w:hAnsi="Arial"/>
      <w:sz w:val="24"/>
      <w:lang w:eastAsia="en-US"/>
    </w:rPr>
  </w:style>
  <w:style w:type="character" w:customStyle="1" w:styleId="B1Char">
    <w:name w:val="B1 Char"/>
    <w:link w:val="B10"/>
    <w:qFormat/>
    <w:rPr>
      <w:lang w:eastAsia="en-US"/>
    </w:rPr>
  </w:style>
  <w:style w:type="paragraph" w:styleId="Revision">
    <w:name w:val="Revision"/>
    <w:hidden/>
    <w:uiPriority w:val="99"/>
    <w:semiHidden/>
    <w:rPr>
      <w:lang w:eastAsia="en-US"/>
    </w:rPr>
  </w:style>
  <w:style w:type="character" w:customStyle="1" w:styleId="PLChar">
    <w:name w:val="PL Char"/>
    <w:link w:val="PL"/>
    <w:qFormat/>
    <w:locked/>
    <w:rPr>
      <w:rFonts w:ascii="Courier New" w:hAnsi="Courier New"/>
      <w:sz w:val="16"/>
      <w:lang w:eastAsia="en-US"/>
    </w:rPr>
  </w:style>
  <w:style w:type="character" w:customStyle="1" w:styleId="TANChar">
    <w:name w:val="TAN Char"/>
    <w:link w:val="TAN"/>
    <w:qFormat/>
    <w:rPr>
      <w:rFonts w:ascii="Arial" w:hAnsi="Arial"/>
      <w:sz w:val="18"/>
      <w:lang w:eastAsia="en-US"/>
    </w:rPr>
  </w:style>
  <w:style w:type="paragraph" w:styleId="DocumentMap">
    <w:name w:val="Document Map"/>
    <w:basedOn w:val="Normal"/>
    <w:link w:val="DocumentMapChar"/>
    <w:rPr>
      <w:rFonts w:ascii="SimSun" w:eastAsia="SimSun"/>
      <w:sz w:val="18"/>
      <w:szCs w:val="18"/>
    </w:rPr>
  </w:style>
  <w:style w:type="character" w:customStyle="1" w:styleId="DocumentMapChar">
    <w:name w:val="Document Map Char"/>
    <w:link w:val="DocumentMap"/>
    <w:rPr>
      <w:rFonts w:ascii="SimSun" w:eastAsia="SimSun"/>
      <w:sz w:val="18"/>
      <w:szCs w:val="18"/>
      <w:lang w:eastAsia="en-US"/>
    </w:rPr>
  </w:style>
  <w:style w:type="character" w:customStyle="1" w:styleId="Heading2Char">
    <w:name w:val="Heading 2 Char"/>
    <w:basedOn w:val="DefaultParagraphFont"/>
    <w:link w:val="Heading2"/>
    <w:rPr>
      <w:rFonts w:ascii="Arial" w:hAnsi="Arial"/>
      <w:sz w:val="32"/>
      <w:lang w:eastAsia="en-US"/>
    </w:rPr>
  </w:style>
  <w:style w:type="character" w:customStyle="1" w:styleId="Heading8Char">
    <w:name w:val="Heading 8 Char"/>
    <w:basedOn w:val="DefaultParagraphFont"/>
    <w:link w:val="Heading8"/>
    <w:rPr>
      <w:rFonts w:ascii="Arial" w:hAnsi="Arial"/>
      <w:sz w:val="36"/>
      <w:lang w:eastAsia="en-US"/>
    </w:rPr>
  </w:style>
  <w:style w:type="character" w:customStyle="1" w:styleId="Heading5Char">
    <w:name w:val="Heading 5 Char"/>
    <w:basedOn w:val="DefaultParagraphFont"/>
    <w:link w:val="Heading5"/>
    <w:rPr>
      <w:rFonts w:ascii="Arial" w:hAnsi="Arial"/>
      <w:sz w:val="22"/>
      <w:lang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997A09"/>
    <w:rPr>
      <w:rFonts w:ascii="Arial" w:hAnsi="Arial"/>
      <w:b/>
      <w:lang w:eastAsia="en-US"/>
    </w:rPr>
  </w:style>
  <w:style w:type="character" w:customStyle="1" w:styleId="EditorsNoteChar">
    <w:name w:val="Editor's Note Char"/>
    <w:aliases w:val="EN Char"/>
    <w:link w:val="EditorsNote"/>
    <w:qFormat/>
    <w:locked/>
    <w:rsid w:val="008A5781"/>
    <w:rPr>
      <w:color w:val="FF0000"/>
      <w:lang w:eastAsia="en-US"/>
    </w:rPr>
  </w:style>
  <w:style w:type="paragraph" w:styleId="List">
    <w:name w:val="List"/>
    <w:basedOn w:val="Normal"/>
    <w:rsid w:val="00CE4788"/>
    <w:pPr>
      <w:ind w:left="568" w:hanging="284"/>
    </w:pPr>
    <w:rPr>
      <w:rFonts w:eastAsia="SimSun"/>
    </w:rPr>
  </w:style>
  <w:style w:type="paragraph" w:styleId="Bibliography">
    <w:name w:val="Bibliography"/>
    <w:basedOn w:val="Normal"/>
    <w:next w:val="Normal"/>
    <w:uiPriority w:val="37"/>
    <w:unhideWhenUsed/>
    <w:rsid w:val="000B673A"/>
  </w:style>
  <w:style w:type="paragraph" w:styleId="BlockText">
    <w:name w:val="Block Text"/>
    <w:basedOn w:val="Normal"/>
    <w:unhideWhenUsed/>
    <w:rsid w:val="000B673A"/>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unhideWhenUsed/>
    <w:rsid w:val="000B673A"/>
    <w:pPr>
      <w:spacing w:after="120"/>
    </w:pPr>
  </w:style>
  <w:style w:type="character" w:customStyle="1" w:styleId="BodyTextChar">
    <w:name w:val="Body Text Char"/>
    <w:basedOn w:val="DefaultParagraphFont"/>
    <w:link w:val="BodyText"/>
    <w:rsid w:val="000B673A"/>
    <w:rPr>
      <w:lang w:eastAsia="en-US"/>
    </w:rPr>
  </w:style>
  <w:style w:type="paragraph" w:styleId="BodyText2">
    <w:name w:val="Body Text 2"/>
    <w:basedOn w:val="Normal"/>
    <w:link w:val="BodyText2Char"/>
    <w:unhideWhenUsed/>
    <w:rsid w:val="000B673A"/>
    <w:pPr>
      <w:spacing w:after="120" w:line="480" w:lineRule="auto"/>
    </w:pPr>
  </w:style>
  <w:style w:type="character" w:customStyle="1" w:styleId="BodyText2Char">
    <w:name w:val="Body Text 2 Char"/>
    <w:basedOn w:val="DefaultParagraphFont"/>
    <w:link w:val="BodyText2"/>
    <w:rsid w:val="000B673A"/>
    <w:rPr>
      <w:lang w:eastAsia="en-US"/>
    </w:rPr>
  </w:style>
  <w:style w:type="paragraph" w:styleId="BodyText3">
    <w:name w:val="Body Text 3"/>
    <w:basedOn w:val="Normal"/>
    <w:link w:val="BodyText3Char"/>
    <w:unhideWhenUsed/>
    <w:rsid w:val="000B673A"/>
    <w:pPr>
      <w:spacing w:after="120"/>
    </w:pPr>
    <w:rPr>
      <w:sz w:val="16"/>
      <w:szCs w:val="16"/>
    </w:rPr>
  </w:style>
  <w:style w:type="character" w:customStyle="1" w:styleId="BodyText3Char">
    <w:name w:val="Body Text 3 Char"/>
    <w:basedOn w:val="DefaultParagraphFont"/>
    <w:link w:val="BodyText3"/>
    <w:rsid w:val="000B673A"/>
    <w:rPr>
      <w:sz w:val="16"/>
      <w:szCs w:val="16"/>
      <w:lang w:eastAsia="en-US"/>
    </w:rPr>
  </w:style>
  <w:style w:type="paragraph" w:styleId="BodyTextFirstIndent">
    <w:name w:val="Body Text First Indent"/>
    <w:basedOn w:val="BodyText"/>
    <w:link w:val="BodyTextFirstIndentChar"/>
    <w:unhideWhenUsed/>
    <w:rsid w:val="000B673A"/>
    <w:pPr>
      <w:spacing w:after="180"/>
      <w:ind w:firstLine="360"/>
    </w:pPr>
  </w:style>
  <w:style w:type="character" w:customStyle="1" w:styleId="BodyTextFirstIndentChar">
    <w:name w:val="Body Text First Indent Char"/>
    <w:basedOn w:val="BodyTextChar"/>
    <w:link w:val="BodyTextFirstIndent"/>
    <w:rsid w:val="000B673A"/>
    <w:rPr>
      <w:lang w:eastAsia="en-US"/>
    </w:rPr>
  </w:style>
  <w:style w:type="paragraph" w:styleId="BodyTextIndent">
    <w:name w:val="Body Text Indent"/>
    <w:basedOn w:val="Normal"/>
    <w:link w:val="BodyTextIndentChar"/>
    <w:unhideWhenUsed/>
    <w:rsid w:val="000B673A"/>
    <w:pPr>
      <w:spacing w:after="120"/>
      <w:ind w:left="283"/>
    </w:pPr>
  </w:style>
  <w:style w:type="character" w:customStyle="1" w:styleId="BodyTextIndentChar">
    <w:name w:val="Body Text Indent Char"/>
    <w:basedOn w:val="DefaultParagraphFont"/>
    <w:link w:val="BodyTextIndent"/>
    <w:rsid w:val="000B673A"/>
    <w:rPr>
      <w:lang w:eastAsia="en-US"/>
    </w:rPr>
  </w:style>
  <w:style w:type="paragraph" w:styleId="BodyTextFirstIndent2">
    <w:name w:val="Body Text First Indent 2"/>
    <w:basedOn w:val="BodyTextIndent"/>
    <w:link w:val="BodyTextFirstIndent2Char"/>
    <w:unhideWhenUsed/>
    <w:rsid w:val="000B673A"/>
    <w:pPr>
      <w:spacing w:after="180"/>
      <w:ind w:left="360" w:firstLine="360"/>
    </w:pPr>
  </w:style>
  <w:style w:type="character" w:customStyle="1" w:styleId="BodyTextFirstIndent2Char">
    <w:name w:val="Body Text First Indent 2 Char"/>
    <w:basedOn w:val="BodyTextIndentChar"/>
    <w:link w:val="BodyTextFirstIndent2"/>
    <w:rsid w:val="000B673A"/>
    <w:rPr>
      <w:lang w:eastAsia="en-US"/>
    </w:rPr>
  </w:style>
  <w:style w:type="paragraph" w:styleId="BodyTextIndent2">
    <w:name w:val="Body Text Indent 2"/>
    <w:basedOn w:val="Normal"/>
    <w:link w:val="BodyTextIndent2Char"/>
    <w:unhideWhenUsed/>
    <w:rsid w:val="000B673A"/>
    <w:pPr>
      <w:spacing w:after="120" w:line="480" w:lineRule="auto"/>
      <w:ind w:left="283"/>
    </w:pPr>
  </w:style>
  <w:style w:type="character" w:customStyle="1" w:styleId="BodyTextIndent2Char">
    <w:name w:val="Body Text Indent 2 Char"/>
    <w:basedOn w:val="DefaultParagraphFont"/>
    <w:link w:val="BodyTextIndent2"/>
    <w:rsid w:val="000B673A"/>
    <w:rPr>
      <w:lang w:eastAsia="en-US"/>
    </w:rPr>
  </w:style>
  <w:style w:type="paragraph" w:styleId="BodyTextIndent3">
    <w:name w:val="Body Text Indent 3"/>
    <w:basedOn w:val="Normal"/>
    <w:link w:val="BodyTextIndent3Char"/>
    <w:unhideWhenUsed/>
    <w:rsid w:val="000B673A"/>
    <w:pPr>
      <w:spacing w:after="120"/>
      <w:ind w:left="283"/>
    </w:pPr>
    <w:rPr>
      <w:sz w:val="16"/>
      <w:szCs w:val="16"/>
    </w:rPr>
  </w:style>
  <w:style w:type="character" w:customStyle="1" w:styleId="BodyTextIndent3Char">
    <w:name w:val="Body Text Indent 3 Char"/>
    <w:basedOn w:val="DefaultParagraphFont"/>
    <w:link w:val="BodyTextIndent3"/>
    <w:rsid w:val="000B673A"/>
    <w:rPr>
      <w:sz w:val="16"/>
      <w:szCs w:val="16"/>
      <w:lang w:eastAsia="en-US"/>
    </w:rPr>
  </w:style>
  <w:style w:type="paragraph" w:styleId="Caption">
    <w:name w:val="caption"/>
    <w:basedOn w:val="Normal"/>
    <w:next w:val="Normal"/>
    <w:unhideWhenUsed/>
    <w:qFormat/>
    <w:rsid w:val="000B673A"/>
    <w:pPr>
      <w:spacing w:after="200"/>
    </w:pPr>
    <w:rPr>
      <w:i/>
      <w:iCs/>
      <w:color w:val="44546A" w:themeColor="text2"/>
      <w:sz w:val="18"/>
      <w:szCs w:val="18"/>
    </w:rPr>
  </w:style>
  <w:style w:type="paragraph" w:styleId="Closing">
    <w:name w:val="Closing"/>
    <w:basedOn w:val="Normal"/>
    <w:link w:val="ClosingChar"/>
    <w:unhideWhenUsed/>
    <w:rsid w:val="000B673A"/>
    <w:pPr>
      <w:spacing w:after="0"/>
      <w:ind w:left="4252"/>
    </w:pPr>
  </w:style>
  <w:style w:type="character" w:customStyle="1" w:styleId="ClosingChar">
    <w:name w:val="Closing Char"/>
    <w:basedOn w:val="DefaultParagraphFont"/>
    <w:link w:val="Closing"/>
    <w:rsid w:val="000B673A"/>
    <w:rPr>
      <w:lang w:eastAsia="en-US"/>
    </w:rPr>
  </w:style>
  <w:style w:type="paragraph" w:styleId="CommentText">
    <w:name w:val="annotation text"/>
    <w:basedOn w:val="Normal"/>
    <w:link w:val="CommentTextChar"/>
    <w:unhideWhenUsed/>
    <w:qFormat/>
    <w:rsid w:val="000B673A"/>
  </w:style>
  <w:style w:type="character" w:customStyle="1" w:styleId="CommentTextChar">
    <w:name w:val="Comment Text Char"/>
    <w:basedOn w:val="DefaultParagraphFont"/>
    <w:link w:val="CommentText"/>
    <w:rsid w:val="000B673A"/>
    <w:rPr>
      <w:lang w:eastAsia="en-US"/>
    </w:rPr>
  </w:style>
  <w:style w:type="paragraph" w:styleId="CommentSubject">
    <w:name w:val="annotation subject"/>
    <w:basedOn w:val="CommentText"/>
    <w:next w:val="CommentText"/>
    <w:link w:val="CommentSubjectChar"/>
    <w:unhideWhenUsed/>
    <w:rsid w:val="000B673A"/>
    <w:rPr>
      <w:b/>
      <w:bCs/>
    </w:rPr>
  </w:style>
  <w:style w:type="character" w:customStyle="1" w:styleId="CommentSubjectChar">
    <w:name w:val="Comment Subject Char"/>
    <w:basedOn w:val="CommentTextChar"/>
    <w:link w:val="CommentSubject"/>
    <w:rsid w:val="000B673A"/>
    <w:rPr>
      <w:b/>
      <w:bCs/>
      <w:lang w:eastAsia="en-US"/>
    </w:rPr>
  </w:style>
  <w:style w:type="paragraph" w:styleId="Date">
    <w:name w:val="Date"/>
    <w:basedOn w:val="Normal"/>
    <w:next w:val="Normal"/>
    <w:link w:val="DateChar"/>
    <w:unhideWhenUsed/>
    <w:rsid w:val="000B673A"/>
  </w:style>
  <w:style w:type="character" w:customStyle="1" w:styleId="DateChar">
    <w:name w:val="Date Char"/>
    <w:basedOn w:val="DefaultParagraphFont"/>
    <w:link w:val="Date"/>
    <w:rsid w:val="000B673A"/>
    <w:rPr>
      <w:lang w:eastAsia="en-US"/>
    </w:rPr>
  </w:style>
  <w:style w:type="paragraph" w:styleId="E-mailSignature">
    <w:name w:val="E-mail Signature"/>
    <w:basedOn w:val="Normal"/>
    <w:link w:val="E-mailSignatureChar"/>
    <w:unhideWhenUsed/>
    <w:rsid w:val="000B673A"/>
    <w:pPr>
      <w:spacing w:after="0"/>
    </w:pPr>
  </w:style>
  <w:style w:type="character" w:customStyle="1" w:styleId="E-mailSignatureChar">
    <w:name w:val="E-mail Signature Char"/>
    <w:basedOn w:val="DefaultParagraphFont"/>
    <w:link w:val="E-mailSignature"/>
    <w:rsid w:val="000B673A"/>
    <w:rPr>
      <w:lang w:eastAsia="en-US"/>
    </w:rPr>
  </w:style>
  <w:style w:type="paragraph" w:styleId="EndnoteText">
    <w:name w:val="endnote text"/>
    <w:basedOn w:val="Normal"/>
    <w:link w:val="EndnoteTextChar"/>
    <w:rsid w:val="000B673A"/>
    <w:pPr>
      <w:spacing w:after="0"/>
    </w:pPr>
  </w:style>
  <w:style w:type="character" w:customStyle="1" w:styleId="EndnoteTextChar">
    <w:name w:val="Endnote Text Char"/>
    <w:basedOn w:val="DefaultParagraphFont"/>
    <w:link w:val="EndnoteText"/>
    <w:rsid w:val="000B673A"/>
    <w:rPr>
      <w:lang w:eastAsia="en-US"/>
    </w:rPr>
  </w:style>
  <w:style w:type="paragraph" w:styleId="EnvelopeAddress">
    <w:name w:val="envelope address"/>
    <w:basedOn w:val="Normal"/>
    <w:unhideWhenUsed/>
    <w:rsid w:val="000B673A"/>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0B673A"/>
    <w:pPr>
      <w:spacing w:after="0"/>
    </w:pPr>
    <w:rPr>
      <w:rFonts w:asciiTheme="majorHAnsi" w:eastAsiaTheme="majorEastAsia" w:hAnsiTheme="majorHAnsi" w:cstheme="majorBidi"/>
    </w:rPr>
  </w:style>
  <w:style w:type="paragraph" w:styleId="FootnoteText">
    <w:name w:val="footnote text"/>
    <w:basedOn w:val="Normal"/>
    <w:link w:val="FootnoteTextChar"/>
    <w:unhideWhenUsed/>
    <w:qFormat/>
    <w:rsid w:val="000B673A"/>
    <w:pPr>
      <w:spacing w:after="0"/>
    </w:pPr>
  </w:style>
  <w:style w:type="character" w:customStyle="1" w:styleId="FootnoteTextChar">
    <w:name w:val="Footnote Text Char"/>
    <w:basedOn w:val="DefaultParagraphFont"/>
    <w:link w:val="FootnoteText"/>
    <w:rsid w:val="000B673A"/>
    <w:rPr>
      <w:lang w:eastAsia="en-US"/>
    </w:rPr>
  </w:style>
  <w:style w:type="paragraph" w:styleId="HTMLAddress">
    <w:name w:val="HTML Address"/>
    <w:basedOn w:val="Normal"/>
    <w:link w:val="HTMLAddressChar"/>
    <w:unhideWhenUsed/>
    <w:rsid w:val="000B673A"/>
    <w:pPr>
      <w:spacing w:after="0"/>
    </w:pPr>
    <w:rPr>
      <w:i/>
      <w:iCs/>
    </w:rPr>
  </w:style>
  <w:style w:type="character" w:customStyle="1" w:styleId="HTMLAddressChar">
    <w:name w:val="HTML Address Char"/>
    <w:basedOn w:val="DefaultParagraphFont"/>
    <w:link w:val="HTMLAddress"/>
    <w:rsid w:val="000B673A"/>
    <w:rPr>
      <w:i/>
      <w:iCs/>
      <w:lang w:eastAsia="en-US"/>
    </w:rPr>
  </w:style>
  <w:style w:type="paragraph" w:styleId="HTMLPreformatted">
    <w:name w:val="HTML Preformatted"/>
    <w:basedOn w:val="Normal"/>
    <w:link w:val="HTMLPreformattedChar"/>
    <w:unhideWhenUsed/>
    <w:rsid w:val="000B673A"/>
    <w:pPr>
      <w:spacing w:after="0"/>
    </w:pPr>
    <w:rPr>
      <w:rFonts w:ascii="Consolas" w:hAnsi="Consolas"/>
    </w:rPr>
  </w:style>
  <w:style w:type="character" w:customStyle="1" w:styleId="HTMLPreformattedChar">
    <w:name w:val="HTML Preformatted Char"/>
    <w:basedOn w:val="DefaultParagraphFont"/>
    <w:link w:val="HTMLPreformatted"/>
    <w:rsid w:val="000B673A"/>
    <w:rPr>
      <w:rFonts w:ascii="Consolas" w:hAnsi="Consolas"/>
      <w:lang w:eastAsia="en-US"/>
    </w:rPr>
  </w:style>
  <w:style w:type="paragraph" w:styleId="Index1">
    <w:name w:val="index 1"/>
    <w:basedOn w:val="Normal"/>
    <w:next w:val="Normal"/>
    <w:unhideWhenUsed/>
    <w:rsid w:val="000B673A"/>
    <w:pPr>
      <w:spacing w:after="0"/>
      <w:ind w:left="200" w:hanging="200"/>
    </w:pPr>
  </w:style>
  <w:style w:type="paragraph" w:styleId="Index2">
    <w:name w:val="index 2"/>
    <w:basedOn w:val="Normal"/>
    <w:next w:val="Normal"/>
    <w:unhideWhenUsed/>
    <w:rsid w:val="000B673A"/>
    <w:pPr>
      <w:spacing w:after="0"/>
      <w:ind w:left="400" w:hanging="200"/>
    </w:pPr>
  </w:style>
  <w:style w:type="paragraph" w:styleId="Index3">
    <w:name w:val="index 3"/>
    <w:basedOn w:val="Normal"/>
    <w:next w:val="Normal"/>
    <w:unhideWhenUsed/>
    <w:rsid w:val="000B673A"/>
    <w:pPr>
      <w:spacing w:after="0"/>
      <w:ind w:left="600" w:hanging="200"/>
    </w:pPr>
  </w:style>
  <w:style w:type="paragraph" w:styleId="Index4">
    <w:name w:val="index 4"/>
    <w:basedOn w:val="Normal"/>
    <w:next w:val="Normal"/>
    <w:unhideWhenUsed/>
    <w:rsid w:val="000B673A"/>
    <w:pPr>
      <w:spacing w:after="0"/>
      <w:ind w:left="800" w:hanging="200"/>
    </w:pPr>
  </w:style>
  <w:style w:type="paragraph" w:styleId="Index5">
    <w:name w:val="index 5"/>
    <w:basedOn w:val="Normal"/>
    <w:next w:val="Normal"/>
    <w:unhideWhenUsed/>
    <w:rsid w:val="000B673A"/>
    <w:pPr>
      <w:spacing w:after="0"/>
      <w:ind w:left="1000" w:hanging="200"/>
    </w:pPr>
  </w:style>
  <w:style w:type="paragraph" w:styleId="Index6">
    <w:name w:val="index 6"/>
    <w:basedOn w:val="Normal"/>
    <w:next w:val="Normal"/>
    <w:unhideWhenUsed/>
    <w:rsid w:val="000B673A"/>
    <w:pPr>
      <w:spacing w:after="0"/>
      <w:ind w:left="1200" w:hanging="200"/>
    </w:pPr>
  </w:style>
  <w:style w:type="paragraph" w:styleId="Index7">
    <w:name w:val="index 7"/>
    <w:basedOn w:val="Normal"/>
    <w:next w:val="Normal"/>
    <w:unhideWhenUsed/>
    <w:rsid w:val="000B673A"/>
    <w:pPr>
      <w:spacing w:after="0"/>
      <w:ind w:left="1400" w:hanging="200"/>
    </w:pPr>
  </w:style>
  <w:style w:type="paragraph" w:styleId="Index8">
    <w:name w:val="index 8"/>
    <w:basedOn w:val="Normal"/>
    <w:next w:val="Normal"/>
    <w:unhideWhenUsed/>
    <w:rsid w:val="000B673A"/>
    <w:pPr>
      <w:spacing w:after="0"/>
      <w:ind w:left="1600" w:hanging="200"/>
    </w:pPr>
  </w:style>
  <w:style w:type="paragraph" w:styleId="Index9">
    <w:name w:val="index 9"/>
    <w:basedOn w:val="Normal"/>
    <w:next w:val="Normal"/>
    <w:unhideWhenUsed/>
    <w:rsid w:val="000B673A"/>
    <w:pPr>
      <w:spacing w:after="0"/>
      <w:ind w:left="1800" w:hanging="200"/>
    </w:pPr>
  </w:style>
  <w:style w:type="paragraph" w:styleId="IndexHeading">
    <w:name w:val="index heading"/>
    <w:basedOn w:val="Normal"/>
    <w:next w:val="Index1"/>
    <w:unhideWhenUsed/>
    <w:rsid w:val="000B673A"/>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B673A"/>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0B673A"/>
    <w:rPr>
      <w:i/>
      <w:iCs/>
      <w:color w:val="4472C4" w:themeColor="accent1"/>
      <w:lang w:eastAsia="en-US"/>
    </w:rPr>
  </w:style>
  <w:style w:type="paragraph" w:styleId="List2">
    <w:name w:val="List 2"/>
    <w:basedOn w:val="Normal"/>
    <w:unhideWhenUsed/>
    <w:rsid w:val="000B673A"/>
    <w:pPr>
      <w:ind w:left="566" w:hanging="283"/>
      <w:contextualSpacing/>
    </w:pPr>
  </w:style>
  <w:style w:type="paragraph" w:styleId="List3">
    <w:name w:val="List 3"/>
    <w:basedOn w:val="Normal"/>
    <w:unhideWhenUsed/>
    <w:rsid w:val="000B673A"/>
    <w:pPr>
      <w:ind w:left="849" w:hanging="283"/>
      <w:contextualSpacing/>
    </w:pPr>
  </w:style>
  <w:style w:type="paragraph" w:styleId="List4">
    <w:name w:val="List 4"/>
    <w:basedOn w:val="Normal"/>
    <w:unhideWhenUsed/>
    <w:rsid w:val="000B673A"/>
    <w:pPr>
      <w:ind w:left="1132" w:hanging="283"/>
      <w:contextualSpacing/>
    </w:pPr>
  </w:style>
  <w:style w:type="paragraph" w:styleId="List5">
    <w:name w:val="List 5"/>
    <w:basedOn w:val="Normal"/>
    <w:unhideWhenUsed/>
    <w:rsid w:val="000B673A"/>
    <w:pPr>
      <w:ind w:left="1415" w:hanging="283"/>
      <w:contextualSpacing/>
    </w:pPr>
  </w:style>
  <w:style w:type="paragraph" w:styleId="ListBullet">
    <w:name w:val="List Bullet"/>
    <w:basedOn w:val="Normal"/>
    <w:unhideWhenUsed/>
    <w:rsid w:val="000B673A"/>
    <w:pPr>
      <w:numPr>
        <w:numId w:val="11"/>
      </w:numPr>
      <w:contextualSpacing/>
    </w:pPr>
  </w:style>
  <w:style w:type="paragraph" w:styleId="ListBullet2">
    <w:name w:val="List Bullet 2"/>
    <w:basedOn w:val="Normal"/>
    <w:unhideWhenUsed/>
    <w:rsid w:val="000B673A"/>
    <w:pPr>
      <w:numPr>
        <w:numId w:val="12"/>
      </w:numPr>
      <w:contextualSpacing/>
    </w:pPr>
  </w:style>
  <w:style w:type="paragraph" w:styleId="ListBullet3">
    <w:name w:val="List Bullet 3"/>
    <w:basedOn w:val="Normal"/>
    <w:unhideWhenUsed/>
    <w:rsid w:val="000B673A"/>
    <w:pPr>
      <w:numPr>
        <w:numId w:val="13"/>
      </w:numPr>
      <w:contextualSpacing/>
    </w:pPr>
  </w:style>
  <w:style w:type="paragraph" w:styleId="ListBullet4">
    <w:name w:val="List Bullet 4"/>
    <w:basedOn w:val="Normal"/>
    <w:unhideWhenUsed/>
    <w:rsid w:val="000B673A"/>
    <w:pPr>
      <w:numPr>
        <w:numId w:val="14"/>
      </w:numPr>
      <w:contextualSpacing/>
    </w:pPr>
  </w:style>
  <w:style w:type="paragraph" w:styleId="ListBullet5">
    <w:name w:val="List Bullet 5"/>
    <w:basedOn w:val="Normal"/>
    <w:unhideWhenUsed/>
    <w:rsid w:val="000B673A"/>
    <w:pPr>
      <w:numPr>
        <w:numId w:val="15"/>
      </w:numPr>
      <w:contextualSpacing/>
    </w:pPr>
  </w:style>
  <w:style w:type="paragraph" w:styleId="ListContinue">
    <w:name w:val="List Continue"/>
    <w:basedOn w:val="Normal"/>
    <w:rsid w:val="000B673A"/>
    <w:pPr>
      <w:spacing w:after="120"/>
      <w:ind w:left="283"/>
      <w:contextualSpacing/>
    </w:pPr>
  </w:style>
  <w:style w:type="paragraph" w:styleId="ListContinue2">
    <w:name w:val="List Continue 2"/>
    <w:basedOn w:val="Normal"/>
    <w:rsid w:val="000B673A"/>
    <w:pPr>
      <w:spacing w:after="120"/>
      <w:ind w:left="566"/>
      <w:contextualSpacing/>
    </w:pPr>
  </w:style>
  <w:style w:type="paragraph" w:styleId="ListContinue3">
    <w:name w:val="List Continue 3"/>
    <w:basedOn w:val="Normal"/>
    <w:rsid w:val="000B673A"/>
    <w:pPr>
      <w:spacing w:after="120"/>
      <w:ind w:left="849"/>
      <w:contextualSpacing/>
    </w:pPr>
  </w:style>
  <w:style w:type="paragraph" w:styleId="ListContinue4">
    <w:name w:val="List Continue 4"/>
    <w:basedOn w:val="Normal"/>
    <w:rsid w:val="000B673A"/>
    <w:pPr>
      <w:spacing w:after="120"/>
      <w:ind w:left="1132"/>
      <w:contextualSpacing/>
    </w:pPr>
  </w:style>
  <w:style w:type="paragraph" w:styleId="ListContinue5">
    <w:name w:val="List Continue 5"/>
    <w:basedOn w:val="Normal"/>
    <w:unhideWhenUsed/>
    <w:rsid w:val="000B673A"/>
    <w:pPr>
      <w:spacing w:after="120"/>
      <w:ind w:left="1415"/>
      <w:contextualSpacing/>
    </w:pPr>
  </w:style>
  <w:style w:type="paragraph" w:styleId="ListNumber">
    <w:name w:val="List Number"/>
    <w:basedOn w:val="Normal"/>
    <w:unhideWhenUsed/>
    <w:rsid w:val="000B673A"/>
    <w:pPr>
      <w:numPr>
        <w:numId w:val="16"/>
      </w:numPr>
      <w:contextualSpacing/>
    </w:pPr>
  </w:style>
  <w:style w:type="paragraph" w:styleId="ListNumber2">
    <w:name w:val="List Number 2"/>
    <w:basedOn w:val="Normal"/>
    <w:unhideWhenUsed/>
    <w:rsid w:val="000B673A"/>
    <w:pPr>
      <w:numPr>
        <w:numId w:val="17"/>
      </w:numPr>
      <w:contextualSpacing/>
    </w:pPr>
  </w:style>
  <w:style w:type="paragraph" w:styleId="ListNumber3">
    <w:name w:val="List Number 3"/>
    <w:basedOn w:val="Normal"/>
    <w:unhideWhenUsed/>
    <w:rsid w:val="000B673A"/>
    <w:pPr>
      <w:numPr>
        <w:numId w:val="18"/>
      </w:numPr>
      <w:contextualSpacing/>
    </w:pPr>
  </w:style>
  <w:style w:type="paragraph" w:styleId="ListNumber4">
    <w:name w:val="List Number 4"/>
    <w:basedOn w:val="Normal"/>
    <w:unhideWhenUsed/>
    <w:rsid w:val="000B673A"/>
    <w:pPr>
      <w:numPr>
        <w:numId w:val="19"/>
      </w:numPr>
      <w:contextualSpacing/>
    </w:pPr>
  </w:style>
  <w:style w:type="paragraph" w:styleId="ListNumber5">
    <w:name w:val="List Number 5"/>
    <w:basedOn w:val="Normal"/>
    <w:unhideWhenUsed/>
    <w:rsid w:val="000B673A"/>
    <w:pPr>
      <w:numPr>
        <w:numId w:val="20"/>
      </w:numPr>
      <w:contextualSpacing/>
    </w:pPr>
  </w:style>
  <w:style w:type="paragraph" w:styleId="MacroText">
    <w:name w:val="macro"/>
    <w:link w:val="MacroTextChar"/>
    <w:unhideWhenUsed/>
    <w:rsid w:val="000B673A"/>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0B673A"/>
    <w:rPr>
      <w:rFonts w:ascii="Consolas" w:hAnsi="Consolas"/>
      <w:lang w:eastAsia="en-US"/>
    </w:rPr>
  </w:style>
  <w:style w:type="paragraph" w:styleId="MessageHeader">
    <w:name w:val="Message Header"/>
    <w:basedOn w:val="Normal"/>
    <w:link w:val="MessageHeaderChar"/>
    <w:unhideWhenUsed/>
    <w:rsid w:val="000B673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B673A"/>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0B673A"/>
    <w:rPr>
      <w:lang w:eastAsia="en-US"/>
    </w:rPr>
  </w:style>
  <w:style w:type="paragraph" w:styleId="NormalWeb">
    <w:name w:val="Normal (Web)"/>
    <w:basedOn w:val="Normal"/>
    <w:unhideWhenUsed/>
    <w:rsid w:val="000B673A"/>
    <w:rPr>
      <w:sz w:val="24"/>
      <w:szCs w:val="24"/>
    </w:rPr>
  </w:style>
  <w:style w:type="paragraph" w:styleId="NormalIndent">
    <w:name w:val="Normal Indent"/>
    <w:basedOn w:val="Normal"/>
    <w:unhideWhenUsed/>
    <w:rsid w:val="000B673A"/>
    <w:pPr>
      <w:ind w:left="720"/>
    </w:pPr>
  </w:style>
  <w:style w:type="paragraph" w:styleId="NoteHeading">
    <w:name w:val="Note Heading"/>
    <w:basedOn w:val="Normal"/>
    <w:next w:val="Normal"/>
    <w:link w:val="NoteHeadingChar"/>
    <w:unhideWhenUsed/>
    <w:rsid w:val="000B673A"/>
    <w:pPr>
      <w:spacing w:after="0"/>
    </w:pPr>
  </w:style>
  <w:style w:type="character" w:customStyle="1" w:styleId="NoteHeadingChar">
    <w:name w:val="Note Heading Char"/>
    <w:basedOn w:val="DefaultParagraphFont"/>
    <w:link w:val="NoteHeading"/>
    <w:rsid w:val="000B673A"/>
    <w:rPr>
      <w:lang w:eastAsia="en-US"/>
    </w:rPr>
  </w:style>
  <w:style w:type="paragraph" w:styleId="PlainText">
    <w:name w:val="Plain Text"/>
    <w:basedOn w:val="Normal"/>
    <w:link w:val="PlainTextChar"/>
    <w:unhideWhenUsed/>
    <w:rsid w:val="000B673A"/>
    <w:pPr>
      <w:spacing w:after="0"/>
    </w:pPr>
    <w:rPr>
      <w:rFonts w:ascii="Consolas" w:hAnsi="Consolas"/>
      <w:sz w:val="21"/>
      <w:szCs w:val="21"/>
    </w:rPr>
  </w:style>
  <w:style w:type="character" w:customStyle="1" w:styleId="PlainTextChar">
    <w:name w:val="Plain Text Char"/>
    <w:basedOn w:val="DefaultParagraphFont"/>
    <w:link w:val="PlainText"/>
    <w:rsid w:val="000B673A"/>
    <w:rPr>
      <w:rFonts w:ascii="Consolas" w:hAnsi="Consolas"/>
      <w:sz w:val="21"/>
      <w:szCs w:val="21"/>
      <w:lang w:eastAsia="en-US"/>
    </w:rPr>
  </w:style>
  <w:style w:type="paragraph" w:styleId="Quote">
    <w:name w:val="Quote"/>
    <w:basedOn w:val="Normal"/>
    <w:next w:val="Normal"/>
    <w:link w:val="QuoteChar"/>
    <w:uiPriority w:val="29"/>
    <w:qFormat/>
    <w:rsid w:val="000B673A"/>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B673A"/>
    <w:rPr>
      <w:i/>
      <w:iCs/>
      <w:color w:val="404040" w:themeColor="text1" w:themeTint="BF"/>
      <w:lang w:eastAsia="en-US"/>
    </w:rPr>
  </w:style>
  <w:style w:type="paragraph" w:styleId="Salutation">
    <w:name w:val="Salutation"/>
    <w:basedOn w:val="Normal"/>
    <w:next w:val="Normal"/>
    <w:link w:val="SalutationChar"/>
    <w:unhideWhenUsed/>
    <w:rsid w:val="000B673A"/>
  </w:style>
  <w:style w:type="character" w:customStyle="1" w:styleId="SalutationChar">
    <w:name w:val="Salutation Char"/>
    <w:basedOn w:val="DefaultParagraphFont"/>
    <w:link w:val="Salutation"/>
    <w:rsid w:val="000B673A"/>
    <w:rPr>
      <w:lang w:eastAsia="en-US"/>
    </w:rPr>
  </w:style>
  <w:style w:type="paragraph" w:styleId="Signature">
    <w:name w:val="Signature"/>
    <w:basedOn w:val="Normal"/>
    <w:link w:val="SignatureChar"/>
    <w:unhideWhenUsed/>
    <w:rsid w:val="000B673A"/>
    <w:pPr>
      <w:spacing w:after="0"/>
      <w:ind w:left="4252"/>
    </w:pPr>
  </w:style>
  <w:style w:type="character" w:customStyle="1" w:styleId="SignatureChar">
    <w:name w:val="Signature Char"/>
    <w:basedOn w:val="DefaultParagraphFont"/>
    <w:link w:val="Signature"/>
    <w:rsid w:val="000B673A"/>
    <w:rPr>
      <w:lang w:eastAsia="en-US"/>
    </w:rPr>
  </w:style>
  <w:style w:type="paragraph" w:styleId="Subtitle">
    <w:name w:val="Subtitle"/>
    <w:basedOn w:val="Normal"/>
    <w:next w:val="Normal"/>
    <w:link w:val="SubtitleChar"/>
    <w:qFormat/>
    <w:rsid w:val="000B673A"/>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B673A"/>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unhideWhenUsed/>
    <w:rsid w:val="000B673A"/>
    <w:pPr>
      <w:spacing w:after="0"/>
      <w:ind w:left="200" w:hanging="200"/>
    </w:pPr>
  </w:style>
  <w:style w:type="paragraph" w:styleId="TableofFigures">
    <w:name w:val="table of figures"/>
    <w:basedOn w:val="Normal"/>
    <w:next w:val="Normal"/>
    <w:unhideWhenUsed/>
    <w:rsid w:val="000B673A"/>
    <w:pPr>
      <w:spacing w:after="0"/>
    </w:pPr>
  </w:style>
  <w:style w:type="paragraph" w:styleId="Title">
    <w:name w:val="Title"/>
    <w:basedOn w:val="Normal"/>
    <w:next w:val="Normal"/>
    <w:link w:val="TitleChar"/>
    <w:qFormat/>
    <w:rsid w:val="000B673A"/>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B673A"/>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0B673A"/>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0B673A"/>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2Char">
    <w:name w:val="B2 Char"/>
    <w:link w:val="B2"/>
    <w:qFormat/>
    <w:rsid w:val="00535E7D"/>
    <w:rPr>
      <w:lang w:eastAsia="en-US"/>
    </w:rPr>
  </w:style>
  <w:style w:type="character" w:styleId="FootnoteReference">
    <w:name w:val="footnote reference"/>
    <w:rsid w:val="00332316"/>
    <w:rPr>
      <w:b/>
      <w:position w:val="6"/>
      <w:sz w:val="16"/>
    </w:rPr>
  </w:style>
  <w:style w:type="paragraph" w:customStyle="1" w:styleId="CRCoverPage">
    <w:name w:val="CR Cover Page"/>
    <w:link w:val="CRCoverPageZchn"/>
    <w:rsid w:val="00332316"/>
    <w:pPr>
      <w:spacing w:after="120"/>
    </w:pPr>
    <w:rPr>
      <w:rFonts w:ascii="Arial" w:eastAsia="SimSun" w:hAnsi="Arial"/>
      <w:lang w:eastAsia="en-US"/>
    </w:rPr>
  </w:style>
  <w:style w:type="paragraph" w:customStyle="1" w:styleId="tdoc-header">
    <w:name w:val="tdoc-header"/>
    <w:rsid w:val="00332316"/>
    <w:rPr>
      <w:rFonts w:ascii="Arial" w:eastAsia="SimSun" w:hAnsi="Arial"/>
      <w:sz w:val="24"/>
      <w:lang w:eastAsia="en-US"/>
    </w:rPr>
  </w:style>
  <w:style w:type="character" w:styleId="CommentReference">
    <w:name w:val="annotation reference"/>
    <w:rsid w:val="00332316"/>
    <w:rPr>
      <w:sz w:val="16"/>
    </w:rPr>
  </w:style>
  <w:style w:type="character" w:customStyle="1" w:styleId="EWChar">
    <w:name w:val="EW Char"/>
    <w:link w:val="EW"/>
    <w:locked/>
    <w:rsid w:val="00332316"/>
    <w:rPr>
      <w:lang w:eastAsia="en-US"/>
    </w:rPr>
  </w:style>
  <w:style w:type="character" w:customStyle="1" w:styleId="Heading3Char">
    <w:name w:val="Heading 3 Char"/>
    <w:link w:val="Heading3"/>
    <w:rsid w:val="00332316"/>
    <w:rPr>
      <w:rFonts w:ascii="Arial" w:hAnsi="Arial"/>
      <w:sz w:val="28"/>
      <w:lang w:eastAsia="en-US"/>
    </w:rPr>
  </w:style>
  <w:style w:type="paragraph" w:customStyle="1" w:styleId="msonormal0">
    <w:name w:val="msonormal"/>
    <w:basedOn w:val="Normal"/>
    <w:rsid w:val="00332316"/>
    <w:pPr>
      <w:spacing w:before="100" w:beforeAutospacing="1" w:after="100" w:afterAutospacing="1"/>
    </w:pPr>
    <w:rPr>
      <w:rFonts w:eastAsia="Times New Roman"/>
      <w:sz w:val="24"/>
      <w:szCs w:val="24"/>
      <w:lang w:eastAsia="en-IN"/>
    </w:rPr>
  </w:style>
  <w:style w:type="character" w:customStyle="1" w:styleId="NOChar">
    <w:name w:val="NO Char"/>
    <w:qFormat/>
    <w:rsid w:val="00332316"/>
    <w:rPr>
      <w:rFonts w:ascii="Times New Roman" w:hAnsi="Times New Roman"/>
      <w:lang w:val="en-GB" w:eastAsia="en-US"/>
    </w:rPr>
  </w:style>
  <w:style w:type="character" w:styleId="Strong">
    <w:name w:val="Strong"/>
    <w:qFormat/>
    <w:rsid w:val="00332316"/>
    <w:rPr>
      <w:b/>
      <w:bCs/>
    </w:rPr>
  </w:style>
  <w:style w:type="character" w:customStyle="1" w:styleId="TAHCar">
    <w:name w:val="TAH Car"/>
    <w:rsid w:val="00332316"/>
    <w:rPr>
      <w:rFonts w:ascii="Arial" w:hAnsi="Arial"/>
      <w:b/>
      <w:sz w:val="18"/>
      <w:lang w:val="en-GB" w:eastAsia="en-US"/>
    </w:rPr>
  </w:style>
  <w:style w:type="character" w:customStyle="1" w:styleId="EditorsNoteZchn">
    <w:name w:val="Editor's Note Zchn"/>
    <w:rsid w:val="00332316"/>
    <w:rPr>
      <w:rFonts w:ascii="Times New Roman" w:hAnsi="Times New Roman"/>
      <w:color w:val="FF0000"/>
      <w:lang w:val="en-GB"/>
    </w:rPr>
  </w:style>
  <w:style w:type="character" w:customStyle="1" w:styleId="EditorsNoteCharChar">
    <w:name w:val="Editor's Note Char Char"/>
    <w:qFormat/>
    <w:locked/>
    <w:rsid w:val="00332316"/>
    <w:rPr>
      <w:color w:val="FF0000"/>
      <w:lang w:val="en-GB" w:eastAsia="en-US"/>
    </w:rPr>
  </w:style>
  <w:style w:type="character" w:customStyle="1" w:styleId="Heading1Char">
    <w:name w:val="Heading 1 Char"/>
    <w:link w:val="Heading1"/>
    <w:rsid w:val="00332316"/>
    <w:rPr>
      <w:rFonts w:ascii="Arial" w:hAnsi="Arial"/>
      <w:sz w:val="36"/>
      <w:lang w:eastAsia="en-US"/>
    </w:rPr>
  </w:style>
  <w:style w:type="character" w:customStyle="1" w:styleId="H60">
    <w:name w:val="H6 (文字)"/>
    <w:link w:val="H6"/>
    <w:rsid w:val="00332316"/>
    <w:rPr>
      <w:rFonts w:ascii="Arial" w:hAnsi="Arial"/>
      <w:lang w:eastAsia="en-US"/>
    </w:rPr>
  </w:style>
  <w:style w:type="character" w:customStyle="1" w:styleId="THZchn">
    <w:name w:val="TH Zchn"/>
    <w:rsid w:val="00332316"/>
    <w:rPr>
      <w:rFonts w:ascii="Arial" w:hAnsi="Arial"/>
      <w:b/>
      <w:lang w:eastAsia="en-US"/>
    </w:rPr>
  </w:style>
  <w:style w:type="character" w:customStyle="1" w:styleId="TAN0">
    <w:name w:val="TAN (文字)"/>
    <w:rsid w:val="00332316"/>
    <w:rPr>
      <w:rFonts w:ascii="Arial" w:hAnsi="Arial"/>
      <w:sz w:val="18"/>
      <w:lang w:eastAsia="en-US"/>
    </w:rPr>
  </w:style>
  <w:style w:type="character" w:customStyle="1" w:styleId="B3Char">
    <w:name w:val="B3 Char"/>
    <w:link w:val="B3"/>
    <w:rsid w:val="00332316"/>
    <w:rPr>
      <w:lang w:eastAsia="en-US"/>
    </w:rPr>
  </w:style>
  <w:style w:type="character" w:customStyle="1" w:styleId="FooterChar">
    <w:name w:val="Footer Char"/>
    <w:link w:val="Footer"/>
    <w:rsid w:val="00332316"/>
    <w:rPr>
      <w:rFonts w:ascii="Arial" w:hAnsi="Arial"/>
      <w:b/>
      <w:i/>
      <w:sz w:val="18"/>
      <w:lang w:eastAsia="ja-JP"/>
    </w:rPr>
  </w:style>
  <w:style w:type="paragraph" w:customStyle="1" w:styleId="FL">
    <w:name w:val="FL"/>
    <w:basedOn w:val="Normal"/>
    <w:rsid w:val="00332316"/>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eaderChar">
    <w:name w:val="Header Char"/>
    <w:basedOn w:val="DefaultParagraphFont"/>
    <w:link w:val="Header"/>
    <w:rsid w:val="00332316"/>
    <w:rPr>
      <w:rFonts w:ascii="Arial" w:hAnsi="Arial"/>
      <w:b/>
      <w:sz w:val="18"/>
      <w:lang w:eastAsia="ja-JP"/>
    </w:rPr>
  </w:style>
  <w:style w:type="character" w:customStyle="1" w:styleId="Heading6Char">
    <w:name w:val="Heading 6 Char"/>
    <w:basedOn w:val="DefaultParagraphFont"/>
    <w:link w:val="Heading6"/>
    <w:rsid w:val="00332316"/>
    <w:rPr>
      <w:rFonts w:ascii="Arial" w:hAnsi="Arial"/>
      <w:lang w:eastAsia="en-US"/>
    </w:rPr>
  </w:style>
  <w:style w:type="character" w:customStyle="1" w:styleId="CRCoverPageZchn">
    <w:name w:val="CR Cover Page Zchn"/>
    <w:link w:val="CRCoverPage"/>
    <w:rsid w:val="00332316"/>
    <w:rPr>
      <w:rFonts w:ascii="Arial" w:eastAsia="SimSun" w:hAnsi="Arial"/>
      <w:lang w:eastAsia="en-US"/>
    </w:rPr>
  </w:style>
  <w:style w:type="character" w:customStyle="1" w:styleId="Heading7Char">
    <w:name w:val="Heading 7 Char"/>
    <w:basedOn w:val="DefaultParagraphFont"/>
    <w:link w:val="Heading7"/>
    <w:rsid w:val="009F09F1"/>
    <w:rPr>
      <w:rFonts w:ascii="Arial" w:hAnsi="Arial"/>
      <w:lang w:eastAsia="en-US"/>
    </w:rPr>
  </w:style>
  <w:style w:type="character" w:customStyle="1" w:styleId="Heading9Char">
    <w:name w:val="Heading 9 Char"/>
    <w:basedOn w:val="DefaultParagraphFont"/>
    <w:link w:val="Heading9"/>
    <w:rsid w:val="009F09F1"/>
    <w:rPr>
      <w:rFonts w:ascii="Arial" w:hAnsi="Arial"/>
      <w:sz w:val="36"/>
      <w:lang w:eastAsia="en-US"/>
    </w:rPr>
  </w:style>
  <w:style w:type="character" w:customStyle="1" w:styleId="B3Char2">
    <w:name w:val="B3 Char2"/>
    <w:qFormat/>
    <w:rsid w:val="009F09F1"/>
    <w:rPr>
      <w:rFonts w:ascii="Times New Roman" w:hAnsi="Times New Roman"/>
      <w:lang w:val="en-GB" w:eastAsia="en-US"/>
    </w:rPr>
  </w:style>
  <w:style w:type="paragraph" w:customStyle="1" w:styleId="B1">
    <w:name w:val="B1+"/>
    <w:basedOn w:val="B10"/>
    <w:rsid w:val="009F09F1"/>
    <w:pPr>
      <w:numPr>
        <w:numId w:val="23"/>
      </w:numPr>
      <w:overflowPunct w:val="0"/>
      <w:autoSpaceDE w:val="0"/>
      <w:autoSpaceDN w:val="0"/>
      <w:adjustRightInd w:val="0"/>
      <w:textAlignment w:val="baseline"/>
    </w:pPr>
    <w:rPr>
      <w:rFonts w:eastAsia="Times New Roman"/>
    </w:rPr>
  </w:style>
  <w:style w:type="character" w:styleId="UnresolvedMention">
    <w:name w:val="Unresolved Mention"/>
    <w:uiPriority w:val="99"/>
    <w:unhideWhenUsed/>
    <w:rsid w:val="009F09F1"/>
    <w:rPr>
      <w:color w:val="808080"/>
      <w:shd w:val="clear" w:color="auto" w:fill="E6E6E6"/>
    </w:rPr>
  </w:style>
  <w:style w:type="character" w:customStyle="1" w:styleId="B1Char1">
    <w:name w:val="B1 Char1"/>
    <w:rsid w:val="009F09F1"/>
    <w:rPr>
      <w:rFonts w:ascii="Times New Roman" w:hAnsi="Times New Roman"/>
      <w:lang w:val="en-GB"/>
    </w:rPr>
  </w:style>
  <w:style w:type="character" w:customStyle="1" w:styleId="UnresolvedMention2">
    <w:name w:val="Unresolved Mention2"/>
    <w:uiPriority w:val="99"/>
    <w:unhideWhenUsed/>
    <w:rsid w:val="009F09F1"/>
    <w:rPr>
      <w:color w:val="808080"/>
      <w:shd w:val="clear" w:color="auto" w:fill="E6E6E6"/>
    </w:rPr>
  </w:style>
  <w:style w:type="paragraph" w:customStyle="1" w:styleId="Style1">
    <w:name w:val="Style1"/>
    <w:basedOn w:val="Heading8"/>
    <w:qFormat/>
    <w:rsid w:val="009F09F1"/>
    <w:pPr>
      <w:pageBreakBefore/>
    </w:pPr>
    <w:rPr>
      <w:rFonts w:eastAsia="SimSun"/>
    </w:rPr>
  </w:style>
  <w:style w:type="character" w:customStyle="1" w:styleId="BodyTextChar1">
    <w:name w:val="Body Text Char1"/>
    <w:basedOn w:val="DefaultParagraphFont"/>
    <w:rsid w:val="009F09F1"/>
    <w:rPr>
      <w:rFonts w:eastAsia="Times New Roman"/>
    </w:rPr>
  </w:style>
  <w:style w:type="character" w:customStyle="1" w:styleId="IntenseQuoteChar1">
    <w:name w:val="Intense Quote Char1"/>
    <w:basedOn w:val="DefaultParagraphFont"/>
    <w:uiPriority w:val="30"/>
    <w:rsid w:val="009F09F1"/>
    <w:rPr>
      <w:rFonts w:eastAsia="Times New Roman"/>
      <w:i/>
      <w:iCs/>
      <w:color w:val="4472C4" w:themeColor="accent1"/>
    </w:rPr>
  </w:style>
  <w:style w:type="character" w:customStyle="1" w:styleId="EndnoteTextChar1">
    <w:name w:val="Endnote Text Char1"/>
    <w:basedOn w:val="DefaultParagraphFont"/>
    <w:rsid w:val="009F09F1"/>
    <w:rPr>
      <w:rFonts w:eastAsia="Times New Roman"/>
    </w:rPr>
  </w:style>
  <w:style w:type="character" w:customStyle="1" w:styleId="QuoteChar1">
    <w:name w:val="Quote Char1"/>
    <w:basedOn w:val="DefaultParagraphFont"/>
    <w:uiPriority w:val="29"/>
    <w:rsid w:val="009F09F1"/>
    <w:rPr>
      <w:rFonts w:eastAsia="Times New Roman"/>
      <w:i/>
      <w:iCs/>
      <w:color w:val="404040" w:themeColor="text1" w:themeTint="BF"/>
    </w:rPr>
  </w:style>
  <w:style w:type="character" w:customStyle="1" w:styleId="SubtitleChar1">
    <w:name w:val="Subtitle Char1"/>
    <w:basedOn w:val="DefaultParagraphFont"/>
    <w:rsid w:val="009F09F1"/>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9F09F1"/>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9F09F1"/>
    <w:rPr>
      <w:rFonts w:ascii="Segoe UI" w:eastAsia="Times New Roman" w:hAnsi="Segoe UI" w:cs="Segoe UI"/>
      <w:sz w:val="18"/>
      <w:szCs w:val="18"/>
    </w:rPr>
  </w:style>
  <w:style w:type="character" w:customStyle="1" w:styleId="BodyText2Char1">
    <w:name w:val="Body Text 2 Char1"/>
    <w:basedOn w:val="DefaultParagraphFont"/>
    <w:rsid w:val="009F09F1"/>
    <w:rPr>
      <w:rFonts w:eastAsia="Times New Roman"/>
    </w:rPr>
  </w:style>
  <w:style w:type="character" w:customStyle="1" w:styleId="BodyText3Char1">
    <w:name w:val="Body Text 3 Char1"/>
    <w:basedOn w:val="DefaultParagraphFont"/>
    <w:rsid w:val="009F09F1"/>
    <w:rPr>
      <w:rFonts w:eastAsia="Times New Roman"/>
      <w:sz w:val="16"/>
      <w:szCs w:val="16"/>
    </w:rPr>
  </w:style>
  <w:style w:type="character" w:customStyle="1" w:styleId="BodyTextFirstIndentChar1">
    <w:name w:val="Body Text First Indent Char1"/>
    <w:basedOn w:val="BodyTextChar1"/>
    <w:rsid w:val="009F09F1"/>
    <w:rPr>
      <w:rFonts w:eastAsia="Times New Roman"/>
    </w:rPr>
  </w:style>
  <w:style w:type="character" w:customStyle="1" w:styleId="BodyTextIndentChar1">
    <w:name w:val="Body Text Indent Char1"/>
    <w:basedOn w:val="DefaultParagraphFont"/>
    <w:rsid w:val="009F09F1"/>
    <w:rPr>
      <w:rFonts w:eastAsia="Times New Roman"/>
    </w:rPr>
  </w:style>
  <w:style w:type="character" w:customStyle="1" w:styleId="BodyTextFirstIndent2Char1">
    <w:name w:val="Body Text First Indent 2 Char1"/>
    <w:basedOn w:val="BodyTextIndentChar1"/>
    <w:rsid w:val="009F09F1"/>
    <w:rPr>
      <w:rFonts w:eastAsia="Times New Roman"/>
    </w:rPr>
  </w:style>
  <w:style w:type="character" w:customStyle="1" w:styleId="BodyTextIndent2Char1">
    <w:name w:val="Body Text Indent 2 Char1"/>
    <w:basedOn w:val="DefaultParagraphFont"/>
    <w:rsid w:val="009F09F1"/>
    <w:rPr>
      <w:rFonts w:eastAsia="Times New Roman"/>
    </w:rPr>
  </w:style>
  <w:style w:type="character" w:customStyle="1" w:styleId="BodyTextIndent3Char1">
    <w:name w:val="Body Text Indent 3 Char1"/>
    <w:basedOn w:val="DefaultParagraphFont"/>
    <w:rsid w:val="009F09F1"/>
    <w:rPr>
      <w:rFonts w:eastAsia="Times New Roman"/>
      <w:sz w:val="16"/>
      <w:szCs w:val="16"/>
    </w:rPr>
  </w:style>
  <w:style w:type="character" w:customStyle="1" w:styleId="ClosingChar1">
    <w:name w:val="Closing Char1"/>
    <w:basedOn w:val="DefaultParagraphFont"/>
    <w:rsid w:val="009F09F1"/>
    <w:rPr>
      <w:rFonts w:eastAsia="Times New Roman"/>
    </w:rPr>
  </w:style>
  <w:style w:type="character" w:customStyle="1" w:styleId="CommentTextChar1">
    <w:name w:val="Comment Text Char1"/>
    <w:basedOn w:val="DefaultParagraphFont"/>
    <w:rsid w:val="009F09F1"/>
    <w:rPr>
      <w:rFonts w:eastAsia="Times New Roman"/>
    </w:rPr>
  </w:style>
  <w:style w:type="character" w:customStyle="1" w:styleId="CommentSubjectChar1">
    <w:name w:val="Comment Subject Char1"/>
    <w:basedOn w:val="CommentTextChar1"/>
    <w:rsid w:val="009F09F1"/>
    <w:rPr>
      <w:rFonts w:eastAsia="Times New Roman"/>
      <w:b/>
      <w:bCs/>
    </w:rPr>
  </w:style>
  <w:style w:type="character" w:customStyle="1" w:styleId="DateChar1">
    <w:name w:val="Date Char1"/>
    <w:basedOn w:val="DefaultParagraphFont"/>
    <w:rsid w:val="009F09F1"/>
    <w:rPr>
      <w:rFonts w:eastAsia="Times New Roman"/>
    </w:rPr>
  </w:style>
  <w:style w:type="character" w:customStyle="1" w:styleId="DocumentMapChar1">
    <w:name w:val="Document Map Char1"/>
    <w:basedOn w:val="DefaultParagraphFont"/>
    <w:rsid w:val="009F09F1"/>
    <w:rPr>
      <w:rFonts w:ascii="Segoe UI" w:eastAsia="Times New Roman" w:hAnsi="Segoe UI" w:cs="Segoe UI"/>
      <w:sz w:val="16"/>
      <w:szCs w:val="16"/>
    </w:rPr>
  </w:style>
  <w:style w:type="character" w:customStyle="1" w:styleId="E-mailSignatureChar1">
    <w:name w:val="E-mail Signature Char1"/>
    <w:basedOn w:val="DefaultParagraphFont"/>
    <w:rsid w:val="009F09F1"/>
    <w:rPr>
      <w:rFonts w:eastAsia="Times New Roman"/>
    </w:rPr>
  </w:style>
  <w:style w:type="character" w:customStyle="1" w:styleId="FooterChar1">
    <w:name w:val="Footer Char1"/>
    <w:basedOn w:val="DefaultParagraphFont"/>
    <w:rsid w:val="009F09F1"/>
    <w:rPr>
      <w:rFonts w:eastAsia="Times New Roman"/>
    </w:rPr>
  </w:style>
  <w:style w:type="character" w:customStyle="1" w:styleId="HeaderChar1">
    <w:name w:val="Header Char1"/>
    <w:basedOn w:val="DefaultParagraphFont"/>
    <w:rsid w:val="009F09F1"/>
    <w:rPr>
      <w:rFonts w:eastAsia="Times New Roman"/>
    </w:rPr>
  </w:style>
  <w:style w:type="character" w:customStyle="1" w:styleId="normaltextrun">
    <w:name w:val="normaltextrun"/>
    <w:rsid w:val="009F09F1"/>
  </w:style>
  <w:style w:type="character" w:customStyle="1" w:styleId="eop">
    <w:name w:val="eop"/>
    <w:rsid w:val="009F09F1"/>
  </w:style>
  <w:style w:type="paragraph" w:customStyle="1" w:styleId="tablecontent">
    <w:name w:val="table content"/>
    <w:basedOn w:val="TAL"/>
    <w:link w:val="tablecontentChar"/>
    <w:qFormat/>
    <w:rsid w:val="009F09F1"/>
    <w:rPr>
      <w:rFonts w:eastAsia="SimSun"/>
      <w:lang w:eastAsia="x-none"/>
    </w:rPr>
  </w:style>
  <w:style w:type="character" w:customStyle="1" w:styleId="tablecontentChar">
    <w:name w:val="table content Char"/>
    <w:link w:val="tablecontent"/>
    <w:rsid w:val="009F09F1"/>
    <w:rPr>
      <w:rFonts w:ascii="Arial" w:eastAsia="SimSun" w:hAnsi="Arial"/>
      <w:sz w:val="18"/>
      <w:lang w:eastAsia="x-none"/>
    </w:rPr>
  </w:style>
  <w:style w:type="character" w:customStyle="1" w:styleId="EXChar">
    <w:name w:val="EX Char"/>
    <w:locked/>
    <w:rsid w:val="009F09F1"/>
    <w:rPr>
      <w:rFonts w:eastAsia="Times New Roman"/>
    </w:rPr>
  </w:style>
  <w:style w:type="paragraph" w:customStyle="1" w:styleId="1">
    <w:name w:val="样式1"/>
    <w:basedOn w:val="Normal"/>
    <w:link w:val="10"/>
    <w:qFormat/>
    <w:rsid w:val="009F09F1"/>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9F09F1"/>
    <w:rPr>
      <w:rFonts w:ascii="Arial" w:eastAsia="MS Mincho" w:hAnsi="Arial" w:cs="Arial"/>
      <w:b/>
      <w:color w:val="0000FF"/>
      <w:sz w:val="28"/>
      <w:szCs w:val="28"/>
      <w:lang w:eastAsia="en-US"/>
    </w:rPr>
  </w:style>
  <w:style w:type="character" w:customStyle="1" w:styleId="ui-provider">
    <w:name w:val="ui-provider"/>
    <w:rsid w:val="009F09F1"/>
  </w:style>
  <w:style w:type="paragraph" w:customStyle="1" w:styleId="b20">
    <w:name w:val="b2"/>
    <w:basedOn w:val="Normal"/>
    <w:rsid w:val="009F09F1"/>
    <w:pPr>
      <w:spacing w:before="100" w:beforeAutospacing="1" w:after="100" w:afterAutospacing="1"/>
    </w:pPr>
    <w:rPr>
      <w:rFonts w:ascii="SimSun" w:eastAsia="SimSun" w:hAnsi="SimSun" w:cs="SimSun"/>
      <w:sz w:val="24"/>
      <w:szCs w:val="24"/>
      <w:lang w:eastAsia="zh-CN"/>
    </w:rPr>
  </w:style>
  <w:style w:type="character" w:styleId="Emphasis">
    <w:name w:val="Emphasis"/>
    <w:uiPriority w:val="20"/>
    <w:qFormat/>
    <w:rsid w:val="009F09F1"/>
    <w:rPr>
      <w:i/>
      <w:iCs/>
    </w:rPr>
  </w:style>
  <w:style w:type="paragraph" w:customStyle="1" w:styleId="tal0">
    <w:name w:val="tal"/>
    <w:basedOn w:val="Normal"/>
    <w:rsid w:val="009F09F1"/>
    <w:pPr>
      <w:spacing w:before="100" w:beforeAutospacing="1" w:after="100" w:afterAutospacing="1"/>
    </w:pPr>
    <w:rPr>
      <w:rFonts w:ascii="SimSun" w:eastAsia="SimSun" w:hAnsi="SimSun" w:cs="SimSun"/>
      <w:sz w:val="24"/>
      <w:szCs w:val="24"/>
      <w:lang w:eastAsia="zh-CN"/>
    </w:rPr>
  </w:style>
  <w:style w:type="character" w:customStyle="1" w:styleId="5">
    <w:name w:val="标题 5 字符"/>
    <w:rsid w:val="009F09F1"/>
    <w:rPr>
      <w:rFonts w:ascii="Arial" w:hAnsi="Arial"/>
      <w:sz w:val="22"/>
      <w:lang w:val="en-GB" w:eastAsia="en-US"/>
    </w:rPr>
  </w:style>
  <w:style w:type="character" w:customStyle="1" w:styleId="abstractlabel">
    <w:name w:val="abstractlabel"/>
    <w:rsid w:val="009F09F1"/>
  </w:style>
  <w:style w:type="character" w:customStyle="1" w:styleId="5Char1">
    <w:name w:val="标题 5 Char1"/>
    <w:rsid w:val="009F09F1"/>
    <w:rPr>
      <w:rFonts w:ascii="Arial" w:hAnsi="Arial"/>
      <w:sz w:val="22"/>
      <w:lang w:val="en-GB" w:eastAsia="en-US"/>
    </w:rPr>
  </w:style>
  <w:style w:type="character" w:customStyle="1" w:styleId="1Char">
    <w:name w:val="标题 1 Char"/>
    <w:rsid w:val="009F09F1"/>
    <w:rPr>
      <w:rFonts w:ascii="Arial" w:hAnsi="Arial"/>
      <w:sz w:val="36"/>
      <w:lang w:val="en-GB" w:eastAsia="en-US"/>
    </w:rPr>
  </w:style>
  <w:style w:type="numbering" w:customStyle="1" w:styleId="NoList1">
    <w:name w:val="No List1"/>
    <w:next w:val="NoList"/>
    <w:uiPriority w:val="99"/>
    <w:semiHidden/>
    <w:rsid w:val="009F09F1"/>
  </w:style>
  <w:style w:type="character" w:customStyle="1" w:styleId="apple-converted-space">
    <w:name w:val="apple-converted-space"/>
    <w:rsid w:val="009F09F1"/>
  </w:style>
  <w:style w:type="numbering" w:customStyle="1" w:styleId="NoList2">
    <w:name w:val="No List2"/>
    <w:next w:val="NoList"/>
    <w:uiPriority w:val="99"/>
    <w:semiHidden/>
    <w:rsid w:val="009F09F1"/>
  </w:style>
  <w:style w:type="numbering" w:customStyle="1" w:styleId="NoList3">
    <w:name w:val="No List3"/>
    <w:next w:val="NoList"/>
    <w:uiPriority w:val="99"/>
    <w:semiHidden/>
    <w:rsid w:val="009F09F1"/>
  </w:style>
  <w:style w:type="numbering" w:customStyle="1" w:styleId="NoList4">
    <w:name w:val="No List4"/>
    <w:next w:val="NoList"/>
    <w:uiPriority w:val="99"/>
    <w:semiHidden/>
    <w:unhideWhenUsed/>
    <w:rsid w:val="009F09F1"/>
  </w:style>
  <w:style w:type="numbering" w:customStyle="1" w:styleId="NoList5">
    <w:name w:val="No List5"/>
    <w:next w:val="NoList"/>
    <w:uiPriority w:val="99"/>
    <w:semiHidden/>
    <w:rsid w:val="009F09F1"/>
  </w:style>
  <w:style w:type="numbering" w:customStyle="1" w:styleId="NoList6">
    <w:name w:val="No List6"/>
    <w:next w:val="NoList"/>
    <w:uiPriority w:val="99"/>
    <w:semiHidden/>
    <w:rsid w:val="009F09F1"/>
  </w:style>
  <w:style w:type="numbering" w:customStyle="1" w:styleId="NoList7">
    <w:name w:val="No List7"/>
    <w:next w:val="NoList"/>
    <w:uiPriority w:val="99"/>
    <w:semiHidden/>
    <w:rsid w:val="009F09F1"/>
  </w:style>
  <w:style w:type="character" w:customStyle="1" w:styleId="opdict3font24">
    <w:name w:val="op_dict3_font24"/>
    <w:rsid w:val="009F09F1"/>
  </w:style>
  <w:style w:type="character" w:customStyle="1" w:styleId="st1">
    <w:name w:val="st1"/>
    <w:rsid w:val="009F09F1"/>
  </w:style>
  <w:style w:type="character" w:customStyle="1" w:styleId="HTTPMethod">
    <w:name w:val="HTTP Method"/>
    <w:uiPriority w:val="1"/>
    <w:qFormat/>
    <w:rsid w:val="009F09F1"/>
    <w:rPr>
      <w:rFonts w:ascii="Courier New" w:hAnsi="Courier New"/>
      <w:i w:val="0"/>
      <w:sz w:val="18"/>
    </w:rPr>
  </w:style>
  <w:style w:type="character" w:customStyle="1" w:styleId="Code">
    <w:name w:val="Code"/>
    <w:uiPriority w:val="1"/>
    <w:qFormat/>
    <w:rsid w:val="009F09F1"/>
    <w:rPr>
      <w:rFonts w:ascii="Arial" w:hAnsi="Arial"/>
      <w:i/>
      <w:sz w:val="18"/>
      <w:bdr w:val="none" w:sz="0" w:space="0" w:color="auto"/>
      <w:shd w:val="clear" w:color="auto" w:fill="auto"/>
    </w:rPr>
  </w:style>
  <w:style w:type="character" w:customStyle="1" w:styleId="HTTPHeader">
    <w:name w:val="HTTP Header"/>
    <w:uiPriority w:val="1"/>
    <w:qFormat/>
    <w:rsid w:val="009F09F1"/>
    <w:rPr>
      <w:rFonts w:ascii="Courier New" w:hAnsi="Courier New"/>
      <w:spacing w:val="-5"/>
      <w:sz w:val="18"/>
    </w:rPr>
  </w:style>
  <w:style w:type="character" w:customStyle="1" w:styleId="HTTPResponse">
    <w:name w:val="HTTP Response"/>
    <w:uiPriority w:val="1"/>
    <w:qFormat/>
    <w:rsid w:val="009F09F1"/>
    <w:rPr>
      <w:rFonts w:ascii="Arial" w:hAnsi="Arial" w:cs="Courier New"/>
      <w:i/>
      <w:sz w:val="18"/>
      <w:lang w:val="en-US"/>
    </w:rPr>
  </w:style>
  <w:style w:type="character" w:customStyle="1" w:styleId="Codechar">
    <w:name w:val="Code (char)"/>
    <w:uiPriority w:val="1"/>
    <w:qFormat/>
    <w:rsid w:val="009F09F1"/>
    <w:rPr>
      <w:rFonts w:ascii="Arial" w:hAnsi="Arial" w:cs="Arial"/>
      <w:i/>
      <w:iCs/>
      <w:sz w:val="18"/>
      <w:szCs w:val="18"/>
    </w:rPr>
  </w:style>
  <w:style w:type="paragraph" w:customStyle="1" w:styleId="TALcontinuation">
    <w:name w:val="TAL continuation"/>
    <w:basedOn w:val="TAL"/>
    <w:link w:val="TALcontinuationChar"/>
    <w:qFormat/>
    <w:rsid w:val="009F09F1"/>
    <w:pPr>
      <w:spacing w:before="40"/>
    </w:pPr>
    <w:rPr>
      <w:rFonts w:eastAsia="Times New Roman"/>
    </w:rPr>
  </w:style>
  <w:style w:type="character" w:customStyle="1" w:styleId="TALcontinuationChar">
    <w:name w:val="TAL continuation Char"/>
    <w:link w:val="TALcontinuation"/>
    <w:rsid w:val="009F09F1"/>
    <w:rPr>
      <w:rFonts w:ascii="Arial" w:eastAsia="Times New Roman" w:hAnsi="Arial"/>
      <w:sz w:val="18"/>
      <w:lang w:eastAsia="en-US"/>
    </w:rPr>
  </w:style>
  <w:style w:type="table" w:customStyle="1" w:styleId="11">
    <w:name w:val="网格型1"/>
    <w:basedOn w:val="TableNormal"/>
    <w:next w:val="TableGrid"/>
    <w:uiPriority w:val="39"/>
    <w:rsid w:val="009F09F1"/>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9F09F1"/>
    <w:rPr>
      <w:rFonts w:ascii="Arial" w:hAnsi="Arial"/>
      <w:sz w:val="22"/>
      <w:lang w:val="en-GB" w:eastAsia="en-US"/>
    </w:rPr>
  </w:style>
  <w:style w:type="paragraph" w:customStyle="1" w:styleId="BlockText1">
    <w:name w:val="Block Text1"/>
    <w:basedOn w:val="Normal"/>
    <w:next w:val="BlockText"/>
    <w:semiHidden/>
    <w:unhideWhenUsed/>
    <w:rsid w:val="009F09F1"/>
    <w:pPr>
      <w:pBdr>
        <w:top w:val="single" w:sz="2" w:space="10" w:color="4F81BD"/>
        <w:left w:val="single" w:sz="2" w:space="10" w:color="4F81BD"/>
        <w:bottom w:val="single" w:sz="2" w:space="10" w:color="4F81BD"/>
        <w:right w:val="single" w:sz="2" w:space="10" w:color="4F81BD"/>
      </w:pBdr>
      <w:ind w:left="1152" w:right="1152"/>
    </w:pPr>
    <w:rPr>
      <w:rFonts w:ascii="Calibri" w:hAnsi="Calibri"/>
      <w:i/>
      <w:iCs/>
      <w:color w:val="4F81BD"/>
    </w:rPr>
  </w:style>
  <w:style w:type="paragraph" w:customStyle="1" w:styleId="Caption1">
    <w:name w:val="Caption1"/>
    <w:basedOn w:val="Normal"/>
    <w:next w:val="Normal"/>
    <w:semiHidden/>
    <w:unhideWhenUsed/>
    <w:qFormat/>
    <w:rsid w:val="009F09F1"/>
    <w:pPr>
      <w:spacing w:after="200"/>
    </w:pPr>
    <w:rPr>
      <w:rFonts w:eastAsia="Times New Roman"/>
      <w:i/>
      <w:iCs/>
      <w:color w:val="1F497D"/>
      <w:sz w:val="18"/>
      <w:szCs w:val="18"/>
    </w:rPr>
  </w:style>
  <w:style w:type="paragraph" w:customStyle="1" w:styleId="EnvelopeAddress1">
    <w:name w:val="Envelope Address1"/>
    <w:basedOn w:val="Normal"/>
    <w:next w:val="EnvelopeAddress"/>
    <w:semiHidden/>
    <w:unhideWhenUsed/>
    <w:rsid w:val="009F09F1"/>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9F09F1"/>
    <w:pPr>
      <w:spacing w:after="0"/>
    </w:pPr>
    <w:rPr>
      <w:rFonts w:ascii="Cambria" w:eastAsia="MS Gothic" w:hAnsi="Cambria"/>
    </w:rPr>
  </w:style>
  <w:style w:type="paragraph" w:customStyle="1" w:styleId="IndexHeading1">
    <w:name w:val="Index Heading1"/>
    <w:basedOn w:val="Normal"/>
    <w:next w:val="Index1"/>
    <w:semiHidden/>
    <w:unhideWhenUsed/>
    <w:rsid w:val="009F09F1"/>
    <w:rPr>
      <w:rFonts w:ascii="Cambria" w:eastAsia="MS Gothic" w:hAnsi="Cambria"/>
      <w:b/>
      <w:bCs/>
    </w:rPr>
  </w:style>
  <w:style w:type="paragraph" w:customStyle="1" w:styleId="IntenseQuote1">
    <w:name w:val="Intense Quote1"/>
    <w:basedOn w:val="Normal"/>
    <w:next w:val="Normal"/>
    <w:uiPriority w:val="30"/>
    <w:qFormat/>
    <w:rsid w:val="009F09F1"/>
    <w:pPr>
      <w:pBdr>
        <w:top w:val="single" w:sz="4" w:space="10" w:color="4F81BD"/>
        <w:bottom w:val="single" w:sz="4" w:space="10" w:color="4F81BD"/>
      </w:pBdr>
      <w:spacing w:before="360" w:after="360"/>
      <w:ind w:left="864" w:right="864"/>
      <w:jc w:val="center"/>
    </w:pPr>
    <w:rPr>
      <w:rFonts w:eastAsia="Times New Roman"/>
      <w:i/>
      <w:iCs/>
      <w:color w:val="4F81BD"/>
    </w:rPr>
  </w:style>
  <w:style w:type="paragraph" w:customStyle="1" w:styleId="MessageHeader1">
    <w:name w:val="Message Header1"/>
    <w:basedOn w:val="Normal"/>
    <w:next w:val="MessageHeader"/>
    <w:semiHidden/>
    <w:unhideWhenUsed/>
    <w:rsid w:val="009F09F1"/>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9F09F1"/>
    <w:pPr>
      <w:spacing w:before="200" w:after="160"/>
      <w:ind w:left="864" w:right="864"/>
      <w:jc w:val="center"/>
    </w:pPr>
    <w:rPr>
      <w:rFonts w:eastAsia="Times New Roman"/>
      <w:i/>
      <w:iCs/>
      <w:color w:val="404040"/>
    </w:rPr>
  </w:style>
  <w:style w:type="paragraph" w:customStyle="1" w:styleId="Subtitle1">
    <w:name w:val="Subtitle1"/>
    <w:basedOn w:val="Normal"/>
    <w:next w:val="Normal"/>
    <w:qFormat/>
    <w:rsid w:val="009F09F1"/>
    <w:pPr>
      <w:numPr>
        <w:ilvl w:val="1"/>
      </w:numPr>
      <w:spacing w:after="160"/>
    </w:pPr>
    <w:rPr>
      <w:rFonts w:ascii="Calibri" w:hAnsi="Calibri"/>
      <w:color w:val="5A5A5A"/>
      <w:spacing w:val="15"/>
      <w:sz w:val="22"/>
      <w:szCs w:val="22"/>
    </w:rPr>
  </w:style>
  <w:style w:type="paragraph" w:customStyle="1" w:styleId="Title1">
    <w:name w:val="Title1"/>
    <w:basedOn w:val="Normal"/>
    <w:next w:val="Normal"/>
    <w:qFormat/>
    <w:rsid w:val="009F09F1"/>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9F09F1"/>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9F09F1"/>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semiHidden/>
    <w:rsid w:val="009F09F1"/>
    <w:rPr>
      <w:rFonts w:ascii="Calibri Light" w:eastAsia="DengXian Light" w:hAnsi="Calibri Light" w:cs="Times New Roman"/>
      <w:sz w:val="24"/>
      <w:szCs w:val="24"/>
      <w:shd w:val="pct20" w:color="auto" w:fill="auto"/>
    </w:rPr>
  </w:style>
  <w:style w:type="character" w:customStyle="1" w:styleId="12">
    <w:name w:val="未处理的提及1"/>
    <w:uiPriority w:val="99"/>
    <w:semiHidden/>
    <w:unhideWhenUsed/>
    <w:rsid w:val="009F09F1"/>
    <w:rPr>
      <w:color w:val="808080"/>
      <w:shd w:val="clear" w:color="auto" w:fill="E6E6E6"/>
    </w:rPr>
  </w:style>
  <w:style w:type="character" w:customStyle="1" w:styleId="1Char1">
    <w:name w:val="标题 1 Char1"/>
    <w:rsid w:val="009F09F1"/>
    <w:rPr>
      <w:rFonts w:ascii="Arial" w:hAnsi="Arial"/>
      <w:sz w:val="36"/>
      <w:lang w:eastAsia="en-US"/>
    </w:rPr>
  </w:style>
  <w:style w:type="character" w:customStyle="1" w:styleId="B3Car">
    <w:name w:val="B3 Car"/>
    <w:rsid w:val="009F09F1"/>
    <w:rPr>
      <w:rFonts w:ascii="Times New Roman" w:hAnsi="Times New Roman"/>
      <w:lang w:val="en-GB" w:eastAsia="en-US"/>
    </w:rPr>
  </w:style>
  <w:style w:type="character" w:customStyle="1" w:styleId="a">
    <w:name w:val="未处理的提及"/>
    <w:uiPriority w:val="99"/>
    <w:semiHidden/>
    <w:unhideWhenUsed/>
    <w:rsid w:val="009F09F1"/>
    <w:rPr>
      <w:color w:val="808080"/>
      <w:shd w:val="clear" w:color="auto" w:fill="E6E6E6"/>
    </w:rPr>
  </w:style>
  <w:style w:type="table" w:customStyle="1" w:styleId="TableGrid1">
    <w:name w:val="Table Grid1"/>
    <w:basedOn w:val="TableNormal"/>
    <w:next w:val="TableGrid"/>
    <w:rsid w:val="009F09F1"/>
    <w:rPr>
      <w:rFonts w:ascii="Calibri" w:eastAsia="SimSun"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9F09F1"/>
    <w:rPr>
      <w:rFonts w:ascii="Calibri" w:eastAsia="SimSun"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9F09F1"/>
    <w:rPr>
      <w:rFonts w:ascii="Calibri" w:eastAsia="SimSun"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9F09F1"/>
    <w:rPr>
      <w:rFonts w:ascii="Calibri" w:eastAsia="SimSun"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9F09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9F09F1"/>
  </w:style>
  <w:style w:type="numbering" w:customStyle="1" w:styleId="NoList21">
    <w:name w:val="No List21"/>
    <w:next w:val="NoList"/>
    <w:uiPriority w:val="99"/>
    <w:semiHidden/>
    <w:rsid w:val="009F09F1"/>
  </w:style>
  <w:style w:type="numbering" w:customStyle="1" w:styleId="NoList31">
    <w:name w:val="No List31"/>
    <w:next w:val="NoList"/>
    <w:uiPriority w:val="99"/>
    <w:semiHidden/>
    <w:rsid w:val="009F09F1"/>
  </w:style>
  <w:style w:type="numbering" w:customStyle="1" w:styleId="NoList41">
    <w:name w:val="No List41"/>
    <w:next w:val="NoList"/>
    <w:uiPriority w:val="99"/>
    <w:semiHidden/>
    <w:unhideWhenUsed/>
    <w:rsid w:val="009F09F1"/>
  </w:style>
  <w:style w:type="numbering" w:customStyle="1" w:styleId="NoList51">
    <w:name w:val="No List51"/>
    <w:next w:val="NoList"/>
    <w:uiPriority w:val="99"/>
    <w:semiHidden/>
    <w:rsid w:val="009F09F1"/>
  </w:style>
  <w:style w:type="numbering" w:customStyle="1" w:styleId="NoList8">
    <w:name w:val="No List8"/>
    <w:next w:val="NoList"/>
    <w:uiPriority w:val="99"/>
    <w:semiHidden/>
    <w:unhideWhenUsed/>
    <w:rsid w:val="009F09F1"/>
  </w:style>
  <w:style w:type="table" w:customStyle="1" w:styleId="TableGrid6">
    <w:name w:val="Table Grid6"/>
    <w:basedOn w:val="TableNormal"/>
    <w:next w:val="TableGrid"/>
    <w:rsid w:val="009F09F1"/>
    <w:rPr>
      <w:rFonts w:ascii="Calibri" w:eastAsia="SimSun"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9F09F1"/>
  </w:style>
  <w:style w:type="table" w:customStyle="1" w:styleId="TableGrid7">
    <w:name w:val="Table Grid7"/>
    <w:basedOn w:val="TableNormal"/>
    <w:next w:val="TableGrid"/>
    <w:rsid w:val="009F09F1"/>
    <w:rPr>
      <w:rFonts w:ascii="Calibri" w:eastAsia="SimSun"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9F09F1"/>
  </w:style>
  <w:style w:type="table" w:customStyle="1" w:styleId="TableGrid8">
    <w:name w:val="Table Grid8"/>
    <w:basedOn w:val="TableNormal"/>
    <w:next w:val="TableGrid"/>
    <w:rsid w:val="009F09F1"/>
    <w:rPr>
      <w:rFonts w:ascii="Calibri" w:eastAsia="SimSun"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9F09F1"/>
  </w:style>
  <w:style w:type="table" w:customStyle="1" w:styleId="TableGrid9">
    <w:name w:val="Table Grid9"/>
    <w:basedOn w:val="TableNormal"/>
    <w:next w:val="TableGrid"/>
    <w:rsid w:val="009F09F1"/>
    <w:rPr>
      <w:rFonts w:ascii="Calibri" w:eastAsia="SimSun"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9F09F1"/>
  </w:style>
  <w:style w:type="table" w:customStyle="1" w:styleId="TableGrid10">
    <w:name w:val="Table Grid10"/>
    <w:basedOn w:val="TableNormal"/>
    <w:next w:val="TableGrid"/>
    <w:rsid w:val="009F09F1"/>
    <w:rPr>
      <w:rFonts w:ascii="Calibri" w:eastAsia="SimSun"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1">
    <w:name w:val="HTML Preformatted Char1"/>
    <w:basedOn w:val="DefaultParagraphFont"/>
    <w:semiHidden/>
    <w:rsid w:val="009F09F1"/>
    <w:rPr>
      <w:rFonts w:ascii="Consolas" w:eastAsia="Times New Roman" w:hAnsi="Consolas"/>
    </w:rPr>
  </w:style>
  <w:style w:type="character" w:customStyle="1" w:styleId="NoteHeadingChar1">
    <w:name w:val="Note Heading Char1"/>
    <w:basedOn w:val="DefaultParagraphFont"/>
    <w:semiHidden/>
    <w:rsid w:val="009F09F1"/>
    <w:rPr>
      <w:rFonts w:eastAsia="Times New Roman"/>
    </w:rPr>
  </w:style>
  <w:style w:type="character" w:customStyle="1" w:styleId="MacroTextChar1">
    <w:name w:val="Macro Text Char1"/>
    <w:basedOn w:val="DefaultParagraphFont"/>
    <w:semiHidden/>
    <w:rsid w:val="009F09F1"/>
    <w:rPr>
      <w:rFonts w:ascii="Consolas" w:eastAsia="Times New Roman" w:hAnsi="Consolas"/>
    </w:rPr>
  </w:style>
  <w:style w:type="character" w:customStyle="1" w:styleId="PlainTextChar1">
    <w:name w:val="Plain Text Char1"/>
    <w:basedOn w:val="DefaultParagraphFont"/>
    <w:semiHidden/>
    <w:rsid w:val="009F09F1"/>
    <w:rPr>
      <w:rFonts w:ascii="Consolas" w:eastAsia="Times New Roman" w:hAnsi="Consolas"/>
      <w:sz w:val="21"/>
      <w:szCs w:val="21"/>
    </w:rPr>
  </w:style>
  <w:style w:type="character" w:customStyle="1" w:styleId="BodyTextChar2">
    <w:name w:val="Body Text Char2"/>
    <w:basedOn w:val="DefaultParagraphFont"/>
    <w:rsid w:val="009F09F1"/>
    <w:rPr>
      <w:rFonts w:eastAsia="Times New Roman"/>
    </w:rPr>
  </w:style>
  <w:style w:type="character" w:customStyle="1" w:styleId="SalutationChar1">
    <w:name w:val="Salutation Char1"/>
    <w:basedOn w:val="DefaultParagraphFont"/>
    <w:semiHidden/>
    <w:rsid w:val="009F09F1"/>
    <w:rPr>
      <w:rFonts w:eastAsia="Times New Roman"/>
    </w:rPr>
  </w:style>
  <w:style w:type="character" w:customStyle="1" w:styleId="SignatureChar1">
    <w:name w:val="Signature Char1"/>
    <w:basedOn w:val="DefaultParagraphFont"/>
    <w:semiHidden/>
    <w:rsid w:val="009F09F1"/>
    <w:rPr>
      <w:rFonts w:eastAsia="Times New Roman"/>
    </w:rPr>
  </w:style>
  <w:style w:type="character" w:customStyle="1" w:styleId="HTMLAddressChar1">
    <w:name w:val="HTML Address Char1"/>
    <w:basedOn w:val="DefaultParagraphFont"/>
    <w:semiHidden/>
    <w:rsid w:val="009F09F1"/>
    <w:rPr>
      <w:rFonts w:eastAsia="Times New Roman"/>
      <w:i/>
      <w:iCs/>
    </w:rPr>
  </w:style>
  <w:style w:type="character" w:customStyle="1" w:styleId="FootnoteTextChar1">
    <w:name w:val="Footnote Text Char1"/>
    <w:basedOn w:val="DefaultParagraphFont"/>
    <w:semiHidden/>
    <w:rsid w:val="009F09F1"/>
    <w:rPr>
      <w:rFonts w:eastAsia="Times New Roman"/>
    </w:rPr>
  </w:style>
  <w:style w:type="character" w:customStyle="1" w:styleId="BalloonTextChar2">
    <w:name w:val="Balloon Text Char2"/>
    <w:basedOn w:val="DefaultParagraphFont"/>
    <w:rsid w:val="009F09F1"/>
    <w:rPr>
      <w:rFonts w:ascii="Segoe UI" w:eastAsia="Times New Roman" w:hAnsi="Segoe UI" w:cs="Segoe UI"/>
      <w:sz w:val="18"/>
      <w:szCs w:val="18"/>
    </w:rPr>
  </w:style>
  <w:style w:type="character" w:customStyle="1" w:styleId="BodyText2Char2">
    <w:name w:val="Body Text 2 Char2"/>
    <w:basedOn w:val="DefaultParagraphFont"/>
    <w:rsid w:val="009F09F1"/>
    <w:rPr>
      <w:rFonts w:eastAsia="Times New Roman"/>
    </w:rPr>
  </w:style>
  <w:style w:type="character" w:customStyle="1" w:styleId="BodyText3Char2">
    <w:name w:val="Body Text 3 Char2"/>
    <w:basedOn w:val="DefaultParagraphFont"/>
    <w:rsid w:val="009F09F1"/>
    <w:rPr>
      <w:rFonts w:eastAsia="Times New Roman"/>
      <w:sz w:val="16"/>
      <w:szCs w:val="16"/>
    </w:rPr>
  </w:style>
  <w:style w:type="character" w:customStyle="1" w:styleId="BodyTextFirstIndentChar2">
    <w:name w:val="Body Text First Indent Char2"/>
    <w:basedOn w:val="BodyTextChar2"/>
    <w:rsid w:val="009F09F1"/>
    <w:rPr>
      <w:rFonts w:eastAsia="Times New Roman"/>
    </w:rPr>
  </w:style>
  <w:style w:type="character" w:customStyle="1" w:styleId="BodyTextIndentChar2">
    <w:name w:val="Body Text Indent Char2"/>
    <w:basedOn w:val="DefaultParagraphFont"/>
    <w:rsid w:val="009F09F1"/>
    <w:rPr>
      <w:rFonts w:eastAsia="Times New Roman"/>
    </w:rPr>
  </w:style>
  <w:style w:type="character" w:customStyle="1" w:styleId="BodyTextFirstIndent2Char2">
    <w:name w:val="Body Text First Indent 2 Char2"/>
    <w:basedOn w:val="BodyTextIndentChar2"/>
    <w:rsid w:val="009F09F1"/>
    <w:rPr>
      <w:rFonts w:eastAsia="Times New Roman"/>
    </w:rPr>
  </w:style>
  <w:style w:type="character" w:customStyle="1" w:styleId="BodyTextIndent2Char2">
    <w:name w:val="Body Text Indent 2 Char2"/>
    <w:basedOn w:val="DefaultParagraphFont"/>
    <w:rsid w:val="009F09F1"/>
    <w:rPr>
      <w:rFonts w:eastAsia="Times New Roman"/>
    </w:rPr>
  </w:style>
  <w:style w:type="character" w:customStyle="1" w:styleId="BodyTextIndent3Char2">
    <w:name w:val="Body Text Indent 3 Char2"/>
    <w:basedOn w:val="DefaultParagraphFont"/>
    <w:rsid w:val="009F09F1"/>
    <w:rPr>
      <w:rFonts w:eastAsia="Times New Roman"/>
      <w:sz w:val="16"/>
      <w:szCs w:val="16"/>
    </w:rPr>
  </w:style>
  <w:style w:type="character" w:customStyle="1" w:styleId="ClosingChar2">
    <w:name w:val="Closing Char2"/>
    <w:basedOn w:val="DefaultParagraphFont"/>
    <w:rsid w:val="009F09F1"/>
    <w:rPr>
      <w:rFonts w:eastAsia="Times New Roman"/>
    </w:rPr>
  </w:style>
  <w:style w:type="character" w:customStyle="1" w:styleId="CommentTextChar2">
    <w:name w:val="Comment Text Char2"/>
    <w:basedOn w:val="DefaultParagraphFont"/>
    <w:rsid w:val="009F09F1"/>
    <w:rPr>
      <w:rFonts w:eastAsia="Times New Roman"/>
    </w:rPr>
  </w:style>
  <w:style w:type="character" w:customStyle="1" w:styleId="CommentSubjectChar2">
    <w:name w:val="Comment Subject Char2"/>
    <w:basedOn w:val="CommentTextChar2"/>
    <w:rsid w:val="009F09F1"/>
    <w:rPr>
      <w:rFonts w:eastAsia="Times New Roman"/>
      <w:b/>
      <w:bCs/>
    </w:rPr>
  </w:style>
  <w:style w:type="character" w:customStyle="1" w:styleId="DateChar2">
    <w:name w:val="Date Char2"/>
    <w:basedOn w:val="DefaultParagraphFont"/>
    <w:rsid w:val="009F09F1"/>
    <w:rPr>
      <w:rFonts w:eastAsia="Times New Roman"/>
    </w:rPr>
  </w:style>
  <w:style w:type="character" w:customStyle="1" w:styleId="DocumentMapChar2">
    <w:name w:val="Document Map Char2"/>
    <w:basedOn w:val="DefaultParagraphFont"/>
    <w:rsid w:val="009F09F1"/>
    <w:rPr>
      <w:rFonts w:ascii="Segoe UI" w:eastAsia="Times New Roman" w:hAnsi="Segoe UI" w:cs="Segoe UI"/>
      <w:sz w:val="16"/>
      <w:szCs w:val="16"/>
    </w:rPr>
  </w:style>
  <w:style w:type="character" w:customStyle="1" w:styleId="E-mailSignatureChar2">
    <w:name w:val="E-mail Signature Char2"/>
    <w:basedOn w:val="DefaultParagraphFont"/>
    <w:rsid w:val="009F09F1"/>
    <w:rPr>
      <w:rFonts w:eastAsia="Times New Roman"/>
    </w:rPr>
  </w:style>
  <w:style w:type="character" w:customStyle="1" w:styleId="FooterChar2">
    <w:name w:val="Footer Char2"/>
    <w:basedOn w:val="DefaultParagraphFont"/>
    <w:rsid w:val="009F09F1"/>
    <w:rPr>
      <w:rFonts w:eastAsia="Times New Roman"/>
    </w:rPr>
  </w:style>
  <w:style w:type="character" w:customStyle="1" w:styleId="HeaderChar2">
    <w:name w:val="Header Char2"/>
    <w:basedOn w:val="DefaultParagraphFont"/>
    <w:rsid w:val="009F09F1"/>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package" Target="embeddings/Microsoft_Visio___11.vsdx"/><Relationship Id="rId21" Type="http://schemas.openxmlformats.org/officeDocument/2006/relationships/image" Target="media/image7.emf"/><Relationship Id="rId42" Type="http://schemas.openxmlformats.org/officeDocument/2006/relationships/oleObject" Target="embeddings/Microsoft_Word_97_-_2003_Document5.doc"/><Relationship Id="rId47" Type="http://schemas.openxmlformats.org/officeDocument/2006/relationships/image" Target="media/image20.emf"/><Relationship Id="rId63" Type="http://schemas.openxmlformats.org/officeDocument/2006/relationships/image" Target="media/image28.emf"/><Relationship Id="rId68" Type="http://schemas.openxmlformats.org/officeDocument/2006/relationships/oleObject" Target="embeddings/Microsoft_Word_97_-_2003_Document16.doc"/><Relationship Id="rId16" Type="http://schemas.openxmlformats.org/officeDocument/2006/relationships/package" Target="embeddings/Microsoft_Visio___1.vsdx"/><Relationship Id="rId11" Type="http://schemas.openxmlformats.org/officeDocument/2006/relationships/image" Target="media/image2.png"/><Relationship Id="rId24" Type="http://schemas.openxmlformats.org/officeDocument/2006/relationships/package" Target="embeddings/Microsoft_Visio___9.vsdx"/><Relationship Id="rId32" Type="http://schemas.openxmlformats.org/officeDocument/2006/relationships/oleObject" Target="embeddings/Microsoft_Word_97_-_2003_Document.doc"/><Relationship Id="rId37" Type="http://schemas.openxmlformats.org/officeDocument/2006/relationships/image" Target="media/image15.emf"/><Relationship Id="rId40" Type="http://schemas.openxmlformats.org/officeDocument/2006/relationships/oleObject" Target="embeddings/Microsoft_Word_97_-_2003_Document4.doc"/><Relationship Id="rId45" Type="http://schemas.openxmlformats.org/officeDocument/2006/relationships/image" Target="media/image19.emf"/><Relationship Id="rId53" Type="http://schemas.openxmlformats.org/officeDocument/2006/relationships/image" Target="media/image23.emf"/><Relationship Id="rId58" Type="http://schemas.openxmlformats.org/officeDocument/2006/relationships/oleObject" Target="embeddings/Microsoft_Word_97_-_2003_Document13.doc"/><Relationship Id="rId66" Type="http://schemas.openxmlformats.org/officeDocument/2006/relationships/oleObject" Target="embeddings/Microsoft_Word_97_-_2003_Document15.doc"/><Relationship Id="rId74" Type="http://schemas.openxmlformats.org/officeDocument/2006/relationships/oleObject" Target="embeddings/Microsoft_Word_97_-_2003_Document19.doc"/><Relationship Id="rId5" Type="http://schemas.openxmlformats.org/officeDocument/2006/relationships/settings" Target="settings.xml"/><Relationship Id="rId61" Type="http://schemas.openxmlformats.org/officeDocument/2006/relationships/image" Target="media/image27.emf"/><Relationship Id="rId19" Type="http://schemas.openxmlformats.org/officeDocument/2006/relationships/image" Target="media/image6.emf"/><Relationship Id="rId14" Type="http://schemas.openxmlformats.org/officeDocument/2006/relationships/oleObject" Target="embeddings/Microsoft_Visio_2003-2010_Drawing.vsd"/><Relationship Id="rId22" Type="http://schemas.openxmlformats.org/officeDocument/2006/relationships/package" Target="embeddings/Microsoft_Visio___7.vsdx"/><Relationship Id="rId27" Type="http://schemas.openxmlformats.org/officeDocument/2006/relationships/image" Target="media/image10.emf"/><Relationship Id="rId30" Type="http://schemas.openxmlformats.org/officeDocument/2006/relationships/package" Target="embeddings/Microsoft_Visio___15.vsdx"/><Relationship Id="rId35" Type="http://schemas.openxmlformats.org/officeDocument/2006/relationships/image" Target="media/image14.emf"/><Relationship Id="rId43" Type="http://schemas.openxmlformats.org/officeDocument/2006/relationships/image" Target="media/image18.emf"/><Relationship Id="rId48" Type="http://schemas.openxmlformats.org/officeDocument/2006/relationships/oleObject" Target="embeddings/Microsoft_Word_97_-_2003_Document8.doc"/><Relationship Id="rId56" Type="http://schemas.openxmlformats.org/officeDocument/2006/relationships/oleObject" Target="embeddings/Microsoft_Word_97_-_2003_Document12.doc"/><Relationship Id="rId64" Type="http://schemas.openxmlformats.org/officeDocument/2006/relationships/package" Target="embeddings/Microsoft_Visio_Drawing9.vsdx"/><Relationship Id="rId69" Type="http://schemas.openxmlformats.org/officeDocument/2006/relationships/image" Target="media/image31.emf"/><Relationship Id="rId77" Type="http://schemas.openxmlformats.org/officeDocument/2006/relationships/fontTable" Target="fontTable.xml"/><Relationship Id="rId8" Type="http://schemas.openxmlformats.org/officeDocument/2006/relationships/endnotes" Target="endnotes.xml"/><Relationship Id="rId51" Type="http://schemas.openxmlformats.org/officeDocument/2006/relationships/image" Target="media/image22.emf"/><Relationship Id="rId72" Type="http://schemas.openxmlformats.org/officeDocument/2006/relationships/oleObject" Target="embeddings/Microsoft_Word_97_-_2003_Document18.doc"/><Relationship Id="rId3" Type="http://schemas.openxmlformats.org/officeDocument/2006/relationships/numbering" Target="numbering.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oleObject" Target="embeddings/Microsoft_Word_97_-_2003_Document3.doc"/><Relationship Id="rId46" Type="http://schemas.openxmlformats.org/officeDocument/2006/relationships/oleObject" Target="embeddings/Microsoft_Word_97_-_2003_Document7.doc"/><Relationship Id="rId59" Type="http://schemas.openxmlformats.org/officeDocument/2006/relationships/image" Target="media/image26.emf"/><Relationship Id="rId67" Type="http://schemas.openxmlformats.org/officeDocument/2006/relationships/image" Target="media/image30.emf"/><Relationship Id="rId20" Type="http://schemas.openxmlformats.org/officeDocument/2006/relationships/package" Target="embeddings/Microsoft_Visio___5.vsdx"/><Relationship Id="rId41" Type="http://schemas.openxmlformats.org/officeDocument/2006/relationships/image" Target="media/image17.emf"/><Relationship Id="rId54" Type="http://schemas.openxmlformats.org/officeDocument/2006/relationships/oleObject" Target="embeddings/Microsoft_Word_97_-_2003_Document11.doc"/><Relationship Id="rId62" Type="http://schemas.openxmlformats.org/officeDocument/2006/relationships/package" Target="embeddings/Microsoft_Visio_Drawing8.vsdx"/><Relationship Id="rId70" Type="http://schemas.openxmlformats.org/officeDocument/2006/relationships/oleObject" Target="embeddings/Microsoft_Word_97_-_2003_Document17.doc"/><Relationship Id="rId75"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package" Target="embeddings/Microsoft_Visio___13.vsdx"/><Relationship Id="rId36" Type="http://schemas.openxmlformats.org/officeDocument/2006/relationships/oleObject" Target="embeddings/Microsoft_Word_97_-_2003_Document2.doc"/><Relationship Id="rId49" Type="http://schemas.openxmlformats.org/officeDocument/2006/relationships/image" Target="media/image21.emf"/><Relationship Id="rId57" Type="http://schemas.openxmlformats.org/officeDocument/2006/relationships/image" Target="media/image25.emf"/><Relationship Id="rId10" Type="http://schemas.openxmlformats.org/officeDocument/2006/relationships/oleObject" Target="embeddings/oleObject1.bin"/><Relationship Id="rId31" Type="http://schemas.openxmlformats.org/officeDocument/2006/relationships/image" Target="media/image12.emf"/><Relationship Id="rId44" Type="http://schemas.openxmlformats.org/officeDocument/2006/relationships/oleObject" Target="embeddings/Microsoft_Word_97_-_2003_Document6.doc"/><Relationship Id="rId52" Type="http://schemas.openxmlformats.org/officeDocument/2006/relationships/oleObject" Target="embeddings/Microsoft_Word_97_-_2003_Document10.doc"/><Relationship Id="rId60" Type="http://schemas.openxmlformats.org/officeDocument/2006/relationships/oleObject" Target="embeddings/Microsoft_Word_97_-_2003_Document14.doc"/><Relationship Id="rId65" Type="http://schemas.openxmlformats.org/officeDocument/2006/relationships/image" Target="media/image29.emf"/><Relationship Id="rId73" Type="http://schemas.openxmlformats.org/officeDocument/2006/relationships/image" Target="media/image33.emf"/><Relationship Id="rId78"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emf"/><Relationship Id="rId13" Type="http://schemas.openxmlformats.org/officeDocument/2006/relationships/image" Target="media/image3.emf"/><Relationship Id="rId18" Type="http://schemas.openxmlformats.org/officeDocument/2006/relationships/package" Target="embeddings/Microsoft_Visio___3.vsdx"/><Relationship Id="rId39" Type="http://schemas.openxmlformats.org/officeDocument/2006/relationships/image" Target="media/image16.emf"/><Relationship Id="rId34" Type="http://schemas.openxmlformats.org/officeDocument/2006/relationships/oleObject" Target="embeddings/Microsoft_Word_97_-_2003_Document1.doc"/><Relationship Id="rId50" Type="http://schemas.openxmlformats.org/officeDocument/2006/relationships/oleObject" Target="embeddings/Microsoft_Word_97_-_2003_Document9.doc"/><Relationship Id="rId55" Type="http://schemas.openxmlformats.org/officeDocument/2006/relationships/image" Target="media/image24.emf"/><Relationship Id="rId76" Type="http://schemas.openxmlformats.org/officeDocument/2006/relationships/footer" Target="footer1.xml"/><Relationship Id="rId7" Type="http://schemas.openxmlformats.org/officeDocument/2006/relationships/footnotes" Target="footnotes.xml"/><Relationship Id="rId71" Type="http://schemas.openxmlformats.org/officeDocument/2006/relationships/image" Target="media/image32.emf"/><Relationship Id="rId2" Type="http://schemas.openxmlformats.org/officeDocument/2006/relationships/customXml" Target="../customXml/item1.xml"/><Relationship Id="rId29" Type="http://schemas.openxmlformats.org/officeDocument/2006/relationships/image" Target="media/image1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2D9E13-C353-431D-89A0-73CD725B89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158</Pages>
  <Words>49182</Words>
  <Characters>280342</Characters>
  <Application>Microsoft Office Word</Application>
  <DocSecurity>0</DocSecurity>
  <Lines>2336</Lines>
  <Paragraphs>657</Paragraphs>
  <ScaleCrop>false</ScaleCrop>
  <HeadingPairs>
    <vt:vector size="2" baseType="variant">
      <vt:variant>
        <vt:lpstr>Title</vt:lpstr>
      </vt:variant>
      <vt:variant>
        <vt:i4>1</vt:i4>
      </vt:variant>
    </vt:vector>
  </HeadingPairs>
  <TitlesOfParts>
    <vt:vector size="1" baseType="lpstr">
      <vt:lpstr>3GPP TS 29.257</vt:lpstr>
    </vt:vector>
  </TitlesOfParts>
  <Company>ETSI</Company>
  <LinksUpToDate>false</LinksUpToDate>
  <CharactersWithSpaces>328867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29.257</dc:title>
  <dc:subject>Application layer support for Uncrewed Aerial System (UAS); UAS Application Enabler (UAE) Server Services; Stage 3 (Release 18)</dc:subject>
  <dc:creator>MCC Support</dc:creator>
  <cp:keywords/>
  <dc:description/>
  <cp:lastModifiedBy>Rapporteur [AEM, Huawei]</cp:lastModifiedBy>
  <cp:revision>3</cp:revision>
  <cp:lastPrinted>2019-02-25T12:05:00Z</cp:lastPrinted>
  <dcterms:created xsi:type="dcterms:W3CDTF">2024-03-04T10:17:00Z</dcterms:created>
  <dcterms:modified xsi:type="dcterms:W3CDTF">2024-03-04T10:17:00Z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(3)DLL7BAK5KPGSkl23VTUNfZJjCOAFfw2PaCBJA+Z4BChhpuMScZjL3jtFxdsZGBMW6eRkeZ4i
hqlj1klfgKnJ+T9/9O5u3RM9xQrNtcUNh9xjZ/63PWnBTCt3ByJkUA/OLCTvoJwB3CxnH72b
Cu/Sh/RFCWduSMrrHQICjtvQOitN40DJkwukahMeUmcdtMJoQofco3H/BkSmZ7/R31HRXAKK
cf3en7Wr1QPpDoQa26</vt:lpwstr>
  </property>
  <property fmtid="{D5CDD505-2E9C-101B-9397-08002B2CF9AE}" pid="3" name="_2015_ms_pID_7253431">
    <vt:lpwstr>HIS9eeoGA6hEMD4rJoGudLKamhUY7+MPHemOIJHBsMBFT4cvlwRAoo
kfDxy0cnBxrTO+o27/Cmg86rhE0bY00YmvaUH83O1voKuLSeMvFI0xg/Nuoh7pZfgrVYoco0
PzU03YUCuBoN6yo8dZJYvEtH9Jx83S9NVweoOh4Rd3V8u9E5tLz2hcdQDIxM/WwZgXcqauz5
IDliZhMOfdwSYKXDqTztCLIXZQ+hp66ZHAT8</vt:lpwstr>
  </property>
  <property fmtid="{D5CDD505-2E9C-101B-9397-08002B2CF9AE}" pid="4" name="_2015_ms_pID_7253432">
    <vt:lpwstr>Hw==</vt:lpwstr>
  </property>
</Properties>
</file>