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44EC822D" w:rsidR="007C5607" w:rsidRPr="00224477" w:rsidRDefault="007C5607" w:rsidP="007C5607">
      <w:pPr>
        <w:pStyle w:val="CRCoverPage"/>
        <w:tabs>
          <w:tab w:val="right" w:pos="9639"/>
        </w:tabs>
        <w:spacing w:after="0"/>
        <w:rPr>
          <w:b/>
          <w:noProof/>
          <w:sz w:val="24"/>
          <w:lang w:val="en-US"/>
        </w:rPr>
      </w:pPr>
      <w:r w:rsidRPr="00224477">
        <w:rPr>
          <w:b/>
          <w:noProof/>
          <w:sz w:val="24"/>
          <w:lang w:val="en-US"/>
        </w:rPr>
        <w:t>3GPP TSG-SA WG6 Meeting #5</w:t>
      </w:r>
      <w:r w:rsidR="004C418A" w:rsidRPr="00224477">
        <w:rPr>
          <w:b/>
          <w:noProof/>
          <w:sz w:val="24"/>
          <w:lang w:val="en-US"/>
        </w:rPr>
        <w:t>9</w:t>
      </w:r>
      <w:r w:rsidRPr="00224477">
        <w:rPr>
          <w:b/>
          <w:noProof/>
          <w:sz w:val="24"/>
          <w:lang w:val="en-US"/>
        </w:rPr>
        <w:tab/>
        <w:t>S6-</w:t>
      </w:r>
      <w:r w:rsidR="0070083B" w:rsidRPr="00224477">
        <w:rPr>
          <w:b/>
          <w:noProof/>
          <w:sz w:val="24"/>
          <w:lang w:val="en-US"/>
        </w:rPr>
        <w:t>240059</w:t>
      </w:r>
    </w:p>
    <w:p w14:paraId="4B0A7A74" w14:textId="175AD07A" w:rsidR="007C5607" w:rsidRPr="00224477" w:rsidRDefault="004C418A" w:rsidP="007C5607">
      <w:pPr>
        <w:pStyle w:val="CRCoverPage"/>
        <w:tabs>
          <w:tab w:val="right" w:pos="9639"/>
        </w:tabs>
        <w:spacing w:after="0"/>
        <w:rPr>
          <w:b/>
          <w:noProof/>
          <w:sz w:val="24"/>
          <w:lang w:val="en-US"/>
        </w:rPr>
      </w:pPr>
      <w:r w:rsidRPr="00224477">
        <w:rPr>
          <w:b/>
          <w:bCs/>
          <w:lang w:val="en-US"/>
        </w:rPr>
        <w:t>Athens, Greece 26</w:t>
      </w:r>
      <w:r w:rsidRPr="00224477">
        <w:rPr>
          <w:b/>
          <w:bCs/>
          <w:vertAlign w:val="superscript"/>
          <w:lang w:val="en-US"/>
        </w:rPr>
        <w:t>th</w:t>
      </w:r>
      <w:r w:rsidRPr="00224477">
        <w:rPr>
          <w:b/>
          <w:bCs/>
          <w:lang w:val="en-US"/>
        </w:rPr>
        <w:t xml:space="preserve"> February – 1</w:t>
      </w:r>
      <w:r w:rsidRPr="00224477">
        <w:rPr>
          <w:b/>
          <w:bCs/>
          <w:vertAlign w:val="superscript"/>
          <w:lang w:val="en-US"/>
        </w:rPr>
        <w:t>st</w:t>
      </w:r>
      <w:r w:rsidRPr="00224477">
        <w:rPr>
          <w:b/>
          <w:bCs/>
          <w:lang w:val="en-US"/>
        </w:rPr>
        <w:t xml:space="preserve"> March 2024</w:t>
      </w:r>
      <w:r w:rsidR="007C5607" w:rsidRPr="00224477">
        <w:rPr>
          <w:rFonts w:cs="Arial"/>
          <w:b/>
          <w:bCs/>
          <w:sz w:val="22"/>
          <w:lang w:val="en-US"/>
        </w:rPr>
        <w:tab/>
      </w:r>
    </w:p>
    <w:p w14:paraId="6C088882" w14:textId="77777777" w:rsidR="00D218E3" w:rsidRPr="00224477"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224477" w:rsidRDefault="00CD2478" w:rsidP="00CD2478">
      <w:pPr>
        <w:rPr>
          <w:rFonts w:ascii="Arial" w:hAnsi="Arial" w:cs="Arial"/>
          <w:b/>
          <w:bCs/>
          <w:lang w:val="en-US"/>
        </w:rPr>
      </w:pPr>
    </w:p>
    <w:p w14:paraId="5C8F2401" w14:textId="1DEAA648" w:rsidR="00F81736" w:rsidRPr="00224477" w:rsidRDefault="00F81736" w:rsidP="00F81736">
      <w:pPr>
        <w:spacing w:after="120"/>
        <w:ind w:left="1985" w:hanging="1985"/>
        <w:rPr>
          <w:rFonts w:ascii="Arial" w:hAnsi="Arial" w:cs="Arial"/>
          <w:b/>
          <w:bCs/>
          <w:lang w:val="en-US"/>
        </w:rPr>
      </w:pPr>
      <w:r w:rsidRPr="00224477">
        <w:rPr>
          <w:rFonts w:ascii="Arial" w:hAnsi="Arial" w:cs="Arial"/>
          <w:b/>
          <w:bCs/>
          <w:lang w:val="en-US"/>
        </w:rPr>
        <w:t>Source:</w:t>
      </w:r>
      <w:r w:rsidRPr="00224477">
        <w:rPr>
          <w:rFonts w:ascii="Arial" w:hAnsi="Arial" w:cs="Arial"/>
          <w:b/>
          <w:bCs/>
          <w:lang w:val="en-US"/>
        </w:rPr>
        <w:tab/>
      </w:r>
      <w:r w:rsidR="003A1C54" w:rsidRPr="00224477">
        <w:rPr>
          <w:rFonts w:ascii="Arial" w:hAnsi="Arial" w:cs="Arial"/>
          <w:b/>
          <w:bCs/>
          <w:lang w:val="en-US"/>
        </w:rPr>
        <w:t>InterDigital</w:t>
      </w:r>
      <w:r w:rsidR="00224477">
        <w:rPr>
          <w:rFonts w:ascii="Arial" w:hAnsi="Arial" w:cs="Arial"/>
          <w:b/>
          <w:bCs/>
          <w:lang w:val="en-US"/>
        </w:rPr>
        <w:t xml:space="preserve"> Inc.</w:t>
      </w:r>
    </w:p>
    <w:p w14:paraId="7A651A91" w14:textId="708AB20A" w:rsidR="00CD2478" w:rsidRPr="00224477" w:rsidRDefault="00CD2478" w:rsidP="00CD2478">
      <w:pPr>
        <w:spacing w:after="120"/>
        <w:ind w:left="1985" w:hanging="1985"/>
        <w:rPr>
          <w:rFonts w:ascii="Arial" w:hAnsi="Arial" w:cs="Arial"/>
          <w:b/>
          <w:bCs/>
          <w:lang w:val="en-US"/>
        </w:rPr>
      </w:pPr>
      <w:r w:rsidRPr="00224477">
        <w:rPr>
          <w:rFonts w:ascii="Arial" w:hAnsi="Arial" w:cs="Arial"/>
          <w:b/>
          <w:bCs/>
          <w:lang w:val="en-US"/>
        </w:rPr>
        <w:t>Title:</w:t>
      </w:r>
      <w:r w:rsidRPr="00224477">
        <w:rPr>
          <w:rFonts w:ascii="Arial" w:hAnsi="Arial" w:cs="Arial"/>
          <w:b/>
          <w:bCs/>
          <w:lang w:val="en-US"/>
        </w:rPr>
        <w:tab/>
        <w:t xml:space="preserve">Pseudo-CR on </w:t>
      </w:r>
      <w:r w:rsidR="0070083B" w:rsidRPr="00224477">
        <w:rPr>
          <w:rFonts w:ascii="Arial" w:hAnsi="Arial" w:cs="Arial"/>
          <w:b/>
          <w:bCs/>
          <w:lang w:val="en-US"/>
        </w:rPr>
        <w:t>New s</w:t>
      </w:r>
      <w:r w:rsidR="001E4AA7" w:rsidRPr="00224477">
        <w:rPr>
          <w:rFonts w:ascii="Arial" w:hAnsi="Arial" w:cs="Arial"/>
          <w:b/>
          <w:bCs/>
          <w:lang w:val="en-US"/>
        </w:rPr>
        <w:t xml:space="preserve">olution </w:t>
      </w:r>
      <w:r w:rsidR="0070083B" w:rsidRPr="00224477">
        <w:rPr>
          <w:rFonts w:ascii="Arial" w:hAnsi="Arial" w:cs="Arial"/>
          <w:b/>
          <w:bCs/>
          <w:lang w:val="en-US"/>
        </w:rPr>
        <w:t>on</w:t>
      </w:r>
      <w:r w:rsidR="001E4AA7" w:rsidRPr="00224477">
        <w:rPr>
          <w:rFonts w:ascii="Arial" w:hAnsi="Arial" w:cs="Arial"/>
          <w:b/>
          <w:bCs/>
          <w:lang w:val="en-US"/>
        </w:rPr>
        <w:t xml:space="preserve"> AIML operation splitting</w:t>
      </w:r>
    </w:p>
    <w:p w14:paraId="13B93593" w14:textId="07F08A11" w:rsidR="00CD2478" w:rsidRPr="00224477" w:rsidRDefault="00CD2478" w:rsidP="00CD2478">
      <w:pPr>
        <w:spacing w:after="120"/>
        <w:ind w:left="1985" w:hanging="1985"/>
        <w:rPr>
          <w:rFonts w:ascii="Arial" w:hAnsi="Arial" w:cs="Arial"/>
          <w:b/>
          <w:bCs/>
          <w:lang w:val="en-US"/>
        </w:rPr>
      </w:pPr>
      <w:r w:rsidRPr="00224477">
        <w:rPr>
          <w:rFonts w:ascii="Arial" w:hAnsi="Arial" w:cs="Arial"/>
          <w:b/>
          <w:bCs/>
          <w:lang w:val="en-US"/>
        </w:rPr>
        <w:t>Spec:</w:t>
      </w:r>
      <w:r w:rsidRPr="00224477">
        <w:rPr>
          <w:rFonts w:ascii="Arial" w:hAnsi="Arial" w:cs="Arial"/>
          <w:b/>
          <w:bCs/>
          <w:lang w:val="en-US"/>
        </w:rPr>
        <w:tab/>
        <w:t xml:space="preserve">3GPP </w:t>
      </w:r>
      <w:r w:rsidR="005E4909" w:rsidRPr="00224477">
        <w:rPr>
          <w:rFonts w:ascii="Arial" w:hAnsi="Arial" w:cs="Arial"/>
          <w:b/>
          <w:bCs/>
          <w:lang w:val="en-US"/>
        </w:rPr>
        <w:t>TR</w:t>
      </w:r>
      <w:r w:rsidRPr="00224477">
        <w:rPr>
          <w:rFonts w:ascii="Arial" w:hAnsi="Arial" w:cs="Arial"/>
          <w:b/>
          <w:bCs/>
          <w:lang w:val="en-US"/>
        </w:rPr>
        <w:t xml:space="preserve"> </w:t>
      </w:r>
      <w:r w:rsidR="008248CE" w:rsidRPr="00224477">
        <w:rPr>
          <w:rFonts w:ascii="Arial" w:hAnsi="Arial" w:cs="Arial"/>
          <w:b/>
          <w:bCs/>
          <w:lang w:val="en-US"/>
        </w:rPr>
        <w:t>23.700-82</w:t>
      </w:r>
    </w:p>
    <w:p w14:paraId="4348F67C" w14:textId="1139FAA4" w:rsidR="00CD2478" w:rsidRPr="00224477" w:rsidRDefault="00CD2478" w:rsidP="00CD2478">
      <w:pPr>
        <w:spacing w:after="120"/>
        <w:ind w:left="1985" w:hanging="1985"/>
        <w:rPr>
          <w:rFonts w:ascii="Arial" w:hAnsi="Arial" w:cs="Arial"/>
          <w:b/>
          <w:bCs/>
          <w:lang w:val="en-US"/>
        </w:rPr>
      </w:pPr>
      <w:r w:rsidRPr="00224477">
        <w:rPr>
          <w:rFonts w:ascii="Arial" w:hAnsi="Arial" w:cs="Arial"/>
          <w:b/>
          <w:bCs/>
          <w:lang w:val="en-US"/>
        </w:rPr>
        <w:t>Agenda item:</w:t>
      </w:r>
      <w:r w:rsidRPr="00224477">
        <w:rPr>
          <w:rFonts w:ascii="Arial" w:hAnsi="Arial" w:cs="Arial"/>
          <w:b/>
          <w:bCs/>
          <w:lang w:val="en-US"/>
        </w:rPr>
        <w:tab/>
      </w:r>
      <w:r w:rsidR="001E4AA7" w:rsidRPr="00224477">
        <w:rPr>
          <w:rFonts w:ascii="Arial" w:hAnsi="Arial" w:cs="Arial"/>
          <w:b/>
          <w:bCs/>
          <w:lang w:val="en-US"/>
        </w:rPr>
        <w:t>8.3</w:t>
      </w:r>
    </w:p>
    <w:p w14:paraId="6124C1B8" w14:textId="77777777" w:rsidR="00CD2478" w:rsidRPr="00224477" w:rsidRDefault="00CD2478" w:rsidP="00CD2478">
      <w:pPr>
        <w:spacing w:after="120"/>
        <w:ind w:left="1985" w:hanging="1985"/>
        <w:rPr>
          <w:rFonts w:ascii="Arial" w:hAnsi="Arial" w:cs="Arial"/>
          <w:b/>
          <w:bCs/>
          <w:lang w:val="en-US"/>
        </w:rPr>
      </w:pPr>
      <w:r w:rsidRPr="00224477">
        <w:rPr>
          <w:rFonts w:ascii="Arial" w:hAnsi="Arial" w:cs="Arial"/>
          <w:b/>
          <w:bCs/>
          <w:lang w:val="en-US"/>
        </w:rPr>
        <w:t>Document for:</w:t>
      </w:r>
      <w:r w:rsidRPr="00224477">
        <w:rPr>
          <w:rFonts w:ascii="Arial" w:hAnsi="Arial" w:cs="Arial"/>
          <w:b/>
          <w:bCs/>
          <w:lang w:val="en-US"/>
        </w:rPr>
        <w:tab/>
      </w:r>
      <w:r w:rsidR="005E4909" w:rsidRPr="00224477">
        <w:rPr>
          <w:rFonts w:ascii="Arial" w:hAnsi="Arial" w:cs="Arial"/>
          <w:b/>
          <w:bCs/>
          <w:lang w:val="en-US"/>
        </w:rPr>
        <w:t>A</w:t>
      </w:r>
      <w:r w:rsidR="00F545AC" w:rsidRPr="00224477">
        <w:rPr>
          <w:rFonts w:ascii="Arial" w:hAnsi="Arial" w:cs="Arial"/>
          <w:b/>
          <w:bCs/>
          <w:lang w:val="en-US"/>
        </w:rPr>
        <w:t>pproval</w:t>
      </w:r>
    </w:p>
    <w:p w14:paraId="5A28A568" w14:textId="03218772" w:rsidR="00F545AC" w:rsidRPr="00224477" w:rsidRDefault="00F545AC" w:rsidP="00CD2478">
      <w:pPr>
        <w:spacing w:after="120"/>
        <w:ind w:left="1985" w:hanging="1985"/>
        <w:rPr>
          <w:rFonts w:ascii="Arial" w:hAnsi="Arial" w:cs="Arial"/>
          <w:b/>
          <w:bCs/>
          <w:lang w:val="en-US"/>
        </w:rPr>
      </w:pPr>
      <w:r w:rsidRPr="00224477">
        <w:rPr>
          <w:rFonts w:ascii="Arial" w:hAnsi="Arial" w:cs="Arial"/>
          <w:b/>
          <w:bCs/>
          <w:lang w:val="en-US"/>
        </w:rPr>
        <w:t>Contact:</w:t>
      </w:r>
      <w:r w:rsidRPr="00224477">
        <w:rPr>
          <w:rFonts w:ascii="Arial" w:hAnsi="Arial" w:cs="Arial"/>
          <w:b/>
          <w:bCs/>
          <w:lang w:val="en-US"/>
        </w:rPr>
        <w:tab/>
      </w:r>
      <w:r w:rsidR="00F36A68" w:rsidRPr="00224477">
        <w:rPr>
          <w:rFonts w:ascii="Arial" w:hAnsi="Arial" w:cs="Arial"/>
          <w:b/>
          <w:bCs/>
          <w:lang w:val="en-US"/>
        </w:rPr>
        <w:t>michel.roy@interdigital.com</w:t>
      </w:r>
    </w:p>
    <w:p w14:paraId="645E6065" w14:textId="77777777" w:rsidR="00CD2478" w:rsidRPr="00224477"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24477" w:rsidRDefault="00CD2478" w:rsidP="00CD2478">
      <w:pPr>
        <w:pStyle w:val="CRCoverPage"/>
        <w:rPr>
          <w:b/>
          <w:noProof/>
          <w:lang w:val="en-US"/>
        </w:rPr>
      </w:pPr>
      <w:r w:rsidRPr="00224477">
        <w:rPr>
          <w:b/>
          <w:noProof/>
          <w:lang w:val="en-US"/>
        </w:rPr>
        <w:t>1. Introduction</w:t>
      </w:r>
    </w:p>
    <w:p w14:paraId="38118F0B" w14:textId="11FC9670" w:rsidR="00CD2478" w:rsidRPr="00224477" w:rsidRDefault="001E4AA7" w:rsidP="00CD2478">
      <w:pPr>
        <w:rPr>
          <w:noProof/>
          <w:lang w:val="en-US"/>
        </w:rPr>
      </w:pPr>
      <w:r w:rsidRPr="00224477">
        <w:rPr>
          <w:noProof/>
          <w:lang w:val="en-US"/>
        </w:rPr>
        <w:t xml:space="preserve">This paper </w:t>
      </w:r>
      <w:r w:rsidR="00781189" w:rsidRPr="00224477">
        <w:rPr>
          <w:noProof/>
          <w:lang w:val="en-US"/>
        </w:rPr>
        <w:t xml:space="preserve">provides </w:t>
      </w:r>
      <w:r w:rsidRPr="00224477">
        <w:rPr>
          <w:noProof/>
          <w:lang w:val="en-US"/>
        </w:rPr>
        <w:t xml:space="preserve">a solution for </w:t>
      </w:r>
      <w:r w:rsidR="00781189" w:rsidRPr="00224477">
        <w:rPr>
          <w:noProof/>
          <w:lang w:val="en-US"/>
        </w:rPr>
        <w:t xml:space="preserve">supporting </w:t>
      </w:r>
      <w:r w:rsidRPr="00224477">
        <w:rPr>
          <w:noProof/>
          <w:lang w:val="en-US"/>
        </w:rPr>
        <w:t>AIML operation splitting.</w:t>
      </w:r>
    </w:p>
    <w:p w14:paraId="14A9661A" w14:textId="77777777" w:rsidR="00CD2478" w:rsidRPr="00224477" w:rsidRDefault="00CD2478" w:rsidP="00CD2478">
      <w:pPr>
        <w:pStyle w:val="CRCoverPage"/>
        <w:rPr>
          <w:b/>
          <w:noProof/>
          <w:lang w:val="en-US"/>
        </w:rPr>
      </w:pPr>
      <w:r w:rsidRPr="00224477">
        <w:rPr>
          <w:b/>
          <w:noProof/>
          <w:lang w:val="en-US"/>
        </w:rPr>
        <w:t xml:space="preserve">2. </w:t>
      </w:r>
      <w:r w:rsidR="008A5E86" w:rsidRPr="00224477">
        <w:rPr>
          <w:b/>
          <w:noProof/>
          <w:lang w:val="en-US"/>
        </w:rPr>
        <w:t>Reason for Change</w:t>
      </w:r>
    </w:p>
    <w:p w14:paraId="41BEA366" w14:textId="721AE905" w:rsidR="00CD2478" w:rsidRPr="00224477" w:rsidRDefault="00781189" w:rsidP="00CD2478">
      <w:pPr>
        <w:rPr>
          <w:noProof/>
          <w:lang w:val="en-US"/>
        </w:rPr>
      </w:pPr>
      <w:r w:rsidRPr="00224477">
        <w:rPr>
          <w:noProof/>
          <w:lang w:val="en-US"/>
        </w:rPr>
        <w:t>This paper provides a new solution to KI#5 for supporting AIML operation splitting between AIML endpoints.</w:t>
      </w:r>
    </w:p>
    <w:p w14:paraId="1AD024AF" w14:textId="267878C8" w:rsidR="00CD2478" w:rsidRPr="00224477" w:rsidRDefault="00781189" w:rsidP="00CD2478">
      <w:pPr>
        <w:pStyle w:val="CRCoverPage"/>
        <w:rPr>
          <w:b/>
          <w:noProof/>
          <w:lang w:val="en-US"/>
        </w:rPr>
      </w:pPr>
      <w:r w:rsidRPr="00224477">
        <w:rPr>
          <w:b/>
          <w:noProof/>
          <w:lang w:val="en-US"/>
        </w:rPr>
        <w:t>3</w:t>
      </w:r>
      <w:r w:rsidR="00CD2478" w:rsidRPr="00224477">
        <w:rPr>
          <w:b/>
          <w:noProof/>
          <w:lang w:val="en-US"/>
        </w:rPr>
        <w:t>. Proposal</w:t>
      </w:r>
    </w:p>
    <w:p w14:paraId="3E1BFF07" w14:textId="0D1A406A" w:rsidR="00CD2478" w:rsidRPr="00224477" w:rsidRDefault="00D658A3" w:rsidP="00CD2478">
      <w:pPr>
        <w:rPr>
          <w:noProof/>
          <w:lang w:val="en-US"/>
        </w:rPr>
      </w:pPr>
      <w:r w:rsidRPr="00224477">
        <w:rPr>
          <w:noProof/>
          <w:lang w:val="en-US"/>
        </w:rPr>
        <w:t xml:space="preserve">It is proposed to agree the following changes to 3GPP TR </w:t>
      </w:r>
      <w:r w:rsidR="00781189" w:rsidRPr="00224477">
        <w:rPr>
          <w:noProof/>
          <w:lang w:val="en-US"/>
        </w:rPr>
        <w:t>23.700-82 v0.2.0</w:t>
      </w:r>
    </w:p>
    <w:p w14:paraId="531384E3" w14:textId="77777777" w:rsidR="00CD2478" w:rsidRPr="00224477" w:rsidRDefault="00CD2478" w:rsidP="00CD2478">
      <w:pPr>
        <w:pBdr>
          <w:bottom w:val="single" w:sz="12" w:space="1" w:color="auto"/>
        </w:pBdr>
        <w:rPr>
          <w:noProof/>
          <w:lang w:val="en-US"/>
        </w:rPr>
      </w:pPr>
    </w:p>
    <w:p w14:paraId="2EDDCE09" w14:textId="77777777" w:rsidR="00C21836" w:rsidRPr="00224477" w:rsidRDefault="00C21836" w:rsidP="00CD2478">
      <w:pPr>
        <w:rPr>
          <w:noProof/>
          <w:lang w:val="en-US"/>
        </w:rPr>
      </w:pPr>
    </w:p>
    <w:p w14:paraId="0E35F362" w14:textId="77777777" w:rsidR="00C21836" w:rsidRPr="0022447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24477">
        <w:rPr>
          <w:rFonts w:ascii="Arial" w:hAnsi="Arial" w:cs="Arial"/>
          <w:noProof/>
          <w:color w:val="0000FF"/>
          <w:sz w:val="28"/>
          <w:szCs w:val="28"/>
          <w:lang w:val="en-US"/>
        </w:rPr>
        <w:t>* * * First Change * * * *</w:t>
      </w:r>
    </w:p>
    <w:p w14:paraId="4F07D20F" w14:textId="77777777" w:rsidR="00224477" w:rsidRPr="00224477" w:rsidRDefault="00224477" w:rsidP="00224477">
      <w:pPr>
        <w:pStyle w:val="Heading2"/>
        <w:rPr>
          <w:ins w:id="0" w:author="InterDigital" w:date="2024-02-19T11:17:00Z"/>
          <w:lang w:val="en-US"/>
        </w:rPr>
      </w:pPr>
      <w:bookmarkStart w:id="1" w:name="_Toc148437286"/>
      <w:ins w:id="2" w:author="InterDigital" w:date="2024-02-19T11:17:00Z">
        <w:r w:rsidRPr="00224477">
          <w:rPr>
            <w:lang w:val="en-US" w:eastAsia="zh-CN"/>
          </w:rPr>
          <w:t>8</w:t>
        </w:r>
        <w:r w:rsidRPr="00224477">
          <w:rPr>
            <w:lang w:val="en-US"/>
          </w:rPr>
          <w:t>.x</w:t>
        </w:r>
        <w:r w:rsidRPr="00224477">
          <w:rPr>
            <w:lang w:val="en-US"/>
          </w:rPr>
          <w:tab/>
          <w:t xml:space="preserve">Solution #x: </w:t>
        </w:r>
        <w:bookmarkEnd w:id="1"/>
        <w:r w:rsidRPr="00224477">
          <w:rPr>
            <w:noProof/>
            <w:lang w:val="en-US"/>
          </w:rPr>
          <w:t>Support for AIML operation splitting</w:t>
        </w:r>
      </w:ins>
    </w:p>
    <w:p w14:paraId="7A126515" w14:textId="77777777" w:rsidR="00224477" w:rsidRPr="00224477" w:rsidRDefault="00224477" w:rsidP="00224477">
      <w:pPr>
        <w:pStyle w:val="Heading3"/>
        <w:rPr>
          <w:ins w:id="3" w:author="InterDigital" w:date="2024-02-19T11:17:00Z"/>
          <w:lang w:val="en-US"/>
        </w:rPr>
      </w:pPr>
      <w:bookmarkStart w:id="4" w:name="_Toc464463366"/>
      <w:bookmarkStart w:id="5" w:name="_Toc475064960"/>
      <w:bookmarkStart w:id="6" w:name="_Toc478400631"/>
      <w:bookmarkStart w:id="7" w:name="_Toc7485786"/>
      <w:bookmarkStart w:id="8" w:name="_Toc78314760"/>
      <w:bookmarkStart w:id="9" w:name="_Toc148437287"/>
      <w:bookmarkStart w:id="10" w:name="_Hlk151045981"/>
      <w:ins w:id="11" w:author="InterDigital" w:date="2024-02-19T11:17:00Z">
        <w:r w:rsidRPr="00224477">
          <w:rPr>
            <w:lang w:val="en-US" w:eastAsia="zh-CN"/>
          </w:rPr>
          <w:t>8</w:t>
        </w:r>
        <w:r w:rsidRPr="00224477">
          <w:rPr>
            <w:lang w:val="en-US"/>
          </w:rPr>
          <w:t>.x.1</w:t>
        </w:r>
        <w:r w:rsidRPr="00224477">
          <w:rPr>
            <w:lang w:val="en-US"/>
          </w:rPr>
          <w:tab/>
        </w:r>
        <w:bookmarkEnd w:id="4"/>
        <w:r w:rsidRPr="00224477">
          <w:rPr>
            <w:lang w:val="en-US"/>
          </w:rPr>
          <w:t>Solution description</w:t>
        </w:r>
        <w:bookmarkEnd w:id="5"/>
        <w:bookmarkEnd w:id="6"/>
        <w:bookmarkEnd w:id="7"/>
        <w:bookmarkEnd w:id="8"/>
        <w:bookmarkEnd w:id="9"/>
      </w:ins>
    </w:p>
    <w:bookmarkEnd w:id="10"/>
    <w:p w14:paraId="2EBCDC74" w14:textId="77777777" w:rsidR="00224477" w:rsidRPr="00224477" w:rsidRDefault="00224477" w:rsidP="00224477">
      <w:pPr>
        <w:rPr>
          <w:ins w:id="12" w:author="InterDigital" w:date="2024-02-19T11:17:00Z"/>
          <w:lang w:val="en-US"/>
        </w:rPr>
      </w:pPr>
      <w:ins w:id="13" w:author="InterDigital" w:date="2024-02-19T11:17:00Z">
        <w:r w:rsidRPr="00224477">
          <w:rPr>
            <w:lang w:val="en-US"/>
          </w:rPr>
          <w:t>This solution is for Key Issue #5 and addresses AIML operation splitting management and configuration.</w:t>
        </w:r>
      </w:ins>
    </w:p>
    <w:p w14:paraId="1E621181" w14:textId="77777777" w:rsidR="00224477" w:rsidRPr="00224477" w:rsidRDefault="00224477" w:rsidP="00224477">
      <w:pPr>
        <w:rPr>
          <w:ins w:id="14" w:author="InterDigital" w:date="2024-02-19T11:17:00Z"/>
          <w:noProof/>
          <w:lang w:val="en-US"/>
        </w:rPr>
      </w:pPr>
      <w:ins w:id="15" w:author="InterDigital" w:date="2024-02-19T11:17:00Z">
        <w:r w:rsidRPr="00224477">
          <w:rPr>
            <w:noProof/>
            <w:lang w:val="en-US"/>
          </w:rPr>
          <w:t>This solution introduces the lifecycle management of AIML split operation pipeline(s) by the AIML enablement layer and also addresses aspects related to consumption of the pipeline’s inference results.</w:t>
        </w:r>
      </w:ins>
    </w:p>
    <w:p w14:paraId="334640A7" w14:textId="77777777" w:rsidR="00224477" w:rsidRPr="00224477" w:rsidRDefault="00224477" w:rsidP="00224477">
      <w:pPr>
        <w:rPr>
          <w:ins w:id="16" w:author="InterDigital" w:date="2024-02-19T11:17:00Z"/>
          <w:noProof/>
          <w:lang w:val="en-US"/>
        </w:rPr>
      </w:pPr>
      <w:ins w:id="17" w:author="InterDigital" w:date="2024-02-19T11:17:00Z">
        <w:r w:rsidRPr="00224477">
          <w:rPr>
            <w:noProof/>
            <w:lang w:val="en-US"/>
          </w:rPr>
          <w:t>The AIML enablement layer provides capabilities to discover, establish, manage and terminate AIML operation splitting pipeline instances as needed.</w:t>
        </w:r>
      </w:ins>
    </w:p>
    <w:p w14:paraId="292B28C0" w14:textId="77777777" w:rsidR="00224477" w:rsidRPr="00224477" w:rsidRDefault="00224477" w:rsidP="00224477">
      <w:pPr>
        <w:pStyle w:val="Heading3"/>
        <w:rPr>
          <w:ins w:id="18" w:author="InterDigital" w:date="2024-02-19T11:17:00Z"/>
          <w:lang w:val="en-US"/>
        </w:rPr>
      </w:pPr>
      <w:ins w:id="19" w:author="InterDigital" w:date="2024-02-19T11:17:00Z">
        <w:r w:rsidRPr="00224477">
          <w:rPr>
            <w:lang w:val="en-US" w:eastAsia="zh-CN"/>
          </w:rPr>
          <w:t>8</w:t>
        </w:r>
        <w:r w:rsidRPr="00224477">
          <w:rPr>
            <w:lang w:val="en-US"/>
          </w:rPr>
          <w:t>.x.2</w:t>
        </w:r>
        <w:r w:rsidRPr="00224477">
          <w:rPr>
            <w:lang w:val="en-US"/>
          </w:rPr>
          <w:tab/>
          <w:t>Procedure for AIML operation splitting establishment</w:t>
        </w:r>
      </w:ins>
    </w:p>
    <w:p w14:paraId="77C71EAB" w14:textId="77777777" w:rsidR="00224477" w:rsidRPr="00224477" w:rsidRDefault="00224477" w:rsidP="00224477">
      <w:pPr>
        <w:jc w:val="center"/>
        <w:rPr>
          <w:ins w:id="20" w:author="InterDigital" w:date="2024-02-19T11:17:00Z"/>
          <w:lang w:val="en-US"/>
        </w:rPr>
      </w:pPr>
      <w:ins w:id="21" w:author="InterDigital" w:date="2024-02-19T11:17:00Z">
        <w:r w:rsidRPr="00224477">
          <w:rPr>
            <w:lang w:val="en-US"/>
          </w:rPr>
          <w:object w:dxaOrig="6421" w:dyaOrig="2760" w14:anchorId="7D7A1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1.1pt;height:137.75pt" o:ole="">
              <v:imagedata r:id="rId10" o:title=""/>
            </v:shape>
            <o:OLEObject Type="Embed" ProgID="Visio.Drawing.15" ShapeID="_x0000_i1028" DrawAspect="Content" ObjectID="_1769846718" r:id="rId11"/>
          </w:object>
        </w:r>
      </w:ins>
    </w:p>
    <w:p w14:paraId="2CF08CEB" w14:textId="77777777" w:rsidR="00224477" w:rsidRPr="00224477" w:rsidRDefault="00224477" w:rsidP="00224477">
      <w:pPr>
        <w:pStyle w:val="TF"/>
        <w:rPr>
          <w:ins w:id="22" w:author="InterDigital" w:date="2024-02-19T11:17:00Z"/>
          <w:lang w:val="en-US"/>
        </w:rPr>
      </w:pPr>
      <w:ins w:id="23" w:author="InterDigital" w:date="2024-02-19T11:17:00Z">
        <w:r w:rsidRPr="00224477">
          <w:rPr>
            <w:lang w:val="en-US"/>
          </w:rPr>
          <w:t>Figure 8.x.2-1: Support for Split AIML operation</w:t>
        </w:r>
      </w:ins>
    </w:p>
    <w:p w14:paraId="235AE485" w14:textId="77777777" w:rsidR="00224477" w:rsidRPr="00224477" w:rsidRDefault="00224477" w:rsidP="00224477">
      <w:pPr>
        <w:pStyle w:val="B1"/>
        <w:numPr>
          <w:ilvl w:val="0"/>
          <w:numId w:val="1"/>
        </w:numPr>
        <w:rPr>
          <w:ins w:id="24" w:author="InterDigital" w:date="2024-02-19T11:17:00Z"/>
          <w:lang w:val="en-US"/>
        </w:rPr>
      </w:pPr>
      <w:ins w:id="25" w:author="InterDigital" w:date="2024-02-19T11:17:00Z">
        <w:r w:rsidRPr="00224477">
          <w:rPr>
            <w:lang w:val="en-US"/>
          </w:rPr>
          <w:lastRenderedPageBreak/>
          <w:t>The AIML enablement client requests split AIML operation to the AIML enablement server; the request may be based on a VAL client requirement(s). The split operation request may include requestor identifier(s) (e.g., VAL client ID, AIML client ID, UE identifier), security credentials, split operation pipeline type, split operation pipeline identifier, ML models identifiers, and pipeline configuration information.</w:t>
        </w:r>
      </w:ins>
    </w:p>
    <w:p w14:paraId="70FD914A" w14:textId="77777777" w:rsidR="00224477" w:rsidRPr="00224477" w:rsidRDefault="00224477" w:rsidP="00224477">
      <w:pPr>
        <w:pStyle w:val="B1"/>
        <w:numPr>
          <w:ilvl w:val="0"/>
          <w:numId w:val="1"/>
        </w:numPr>
        <w:rPr>
          <w:ins w:id="26" w:author="InterDigital" w:date="2024-02-19T11:17:00Z"/>
          <w:lang w:val="en-US"/>
        </w:rPr>
      </w:pPr>
      <w:ins w:id="27" w:author="InterDigital" w:date="2024-02-19T11:17:00Z">
        <w:r w:rsidRPr="00224477">
          <w:rPr>
            <w:lang w:val="en-US"/>
          </w:rPr>
          <w:t xml:space="preserve">Upon receiving the request, the AIML enablement server validates if the requestor is authorized to request split AIML operation. If the requestor is authorized, the AIML enablement server may determine if an existing AIML split operation pipeline is already available based on the request parameters. If an existing AIML split operation pipeline is available, the AIML enablement server may proceed to step 3. </w:t>
        </w:r>
      </w:ins>
    </w:p>
    <w:p w14:paraId="4ABBAEF4" w14:textId="77777777" w:rsidR="00224477" w:rsidRPr="00224477" w:rsidRDefault="00224477" w:rsidP="00224477">
      <w:pPr>
        <w:pStyle w:val="B1"/>
        <w:ind w:left="644" w:firstLine="0"/>
        <w:rPr>
          <w:ins w:id="28" w:author="InterDigital" w:date="2024-02-19T11:17:00Z"/>
          <w:lang w:val="en-US"/>
        </w:rPr>
      </w:pPr>
      <w:ins w:id="29" w:author="InterDigital" w:date="2024-02-19T11:17:00Z">
        <w:r w:rsidRPr="00224477">
          <w:rPr>
            <w:lang w:val="en-US"/>
          </w:rPr>
          <w:t>If no AIML split operation pipeline satisfies the request parameters, the AIML enablement server:</w:t>
        </w:r>
      </w:ins>
    </w:p>
    <w:p w14:paraId="1D33B636" w14:textId="49123E1E" w:rsidR="00224477" w:rsidRPr="00224477" w:rsidRDefault="00224477" w:rsidP="00224477">
      <w:pPr>
        <w:pStyle w:val="B1"/>
        <w:numPr>
          <w:ilvl w:val="0"/>
          <w:numId w:val="2"/>
        </w:numPr>
        <w:rPr>
          <w:ins w:id="30" w:author="InterDigital" w:date="2024-02-19T11:17:00Z"/>
          <w:lang w:val="en-US"/>
        </w:rPr>
      </w:pPr>
      <w:ins w:id="31" w:author="InterDigital" w:date="2024-02-19T11:17:00Z">
        <w:r w:rsidRPr="00224477">
          <w:rPr>
            <w:lang w:val="en-US"/>
          </w:rPr>
          <w:t xml:space="preserve"> determines if an AIML split operation pipeline can be created. The determination for AIML split operation pipeline creation may be based on availability of ML inference models in a ML model repository/A-</w:t>
        </w:r>
      </w:ins>
      <w:ins w:id="32" w:author="InterDigital" w:date="2024-02-19T11:18:00Z">
        <w:r w:rsidRPr="00224477">
          <w:rPr>
            <w:lang w:val="en-US"/>
          </w:rPr>
          <w:t>ADRF and</w:t>
        </w:r>
      </w:ins>
      <w:ins w:id="33" w:author="InterDigital" w:date="2024-02-19T11:17:00Z">
        <w:r w:rsidRPr="00224477">
          <w:rPr>
            <w:lang w:val="en-US"/>
          </w:rPr>
          <w:t xml:space="preserve"> may be based on determination of available inference nodes (e.g., VAL server(s), NWDAF(s), etc.) to execute such ML inference models.</w:t>
        </w:r>
      </w:ins>
    </w:p>
    <w:p w14:paraId="63E1FAD9" w14:textId="77777777" w:rsidR="00224477" w:rsidRPr="00224477" w:rsidRDefault="00224477" w:rsidP="00224477">
      <w:pPr>
        <w:pStyle w:val="NO"/>
        <w:rPr>
          <w:ins w:id="34" w:author="InterDigital" w:date="2024-02-19T11:17:00Z"/>
          <w:lang w:val="en-US"/>
        </w:rPr>
      </w:pPr>
      <w:ins w:id="35" w:author="InterDigital" w:date="2024-02-19T11:17:00Z">
        <w:r w:rsidRPr="00224477">
          <w:rPr>
            <w:lang w:val="en-US"/>
          </w:rPr>
          <w:t>NOTE: It is assumed that available inference nodes have registered with the AIML enablement server and indicated their capabilities for AIML split operation.</w:t>
        </w:r>
      </w:ins>
    </w:p>
    <w:p w14:paraId="6F6150BD" w14:textId="77777777" w:rsidR="00224477" w:rsidRPr="00224477" w:rsidRDefault="00224477" w:rsidP="00224477">
      <w:pPr>
        <w:pStyle w:val="B1"/>
        <w:numPr>
          <w:ilvl w:val="0"/>
          <w:numId w:val="2"/>
        </w:numPr>
        <w:rPr>
          <w:ins w:id="36" w:author="InterDigital" w:date="2024-02-19T11:17:00Z"/>
          <w:lang w:val="en-US"/>
        </w:rPr>
      </w:pPr>
      <w:ins w:id="37" w:author="InterDigital" w:date="2024-02-19T11:17:00Z">
        <w:r w:rsidRPr="00224477">
          <w:rPr>
            <w:lang w:val="en-US"/>
          </w:rPr>
          <w:t>notify the determined inference nodes of their enrolment in the AIML split operation pipeline instance; the notification may include configuration information based on the request (e.g., split operation pipeline type, ML model identifiers, etc.)</w:t>
        </w:r>
      </w:ins>
    </w:p>
    <w:p w14:paraId="036350CF" w14:textId="77777777" w:rsidR="00224477" w:rsidRPr="00224477" w:rsidRDefault="00224477" w:rsidP="00224477">
      <w:pPr>
        <w:pStyle w:val="B1"/>
        <w:numPr>
          <w:ilvl w:val="0"/>
          <w:numId w:val="2"/>
        </w:numPr>
        <w:rPr>
          <w:ins w:id="38" w:author="InterDigital" w:date="2024-02-19T11:17:00Z"/>
          <w:lang w:val="en-US"/>
        </w:rPr>
      </w:pPr>
      <w:ins w:id="39" w:author="InterDigital" w:date="2024-02-19T11:17:00Z">
        <w:r w:rsidRPr="00224477">
          <w:rPr>
            <w:lang w:val="en-US"/>
          </w:rPr>
          <w:t>create and configure an AIML split operation profile if needed. The AIML split operation profile may contain information about the AIML split operation pipeline (e.g., member nodes, endpoints) and configuration.</w:t>
        </w:r>
      </w:ins>
    </w:p>
    <w:p w14:paraId="141FC947" w14:textId="77777777" w:rsidR="00224477" w:rsidRPr="00224477" w:rsidRDefault="00224477" w:rsidP="00224477">
      <w:pPr>
        <w:pStyle w:val="B1"/>
        <w:numPr>
          <w:ilvl w:val="0"/>
          <w:numId w:val="1"/>
        </w:numPr>
        <w:rPr>
          <w:ins w:id="40" w:author="InterDigital" w:date="2024-02-19T11:17:00Z"/>
          <w:lang w:val="en-US"/>
        </w:rPr>
      </w:pPr>
      <w:ins w:id="41" w:author="InterDigital" w:date="2024-02-19T11:17:00Z">
        <w:r w:rsidRPr="00224477">
          <w:rPr>
            <w:lang w:val="en-US"/>
          </w:rPr>
          <w:t>The AIML enablement server sends a split operation response to the AIML enablement client. If the AIML enablement server has determined an AIML split operation profile (e.g., existing, or newly formed), the response includes the AIML split operation profile. Otherwise, the response may include a failure and reason  for failure.</w:t>
        </w:r>
      </w:ins>
    </w:p>
    <w:p w14:paraId="2279657D" w14:textId="6A557C40" w:rsidR="00224477" w:rsidRPr="00224477" w:rsidRDefault="00224477" w:rsidP="00224477">
      <w:pPr>
        <w:rPr>
          <w:ins w:id="42" w:author="InterDigital" w:date="2024-02-19T11:17:00Z"/>
          <w:lang w:val="en-US"/>
        </w:rPr>
      </w:pPr>
      <w:ins w:id="43" w:author="InterDigital" w:date="2024-02-19T11:18:00Z">
        <w:r w:rsidRPr="00224477">
          <w:rPr>
            <w:lang w:val="en-US"/>
          </w:rPr>
          <w:t xml:space="preserve">Upon receiving a response including an AIML split operation profile, the AIML enablement client </w:t>
        </w:r>
      </w:ins>
      <w:ins w:id="44" w:author="InterDigital" w:date="2024-02-19T11:17:00Z">
        <w:r w:rsidRPr="00224477">
          <w:rPr>
            <w:lang w:val="en-US"/>
          </w:rPr>
          <w:t xml:space="preserve">may provide information (e.g., endpoint) about the AIML split operation pipeline to a VAL client. The VAL client may use the provided information to provide intermediate local-inference results to the pipeline (e.g., if the VAL client participates in the pipeline) or obtain the AIML split operation inference results from the pipeline (e.g., if the VAL client is a consumer of the pipeline final inference). </w:t>
        </w:r>
      </w:ins>
    </w:p>
    <w:p w14:paraId="263724D5" w14:textId="77777777" w:rsidR="00224477" w:rsidRPr="00224477" w:rsidRDefault="00224477" w:rsidP="00224477">
      <w:pPr>
        <w:pStyle w:val="Heading3"/>
        <w:rPr>
          <w:ins w:id="45" w:author="InterDigital" w:date="2024-02-19T11:17:00Z"/>
          <w:lang w:val="en-US"/>
        </w:rPr>
      </w:pPr>
      <w:ins w:id="46" w:author="InterDigital" w:date="2024-02-19T11:17:00Z">
        <w:r w:rsidRPr="00224477">
          <w:rPr>
            <w:lang w:val="en-US"/>
          </w:rPr>
          <w:t>8.x.3</w:t>
        </w:r>
        <w:r w:rsidRPr="00224477">
          <w:rPr>
            <w:lang w:val="en-US"/>
          </w:rPr>
          <w:tab/>
          <w:t>Architecture</w:t>
        </w:r>
        <w:r w:rsidRPr="00224477">
          <w:rPr>
            <w:lang w:val="en-US" w:eastAsia="zh-CN"/>
          </w:rPr>
          <w:t xml:space="preserve"> Impacts</w:t>
        </w:r>
      </w:ins>
    </w:p>
    <w:p w14:paraId="2C8CD09A" w14:textId="77777777" w:rsidR="00224477" w:rsidRPr="00224477" w:rsidRDefault="00224477" w:rsidP="00224477">
      <w:pPr>
        <w:pStyle w:val="EditorsNote"/>
        <w:rPr>
          <w:ins w:id="47" w:author="InterDigital" w:date="2024-02-19T11:17:00Z"/>
          <w:lang w:val="en-US" w:eastAsia="zh-CN"/>
        </w:rPr>
      </w:pPr>
      <w:ins w:id="48" w:author="InterDigital" w:date="2024-02-19T11:17:00Z">
        <w:r w:rsidRPr="00224477">
          <w:rPr>
            <w:lang w:val="en-US"/>
          </w:rPr>
          <w:t>Editor's note:</w:t>
        </w:r>
        <w:r w:rsidRPr="00224477">
          <w:rPr>
            <w:lang w:val="en-US" w:eastAsia="ja-JP"/>
          </w:rPr>
          <w:tab/>
          <w:t>Architecture impacts of the solution and possible new SA6 capabilities and interfaces are FFS.</w:t>
        </w:r>
      </w:ins>
    </w:p>
    <w:p w14:paraId="312B79E4" w14:textId="77777777" w:rsidR="00224477" w:rsidRPr="00224477" w:rsidRDefault="00224477" w:rsidP="00224477">
      <w:pPr>
        <w:pStyle w:val="Heading3"/>
        <w:rPr>
          <w:ins w:id="49" w:author="InterDigital" w:date="2024-02-19T11:17:00Z"/>
          <w:lang w:val="en-US"/>
        </w:rPr>
      </w:pPr>
      <w:bookmarkStart w:id="50" w:name="_Toc151544887"/>
      <w:ins w:id="51" w:author="InterDigital" w:date="2024-02-19T11:17:00Z">
        <w:r w:rsidRPr="00224477">
          <w:rPr>
            <w:lang w:val="en-US"/>
          </w:rPr>
          <w:t>8.</w:t>
        </w:r>
        <w:r w:rsidRPr="00224477">
          <w:rPr>
            <w:lang w:val="en-US" w:eastAsia="zh-CN"/>
          </w:rPr>
          <w:t>x</w:t>
        </w:r>
        <w:r w:rsidRPr="00224477">
          <w:rPr>
            <w:lang w:val="en-US"/>
          </w:rPr>
          <w:t>.3</w:t>
        </w:r>
        <w:r w:rsidRPr="00224477">
          <w:rPr>
            <w:lang w:val="en-US"/>
          </w:rPr>
          <w:tab/>
        </w:r>
        <w:r w:rsidRPr="00224477">
          <w:rPr>
            <w:lang w:val="en-US" w:eastAsia="zh-CN"/>
          </w:rPr>
          <w:t>Corresponding APIs</w:t>
        </w:r>
        <w:bookmarkEnd w:id="50"/>
      </w:ins>
    </w:p>
    <w:p w14:paraId="6BEFE06A" w14:textId="77777777" w:rsidR="00224477" w:rsidRPr="00224477" w:rsidRDefault="00224477" w:rsidP="00224477">
      <w:pPr>
        <w:pStyle w:val="EditorsNote"/>
        <w:rPr>
          <w:ins w:id="52" w:author="InterDigital" w:date="2024-02-19T11:17:00Z"/>
          <w:lang w:val="en-US" w:eastAsia="zh-CN"/>
        </w:rPr>
      </w:pPr>
      <w:ins w:id="53" w:author="InterDigital" w:date="2024-02-19T11:17:00Z">
        <w:r w:rsidRPr="00224477">
          <w:rPr>
            <w:lang w:val="en-US"/>
          </w:rPr>
          <w:t>Editor's note:</w:t>
        </w:r>
        <w:r w:rsidRPr="00224477">
          <w:rPr>
            <w:lang w:val="en-US" w:eastAsia="ja-JP"/>
          </w:rPr>
          <w:tab/>
          <w:t>APIs for supporting the solution</w:t>
        </w:r>
        <w:r w:rsidRPr="00224477">
          <w:rPr>
            <w:lang w:val="en-US" w:eastAsia="zh-CN"/>
          </w:rPr>
          <w:t xml:space="preserve"> are FFS.</w:t>
        </w:r>
      </w:ins>
    </w:p>
    <w:p w14:paraId="6C813260" w14:textId="77777777" w:rsidR="00224477" w:rsidRPr="00224477" w:rsidRDefault="00224477" w:rsidP="00224477">
      <w:pPr>
        <w:pStyle w:val="Heading3"/>
        <w:rPr>
          <w:ins w:id="54" w:author="InterDigital" w:date="2024-02-19T11:17:00Z"/>
          <w:lang w:val="en-US"/>
        </w:rPr>
      </w:pPr>
      <w:bookmarkStart w:id="55" w:name="_Toc532993748"/>
      <w:bookmarkStart w:id="56" w:name="_Toc78314761"/>
      <w:bookmarkStart w:id="57" w:name="_Toc151544888"/>
      <w:ins w:id="58" w:author="InterDigital" w:date="2024-02-19T11:17:00Z">
        <w:r w:rsidRPr="00224477">
          <w:rPr>
            <w:lang w:val="en-US"/>
          </w:rPr>
          <w:t>8.</w:t>
        </w:r>
        <w:r w:rsidRPr="00224477">
          <w:rPr>
            <w:lang w:val="en-US" w:eastAsia="zh-CN"/>
          </w:rPr>
          <w:t>x</w:t>
        </w:r>
        <w:r w:rsidRPr="00224477">
          <w:rPr>
            <w:lang w:val="en-US"/>
          </w:rPr>
          <w:t>.</w:t>
        </w:r>
        <w:r w:rsidRPr="00224477">
          <w:rPr>
            <w:lang w:val="en-US" w:eastAsia="zh-CN"/>
          </w:rPr>
          <w:t>4</w:t>
        </w:r>
        <w:r w:rsidRPr="00224477">
          <w:rPr>
            <w:lang w:val="en-US"/>
          </w:rPr>
          <w:tab/>
        </w:r>
        <w:r w:rsidRPr="00224477">
          <w:rPr>
            <w:lang w:val="en-US" w:eastAsia="zh-CN"/>
          </w:rPr>
          <w:t>Solution e</w:t>
        </w:r>
        <w:r w:rsidRPr="00224477">
          <w:rPr>
            <w:lang w:val="en-US"/>
          </w:rPr>
          <w:t>valuation</w:t>
        </w:r>
        <w:bookmarkEnd w:id="55"/>
        <w:bookmarkEnd w:id="56"/>
        <w:bookmarkEnd w:id="57"/>
      </w:ins>
    </w:p>
    <w:p w14:paraId="71D8BD23" w14:textId="164AA7BC" w:rsidR="00781189" w:rsidRPr="00224477" w:rsidRDefault="00224477" w:rsidP="00224477">
      <w:pPr>
        <w:pStyle w:val="EditorsNote"/>
        <w:rPr>
          <w:ins w:id="59" w:author="InterDigital" w:date="2024-02-16T08:25:00Z"/>
          <w:lang w:val="en-US" w:eastAsia="zh-CN"/>
        </w:rPr>
      </w:pPr>
      <w:ins w:id="60" w:author="InterDigital" w:date="2024-02-19T11:17:00Z">
        <w:r w:rsidRPr="00224477">
          <w:rPr>
            <w:lang w:val="en-US"/>
          </w:rPr>
          <w:t>Editor's note:</w:t>
        </w:r>
        <w:r w:rsidRPr="00224477">
          <w:rPr>
            <w:lang w:val="en-US" w:eastAsia="ja-JP"/>
          </w:rPr>
          <w:tab/>
          <w:t>Solution evaluation is FFS.</w:t>
        </w:r>
      </w:ins>
    </w:p>
    <w:p w14:paraId="69FA6E58" w14:textId="77777777" w:rsidR="00C21836" w:rsidRPr="0022447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24477">
        <w:rPr>
          <w:rFonts w:ascii="Arial" w:hAnsi="Arial" w:cs="Arial"/>
          <w:noProof/>
          <w:color w:val="0000FF"/>
          <w:sz w:val="28"/>
          <w:szCs w:val="28"/>
          <w:lang w:val="en-US"/>
        </w:rPr>
        <w:t>* * * Next Change * * * *</w:t>
      </w:r>
    </w:p>
    <w:p w14:paraId="3D9E55F4" w14:textId="77777777" w:rsidR="006C50D6" w:rsidRPr="00224477" w:rsidRDefault="006C50D6" w:rsidP="006C50D6">
      <w:pPr>
        <w:pStyle w:val="Heading2"/>
        <w:rPr>
          <w:lang w:val="en-US"/>
        </w:rPr>
      </w:pPr>
      <w:r w:rsidRPr="00224477">
        <w:rPr>
          <w:lang w:val="en-US"/>
        </w:rPr>
        <w:t>Mapping of solutions to key issues</w:t>
      </w:r>
    </w:p>
    <w:p w14:paraId="7E543BAB" w14:textId="77777777" w:rsidR="006C50D6" w:rsidRPr="00224477" w:rsidRDefault="006C50D6" w:rsidP="006C50D6">
      <w:pPr>
        <w:pStyle w:val="TH"/>
        <w:rPr>
          <w:lang w:val="en-US"/>
        </w:rPr>
      </w:pPr>
      <w:r w:rsidRPr="00224477">
        <w:rPr>
          <w:lang w:val="en-US"/>
        </w:rPr>
        <w:t>Table 8.1-1: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6C50D6" w:rsidRPr="00224477" w14:paraId="57CC9D7C" w14:textId="77777777" w:rsidTr="006C50D6">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0081FAA6" w14:textId="77777777" w:rsidR="006C50D6" w:rsidRPr="00224477" w:rsidRDefault="006C50D6">
            <w:pPr>
              <w:rPr>
                <w:rFonts w:eastAsia="MS Mincho"/>
                <w:lang w:val="en-US" w:eastAsia="en-GB"/>
              </w:rPr>
            </w:pPr>
          </w:p>
        </w:tc>
        <w:tc>
          <w:tcPr>
            <w:tcW w:w="790" w:type="dxa"/>
            <w:tcBorders>
              <w:top w:val="single" w:sz="12" w:space="0" w:color="000000"/>
              <w:left w:val="single" w:sz="6" w:space="0" w:color="000000"/>
              <w:bottom w:val="single" w:sz="12" w:space="0" w:color="000000"/>
              <w:right w:val="single" w:sz="6" w:space="0" w:color="000000"/>
            </w:tcBorders>
            <w:hideMark/>
          </w:tcPr>
          <w:p w14:paraId="15795899" w14:textId="77777777" w:rsidR="006C50D6" w:rsidRPr="00224477" w:rsidRDefault="006C50D6">
            <w:pPr>
              <w:rPr>
                <w:rFonts w:eastAsia="MS Mincho"/>
                <w:lang w:val="en-US" w:eastAsia="en-GB"/>
              </w:rPr>
            </w:pPr>
            <w:r w:rsidRPr="00224477">
              <w:rPr>
                <w:rFonts w:eastAsia="MS Mincho"/>
                <w:lang w:val="en-US" w:eastAsia="en-GB"/>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6B489217" w14:textId="77777777" w:rsidR="006C50D6" w:rsidRPr="00224477" w:rsidRDefault="006C50D6">
            <w:pPr>
              <w:rPr>
                <w:rFonts w:eastAsia="MS Mincho"/>
                <w:lang w:val="en-US" w:eastAsia="en-GB"/>
              </w:rPr>
            </w:pPr>
            <w:r w:rsidRPr="00224477">
              <w:rPr>
                <w:rFonts w:eastAsia="MS Mincho"/>
                <w:lang w:val="en-US" w:eastAsia="en-GB"/>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5A195DA6" w14:textId="77777777" w:rsidR="006C50D6" w:rsidRPr="00224477" w:rsidRDefault="006C50D6">
            <w:pPr>
              <w:rPr>
                <w:rFonts w:eastAsia="MS Mincho"/>
                <w:lang w:val="en-US" w:eastAsia="en-GB"/>
              </w:rPr>
            </w:pPr>
            <w:r w:rsidRPr="00224477">
              <w:rPr>
                <w:rFonts w:eastAsia="MS Mincho"/>
                <w:lang w:val="en-US" w:eastAsia="en-GB"/>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1A2A9115" w14:textId="77777777" w:rsidR="006C50D6" w:rsidRPr="00224477" w:rsidRDefault="006C50D6">
            <w:pPr>
              <w:rPr>
                <w:rFonts w:eastAsia="MS Mincho"/>
                <w:lang w:val="en-US" w:eastAsia="en-GB"/>
              </w:rPr>
            </w:pPr>
            <w:r w:rsidRPr="00224477">
              <w:rPr>
                <w:rFonts w:eastAsia="MS Mincho"/>
                <w:lang w:val="en-US" w:eastAsia="en-GB"/>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6E0C9C0E" w14:textId="77777777" w:rsidR="006C50D6" w:rsidRPr="00224477" w:rsidRDefault="006C50D6">
            <w:pPr>
              <w:rPr>
                <w:rFonts w:eastAsia="MS Mincho"/>
                <w:lang w:val="en-US" w:eastAsia="en-GB"/>
              </w:rPr>
            </w:pPr>
            <w:r w:rsidRPr="00224477">
              <w:rPr>
                <w:rFonts w:eastAsia="MS Mincho"/>
                <w:lang w:val="en-US" w:eastAsia="en-GB"/>
              </w:rPr>
              <w:t>KI #5</w:t>
            </w:r>
          </w:p>
        </w:tc>
        <w:tc>
          <w:tcPr>
            <w:tcW w:w="791" w:type="dxa"/>
            <w:tcBorders>
              <w:top w:val="single" w:sz="12" w:space="0" w:color="000000"/>
              <w:left w:val="single" w:sz="6" w:space="0" w:color="000000"/>
              <w:bottom w:val="single" w:sz="12" w:space="0" w:color="000000"/>
              <w:right w:val="single" w:sz="6" w:space="0" w:color="000000"/>
            </w:tcBorders>
            <w:hideMark/>
          </w:tcPr>
          <w:p w14:paraId="74CBC596" w14:textId="77777777" w:rsidR="006C50D6" w:rsidRPr="00224477" w:rsidRDefault="006C50D6">
            <w:pPr>
              <w:rPr>
                <w:rFonts w:eastAsia="MS Mincho"/>
                <w:lang w:val="en-US" w:eastAsia="en-GB"/>
              </w:rPr>
            </w:pPr>
            <w:r w:rsidRPr="00224477">
              <w:rPr>
                <w:rFonts w:eastAsia="MS Mincho"/>
                <w:lang w:val="en-US" w:eastAsia="en-GB"/>
              </w:rPr>
              <w:t>KI #6</w:t>
            </w:r>
          </w:p>
        </w:tc>
        <w:tc>
          <w:tcPr>
            <w:tcW w:w="791" w:type="dxa"/>
            <w:tcBorders>
              <w:top w:val="single" w:sz="12" w:space="0" w:color="000000"/>
              <w:left w:val="single" w:sz="6" w:space="0" w:color="000000"/>
              <w:bottom w:val="single" w:sz="12" w:space="0" w:color="000000"/>
              <w:right w:val="single" w:sz="12" w:space="0" w:color="000000"/>
            </w:tcBorders>
            <w:hideMark/>
          </w:tcPr>
          <w:p w14:paraId="4867F91D" w14:textId="77777777" w:rsidR="006C50D6" w:rsidRPr="00224477" w:rsidRDefault="006C50D6">
            <w:pPr>
              <w:rPr>
                <w:rFonts w:eastAsia="MS Mincho"/>
                <w:lang w:val="en-US" w:eastAsia="en-GB"/>
              </w:rPr>
            </w:pPr>
            <w:r w:rsidRPr="00224477">
              <w:rPr>
                <w:rFonts w:eastAsia="MS Mincho"/>
                <w:lang w:val="en-US" w:eastAsia="en-GB"/>
              </w:rPr>
              <w:t>KI #7</w:t>
            </w:r>
          </w:p>
        </w:tc>
      </w:tr>
      <w:tr w:rsidR="006C50D6" w:rsidRPr="00224477" w14:paraId="2C379FCC"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FC2709E" w14:textId="77777777" w:rsidR="006C50D6" w:rsidRPr="00224477" w:rsidRDefault="006C50D6">
            <w:pPr>
              <w:rPr>
                <w:rFonts w:eastAsia="MS Mincho"/>
                <w:lang w:val="en-US" w:eastAsia="en-GB"/>
              </w:rPr>
            </w:pPr>
            <w:r w:rsidRPr="00224477">
              <w:rPr>
                <w:rFonts w:eastAsia="MS Mincho"/>
                <w:lang w:val="en-US" w:eastAsia="en-GB"/>
              </w:rPr>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41673DAE" w14:textId="77777777" w:rsidR="006C50D6" w:rsidRPr="00224477" w:rsidRDefault="006C50D6">
            <w:pPr>
              <w:jc w:val="center"/>
              <w:rPr>
                <w:rFonts w:ascii="Arial" w:eastAsia="MS Mincho" w:hAnsi="Arial" w:cs="Arial"/>
                <w:b/>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0B625B6"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D1875D"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F42E93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04FA4C3C"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114B5E6F"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13728A7D" w14:textId="77777777" w:rsidR="006C50D6" w:rsidRPr="00224477" w:rsidRDefault="006C50D6">
            <w:pPr>
              <w:jc w:val="center"/>
              <w:rPr>
                <w:rFonts w:ascii="Arial" w:eastAsia="MS Mincho" w:hAnsi="Arial" w:cs="Arial"/>
                <w:lang w:val="en-US" w:eastAsia="en-GB"/>
              </w:rPr>
            </w:pPr>
          </w:p>
        </w:tc>
      </w:tr>
      <w:tr w:rsidR="006C50D6" w:rsidRPr="00224477" w14:paraId="1226ADFF"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CFA2C66" w14:textId="77777777" w:rsidR="006C50D6" w:rsidRPr="00224477" w:rsidRDefault="006C50D6">
            <w:pPr>
              <w:rPr>
                <w:rFonts w:eastAsia="MS Mincho"/>
                <w:lang w:val="en-US" w:eastAsia="en-GB"/>
              </w:rPr>
            </w:pPr>
            <w:r w:rsidRPr="00224477">
              <w:rPr>
                <w:rFonts w:eastAsia="MS Mincho"/>
                <w:lang w:val="en-US" w:eastAsia="en-GB"/>
              </w:rPr>
              <w:lastRenderedPageBreak/>
              <w:t>Sol #2</w:t>
            </w:r>
          </w:p>
        </w:tc>
        <w:tc>
          <w:tcPr>
            <w:tcW w:w="790" w:type="dxa"/>
            <w:tcBorders>
              <w:top w:val="single" w:sz="6" w:space="0" w:color="000000"/>
              <w:left w:val="single" w:sz="6" w:space="0" w:color="000000"/>
              <w:bottom w:val="single" w:sz="6" w:space="0" w:color="000000"/>
              <w:right w:val="single" w:sz="6" w:space="0" w:color="000000"/>
            </w:tcBorders>
            <w:vAlign w:val="center"/>
          </w:tcPr>
          <w:p w14:paraId="54863658"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BDFC063"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1E45775"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FFBCD89"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7A08FD26"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45E488B9"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6B5E0D07" w14:textId="77777777" w:rsidR="006C50D6" w:rsidRPr="00224477" w:rsidRDefault="006C50D6">
            <w:pPr>
              <w:jc w:val="center"/>
              <w:rPr>
                <w:rFonts w:ascii="Arial" w:eastAsia="MS Mincho" w:hAnsi="Arial" w:cs="Arial"/>
                <w:lang w:val="en-US" w:eastAsia="en-GB"/>
              </w:rPr>
            </w:pPr>
          </w:p>
        </w:tc>
      </w:tr>
      <w:tr w:rsidR="006C50D6" w:rsidRPr="00224477" w14:paraId="6E08A70A"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0EDCB34" w14:textId="77777777" w:rsidR="006C50D6" w:rsidRPr="00224477" w:rsidRDefault="006C50D6">
            <w:pPr>
              <w:rPr>
                <w:rFonts w:eastAsia="MS Mincho"/>
                <w:lang w:val="en-US" w:eastAsia="en-GB"/>
              </w:rPr>
            </w:pPr>
            <w:r w:rsidRPr="00224477">
              <w:rPr>
                <w:rFonts w:eastAsia="MS Mincho"/>
                <w:lang w:val="en-US" w:eastAsia="en-GB"/>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6D99733D"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2E6D3FC"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5C5F48E1"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E7BD3E0"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7F7C270A"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58F2B5B3"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723172A9" w14:textId="77777777" w:rsidR="006C50D6" w:rsidRPr="00224477" w:rsidRDefault="006C50D6">
            <w:pPr>
              <w:jc w:val="center"/>
              <w:rPr>
                <w:rFonts w:ascii="Arial" w:eastAsia="MS Mincho" w:hAnsi="Arial" w:cs="Arial"/>
                <w:lang w:val="en-US" w:eastAsia="en-GB"/>
              </w:rPr>
            </w:pPr>
          </w:p>
        </w:tc>
      </w:tr>
      <w:tr w:rsidR="006C50D6" w:rsidRPr="00224477" w14:paraId="6C07F405"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CFD2F54" w14:textId="77777777" w:rsidR="006C50D6" w:rsidRPr="00224477" w:rsidRDefault="006C50D6">
            <w:pPr>
              <w:rPr>
                <w:rFonts w:eastAsia="MS Mincho"/>
                <w:lang w:val="en-US" w:eastAsia="en-GB"/>
              </w:rPr>
            </w:pPr>
            <w:r w:rsidRPr="00224477">
              <w:rPr>
                <w:rFonts w:eastAsia="MS Mincho"/>
                <w:lang w:val="en-US" w:eastAsia="en-GB"/>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780D9DBA"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D68DE35"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B2177FC"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E04EB7E"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2DCB1ECF"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6469C376"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487C8505" w14:textId="77777777" w:rsidR="006C50D6" w:rsidRPr="00224477" w:rsidRDefault="006C50D6">
            <w:pPr>
              <w:jc w:val="center"/>
              <w:rPr>
                <w:rFonts w:ascii="Arial" w:eastAsia="MS Mincho" w:hAnsi="Arial" w:cs="Arial"/>
                <w:lang w:val="en-US" w:eastAsia="en-GB"/>
              </w:rPr>
            </w:pPr>
          </w:p>
        </w:tc>
      </w:tr>
      <w:tr w:rsidR="006C50D6" w:rsidRPr="00224477" w14:paraId="69EA2D0E"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829508B" w14:textId="77777777" w:rsidR="006C50D6" w:rsidRPr="00224477" w:rsidRDefault="006C50D6">
            <w:pPr>
              <w:rPr>
                <w:rFonts w:eastAsia="MS Mincho"/>
                <w:lang w:val="en-US" w:eastAsia="en-GB"/>
              </w:rPr>
            </w:pPr>
            <w:r w:rsidRPr="00224477">
              <w:rPr>
                <w:rFonts w:eastAsia="MS Mincho"/>
                <w:lang w:val="en-US" w:eastAsia="en-GB"/>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34038730"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6661A1A"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6040CDF"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46E8E0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104C1D55"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530DF77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59DC0CF6" w14:textId="77777777" w:rsidR="006C50D6" w:rsidRPr="00224477" w:rsidRDefault="006C50D6">
            <w:pPr>
              <w:jc w:val="center"/>
              <w:rPr>
                <w:rFonts w:ascii="Arial" w:eastAsia="MS Mincho" w:hAnsi="Arial" w:cs="Arial"/>
                <w:lang w:val="en-US" w:eastAsia="en-GB"/>
              </w:rPr>
            </w:pPr>
          </w:p>
        </w:tc>
      </w:tr>
      <w:tr w:rsidR="006C50D6" w:rsidRPr="00224477" w14:paraId="3C0EBD92"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7CF5D4F" w14:textId="77777777" w:rsidR="006C50D6" w:rsidRPr="00224477" w:rsidRDefault="006C50D6">
            <w:pPr>
              <w:rPr>
                <w:rFonts w:eastAsia="MS Mincho"/>
                <w:lang w:val="en-US" w:eastAsia="en-GB"/>
              </w:rPr>
            </w:pPr>
            <w:r w:rsidRPr="00224477">
              <w:rPr>
                <w:rFonts w:eastAsia="MS Mincho"/>
                <w:lang w:val="en-US" w:eastAsia="en-GB"/>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493B76C4"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9481998"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E0A8E46"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6600D3C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48C9EDB5"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05B1263A"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78144101" w14:textId="77777777" w:rsidR="006C50D6" w:rsidRPr="00224477" w:rsidRDefault="006C50D6">
            <w:pPr>
              <w:jc w:val="center"/>
              <w:rPr>
                <w:rFonts w:ascii="Arial" w:eastAsia="MS Mincho" w:hAnsi="Arial" w:cs="Arial"/>
                <w:lang w:val="en-US" w:eastAsia="en-GB"/>
              </w:rPr>
            </w:pPr>
          </w:p>
        </w:tc>
      </w:tr>
      <w:tr w:rsidR="006C50D6" w:rsidRPr="00224477" w14:paraId="62A6CC68"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C8B6DC5" w14:textId="77777777" w:rsidR="006C50D6" w:rsidRPr="00224477" w:rsidRDefault="006C50D6">
            <w:pPr>
              <w:rPr>
                <w:rFonts w:eastAsia="MS Mincho"/>
                <w:lang w:val="en-US" w:eastAsia="en-GB"/>
              </w:rPr>
            </w:pPr>
            <w:r w:rsidRPr="00224477">
              <w:rPr>
                <w:rFonts w:eastAsia="MS Mincho"/>
                <w:lang w:val="en-US" w:eastAsia="en-GB"/>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2BFEEF57"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E30AF19"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5CBA51C2"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72DF6D18"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006927F6"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5D2EADC1"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62CCB774" w14:textId="77777777" w:rsidR="006C50D6" w:rsidRPr="00224477" w:rsidRDefault="006C50D6">
            <w:pPr>
              <w:jc w:val="center"/>
              <w:rPr>
                <w:rFonts w:ascii="Arial" w:eastAsia="MS Mincho" w:hAnsi="Arial" w:cs="Arial"/>
                <w:lang w:val="en-US" w:eastAsia="en-GB"/>
              </w:rPr>
            </w:pPr>
          </w:p>
        </w:tc>
      </w:tr>
      <w:tr w:rsidR="006C50D6" w:rsidRPr="00224477" w14:paraId="728EAB16"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3FCA7DF" w14:textId="77777777" w:rsidR="006C50D6" w:rsidRPr="00224477" w:rsidRDefault="006C50D6">
            <w:pPr>
              <w:rPr>
                <w:rFonts w:eastAsia="MS Mincho"/>
                <w:lang w:val="en-US" w:eastAsia="en-GB"/>
              </w:rPr>
            </w:pPr>
            <w:r w:rsidRPr="00224477">
              <w:rPr>
                <w:rFonts w:eastAsia="MS Mincho"/>
                <w:lang w:val="en-US" w:eastAsia="en-GB"/>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7EC0D3AD"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685807E"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A9F4A4D"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1BF22E5D"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34E956B7"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76B07568"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6A950932" w14:textId="77777777" w:rsidR="006C50D6" w:rsidRPr="00224477" w:rsidRDefault="006C50D6">
            <w:pPr>
              <w:jc w:val="center"/>
              <w:rPr>
                <w:rFonts w:ascii="Arial" w:eastAsia="MS Mincho" w:hAnsi="Arial" w:cs="Arial"/>
                <w:lang w:val="en-US" w:eastAsia="en-GB"/>
              </w:rPr>
            </w:pPr>
          </w:p>
        </w:tc>
      </w:tr>
      <w:tr w:rsidR="006C50D6" w:rsidRPr="00224477" w14:paraId="6F4E1963"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64668B8" w14:textId="77777777" w:rsidR="006C50D6" w:rsidRPr="00224477" w:rsidRDefault="006C50D6">
            <w:pPr>
              <w:rPr>
                <w:rFonts w:eastAsia="MS Mincho"/>
                <w:lang w:val="en-US" w:eastAsia="en-GB"/>
              </w:rPr>
            </w:pPr>
            <w:r w:rsidRPr="00224477">
              <w:rPr>
                <w:rFonts w:eastAsia="MS Mincho"/>
                <w:lang w:val="en-US" w:eastAsia="en-GB"/>
              </w:rPr>
              <w:t>Sol #9</w:t>
            </w:r>
          </w:p>
        </w:tc>
        <w:tc>
          <w:tcPr>
            <w:tcW w:w="790" w:type="dxa"/>
            <w:tcBorders>
              <w:top w:val="single" w:sz="6" w:space="0" w:color="000000"/>
              <w:left w:val="single" w:sz="6" w:space="0" w:color="000000"/>
              <w:bottom w:val="single" w:sz="6" w:space="0" w:color="000000"/>
              <w:right w:val="single" w:sz="6" w:space="0" w:color="000000"/>
            </w:tcBorders>
            <w:vAlign w:val="center"/>
          </w:tcPr>
          <w:p w14:paraId="362C5341"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D82BA7B"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B38E0AA"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500FCDBF"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0954F91F"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1BE5E0D9"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5CEF9C5A" w14:textId="77777777" w:rsidR="006C50D6" w:rsidRPr="00224477" w:rsidRDefault="006C50D6">
            <w:pPr>
              <w:jc w:val="center"/>
              <w:rPr>
                <w:rFonts w:ascii="Arial" w:eastAsia="MS Mincho" w:hAnsi="Arial" w:cs="Arial"/>
                <w:lang w:val="en-US" w:eastAsia="en-GB"/>
              </w:rPr>
            </w:pPr>
          </w:p>
        </w:tc>
      </w:tr>
      <w:tr w:rsidR="006C50D6" w:rsidRPr="00224477" w14:paraId="4E8E9D89"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230CC00" w14:textId="77777777" w:rsidR="006C50D6" w:rsidRPr="00224477" w:rsidRDefault="006C50D6">
            <w:pPr>
              <w:rPr>
                <w:rFonts w:eastAsia="MS Mincho"/>
                <w:lang w:val="en-US" w:eastAsia="en-GB"/>
              </w:rPr>
            </w:pPr>
            <w:r w:rsidRPr="00224477">
              <w:rPr>
                <w:rFonts w:eastAsia="MS Mincho"/>
                <w:lang w:val="en-US" w:eastAsia="en-GB"/>
              </w:rPr>
              <w:t>Sol #10</w:t>
            </w:r>
          </w:p>
        </w:tc>
        <w:tc>
          <w:tcPr>
            <w:tcW w:w="790" w:type="dxa"/>
            <w:tcBorders>
              <w:top w:val="single" w:sz="6" w:space="0" w:color="000000"/>
              <w:left w:val="single" w:sz="6" w:space="0" w:color="000000"/>
              <w:bottom w:val="single" w:sz="6" w:space="0" w:color="000000"/>
              <w:right w:val="single" w:sz="6" w:space="0" w:color="000000"/>
            </w:tcBorders>
            <w:vAlign w:val="center"/>
          </w:tcPr>
          <w:p w14:paraId="450ED82B"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587BDFD"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39080F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9B0F080"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14075E1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79B1F22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3AA45CF3" w14:textId="77777777" w:rsidR="006C50D6" w:rsidRPr="00224477" w:rsidRDefault="006C50D6">
            <w:pPr>
              <w:jc w:val="center"/>
              <w:rPr>
                <w:rFonts w:ascii="Arial" w:eastAsia="MS Mincho" w:hAnsi="Arial" w:cs="Arial"/>
                <w:lang w:val="en-US" w:eastAsia="en-GB"/>
              </w:rPr>
            </w:pPr>
          </w:p>
        </w:tc>
      </w:tr>
      <w:tr w:rsidR="006C50D6" w:rsidRPr="00224477" w14:paraId="25BAF54B" w14:textId="77777777" w:rsidTr="006C50D6">
        <w:trPr>
          <w:jc w:val="center"/>
          <w:ins w:id="61" w:author="InterDigital" w:date="2024-02-16T14:28:00Z"/>
        </w:trPr>
        <w:tc>
          <w:tcPr>
            <w:tcW w:w="918" w:type="dxa"/>
            <w:tcBorders>
              <w:top w:val="single" w:sz="6" w:space="0" w:color="000000"/>
              <w:left w:val="single" w:sz="12" w:space="0" w:color="000000"/>
              <w:bottom w:val="single" w:sz="12" w:space="0" w:color="000000"/>
              <w:right w:val="single" w:sz="6" w:space="0" w:color="000000"/>
            </w:tcBorders>
          </w:tcPr>
          <w:p w14:paraId="18C5E72B" w14:textId="25648CC3" w:rsidR="006C50D6" w:rsidRPr="00224477" w:rsidRDefault="006C50D6">
            <w:pPr>
              <w:rPr>
                <w:ins w:id="62" w:author="InterDigital" w:date="2024-02-16T14:28:00Z"/>
                <w:rFonts w:eastAsia="MS Mincho"/>
                <w:lang w:val="en-US" w:eastAsia="en-GB"/>
              </w:rPr>
            </w:pPr>
            <w:ins w:id="63" w:author="InterDigital" w:date="2024-02-16T14:28:00Z">
              <w:r w:rsidRPr="00224477">
                <w:rPr>
                  <w:rFonts w:eastAsia="MS Mincho"/>
                  <w:lang w:val="en-US" w:eastAsia="en-GB"/>
                </w:rPr>
                <w:t>Sol #x</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7B420F7E" w14:textId="77777777" w:rsidR="006C50D6" w:rsidRPr="00224477" w:rsidRDefault="006C50D6">
            <w:pPr>
              <w:jc w:val="center"/>
              <w:rPr>
                <w:ins w:id="64" w:author="InterDigital" w:date="2024-02-16T14:28:00Z"/>
                <w:rFonts w:ascii="Arial" w:eastAsia="MS Mincho" w:hAnsi="Arial" w:cs="Arial"/>
                <w:lang w:val="en-US"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305961CA" w14:textId="77777777" w:rsidR="006C50D6" w:rsidRPr="00224477" w:rsidRDefault="006C50D6">
            <w:pPr>
              <w:jc w:val="center"/>
              <w:rPr>
                <w:ins w:id="65" w:author="InterDigital" w:date="2024-02-16T14:28:00Z"/>
                <w:rFonts w:ascii="Arial" w:eastAsia="MS Mincho" w:hAnsi="Arial" w:cs="Arial"/>
                <w:lang w:val="en-US"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70095686" w14:textId="77777777" w:rsidR="006C50D6" w:rsidRPr="00224477" w:rsidRDefault="006C50D6">
            <w:pPr>
              <w:jc w:val="center"/>
              <w:rPr>
                <w:ins w:id="66" w:author="InterDigital" w:date="2024-02-16T14:28:00Z"/>
                <w:rFonts w:ascii="Arial" w:eastAsia="MS Mincho" w:hAnsi="Arial" w:cs="Arial"/>
                <w:lang w:val="en-US" w:eastAsia="en-GB"/>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31495235" w14:textId="77777777" w:rsidR="006C50D6" w:rsidRPr="00224477" w:rsidRDefault="006C50D6">
            <w:pPr>
              <w:jc w:val="center"/>
              <w:rPr>
                <w:ins w:id="67" w:author="InterDigital" w:date="2024-02-16T14:28:00Z"/>
                <w:rFonts w:ascii="Arial" w:eastAsia="MS Mincho" w:hAnsi="Arial" w:cs="Arial"/>
                <w:lang w:val="en-US" w:eastAsia="en-GB"/>
              </w:rPr>
            </w:pPr>
          </w:p>
        </w:tc>
        <w:tc>
          <w:tcPr>
            <w:tcW w:w="791" w:type="dxa"/>
            <w:tcBorders>
              <w:top w:val="single" w:sz="6" w:space="0" w:color="000000"/>
              <w:left w:val="single" w:sz="6" w:space="0" w:color="000000"/>
              <w:bottom w:val="single" w:sz="12" w:space="0" w:color="000000"/>
              <w:right w:val="single" w:sz="6" w:space="0" w:color="000000"/>
            </w:tcBorders>
          </w:tcPr>
          <w:p w14:paraId="64E39B16" w14:textId="67BEC1B4" w:rsidR="006C50D6" w:rsidRPr="00224477" w:rsidRDefault="006C50D6">
            <w:pPr>
              <w:jc w:val="center"/>
              <w:rPr>
                <w:ins w:id="68" w:author="InterDigital" w:date="2024-02-16T14:28:00Z"/>
                <w:rFonts w:ascii="Arial" w:eastAsia="MS Mincho" w:hAnsi="Arial" w:cs="Arial"/>
                <w:lang w:val="en-US" w:eastAsia="en-GB"/>
              </w:rPr>
            </w:pPr>
            <w:ins w:id="69" w:author="InterDigital" w:date="2024-02-16T14:28:00Z">
              <w:r w:rsidRPr="00224477">
                <w:rPr>
                  <w:rFonts w:ascii="Arial" w:eastAsia="MS Mincho" w:hAnsi="Arial" w:cs="Arial"/>
                  <w:lang w:val="en-US" w:eastAsia="en-GB"/>
                </w:rPr>
                <w:t>X</w:t>
              </w:r>
            </w:ins>
          </w:p>
        </w:tc>
        <w:tc>
          <w:tcPr>
            <w:tcW w:w="791" w:type="dxa"/>
            <w:tcBorders>
              <w:top w:val="single" w:sz="6" w:space="0" w:color="000000"/>
              <w:left w:val="single" w:sz="6" w:space="0" w:color="000000"/>
              <w:bottom w:val="single" w:sz="12" w:space="0" w:color="000000"/>
              <w:right w:val="single" w:sz="6" w:space="0" w:color="000000"/>
            </w:tcBorders>
          </w:tcPr>
          <w:p w14:paraId="0AC1810C" w14:textId="77777777" w:rsidR="006C50D6" w:rsidRPr="00224477" w:rsidRDefault="006C50D6">
            <w:pPr>
              <w:jc w:val="center"/>
              <w:rPr>
                <w:ins w:id="70" w:author="InterDigital" w:date="2024-02-16T14:28:00Z"/>
                <w:rFonts w:ascii="Arial" w:eastAsia="MS Mincho" w:hAnsi="Arial" w:cs="Arial"/>
                <w:lang w:val="en-US" w:eastAsia="en-GB"/>
              </w:rPr>
            </w:pPr>
          </w:p>
        </w:tc>
        <w:tc>
          <w:tcPr>
            <w:tcW w:w="791" w:type="dxa"/>
            <w:tcBorders>
              <w:top w:val="single" w:sz="6" w:space="0" w:color="000000"/>
              <w:left w:val="single" w:sz="6" w:space="0" w:color="000000"/>
              <w:bottom w:val="single" w:sz="12" w:space="0" w:color="000000"/>
              <w:right w:val="single" w:sz="12" w:space="0" w:color="000000"/>
            </w:tcBorders>
          </w:tcPr>
          <w:p w14:paraId="3C806BF9" w14:textId="77777777" w:rsidR="006C50D6" w:rsidRPr="00224477" w:rsidRDefault="006C50D6">
            <w:pPr>
              <w:jc w:val="center"/>
              <w:rPr>
                <w:ins w:id="71" w:author="InterDigital" w:date="2024-02-16T14:28:00Z"/>
                <w:rFonts w:ascii="Arial" w:eastAsia="MS Mincho" w:hAnsi="Arial" w:cs="Arial"/>
                <w:lang w:val="en-US" w:eastAsia="en-GB"/>
              </w:rPr>
            </w:pPr>
          </w:p>
        </w:tc>
      </w:tr>
    </w:tbl>
    <w:p w14:paraId="503E60A4" w14:textId="77777777" w:rsidR="006C50D6" w:rsidRPr="00224477" w:rsidRDefault="006C50D6" w:rsidP="006C50D6">
      <w:pPr>
        <w:rPr>
          <w:rFonts w:eastAsia="SimSun"/>
          <w:lang w:val="en-US" w:eastAsia="zh-CN"/>
        </w:rPr>
      </w:pPr>
    </w:p>
    <w:p w14:paraId="7D43290E" w14:textId="77777777" w:rsidR="00C21836" w:rsidRPr="00224477" w:rsidRDefault="00C21836" w:rsidP="00CD2478">
      <w:pPr>
        <w:rPr>
          <w:noProof/>
          <w:lang w:val="en-US"/>
        </w:rPr>
      </w:pPr>
    </w:p>
    <w:p w14:paraId="148AFF31" w14:textId="0D1D6F8A" w:rsidR="00C21836" w:rsidRPr="0022447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24477">
        <w:rPr>
          <w:rFonts w:ascii="Arial" w:hAnsi="Arial" w:cs="Arial"/>
          <w:noProof/>
          <w:color w:val="0000FF"/>
          <w:sz w:val="28"/>
          <w:szCs w:val="28"/>
          <w:lang w:val="en-US"/>
        </w:rPr>
        <w:t xml:space="preserve">* * * </w:t>
      </w:r>
      <w:r w:rsidR="00834B1B" w:rsidRPr="00224477">
        <w:rPr>
          <w:rFonts w:ascii="Arial" w:hAnsi="Arial" w:cs="Arial"/>
          <w:noProof/>
          <w:color w:val="0000FF"/>
          <w:sz w:val="28"/>
          <w:szCs w:val="28"/>
          <w:lang w:val="en-US"/>
        </w:rPr>
        <w:t>End of</w:t>
      </w:r>
      <w:r w:rsidRPr="00224477">
        <w:rPr>
          <w:rFonts w:ascii="Arial" w:hAnsi="Arial" w:cs="Arial"/>
          <w:noProof/>
          <w:color w:val="0000FF"/>
          <w:sz w:val="28"/>
          <w:szCs w:val="28"/>
          <w:lang w:val="en-US"/>
        </w:rPr>
        <w:t xml:space="preserve"> Change</w:t>
      </w:r>
      <w:r w:rsidR="00834B1B" w:rsidRPr="00224477">
        <w:rPr>
          <w:rFonts w:ascii="Arial" w:hAnsi="Arial" w:cs="Arial"/>
          <w:noProof/>
          <w:color w:val="0000FF"/>
          <w:sz w:val="28"/>
          <w:szCs w:val="28"/>
          <w:lang w:val="en-US"/>
        </w:rPr>
        <w:t>s</w:t>
      </w:r>
      <w:r w:rsidRPr="00224477">
        <w:rPr>
          <w:rFonts w:ascii="Arial" w:hAnsi="Arial" w:cs="Arial"/>
          <w:noProof/>
          <w:color w:val="0000FF"/>
          <w:sz w:val="28"/>
          <w:szCs w:val="28"/>
          <w:lang w:val="en-US"/>
        </w:rPr>
        <w:t xml:space="preserve"> * * * *</w:t>
      </w:r>
    </w:p>
    <w:p w14:paraId="6B38AD88" w14:textId="77777777" w:rsidR="00C21836" w:rsidRPr="00224477" w:rsidRDefault="00C21836" w:rsidP="00CD2478">
      <w:pPr>
        <w:rPr>
          <w:noProof/>
          <w:lang w:val="en-US"/>
        </w:rPr>
      </w:pPr>
    </w:p>
    <w:sectPr w:rsidR="00C21836" w:rsidRPr="00224477">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D873D" w14:textId="77777777" w:rsidR="00CB3D1F" w:rsidRDefault="00CB3D1F">
      <w:r>
        <w:separator/>
      </w:r>
    </w:p>
  </w:endnote>
  <w:endnote w:type="continuationSeparator" w:id="0">
    <w:p w14:paraId="1B5D5A09" w14:textId="77777777" w:rsidR="00CB3D1F" w:rsidRDefault="00CB3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60421" w14:textId="77777777" w:rsidR="00CB3D1F" w:rsidRDefault="00CB3D1F">
      <w:r>
        <w:separator/>
      </w:r>
    </w:p>
  </w:footnote>
  <w:footnote w:type="continuationSeparator" w:id="0">
    <w:p w14:paraId="51F85A89" w14:textId="77777777" w:rsidR="00CB3D1F" w:rsidRDefault="00CB3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708AE"/>
    <w:multiLevelType w:val="hybridMultilevel"/>
    <w:tmpl w:val="0D7CACD4"/>
    <w:lvl w:ilvl="0" w:tplc="274C02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AB83A30"/>
    <w:multiLevelType w:val="hybridMultilevel"/>
    <w:tmpl w:val="13EED67A"/>
    <w:lvl w:ilvl="0" w:tplc="377289C6">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1371564266">
    <w:abstractNumId w:val="0"/>
  </w:num>
  <w:num w:numId="2" w16cid:durableId="18012607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13A4"/>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35C39"/>
    <w:rsid w:val="001526CE"/>
    <w:rsid w:val="001553AD"/>
    <w:rsid w:val="0015571C"/>
    <w:rsid w:val="00156707"/>
    <w:rsid w:val="00166C4E"/>
    <w:rsid w:val="00172A76"/>
    <w:rsid w:val="00184E66"/>
    <w:rsid w:val="00186D05"/>
    <w:rsid w:val="001A1C18"/>
    <w:rsid w:val="001A486D"/>
    <w:rsid w:val="001E41F3"/>
    <w:rsid w:val="001E4AA7"/>
    <w:rsid w:val="001E5A1C"/>
    <w:rsid w:val="001F7F51"/>
    <w:rsid w:val="0020225A"/>
    <w:rsid w:val="002037A2"/>
    <w:rsid w:val="002055DD"/>
    <w:rsid w:val="002100CD"/>
    <w:rsid w:val="00210E61"/>
    <w:rsid w:val="00212FF7"/>
    <w:rsid w:val="00215ABA"/>
    <w:rsid w:val="00224477"/>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A1C54"/>
    <w:rsid w:val="003C08DA"/>
    <w:rsid w:val="003D3155"/>
    <w:rsid w:val="003E29EF"/>
    <w:rsid w:val="003F00E8"/>
    <w:rsid w:val="00400063"/>
    <w:rsid w:val="004103EB"/>
    <w:rsid w:val="004120CD"/>
    <w:rsid w:val="00417430"/>
    <w:rsid w:val="004214BB"/>
    <w:rsid w:val="00424B44"/>
    <w:rsid w:val="00425A80"/>
    <w:rsid w:val="00433157"/>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20C3"/>
    <w:rsid w:val="004E302C"/>
    <w:rsid w:val="0050780D"/>
    <w:rsid w:val="00521039"/>
    <w:rsid w:val="00521FBF"/>
    <w:rsid w:val="00525DE5"/>
    <w:rsid w:val="0052615C"/>
    <w:rsid w:val="0052789A"/>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30D58"/>
    <w:rsid w:val="006413AA"/>
    <w:rsid w:val="00642835"/>
    <w:rsid w:val="0065003E"/>
    <w:rsid w:val="00665EA1"/>
    <w:rsid w:val="00681DA1"/>
    <w:rsid w:val="00690ED5"/>
    <w:rsid w:val="006960D0"/>
    <w:rsid w:val="006A0945"/>
    <w:rsid w:val="006A0FAB"/>
    <w:rsid w:val="006A241A"/>
    <w:rsid w:val="006A6271"/>
    <w:rsid w:val="006C170D"/>
    <w:rsid w:val="006C50D6"/>
    <w:rsid w:val="006D4207"/>
    <w:rsid w:val="006E21FB"/>
    <w:rsid w:val="0070083B"/>
    <w:rsid w:val="007010B6"/>
    <w:rsid w:val="00710348"/>
    <w:rsid w:val="00712A2B"/>
    <w:rsid w:val="00713847"/>
    <w:rsid w:val="00721DF0"/>
    <w:rsid w:val="00722FA4"/>
    <w:rsid w:val="00726946"/>
    <w:rsid w:val="00732381"/>
    <w:rsid w:val="0073780F"/>
    <w:rsid w:val="007479F4"/>
    <w:rsid w:val="00754F88"/>
    <w:rsid w:val="00770A9F"/>
    <w:rsid w:val="00781189"/>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48CE"/>
    <w:rsid w:val="00834B1B"/>
    <w:rsid w:val="00837283"/>
    <w:rsid w:val="00842000"/>
    <w:rsid w:val="00843C3D"/>
    <w:rsid w:val="00847D51"/>
    <w:rsid w:val="0085467E"/>
    <w:rsid w:val="00856B98"/>
    <w:rsid w:val="00870EE7"/>
    <w:rsid w:val="00873B74"/>
    <w:rsid w:val="00881AEE"/>
    <w:rsid w:val="008A0451"/>
    <w:rsid w:val="008A5E86"/>
    <w:rsid w:val="008B1118"/>
    <w:rsid w:val="008B3DB0"/>
    <w:rsid w:val="008B6B24"/>
    <w:rsid w:val="008C1E65"/>
    <w:rsid w:val="008C7073"/>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27370"/>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E47AB"/>
    <w:rsid w:val="00AF79C3"/>
    <w:rsid w:val="00B05B9E"/>
    <w:rsid w:val="00B15EB6"/>
    <w:rsid w:val="00B258BB"/>
    <w:rsid w:val="00B35C6C"/>
    <w:rsid w:val="00B46356"/>
    <w:rsid w:val="00B466A2"/>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556F"/>
    <w:rsid w:val="00C953E5"/>
    <w:rsid w:val="00C95985"/>
    <w:rsid w:val="00C96EAE"/>
    <w:rsid w:val="00CA36CD"/>
    <w:rsid w:val="00CA3886"/>
    <w:rsid w:val="00CA4650"/>
    <w:rsid w:val="00CB1493"/>
    <w:rsid w:val="00CB204C"/>
    <w:rsid w:val="00CB3D1F"/>
    <w:rsid w:val="00CB6B7F"/>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B6FA6"/>
    <w:rsid w:val="00DC492A"/>
    <w:rsid w:val="00DD30F3"/>
    <w:rsid w:val="00E00442"/>
    <w:rsid w:val="00E0302A"/>
    <w:rsid w:val="00E1161B"/>
    <w:rsid w:val="00E20CD5"/>
    <w:rsid w:val="00E22736"/>
    <w:rsid w:val="00E2764E"/>
    <w:rsid w:val="00E32FD7"/>
    <w:rsid w:val="00E348FE"/>
    <w:rsid w:val="00E412FD"/>
    <w:rsid w:val="00E42C12"/>
    <w:rsid w:val="00E43851"/>
    <w:rsid w:val="00E50C3F"/>
    <w:rsid w:val="00E5646D"/>
    <w:rsid w:val="00E66A36"/>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36A68"/>
    <w:rsid w:val="00F444DE"/>
    <w:rsid w:val="00F5389E"/>
    <w:rsid w:val="00F545AC"/>
    <w:rsid w:val="00F56BA7"/>
    <w:rsid w:val="00F610C3"/>
    <w:rsid w:val="00F65CCD"/>
    <w:rsid w:val="00F81736"/>
    <w:rsid w:val="00F9205A"/>
    <w:rsid w:val="00F92762"/>
    <w:rsid w:val="00F946A3"/>
    <w:rsid w:val="00F95B00"/>
    <w:rsid w:val="00F95E21"/>
    <w:rsid w:val="00F97A1F"/>
    <w:rsid w:val="00FB6386"/>
    <w:rsid w:val="00FC4C30"/>
    <w:rsid w:val="00FC77DE"/>
    <w:rsid w:val="00FD3958"/>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28162FDE-50BD-4B6A-A91E-DC33BFBBA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81189"/>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781189"/>
    <w:rPr>
      <w:rFonts w:ascii="Arial" w:hAnsi="Arial"/>
      <w:sz w:val="32"/>
      <w:lang w:eastAsia="en-US"/>
    </w:rPr>
  </w:style>
  <w:style w:type="character" w:customStyle="1" w:styleId="Heading3Char">
    <w:name w:val="Heading 3 Char"/>
    <w:aliases w:val="H3 Char"/>
    <w:link w:val="Heading3"/>
    <w:rsid w:val="00781189"/>
    <w:rPr>
      <w:rFonts w:ascii="Arial" w:hAnsi="Arial"/>
      <w:sz w:val="28"/>
      <w:lang w:eastAsia="en-US"/>
    </w:rPr>
  </w:style>
  <w:style w:type="character" w:customStyle="1" w:styleId="THChar">
    <w:name w:val="TH Char"/>
    <w:link w:val="TH"/>
    <w:qFormat/>
    <w:locked/>
    <w:rsid w:val="006C50D6"/>
    <w:rPr>
      <w:rFonts w:ascii="Arial" w:hAnsi="Arial"/>
      <w:b/>
      <w:lang w:val="en-GB"/>
    </w:rPr>
  </w:style>
  <w:style w:type="character" w:customStyle="1" w:styleId="B1Char">
    <w:name w:val="B1 Char"/>
    <w:link w:val="B1"/>
    <w:qFormat/>
    <w:rsid w:val="00F97A1F"/>
    <w:rPr>
      <w:rFonts w:ascii="Times New Roman" w:hAnsi="Times New Roman"/>
      <w:lang w:val="en-GB"/>
    </w:rPr>
  </w:style>
  <w:style w:type="character" w:customStyle="1" w:styleId="NOZchn">
    <w:name w:val="NO Zchn"/>
    <w:link w:val="NO"/>
    <w:qFormat/>
    <w:locked/>
    <w:rsid w:val="00166C4E"/>
    <w:rPr>
      <w:rFonts w:ascii="Times New Roman" w:hAnsi="Times New Roman"/>
      <w:lang w:val="en-GB"/>
    </w:rPr>
  </w:style>
  <w:style w:type="character" w:customStyle="1" w:styleId="EditorsNoteChar">
    <w:name w:val="Editor's Note Char"/>
    <w:aliases w:val="EN Char,Editor's Note Char1"/>
    <w:link w:val="EditorsNote"/>
    <w:locked/>
    <w:rsid w:val="00721DF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712513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98947156">
      <w:bodyDiv w:val="1"/>
      <w:marLeft w:val="0"/>
      <w:marRight w:val="0"/>
      <w:marTop w:val="0"/>
      <w:marBottom w:val="0"/>
      <w:divBdr>
        <w:top w:val="none" w:sz="0" w:space="0" w:color="auto"/>
        <w:left w:val="none" w:sz="0" w:space="0" w:color="auto"/>
        <w:bottom w:val="none" w:sz="0" w:space="0" w:color="auto"/>
        <w:right w:val="none" w:sz="0" w:space="0" w:color="auto"/>
      </w:divBdr>
    </w:div>
    <w:div w:id="9079586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4134932">
      <w:bodyDiv w:val="1"/>
      <w:marLeft w:val="0"/>
      <w:marRight w:val="0"/>
      <w:marTop w:val="0"/>
      <w:marBottom w:val="0"/>
      <w:divBdr>
        <w:top w:val="none" w:sz="0" w:space="0" w:color="auto"/>
        <w:left w:val="none" w:sz="0" w:space="0" w:color="auto"/>
        <w:bottom w:val="none" w:sz="0" w:space="0" w:color="auto"/>
        <w:right w:val="none" w:sz="0" w:space="0" w:color="auto"/>
      </w:divBdr>
    </w:div>
    <w:div w:id="196981966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2214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AAA977-DFF1-4C73-95A1-ADFEE2A962BD}">
  <ds:schemaRefs>
    <ds:schemaRef ds:uri="http://www.w3.org/XML/1998/namespace"/>
    <ds:schemaRef ds:uri="http://purl.org/dc/elements/1.1/"/>
    <ds:schemaRef ds:uri="5a888943-97ca-4c93-b605-714bb5e9e285"/>
    <ds:schemaRef ds:uri="http://schemas.openxmlformats.org/package/2006/metadata/core-properties"/>
    <ds:schemaRef ds:uri="http://schemas.microsoft.com/sharepoint/v4"/>
    <ds:schemaRef ds:uri="http://schemas.microsoft.com/office/2006/documentManagement/types"/>
    <ds:schemaRef ds:uri="http://schemas.microsoft.com/office/2006/metadata/properties"/>
    <ds:schemaRef ds:uri="http://schemas.microsoft.com/office/infopath/2007/PartnerControls"/>
    <ds:schemaRef ds:uri="e32f50e1-6846-4d7d-ad60-ccd6877e6c5e"/>
    <ds:schemaRef ds:uri="23a22248-acb0-4303-bd1b-c36b2527d0a2"/>
    <ds:schemaRef ds:uri="http://purl.org/dc/dcmitype/"/>
    <ds:schemaRef ds:uri="http://purl.org/dc/terms/"/>
  </ds:schemaRefs>
</ds:datastoreItem>
</file>

<file path=customXml/itemProps2.xml><?xml version="1.0" encoding="utf-8"?>
<ds:datastoreItem xmlns:ds="http://schemas.openxmlformats.org/officeDocument/2006/customXml" ds:itemID="{B825452F-005D-45B3-ACC9-B147E61E8A1E}">
  <ds:schemaRefs>
    <ds:schemaRef ds:uri="http://schemas.microsoft.com/sharepoint/v3/contenttype/forms"/>
  </ds:schemaRefs>
</ds:datastoreItem>
</file>

<file path=customXml/itemProps3.xml><?xml version="1.0" encoding="utf-8"?>
<ds:datastoreItem xmlns:ds="http://schemas.openxmlformats.org/officeDocument/2006/customXml" ds:itemID="{F1775FDC-AB07-4946-B4F2-BBC5BEDA7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3</Pages>
  <Words>693</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10</cp:revision>
  <cp:lastPrinted>1900-01-01T05:00:00Z</cp:lastPrinted>
  <dcterms:created xsi:type="dcterms:W3CDTF">2024-02-16T19:23:00Z</dcterms:created>
  <dcterms:modified xsi:type="dcterms:W3CDTF">2024-02-19T16:18:00Z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ies>
</file>