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70AFC" w14:textId="08794494" w:rsidR="002F3A99" w:rsidRDefault="002F3A99" w:rsidP="002F3A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Pr="006F6F86">
        <w:rPr>
          <w:b/>
          <w:noProof/>
          <w:sz w:val="24"/>
        </w:rPr>
        <w:t>S6-23279</w:t>
      </w:r>
      <w:r>
        <w:rPr>
          <w:b/>
          <w:noProof/>
          <w:sz w:val="24"/>
        </w:rPr>
        <w:t>9</w:t>
      </w:r>
    </w:p>
    <w:p w14:paraId="095D3234" w14:textId="77777777" w:rsidR="002F3A99" w:rsidRDefault="002F3A99" w:rsidP="002F3A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</w:p>
    <w:p w14:paraId="39A23C01" w14:textId="01A6AE99" w:rsidR="00EC5639" w:rsidRPr="002F3A99" w:rsidRDefault="00EC5639" w:rsidP="00EC5639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2F3A99">
        <w:rPr>
          <w:b/>
          <w:noProof/>
          <w:color w:val="F2F2F2" w:themeColor="background1" w:themeShade="F2"/>
          <w:sz w:val="24"/>
        </w:rPr>
        <w:t>3GPP TSG-</w:t>
      </w:r>
      <w:r w:rsidR="00000000" w:rsidRPr="002F3A99">
        <w:rPr>
          <w:color w:val="F2F2F2" w:themeColor="background1" w:themeShade="F2"/>
        </w:rPr>
        <w:fldChar w:fldCharType="begin"/>
      </w:r>
      <w:r w:rsidR="00000000" w:rsidRPr="002F3A99">
        <w:rPr>
          <w:color w:val="F2F2F2" w:themeColor="background1" w:themeShade="F2"/>
        </w:rPr>
        <w:instrText xml:space="preserve"> DOCPROPERTY  TSG/WGRef  \* MERGEFORMAT </w:instrText>
      </w:r>
      <w:r w:rsidR="00000000" w:rsidRPr="002F3A99">
        <w:rPr>
          <w:color w:val="F2F2F2" w:themeColor="background1" w:themeShade="F2"/>
        </w:rPr>
        <w:fldChar w:fldCharType="separate"/>
      </w:r>
      <w:r w:rsidRPr="002F3A99">
        <w:rPr>
          <w:b/>
          <w:noProof/>
          <w:color w:val="F2F2F2" w:themeColor="background1" w:themeShade="F2"/>
          <w:sz w:val="24"/>
        </w:rPr>
        <w:t>CT3</w:t>
      </w:r>
      <w:r w:rsidR="00000000" w:rsidRPr="002F3A99">
        <w:rPr>
          <w:b/>
          <w:noProof/>
          <w:color w:val="F2F2F2" w:themeColor="background1" w:themeShade="F2"/>
          <w:sz w:val="24"/>
        </w:rPr>
        <w:fldChar w:fldCharType="end"/>
      </w:r>
      <w:r w:rsidRPr="002F3A99">
        <w:rPr>
          <w:b/>
          <w:noProof/>
          <w:color w:val="F2F2F2" w:themeColor="background1" w:themeShade="F2"/>
          <w:sz w:val="24"/>
        </w:rPr>
        <w:t xml:space="preserve"> Meeting #</w:t>
      </w:r>
      <w:r w:rsidR="00000000" w:rsidRPr="002F3A99">
        <w:rPr>
          <w:color w:val="F2F2F2" w:themeColor="background1" w:themeShade="F2"/>
        </w:rPr>
        <w:fldChar w:fldCharType="begin"/>
      </w:r>
      <w:r w:rsidR="00000000" w:rsidRPr="002F3A99">
        <w:rPr>
          <w:color w:val="F2F2F2" w:themeColor="background1" w:themeShade="F2"/>
        </w:rPr>
        <w:instrText xml:space="preserve"> DOCPROPERTY  MtgSeq  \* MERGEFORMAT </w:instrText>
      </w:r>
      <w:r w:rsidR="00000000" w:rsidRPr="002F3A99">
        <w:rPr>
          <w:color w:val="F2F2F2" w:themeColor="background1" w:themeShade="F2"/>
        </w:rPr>
        <w:fldChar w:fldCharType="separate"/>
      </w:r>
      <w:r w:rsidRPr="002F3A99">
        <w:rPr>
          <w:b/>
          <w:noProof/>
          <w:color w:val="F2F2F2" w:themeColor="background1" w:themeShade="F2"/>
          <w:sz w:val="24"/>
        </w:rPr>
        <w:t>129</w:t>
      </w:r>
      <w:r w:rsidR="00000000" w:rsidRPr="002F3A99">
        <w:rPr>
          <w:b/>
          <w:noProof/>
          <w:color w:val="F2F2F2" w:themeColor="background1" w:themeShade="F2"/>
          <w:sz w:val="24"/>
        </w:rPr>
        <w:fldChar w:fldCharType="end"/>
      </w:r>
      <w:r w:rsidRPr="002F3A99">
        <w:rPr>
          <w:color w:val="F2F2F2" w:themeColor="background1" w:themeShade="F2"/>
        </w:rPr>
        <w:fldChar w:fldCharType="begin"/>
      </w:r>
      <w:r w:rsidRPr="002F3A99">
        <w:rPr>
          <w:color w:val="F2F2F2" w:themeColor="background1" w:themeShade="F2"/>
        </w:rPr>
        <w:instrText xml:space="preserve"> DOCPROPERTY  MtgTitle  \* MERGEFORMAT </w:instrText>
      </w:r>
      <w:r w:rsidRPr="002F3A99">
        <w:rPr>
          <w:color w:val="F2F2F2" w:themeColor="background1" w:themeShade="F2"/>
        </w:rPr>
        <w:fldChar w:fldCharType="end"/>
      </w:r>
      <w:r w:rsidRPr="002F3A99">
        <w:rPr>
          <w:b/>
          <w:i/>
          <w:noProof/>
          <w:color w:val="F2F2F2" w:themeColor="background1" w:themeShade="F2"/>
          <w:sz w:val="28"/>
        </w:rPr>
        <w:tab/>
      </w:r>
      <w:r w:rsidR="00B75152" w:rsidRPr="002F3A99">
        <w:rPr>
          <w:b/>
          <w:color w:val="F2F2F2" w:themeColor="background1" w:themeShade="F2"/>
          <w:sz w:val="24"/>
          <w:szCs w:val="24"/>
        </w:rPr>
        <w:t>C3-233</w:t>
      </w:r>
      <w:r w:rsidR="0066583C" w:rsidRPr="002F3A99">
        <w:rPr>
          <w:b/>
          <w:color w:val="F2F2F2" w:themeColor="background1" w:themeShade="F2"/>
          <w:sz w:val="24"/>
          <w:szCs w:val="24"/>
        </w:rPr>
        <w:t>583</w:t>
      </w:r>
    </w:p>
    <w:p w14:paraId="1FE4C41D" w14:textId="4E84DA80" w:rsidR="00EC5639" w:rsidRPr="002F3A99" w:rsidRDefault="00EC5639" w:rsidP="00EC5639">
      <w:pPr>
        <w:pStyle w:val="CRCoverPage"/>
        <w:pBdr>
          <w:bottom w:val="single" w:sz="6" w:space="1" w:color="auto"/>
        </w:pBdr>
        <w:spacing w:after="0"/>
        <w:outlineLvl w:val="0"/>
        <w:rPr>
          <w:b/>
          <w:noProof/>
          <w:color w:val="F2F2F2" w:themeColor="background1" w:themeShade="F2"/>
          <w:sz w:val="24"/>
        </w:rPr>
      </w:pPr>
      <w:r w:rsidRPr="002F3A99">
        <w:rPr>
          <w:b/>
          <w:noProof/>
          <w:color w:val="F2F2F2" w:themeColor="background1" w:themeShade="F2"/>
          <w:sz w:val="24"/>
        </w:rPr>
        <w:t xml:space="preserve">Goteborg, Sweden, </w:t>
      </w:r>
      <w:r w:rsidR="00000000" w:rsidRPr="002F3A99">
        <w:rPr>
          <w:color w:val="F2F2F2" w:themeColor="background1" w:themeShade="F2"/>
        </w:rPr>
        <w:fldChar w:fldCharType="begin"/>
      </w:r>
      <w:r w:rsidR="00000000" w:rsidRPr="002F3A99">
        <w:rPr>
          <w:color w:val="F2F2F2" w:themeColor="background1" w:themeShade="F2"/>
        </w:rPr>
        <w:instrText xml:space="preserve"> DOCPROPERTY  StartDate  \* MERGEFORMAT </w:instrText>
      </w:r>
      <w:r w:rsidR="00000000" w:rsidRPr="002F3A99">
        <w:rPr>
          <w:color w:val="F2F2F2" w:themeColor="background1" w:themeShade="F2"/>
        </w:rPr>
        <w:fldChar w:fldCharType="separate"/>
      </w:r>
      <w:r w:rsidRPr="002F3A99">
        <w:rPr>
          <w:b/>
          <w:noProof/>
          <w:color w:val="F2F2F2" w:themeColor="background1" w:themeShade="F2"/>
          <w:sz w:val="24"/>
        </w:rPr>
        <w:t>21</w:t>
      </w:r>
      <w:r w:rsidRPr="002F3A99">
        <w:rPr>
          <w:b/>
          <w:noProof/>
          <w:color w:val="F2F2F2" w:themeColor="background1" w:themeShade="F2"/>
          <w:sz w:val="24"/>
          <w:vertAlign w:val="superscript"/>
        </w:rPr>
        <w:t>st</w:t>
      </w:r>
      <w:r w:rsidR="00000000" w:rsidRPr="002F3A99">
        <w:rPr>
          <w:b/>
          <w:noProof/>
          <w:color w:val="F2F2F2" w:themeColor="background1" w:themeShade="F2"/>
          <w:sz w:val="24"/>
          <w:vertAlign w:val="superscript"/>
        </w:rPr>
        <w:fldChar w:fldCharType="end"/>
      </w:r>
      <w:r w:rsidRPr="002F3A99">
        <w:rPr>
          <w:b/>
          <w:noProof/>
          <w:color w:val="F2F2F2" w:themeColor="background1" w:themeShade="F2"/>
          <w:sz w:val="24"/>
        </w:rPr>
        <w:t xml:space="preserve"> – </w:t>
      </w:r>
      <w:r w:rsidR="00000000" w:rsidRPr="002F3A99">
        <w:rPr>
          <w:color w:val="F2F2F2" w:themeColor="background1" w:themeShade="F2"/>
        </w:rPr>
        <w:fldChar w:fldCharType="begin"/>
      </w:r>
      <w:r w:rsidR="00000000" w:rsidRPr="002F3A99">
        <w:rPr>
          <w:color w:val="F2F2F2" w:themeColor="background1" w:themeShade="F2"/>
        </w:rPr>
        <w:instrText xml:space="preserve"> DOCPROPERTY  EndDate  \* MERGEFORMAT </w:instrText>
      </w:r>
      <w:r w:rsidR="00000000" w:rsidRPr="002F3A99">
        <w:rPr>
          <w:color w:val="F2F2F2" w:themeColor="background1" w:themeShade="F2"/>
        </w:rPr>
        <w:fldChar w:fldCharType="separate"/>
      </w:r>
      <w:r w:rsidRPr="002F3A99">
        <w:rPr>
          <w:b/>
          <w:noProof/>
          <w:color w:val="F2F2F2" w:themeColor="background1" w:themeShade="F2"/>
          <w:sz w:val="24"/>
        </w:rPr>
        <w:t>25</w:t>
      </w:r>
      <w:r w:rsidRPr="002F3A99">
        <w:rPr>
          <w:b/>
          <w:noProof/>
          <w:color w:val="F2F2F2" w:themeColor="background1" w:themeShade="F2"/>
          <w:sz w:val="24"/>
          <w:vertAlign w:val="superscript"/>
        </w:rPr>
        <w:t>th</w:t>
      </w:r>
      <w:r w:rsidRPr="002F3A99">
        <w:rPr>
          <w:b/>
          <w:noProof/>
          <w:color w:val="F2F2F2" w:themeColor="background1" w:themeShade="F2"/>
          <w:sz w:val="24"/>
        </w:rPr>
        <w:t xml:space="preserve"> August 2023</w:t>
      </w:r>
      <w:r w:rsidR="00000000" w:rsidRPr="002F3A99">
        <w:rPr>
          <w:b/>
          <w:noProof/>
          <w:color w:val="F2F2F2" w:themeColor="background1" w:themeShade="F2"/>
          <w:sz w:val="24"/>
        </w:rPr>
        <w:fldChar w:fldCharType="end"/>
      </w:r>
    </w:p>
    <w:p w14:paraId="59BF49EC" w14:textId="77777777" w:rsidR="00EC5639" w:rsidRPr="002F3A9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F2F2F2" w:themeColor="background1" w:themeShade="F2"/>
          <w:sz w:val="24"/>
        </w:rPr>
      </w:pPr>
    </w:p>
    <w:p w14:paraId="6DDD6291" w14:textId="77AFA775" w:rsidR="004E3939" w:rsidRPr="0081206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12063">
        <w:rPr>
          <w:rFonts w:ascii="Arial" w:hAnsi="Arial" w:cs="Arial"/>
          <w:b/>
          <w:sz w:val="22"/>
          <w:szCs w:val="22"/>
          <w:lang w:val="en-US"/>
        </w:rPr>
        <w:t>Title:</w:t>
      </w:r>
      <w:r w:rsidRPr="00812063">
        <w:rPr>
          <w:rFonts w:ascii="Arial" w:hAnsi="Arial" w:cs="Arial"/>
          <w:b/>
          <w:sz w:val="22"/>
          <w:szCs w:val="22"/>
          <w:lang w:val="en-US"/>
        </w:rPr>
        <w:tab/>
      </w:r>
      <w:r w:rsidR="004F2436" w:rsidRPr="00812063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812063" w:rsidRPr="00812063">
        <w:rPr>
          <w:rFonts w:ascii="Arial" w:hAnsi="Arial" w:cs="Arial"/>
          <w:b/>
          <w:sz w:val="22"/>
          <w:szCs w:val="22"/>
          <w:lang w:val="en-US"/>
        </w:rPr>
        <w:t>questions related to</w:t>
      </w:r>
      <w:r w:rsidR="00812063">
        <w:rPr>
          <w:rFonts w:ascii="Arial" w:hAnsi="Arial" w:cs="Arial"/>
          <w:b/>
          <w:sz w:val="22"/>
          <w:szCs w:val="22"/>
          <w:lang w:val="en-US"/>
        </w:rPr>
        <w:t xml:space="preserve"> SEALDD APIs</w:t>
      </w:r>
    </w:p>
    <w:p w14:paraId="611B4358" w14:textId="4A5A4E3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812063">
        <w:rPr>
          <w:rFonts w:ascii="Arial" w:hAnsi="Arial" w:cs="Arial"/>
          <w:b/>
          <w:sz w:val="22"/>
          <w:szCs w:val="22"/>
        </w:rPr>
        <w:t>N/A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2BB37D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2063">
        <w:rPr>
          <w:rFonts w:ascii="Arial" w:hAnsi="Arial" w:cs="Arial"/>
          <w:b/>
          <w:bCs/>
          <w:sz w:val="22"/>
          <w:szCs w:val="22"/>
        </w:rPr>
        <w:t>SEALDD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8"/>
    <w:bookmarkEnd w:id="9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22867B8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812063">
        <w:rPr>
          <w:rFonts w:ascii="Arial" w:hAnsi="Arial" w:cs="Arial"/>
          <w:bCs/>
        </w:rPr>
        <w:t>is currently defining SEALDD APIs based on the stage 2 requirements defined in 3GPP TS 23.433 and the following questions for clarification.</w:t>
      </w:r>
    </w:p>
    <w:p w14:paraId="4DAE4E39" w14:textId="77777777" w:rsidR="001164C3" w:rsidRDefault="001164C3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C1B68B9" w14:textId="32FBCB8E" w:rsidR="00B75B90" w:rsidRDefault="00812063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</w:t>
      </w:r>
      <w:r w:rsidRPr="00812063">
        <w:rPr>
          <w:rFonts w:ascii="Arial" w:hAnsi="Arial" w:cs="Arial"/>
          <w:bCs/>
        </w:rPr>
        <w:t>Table</w:t>
      </w:r>
      <w:r>
        <w:rPr>
          <w:rFonts w:ascii="Arial" w:hAnsi="Arial" w:cs="Arial"/>
          <w:bCs/>
        </w:rPr>
        <w:t> </w:t>
      </w:r>
      <w:r w:rsidRPr="00812063">
        <w:rPr>
          <w:rFonts w:ascii="Arial" w:hAnsi="Arial" w:cs="Arial"/>
          <w:bCs/>
        </w:rPr>
        <w:t>9.7.3.1-1</w:t>
      </w:r>
      <w:r>
        <w:rPr>
          <w:rFonts w:ascii="Arial" w:hAnsi="Arial" w:cs="Arial"/>
          <w:bCs/>
        </w:rPr>
        <w:t xml:space="preserve"> of 3GPP TS 23.433, it is defined that the "VAL UE identity" IE contains the "</w:t>
      </w:r>
      <w:r w:rsidRPr="001164C3">
        <w:rPr>
          <w:rFonts w:ascii="Arial" w:hAnsi="Arial" w:cs="Arial"/>
          <w:bCs/>
          <w:i/>
        </w:rPr>
        <w:t xml:space="preserve">Identifier of the VAL UE for which measurements need to be provided, </w:t>
      </w:r>
      <w:r w:rsidRPr="001164C3">
        <w:rPr>
          <w:rFonts w:ascii="Arial" w:hAnsi="Arial" w:cs="Arial"/>
          <w:bCs/>
          <w:i/>
          <w:highlight w:val="yellow"/>
        </w:rPr>
        <w:t>e.g.</w:t>
      </w:r>
      <w:r w:rsidRPr="001164C3">
        <w:rPr>
          <w:rFonts w:ascii="Arial" w:hAnsi="Arial" w:cs="Arial"/>
          <w:bCs/>
          <w:i/>
        </w:rPr>
        <w:t xml:space="preserve"> UE ID, </w:t>
      </w:r>
      <w:r w:rsidRPr="001164C3">
        <w:rPr>
          <w:rFonts w:ascii="Arial" w:hAnsi="Arial" w:cs="Arial"/>
          <w:bCs/>
          <w:i/>
          <w:highlight w:val="yellow"/>
        </w:rPr>
        <w:t>UE address</w:t>
      </w:r>
      <w:r>
        <w:rPr>
          <w:rFonts w:ascii="Arial" w:hAnsi="Arial" w:cs="Arial"/>
          <w:bCs/>
        </w:rPr>
        <w:t>"</w:t>
      </w:r>
      <w:r w:rsidR="001164C3">
        <w:rPr>
          <w:rFonts w:ascii="Arial" w:hAnsi="Arial" w:cs="Arial"/>
          <w:bCs/>
        </w:rPr>
        <w:t>.</w:t>
      </w:r>
    </w:p>
    <w:p w14:paraId="42BDF61A" w14:textId="310C79B1" w:rsidR="00625BD3" w:rsidRPr="00812063" w:rsidRDefault="00625BD3" w:rsidP="00006875">
      <w:pPr>
        <w:spacing w:after="120"/>
        <w:ind w:left="1440" w:hanging="1440"/>
        <w:rPr>
          <w:rFonts w:ascii="Arial" w:hAnsi="Arial" w:cs="Arial"/>
          <w:lang w:val="en-US"/>
        </w:rPr>
      </w:pPr>
      <w:r w:rsidRPr="00812063">
        <w:rPr>
          <w:rFonts w:ascii="Arial" w:hAnsi="Arial" w:cs="Arial"/>
          <w:b/>
          <w:lang w:val="en-US"/>
        </w:rPr>
        <w:t>Question 1:</w:t>
      </w:r>
      <w:r w:rsidRPr="00812063">
        <w:rPr>
          <w:rFonts w:ascii="Arial" w:hAnsi="Arial" w:cs="Arial"/>
          <w:lang w:val="en-US"/>
        </w:rPr>
        <w:tab/>
      </w:r>
      <w:r w:rsidR="00812063" w:rsidRPr="00812063">
        <w:rPr>
          <w:rFonts w:ascii="Arial" w:hAnsi="Arial" w:cs="Arial"/>
          <w:lang w:val="en-US"/>
        </w:rPr>
        <w:t xml:space="preserve">Can SA6 </w:t>
      </w:r>
      <w:r w:rsidR="00812063">
        <w:rPr>
          <w:rFonts w:ascii="Arial" w:hAnsi="Arial" w:cs="Arial"/>
          <w:lang w:val="en-US"/>
        </w:rPr>
        <w:t>confirm</w:t>
      </w:r>
      <w:r w:rsidR="00812063" w:rsidRPr="00812063">
        <w:rPr>
          <w:rFonts w:ascii="Arial" w:hAnsi="Arial" w:cs="Arial"/>
          <w:lang w:val="en-US"/>
        </w:rPr>
        <w:t xml:space="preserve"> that</w:t>
      </w:r>
      <w:r w:rsidR="00812063">
        <w:rPr>
          <w:rFonts w:ascii="Arial" w:hAnsi="Arial" w:cs="Arial"/>
          <w:lang w:val="en-US"/>
        </w:rPr>
        <w:t xml:space="preserve"> the UE address</w:t>
      </w:r>
      <w:r w:rsidR="008F2799">
        <w:rPr>
          <w:rFonts w:ascii="Arial" w:hAnsi="Arial" w:cs="Arial"/>
          <w:lang w:val="en-US"/>
        </w:rPr>
        <w:t xml:space="preserve"> (i.e., IP address and optionally port information)</w:t>
      </w:r>
      <w:r w:rsidR="00812063">
        <w:rPr>
          <w:rFonts w:ascii="Arial" w:hAnsi="Arial" w:cs="Arial"/>
          <w:lang w:val="en-US"/>
        </w:rPr>
        <w:t xml:space="preserve"> can be used as an identifier of the targeted VAL UE? Can the targeted VAL UEs within the "VAL UE Identity List" IE be </w:t>
      </w:r>
      <w:r w:rsidR="00A6290D">
        <w:rPr>
          <w:rFonts w:ascii="Arial" w:hAnsi="Arial" w:cs="Arial"/>
          <w:lang w:val="en-US"/>
        </w:rPr>
        <w:t xml:space="preserve">also </w:t>
      </w:r>
      <w:r w:rsidR="00812063">
        <w:rPr>
          <w:rFonts w:ascii="Arial" w:hAnsi="Arial" w:cs="Arial"/>
          <w:lang w:val="en-US"/>
        </w:rPr>
        <w:t>identified by their UE address?</w:t>
      </w:r>
    </w:p>
    <w:p w14:paraId="1AC18580" w14:textId="427A0D76" w:rsidR="001164C3" w:rsidRDefault="001164C3" w:rsidP="001164C3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4B75F9FB" w14:textId="03C7CEB1" w:rsidR="001164C3" w:rsidRDefault="001164C3" w:rsidP="001164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clause </w:t>
      </w:r>
      <w:r w:rsidRPr="001164C3">
        <w:rPr>
          <w:rFonts w:ascii="Arial" w:hAnsi="Arial" w:cs="Arial"/>
          <w:bCs/>
        </w:rPr>
        <w:t>9.7.4.1</w:t>
      </w:r>
      <w:r>
        <w:rPr>
          <w:rFonts w:ascii="Arial" w:hAnsi="Arial" w:cs="Arial"/>
          <w:bCs/>
        </w:rPr>
        <w:t xml:space="preserve"> of 3GPP TS 23.433, </w:t>
      </w:r>
      <w:r w:rsidR="00764536">
        <w:rPr>
          <w:rFonts w:ascii="Arial" w:hAnsi="Arial" w:cs="Arial"/>
          <w:bCs/>
        </w:rPr>
        <w:t>the update and delete CRUD-based service operations have not been defined for supporting transmission quality measurement subscription update and deletion.</w:t>
      </w:r>
      <w:r w:rsidR="00764536" w:rsidRPr="00764536">
        <w:rPr>
          <w:rFonts w:ascii="Arial" w:hAnsi="Arial" w:cs="Arial"/>
        </w:rPr>
        <w:t xml:space="preserve"> </w:t>
      </w:r>
      <w:r w:rsidR="00764536">
        <w:rPr>
          <w:rFonts w:ascii="Arial" w:hAnsi="Arial" w:cs="Arial"/>
        </w:rPr>
        <w:t>CT3 believes that these operations are necessary.</w:t>
      </w:r>
    </w:p>
    <w:p w14:paraId="0C972920" w14:textId="68A3E768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764536">
        <w:rPr>
          <w:rFonts w:ascii="Arial" w:hAnsi="Arial" w:cs="Arial"/>
        </w:rPr>
        <w:t>Can SA6 confirm that these operations are needed, and otherwise, explain why these operations should not be defined for this API.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7ED1338F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</w:p>
    <w:p w14:paraId="0DF0A4E9" w14:textId="5BCFC1A0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B95E62">
        <w:rPr>
          <w:rFonts w:ascii="Arial" w:hAnsi="Arial" w:cs="Arial"/>
          <w:bCs/>
        </w:rPr>
        <w:t xml:space="preserve"> and update their specifications</w:t>
      </w:r>
      <w:r w:rsidR="00A6290D">
        <w:rPr>
          <w:rFonts w:ascii="Arial" w:hAnsi="Arial" w:cs="Arial"/>
          <w:bCs/>
        </w:rPr>
        <w:t xml:space="preserve"> accordingly</w:t>
      </w:r>
      <w:r w:rsidR="00B95E62">
        <w:rPr>
          <w:rFonts w:ascii="Arial" w:hAnsi="Arial" w:cs="Arial"/>
          <w:bCs/>
        </w:rPr>
        <w:t>, if needed.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3A24982E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0024EC">
        <w:rPr>
          <w:rFonts w:ascii="Arial" w:hAnsi="Arial" w:cs="Arial"/>
          <w:bCs/>
        </w:rPr>
        <w:t>China</w:t>
      </w:r>
    </w:p>
    <w:p w14:paraId="79091B87" w14:textId="67FC655A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0D35EA">
        <w:rPr>
          <w:rFonts w:ascii="Arial" w:hAnsi="Arial" w:cs="Arial"/>
          <w:bCs/>
        </w:rPr>
        <w:t xml:space="preserve">, </w:t>
      </w:r>
      <w:r w:rsidR="009A0D5B">
        <w:rPr>
          <w:rFonts w:ascii="Arial" w:hAnsi="Arial" w:cs="Arial"/>
          <w:bCs/>
        </w:rPr>
        <w:t>USA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F826E" w14:textId="77777777" w:rsidR="006A7AB7" w:rsidRDefault="006A7AB7">
      <w:pPr>
        <w:spacing w:after="0"/>
      </w:pPr>
      <w:r>
        <w:separator/>
      </w:r>
    </w:p>
  </w:endnote>
  <w:endnote w:type="continuationSeparator" w:id="0">
    <w:p w14:paraId="5F83C6B7" w14:textId="77777777" w:rsidR="006A7AB7" w:rsidRDefault="006A7A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C49E6" w14:textId="77777777" w:rsidR="006A7AB7" w:rsidRDefault="006A7AB7">
      <w:pPr>
        <w:spacing w:after="0"/>
      </w:pPr>
      <w:r>
        <w:separator/>
      </w:r>
    </w:p>
  </w:footnote>
  <w:footnote w:type="continuationSeparator" w:id="0">
    <w:p w14:paraId="61E8BA86" w14:textId="77777777" w:rsidR="006A7AB7" w:rsidRDefault="006A7A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4242407">
    <w:abstractNumId w:val="6"/>
  </w:num>
  <w:num w:numId="2" w16cid:durableId="970600330">
    <w:abstractNumId w:val="5"/>
  </w:num>
  <w:num w:numId="3" w16cid:durableId="1933470026">
    <w:abstractNumId w:val="4"/>
  </w:num>
  <w:num w:numId="4" w16cid:durableId="480586112">
    <w:abstractNumId w:val="2"/>
  </w:num>
  <w:num w:numId="5" w16cid:durableId="1396277057">
    <w:abstractNumId w:val="1"/>
  </w:num>
  <w:num w:numId="6" w16cid:durableId="646398401">
    <w:abstractNumId w:val="3"/>
  </w:num>
  <w:num w:numId="7" w16cid:durableId="14016313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B5642"/>
    <w:rsid w:val="000C37B9"/>
    <w:rsid w:val="000D35EA"/>
    <w:rsid w:val="000F3F08"/>
    <w:rsid w:val="000F4DD9"/>
    <w:rsid w:val="000F6242"/>
    <w:rsid w:val="00115932"/>
    <w:rsid w:val="001164C3"/>
    <w:rsid w:val="00120BC3"/>
    <w:rsid w:val="0014383F"/>
    <w:rsid w:val="00144860"/>
    <w:rsid w:val="00150DF1"/>
    <w:rsid w:val="00164A9C"/>
    <w:rsid w:val="00174844"/>
    <w:rsid w:val="001B69AA"/>
    <w:rsid w:val="001C08CC"/>
    <w:rsid w:val="001C465F"/>
    <w:rsid w:val="001E1C2C"/>
    <w:rsid w:val="001F43E6"/>
    <w:rsid w:val="002201E4"/>
    <w:rsid w:val="00223269"/>
    <w:rsid w:val="00230038"/>
    <w:rsid w:val="002314F9"/>
    <w:rsid w:val="00250974"/>
    <w:rsid w:val="0026351B"/>
    <w:rsid w:val="00270389"/>
    <w:rsid w:val="00270EF3"/>
    <w:rsid w:val="00290476"/>
    <w:rsid w:val="002A6824"/>
    <w:rsid w:val="002C7963"/>
    <w:rsid w:val="002D7292"/>
    <w:rsid w:val="002F1940"/>
    <w:rsid w:val="002F1957"/>
    <w:rsid w:val="002F3A99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215F6"/>
    <w:rsid w:val="00433500"/>
    <w:rsid w:val="00433F71"/>
    <w:rsid w:val="00440D43"/>
    <w:rsid w:val="00450BD7"/>
    <w:rsid w:val="0045595F"/>
    <w:rsid w:val="004736B1"/>
    <w:rsid w:val="004745BB"/>
    <w:rsid w:val="00475149"/>
    <w:rsid w:val="00496A9D"/>
    <w:rsid w:val="004A41FF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908E2"/>
    <w:rsid w:val="005A0985"/>
    <w:rsid w:val="005D02D8"/>
    <w:rsid w:val="005D088B"/>
    <w:rsid w:val="005E2795"/>
    <w:rsid w:val="005F5E49"/>
    <w:rsid w:val="00611CE8"/>
    <w:rsid w:val="00617EF9"/>
    <w:rsid w:val="00625BD3"/>
    <w:rsid w:val="00636AE1"/>
    <w:rsid w:val="00653542"/>
    <w:rsid w:val="00655DA6"/>
    <w:rsid w:val="0066583C"/>
    <w:rsid w:val="006A3A35"/>
    <w:rsid w:val="006A3CFE"/>
    <w:rsid w:val="006A7AB7"/>
    <w:rsid w:val="006B08F4"/>
    <w:rsid w:val="006B461F"/>
    <w:rsid w:val="006E0D4F"/>
    <w:rsid w:val="006E504F"/>
    <w:rsid w:val="006F2D99"/>
    <w:rsid w:val="006F7535"/>
    <w:rsid w:val="00703029"/>
    <w:rsid w:val="00707D30"/>
    <w:rsid w:val="00714B34"/>
    <w:rsid w:val="0072460C"/>
    <w:rsid w:val="007259C3"/>
    <w:rsid w:val="00726022"/>
    <w:rsid w:val="0073511D"/>
    <w:rsid w:val="00736036"/>
    <w:rsid w:val="00747DB8"/>
    <w:rsid w:val="007562AA"/>
    <w:rsid w:val="00764536"/>
    <w:rsid w:val="00780513"/>
    <w:rsid w:val="007B16D2"/>
    <w:rsid w:val="007B42ED"/>
    <w:rsid w:val="007C104B"/>
    <w:rsid w:val="007C32F8"/>
    <w:rsid w:val="007F4F92"/>
    <w:rsid w:val="007F6F25"/>
    <w:rsid w:val="00806693"/>
    <w:rsid w:val="00812063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8F2799"/>
    <w:rsid w:val="00932487"/>
    <w:rsid w:val="00932D97"/>
    <w:rsid w:val="0093401E"/>
    <w:rsid w:val="00942FD6"/>
    <w:rsid w:val="00945707"/>
    <w:rsid w:val="00953874"/>
    <w:rsid w:val="009810A6"/>
    <w:rsid w:val="00983B35"/>
    <w:rsid w:val="0099619B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6290D"/>
    <w:rsid w:val="00A71544"/>
    <w:rsid w:val="00A8287A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5E62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577FE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2479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23EB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A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F3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F3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F3A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F3A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F3A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F3A99"/>
    <w:pPr>
      <w:outlineLvl w:val="5"/>
    </w:pPr>
  </w:style>
  <w:style w:type="paragraph" w:styleId="Heading7">
    <w:name w:val="heading 7"/>
    <w:basedOn w:val="H6"/>
    <w:next w:val="Normal"/>
    <w:qFormat/>
    <w:rsid w:val="002F3A99"/>
    <w:pPr>
      <w:outlineLvl w:val="6"/>
    </w:pPr>
  </w:style>
  <w:style w:type="paragraph" w:styleId="Heading8">
    <w:name w:val="heading 8"/>
    <w:basedOn w:val="Heading1"/>
    <w:next w:val="Normal"/>
    <w:qFormat/>
    <w:rsid w:val="002F3A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3A99"/>
    <w:pPr>
      <w:outlineLvl w:val="8"/>
    </w:pPr>
  </w:style>
  <w:style w:type="character" w:default="1" w:styleId="DefaultParagraphFont">
    <w:name w:val="Default Paragraph Font"/>
    <w:semiHidden/>
    <w:rsid w:val="002F3A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A99"/>
  </w:style>
  <w:style w:type="paragraph" w:styleId="Header">
    <w:name w:val="header"/>
    <w:link w:val="HeaderChar"/>
    <w:rsid w:val="002F3A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F3A9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F3A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F3A99"/>
    <w:pPr>
      <w:spacing w:before="180"/>
      <w:ind w:left="2693" w:hanging="2693"/>
    </w:pPr>
    <w:rPr>
      <w:b/>
    </w:rPr>
  </w:style>
  <w:style w:type="paragraph" w:styleId="TOC1">
    <w:name w:val="toc 1"/>
    <w:semiHidden/>
    <w:rsid w:val="002F3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F3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F3A99"/>
    <w:pPr>
      <w:ind w:left="1701" w:hanging="1701"/>
    </w:pPr>
  </w:style>
  <w:style w:type="paragraph" w:styleId="TOC4">
    <w:name w:val="toc 4"/>
    <w:basedOn w:val="TOC3"/>
    <w:semiHidden/>
    <w:rsid w:val="002F3A99"/>
    <w:pPr>
      <w:ind w:left="1418" w:hanging="1418"/>
    </w:pPr>
  </w:style>
  <w:style w:type="paragraph" w:styleId="TOC3">
    <w:name w:val="toc 3"/>
    <w:basedOn w:val="TOC2"/>
    <w:semiHidden/>
    <w:rsid w:val="002F3A99"/>
    <w:pPr>
      <w:ind w:left="1134" w:hanging="1134"/>
    </w:pPr>
  </w:style>
  <w:style w:type="paragraph" w:styleId="TOC2">
    <w:name w:val="toc 2"/>
    <w:basedOn w:val="TOC1"/>
    <w:semiHidden/>
    <w:rsid w:val="002F3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3A99"/>
    <w:pPr>
      <w:ind w:left="284"/>
    </w:pPr>
  </w:style>
  <w:style w:type="paragraph" w:styleId="Index1">
    <w:name w:val="index 1"/>
    <w:basedOn w:val="Normal"/>
    <w:semiHidden/>
    <w:rsid w:val="002F3A99"/>
    <w:pPr>
      <w:keepLines/>
      <w:spacing w:after="0"/>
    </w:pPr>
  </w:style>
  <w:style w:type="paragraph" w:customStyle="1" w:styleId="ZH">
    <w:name w:val="ZH"/>
    <w:rsid w:val="002F3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F3A99"/>
    <w:pPr>
      <w:outlineLvl w:val="9"/>
    </w:pPr>
  </w:style>
  <w:style w:type="paragraph" w:styleId="ListNumber2">
    <w:name w:val="List Number 2"/>
    <w:basedOn w:val="ListNumber"/>
    <w:semiHidden/>
    <w:rsid w:val="002F3A99"/>
    <w:pPr>
      <w:ind w:left="851"/>
    </w:pPr>
  </w:style>
  <w:style w:type="character" w:styleId="FootnoteReference">
    <w:name w:val="footnote reference"/>
    <w:basedOn w:val="DefaultParagraphFont"/>
    <w:semiHidden/>
    <w:rsid w:val="002F3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3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F3A99"/>
    <w:rPr>
      <w:b/>
    </w:rPr>
  </w:style>
  <w:style w:type="paragraph" w:customStyle="1" w:styleId="TAC">
    <w:name w:val="TAC"/>
    <w:basedOn w:val="TAL"/>
    <w:rsid w:val="002F3A99"/>
    <w:pPr>
      <w:jc w:val="center"/>
    </w:pPr>
  </w:style>
  <w:style w:type="paragraph" w:customStyle="1" w:styleId="TF">
    <w:name w:val="TF"/>
    <w:basedOn w:val="TH"/>
    <w:rsid w:val="002F3A99"/>
    <w:pPr>
      <w:keepNext w:val="0"/>
      <w:spacing w:before="0" w:after="240"/>
    </w:pPr>
  </w:style>
  <w:style w:type="paragraph" w:customStyle="1" w:styleId="NO">
    <w:name w:val="NO"/>
    <w:basedOn w:val="Normal"/>
    <w:rsid w:val="002F3A99"/>
    <w:pPr>
      <w:keepLines/>
      <w:ind w:left="1135" w:hanging="851"/>
    </w:pPr>
  </w:style>
  <w:style w:type="paragraph" w:styleId="TOC9">
    <w:name w:val="toc 9"/>
    <w:basedOn w:val="TOC8"/>
    <w:semiHidden/>
    <w:rsid w:val="002F3A99"/>
    <w:pPr>
      <w:ind w:left="1418" w:hanging="1418"/>
    </w:pPr>
  </w:style>
  <w:style w:type="paragraph" w:customStyle="1" w:styleId="EX">
    <w:name w:val="EX"/>
    <w:basedOn w:val="Normal"/>
    <w:rsid w:val="002F3A99"/>
    <w:pPr>
      <w:keepLines/>
      <w:ind w:left="1702" w:hanging="1418"/>
    </w:pPr>
  </w:style>
  <w:style w:type="paragraph" w:customStyle="1" w:styleId="FP">
    <w:name w:val="FP"/>
    <w:basedOn w:val="Normal"/>
    <w:rsid w:val="002F3A99"/>
    <w:pPr>
      <w:spacing w:after="0"/>
    </w:pPr>
  </w:style>
  <w:style w:type="paragraph" w:customStyle="1" w:styleId="LD">
    <w:name w:val="LD"/>
    <w:rsid w:val="002F3A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F3A99"/>
    <w:pPr>
      <w:spacing w:after="0"/>
    </w:pPr>
  </w:style>
  <w:style w:type="paragraph" w:customStyle="1" w:styleId="EW">
    <w:name w:val="EW"/>
    <w:basedOn w:val="EX"/>
    <w:rsid w:val="002F3A99"/>
    <w:pPr>
      <w:spacing w:after="0"/>
    </w:pPr>
  </w:style>
  <w:style w:type="paragraph" w:styleId="TOC6">
    <w:name w:val="toc 6"/>
    <w:basedOn w:val="TOC5"/>
    <w:next w:val="Normal"/>
    <w:semiHidden/>
    <w:rsid w:val="002F3A99"/>
    <w:pPr>
      <w:ind w:left="1985" w:hanging="1985"/>
    </w:pPr>
  </w:style>
  <w:style w:type="paragraph" w:styleId="TOC7">
    <w:name w:val="toc 7"/>
    <w:basedOn w:val="TOC6"/>
    <w:next w:val="Normal"/>
    <w:semiHidden/>
    <w:rsid w:val="002F3A99"/>
    <w:pPr>
      <w:ind w:left="2268" w:hanging="2268"/>
    </w:pPr>
  </w:style>
  <w:style w:type="paragraph" w:styleId="ListBullet2">
    <w:name w:val="List Bullet 2"/>
    <w:basedOn w:val="ListBullet"/>
    <w:semiHidden/>
    <w:rsid w:val="002F3A99"/>
    <w:pPr>
      <w:ind w:left="851"/>
    </w:pPr>
  </w:style>
  <w:style w:type="paragraph" w:styleId="ListBullet3">
    <w:name w:val="List Bullet 3"/>
    <w:basedOn w:val="ListBullet2"/>
    <w:semiHidden/>
    <w:rsid w:val="002F3A99"/>
    <w:pPr>
      <w:ind w:left="1135"/>
    </w:pPr>
  </w:style>
  <w:style w:type="paragraph" w:styleId="ListNumber">
    <w:name w:val="List Number"/>
    <w:basedOn w:val="List"/>
    <w:semiHidden/>
    <w:rsid w:val="002F3A99"/>
  </w:style>
  <w:style w:type="paragraph" w:customStyle="1" w:styleId="EQ">
    <w:name w:val="EQ"/>
    <w:basedOn w:val="Normal"/>
    <w:next w:val="Normal"/>
    <w:rsid w:val="002F3A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3A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3A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3A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3A99"/>
    <w:pPr>
      <w:jc w:val="right"/>
    </w:pPr>
  </w:style>
  <w:style w:type="paragraph" w:customStyle="1" w:styleId="H6">
    <w:name w:val="H6"/>
    <w:basedOn w:val="Heading5"/>
    <w:next w:val="Normal"/>
    <w:rsid w:val="002F3A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3A99"/>
    <w:pPr>
      <w:ind w:left="851" w:hanging="851"/>
    </w:pPr>
  </w:style>
  <w:style w:type="paragraph" w:customStyle="1" w:styleId="TAL">
    <w:name w:val="TAL"/>
    <w:basedOn w:val="Normal"/>
    <w:rsid w:val="002F3A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3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F3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F3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F3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F3A99"/>
    <w:pPr>
      <w:framePr w:wrap="notBeside" w:y="16161"/>
    </w:pPr>
  </w:style>
  <w:style w:type="character" w:customStyle="1" w:styleId="ZGSM">
    <w:name w:val="ZGSM"/>
    <w:rsid w:val="002F3A99"/>
  </w:style>
  <w:style w:type="paragraph" w:styleId="List2">
    <w:name w:val="List 2"/>
    <w:basedOn w:val="List"/>
    <w:semiHidden/>
    <w:rsid w:val="002F3A99"/>
    <w:pPr>
      <w:ind w:left="851"/>
    </w:pPr>
  </w:style>
  <w:style w:type="paragraph" w:customStyle="1" w:styleId="ZG">
    <w:name w:val="ZG"/>
    <w:rsid w:val="002F3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F3A99"/>
    <w:pPr>
      <w:ind w:left="1135"/>
    </w:pPr>
  </w:style>
  <w:style w:type="paragraph" w:styleId="List4">
    <w:name w:val="List 4"/>
    <w:basedOn w:val="List3"/>
    <w:semiHidden/>
    <w:rsid w:val="002F3A99"/>
    <w:pPr>
      <w:ind w:left="1418"/>
    </w:pPr>
  </w:style>
  <w:style w:type="paragraph" w:styleId="List5">
    <w:name w:val="List 5"/>
    <w:basedOn w:val="List4"/>
    <w:semiHidden/>
    <w:rsid w:val="002F3A99"/>
    <w:pPr>
      <w:ind w:left="1702"/>
    </w:pPr>
  </w:style>
  <w:style w:type="paragraph" w:customStyle="1" w:styleId="EditorsNote">
    <w:name w:val="Editor's Note"/>
    <w:basedOn w:val="NO"/>
    <w:rsid w:val="002F3A99"/>
    <w:rPr>
      <w:color w:val="FF0000"/>
    </w:rPr>
  </w:style>
  <w:style w:type="paragraph" w:styleId="List">
    <w:name w:val="List"/>
    <w:basedOn w:val="Normal"/>
    <w:semiHidden/>
    <w:rsid w:val="002F3A99"/>
    <w:pPr>
      <w:ind w:left="568" w:hanging="284"/>
    </w:pPr>
  </w:style>
  <w:style w:type="paragraph" w:styleId="ListBullet">
    <w:name w:val="List Bullet"/>
    <w:basedOn w:val="List"/>
    <w:semiHidden/>
    <w:rsid w:val="002F3A99"/>
  </w:style>
  <w:style w:type="paragraph" w:styleId="ListBullet4">
    <w:name w:val="List Bullet 4"/>
    <w:basedOn w:val="ListBullet3"/>
    <w:semiHidden/>
    <w:rsid w:val="002F3A99"/>
    <w:pPr>
      <w:ind w:left="1418"/>
    </w:pPr>
  </w:style>
  <w:style w:type="paragraph" w:styleId="ListBullet5">
    <w:name w:val="List Bullet 5"/>
    <w:basedOn w:val="ListBullet4"/>
    <w:semiHidden/>
    <w:rsid w:val="002F3A99"/>
    <w:pPr>
      <w:ind w:left="1702"/>
    </w:pPr>
  </w:style>
  <w:style w:type="paragraph" w:customStyle="1" w:styleId="B2">
    <w:name w:val="B2"/>
    <w:basedOn w:val="List2"/>
    <w:rsid w:val="002F3A99"/>
  </w:style>
  <w:style w:type="paragraph" w:customStyle="1" w:styleId="B3">
    <w:name w:val="B3"/>
    <w:basedOn w:val="List3"/>
    <w:rsid w:val="002F3A99"/>
  </w:style>
  <w:style w:type="paragraph" w:customStyle="1" w:styleId="B4">
    <w:name w:val="B4"/>
    <w:basedOn w:val="List4"/>
    <w:rsid w:val="002F3A99"/>
  </w:style>
  <w:style w:type="paragraph" w:customStyle="1" w:styleId="B5">
    <w:name w:val="B5"/>
    <w:basedOn w:val="List5"/>
    <w:rsid w:val="002F3A99"/>
  </w:style>
  <w:style w:type="paragraph" w:customStyle="1" w:styleId="ZTD">
    <w:name w:val="ZTD"/>
    <w:basedOn w:val="ZB"/>
    <w:rsid w:val="002F3A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5E62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CR0422r2</cp:lastModifiedBy>
  <cp:revision>4</cp:revision>
  <cp:lastPrinted>2002-04-23T07:10:00Z</cp:lastPrinted>
  <dcterms:created xsi:type="dcterms:W3CDTF">2023-08-25T04:40:00Z</dcterms:created>
  <dcterms:modified xsi:type="dcterms:W3CDTF">2023-09-26T07:36:00Z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