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854C46">
            <w:pPr>
              <w:pStyle w:val="ZA"/>
              <w:framePr w:w="0" w:hRule="auto" w:wrap="auto" w:vAnchor="margin" w:hAnchor="text" w:yAlign="inline"/>
            </w:pPr>
            <w:bookmarkStart w:id="0" w:name="page1"/>
            <w:r w:rsidRPr="00BB445A">
              <w:rPr>
                <w:sz w:val="64"/>
              </w:rPr>
              <w:t xml:space="preserve">3GPP </w:t>
            </w:r>
            <w:bookmarkStart w:id="1" w:name="specType1"/>
            <w:r w:rsidR="0063543D" w:rsidRPr="00BB445A">
              <w:rPr>
                <w:sz w:val="64"/>
              </w:rPr>
              <w:t>TR</w:t>
            </w:r>
            <w:bookmarkEnd w:id="1"/>
            <w:r w:rsidRPr="00133525">
              <w:rPr>
                <w:sz w:val="64"/>
              </w:rPr>
              <w:t xml:space="preserve"> </w:t>
            </w:r>
            <w:bookmarkStart w:id="2" w:name="specNumber"/>
            <w:r w:rsidR="006175F1">
              <w:rPr>
                <w:sz w:val="64"/>
              </w:rPr>
              <w:t>23</w:t>
            </w:r>
            <w:r w:rsidRPr="00854C46">
              <w:rPr>
                <w:sz w:val="64"/>
              </w:rPr>
              <w:t>.</w:t>
            </w:r>
            <w:r w:rsidR="006175F1" w:rsidRPr="00854C46">
              <w:rPr>
                <w:sz w:val="64"/>
              </w:rPr>
              <w:t>7</w:t>
            </w:r>
            <w:r w:rsidR="00854C46" w:rsidRPr="00854C46">
              <w:rPr>
                <w:sz w:val="64"/>
              </w:rPr>
              <w:t>00-98</w:t>
            </w:r>
            <w:bookmarkEnd w:id="2"/>
            <w:r w:rsidRPr="00133525">
              <w:rPr>
                <w:sz w:val="64"/>
              </w:rPr>
              <w:t xml:space="preserve"> </w:t>
            </w:r>
            <w:r w:rsidRPr="00BB445A">
              <w:t>V</w:t>
            </w:r>
            <w:bookmarkStart w:id="3" w:name="specVersion"/>
            <w:r w:rsidR="006175F1" w:rsidRPr="00BB445A">
              <w:t>0</w:t>
            </w:r>
            <w:r w:rsidRPr="00BB445A">
              <w:t>.</w:t>
            </w:r>
            <w:r w:rsidR="006175F1" w:rsidRPr="00BB445A">
              <w:t>0</w:t>
            </w:r>
            <w:r w:rsidRPr="00BB445A">
              <w:t>.</w:t>
            </w:r>
            <w:bookmarkEnd w:id="3"/>
            <w:r w:rsidR="006175F1" w:rsidRPr="00BB445A">
              <w:t>0</w:t>
            </w:r>
            <w:r w:rsidRPr="00BB445A">
              <w:t xml:space="preserve"> </w:t>
            </w:r>
            <w:r w:rsidRPr="00BB445A">
              <w:rPr>
                <w:sz w:val="32"/>
              </w:rPr>
              <w:t>(</w:t>
            </w:r>
            <w:bookmarkStart w:id="4" w:name="issueDate"/>
            <w:r w:rsidR="006175F1" w:rsidRPr="00BB445A">
              <w:rPr>
                <w:sz w:val="32"/>
              </w:rPr>
              <w:t>2021</w:t>
            </w:r>
            <w:r w:rsidRPr="00BB445A">
              <w:rPr>
                <w:sz w:val="32"/>
              </w:rPr>
              <w:t>-</w:t>
            </w:r>
            <w:bookmarkEnd w:id="4"/>
            <w:r w:rsidR="006175F1" w:rsidRPr="00BB445A">
              <w:rPr>
                <w:sz w:val="32"/>
              </w:rPr>
              <w:t>07</w:t>
            </w:r>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BB445A">
              <w:t xml:space="preserve">Technical </w:t>
            </w:r>
            <w:bookmarkStart w:id="5" w:name="spectype2"/>
            <w:r w:rsidR="00D57972" w:rsidRPr="00BB445A">
              <w:t>Report</w:t>
            </w:r>
            <w:bookmarkEnd w:id="5"/>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6175F1" w:rsidRPr="00235394" w:rsidRDefault="006175F1" w:rsidP="006175F1">
            <w:pPr>
              <w:pStyle w:val="ZT"/>
              <w:framePr w:wrap="auto" w:hAnchor="text" w:yAlign="inline"/>
            </w:pPr>
            <w:r w:rsidRPr="00235394">
              <w:t xml:space="preserve">Technical Specification Group </w:t>
            </w:r>
            <w:r>
              <w:t>Services and System Aspects</w:t>
            </w:r>
            <w:r w:rsidRPr="00235394">
              <w:t>;</w:t>
            </w:r>
          </w:p>
          <w:p w:rsidR="006175F1" w:rsidRPr="00235394" w:rsidRDefault="006175F1" w:rsidP="006175F1">
            <w:pPr>
              <w:pStyle w:val="ZT"/>
              <w:framePr w:wrap="auto" w:hAnchor="text" w:yAlign="inline"/>
            </w:pPr>
            <w:r w:rsidRPr="00495F8F">
              <w:t xml:space="preserve">Study on </w:t>
            </w:r>
            <w:r>
              <w:t>Enhanced a</w:t>
            </w:r>
            <w:r w:rsidRPr="00FD065B">
              <w:t>r</w:t>
            </w:r>
            <w:r>
              <w:t xml:space="preserve">chitecture for enabling Edge </w:t>
            </w:r>
            <w:r w:rsidRPr="00FD065B">
              <w:t>Applications</w:t>
            </w:r>
            <w:r w:rsidRPr="00235394">
              <w:t>;</w:t>
            </w:r>
          </w:p>
          <w:p w:rsidR="004F0988" w:rsidRPr="00133525" w:rsidRDefault="006175F1" w:rsidP="006175F1">
            <w:pPr>
              <w:pStyle w:val="ZT"/>
              <w:framePr w:wrap="auto" w:hAnchor="text" w:yAlign="inline"/>
              <w:rPr>
                <w:i/>
                <w:sz w:val="28"/>
              </w:rPr>
            </w:pPr>
            <w:r w:rsidRPr="00235394">
              <w:t xml:space="preserve"> (</w:t>
            </w:r>
            <w:r w:rsidRPr="00235394">
              <w:rPr>
                <w:rStyle w:val="ZGSM"/>
              </w:rPr>
              <w:t xml:space="preserve">Release </w:t>
            </w:r>
            <w:r>
              <w:rPr>
                <w:rStyle w:val="ZGSM"/>
              </w:rPr>
              <w:t>18</w:t>
            </w:r>
            <w:r w:rsidRPr="00235394">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4A1DB3">
            <w:r>
              <w:rPr>
                <w:i/>
                <w:noProof/>
                <w:lang w:val="en-IN" w:eastAsia="ja-JP"/>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4A1DB3" w:rsidP="00133525">
            <w:pPr>
              <w:jc w:val="right"/>
            </w:pPr>
            <w:bookmarkStart w:id="6" w:name="logos"/>
            <w:r>
              <w:rPr>
                <w:noProof/>
                <w:lang w:val="en-IN" w:eastAsia="ja-JP"/>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1" w:name="copyrightDate"/>
            <w:r w:rsidRPr="00BA2985">
              <w:rPr>
                <w:noProof/>
                <w:sz w:val="18"/>
              </w:rPr>
              <w:t>20</w:t>
            </w:r>
            <w:bookmarkEnd w:id="11"/>
            <w:r w:rsidR="006175F1" w:rsidRPr="00BA2985">
              <w:rPr>
                <w:noProof/>
                <w:sz w:val="18"/>
              </w:rPr>
              <w:t>21</w:t>
            </w:r>
            <w:r w:rsidRPr="00133525">
              <w:rPr>
                <w:noProof/>
                <w:sz w:val="18"/>
              </w:rPr>
              <w:t>,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080512" w:rsidRPr="004D3578" w:rsidRDefault="00080512">
      <w:pPr>
        <w:pStyle w:val="TT"/>
      </w:pPr>
      <w:r w:rsidRPr="004D3578">
        <w:br w:type="page"/>
      </w:r>
      <w:bookmarkStart w:id="13" w:name="tableOfContents"/>
      <w:bookmarkEnd w:id="13"/>
      <w:r w:rsidRPr="004D3578">
        <w:lastRenderedPageBreak/>
        <w:t>Contents</w:t>
      </w:r>
    </w:p>
    <w:p w:rsidR="00FE68FF" w:rsidRDefault="004D3578">
      <w:pPr>
        <w:pStyle w:val="TOC1"/>
        <w:rPr>
          <w:rFonts w:asciiTheme="minorHAnsi" w:eastAsiaTheme="minorEastAsia" w:hAnsiTheme="minorHAnsi" w:cstheme="minorBidi"/>
          <w:szCs w:val="22"/>
          <w:lang w:val="en-IN" w:eastAsia="ja-JP"/>
        </w:rPr>
      </w:pPr>
      <w:r w:rsidRPr="004D3578">
        <w:fldChar w:fldCharType="begin"/>
      </w:r>
      <w:r w:rsidRPr="004D3578">
        <w:instrText xml:space="preserve"> TOC \o "1-9" </w:instrText>
      </w:r>
      <w:r w:rsidRPr="004D3578">
        <w:fldChar w:fldCharType="separate"/>
      </w:r>
      <w:r w:rsidR="00FE68FF">
        <w:t>Foreword</w:t>
      </w:r>
      <w:r w:rsidR="00FE68FF">
        <w:tab/>
      </w:r>
      <w:r w:rsidR="00FE68FF">
        <w:fldChar w:fldCharType="begin"/>
      </w:r>
      <w:r w:rsidR="00FE68FF">
        <w:instrText xml:space="preserve"> PAGEREF _Toc77444426 \h </w:instrText>
      </w:r>
      <w:r w:rsidR="00FE68FF">
        <w:fldChar w:fldCharType="separate"/>
      </w:r>
      <w:r w:rsidR="00FE68FF">
        <w:t>4</w:t>
      </w:r>
      <w:r w:rsidR="00FE68FF">
        <w:fldChar w:fldCharType="end"/>
      </w:r>
    </w:p>
    <w:p w:rsidR="00FE68FF" w:rsidRDefault="00FE68FF">
      <w:pPr>
        <w:pStyle w:val="TOC1"/>
        <w:rPr>
          <w:rFonts w:asciiTheme="minorHAnsi" w:eastAsiaTheme="minorEastAsia" w:hAnsiTheme="minorHAnsi" w:cstheme="minorBidi"/>
          <w:szCs w:val="22"/>
          <w:lang w:val="en-IN" w:eastAsia="ja-JP"/>
        </w:rPr>
      </w:pPr>
      <w:r>
        <w:t>Introduction</w:t>
      </w:r>
      <w:r>
        <w:tab/>
      </w:r>
      <w:r>
        <w:fldChar w:fldCharType="begin"/>
      </w:r>
      <w:r>
        <w:instrText xml:space="preserve"> PAGEREF _Toc77444427 \h </w:instrText>
      </w:r>
      <w:r>
        <w:fldChar w:fldCharType="separate"/>
      </w:r>
      <w:r>
        <w:t>5</w:t>
      </w:r>
      <w:r>
        <w:fldChar w:fldCharType="end"/>
      </w:r>
    </w:p>
    <w:p w:rsidR="00FE68FF" w:rsidRDefault="00FE68FF">
      <w:pPr>
        <w:pStyle w:val="TOC1"/>
        <w:rPr>
          <w:rFonts w:asciiTheme="minorHAnsi" w:eastAsiaTheme="minorEastAsia" w:hAnsiTheme="minorHAnsi" w:cstheme="minorBidi"/>
          <w:szCs w:val="22"/>
          <w:lang w:val="en-IN" w:eastAsia="ja-JP"/>
        </w:rPr>
      </w:pPr>
      <w:r>
        <w:t>1</w:t>
      </w:r>
      <w:r>
        <w:rPr>
          <w:rFonts w:asciiTheme="minorHAnsi" w:eastAsiaTheme="minorEastAsia" w:hAnsiTheme="minorHAnsi" w:cstheme="minorBidi"/>
          <w:szCs w:val="22"/>
          <w:lang w:val="en-IN" w:eastAsia="ja-JP"/>
        </w:rPr>
        <w:tab/>
      </w:r>
      <w:r>
        <w:t>Scope</w:t>
      </w:r>
      <w:r>
        <w:tab/>
      </w:r>
      <w:r>
        <w:fldChar w:fldCharType="begin"/>
      </w:r>
      <w:r>
        <w:instrText xml:space="preserve"> PAGEREF _Toc77444428 \h </w:instrText>
      </w:r>
      <w:r>
        <w:fldChar w:fldCharType="separate"/>
      </w:r>
      <w:r>
        <w:t>6</w:t>
      </w:r>
      <w:r>
        <w:fldChar w:fldCharType="end"/>
      </w:r>
    </w:p>
    <w:p w:rsidR="00FE68FF" w:rsidRDefault="00FE68FF">
      <w:pPr>
        <w:pStyle w:val="TOC1"/>
        <w:rPr>
          <w:rFonts w:asciiTheme="minorHAnsi" w:eastAsiaTheme="minorEastAsia" w:hAnsiTheme="minorHAnsi" w:cstheme="minorBidi"/>
          <w:szCs w:val="22"/>
          <w:lang w:val="en-IN" w:eastAsia="ja-JP"/>
        </w:rPr>
      </w:pPr>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_Toc77444429 \h </w:instrText>
      </w:r>
      <w:r>
        <w:fldChar w:fldCharType="separate"/>
      </w:r>
      <w:r>
        <w:t>6</w:t>
      </w:r>
      <w:r>
        <w:fldChar w:fldCharType="end"/>
      </w:r>
    </w:p>
    <w:p w:rsidR="00FE68FF" w:rsidRDefault="00FE68FF">
      <w:pPr>
        <w:pStyle w:val="TOC1"/>
        <w:rPr>
          <w:rFonts w:asciiTheme="minorHAnsi" w:eastAsiaTheme="minorEastAsia" w:hAnsiTheme="minorHAnsi" w:cstheme="minorBidi"/>
          <w:szCs w:val="22"/>
          <w:lang w:val="en-IN" w:eastAsia="ja-JP"/>
        </w:rPr>
      </w:pPr>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_Toc77444430 \h </w:instrText>
      </w:r>
      <w:r>
        <w:fldChar w:fldCharType="separate"/>
      </w:r>
      <w:r>
        <w:t>6</w:t>
      </w:r>
      <w:r>
        <w:fldChar w:fldCharType="end"/>
      </w:r>
    </w:p>
    <w:p w:rsidR="00FE68FF" w:rsidRDefault="00FE68FF">
      <w:pPr>
        <w:pStyle w:val="TOC2"/>
        <w:rPr>
          <w:rFonts w:asciiTheme="minorHAnsi" w:eastAsiaTheme="minorEastAsia" w:hAnsiTheme="minorHAnsi" w:cstheme="minorBidi"/>
          <w:sz w:val="22"/>
          <w:szCs w:val="22"/>
          <w:lang w:val="en-IN" w:eastAsia="ja-JP"/>
        </w:rPr>
      </w:pPr>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_Toc77444431 \h </w:instrText>
      </w:r>
      <w:r>
        <w:fldChar w:fldCharType="separate"/>
      </w:r>
      <w:r>
        <w:t>6</w:t>
      </w:r>
      <w:r>
        <w:fldChar w:fldCharType="end"/>
      </w:r>
    </w:p>
    <w:p w:rsidR="00FE68FF" w:rsidRDefault="00FE68FF">
      <w:pPr>
        <w:pStyle w:val="TOC2"/>
        <w:rPr>
          <w:rFonts w:asciiTheme="minorHAnsi" w:eastAsiaTheme="minorEastAsia" w:hAnsiTheme="minorHAnsi" w:cstheme="minorBidi"/>
          <w:sz w:val="22"/>
          <w:szCs w:val="22"/>
          <w:lang w:val="en-IN" w:eastAsia="ja-JP"/>
        </w:rPr>
      </w:pPr>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_Toc77444432 \h </w:instrText>
      </w:r>
      <w:r>
        <w:fldChar w:fldCharType="separate"/>
      </w:r>
      <w:r>
        <w:t>6</w:t>
      </w:r>
      <w:r>
        <w:fldChar w:fldCharType="end"/>
      </w:r>
    </w:p>
    <w:p w:rsidR="00FE68FF" w:rsidRDefault="00FE68FF">
      <w:pPr>
        <w:pStyle w:val="TOC2"/>
        <w:rPr>
          <w:rFonts w:asciiTheme="minorHAnsi" w:eastAsiaTheme="minorEastAsia" w:hAnsiTheme="minorHAnsi" w:cstheme="minorBidi"/>
          <w:sz w:val="22"/>
          <w:szCs w:val="22"/>
          <w:lang w:val="en-IN" w:eastAsia="ja-JP"/>
        </w:rPr>
      </w:pPr>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_Toc77444433 \h </w:instrText>
      </w:r>
      <w:r>
        <w:fldChar w:fldCharType="separate"/>
      </w:r>
      <w:r>
        <w:t>6</w:t>
      </w:r>
      <w:r>
        <w:fldChar w:fldCharType="end"/>
      </w:r>
    </w:p>
    <w:p w:rsidR="00FE68FF" w:rsidRDefault="00FE68FF">
      <w:pPr>
        <w:pStyle w:val="TOC1"/>
        <w:rPr>
          <w:rFonts w:asciiTheme="minorHAnsi" w:eastAsiaTheme="minorEastAsia" w:hAnsiTheme="minorHAnsi" w:cstheme="minorBidi"/>
          <w:szCs w:val="22"/>
          <w:lang w:val="en-IN" w:eastAsia="ja-JP"/>
        </w:rPr>
      </w:pPr>
      <w:r>
        <w:t>4</w:t>
      </w:r>
      <w:r>
        <w:rPr>
          <w:rFonts w:asciiTheme="minorHAnsi" w:eastAsiaTheme="minorEastAsia" w:hAnsiTheme="minorHAnsi" w:cstheme="minorBidi"/>
          <w:szCs w:val="22"/>
          <w:lang w:val="en-IN" w:eastAsia="ja-JP"/>
        </w:rPr>
        <w:tab/>
      </w:r>
      <w:r>
        <w:t>Key issues</w:t>
      </w:r>
      <w:r>
        <w:tab/>
      </w:r>
      <w:r>
        <w:fldChar w:fldCharType="begin"/>
      </w:r>
      <w:r>
        <w:instrText xml:space="preserve"> PAGEREF _Toc77444434 \h </w:instrText>
      </w:r>
      <w:r>
        <w:fldChar w:fldCharType="separate"/>
      </w:r>
      <w:r>
        <w:t>7</w:t>
      </w:r>
      <w:r>
        <w:fldChar w:fldCharType="end"/>
      </w:r>
    </w:p>
    <w:p w:rsidR="00FE68FF" w:rsidRDefault="00FE68FF">
      <w:pPr>
        <w:pStyle w:val="TOC2"/>
        <w:rPr>
          <w:rFonts w:asciiTheme="minorHAnsi" w:eastAsiaTheme="minorEastAsia" w:hAnsiTheme="minorHAnsi" w:cstheme="minorBidi"/>
          <w:sz w:val="22"/>
          <w:szCs w:val="22"/>
          <w:lang w:val="en-IN" w:eastAsia="ja-JP"/>
        </w:rPr>
      </w:pPr>
      <w:r>
        <w:t>4.x</w:t>
      </w:r>
      <w:r>
        <w:rPr>
          <w:rFonts w:asciiTheme="minorHAnsi" w:eastAsiaTheme="minorEastAsia" w:hAnsiTheme="minorHAnsi" w:cstheme="minorBidi"/>
          <w:sz w:val="22"/>
          <w:szCs w:val="22"/>
          <w:lang w:val="en-IN" w:eastAsia="ja-JP"/>
        </w:rPr>
        <w:tab/>
      </w:r>
      <w:r>
        <w:t>Key issue #x: &lt;title&gt;</w:t>
      </w:r>
      <w:r>
        <w:tab/>
      </w:r>
      <w:r>
        <w:fldChar w:fldCharType="begin"/>
      </w:r>
      <w:r>
        <w:instrText xml:space="preserve"> PAGEREF _Toc77444435 \h </w:instrText>
      </w:r>
      <w:r>
        <w:fldChar w:fldCharType="separate"/>
      </w:r>
      <w:r>
        <w:t>7</w:t>
      </w:r>
      <w:r>
        <w:fldChar w:fldCharType="end"/>
      </w:r>
    </w:p>
    <w:p w:rsidR="00FE68FF" w:rsidRDefault="00FE68FF">
      <w:pPr>
        <w:pStyle w:val="TOC1"/>
        <w:rPr>
          <w:rFonts w:asciiTheme="minorHAnsi" w:eastAsiaTheme="minorEastAsia" w:hAnsiTheme="minorHAnsi" w:cstheme="minorBidi"/>
          <w:szCs w:val="22"/>
          <w:lang w:val="en-IN" w:eastAsia="ja-JP"/>
        </w:rPr>
      </w:pPr>
      <w:r>
        <w:t>5</w:t>
      </w:r>
      <w:r>
        <w:rPr>
          <w:rFonts w:asciiTheme="minorHAnsi" w:eastAsiaTheme="minorEastAsia" w:hAnsiTheme="minorHAnsi" w:cstheme="minorBidi"/>
          <w:szCs w:val="22"/>
          <w:lang w:val="en-IN" w:eastAsia="ja-JP"/>
        </w:rPr>
        <w:tab/>
      </w:r>
      <w:r>
        <w:t>Architectural requirements</w:t>
      </w:r>
      <w:r>
        <w:tab/>
      </w:r>
      <w:r>
        <w:fldChar w:fldCharType="begin"/>
      </w:r>
      <w:r>
        <w:instrText xml:space="preserve"> PAGEREF _Toc77444436 \h </w:instrText>
      </w:r>
      <w:r>
        <w:fldChar w:fldCharType="separate"/>
      </w:r>
      <w:r>
        <w:t>7</w:t>
      </w:r>
      <w:r>
        <w:fldChar w:fldCharType="end"/>
      </w:r>
    </w:p>
    <w:p w:rsidR="00FE68FF" w:rsidRDefault="00FE68FF">
      <w:pPr>
        <w:pStyle w:val="TOC2"/>
        <w:rPr>
          <w:rFonts w:asciiTheme="minorHAnsi" w:eastAsiaTheme="minorEastAsia" w:hAnsiTheme="minorHAnsi" w:cstheme="minorBidi"/>
          <w:sz w:val="22"/>
          <w:szCs w:val="22"/>
          <w:lang w:val="en-IN" w:eastAsia="ja-JP"/>
        </w:rPr>
      </w:pPr>
      <w:r>
        <w:t>5.1</w:t>
      </w:r>
      <w:r>
        <w:rPr>
          <w:rFonts w:asciiTheme="minorHAnsi" w:eastAsiaTheme="minorEastAsia" w:hAnsiTheme="minorHAnsi" w:cstheme="minorBidi"/>
          <w:sz w:val="22"/>
          <w:szCs w:val="22"/>
          <w:lang w:val="en-IN" w:eastAsia="ja-JP"/>
        </w:rPr>
        <w:tab/>
      </w:r>
      <w:r>
        <w:t>General requirements</w:t>
      </w:r>
      <w:r>
        <w:tab/>
      </w:r>
      <w:r>
        <w:fldChar w:fldCharType="begin"/>
      </w:r>
      <w:r>
        <w:instrText xml:space="preserve"> PAGEREF _Toc77444437 \h </w:instrText>
      </w:r>
      <w:r>
        <w:fldChar w:fldCharType="separate"/>
      </w:r>
      <w:r>
        <w:t>7</w:t>
      </w:r>
      <w:r>
        <w:fldChar w:fldCharType="end"/>
      </w:r>
    </w:p>
    <w:p w:rsidR="00FE68FF" w:rsidRDefault="00FE68FF">
      <w:pPr>
        <w:pStyle w:val="TOC3"/>
        <w:rPr>
          <w:rFonts w:asciiTheme="minorHAnsi" w:eastAsiaTheme="minorEastAsia" w:hAnsiTheme="minorHAnsi" w:cstheme="minorBidi"/>
          <w:sz w:val="22"/>
          <w:szCs w:val="22"/>
          <w:lang w:val="en-IN" w:eastAsia="ja-JP"/>
        </w:rPr>
      </w:pPr>
      <w:r>
        <w:t>5.1.1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_Toc77444438 \h </w:instrText>
      </w:r>
      <w:r>
        <w:fldChar w:fldCharType="separate"/>
      </w:r>
      <w:r>
        <w:t>7</w:t>
      </w:r>
      <w:r>
        <w:fldChar w:fldCharType="end"/>
      </w:r>
    </w:p>
    <w:p w:rsidR="00FE68FF" w:rsidRDefault="00FE68FF">
      <w:pPr>
        <w:pStyle w:val="TOC3"/>
        <w:rPr>
          <w:rFonts w:asciiTheme="minorHAnsi" w:eastAsiaTheme="minorEastAsia" w:hAnsiTheme="minorHAnsi" w:cstheme="minorBidi"/>
          <w:sz w:val="22"/>
          <w:szCs w:val="22"/>
          <w:lang w:val="en-IN" w:eastAsia="ja-JP"/>
        </w:rPr>
      </w:pPr>
      <w:r>
        <w:t>5.1.2</w:t>
      </w:r>
      <w:r>
        <w:rPr>
          <w:rFonts w:asciiTheme="minorHAnsi" w:eastAsiaTheme="minorEastAsia" w:hAnsiTheme="minorHAnsi" w:cstheme="minorBidi"/>
          <w:sz w:val="22"/>
          <w:szCs w:val="22"/>
          <w:lang w:val="en-IN" w:eastAsia="ja-JP"/>
        </w:rPr>
        <w:tab/>
      </w:r>
      <w:r>
        <w:t>Requirements</w:t>
      </w:r>
      <w:r>
        <w:tab/>
      </w:r>
      <w:r>
        <w:fldChar w:fldCharType="begin"/>
      </w:r>
      <w:r>
        <w:instrText xml:space="preserve"> PAGEREF _Toc77444439 \h </w:instrText>
      </w:r>
      <w:r>
        <w:fldChar w:fldCharType="separate"/>
      </w:r>
      <w:r>
        <w:t>7</w:t>
      </w:r>
      <w:r>
        <w:fldChar w:fldCharType="end"/>
      </w:r>
    </w:p>
    <w:p w:rsidR="00FE68FF" w:rsidRDefault="00FE68FF">
      <w:pPr>
        <w:pStyle w:val="TOC2"/>
        <w:rPr>
          <w:rFonts w:asciiTheme="minorHAnsi" w:eastAsiaTheme="minorEastAsia" w:hAnsiTheme="minorHAnsi" w:cstheme="minorBidi"/>
          <w:sz w:val="22"/>
          <w:szCs w:val="22"/>
          <w:lang w:val="en-IN" w:eastAsia="ja-JP"/>
        </w:rPr>
      </w:pPr>
      <w:r>
        <w:t>5.x</w:t>
      </w:r>
      <w:r>
        <w:rPr>
          <w:rFonts w:asciiTheme="minorHAnsi" w:eastAsiaTheme="minorEastAsia" w:hAnsiTheme="minorHAnsi" w:cstheme="minorBidi"/>
          <w:sz w:val="22"/>
          <w:szCs w:val="22"/>
          <w:lang w:val="en-IN" w:eastAsia="ja-JP"/>
        </w:rPr>
        <w:tab/>
      </w:r>
      <w:r>
        <w:t>&lt;specific requirements&gt;</w:t>
      </w:r>
      <w:r>
        <w:tab/>
      </w:r>
      <w:r>
        <w:fldChar w:fldCharType="begin"/>
      </w:r>
      <w:r>
        <w:instrText xml:space="preserve"> PAGEREF _Toc77444440 \h </w:instrText>
      </w:r>
      <w:r>
        <w:fldChar w:fldCharType="separate"/>
      </w:r>
      <w:r>
        <w:t>7</w:t>
      </w:r>
      <w:r>
        <w:fldChar w:fldCharType="end"/>
      </w:r>
    </w:p>
    <w:p w:rsidR="00FE68FF" w:rsidRDefault="00FE68FF">
      <w:pPr>
        <w:pStyle w:val="TOC3"/>
        <w:rPr>
          <w:rFonts w:asciiTheme="minorHAnsi" w:eastAsiaTheme="minorEastAsia" w:hAnsiTheme="minorHAnsi" w:cstheme="minorBidi"/>
          <w:sz w:val="22"/>
          <w:szCs w:val="22"/>
          <w:lang w:val="en-IN" w:eastAsia="ja-JP"/>
        </w:rPr>
      </w:pPr>
      <w:r>
        <w:t>5.x.1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_Toc77444441 \h </w:instrText>
      </w:r>
      <w:r>
        <w:fldChar w:fldCharType="separate"/>
      </w:r>
      <w:r>
        <w:t>7</w:t>
      </w:r>
      <w:r>
        <w:fldChar w:fldCharType="end"/>
      </w:r>
    </w:p>
    <w:p w:rsidR="00FE68FF" w:rsidRDefault="00FE68FF">
      <w:pPr>
        <w:pStyle w:val="TOC3"/>
        <w:rPr>
          <w:rFonts w:asciiTheme="minorHAnsi" w:eastAsiaTheme="minorEastAsia" w:hAnsiTheme="minorHAnsi" w:cstheme="minorBidi"/>
          <w:sz w:val="22"/>
          <w:szCs w:val="22"/>
          <w:lang w:val="en-IN" w:eastAsia="ja-JP"/>
        </w:rPr>
      </w:pPr>
      <w:r>
        <w:t>5.x.2</w:t>
      </w:r>
      <w:r>
        <w:rPr>
          <w:rFonts w:asciiTheme="minorHAnsi" w:eastAsiaTheme="minorEastAsia" w:hAnsiTheme="minorHAnsi" w:cstheme="minorBidi"/>
          <w:sz w:val="22"/>
          <w:szCs w:val="22"/>
          <w:lang w:val="en-IN" w:eastAsia="ja-JP"/>
        </w:rPr>
        <w:tab/>
      </w:r>
      <w:r>
        <w:t>Requirements</w:t>
      </w:r>
      <w:r>
        <w:tab/>
      </w:r>
      <w:r>
        <w:fldChar w:fldCharType="begin"/>
      </w:r>
      <w:r>
        <w:instrText xml:space="preserve"> PAGEREF _Toc77444442 \h </w:instrText>
      </w:r>
      <w:r>
        <w:fldChar w:fldCharType="separate"/>
      </w:r>
      <w:r>
        <w:t>7</w:t>
      </w:r>
      <w:r>
        <w:fldChar w:fldCharType="end"/>
      </w:r>
    </w:p>
    <w:p w:rsidR="00FE68FF" w:rsidRDefault="00FE68FF">
      <w:pPr>
        <w:pStyle w:val="TOC1"/>
        <w:rPr>
          <w:rFonts w:asciiTheme="minorHAnsi" w:eastAsiaTheme="minorEastAsia" w:hAnsiTheme="minorHAnsi" w:cstheme="minorBidi"/>
          <w:szCs w:val="22"/>
          <w:lang w:val="en-IN" w:eastAsia="ja-JP"/>
        </w:rPr>
      </w:pPr>
      <w:r>
        <w:t>6</w:t>
      </w:r>
      <w:r>
        <w:rPr>
          <w:rFonts w:asciiTheme="minorHAnsi" w:eastAsiaTheme="minorEastAsia" w:hAnsiTheme="minorHAnsi" w:cstheme="minorBidi"/>
          <w:szCs w:val="22"/>
          <w:lang w:val="en-IN" w:eastAsia="ja-JP"/>
        </w:rPr>
        <w:tab/>
      </w:r>
      <w:r>
        <w:t>Enhanced Application Architecture</w:t>
      </w:r>
      <w:r>
        <w:tab/>
      </w:r>
      <w:r>
        <w:fldChar w:fldCharType="begin"/>
      </w:r>
      <w:r>
        <w:instrText xml:space="preserve"> PAGEREF _Toc77444443 \h </w:instrText>
      </w:r>
      <w:r>
        <w:fldChar w:fldCharType="separate"/>
      </w:r>
      <w:r>
        <w:t>7</w:t>
      </w:r>
      <w:r>
        <w:fldChar w:fldCharType="end"/>
      </w:r>
    </w:p>
    <w:p w:rsidR="00FE68FF" w:rsidRDefault="00FE68FF">
      <w:pPr>
        <w:pStyle w:val="TOC2"/>
        <w:rPr>
          <w:rFonts w:asciiTheme="minorHAnsi" w:eastAsiaTheme="minorEastAsia" w:hAnsiTheme="minorHAnsi" w:cstheme="minorBidi"/>
          <w:sz w:val="22"/>
          <w:szCs w:val="22"/>
          <w:lang w:val="en-IN" w:eastAsia="ja-JP"/>
        </w:rPr>
      </w:pPr>
      <w:r>
        <w:t>6.x</w:t>
      </w:r>
      <w:r>
        <w:rPr>
          <w:rFonts w:asciiTheme="minorHAnsi" w:eastAsiaTheme="minorEastAsia" w:hAnsiTheme="minorHAnsi" w:cstheme="minorBidi"/>
          <w:sz w:val="22"/>
          <w:szCs w:val="22"/>
          <w:lang w:val="en-IN" w:eastAsia="ja-JP"/>
        </w:rPr>
        <w:tab/>
      </w:r>
      <w:r w:rsidRPr="00BB55E6">
        <w:rPr>
          <w:lang w:val="en-US"/>
        </w:rPr>
        <w:t xml:space="preserve">Option #x: </w:t>
      </w:r>
      <w:r>
        <w:t>&lt;title&gt;</w:t>
      </w:r>
      <w:r>
        <w:tab/>
      </w:r>
      <w:r>
        <w:fldChar w:fldCharType="begin"/>
      </w:r>
      <w:r>
        <w:instrText xml:space="preserve"> PAGEREF _Toc77444444 \h </w:instrText>
      </w:r>
      <w:r>
        <w:fldChar w:fldCharType="separate"/>
      </w:r>
      <w:r>
        <w:t>7</w:t>
      </w:r>
      <w:r>
        <w:fldChar w:fldCharType="end"/>
      </w:r>
    </w:p>
    <w:p w:rsidR="00FE68FF" w:rsidRDefault="00FE68FF">
      <w:pPr>
        <w:pStyle w:val="TOC3"/>
        <w:rPr>
          <w:rFonts w:asciiTheme="minorHAnsi" w:eastAsiaTheme="minorEastAsia" w:hAnsiTheme="minorHAnsi" w:cstheme="minorBidi"/>
          <w:sz w:val="22"/>
          <w:szCs w:val="22"/>
          <w:lang w:val="en-IN" w:eastAsia="ja-JP"/>
        </w:rPr>
      </w:pPr>
      <w:r>
        <w:t>6.x.1</w:t>
      </w:r>
      <w:r>
        <w:rPr>
          <w:rFonts w:asciiTheme="minorHAnsi" w:eastAsiaTheme="minorEastAsia" w:hAnsiTheme="minorHAnsi" w:cstheme="minorBidi"/>
          <w:sz w:val="22"/>
          <w:szCs w:val="22"/>
          <w:lang w:val="en-IN" w:eastAsia="ja-JP"/>
        </w:rPr>
        <w:tab/>
      </w:r>
      <w:r>
        <w:t>Architecture enhancements</w:t>
      </w:r>
      <w:r>
        <w:tab/>
      </w:r>
      <w:r>
        <w:fldChar w:fldCharType="begin"/>
      </w:r>
      <w:r>
        <w:instrText xml:space="preserve"> PAGEREF _Toc77444445 \h </w:instrText>
      </w:r>
      <w:r>
        <w:fldChar w:fldCharType="separate"/>
      </w:r>
      <w:r>
        <w:t>7</w:t>
      </w:r>
      <w:r>
        <w:fldChar w:fldCharType="end"/>
      </w:r>
    </w:p>
    <w:p w:rsidR="00FE68FF" w:rsidRDefault="00FE68FF">
      <w:pPr>
        <w:pStyle w:val="TOC3"/>
        <w:rPr>
          <w:rFonts w:asciiTheme="minorHAnsi" w:eastAsiaTheme="minorEastAsia" w:hAnsiTheme="minorHAnsi" w:cstheme="minorBidi"/>
          <w:sz w:val="22"/>
          <w:szCs w:val="22"/>
          <w:lang w:val="en-IN" w:eastAsia="ja-JP"/>
        </w:rPr>
      </w:pPr>
      <w:r>
        <w:t>6.x.2</w:t>
      </w:r>
      <w:r>
        <w:rPr>
          <w:rFonts w:asciiTheme="minorHAnsi" w:eastAsiaTheme="minorEastAsia" w:hAnsiTheme="minorHAnsi" w:cstheme="minorBidi"/>
          <w:sz w:val="22"/>
          <w:szCs w:val="22"/>
          <w:lang w:val="en-IN" w:eastAsia="ja-JP"/>
        </w:rPr>
        <w:tab/>
      </w:r>
      <w:r>
        <w:t>Identities</w:t>
      </w:r>
      <w:r>
        <w:tab/>
      </w:r>
      <w:r>
        <w:fldChar w:fldCharType="begin"/>
      </w:r>
      <w:r>
        <w:instrText xml:space="preserve"> PAGEREF _Toc77444446 \h </w:instrText>
      </w:r>
      <w:r>
        <w:fldChar w:fldCharType="separate"/>
      </w:r>
      <w:r>
        <w:t>7</w:t>
      </w:r>
      <w:r>
        <w:fldChar w:fldCharType="end"/>
      </w:r>
    </w:p>
    <w:p w:rsidR="00FE68FF" w:rsidRDefault="00FE68FF">
      <w:pPr>
        <w:pStyle w:val="TOC3"/>
        <w:rPr>
          <w:rFonts w:asciiTheme="minorHAnsi" w:eastAsiaTheme="minorEastAsia" w:hAnsiTheme="minorHAnsi" w:cstheme="minorBidi"/>
          <w:sz w:val="22"/>
          <w:szCs w:val="22"/>
          <w:lang w:val="en-IN" w:eastAsia="ja-JP"/>
        </w:rPr>
      </w:pPr>
      <w:r>
        <w:t>6.x.3</w:t>
      </w:r>
      <w:r>
        <w:rPr>
          <w:rFonts w:asciiTheme="minorHAnsi" w:eastAsiaTheme="minorEastAsia" w:hAnsiTheme="minorHAnsi" w:cstheme="minorBidi"/>
          <w:sz w:val="22"/>
          <w:szCs w:val="22"/>
          <w:lang w:val="en-IN" w:eastAsia="ja-JP"/>
        </w:rPr>
        <w:tab/>
      </w:r>
      <w:r>
        <w:t>Cardinality rules</w:t>
      </w:r>
      <w:r>
        <w:tab/>
      </w:r>
      <w:r>
        <w:fldChar w:fldCharType="begin"/>
      </w:r>
      <w:r>
        <w:instrText xml:space="preserve"> PAGEREF _Toc77444447 \h </w:instrText>
      </w:r>
      <w:r>
        <w:fldChar w:fldCharType="separate"/>
      </w:r>
      <w:r>
        <w:t>7</w:t>
      </w:r>
      <w:r>
        <w:fldChar w:fldCharType="end"/>
      </w:r>
    </w:p>
    <w:p w:rsidR="00FE68FF" w:rsidRDefault="00FE68FF">
      <w:pPr>
        <w:pStyle w:val="TOC1"/>
        <w:rPr>
          <w:rFonts w:asciiTheme="minorHAnsi" w:eastAsiaTheme="minorEastAsia" w:hAnsiTheme="minorHAnsi" w:cstheme="minorBidi"/>
          <w:szCs w:val="22"/>
          <w:lang w:val="en-IN" w:eastAsia="ja-JP"/>
        </w:rPr>
      </w:pPr>
      <w:r>
        <w:t>7</w:t>
      </w:r>
      <w:r>
        <w:rPr>
          <w:rFonts w:asciiTheme="minorHAnsi" w:eastAsiaTheme="minorEastAsia" w:hAnsiTheme="minorHAnsi" w:cstheme="minorBidi"/>
          <w:szCs w:val="22"/>
          <w:lang w:val="en-IN" w:eastAsia="ja-JP"/>
        </w:rPr>
        <w:tab/>
      </w:r>
      <w:r>
        <w:t>Solutions</w:t>
      </w:r>
      <w:r>
        <w:tab/>
      </w:r>
      <w:r>
        <w:fldChar w:fldCharType="begin"/>
      </w:r>
      <w:r>
        <w:instrText xml:space="preserve"> PAGEREF _Toc77444448 \h </w:instrText>
      </w:r>
      <w:r>
        <w:fldChar w:fldCharType="separate"/>
      </w:r>
      <w:r>
        <w:t>8</w:t>
      </w:r>
      <w:r>
        <w:fldChar w:fldCharType="end"/>
      </w:r>
    </w:p>
    <w:p w:rsidR="00FE68FF" w:rsidRDefault="00FE68FF">
      <w:pPr>
        <w:pStyle w:val="TOC2"/>
        <w:rPr>
          <w:rFonts w:asciiTheme="minorHAnsi" w:eastAsiaTheme="minorEastAsia" w:hAnsiTheme="minorHAnsi" w:cstheme="minorBidi"/>
          <w:sz w:val="22"/>
          <w:szCs w:val="22"/>
          <w:lang w:val="en-IN" w:eastAsia="ja-JP"/>
        </w:rPr>
      </w:pPr>
      <w:r>
        <w:t>7.0</w:t>
      </w:r>
      <w:r>
        <w:rPr>
          <w:rFonts w:asciiTheme="minorHAnsi" w:eastAsiaTheme="minorEastAsia" w:hAnsiTheme="minorHAnsi" w:cstheme="minorBidi"/>
          <w:sz w:val="22"/>
          <w:szCs w:val="22"/>
          <w:lang w:val="en-IN" w:eastAsia="ja-JP"/>
        </w:rPr>
        <w:tab/>
      </w:r>
      <w:r>
        <w:t>Mapping of solutions to key issues</w:t>
      </w:r>
      <w:r>
        <w:tab/>
      </w:r>
      <w:r>
        <w:fldChar w:fldCharType="begin"/>
      </w:r>
      <w:r>
        <w:instrText xml:space="preserve"> PAGEREF _Toc77444449 \h </w:instrText>
      </w:r>
      <w:r>
        <w:fldChar w:fldCharType="separate"/>
      </w:r>
      <w:r>
        <w:t>8</w:t>
      </w:r>
      <w:r>
        <w:fldChar w:fldCharType="end"/>
      </w:r>
    </w:p>
    <w:p w:rsidR="00FE68FF" w:rsidRDefault="00FE68FF">
      <w:pPr>
        <w:pStyle w:val="TOC2"/>
        <w:rPr>
          <w:rFonts w:asciiTheme="minorHAnsi" w:eastAsiaTheme="minorEastAsia" w:hAnsiTheme="minorHAnsi" w:cstheme="minorBidi"/>
          <w:sz w:val="22"/>
          <w:szCs w:val="22"/>
          <w:lang w:val="en-IN" w:eastAsia="ja-JP"/>
        </w:rPr>
      </w:pPr>
      <w:r>
        <w:t>7.x</w:t>
      </w:r>
      <w:r>
        <w:rPr>
          <w:rFonts w:asciiTheme="minorHAnsi" w:eastAsiaTheme="minorEastAsia" w:hAnsiTheme="minorHAnsi" w:cstheme="minorBidi"/>
          <w:sz w:val="22"/>
          <w:szCs w:val="22"/>
          <w:lang w:val="en-IN" w:eastAsia="ja-JP"/>
        </w:rPr>
        <w:tab/>
      </w:r>
      <w:r w:rsidRPr="00BB55E6">
        <w:rPr>
          <w:lang w:val="en-US"/>
        </w:rPr>
        <w:t xml:space="preserve">Solution #x: </w:t>
      </w:r>
      <w:r>
        <w:t>&lt;title&gt;</w:t>
      </w:r>
      <w:r>
        <w:tab/>
      </w:r>
      <w:r>
        <w:fldChar w:fldCharType="begin"/>
      </w:r>
      <w:r>
        <w:instrText xml:space="preserve"> PAGEREF _Toc77444450 \h </w:instrText>
      </w:r>
      <w:r>
        <w:fldChar w:fldCharType="separate"/>
      </w:r>
      <w:r>
        <w:t>8</w:t>
      </w:r>
      <w:r>
        <w:fldChar w:fldCharType="end"/>
      </w:r>
    </w:p>
    <w:p w:rsidR="00FE68FF" w:rsidRDefault="00FE68FF">
      <w:pPr>
        <w:pStyle w:val="TOC3"/>
        <w:rPr>
          <w:rFonts w:asciiTheme="minorHAnsi" w:eastAsiaTheme="minorEastAsia" w:hAnsiTheme="minorHAnsi" w:cstheme="minorBidi"/>
          <w:sz w:val="22"/>
          <w:szCs w:val="22"/>
          <w:lang w:val="en-IN" w:eastAsia="ja-JP"/>
        </w:rPr>
      </w:pPr>
      <w:r>
        <w:t>7.x.1</w:t>
      </w:r>
      <w:r>
        <w:rPr>
          <w:rFonts w:asciiTheme="minorHAnsi" w:eastAsiaTheme="minorEastAsia" w:hAnsiTheme="minorHAnsi" w:cstheme="minorBidi"/>
          <w:sz w:val="22"/>
          <w:szCs w:val="22"/>
          <w:lang w:val="en-IN" w:eastAsia="ja-JP"/>
        </w:rPr>
        <w:tab/>
      </w:r>
      <w:r>
        <w:t>Architecture enhancements</w:t>
      </w:r>
      <w:r>
        <w:tab/>
      </w:r>
      <w:r>
        <w:fldChar w:fldCharType="begin"/>
      </w:r>
      <w:r>
        <w:instrText xml:space="preserve"> PAGEREF _Toc77444451 \h </w:instrText>
      </w:r>
      <w:r>
        <w:fldChar w:fldCharType="separate"/>
      </w:r>
      <w:r>
        <w:t>8</w:t>
      </w:r>
      <w:r>
        <w:fldChar w:fldCharType="end"/>
      </w:r>
    </w:p>
    <w:p w:rsidR="00FE68FF" w:rsidRDefault="00FE68FF">
      <w:pPr>
        <w:pStyle w:val="TOC3"/>
        <w:rPr>
          <w:rFonts w:asciiTheme="minorHAnsi" w:eastAsiaTheme="minorEastAsia" w:hAnsiTheme="minorHAnsi" w:cstheme="minorBidi"/>
          <w:sz w:val="22"/>
          <w:szCs w:val="22"/>
          <w:lang w:val="en-IN" w:eastAsia="ja-JP"/>
        </w:rPr>
      </w:pPr>
      <w:r>
        <w:t>7.x.2</w:t>
      </w:r>
      <w:r>
        <w:rPr>
          <w:rFonts w:asciiTheme="minorHAnsi" w:eastAsiaTheme="minorEastAsia" w:hAnsiTheme="minorHAnsi" w:cstheme="minorBidi"/>
          <w:sz w:val="22"/>
          <w:szCs w:val="22"/>
          <w:lang w:val="en-IN" w:eastAsia="ja-JP"/>
        </w:rPr>
        <w:tab/>
      </w:r>
      <w:r>
        <w:t>Solution description</w:t>
      </w:r>
      <w:r>
        <w:tab/>
      </w:r>
      <w:r>
        <w:fldChar w:fldCharType="begin"/>
      </w:r>
      <w:r>
        <w:instrText xml:space="preserve"> PAGEREF _Toc77444452 \h </w:instrText>
      </w:r>
      <w:r>
        <w:fldChar w:fldCharType="separate"/>
      </w:r>
      <w:r>
        <w:t>8</w:t>
      </w:r>
      <w:r>
        <w:fldChar w:fldCharType="end"/>
      </w:r>
    </w:p>
    <w:p w:rsidR="00FE68FF" w:rsidRDefault="00FE68FF">
      <w:pPr>
        <w:pStyle w:val="TOC3"/>
        <w:rPr>
          <w:rFonts w:asciiTheme="minorHAnsi" w:eastAsiaTheme="minorEastAsia" w:hAnsiTheme="minorHAnsi" w:cstheme="minorBidi"/>
          <w:sz w:val="22"/>
          <w:szCs w:val="22"/>
          <w:lang w:val="en-IN" w:eastAsia="ja-JP"/>
        </w:rPr>
      </w:pPr>
      <w:r>
        <w:t>7.x.3</w:t>
      </w:r>
      <w:r>
        <w:rPr>
          <w:rFonts w:asciiTheme="minorHAnsi" w:eastAsiaTheme="minorEastAsia" w:hAnsiTheme="minorHAnsi" w:cstheme="minorBidi"/>
          <w:sz w:val="22"/>
          <w:szCs w:val="22"/>
          <w:lang w:val="en-IN" w:eastAsia="ja-JP"/>
        </w:rPr>
        <w:tab/>
      </w:r>
      <w:r>
        <w:t>Solution evaluation</w:t>
      </w:r>
      <w:r>
        <w:tab/>
      </w:r>
      <w:r>
        <w:fldChar w:fldCharType="begin"/>
      </w:r>
      <w:r>
        <w:instrText xml:space="preserve"> PAGEREF _Toc77444453 \h </w:instrText>
      </w:r>
      <w:r>
        <w:fldChar w:fldCharType="separate"/>
      </w:r>
      <w:r>
        <w:t>8</w:t>
      </w:r>
      <w:r>
        <w:fldChar w:fldCharType="end"/>
      </w:r>
    </w:p>
    <w:p w:rsidR="00FE68FF" w:rsidRDefault="00FE68FF">
      <w:pPr>
        <w:pStyle w:val="TOC1"/>
        <w:rPr>
          <w:rFonts w:asciiTheme="minorHAnsi" w:eastAsiaTheme="minorEastAsia" w:hAnsiTheme="minorHAnsi" w:cstheme="minorBidi"/>
          <w:szCs w:val="22"/>
          <w:lang w:val="en-IN" w:eastAsia="ja-JP"/>
        </w:rPr>
      </w:pPr>
      <w:r w:rsidRPr="00BB55E6">
        <w:rPr>
          <w:lang w:val="en-IN"/>
        </w:rPr>
        <w:t>8</w:t>
      </w:r>
      <w:r>
        <w:rPr>
          <w:rFonts w:asciiTheme="minorHAnsi" w:eastAsiaTheme="minorEastAsia" w:hAnsiTheme="minorHAnsi" w:cstheme="minorBidi"/>
          <w:szCs w:val="22"/>
          <w:lang w:val="en-IN" w:eastAsia="ja-JP"/>
        </w:rPr>
        <w:tab/>
      </w:r>
      <w:r w:rsidRPr="00BB55E6">
        <w:rPr>
          <w:lang w:val="en-IN"/>
        </w:rPr>
        <w:t>Deployment scenarios</w:t>
      </w:r>
      <w:r>
        <w:tab/>
      </w:r>
      <w:r>
        <w:fldChar w:fldCharType="begin"/>
      </w:r>
      <w:r>
        <w:instrText xml:space="preserve"> PAGEREF _Toc77444454 \h </w:instrText>
      </w:r>
      <w:r>
        <w:fldChar w:fldCharType="separate"/>
      </w:r>
      <w:r>
        <w:t>8</w:t>
      </w:r>
      <w:r>
        <w:fldChar w:fldCharType="end"/>
      </w:r>
    </w:p>
    <w:p w:rsidR="00FE68FF" w:rsidRDefault="00FE68FF">
      <w:pPr>
        <w:pStyle w:val="TOC2"/>
        <w:rPr>
          <w:rFonts w:asciiTheme="minorHAnsi" w:eastAsiaTheme="minorEastAsia" w:hAnsiTheme="minorHAnsi" w:cstheme="minorBidi"/>
          <w:sz w:val="22"/>
          <w:szCs w:val="22"/>
          <w:lang w:val="en-IN" w:eastAsia="ja-JP"/>
        </w:rPr>
      </w:pPr>
      <w:r>
        <w:t>8.1</w:t>
      </w:r>
      <w:r>
        <w:rPr>
          <w:rFonts w:asciiTheme="minorHAnsi" w:eastAsiaTheme="minorEastAsia" w:hAnsiTheme="minorHAnsi" w:cstheme="minorBidi"/>
          <w:sz w:val="22"/>
          <w:szCs w:val="22"/>
          <w:lang w:val="en-IN" w:eastAsia="ja-JP"/>
        </w:rPr>
        <w:tab/>
      </w:r>
      <w:r>
        <w:t>&lt;Title&gt;</w:t>
      </w:r>
      <w:r>
        <w:tab/>
      </w:r>
      <w:r>
        <w:fldChar w:fldCharType="begin"/>
      </w:r>
      <w:r>
        <w:instrText xml:space="preserve"> PAGEREF _Toc77444455 \h </w:instrText>
      </w:r>
      <w:r>
        <w:fldChar w:fldCharType="separate"/>
      </w:r>
      <w:r>
        <w:t>8</w:t>
      </w:r>
      <w:r>
        <w:fldChar w:fldCharType="end"/>
      </w:r>
    </w:p>
    <w:p w:rsidR="00FE68FF" w:rsidRDefault="00FE68FF">
      <w:pPr>
        <w:pStyle w:val="TOC1"/>
        <w:rPr>
          <w:rFonts w:asciiTheme="minorHAnsi" w:eastAsiaTheme="minorEastAsia" w:hAnsiTheme="minorHAnsi" w:cstheme="minorBidi"/>
          <w:szCs w:val="22"/>
          <w:lang w:val="en-IN" w:eastAsia="ja-JP"/>
        </w:rPr>
      </w:pPr>
      <w:r>
        <w:t>9</w:t>
      </w:r>
      <w:r>
        <w:rPr>
          <w:rFonts w:asciiTheme="minorHAnsi" w:eastAsiaTheme="minorEastAsia" w:hAnsiTheme="minorHAnsi" w:cstheme="minorBidi"/>
          <w:szCs w:val="22"/>
          <w:lang w:val="en-IN" w:eastAsia="ja-JP"/>
        </w:rPr>
        <w:tab/>
      </w:r>
      <w:r>
        <w:t>Involved entities and relationships</w:t>
      </w:r>
      <w:r>
        <w:tab/>
      </w:r>
      <w:r>
        <w:fldChar w:fldCharType="begin"/>
      </w:r>
      <w:r>
        <w:instrText xml:space="preserve"> PAGEREF _Toc77444456 \h </w:instrText>
      </w:r>
      <w:r>
        <w:fldChar w:fldCharType="separate"/>
      </w:r>
      <w:r>
        <w:t>8</w:t>
      </w:r>
      <w:r>
        <w:fldChar w:fldCharType="end"/>
      </w:r>
    </w:p>
    <w:p w:rsidR="00FE68FF" w:rsidRDefault="00FE68FF">
      <w:pPr>
        <w:pStyle w:val="TOC2"/>
        <w:rPr>
          <w:rFonts w:asciiTheme="minorHAnsi" w:eastAsiaTheme="minorEastAsia" w:hAnsiTheme="minorHAnsi" w:cstheme="minorBidi"/>
          <w:sz w:val="22"/>
          <w:szCs w:val="22"/>
          <w:lang w:val="en-IN" w:eastAsia="ja-JP"/>
        </w:rPr>
      </w:pPr>
      <w:r>
        <w:t>9.1</w:t>
      </w:r>
      <w:r>
        <w:rPr>
          <w:rFonts w:asciiTheme="minorHAnsi" w:eastAsiaTheme="minorEastAsia" w:hAnsiTheme="minorHAnsi" w:cstheme="minorBidi"/>
          <w:sz w:val="22"/>
          <w:szCs w:val="22"/>
          <w:lang w:val="en-IN" w:eastAsia="ja-JP"/>
        </w:rPr>
        <w:tab/>
      </w:r>
      <w:r>
        <w:t>&lt;Title&gt;</w:t>
      </w:r>
      <w:r>
        <w:tab/>
      </w:r>
      <w:r>
        <w:fldChar w:fldCharType="begin"/>
      </w:r>
      <w:r>
        <w:instrText xml:space="preserve"> PAGEREF _Toc77444457 \h </w:instrText>
      </w:r>
      <w:r>
        <w:fldChar w:fldCharType="separate"/>
      </w:r>
      <w:r>
        <w:t>8</w:t>
      </w:r>
      <w:r>
        <w:fldChar w:fldCharType="end"/>
      </w:r>
    </w:p>
    <w:p w:rsidR="00FE68FF" w:rsidRDefault="00FE68FF">
      <w:pPr>
        <w:pStyle w:val="TOC1"/>
        <w:rPr>
          <w:rFonts w:asciiTheme="minorHAnsi" w:eastAsiaTheme="minorEastAsia" w:hAnsiTheme="minorHAnsi" w:cstheme="minorBidi"/>
          <w:szCs w:val="22"/>
          <w:lang w:val="en-IN" w:eastAsia="ja-JP"/>
        </w:rPr>
      </w:pPr>
      <w:r>
        <w:t>10</w:t>
      </w:r>
      <w:r>
        <w:rPr>
          <w:rFonts w:asciiTheme="minorHAnsi" w:eastAsiaTheme="minorEastAsia" w:hAnsiTheme="minorHAnsi" w:cstheme="minorBidi"/>
          <w:szCs w:val="22"/>
          <w:lang w:val="en-IN" w:eastAsia="ja-JP"/>
        </w:rPr>
        <w:tab/>
      </w:r>
      <w:r>
        <w:t>Overall evaluation</w:t>
      </w:r>
      <w:r>
        <w:tab/>
      </w:r>
      <w:r>
        <w:fldChar w:fldCharType="begin"/>
      </w:r>
      <w:r>
        <w:instrText xml:space="preserve"> PAGEREF _Toc77444458 \h </w:instrText>
      </w:r>
      <w:r>
        <w:fldChar w:fldCharType="separate"/>
      </w:r>
      <w:r>
        <w:t>9</w:t>
      </w:r>
      <w:r>
        <w:fldChar w:fldCharType="end"/>
      </w:r>
    </w:p>
    <w:p w:rsidR="00FE68FF" w:rsidRDefault="00FE68FF">
      <w:pPr>
        <w:pStyle w:val="TOC2"/>
        <w:rPr>
          <w:rFonts w:asciiTheme="minorHAnsi" w:eastAsiaTheme="minorEastAsia" w:hAnsiTheme="minorHAnsi" w:cstheme="minorBidi"/>
          <w:sz w:val="22"/>
          <w:szCs w:val="22"/>
          <w:lang w:val="en-IN" w:eastAsia="ja-JP"/>
        </w:rPr>
      </w:pPr>
      <w:r>
        <w:t>10.1</w:t>
      </w:r>
      <w:r>
        <w:rPr>
          <w:rFonts w:asciiTheme="minorHAnsi" w:eastAsiaTheme="minorEastAsia" w:hAnsiTheme="minorHAnsi" w:cstheme="minorBidi"/>
          <w:sz w:val="22"/>
          <w:szCs w:val="22"/>
          <w:lang w:val="en-IN" w:eastAsia="ja-JP"/>
        </w:rPr>
        <w:tab/>
      </w:r>
      <w:r w:rsidRPr="00BB55E6">
        <w:rPr>
          <w:lang w:val="en-US"/>
        </w:rPr>
        <w:t>Architecture enhancements</w:t>
      </w:r>
      <w:r>
        <w:tab/>
      </w:r>
      <w:r>
        <w:fldChar w:fldCharType="begin"/>
      </w:r>
      <w:r>
        <w:instrText xml:space="preserve"> PAGEREF _Toc77444459 \h </w:instrText>
      </w:r>
      <w:r>
        <w:fldChar w:fldCharType="separate"/>
      </w:r>
      <w:r>
        <w:t>9</w:t>
      </w:r>
      <w:r>
        <w:fldChar w:fldCharType="end"/>
      </w:r>
    </w:p>
    <w:p w:rsidR="00FE68FF" w:rsidRDefault="00FE68FF">
      <w:pPr>
        <w:pStyle w:val="TOC2"/>
        <w:rPr>
          <w:rFonts w:asciiTheme="minorHAnsi" w:eastAsiaTheme="minorEastAsia" w:hAnsiTheme="minorHAnsi" w:cstheme="minorBidi"/>
          <w:sz w:val="22"/>
          <w:szCs w:val="22"/>
          <w:lang w:val="en-IN" w:eastAsia="ja-JP"/>
        </w:rPr>
      </w:pPr>
      <w:r>
        <w:t>10.2</w:t>
      </w:r>
      <w:r>
        <w:rPr>
          <w:rFonts w:asciiTheme="minorHAnsi" w:eastAsiaTheme="minorEastAsia" w:hAnsiTheme="minorHAnsi" w:cstheme="minorBidi"/>
          <w:sz w:val="22"/>
          <w:szCs w:val="22"/>
          <w:lang w:val="en-IN" w:eastAsia="ja-JP"/>
        </w:rPr>
        <w:tab/>
      </w:r>
      <w:r w:rsidRPr="00BB55E6">
        <w:rPr>
          <w:lang w:val="en-US"/>
        </w:rPr>
        <w:t>Key issue evaluations</w:t>
      </w:r>
      <w:r>
        <w:tab/>
      </w:r>
      <w:r>
        <w:fldChar w:fldCharType="begin"/>
      </w:r>
      <w:r>
        <w:instrText xml:space="preserve"> PAGEREF _Toc77444460 \h </w:instrText>
      </w:r>
      <w:r>
        <w:fldChar w:fldCharType="separate"/>
      </w:r>
      <w:r>
        <w:t>9</w:t>
      </w:r>
      <w:r>
        <w:fldChar w:fldCharType="end"/>
      </w:r>
    </w:p>
    <w:p w:rsidR="00FE68FF" w:rsidRDefault="00FE68FF">
      <w:pPr>
        <w:pStyle w:val="TOC3"/>
        <w:rPr>
          <w:rFonts w:asciiTheme="minorHAnsi" w:eastAsiaTheme="minorEastAsia" w:hAnsiTheme="minorHAnsi" w:cstheme="minorBidi"/>
          <w:sz w:val="22"/>
          <w:szCs w:val="22"/>
          <w:lang w:val="en-IN" w:eastAsia="ja-JP"/>
        </w:rPr>
      </w:pPr>
      <w:r>
        <w:t>10.2.1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_Toc77444461 \h </w:instrText>
      </w:r>
      <w:r>
        <w:fldChar w:fldCharType="separate"/>
      </w:r>
      <w:r>
        <w:t>9</w:t>
      </w:r>
      <w:r>
        <w:fldChar w:fldCharType="end"/>
      </w:r>
    </w:p>
    <w:p w:rsidR="00FE68FF" w:rsidRDefault="00FE68FF">
      <w:pPr>
        <w:pStyle w:val="TOC3"/>
        <w:rPr>
          <w:rFonts w:asciiTheme="minorHAnsi" w:eastAsiaTheme="minorEastAsia" w:hAnsiTheme="minorHAnsi" w:cstheme="minorBidi"/>
          <w:sz w:val="22"/>
          <w:szCs w:val="22"/>
          <w:lang w:val="en-IN" w:eastAsia="ja-JP"/>
        </w:rPr>
      </w:pPr>
      <w:r>
        <w:t>10.2.x</w:t>
      </w:r>
      <w:r>
        <w:rPr>
          <w:rFonts w:asciiTheme="minorHAnsi" w:eastAsiaTheme="minorEastAsia" w:hAnsiTheme="minorHAnsi" w:cstheme="minorBidi"/>
          <w:sz w:val="22"/>
          <w:szCs w:val="22"/>
          <w:lang w:val="en-IN" w:eastAsia="ja-JP"/>
        </w:rPr>
        <w:tab/>
      </w:r>
      <w:r>
        <w:t>Key issue #x</w:t>
      </w:r>
      <w:r>
        <w:tab/>
      </w:r>
      <w:r>
        <w:fldChar w:fldCharType="begin"/>
      </w:r>
      <w:r>
        <w:instrText xml:space="preserve"> PAGEREF _Toc77444462 \h </w:instrText>
      </w:r>
      <w:r>
        <w:fldChar w:fldCharType="separate"/>
      </w:r>
      <w:r>
        <w:t>9</w:t>
      </w:r>
      <w:r>
        <w:fldChar w:fldCharType="end"/>
      </w:r>
    </w:p>
    <w:p w:rsidR="00FE68FF" w:rsidRDefault="00FE68FF">
      <w:pPr>
        <w:pStyle w:val="TOC1"/>
        <w:rPr>
          <w:rFonts w:asciiTheme="minorHAnsi" w:eastAsiaTheme="minorEastAsia" w:hAnsiTheme="minorHAnsi" w:cstheme="minorBidi"/>
          <w:szCs w:val="22"/>
          <w:lang w:val="en-IN" w:eastAsia="ja-JP"/>
        </w:rPr>
      </w:pPr>
      <w:r>
        <w:t>11</w:t>
      </w:r>
      <w:r>
        <w:rPr>
          <w:rFonts w:asciiTheme="minorHAnsi" w:eastAsiaTheme="minorEastAsia" w:hAnsiTheme="minorHAnsi" w:cstheme="minorBidi"/>
          <w:szCs w:val="22"/>
          <w:lang w:val="en-IN" w:eastAsia="ja-JP"/>
        </w:rPr>
        <w:tab/>
      </w:r>
      <w:r>
        <w:t>Conclusions</w:t>
      </w:r>
      <w:r>
        <w:tab/>
      </w:r>
      <w:r>
        <w:fldChar w:fldCharType="begin"/>
      </w:r>
      <w:r>
        <w:instrText xml:space="preserve"> PAGEREF _Toc77444463 \h </w:instrText>
      </w:r>
      <w:r>
        <w:fldChar w:fldCharType="separate"/>
      </w:r>
      <w:r>
        <w:t>9</w:t>
      </w:r>
      <w:r>
        <w:fldChar w:fldCharType="end"/>
      </w:r>
    </w:p>
    <w:p w:rsidR="00FE68FF" w:rsidRDefault="00FE68FF">
      <w:pPr>
        <w:pStyle w:val="TOC2"/>
        <w:rPr>
          <w:rFonts w:asciiTheme="minorHAnsi" w:eastAsiaTheme="minorEastAsia" w:hAnsiTheme="minorHAnsi" w:cstheme="minorBidi"/>
          <w:sz w:val="22"/>
          <w:szCs w:val="22"/>
          <w:lang w:val="en-IN" w:eastAsia="ja-JP"/>
        </w:rPr>
      </w:pPr>
      <w:r>
        <w:t>11.1</w:t>
      </w:r>
      <w:r>
        <w:rPr>
          <w:rFonts w:asciiTheme="minorHAnsi" w:eastAsiaTheme="minorEastAsia" w:hAnsiTheme="minorHAnsi" w:cstheme="minorBidi"/>
          <w:sz w:val="22"/>
          <w:szCs w:val="22"/>
          <w:lang w:val="en-IN" w:eastAsia="ja-JP"/>
        </w:rPr>
        <w:tab/>
      </w:r>
      <w:r w:rsidRPr="00BB55E6">
        <w:rPr>
          <w:lang w:val="en-US"/>
        </w:rPr>
        <w:t>Architecture enhancements</w:t>
      </w:r>
      <w:r>
        <w:tab/>
      </w:r>
      <w:r>
        <w:fldChar w:fldCharType="begin"/>
      </w:r>
      <w:r>
        <w:instrText xml:space="preserve"> PAGEREF _Toc77444464 \h </w:instrText>
      </w:r>
      <w:r>
        <w:fldChar w:fldCharType="separate"/>
      </w:r>
      <w:r>
        <w:t>9</w:t>
      </w:r>
      <w:r>
        <w:fldChar w:fldCharType="end"/>
      </w:r>
    </w:p>
    <w:p w:rsidR="00FE68FF" w:rsidRDefault="00FE68FF">
      <w:pPr>
        <w:pStyle w:val="TOC2"/>
        <w:rPr>
          <w:rFonts w:asciiTheme="minorHAnsi" w:eastAsiaTheme="minorEastAsia" w:hAnsiTheme="minorHAnsi" w:cstheme="minorBidi"/>
          <w:sz w:val="22"/>
          <w:szCs w:val="22"/>
          <w:lang w:val="en-IN" w:eastAsia="ja-JP"/>
        </w:rPr>
      </w:pPr>
      <w:r>
        <w:t>11.2</w:t>
      </w:r>
      <w:r>
        <w:rPr>
          <w:rFonts w:asciiTheme="minorHAnsi" w:eastAsiaTheme="minorEastAsia" w:hAnsiTheme="minorHAnsi" w:cstheme="minorBidi"/>
          <w:sz w:val="22"/>
          <w:szCs w:val="22"/>
          <w:lang w:val="en-IN" w:eastAsia="ja-JP"/>
        </w:rPr>
        <w:tab/>
      </w:r>
      <w:r w:rsidRPr="00BB55E6">
        <w:rPr>
          <w:lang w:val="en-US"/>
        </w:rPr>
        <w:t>Solutions</w:t>
      </w:r>
      <w:r>
        <w:tab/>
      </w:r>
      <w:r>
        <w:fldChar w:fldCharType="begin"/>
      </w:r>
      <w:r>
        <w:instrText xml:space="preserve"> PAGEREF _Toc77444465 \h </w:instrText>
      </w:r>
      <w:r>
        <w:fldChar w:fldCharType="separate"/>
      </w:r>
      <w:r>
        <w:t>9</w:t>
      </w:r>
      <w:r>
        <w:fldChar w:fldCharType="end"/>
      </w:r>
    </w:p>
    <w:p w:rsidR="00FE68FF" w:rsidRDefault="00FE68FF">
      <w:pPr>
        <w:pStyle w:val="TOC9"/>
        <w:rPr>
          <w:rFonts w:asciiTheme="minorHAnsi" w:eastAsiaTheme="minorEastAsia" w:hAnsiTheme="minorHAnsi" w:cstheme="minorBidi"/>
          <w:b w:val="0"/>
          <w:szCs w:val="22"/>
          <w:lang w:val="en-IN" w:eastAsia="ja-JP"/>
        </w:rPr>
      </w:pPr>
      <w:r>
        <w:t>Annex &lt;X&gt; (informative): Change history</w:t>
      </w:r>
      <w:r>
        <w:tab/>
      </w:r>
      <w:r>
        <w:fldChar w:fldCharType="begin"/>
      </w:r>
      <w:r>
        <w:instrText xml:space="preserve"> PAGEREF _Toc77444466 \h </w:instrText>
      </w:r>
      <w:r>
        <w:fldChar w:fldCharType="separate"/>
      </w:r>
      <w:r>
        <w:t>10</w:t>
      </w:r>
      <w:r>
        <w:fldChar w:fldCharType="end"/>
      </w:r>
    </w:p>
    <w:p w:rsidR="00080512" w:rsidRPr="004D3578" w:rsidRDefault="004D3578">
      <w:r w:rsidRPr="004D3578">
        <w:rPr>
          <w:noProof/>
          <w:sz w:val="22"/>
        </w:rPr>
        <w:fldChar w:fldCharType="end"/>
      </w:r>
    </w:p>
    <w:p w:rsidR="0074026F" w:rsidRPr="007B600E" w:rsidRDefault="00080512" w:rsidP="006175F1">
      <w:pPr>
        <w:pStyle w:val="Guidance"/>
      </w:pPr>
      <w:r w:rsidRPr="004D3578">
        <w:br w:type="page"/>
      </w:r>
    </w:p>
    <w:p w:rsidR="00080512" w:rsidRDefault="00080512">
      <w:pPr>
        <w:pStyle w:val="Heading1"/>
      </w:pPr>
      <w:bookmarkStart w:id="14" w:name="foreword"/>
      <w:bookmarkStart w:id="15" w:name="_Toc77444426"/>
      <w:bookmarkEnd w:id="14"/>
      <w:r w:rsidRPr="004D3578">
        <w:lastRenderedPageBreak/>
        <w:t>Foreword</w:t>
      </w:r>
      <w:bookmarkEnd w:id="15"/>
    </w:p>
    <w:p w:rsidR="00080512" w:rsidRPr="004D3578" w:rsidRDefault="00080512">
      <w:r w:rsidRPr="00CE347B">
        <w:t xml:space="preserve">This Technical </w:t>
      </w:r>
      <w:bookmarkStart w:id="16" w:name="spectype3"/>
      <w:r w:rsidR="00602AEA" w:rsidRPr="00CE347B">
        <w:t>Report</w:t>
      </w:r>
      <w:bookmarkEnd w:id="16"/>
      <w:r w:rsidRPr="00CE347B">
        <w:t xml:space="preserve"> has been produced by the 3</w:t>
      </w:r>
      <w:r w:rsidR="00F04712" w:rsidRPr="00CE347B">
        <w:t>rd</w:t>
      </w:r>
      <w:r w:rsidRPr="00CE347B">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17" w:name="introduction"/>
      <w:bookmarkStart w:id="18" w:name="_Toc77444427"/>
      <w:bookmarkEnd w:id="17"/>
      <w:r w:rsidRPr="004D3578">
        <w:t>Introduction</w:t>
      </w:r>
      <w:bookmarkEnd w:id="18"/>
    </w:p>
    <w:p w:rsidR="00763661" w:rsidRPr="004D3578" w:rsidRDefault="00763661" w:rsidP="00763661">
      <w:pPr>
        <w:pStyle w:val="Guidance"/>
      </w:pPr>
      <w:r w:rsidRPr="004D3578">
        <w:t xml:space="preserve">This clause is optional. If it exists, it </w:t>
      </w:r>
      <w:r>
        <w:t>shall</w:t>
      </w:r>
      <w:r w:rsidRPr="004D3578">
        <w:t xml:space="preserve"> </w:t>
      </w:r>
      <w:r>
        <w:t xml:space="preserve">be </w:t>
      </w:r>
      <w:r w:rsidRPr="004D3578">
        <w:t>the second unnumbered clause.</w:t>
      </w:r>
    </w:p>
    <w:p w:rsidR="00080512" w:rsidRPr="004D3578" w:rsidRDefault="00080512">
      <w:pPr>
        <w:pStyle w:val="Heading1"/>
      </w:pPr>
      <w:r w:rsidRPr="004D3578">
        <w:br w:type="page"/>
      </w:r>
      <w:bookmarkStart w:id="19" w:name="scope"/>
      <w:bookmarkStart w:id="20" w:name="_Toc77444428"/>
      <w:bookmarkEnd w:id="19"/>
      <w:r w:rsidRPr="004D3578">
        <w:lastRenderedPageBreak/>
        <w:t>1</w:t>
      </w:r>
      <w:r w:rsidRPr="004D3578">
        <w:tab/>
        <w:t>Scope</w:t>
      </w:r>
      <w:bookmarkEnd w:id="20"/>
    </w:p>
    <w:p w:rsidR="00763661" w:rsidRPr="004D3578" w:rsidRDefault="00763661" w:rsidP="00763661">
      <w:pPr>
        <w:pStyle w:val="Guidance"/>
      </w:pPr>
      <w:bookmarkStart w:id="21" w:name="references"/>
      <w:bookmarkEnd w:id="21"/>
      <w:r w:rsidRPr="004D3578">
        <w:t>This clause shall start on a new page.</w:t>
      </w:r>
    </w:p>
    <w:p w:rsidR="00763661" w:rsidRPr="004D3578" w:rsidRDefault="00763661" w:rsidP="00763661">
      <w:r w:rsidRPr="004D3578">
        <w:t>The present document …</w:t>
      </w:r>
    </w:p>
    <w:p w:rsidR="00080512" w:rsidRPr="004D3578" w:rsidRDefault="00080512">
      <w:pPr>
        <w:pStyle w:val="Heading1"/>
      </w:pPr>
      <w:bookmarkStart w:id="22" w:name="_Toc77444429"/>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rsidR="00080512" w:rsidRPr="004D3578" w:rsidRDefault="00080512">
      <w:pPr>
        <w:pStyle w:val="Heading1"/>
      </w:pPr>
      <w:bookmarkStart w:id="23" w:name="definitions"/>
      <w:bookmarkStart w:id="24" w:name="_Toc77444430"/>
      <w:bookmarkEnd w:id="23"/>
      <w:r w:rsidRPr="004D3578">
        <w:t>3</w:t>
      </w:r>
      <w:r w:rsidRPr="004D3578">
        <w:tab/>
        <w:t>Definitions</w:t>
      </w:r>
      <w:r w:rsidR="00602AEA">
        <w:t xml:space="preserve"> of terms, symbols and abbreviations</w:t>
      </w:r>
      <w:bookmarkEnd w:id="24"/>
    </w:p>
    <w:p w:rsidR="00080512" w:rsidRPr="004D3578" w:rsidRDefault="00080512">
      <w:pPr>
        <w:pStyle w:val="Heading2"/>
      </w:pPr>
      <w:bookmarkStart w:id="25" w:name="_Toc77444431"/>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763661">
        <w:t xml:space="preserve"> a</w:t>
      </w:r>
      <w:r w:rsidRPr="004D3578">
        <w:t xml:space="preserve">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Heading2"/>
      </w:pPr>
      <w:bookmarkStart w:id="26" w:name="_Toc77444432"/>
      <w:r w:rsidRPr="004D3578">
        <w:t>3.2</w:t>
      </w:r>
      <w:r w:rsidRPr="004D3578">
        <w:tab/>
        <w:t>Symbols</w:t>
      </w:r>
      <w:bookmarkEnd w:id="26"/>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Heading2"/>
      </w:pPr>
      <w:bookmarkStart w:id="27" w:name="_Toc77444433"/>
      <w:r w:rsidRPr="004D3578">
        <w:t>3.3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503DA2">
        <w:t xml:space="preserve"> </w:t>
      </w:r>
      <w:r w:rsidRPr="004D3578">
        <w:t>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334815" w:rsidRPr="00235394" w:rsidRDefault="00334815" w:rsidP="00334815">
      <w:pPr>
        <w:pStyle w:val="Heading1"/>
      </w:pPr>
      <w:bookmarkStart w:id="28" w:name="clause4"/>
      <w:bookmarkStart w:id="29" w:name="_Toc478400621"/>
      <w:bookmarkStart w:id="30" w:name="_Toc365043"/>
      <w:bookmarkStart w:id="31" w:name="_Toc475064958"/>
      <w:bookmarkStart w:id="32" w:name="_Toc77444434"/>
      <w:bookmarkEnd w:id="28"/>
      <w:r>
        <w:lastRenderedPageBreak/>
        <w:t>4</w:t>
      </w:r>
      <w:r w:rsidRPr="00235394">
        <w:tab/>
      </w:r>
      <w:r>
        <w:t>Key issues</w:t>
      </w:r>
      <w:bookmarkEnd w:id="29"/>
      <w:bookmarkEnd w:id="30"/>
      <w:bookmarkEnd w:id="32"/>
    </w:p>
    <w:p w:rsidR="00334815" w:rsidRDefault="00334815" w:rsidP="00334815">
      <w:pPr>
        <w:pStyle w:val="Heading2"/>
      </w:pPr>
      <w:bookmarkStart w:id="33" w:name="_Toc478400622"/>
      <w:bookmarkStart w:id="34" w:name="_Toc365044"/>
      <w:bookmarkStart w:id="35" w:name="_Toc77444435"/>
      <w:proofErr w:type="gramStart"/>
      <w:r>
        <w:t>4</w:t>
      </w:r>
      <w:r w:rsidRPr="00235394">
        <w:t>.</w:t>
      </w:r>
      <w:r w:rsidR="00FC193E">
        <w:t>x</w:t>
      </w:r>
      <w:proofErr w:type="gramEnd"/>
      <w:r w:rsidRPr="00235394">
        <w:tab/>
      </w:r>
      <w:r w:rsidR="00FC193E">
        <w:t xml:space="preserve">Key issue #x: </w:t>
      </w:r>
      <w:r>
        <w:t>&lt;</w:t>
      </w:r>
      <w:r w:rsidR="00FC193E">
        <w:t>title</w:t>
      </w:r>
      <w:r>
        <w:t>&gt;</w:t>
      </w:r>
      <w:bookmarkEnd w:id="33"/>
      <w:bookmarkEnd w:id="34"/>
      <w:bookmarkEnd w:id="35"/>
    </w:p>
    <w:p w:rsidR="003F3436" w:rsidRPr="00A179AF" w:rsidRDefault="003F3436" w:rsidP="003F3436">
      <w:pPr>
        <w:pStyle w:val="Guidance"/>
      </w:pPr>
      <w:bookmarkStart w:id="36" w:name="_Toc478400624"/>
      <w:bookmarkStart w:id="37" w:name="_Toc365046"/>
      <w:r>
        <w:t xml:space="preserve">This clause describes the key issue </w:t>
      </w:r>
      <w:r w:rsidRPr="00A179AF">
        <w:t xml:space="preserve">with </w:t>
      </w:r>
      <w:r>
        <w:t xml:space="preserve">a </w:t>
      </w:r>
      <w:r w:rsidRPr="00A179AF">
        <w:t>suitable title</w:t>
      </w:r>
      <w:r>
        <w:t>. Please provide a high-level description of the key issue along with a list of open issues.</w:t>
      </w:r>
    </w:p>
    <w:p w:rsidR="00334815" w:rsidRPr="00235394" w:rsidRDefault="00334815" w:rsidP="00334815">
      <w:pPr>
        <w:pStyle w:val="Heading1"/>
      </w:pPr>
      <w:bookmarkStart w:id="38" w:name="_Toc77444436"/>
      <w:r>
        <w:t>5</w:t>
      </w:r>
      <w:r w:rsidRPr="00235394">
        <w:tab/>
      </w:r>
      <w:r>
        <w:t>Architectural requirements</w:t>
      </w:r>
      <w:bookmarkEnd w:id="36"/>
      <w:bookmarkEnd w:id="37"/>
      <w:bookmarkEnd w:id="38"/>
    </w:p>
    <w:p w:rsidR="00334815" w:rsidRPr="00235394" w:rsidRDefault="00334815" w:rsidP="00334815">
      <w:pPr>
        <w:pStyle w:val="Heading2"/>
      </w:pPr>
      <w:bookmarkStart w:id="39" w:name="_Toc478400625"/>
      <w:bookmarkStart w:id="40" w:name="_Toc365047"/>
      <w:bookmarkStart w:id="41" w:name="_Toc77444437"/>
      <w:r>
        <w:t>5</w:t>
      </w:r>
      <w:r w:rsidRPr="00235394">
        <w:t>.</w:t>
      </w:r>
      <w:r w:rsidR="00FC193E">
        <w:t>1</w:t>
      </w:r>
      <w:r w:rsidRPr="00235394">
        <w:tab/>
      </w:r>
      <w:r w:rsidRPr="00F361BE">
        <w:t>General requirements</w:t>
      </w:r>
      <w:bookmarkEnd w:id="39"/>
      <w:bookmarkEnd w:id="40"/>
      <w:bookmarkEnd w:id="41"/>
    </w:p>
    <w:p w:rsidR="00334815" w:rsidRDefault="00FC193E" w:rsidP="00334815">
      <w:pPr>
        <w:pStyle w:val="Heading3"/>
      </w:pPr>
      <w:bookmarkStart w:id="42" w:name="_Toc365048"/>
      <w:bookmarkStart w:id="43" w:name="_Toc478400626"/>
      <w:bookmarkStart w:id="44" w:name="_Toc77444438"/>
      <w:r>
        <w:t>5.1</w:t>
      </w:r>
      <w:r w:rsidR="00334815">
        <w:t>.1</w:t>
      </w:r>
      <w:r w:rsidR="00334815">
        <w:tab/>
        <w:t>General</w:t>
      </w:r>
      <w:bookmarkEnd w:id="42"/>
      <w:bookmarkEnd w:id="44"/>
    </w:p>
    <w:p w:rsidR="00334815" w:rsidRPr="004D3578" w:rsidRDefault="00334815" w:rsidP="00334815">
      <w:pPr>
        <w:pStyle w:val="Guidance"/>
      </w:pPr>
      <w:r>
        <w:t>This clause provides a basic description of the general architectural requirements.</w:t>
      </w:r>
    </w:p>
    <w:p w:rsidR="00334815" w:rsidRDefault="00FC193E" w:rsidP="00334815">
      <w:pPr>
        <w:pStyle w:val="Heading3"/>
      </w:pPr>
      <w:bookmarkStart w:id="45" w:name="_Toc365049"/>
      <w:bookmarkStart w:id="46" w:name="_Toc77444439"/>
      <w:r>
        <w:t>5.1</w:t>
      </w:r>
      <w:r w:rsidR="00EF461B">
        <w:t>.2</w:t>
      </w:r>
      <w:r w:rsidR="00334815">
        <w:tab/>
        <w:t>Requirements</w:t>
      </w:r>
      <w:bookmarkEnd w:id="45"/>
      <w:bookmarkEnd w:id="46"/>
    </w:p>
    <w:p w:rsidR="00334815" w:rsidRPr="004D3578" w:rsidRDefault="00334815" w:rsidP="00334815">
      <w:pPr>
        <w:pStyle w:val="Guidance"/>
      </w:pPr>
      <w:r>
        <w:t>This clause lists the general requirements.</w:t>
      </w:r>
    </w:p>
    <w:p w:rsidR="00334815" w:rsidRPr="00235394" w:rsidRDefault="00334815" w:rsidP="00334815">
      <w:pPr>
        <w:pStyle w:val="Heading2"/>
      </w:pPr>
      <w:bookmarkStart w:id="47" w:name="_Toc365050"/>
      <w:bookmarkStart w:id="48" w:name="_Toc77444440"/>
      <w:proofErr w:type="gramStart"/>
      <w:r>
        <w:t>5</w:t>
      </w:r>
      <w:r w:rsidRPr="00235394">
        <w:t>.</w:t>
      </w:r>
      <w:r w:rsidR="00FC193E">
        <w:t>x</w:t>
      </w:r>
      <w:proofErr w:type="gramEnd"/>
      <w:r w:rsidRPr="00235394">
        <w:tab/>
      </w:r>
      <w:r>
        <w:t>&lt;specific requirements</w:t>
      </w:r>
      <w:bookmarkEnd w:id="43"/>
      <w:r>
        <w:t>&gt;</w:t>
      </w:r>
      <w:bookmarkEnd w:id="47"/>
      <w:bookmarkEnd w:id="48"/>
    </w:p>
    <w:p w:rsidR="00334815" w:rsidRDefault="00334815" w:rsidP="00334815">
      <w:pPr>
        <w:pStyle w:val="Heading3"/>
      </w:pPr>
      <w:bookmarkStart w:id="49" w:name="_Toc478400627"/>
      <w:bookmarkStart w:id="50" w:name="_Toc365051"/>
      <w:bookmarkStart w:id="51" w:name="_Toc77444441"/>
      <w:proofErr w:type="gramStart"/>
      <w:r>
        <w:t>5.</w:t>
      </w:r>
      <w:r w:rsidR="00FC193E">
        <w:t>x</w:t>
      </w:r>
      <w:r>
        <w:t>.1</w:t>
      </w:r>
      <w:proofErr w:type="gramEnd"/>
      <w:r>
        <w:tab/>
      </w:r>
      <w:bookmarkEnd w:id="49"/>
      <w:r>
        <w:t>General</w:t>
      </w:r>
      <w:bookmarkEnd w:id="50"/>
      <w:bookmarkEnd w:id="51"/>
    </w:p>
    <w:p w:rsidR="00334815" w:rsidRPr="004D3578" w:rsidRDefault="00334815" w:rsidP="00334815">
      <w:pPr>
        <w:pStyle w:val="Guidance"/>
      </w:pPr>
      <w:bookmarkStart w:id="52" w:name="_Toc478400628"/>
      <w:r>
        <w:t>This clause provides a basic description of specific architectural requirements.</w:t>
      </w:r>
    </w:p>
    <w:p w:rsidR="00334815" w:rsidRDefault="00FC193E" w:rsidP="00334815">
      <w:pPr>
        <w:pStyle w:val="Heading3"/>
      </w:pPr>
      <w:bookmarkStart w:id="53" w:name="_Toc365052"/>
      <w:bookmarkStart w:id="54" w:name="_Toc77444442"/>
      <w:proofErr w:type="gramStart"/>
      <w:r>
        <w:t>5.x</w:t>
      </w:r>
      <w:r w:rsidR="00334815">
        <w:t>.2</w:t>
      </w:r>
      <w:proofErr w:type="gramEnd"/>
      <w:r w:rsidR="00334815">
        <w:tab/>
        <w:t>Requirements</w:t>
      </w:r>
      <w:bookmarkEnd w:id="52"/>
      <w:bookmarkEnd w:id="53"/>
      <w:bookmarkEnd w:id="54"/>
    </w:p>
    <w:p w:rsidR="00334815" w:rsidRPr="004D3578" w:rsidRDefault="00334815" w:rsidP="00334815">
      <w:pPr>
        <w:pStyle w:val="Guidance"/>
      </w:pPr>
      <w:bookmarkStart w:id="55" w:name="_Toc478400629"/>
      <w:r>
        <w:t>This clause lists specific requirements.</w:t>
      </w:r>
    </w:p>
    <w:p w:rsidR="002D1A89" w:rsidRDefault="002D1A89" w:rsidP="002D1A89">
      <w:pPr>
        <w:pStyle w:val="Heading1"/>
      </w:pPr>
      <w:bookmarkStart w:id="56" w:name="_Toc365053"/>
      <w:bookmarkStart w:id="57" w:name="_Toc77444443"/>
      <w:r>
        <w:t>6</w:t>
      </w:r>
      <w:r>
        <w:tab/>
        <w:t>Enhanced Application Architecture</w:t>
      </w:r>
      <w:bookmarkEnd w:id="57"/>
      <w:r>
        <w:t xml:space="preserve"> </w:t>
      </w:r>
    </w:p>
    <w:p w:rsidR="002D1A89" w:rsidRPr="0064781D" w:rsidRDefault="002D1A89" w:rsidP="002D1A89">
      <w:pPr>
        <w:pStyle w:val="Heading2"/>
      </w:pPr>
      <w:bookmarkStart w:id="58" w:name="_Toc77444444"/>
      <w:proofErr w:type="gramStart"/>
      <w:r>
        <w:t>6.x</w:t>
      </w:r>
      <w:proofErr w:type="gramEnd"/>
      <w:r>
        <w:tab/>
      </w:r>
      <w:r>
        <w:rPr>
          <w:lang w:val="en-US"/>
        </w:rPr>
        <w:t xml:space="preserve">Option #x: </w:t>
      </w:r>
      <w:r>
        <w:t>&lt;title&gt;</w:t>
      </w:r>
      <w:bookmarkEnd w:id="58"/>
    </w:p>
    <w:p w:rsidR="002D1A89" w:rsidRDefault="002D1A89" w:rsidP="002D1A89">
      <w:pPr>
        <w:pStyle w:val="Guidance"/>
      </w:pPr>
      <w:r>
        <w:t xml:space="preserve">This clause provides an enhanced </w:t>
      </w:r>
      <w:r w:rsidR="00AF0D04">
        <w:t>a</w:t>
      </w:r>
      <w:r>
        <w:t xml:space="preserve">pplication </w:t>
      </w:r>
      <w:r w:rsidR="00AF0D04">
        <w:t>a</w:t>
      </w:r>
      <w:r>
        <w:t>rchitecture based on Rel-17 architecture.</w:t>
      </w:r>
    </w:p>
    <w:p w:rsidR="002D1A89" w:rsidRDefault="002D1A89" w:rsidP="002D1A89">
      <w:pPr>
        <w:pStyle w:val="Heading3"/>
      </w:pPr>
      <w:bookmarkStart w:id="59" w:name="_Toc77444445"/>
      <w:proofErr w:type="gramStart"/>
      <w:r>
        <w:t>6.x.1</w:t>
      </w:r>
      <w:proofErr w:type="gramEnd"/>
      <w:r>
        <w:tab/>
        <w:t>Architecture enhancements</w:t>
      </w:r>
      <w:bookmarkEnd w:id="59"/>
    </w:p>
    <w:p w:rsidR="002D1A89" w:rsidRPr="002D1A89" w:rsidRDefault="002D1A89" w:rsidP="002D1A89">
      <w:pPr>
        <w:pStyle w:val="Guidance"/>
      </w:pPr>
      <w:r>
        <w:t xml:space="preserve">This clause describes the </w:t>
      </w:r>
      <w:r w:rsidR="00EE4593">
        <w:t xml:space="preserve">new </w:t>
      </w:r>
      <w:r>
        <w:t xml:space="preserve">functional </w:t>
      </w:r>
      <w:r w:rsidR="00EE4593">
        <w:t xml:space="preserve">elements and interfaces </w:t>
      </w:r>
      <w:r w:rsidR="00DD168A">
        <w:t xml:space="preserve">proposed </w:t>
      </w:r>
      <w:r w:rsidR="00DD168A">
        <w:t>by this</w:t>
      </w:r>
      <w:r w:rsidR="00EE4593">
        <w:t xml:space="preserve"> </w:t>
      </w:r>
      <w:r w:rsidR="00C61D91">
        <w:t>option</w:t>
      </w:r>
      <w:r>
        <w:t>.</w:t>
      </w:r>
    </w:p>
    <w:p w:rsidR="002D1A89" w:rsidRDefault="002D1A89" w:rsidP="002D1A89">
      <w:pPr>
        <w:pStyle w:val="Heading3"/>
      </w:pPr>
      <w:bookmarkStart w:id="60" w:name="_Toc77444446"/>
      <w:proofErr w:type="gramStart"/>
      <w:r>
        <w:t>6.x.2</w:t>
      </w:r>
      <w:proofErr w:type="gramEnd"/>
      <w:r>
        <w:tab/>
        <w:t>Identities</w:t>
      </w:r>
      <w:bookmarkEnd w:id="60"/>
    </w:p>
    <w:p w:rsidR="002D1A89" w:rsidRPr="002D1A89" w:rsidRDefault="002D1A89" w:rsidP="002D1A89">
      <w:pPr>
        <w:pStyle w:val="Guidance"/>
      </w:pPr>
      <w:r>
        <w:t xml:space="preserve">This clause describes the new identities defined for the functional enhancements proposed </w:t>
      </w:r>
      <w:r w:rsidR="00DD168A">
        <w:t>by</w:t>
      </w:r>
      <w:r>
        <w:t xml:space="preserve"> this option.</w:t>
      </w:r>
    </w:p>
    <w:p w:rsidR="002D1A89" w:rsidRDefault="002D1A89" w:rsidP="002D1A89">
      <w:pPr>
        <w:pStyle w:val="Heading3"/>
      </w:pPr>
      <w:bookmarkStart w:id="61" w:name="_Toc77444447"/>
      <w:proofErr w:type="gramStart"/>
      <w:r>
        <w:t>6.x.3</w:t>
      </w:r>
      <w:proofErr w:type="gramEnd"/>
      <w:r>
        <w:tab/>
        <w:t>Cardinality rules</w:t>
      </w:r>
      <w:bookmarkEnd w:id="61"/>
    </w:p>
    <w:p w:rsidR="002D1A89" w:rsidRPr="002D1A89" w:rsidRDefault="002D1A89" w:rsidP="002D1A89">
      <w:pPr>
        <w:pStyle w:val="Guidance"/>
      </w:pPr>
      <w:r>
        <w:t xml:space="preserve">This clause describes the new cardinality rules defined for the functional enhancements proposed </w:t>
      </w:r>
      <w:r w:rsidR="00DD168A">
        <w:t>by</w:t>
      </w:r>
      <w:r>
        <w:t xml:space="preserve"> this option.</w:t>
      </w:r>
    </w:p>
    <w:p w:rsidR="002D1A89" w:rsidRPr="004D3578" w:rsidRDefault="002D1A89" w:rsidP="002D1A89">
      <w:pPr>
        <w:pStyle w:val="Guidance"/>
      </w:pPr>
    </w:p>
    <w:p w:rsidR="00334815" w:rsidRDefault="00387CF2" w:rsidP="00334815">
      <w:pPr>
        <w:pStyle w:val="Heading1"/>
      </w:pPr>
      <w:bookmarkStart w:id="62" w:name="_Toc77444448"/>
      <w:r>
        <w:lastRenderedPageBreak/>
        <w:t>7</w:t>
      </w:r>
      <w:r w:rsidR="00334815">
        <w:tab/>
        <w:t>Solutions</w:t>
      </w:r>
      <w:bookmarkEnd w:id="31"/>
      <w:bookmarkEnd w:id="55"/>
      <w:bookmarkEnd w:id="56"/>
      <w:bookmarkEnd w:id="62"/>
    </w:p>
    <w:p w:rsidR="00AF0D04" w:rsidRDefault="00AF0D04" w:rsidP="00AF0D04">
      <w:pPr>
        <w:pStyle w:val="Heading2"/>
      </w:pPr>
      <w:bookmarkStart w:id="63" w:name="_Toc464463365"/>
      <w:bookmarkStart w:id="64" w:name="_Toc475064959"/>
      <w:bookmarkStart w:id="65" w:name="_Toc478400630"/>
      <w:bookmarkStart w:id="66" w:name="_Toc365054"/>
      <w:bookmarkStart w:id="67" w:name="_Toc77444449"/>
      <w:r>
        <w:t>7.0</w:t>
      </w:r>
      <w:r>
        <w:tab/>
      </w:r>
      <w:r w:rsidRPr="00AF0D04">
        <w:t>Mapping of solutions to key issues</w:t>
      </w:r>
      <w:bookmarkEnd w:id="67"/>
    </w:p>
    <w:p w:rsidR="00AF0D04" w:rsidRPr="00923BDA" w:rsidRDefault="00AF0D04" w:rsidP="00AF0D04">
      <w:pPr>
        <w:pStyle w:val="TH"/>
      </w:pPr>
      <w:r w:rsidRPr="00923BDA">
        <w:t>Table </w:t>
      </w:r>
      <w:r>
        <w:t>7</w:t>
      </w:r>
      <w:r w:rsidRPr="00923BDA">
        <w:t>.</w:t>
      </w:r>
      <w:r>
        <w:t>0</w:t>
      </w:r>
      <w:r w:rsidRPr="00923BDA">
        <w:t xml:space="preserve">-1 </w:t>
      </w:r>
      <w:proofErr w:type="gramStart"/>
      <w:r w:rsidRPr="00AF0D04">
        <w:t>Mapping</w:t>
      </w:r>
      <w:proofErr w:type="gramEnd"/>
      <w:r w:rsidRPr="00AF0D04">
        <w:t xml:space="preserve"> of solutions to key issues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614"/>
        <w:gridCol w:w="1604"/>
        <w:gridCol w:w="1605"/>
        <w:gridCol w:w="1598"/>
        <w:gridCol w:w="1595"/>
        <w:gridCol w:w="1595"/>
      </w:tblGrid>
      <w:tr w:rsidR="00AF0D04" w:rsidRPr="000F14F6" w:rsidTr="00EE4593">
        <w:tc>
          <w:tcPr>
            <w:tcW w:w="1614" w:type="dxa"/>
            <w:tcBorders>
              <w:bottom w:val="single" w:sz="12" w:space="0" w:color="000000"/>
              <w:tl2br w:val="single" w:sz="6" w:space="0" w:color="000000"/>
            </w:tcBorders>
            <w:shd w:val="clear" w:color="auto" w:fill="auto"/>
          </w:tcPr>
          <w:p w:rsidR="00AF0D04" w:rsidRPr="000F14F6" w:rsidRDefault="00AF0D04" w:rsidP="00EE4593">
            <w:pPr>
              <w:rPr>
                <w:rFonts w:eastAsia="MS Mincho"/>
              </w:rPr>
            </w:pPr>
          </w:p>
        </w:tc>
        <w:tc>
          <w:tcPr>
            <w:tcW w:w="1604" w:type="dxa"/>
            <w:tcBorders>
              <w:bottom w:val="single" w:sz="12" w:space="0" w:color="000000"/>
            </w:tcBorders>
            <w:shd w:val="clear" w:color="auto" w:fill="auto"/>
          </w:tcPr>
          <w:p w:rsidR="00AF0D04" w:rsidRPr="000F14F6" w:rsidRDefault="00AF0D04" w:rsidP="00EE4593">
            <w:pPr>
              <w:rPr>
                <w:rFonts w:eastAsia="MS Mincho"/>
              </w:rPr>
            </w:pPr>
            <w:r w:rsidRPr="000F14F6">
              <w:rPr>
                <w:rFonts w:eastAsia="MS Mincho"/>
              </w:rPr>
              <w:t>Key issue 1</w:t>
            </w:r>
          </w:p>
        </w:tc>
        <w:tc>
          <w:tcPr>
            <w:tcW w:w="1605" w:type="dxa"/>
            <w:tcBorders>
              <w:bottom w:val="single" w:sz="12" w:space="0" w:color="000000"/>
            </w:tcBorders>
            <w:shd w:val="clear" w:color="auto" w:fill="auto"/>
          </w:tcPr>
          <w:p w:rsidR="00AF0D04" w:rsidRPr="000F14F6" w:rsidRDefault="00AF0D04" w:rsidP="00EE4593">
            <w:pPr>
              <w:rPr>
                <w:rFonts w:eastAsia="MS Mincho"/>
              </w:rPr>
            </w:pPr>
            <w:r w:rsidRPr="000F14F6">
              <w:rPr>
                <w:rFonts w:eastAsia="MS Mincho"/>
              </w:rPr>
              <w:t>Key issue 2</w:t>
            </w:r>
          </w:p>
        </w:tc>
        <w:tc>
          <w:tcPr>
            <w:tcW w:w="1598" w:type="dxa"/>
            <w:tcBorders>
              <w:bottom w:val="single" w:sz="12" w:space="0" w:color="000000"/>
            </w:tcBorders>
            <w:shd w:val="clear" w:color="auto" w:fill="auto"/>
          </w:tcPr>
          <w:p w:rsidR="00AF0D04" w:rsidRPr="000F14F6" w:rsidRDefault="00AF0D04" w:rsidP="00EE4593">
            <w:pPr>
              <w:rPr>
                <w:rFonts w:eastAsia="MS Mincho"/>
              </w:rPr>
            </w:pPr>
            <w:r w:rsidRPr="000F14F6">
              <w:rPr>
                <w:rFonts w:eastAsia="MS Mincho"/>
              </w:rPr>
              <w:t xml:space="preserve">Key issue </w:t>
            </w:r>
            <w:r>
              <w:rPr>
                <w:rFonts w:eastAsia="MS Mincho"/>
              </w:rPr>
              <w:t>3</w:t>
            </w:r>
          </w:p>
        </w:tc>
        <w:tc>
          <w:tcPr>
            <w:tcW w:w="1595" w:type="dxa"/>
            <w:tcBorders>
              <w:bottom w:val="single" w:sz="12" w:space="0" w:color="000000"/>
            </w:tcBorders>
            <w:shd w:val="clear" w:color="auto" w:fill="auto"/>
          </w:tcPr>
          <w:p w:rsidR="00AF0D04" w:rsidRPr="000F14F6" w:rsidRDefault="00AF0D04" w:rsidP="00EE4593">
            <w:pPr>
              <w:rPr>
                <w:rFonts w:eastAsia="MS Mincho"/>
              </w:rPr>
            </w:pPr>
            <w:r w:rsidRPr="000F14F6">
              <w:rPr>
                <w:rFonts w:eastAsia="MS Mincho"/>
              </w:rPr>
              <w:t xml:space="preserve">Key issue </w:t>
            </w:r>
            <w:r>
              <w:rPr>
                <w:rFonts w:eastAsia="MS Mincho"/>
              </w:rPr>
              <w:t>4</w:t>
            </w:r>
          </w:p>
        </w:tc>
        <w:tc>
          <w:tcPr>
            <w:tcW w:w="1595" w:type="dxa"/>
            <w:tcBorders>
              <w:bottom w:val="single" w:sz="12" w:space="0" w:color="000000"/>
            </w:tcBorders>
            <w:shd w:val="clear" w:color="auto" w:fill="auto"/>
          </w:tcPr>
          <w:p w:rsidR="00AF0D04" w:rsidRPr="000F14F6" w:rsidRDefault="00AF0D04" w:rsidP="00EE4593">
            <w:pPr>
              <w:rPr>
                <w:rFonts w:eastAsia="MS Mincho"/>
              </w:rPr>
            </w:pPr>
            <w:r w:rsidRPr="000F14F6">
              <w:rPr>
                <w:rFonts w:eastAsia="MS Mincho"/>
              </w:rPr>
              <w:t>…</w:t>
            </w:r>
          </w:p>
        </w:tc>
      </w:tr>
      <w:tr w:rsidR="00AF0D04" w:rsidRPr="000F14F6" w:rsidTr="00EE4593">
        <w:tc>
          <w:tcPr>
            <w:tcW w:w="1614" w:type="dxa"/>
            <w:shd w:val="clear" w:color="auto" w:fill="auto"/>
          </w:tcPr>
          <w:p w:rsidR="00AF0D04" w:rsidRPr="000F14F6" w:rsidRDefault="00AF0D04" w:rsidP="00EE4593">
            <w:pPr>
              <w:rPr>
                <w:rFonts w:eastAsia="MS Mincho"/>
              </w:rPr>
            </w:pPr>
            <w:r w:rsidRPr="000F14F6">
              <w:rPr>
                <w:rFonts w:eastAsia="MS Mincho"/>
              </w:rPr>
              <w:t>Solution 1</w:t>
            </w:r>
          </w:p>
        </w:tc>
        <w:tc>
          <w:tcPr>
            <w:tcW w:w="1604" w:type="dxa"/>
            <w:shd w:val="clear" w:color="auto" w:fill="auto"/>
            <w:vAlign w:val="center"/>
          </w:tcPr>
          <w:p w:rsidR="00AF0D04" w:rsidRPr="000F14F6" w:rsidRDefault="00AF0D04" w:rsidP="00EE4593">
            <w:pPr>
              <w:jc w:val="center"/>
              <w:rPr>
                <w:rFonts w:ascii="Arial" w:eastAsia="MS Mincho" w:hAnsi="Arial" w:cs="Arial"/>
              </w:rPr>
            </w:pPr>
          </w:p>
        </w:tc>
        <w:tc>
          <w:tcPr>
            <w:tcW w:w="1605" w:type="dxa"/>
            <w:shd w:val="clear" w:color="auto" w:fill="auto"/>
            <w:vAlign w:val="center"/>
          </w:tcPr>
          <w:p w:rsidR="00AF0D04" w:rsidRPr="000F14F6" w:rsidRDefault="00AF0D04" w:rsidP="00EE4593">
            <w:pPr>
              <w:jc w:val="center"/>
              <w:rPr>
                <w:rFonts w:ascii="Arial" w:eastAsia="MS Mincho" w:hAnsi="Arial" w:cs="Arial"/>
              </w:rPr>
            </w:pPr>
          </w:p>
        </w:tc>
        <w:tc>
          <w:tcPr>
            <w:tcW w:w="1598" w:type="dxa"/>
            <w:shd w:val="clear" w:color="auto" w:fill="auto"/>
            <w:vAlign w:val="center"/>
          </w:tcPr>
          <w:p w:rsidR="00AF0D04" w:rsidRPr="000F14F6" w:rsidRDefault="00AF0D04" w:rsidP="00EE4593">
            <w:pPr>
              <w:jc w:val="center"/>
              <w:rPr>
                <w:rFonts w:ascii="Arial" w:eastAsia="MS Mincho" w:hAnsi="Arial" w:cs="Arial"/>
              </w:rPr>
            </w:pPr>
          </w:p>
        </w:tc>
        <w:tc>
          <w:tcPr>
            <w:tcW w:w="1595" w:type="dxa"/>
            <w:shd w:val="clear" w:color="auto" w:fill="auto"/>
            <w:vAlign w:val="center"/>
          </w:tcPr>
          <w:p w:rsidR="00AF0D04" w:rsidRPr="000F14F6" w:rsidRDefault="00AF0D04" w:rsidP="00EE4593">
            <w:pPr>
              <w:jc w:val="center"/>
              <w:rPr>
                <w:rFonts w:ascii="Arial" w:eastAsia="MS Mincho" w:hAnsi="Arial" w:cs="Arial"/>
              </w:rPr>
            </w:pPr>
          </w:p>
        </w:tc>
        <w:tc>
          <w:tcPr>
            <w:tcW w:w="1595" w:type="dxa"/>
            <w:shd w:val="clear" w:color="auto" w:fill="auto"/>
            <w:vAlign w:val="center"/>
          </w:tcPr>
          <w:p w:rsidR="00AF0D04" w:rsidRPr="000F14F6" w:rsidRDefault="00AF0D04" w:rsidP="00EE4593">
            <w:pPr>
              <w:jc w:val="center"/>
              <w:rPr>
                <w:rFonts w:ascii="Arial" w:eastAsia="MS Mincho" w:hAnsi="Arial" w:cs="Arial"/>
              </w:rPr>
            </w:pPr>
          </w:p>
        </w:tc>
      </w:tr>
      <w:tr w:rsidR="00AF0D04" w:rsidRPr="000F14F6" w:rsidTr="00EE4593">
        <w:tc>
          <w:tcPr>
            <w:tcW w:w="1614" w:type="dxa"/>
            <w:shd w:val="clear" w:color="auto" w:fill="auto"/>
          </w:tcPr>
          <w:p w:rsidR="00AF0D04" w:rsidRPr="000F14F6" w:rsidRDefault="00AF0D04" w:rsidP="00EE4593">
            <w:pPr>
              <w:rPr>
                <w:rFonts w:eastAsia="MS Mincho"/>
              </w:rPr>
            </w:pPr>
            <w:r w:rsidRPr="000F14F6">
              <w:rPr>
                <w:rFonts w:eastAsia="MS Mincho"/>
              </w:rPr>
              <w:t>Solution 2</w:t>
            </w:r>
          </w:p>
        </w:tc>
        <w:tc>
          <w:tcPr>
            <w:tcW w:w="1604" w:type="dxa"/>
            <w:shd w:val="clear" w:color="auto" w:fill="auto"/>
            <w:vAlign w:val="center"/>
          </w:tcPr>
          <w:p w:rsidR="00AF0D04" w:rsidRPr="000F14F6" w:rsidRDefault="00AF0D04" w:rsidP="00EE4593">
            <w:pPr>
              <w:jc w:val="center"/>
              <w:rPr>
                <w:rFonts w:ascii="Arial" w:eastAsia="MS Mincho" w:hAnsi="Arial" w:cs="Arial"/>
              </w:rPr>
            </w:pPr>
          </w:p>
        </w:tc>
        <w:tc>
          <w:tcPr>
            <w:tcW w:w="1605" w:type="dxa"/>
            <w:shd w:val="clear" w:color="auto" w:fill="auto"/>
            <w:vAlign w:val="center"/>
          </w:tcPr>
          <w:p w:rsidR="00AF0D04" w:rsidRPr="000F14F6" w:rsidRDefault="00AF0D04" w:rsidP="00EE4593">
            <w:pPr>
              <w:jc w:val="center"/>
              <w:rPr>
                <w:rFonts w:ascii="Arial" w:eastAsia="MS Mincho" w:hAnsi="Arial" w:cs="Arial"/>
              </w:rPr>
            </w:pPr>
          </w:p>
        </w:tc>
        <w:tc>
          <w:tcPr>
            <w:tcW w:w="1598" w:type="dxa"/>
            <w:shd w:val="clear" w:color="auto" w:fill="auto"/>
            <w:vAlign w:val="center"/>
          </w:tcPr>
          <w:p w:rsidR="00AF0D04" w:rsidRPr="000F14F6" w:rsidRDefault="00AF0D04" w:rsidP="00EE4593">
            <w:pPr>
              <w:jc w:val="center"/>
              <w:rPr>
                <w:rFonts w:ascii="Arial" w:eastAsia="MS Mincho" w:hAnsi="Arial" w:cs="Arial"/>
              </w:rPr>
            </w:pPr>
          </w:p>
        </w:tc>
        <w:tc>
          <w:tcPr>
            <w:tcW w:w="1595" w:type="dxa"/>
            <w:shd w:val="clear" w:color="auto" w:fill="auto"/>
            <w:vAlign w:val="center"/>
          </w:tcPr>
          <w:p w:rsidR="00AF0D04" w:rsidRPr="000F14F6" w:rsidRDefault="00AF0D04" w:rsidP="00EE4593">
            <w:pPr>
              <w:jc w:val="center"/>
              <w:rPr>
                <w:rFonts w:ascii="Arial" w:eastAsia="MS Mincho" w:hAnsi="Arial" w:cs="Arial"/>
              </w:rPr>
            </w:pPr>
          </w:p>
        </w:tc>
        <w:tc>
          <w:tcPr>
            <w:tcW w:w="1595" w:type="dxa"/>
            <w:shd w:val="clear" w:color="auto" w:fill="auto"/>
            <w:vAlign w:val="center"/>
          </w:tcPr>
          <w:p w:rsidR="00AF0D04" w:rsidRPr="000F14F6" w:rsidRDefault="00AF0D04" w:rsidP="00EE4593">
            <w:pPr>
              <w:jc w:val="center"/>
              <w:rPr>
                <w:rFonts w:ascii="Arial" w:eastAsia="MS Mincho" w:hAnsi="Arial" w:cs="Arial"/>
              </w:rPr>
            </w:pPr>
          </w:p>
        </w:tc>
      </w:tr>
      <w:tr w:rsidR="00AF0D04" w:rsidRPr="000F14F6" w:rsidTr="00EE4593">
        <w:tc>
          <w:tcPr>
            <w:tcW w:w="1614" w:type="dxa"/>
            <w:shd w:val="clear" w:color="auto" w:fill="auto"/>
          </w:tcPr>
          <w:p w:rsidR="00AF0D04" w:rsidRPr="000F14F6" w:rsidRDefault="00AF0D04" w:rsidP="00EE4593">
            <w:pPr>
              <w:rPr>
                <w:rFonts w:eastAsia="MS Mincho"/>
              </w:rPr>
            </w:pPr>
            <w:r>
              <w:rPr>
                <w:rFonts w:eastAsia="MS Mincho"/>
              </w:rPr>
              <w:t>…</w:t>
            </w:r>
          </w:p>
        </w:tc>
        <w:tc>
          <w:tcPr>
            <w:tcW w:w="1604" w:type="dxa"/>
            <w:shd w:val="clear" w:color="auto" w:fill="auto"/>
            <w:vAlign w:val="center"/>
          </w:tcPr>
          <w:p w:rsidR="00AF0D04" w:rsidRPr="000F14F6" w:rsidRDefault="00AF0D04" w:rsidP="00EE4593">
            <w:pPr>
              <w:jc w:val="center"/>
              <w:rPr>
                <w:rFonts w:ascii="Arial" w:eastAsia="MS Mincho" w:hAnsi="Arial" w:cs="Arial"/>
              </w:rPr>
            </w:pPr>
          </w:p>
        </w:tc>
        <w:tc>
          <w:tcPr>
            <w:tcW w:w="1605" w:type="dxa"/>
            <w:shd w:val="clear" w:color="auto" w:fill="auto"/>
            <w:vAlign w:val="center"/>
          </w:tcPr>
          <w:p w:rsidR="00AF0D04" w:rsidRPr="000F14F6" w:rsidRDefault="00AF0D04" w:rsidP="00EE4593">
            <w:pPr>
              <w:jc w:val="center"/>
              <w:rPr>
                <w:rFonts w:ascii="Arial" w:eastAsia="MS Mincho" w:hAnsi="Arial" w:cs="Arial"/>
              </w:rPr>
            </w:pPr>
          </w:p>
        </w:tc>
        <w:tc>
          <w:tcPr>
            <w:tcW w:w="1598" w:type="dxa"/>
            <w:shd w:val="clear" w:color="auto" w:fill="auto"/>
            <w:vAlign w:val="center"/>
          </w:tcPr>
          <w:p w:rsidR="00AF0D04" w:rsidRPr="000F14F6" w:rsidRDefault="00AF0D04" w:rsidP="00EE4593">
            <w:pPr>
              <w:jc w:val="center"/>
              <w:rPr>
                <w:rFonts w:ascii="Arial" w:eastAsia="MS Mincho" w:hAnsi="Arial" w:cs="Arial"/>
              </w:rPr>
            </w:pPr>
          </w:p>
        </w:tc>
        <w:tc>
          <w:tcPr>
            <w:tcW w:w="1595" w:type="dxa"/>
            <w:shd w:val="clear" w:color="auto" w:fill="auto"/>
            <w:vAlign w:val="center"/>
          </w:tcPr>
          <w:p w:rsidR="00AF0D04" w:rsidRPr="000F14F6" w:rsidRDefault="00AF0D04" w:rsidP="00EE4593">
            <w:pPr>
              <w:jc w:val="center"/>
              <w:rPr>
                <w:rFonts w:ascii="Arial" w:eastAsia="MS Mincho" w:hAnsi="Arial" w:cs="Arial"/>
              </w:rPr>
            </w:pPr>
          </w:p>
        </w:tc>
        <w:tc>
          <w:tcPr>
            <w:tcW w:w="1595" w:type="dxa"/>
            <w:shd w:val="clear" w:color="auto" w:fill="auto"/>
            <w:vAlign w:val="center"/>
          </w:tcPr>
          <w:p w:rsidR="00AF0D04" w:rsidRPr="000F14F6" w:rsidRDefault="00AF0D04" w:rsidP="00EE4593">
            <w:pPr>
              <w:jc w:val="center"/>
              <w:rPr>
                <w:rFonts w:ascii="Arial" w:eastAsia="MS Mincho" w:hAnsi="Arial" w:cs="Arial"/>
              </w:rPr>
            </w:pPr>
          </w:p>
        </w:tc>
      </w:tr>
    </w:tbl>
    <w:p w:rsidR="00334815" w:rsidRPr="0064781D" w:rsidRDefault="00387CF2" w:rsidP="00334815">
      <w:pPr>
        <w:pStyle w:val="Heading2"/>
      </w:pPr>
      <w:bookmarkStart w:id="68" w:name="_Toc77444450"/>
      <w:proofErr w:type="gramStart"/>
      <w:r>
        <w:t>7</w:t>
      </w:r>
      <w:r w:rsidR="00A253DD">
        <w:t>.</w:t>
      </w:r>
      <w:r w:rsidR="00FC193E">
        <w:t>x</w:t>
      </w:r>
      <w:proofErr w:type="gramEnd"/>
      <w:r w:rsidR="00334815">
        <w:tab/>
      </w:r>
      <w:r w:rsidR="00334815">
        <w:rPr>
          <w:lang w:val="en-US"/>
        </w:rPr>
        <w:t>Solution #</w:t>
      </w:r>
      <w:r w:rsidR="00FC193E">
        <w:rPr>
          <w:lang w:val="en-US"/>
        </w:rPr>
        <w:t>x</w:t>
      </w:r>
      <w:r w:rsidR="00334815">
        <w:rPr>
          <w:lang w:val="en-US"/>
        </w:rPr>
        <w:t xml:space="preserve">: </w:t>
      </w:r>
      <w:bookmarkEnd w:id="63"/>
      <w:r w:rsidR="00334815">
        <w:t>&lt;title&gt;</w:t>
      </w:r>
      <w:bookmarkEnd w:id="64"/>
      <w:bookmarkEnd w:id="65"/>
      <w:bookmarkEnd w:id="66"/>
      <w:bookmarkEnd w:id="68"/>
    </w:p>
    <w:p w:rsidR="00334815" w:rsidRPr="004D3578" w:rsidRDefault="00334815" w:rsidP="00334815">
      <w:pPr>
        <w:pStyle w:val="Guidance"/>
      </w:pPr>
      <w:bookmarkStart w:id="69" w:name="_Toc464463366"/>
      <w:bookmarkStart w:id="70" w:name="_Toc475064960"/>
      <w:bookmarkStart w:id="71" w:name="_Toc478400631"/>
      <w:r>
        <w:t xml:space="preserve">This clause </w:t>
      </w:r>
      <w:r w:rsidR="00AF0D04">
        <w:t xml:space="preserve">describes </w:t>
      </w:r>
      <w:r w:rsidR="0097122D">
        <w:t>the solution</w:t>
      </w:r>
      <w:r>
        <w:t xml:space="preserve"> and its evaluation with a suitable title.</w:t>
      </w:r>
      <w:r w:rsidR="00006138">
        <w:t xml:space="preserve"> Please also update </w:t>
      </w:r>
      <w:r w:rsidR="00C61D91">
        <w:t xml:space="preserve">Table 7.0-1 and </w:t>
      </w:r>
      <w:r w:rsidR="00006138">
        <w:t>Table </w:t>
      </w:r>
      <w:r w:rsidR="00B3540E">
        <w:t>10</w:t>
      </w:r>
      <w:r w:rsidR="00006138">
        <w:t>.2.1-1.</w:t>
      </w:r>
    </w:p>
    <w:p w:rsidR="00A253DD" w:rsidRDefault="00387CF2" w:rsidP="00A253DD">
      <w:pPr>
        <w:pStyle w:val="Heading3"/>
      </w:pPr>
      <w:bookmarkStart w:id="72" w:name="_Toc365055"/>
      <w:bookmarkStart w:id="73" w:name="_Toc77444451"/>
      <w:proofErr w:type="gramStart"/>
      <w:r>
        <w:t>7</w:t>
      </w:r>
      <w:r w:rsidR="00A253DD">
        <w:t>.</w:t>
      </w:r>
      <w:r w:rsidR="00FC193E">
        <w:t>x</w:t>
      </w:r>
      <w:r w:rsidR="00A253DD">
        <w:t>.1</w:t>
      </w:r>
      <w:proofErr w:type="gramEnd"/>
      <w:r w:rsidR="00A253DD">
        <w:tab/>
      </w:r>
      <w:r w:rsidR="0020030A">
        <w:t>Architecture</w:t>
      </w:r>
      <w:r w:rsidR="00A253DD">
        <w:t xml:space="preserve"> enhancements</w:t>
      </w:r>
      <w:bookmarkEnd w:id="73"/>
    </w:p>
    <w:p w:rsidR="00A253DD" w:rsidRPr="004D3578" w:rsidRDefault="00A253DD" w:rsidP="00A253DD">
      <w:pPr>
        <w:pStyle w:val="Guidance"/>
      </w:pPr>
      <w:r>
        <w:t xml:space="preserve">This clause </w:t>
      </w:r>
      <w:r w:rsidR="00387CF2">
        <w:t xml:space="preserve">summarizes the architecture enhancements </w:t>
      </w:r>
      <w:r w:rsidR="00C61D91">
        <w:t xml:space="preserve">required by </w:t>
      </w:r>
      <w:r w:rsidR="00387CF2">
        <w:t>th</w:t>
      </w:r>
      <w:r w:rsidR="00EE4593">
        <w:t>is</w:t>
      </w:r>
      <w:r w:rsidR="00387CF2">
        <w:t xml:space="preserve"> solution – please </w:t>
      </w:r>
      <w:r w:rsidR="00EE4593">
        <w:t xml:space="preserve">mention the option from clause 6 which </w:t>
      </w:r>
      <w:r w:rsidR="00146BC6">
        <w:t xml:space="preserve">is the basis for </w:t>
      </w:r>
      <w:r w:rsidR="00EE4593">
        <w:t xml:space="preserve">this solution. Also </w:t>
      </w:r>
      <w:r w:rsidR="00387CF2">
        <w:t xml:space="preserve">list any </w:t>
      </w:r>
      <w:r w:rsidR="00EE4593">
        <w:t xml:space="preserve">specific </w:t>
      </w:r>
      <w:r w:rsidR="00387CF2">
        <w:t xml:space="preserve">functional enhancements, new identities and cardinality rules that </w:t>
      </w:r>
      <w:r w:rsidR="00146BC6">
        <w:t xml:space="preserve">are required for this </w:t>
      </w:r>
      <w:r w:rsidR="00387CF2">
        <w:t>solution.</w:t>
      </w:r>
      <w:r w:rsidR="00C61D91">
        <w:t xml:space="preserve"> If no new enhancements are required compared to </w:t>
      </w:r>
      <w:r w:rsidR="00146BC6">
        <w:t xml:space="preserve">the </w:t>
      </w:r>
      <w:r w:rsidR="00C61D91">
        <w:t>Rel-17 architecture, please mention 'None'.</w:t>
      </w:r>
    </w:p>
    <w:p w:rsidR="00334815" w:rsidRDefault="00387CF2" w:rsidP="00334815">
      <w:pPr>
        <w:pStyle w:val="Heading3"/>
      </w:pPr>
      <w:bookmarkStart w:id="74" w:name="_Toc77444452"/>
      <w:proofErr w:type="gramStart"/>
      <w:r>
        <w:t>7</w:t>
      </w:r>
      <w:r w:rsidR="00334815">
        <w:t>.</w:t>
      </w:r>
      <w:r w:rsidR="00FC193E">
        <w:t>x</w:t>
      </w:r>
      <w:r w:rsidR="00334815">
        <w:t>.</w:t>
      </w:r>
      <w:r w:rsidR="00A253DD">
        <w:t>2</w:t>
      </w:r>
      <w:proofErr w:type="gramEnd"/>
      <w:r w:rsidR="00334815">
        <w:tab/>
      </w:r>
      <w:bookmarkEnd w:id="69"/>
      <w:r w:rsidR="00334815">
        <w:t>Solution description</w:t>
      </w:r>
      <w:bookmarkEnd w:id="70"/>
      <w:bookmarkEnd w:id="71"/>
      <w:bookmarkEnd w:id="72"/>
      <w:bookmarkEnd w:id="74"/>
    </w:p>
    <w:p w:rsidR="0097122D" w:rsidRPr="004D3578" w:rsidRDefault="0097122D" w:rsidP="0097122D">
      <w:pPr>
        <w:pStyle w:val="Guidance"/>
      </w:pPr>
      <w:bookmarkStart w:id="75" w:name="_Toc475064962"/>
      <w:bookmarkStart w:id="76" w:name="_Toc478400632"/>
      <w:bookmarkStart w:id="77" w:name="_Toc365056"/>
      <w:r>
        <w:t>This clause describes the solution in detail. Please provide description, flow diagram, information flows and APIs for the new solution.</w:t>
      </w:r>
    </w:p>
    <w:p w:rsidR="00334815" w:rsidRDefault="00B3540E" w:rsidP="00334815">
      <w:pPr>
        <w:pStyle w:val="Heading3"/>
      </w:pPr>
      <w:bookmarkStart w:id="78" w:name="_Toc77444453"/>
      <w:proofErr w:type="gramStart"/>
      <w:r>
        <w:t>7</w:t>
      </w:r>
      <w:r w:rsidR="00334815">
        <w:t>.</w:t>
      </w:r>
      <w:r w:rsidR="00FC193E">
        <w:t>x</w:t>
      </w:r>
      <w:r w:rsidR="00334815">
        <w:t>.</w:t>
      </w:r>
      <w:r w:rsidR="00A253DD">
        <w:t>3</w:t>
      </w:r>
      <w:proofErr w:type="gramEnd"/>
      <w:r w:rsidR="00334815">
        <w:tab/>
        <w:t>Solution evaluation</w:t>
      </w:r>
      <w:bookmarkEnd w:id="75"/>
      <w:bookmarkEnd w:id="76"/>
      <w:bookmarkEnd w:id="77"/>
      <w:bookmarkEnd w:id="78"/>
    </w:p>
    <w:p w:rsidR="0097122D" w:rsidRPr="004D3578" w:rsidRDefault="0097122D" w:rsidP="0097122D">
      <w:pPr>
        <w:pStyle w:val="Guidance"/>
      </w:pPr>
      <w:bookmarkStart w:id="79" w:name="_Toc19026913"/>
      <w:bookmarkStart w:id="80" w:name="_Toc19034324"/>
      <w:bookmarkStart w:id="81" w:name="_Toc19036514"/>
      <w:bookmarkStart w:id="82" w:name="_Toc19037512"/>
      <w:bookmarkStart w:id="83" w:name="_Toc25612816"/>
      <w:bookmarkStart w:id="84" w:name="_Toc25613519"/>
      <w:bookmarkStart w:id="85" w:name="_Toc25613783"/>
      <w:bookmarkStart w:id="86" w:name="_Toc27647741"/>
      <w:bookmarkStart w:id="87" w:name="_Toc464463369"/>
      <w:bookmarkStart w:id="88" w:name="_Toc475064963"/>
      <w:bookmarkStart w:id="89" w:name="_Toc478400633"/>
      <w:bookmarkStart w:id="90" w:name="_Toc365057"/>
      <w:r>
        <w:t>This clause</w:t>
      </w:r>
      <w:r w:rsidR="00F53E01">
        <w:t xml:space="preserve"> provides an</w:t>
      </w:r>
      <w:r>
        <w:t xml:space="preserve"> evaluat</w:t>
      </w:r>
      <w:r w:rsidR="00F53E01">
        <w:t xml:space="preserve">ion of </w:t>
      </w:r>
      <w:r>
        <w:t>the solution.</w:t>
      </w:r>
    </w:p>
    <w:p w:rsidR="00334815" w:rsidRDefault="00B3540E" w:rsidP="00334815">
      <w:pPr>
        <w:pStyle w:val="Heading1"/>
        <w:rPr>
          <w:lang w:val="en-IN"/>
        </w:rPr>
      </w:pPr>
      <w:bookmarkStart w:id="91" w:name="_Toc77444454"/>
      <w:r>
        <w:rPr>
          <w:lang w:val="en-IN"/>
        </w:rPr>
        <w:t>8</w:t>
      </w:r>
      <w:r w:rsidR="00334815" w:rsidRPr="00923BDA">
        <w:rPr>
          <w:lang w:val="en-IN"/>
        </w:rPr>
        <w:tab/>
        <w:t>Deployment scenarios</w:t>
      </w:r>
      <w:bookmarkEnd w:id="79"/>
      <w:bookmarkEnd w:id="80"/>
      <w:bookmarkEnd w:id="81"/>
      <w:bookmarkEnd w:id="82"/>
      <w:bookmarkEnd w:id="83"/>
      <w:bookmarkEnd w:id="84"/>
      <w:bookmarkEnd w:id="85"/>
      <w:bookmarkEnd w:id="86"/>
      <w:bookmarkEnd w:id="91"/>
    </w:p>
    <w:p w:rsidR="002F6AFB" w:rsidRDefault="00B3540E" w:rsidP="002F6AFB">
      <w:pPr>
        <w:pStyle w:val="Heading2"/>
      </w:pPr>
      <w:bookmarkStart w:id="92" w:name="_Toc77444455"/>
      <w:r>
        <w:t>8</w:t>
      </w:r>
      <w:r w:rsidR="002F6AFB">
        <w:t>.</w:t>
      </w:r>
      <w:r w:rsidR="00FC193E">
        <w:t>1</w:t>
      </w:r>
      <w:r w:rsidR="002F6AFB">
        <w:tab/>
        <w:t>&lt;Title&gt;</w:t>
      </w:r>
      <w:bookmarkEnd w:id="92"/>
    </w:p>
    <w:p w:rsidR="002F6AFB" w:rsidRPr="002F6AFB" w:rsidRDefault="002F6AFB" w:rsidP="002F6AFB">
      <w:pPr>
        <w:pStyle w:val="Guidance"/>
      </w:pPr>
      <w:r>
        <w:t>Provide an illustrative description of the deployment scenario.</w:t>
      </w:r>
    </w:p>
    <w:p w:rsidR="00334815" w:rsidRDefault="00B3540E" w:rsidP="00334815">
      <w:pPr>
        <w:pStyle w:val="Heading1"/>
      </w:pPr>
      <w:bookmarkStart w:id="93" w:name="_Toc77444456"/>
      <w:r>
        <w:t>9</w:t>
      </w:r>
      <w:r w:rsidR="002F6AFB">
        <w:tab/>
      </w:r>
      <w:r w:rsidR="00334815" w:rsidRPr="00334815">
        <w:t>Involved entities and relationships</w:t>
      </w:r>
      <w:bookmarkEnd w:id="93"/>
    </w:p>
    <w:p w:rsidR="002F6AFB" w:rsidRDefault="00B3540E" w:rsidP="002F6AFB">
      <w:pPr>
        <w:pStyle w:val="Heading2"/>
      </w:pPr>
      <w:bookmarkStart w:id="94" w:name="_Toc77444457"/>
      <w:r>
        <w:t>9</w:t>
      </w:r>
      <w:r w:rsidR="002F6AFB">
        <w:t>.</w:t>
      </w:r>
      <w:r w:rsidR="00FC193E">
        <w:t>1</w:t>
      </w:r>
      <w:r w:rsidR="002F6AFB">
        <w:tab/>
        <w:t>&lt;Title&gt;</w:t>
      </w:r>
      <w:bookmarkEnd w:id="94"/>
    </w:p>
    <w:p w:rsidR="002F6AFB" w:rsidRPr="002F6AFB" w:rsidRDefault="002F6AFB" w:rsidP="002F6AFB">
      <w:pPr>
        <w:pStyle w:val="Guidance"/>
      </w:pPr>
      <w:r>
        <w:t xml:space="preserve">Provide an illustrative description of the changes in </w:t>
      </w:r>
      <w:r w:rsidR="004E10A1">
        <w:t xml:space="preserve">existing or new </w:t>
      </w:r>
      <w:r>
        <w:t>i</w:t>
      </w:r>
      <w:r w:rsidRPr="00334815">
        <w:t>nvolved entities and relationships</w:t>
      </w:r>
      <w:r>
        <w:t>.</w:t>
      </w:r>
    </w:p>
    <w:p w:rsidR="00334815" w:rsidRDefault="00B3540E" w:rsidP="00334815">
      <w:pPr>
        <w:pStyle w:val="Heading1"/>
      </w:pPr>
      <w:bookmarkStart w:id="95" w:name="_Toc77444458"/>
      <w:r>
        <w:lastRenderedPageBreak/>
        <w:t>10</w:t>
      </w:r>
      <w:r w:rsidR="00334815">
        <w:tab/>
        <w:t>Overall evaluation</w:t>
      </w:r>
      <w:bookmarkEnd w:id="87"/>
      <w:bookmarkEnd w:id="88"/>
      <w:bookmarkEnd w:id="89"/>
      <w:bookmarkEnd w:id="90"/>
      <w:bookmarkEnd w:id="95"/>
    </w:p>
    <w:p w:rsidR="00334815" w:rsidRPr="004D3578" w:rsidRDefault="00334815" w:rsidP="00334815">
      <w:pPr>
        <w:pStyle w:val="Guidance"/>
      </w:pPr>
      <w:r>
        <w:t xml:space="preserve">This clause provides a summary of architecture </w:t>
      </w:r>
      <w:r w:rsidR="008C1F1F">
        <w:t xml:space="preserve">enhancements </w:t>
      </w:r>
      <w:r>
        <w:t>and solution evaluations.</w:t>
      </w:r>
    </w:p>
    <w:p w:rsidR="00334815" w:rsidRPr="0064781D" w:rsidRDefault="00B3540E" w:rsidP="00334815">
      <w:pPr>
        <w:pStyle w:val="Heading2"/>
      </w:pPr>
      <w:bookmarkStart w:id="96" w:name="_Toc365058"/>
      <w:bookmarkStart w:id="97" w:name="_Toc77444459"/>
      <w:r>
        <w:t>10</w:t>
      </w:r>
      <w:r w:rsidR="00334815">
        <w:t>.1</w:t>
      </w:r>
      <w:r w:rsidR="00334815">
        <w:tab/>
      </w:r>
      <w:r w:rsidR="00334815">
        <w:rPr>
          <w:lang w:val="en-US"/>
        </w:rPr>
        <w:t>Architecture e</w:t>
      </w:r>
      <w:bookmarkEnd w:id="96"/>
      <w:r w:rsidR="00C320D3">
        <w:rPr>
          <w:lang w:val="en-US"/>
        </w:rPr>
        <w:t>nhancements</w:t>
      </w:r>
      <w:bookmarkEnd w:id="97"/>
    </w:p>
    <w:p w:rsidR="00334815" w:rsidRPr="0064781D" w:rsidRDefault="00B3540E" w:rsidP="00334815">
      <w:pPr>
        <w:pStyle w:val="Heading2"/>
      </w:pPr>
      <w:bookmarkStart w:id="98" w:name="_Toc365059"/>
      <w:bookmarkStart w:id="99" w:name="_Toc77444460"/>
      <w:r>
        <w:t>10</w:t>
      </w:r>
      <w:r w:rsidR="00334815">
        <w:t>.2</w:t>
      </w:r>
      <w:r w:rsidR="00334815">
        <w:tab/>
      </w:r>
      <w:r w:rsidR="00FC193E">
        <w:rPr>
          <w:lang w:val="en-US"/>
        </w:rPr>
        <w:t>Key issue</w:t>
      </w:r>
      <w:r w:rsidR="00334815">
        <w:rPr>
          <w:lang w:val="en-US"/>
        </w:rPr>
        <w:t xml:space="preserve"> evaluations</w:t>
      </w:r>
      <w:bookmarkEnd w:id="98"/>
      <w:bookmarkEnd w:id="99"/>
    </w:p>
    <w:p w:rsidR="00FC193E" w:rsidRPr="00923BDA" w:rsidRDefault="00B3540E" w:rsidP="00FC193E">
      <w:pPr>
        <w:pStyle w:val="Heading3"/>
      </w:pPr>
      <w:bookmarkStart w:id="100" w:name="_Toc25612827"/>
      <w:bookmarkStart w:id="101" w:name="_Toc25613530"/>
      <w:bookmarkStart w:id="102" w:name="_Toc25613794"/>
      <w:bookmarkStart w:id="103" w:name="_Toc27647752"/>
      <w:bookmarkStart w:id="104" w:name="_Toc77444461"/>
      <w:r>
        <w:t>10</w:t>
      </w:r>
      <w:r w:rsidR="00FC193E" w:rsidRPr="00923BDA">
        <w:t>.</w:t>
      </w:r>
      <w:r w:rsidR="00FC193E">
        <w:t>2.1</w:t>
      </w:r>
      <w:r w:rsidR="00FC193E" w:rsidRPr="00923BDA">
        <w:tab/>
      </w:r>
      <w:r w:rsidR="00FC193E">
        <w:t>General</w:t>
      </w:r>
      <w:bookmarkEnd w:id="100"/>
      <w:bookmarkEnd w:id="101"/>
      <w:bookmarkEnd w:id="102"/>
      <w:bookmarkEnd w:id="103"/>
      <w:bookmarkEnd w:id="104"/>
    </w:p>
    <w:p w:rsidR="00FC193E" w:rsidRDefault="00FC193E" w:rsidP="00FC193E">
      <w:r w:rsidRPr="00923BDA">
        <w:t xml:space="preserve">All the key issues and solutions specified in this technical report are listed in </w:t>
      </w:r>
      <w:r>
        <w:t>T</w:t>
      </w:r>
      <w:r w:rsidRPr="00923BDA">
        <w:t>able </w:t>
      </w:r>
      <w:r w:rsidR="00B3540E">
        <w:t>10.</w:t>
      </w:r>
      <w:r>
        <w:t>2.1</w:t>
      </w:r>
      <w:r w:rsidRPr="00923BDA">
        <w:t xml:space="preserve">-1. </w:t>
      </w:r>
    </w:p>
    <w:p w:rsidR="00FC193E" w:rsidRPr="00923BDA" w:rsidRDefault="00FC193E" w:rsidP="00FC193E">
      <w:r>
        <w:t>The table provides a mapping of</w:t>
      </w:r>
      <w:r w:rsidRPr="00923BDA">
        <w:t xml:space="preserve"> the key issues to</w:t>
      </w:r>
      <w:r>
        <w:t xml:space="preserve"> the related</w:t>
      </w:r>
      <w:r w:rsidRPr="00923BDA">
        <w:t xml:space="preserve"> solutions. </w:t>
      </w:r>
      <w:r>
        <w:t>I</w:t>
      </w:r>
      <w:r w:rsidRPr="00923BDA">
        <w:t xml:space="preserve">t </w:t>
      </w:r>
      <w:r>
        <w:t xml:space="preserve">also </w:t>
      </w:r>
      <w:r w:rsidR="00F308CC">
        <w:t xml:space="preserve">indicates whether the solution requires enhancement to the Release-17 architecture, identities or cardinalities, and </w:t>
      </w:r>
      <w:r w:rsidRPr="00923BDA">
        <w:t xml:space="preserve">lists </w:t>
      </w:r>
      <w:r w:rsidR="00F308CC">
        <w:t xml:space="preserve">the </w:t>
      </w:r>
      <w:r w:rsidRPr="00923BDA">
        <w:t>dependencies on other working groups.</w:t>
      </w:r>
    </w:p>
    <w:p w:rsidR="00FC193E" w:rsidRPr="00923BDA" w:rsidRDefault="00FC193E" w:rsidP="00FC193E">
      <w:pPr>
        <w:pStyle w:val="TH"/>
      </w:pPr>
      <w:r w:rsidRPr="00923BDA">
        <w:t>Table </w:t>
      </w:r>
      <w:r w:rsidR="00B3540E">
        <w:t>10</w:t>
      </w:r>
      <w:r w:rsidRPr="00923BDA">
        <w:t>.</w:t>
      </w:r>
      <w:r w:rsidR="00F308CC">
        <w:t>2</w:t>
      </w:r>
      <w:r>
        <w:t>.1</w:t>
      </w:r>
      <w:r w:rsidRPr="00923BDA">
        <w:t>-1 Key issue and solution</w:t>
      </w:r>
      <w:r>
        <w:t>s</w:t>
      </w:r>
      <w:r w:rsidRPr="00923BDA">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F308CC" w:rsidRPr="00923BDA" w:rsidTr="00F308CC">
        <w:trPr>
          <w:cantSplit/>
          <w:tblHeader/>
          <w:jc w:val="center"/>
        </w:trPr>
        <w:tc>
          <w:tcPr>
            <w:tcW w:w="1795" w:type="pct"/>
            <w:tcBorders>
              <w:top w:val="single" w:sz="6" w:space="0" w:color="auto"/>
              <w:left w:val="single" w:sz="6" w:space="0" w:color="auto"/>
              <w:bottom w:val="single" w:sz="6" w:space="0" w:color="auto"/>
              <w:right w:val="single" w:sz="6" w:space="0" w:color="auto"/>
            </w:tcBorders>
          </w:tcPr>
          <w:p w:rsidR="00F308CC" w:rsidRPr="00923BDA" w:rsidRDefault="00F308CC" w:rsidP="00F308CC">
            <w:pPr>
              <w:pStyle w:val="TAH"/>
            </w:pPr>
            <w:r w:rsidRPr="00923BDA">
              <w:t>Key issues</w:t>
            </w:r>
            <w:r>
              <w:br/>
            </w:r>
            <w:r w:rsidRPr="00BE6F94">
              <w:t>(evaluation clause reference)</w:t>
            </w:r>
          </w:p>
        </w:tc>
        <w:tc>
          <w:tcPr>
            <w:tcW w:w="852" w:type="pct"/>
            <w:tcBorders>
              <w:top w:val="single" w:sz="6" w:space="0" w:color="auto"/>
              <w:left w:val="single" w:sz="6" w:space="0" w:color="auto"/>
              <w:bottom w:val="single" w:sz="6" w:space="0" w:color="auto"/>
              <w:right w:val="single" w:sz="6" w:space="0" w:color="auto"/>
            </w:tcBorders>
          </w:tcPr>
          <w:p w:rsidR="00F308CC" w:rsidRPr="00923BDA" w:rsidRDefault="00F308CC" w:rsidP="00F308CC">
            <w:pPr>
              <w:pStyle w:val="TAH"/>
            </w:pPr>
            <w:r w:rsidRPr="00923BDA">
              <w:t>Solution</w:t>
            </w:r>
          </w:p>
        </w:tc>
        <w:tc>
          <w:tcPr>
            <w:tcW w:w="696" w:type="pct"/>
            <w:tcBorders>
              <w:top w:val="single" w:sz="6" w:space="0" w:color="auto"/>
              <w:left w:val="single" w:sz="6" w:space="0" w:color="auto"/>
              <w:bottom w:val="single" w:sz="6" w:space="0" w:color="auto"/>
              <w:right w:val="single" w:sz="6" w:space="0" w:color="auto"/>
            </w:tcBorders>
          </w:tcPr>
          <w:p w:rsidR="00F308CC" w:rsidRPr="00923BDA" w:rsidRDefault="00F308CC" w:rsidP="00F308CC">
            <w:pPr>
              <w:pStyle w:val="TAH"/>
            </w:pPr>
            <w:r>
              <w:t>Solution</w:t>
            </w:r>
            <w:r>
              <w:br/>
            </w:r>
          </w:p>
          <w:p w:rsidR="00F308CC" w:rsidRPr="00923BDA" w:rsidRDefault="00F308CC" w:rsidP="00F308CC">
            <w:pPr>
              <w:pStyle w:val="TAH"/>
            </w:pPr>
            <w:r w:rsidRPr="00923BDA">
              <w:t>(clause reference)</w:t>
            </w:r>
          </w:p>
        </w:tc>
        <w:tc>
          <w:tcPr>
            <w:tcW w:w="829" w:type="pct"/>
            <w:tcBorders>
              <w:top w:val="single" w:sz="6" w:space="0" w:color="auto"/>
              <w:left w:val="single" w:sz="6" w:space="0" w:color="auto"/>
              <w:bottom w:val="single" w:sz="6" w:space="0" w:color="auto"/>
              <w:right w:val="single" w:sz="6" w:space="0" w:color="auto"/>
            </w:tcBorders>
          </w:tcPr>
          <w:p w:rsidR="00F308CC" w:rsidRPr="00923BDA" w:rsidRDefault="00F308CC" w:rsidP="00F308CC">
            <w:pPr>
              <w:pStyle w:val="TAH"/>
            </w:pPr>
            <w:r>
              <w:t>Enhancements required</w:t>
            </w:r>
          </w:p>
        </w:tc>
        <w:tc>
          <w:tcPr>
            <w:tcW w:w="829" w:type="pct"/>
            <w:tcBorders>
              <w:top w:val="single" w:sz="6" w:space="0" w:color="auto"/>
              <w:left w:val="single" w:sz="6" w:space="0" w:color="auto"/>
              <w:bottom w:val="single" w:sz="6" w:space="0" w:color="auto"/>
              <w:right w:val="single" w:sz="6" w:space="0" w:color="auto"/>
            </w:tcBorders>
          </w:tcPr>
          <w:p w:rsidR="00F308CC" w:rsidRPr="00923BDA" w:rsidRDefault="00F308CC" w:rsidP="00F308CC">
            <w:pPr>
              <w:pStyle w:val="TAH"/>
            </w:pPr>
            <w:r w:rsidRPr="00923BDA">
              <w:t>Dependency on other working groups</w:t>
            </w:r>
          </w:p>
        </w:tc>
      </w:tr>
      <w:tr w:rsidR="00F308CC" w:rsidRPr="00923BDA" w:rsidTr="00F308CC">
        <w:trPr>
          <w:cantSplit/>
          <w:trHeight w:val="279"/>
          <w:jc w:val="center"/>
        </w:trPr>
        <w:tc>
          <w:tcPr>
            <w:tcW w:w="1795" w:type="pct"/>
            <w:vMerge w:val="restart"/>
          </w:tcPr>
          <w:p w:rsidR="00F308CC" w:rsidRPr="00331396" w:rsidRDefault="00F308CC" w:rsidP="00F308CC">
            <w:pPr>
              <w:pStyle w:val="TAL"/>
              <w:rPr>
                <w:rFonts w:ascii="Times New Roman" w:hAnsi="Times New Roman"/>
                <w:i/>
                <w:color w:val="0000FF"/>
                <w:sz w:val="20"/>
              </w:rPr>
            </w:pPr>
            <w:r w:rsidRPr="00331396">
              <w:rPr>
                <w:rFonts w:ascii="Times New Roman" w:hAnsi="Times New Roman"/>
                <w:i/>
                <w:color w:val="0000FF"/>
                <w:sz w:val="20"/>
              </w:rPr>
              <w:t>#1: &lt;title&gt;</w:t>
            </w:r>
          </w:p>
        </w:tc>
        <w:tc>
          <w:tcPr>
            <w:tcW w:w="852" w:type="pct"/>
          </w:tcPr>
          <w:p w:rsidR="00F308CC" w:rsidRPr="00331396" w:rsidRDefault="00F308CC" w:rsidP="00F308CC">
            <w:pPr>
              <w:pStyle w:val="TAL"/>
              <w:rPr>
                <w:rFonts w:ascii="Times New Roman" w:hAnsi="Times New Roman"/>
                <w:i/>
                <w:color w:val="0000FF"/>
                <w:sz w:val="20"/>
              </w:rPr>
            </w:pPr>
            <w:r w:rsidRPr="00331396">
              <w:rPr>
                <w:rFonts w:ascii="Times New Roman" w:hAnsi="Times New Roman"/>
                <w:i/>
                <w:color w:val="0000FF"/>
                <w:sz w:val="20"/>
              </w:rPr>
              <w:t>#x: &lt;title&gt;</w:t>
            </w:r>
          </w:p>
        </w:tc>
        <w:tc>
          <w:tcPr>
            <w:tcW w:w="696" w:type="pct"/>
          </w:tcPr>
          <w:p w:rsidR="00F308CC" w:rsidRPr="00331396" w:rsidRDefault="00331396" w:rsidP="00F308CC">
            <w:pPr>
              <w:pStyle w:val="TAL"/>
              <w:jc w:val="center"/>
              <w:rPr>
                <w:rFonts w:ascii="Times New Roman" w:hAnsi="Times New Roman"/>
                <w:i/>
                <w:color w:val="0000FF"/>
                <w:sz w:val="20"/>
              </w:rPr>
            </w:pPr>
            <w:r w:rsidRPr="00331396">
              <w:rPr>
                <w:rFonts w:ascii="Times New Roman" w:hAnsi="Times New Roman"/>
                <w:i/>
                <w:color w:val="0000FF"/>
                <w:sz w:val="20"/>
              </w:rPr>
              <w:t>6</w:t>
            </w:r>
            <w:r w:rsidR="00F308CC" w:rsidRPr="00331396">
              <w:rPr>
                <w:rFonts w:ascii="Times New Roman" w:hAnsi="Times New Roman"/>
                <w:i/>
                <w:color w:val="0000FF"/>
                <w:sz w:val="20"/>
              </w:rPr>
              <w:t>.x</w:t>
            </w:r>
          </w:p>
        </w:tc>
        <w:tc>
          <w:tcPr>
            <w:tcW w:w="829" w:type="pct"/>
          </w:tcPr>
          <w:p w:rsidR="00F308CC" w:rsidRPr="00331396" w:rsidRDefault="00F308CC" w:rsidP="00F308CC">
            <w:pPr>
              <w:pStyle w:val="TAL"/>
              <w:jc w:val="center"/>
              <w:rPr>
                <w:rFonts w:ascii="Times New Roman" w:hAnsi="Times New Roman"/>
                <w:i/>
                <w:color w:val="0000FF"/>
                <w:sz w:val="20"/>
              </w:rPr>
            </w:pPr>
            <w:r w:rsidRPr="00331396">
              <w:rPr>
                <w:rFonts w:ascii="Times New Roman" w:hAnsi="Times New Roman"/>
                <w:i/>
                <w:color w:val="0000FF"/>
                <w:sz w:val="20"/>
              </w:rPr>
              <w:t>Architecture / Identities / Cardinalities /  None</w:t>
            </w:r>
          </w:p>
        </w:tc>
        <w:tc>
          <w:tcPr>
            <w:tcW w:w="829" w:type="pct"/>
          </w:tcPr>
          <w:p w:rsidR="00F308CC" w:rsidRPr="00331396" w:rsidRDefault="00F308CC" w:rsidP="00F308CC">
            <w:pPr>
              <w:pStyle w:val="TAL"/>
              <w:jc w:val="center"/>
              <w:rPr>
                <w:rFonts w:ascii="Times New Roman" w:hAnsi="Times New Roman"/>
                <w:i/>
                <w:color w:val="0000FF"/>
                <w:sz w:val="20"/>
              </w:rPr>
            </w:pPr>
            <w:r w:rsidRPr="00331396">
              <w:rPr>
                <w:rFonts w:ascii="Times New Roman" w:hAnsi="Times New Roman"/>
                <w:i/>
                <w:color w:val="0000FF"/>
                <w:sz w:val="20"/>
              </w:rPr>
              <w:t>&lt;WG&gt;</w:t>
            </w:r>
          </w:p>
        </w:tc>
      </w:tr>
      <w:tr w:rsidR="00F308CC" w:rsidRPr="00923BDA" w:rsidTr="00F308CC">
        <w:trPr>
          <w:cantSplit/>
          <w:trHeight w:val="278"/>
          <w:jc w:val="center"/>
        </w:trPr>
        <w:tc>
          <w:tcPr>
            <w:tcW w:w="1795" w:type="pct"/>
            <w:vMerge/>
          </w:tcPr>
          <w:p w:rsidR="00F308CC" w:rsidRPr="00331396" w:rsidRDefault="00F308CC" w:rsidP="00F308CC">
            <w:pPr>
              <w:pStyle w:val="TAL"/>
              <w:rPr>
                <w:rFonts w:ascii="Times New Roman" w:hAnsi="Times New Roman"/>
                <w:i/>
                <w:color w:val="0000FF"/>
                <w:sz w:val="20"/>
              </w:rPr>
            </w:pPr>
          </w:p>
        </w:tc>
        <w:tc>
          <w:tcPr>
            <w:tcW w:w="852" w:type="pct"/>
          </w:tcPr>
          <w:p w:rsidR="00F308CC" w:rsidRPr="00331396" w:rsidRDefault="00F308CC" w:rsidP="00F308CC">
            <w:pPr>
              <w:pStyle w:val="TAL"/>
              <w:rPr>
                <w:rFonts w:ascii="Times New Roman" w:hAnsi="Times New Roman"/>
                <w:i/>
                <w:color w:val="0000FF"/>
                <w:sz w:val="20"/>
              </w:rPr>
            </w:pPr>
            <w:r w:rsidRPr="00331396">
              <w:rPr>
                <w:rFonts w:ascii="Times New Roman" w:hAnsi="Times New Roman"/>
                <w:i/>
                <w:color w:val="0000FF"/>
                <w:sz w:val="20"/>
              </w:rPr>
              <w:t>#y: &lt;title&gt;</w:t>
            </w:r>
          </w:p>
        </w:tc>
        <w:tc>
          <w:tcPr>
            <w:tcW w:w="696" w:type="pct"/>
          </w:tcPr>
          <w:p w:rsidR="00F308CC" w:rsidRPr="00331396" w:rsidRDefault="00331396" w:rsidP="00F308CC">
            <w:pPr>
              <w:pStyle w:val="TAL"/>
              <w:jc w:val="center"/>
              <w:rPr>
                <w:rFonts w:ascii="Times New Roman" w:hAnsi="Times New Roman"/>
                <w:i/>
                <w:color w:val="0000FF"/>
                <w:sz w:val="20"/>
              </w:rPr>
            </w:pPr>
            <w:r w:rsidRPr="00331396">
              <w:rPr>
                <w:rFonts w:ascii="Times New Roman" w:hAnsi="Times New Roman"/>
                <w:i/>
                <w:color w:val="0000FF"/>
                <w:sz w:val="20"/>
              </w:rPr>
              <w:t>6</w:t>
            </w:r>
            <w:r w:rsidR="00F308CC" w:rsidRPr="00331396">
              <w:rPr>
                <w:rFonts w:ascii="Times New Roman" w:hAnsi="Times New Roman"/>
                <w:i/>
                <w:color w:val="0000FF"/>
                <w:sz w:val="20"/>
              </w:rPr>
              <w:t>.y</w:t>
            </w:r>
          </w:p>
        </w:tc>
        <w:tc>
          <w:tcPr>
            <w:tcW w:w="829" w:type="pct"/>
          </w:tcPr>
          <w:p w:rsidR="00F308CC" w:rsidRPr="00331396" w:rsidRDefault="00F308CC" w:rsidP="00F308CC">
            <w:pPr>
              <w:pStyle w:val="TAL"/>
              <w:jc w:val="center"/>
              <w:rPr>
                <w:rFonts w:ascii="Times New Roman" w:hAnsi="Times New Roman"/>
                <w:i/>
                <w:color w:val="0000FF"/>
                <w:sz w:val="20"/>
              </w:rPr>
            </w:pPr>
            <w:r w:rsidRPr="00331396">
              <w:rPr>
                <w:rFonts w:ascii="Times New Roman" w:hAnsi="Times New Roman"/>
                <w:i/>
                <w:color w:val="0000FF"/>
                <w:sz w:val="20"/>
              </w:rPr>
              <w:t>Architecture / Identities / Cardinalities /  None</w:t>
            </w:r>
          </w:p>
        </w:tc>
        <w:tc>
          <w:tcPr>
            <w:tcW w:w="829" w:type="pct"/>
          </w:tcPr>
          <w:p w:rsidR="00F308CC" w:rsidRPr="00331396" w:rsidRDefault="00F308CC" w:rsidP="00F308CC">
            <w:pPr>
              <w:pStyle w:val="TAL"/>
              <w:jc w:val="center"/>
              <w:rPr>
                <w:rFonts w:ascii="Times New Roman" w:hAnsi="Times New Roman"/>
                <w:i/>
                <w:color w:val="0000FF"/>
                <w:sz w:val="20"/>
              </w:rPr>
            </w:pPr>
            <w:r w:rsidRPr="00331396">
              <w:rPr>
                <w:rFonts w:ascii="Times New Roman" w:hAnsi="Times New Roman"/>
                <w:i/>
                <w:color w:val="0000FF"/>
                <w:sz w:val="20"/>
              </w:rPr>
              <w:t>&lt;WG&gt;</w:t>
            </w:r>
          </w:p>
        </w:tc>
      </w:tr>
    </w:tbl>
    <w:p w:rsidR="00334815" w:rsidRDefault="00334815" w:rsidP="00334815"/>
    <w:p w:rsidR="00FC193E" w:rsidRPr="00923BDA" w:rsidRDefault="00B3540E" w:rsidP="00FC193E">
      <w:pPr>
        <w:pStyle w:val="Heading3"/>
      </w:pPr>
      <w:bookmarkStart w:id="105" w:name="_Toc464463370"/>
      <w:bookmarkStart w:id="106" w:name="_Toc475064964"/>
      <w:bookmarkStart w:id="107" w:name="_Toc478400634"/>
      <w:bookmarkStart w:id="108" w:name="_Toc365060"/>
      <w:bookmarkStart w:id="109" w:name="_Toc77444462"/>
      <w:r>
        <w:t>10</w:t>
      </w:r>
      <w:r w:rsidR="00FC193E" w:rsidRPr="00923BDA">
        <w:t>.</w:t>
      </w:r>
      <w:r w:rsidR="00FC193E">
        <w:t>2</w:t>
      </w:r>
      <w:proofErr w:type="gramStart"/>
      <w:r w:rsidR="00FC193E">
        <w:t>.x</w:t>
      </w:r>
      <w:proofErr w:type="gramEnd"/>
      <w:r w:rsidR="00FC193E" w:rsidRPr="00923BDA">
        <w:tab/>
      </w:r>
      <w:r w:rsidR="00FC193E">
        <w:t>Key issue #</w:t>
      </w:r>
      <w:r w:rsidR="00307A2B">
        <w:t>x</w:t>
      </w:r>
      <w:bookmarkEnd w:id="109"/>
    </w:p>
    <w:p w:rsidR="00307A2B" w:rsidRPr="004D3578" w:rsidRDefault="00307A2B" w:rsidP="00307A2B">
      <w:pPr>
        <w:pStyle w:val="Guidance"/>
      </w:pPr>
      <w:r>
        <w:t>This clause provides an overall evaluation of all the solutions defined for Key Issue #x.</w:t>
      </w:r>
    </w:p>
    <w:p w:rsidR="00334815" w:rsidRDefault="00C320D3" w:rsidP="00334815">
      <w:pPr>
        <w:pStyle w:val="Heading1"/>
      </w:pPr>
      <w:bookmarkStart w:id="110" w:name="_Toc77444463"/>
      <w:r>
        <w:t>1</w:t>
      </w:r>
      <w:r w:rsidR="00B3540E">
        <w:t>1</w:t>
      </w:r>
      <w:r w:rsidR="00334815">
        <w:tab/>
        <w:t>Conclusions</w:t>
      </w:r>
      <w:bookmarkEnd w:id="105"/>
      <w:bookmarkEnd w:id="106"/>
      <w:bookmarkEnd w:id="107"/>
      <w:bookmarkEnd w:id="108"/>
      <w:bookmarkEnd w:id="110"/>
    </w:p>
    <w:p w:rsidR="00334815" w:rsidRPr="004D3578" w:rsidRDefault="00334815" w:rsidP="00334815">
      <w:pPr>
        <w:pStyle w:val="Guidance"/>
      </w:pPr>
      <w:r>
        <w:t>This clause provides conclusion</w:t>
      </w:r>
      <w:r w:rsidR="00A80E7A">
        <w:t>s</w:t>
      </w:r>
      <w:r>
        <w:t xml:space="preserve"> </w:t>
      </w:r>
      <w:bookmarkStart w:id="111" w:name="_GoBack"/>
      <w:bookmarkEnd w:id="111"/>
      <w:r>
        <w:t>of the study.</w:t>
      </w:r>
    </w:p>
    <w:p w:rsidR="00C320D3" w:rsidRPr="0064781D" w:rsidRDefault="00B3540E" w:rsidP="00C320D3">
      <w:pPr>
        <w:pStyle w:val="Heading2"/>
      </w:pPr>
      <w:bookmarkStart w:id="112" w:name="_Toc77444464"/>
      <w:r>
        <w:t>11</w:t>
      </w:r>
      <w:r w:rsidR="00C320D3">
        <w:t>.1</w:t>
      </w:r>
      <w:r w:rsidR="00C320D3">
        <w:tab/>
      </w:r>
      <w:r w:rsidR="00C320D3">
        <w:rPr>
          <w:lang w:val="en-US"/>
        </w:rPr>
        <w:t>Architecture enhancements</w:t>
      </w:r>
      <w:bookmarkEnd w:id="112"/>
    </w:p>
    <w:p w:rsidR="00C320D3" w:rsidRPr="0064781D" w:rsidRDefault="00B3540E" w:rsidP="00C320D3">
      <w:pPr>
        <w:pStyle w:val="Heading2"/>
      </w:pPr>
      <w:bookmarkStart w:id="113" w:name="_Toc77444465"/>
      <w:r>
        <w:t>11</w:t>
      </w:r>
      <w:r w:rsidR="00C320D3">
        <w:t>.2</w:t>
      </w:r>
      <w:r w:rsidR="00C320D3">
        <w:tab/>
      </w:r>
      <w:r w:rsidR="00C320D3">
        <w:rPr>
          <w:lang w:val="en-US"/>
        </w:rPr>
        <w:t>Solutions</w:t>
      </w:r>
      <w:bookmarkEnd w:id="113"/>
    </w:p>
    <w:p w:rsidR="00080512" w:rsidRPr="004D3578" w:rsidRDefault="00334815" w:rsidP="00334815">
      <w:pPr>
        <w:pStyle w:val="Heading9"/>
      </w:pPr>
      <w:r w:rsidRPr="00235394">
        <w:br w:type="page"/>
      </w:r>
      <w:bookmarkStart w:id="114" w:name="_Toc77444466"/>
      <w:r w:rsidR="00080512" w:rsidRPr="004D3578">
        <w:lastRenderedPageBreak/>
        <w:t>Annex &lt;X&gt; (informative)</w:t>
      </w:r>
      <w:proofErr w:type="gramStart"/>
      <w:r w:rsidR="00080512" w:rsidRPr="004D3578">
        <w:t>:</w:t>
      </w:r>
      <w:proofErr w:type="gramEnd"/>
      <w:r w:rsidR="00080512" w:rsidRPr="004D3578">
        <w:br/>
        <w:t>Change history</w:t>
      </w:r>
      <w:bookmarkEnd w:id="11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115" w:name="historyclause"/>
            <w:bookmarkEnd w:id="115"/>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3C3971" w:rsidP="00C72833">
            <w:pPr>
              <w:pStyle w:val="TAC"/>
              <w:rPr>
                <w:sz w:val="16"/>
                <w:szCs w:val="16"/>
              </w:rPr>
            </w:pPr>
          </w:p>
        </w:tc>
        <w:tc>
          <w:tcPr>
            <w:tcW w:w="800" w:type="dxa"/>
            <w:shd w:val="solid" w:color="FFFFFF" w:fill="auto"/>
          </w:tcPr>
          <w:p w:rsidR="003C3971" w:rsidRPr="006B0D02" w:rsidRDefault="003C3971" w:rsidP="00C72833">
            <w:pPr>
              <w:pStyle w:val="TAC"/>
              <w:rPr>
                <w:sz w:val="16"/>
                <w:szCs w:val="16"/>
              </w:rPr>
            </w:pP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3C3971" w:rsidP="00C72833">
            <w:pPr>
              <w:pStyle w:val="TAL"/>
              <w:rPr>
                <w:sz w:val="16"/>
                <w:szCs w:val="16"/>
              </w:rPr>
            </w:pPr>
          </w:p>
        </w:tc>
        <w:tc>
          <w:tcPr>
            <w:tcW w:w="708" w:type="dxa"/>
            <w:shd w:val="solid" w:color="FFFFFF" w:fill="auto"/>
          </w:tcPr>
          <w:p w:rsidR="003C3971" w:rsidRPr="007D6048" w:rsidRDefault="003C3971" w:rsidP="00C72833">
            <w:pPr>
              <w:pStyle w:val="TAC"/>
              <w:rPr>
                <w:sz w:val="16"/>
                <w:szCs w:val="16"/>
              </w:rPr>
            </w:pPr>
          </w:p>
        </w:tc>
      </w:tr>
    </w:tbl>
    <w:p w:rsidR="003C3971" w:rsidRPr="00235394" w:rsidRDefault="003C3971" w:rsidP="003C3971"/>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C61" w:rsidRDefault="005B4C61">
      <w:r>
        <w:separator/>
      </w:r>
    </w:p>
  </w:endnote>
  <w:endnote w:type="continuationSeparator" w:id="0">
    <w:p w:rsidR="005B4C61" w:rsidRDefault="005B4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4593" w:rsidRDefault="00EE45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C61" w:rsidRDefault="005B4C61">
      <w:r>
        <w:separator/>
      </w:r>
    </w:p>
  </w:footnote>
  <w:footnote w:type="continuationSeparator" w:id="0">
    <w:p w:rsidR="005B4C61" w:rsidRDefault="005B4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4593" w:rsidRDefault="00EE45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0E7A">
      <w:rPr>
        <w:rFonts w:ascii="Arial" w:hAnsi="Arial" w:cs="Arial"/>
        <w:b/>
        <w:noProof/>
        <w:sz w:val="18"/>
        <w:szCs w:val="18"/>
      </w:rPr>
      <w:t>3GPP TR 23.700-98 V0.0.0 (2021-07)</w:t>
    </w:r>
    <w:r>
      <w:rPr>
        <w:rFonts w:ascii="Arial" w:hAnsi="Arial" w:cs="Arial"/>
        <w:b/>
        <w:sz w:val="18"/>
        <w:szCs w:val="18"/>
      </w:rPr>
      <w:fldChar w:fldCharType="end"/>
    </w:r>
  </w:p>
  <w:p w:rsidR="00EE4593" w:rsidRDefault="00EE45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80E7A">
      <w:rPr>
        <w:rFonts w:ascii="Arial" w:hAnsi="Arial" w:cs="Arial"/>
        <w:b/>
        <w:noProof/>
        <w:sz w:val="18"/>
        <w:szCs w:val="18"/>
      </w:rPr>
      <w:t>10</w:t>
    </w:r>
    <w:r>
      <w:rPr>
        <w:rFonts w:ascii="Arial" w:hAnsi="Arial" w:cs="Arial"/>
        <w:b/>
        <w:sz w:val="18"/>
        <w:szCs w:val="18"/>
      </w:rPr>
      <w:fldChar w:fldCharType="end"/>
    </w:r>
  </w:p>
  <w:p w:rsidR="00EE4593" w:rsidRDefault="00EE459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0E7A">
      <w:rPr>
        <w:rFonts w:ascii="Arial" w:hAnsi="Arial" w:cs="Arial"/>
        <w:b/>
        <w:noProof/>
        <w:sz w:val="18"/>
        <w:szCs w:val="18"/>
      </w:rPr>
      <w:t>Release 18</w:t>
    </w:r>
    <w:r>
      <w:rPr>
        <w:rFonts w:ascii="Arial" w:hAnsi="Arial" w:cs="Arial"/>
        <w:b/>
        <w:sz w:val="18"/>
        <w:szCs w:val="18"/>
      </w:rPr>
      <w:fldChar w:fldCharType="end"/>
    </w:r>
  </w:p>
  <w:p w:rsidR="00EE4593" w:rsidRDefault="00EE45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138"/>
    <w:rsid w:val="00033397"/>
    <w:rsid w:val="00040095"/>
    <w:rsid w:val="00051834"/>
    <w:rsid w:val="00054A22"/>
    <w:rsid w:val="00062023"/>
    <w:rsid w:val="000655A6"/>
    <w:rsid w:val="00080512"/>
    <w:rsid w:val="000C47C3"/>
    <w:rsid w:val="000D58AB"/>
    <w:rsid w:val="000E4406"/>
    <w:rsid w:val="000F2D82"/>
    <w:rsid w:val="00133525"/>
    <w:rsid w:val="00137229"/>
    <w:rsid w:val="00146BC6"/>
    <w:rsid w:val="00162331"/>
    <w:rsid w:val="00173524"/>
    <w:rsid w:val="001A4C42"/>
    <w:rsid w:val="001A7420"/>
    <w:rsid w:val="001B6637"/>
    <w:rsid w:val="001C21C3"/>
    <w:rsid w:val="001D02C2"/>
    <w:rsid w:val="001F0C1D"/>
    <w:rsid w:val="001F1132"/>
    <w:rsid w:val="001F168B"/>
    <w:rsid w:val="0020030A"/>
    <w:rsid w:val="00231F01"/>
    <w:rsid w:val="002347A2"/>
    <w:rsid w:val="00250284"/>
    <w:rsid w:val="002675F0"/>
    <w:rsid w:val="002A628D"/>
    <w:rsid w:val="002B6339"/>
    <w:rsid w:val="002D1A89"/>
    <w:rsid w:val="002E00EE"/>
    <w:rsid w:val="002F6AFB"/>
    <w:rsid w:val="00307A2B"/>
    <w:rsid w:val="003172DC"/>
    <w:rsid w:val="00331396"/>
    <w:rsid w:val="00334815"/>
    <w:rsid w:val="0035462D"/>
    <w:rsid w:val="003765B8"/>
    <w:rsid w:val="00387CF2"/>
    <w:rsid w:val="003C3971"/>
    <w:rsid w:val="003F3436"/>
    <w:rsid w:val="00423334"/>
    <w:rsid w:val="004345EC"/>
    <w:rsid w:val="00465515"/>
    <w:rsid w:val="00484EBC"/>
    <w:rsid w:val="004A1DB3"/>
    <w:rsid w:val="004D3578"/>
    <w:rsid w:val="004E10A1"/>
    <w:rsid w:val="004E213A"/>
    <w:rsid w:val="004F0988"/>
    <w:rsid w:val="004F3340"/>
    <w:rsid w:val="00503DA2"/>
    <w:rsid w:val="00516F64"/>
    <w:rsid w:val="005247CC"/>
    <w:rsid w:val="0053388B"/>
    <w:rsid w:val="00535773"/>
    <w:rsid w:val="00543E6C"/>
    <w:rsid w:val="00565087"/>
    <w:rsid w:val="0056565B"/>
    <w:rsid w:val="00597B11"/>
    <w:rsid w:val="005B4C61"/>
    <w:rsid w:val="005D2E01"/>
    <w:rsid w:val="005D7526"/>
    <w:rsid w:val="005E0A8C"/>
    <w:rsid w:val="005E39C0"/>
    <w:rsid w:val="005E4BB2"/>
    <w:rsid w:val="00602AEA"/>
    <w:rsid w:val="00614FDF"/>
    <w:rsid w:val="006175F1"/>
    <w:rsid w:val="0063543D"/>
    <w:rsid w:val="00647114"/>
    <w:rsid w:val="0067378E"/>
    <w:rsid w:val="006A323F"/>
    <w:rsid w:val="006B30D0"/>
    <w:rsid w:val="006C3D95"/>
    <w:rsid w:val="006E5C86"/>
    <w:rsid w:val="00701116"/>
    <w:rsid w:val="00713C44"/>
    <w:rsid w:val="00734A5B"/>
    <w:rsid w:val="0074026F"/>
    <w:rsid w:val="007429F6"/>
    <w:rsid w:val="00744E76"/>
    <w:rsid w:val="00763661"/>
    <w:rsid w:val="00774DA4"/>
    <w:rsid w:val="00781F0F"/>
    <w:rsid w:val="00791C41"/>
    <w:rsid w:val="007B600E"/>
    <w:rsid w:val="007F0F4A"/>
    <w:rsid w:val="008028A4"/>
    <w:rsid w:val="00830747"/>
    <w:rsid w:val="00854C46"/>
    <w:rsid w:val="008768CA"/>
    <w:rsid w:val="008B3E18"/>
    <w:rsid w:val="008C1F1F"/>
    <w:rsid w:val="008C384C"/>
    <w:rsid w:val="00902104"/>
    <w:rsid w:val="0090271F"/>
    <w:rsid w:val="00902E23"/>
    <w:rsid w:val="009114D7"/>
    <w:rsid w:val="0091348E"/>
    <w:rsid w:val="00917CCB"/>
    <w:rsid w:val="0092756F"/>
    <w:rsid w:val="00942EC2"/>
    <w:rsid w:val="0097122D"/>
    <w:rsid w:val="009F37B7"/>
    <w:rsid w:val="00A10F02"/>
    <w:rsid w:val="00A164B4"/>
    <w:rsid w:val="00A253DD"/>
    <w:rsid w:val="00A26956"/>
    <w:rsid w:val="00A27486"/>
    <w:rsid w:val="00A53724"/>
    <w:rsid w:val="00A5432E"/>
    <w:rsid w:val="00A56066"/>
    <w:rsid w:val="00A606DE"/>
    <w:rsid w:val="00A662C6"/>
    <w:rsid w:val="00A70D58"/>
    <w:rsid w:val="00A73129"/>
    <w:rsid w:val="00A80E7A"/>
    <w:rsid w:val="00A82346"/>
    <w:rsid w:val="00A92BA1"/>
    <w:rsid w:val="00AC6BC6"/>
    <w:rsid w:val="00AE65E2"/>
    <w:rsid w:val="00AF0D04"/>
    <w:rsid w:val="00B15449"/>
    <w:rsid w:val="00B3111A"/>
    <w:rsid w:val="00B3540E"/>
    <w:rsid w:val="00B46F1F"/>
    <w:rsid w:val="00B46F36"/>
    <w:rsid w:val="00B93086"/>
    <w:rsid w:val="00BA19ED"/>
    <w:rsid w:val="00BA2985"/>
    <w:rsid w:val="00BA4B8D"/>
    <w:rsid w:val="00BB445A"/>
    <w:rsid w:val="00BB57C0"/>
    <w:rsid w:val="00BC0F7D"/>
    <w:rsid w:val="00BD7D31"/>
    <w:rsid w:val="00BE3255"/>
    <w:rsid w:val="00BF128E"/>
    <w:rsid w:val="00C074DD"/>
    <w:rsid w:val="00C1496A"/>
    <w:rsid w:val="00C30D19"/>
    <w:rsid w:val="00C320D3"/>
    <w:rsid w:val="00C33079"/>
    <w:rsid w:val="00C45231"/>
    <w:rsid w:val="00C61D91"/>
    <w:rsid w:val="00C72833"/>
    <w:rsid w:val="00C80F1D"/>
    <w:rsid w:val="00C93F40"/>
    <w:rsid w:val="00CA3D0C"/>
    <w:rsid w:val="00CE347B"/>
    <w:rsid w:val="00D57972"/>
    <w:rsid w:val="00D675A9"/>
    <w:rsid w:val="00D738D6"/>
    <w:rsid w:val="00D755EB"/>
    <w:rsid w:val="00D75F17"/>
    <w:rsid w:val="00D76048"/>
    <w:rsid w:val="00D87E00"/>
    <w:rsid w:val="00D9134D"/>
    <w:rsid w:val="00DA7A03"/>
    <w:rsid w:val="00DB1818"/>
    <w:rsid w:val="00DC309B"/>
    <w:rsid w:val="00DC4DA2"/>
    <w:rsid w:val="00DD168A"/>
    <w:rsid w:val="00DD4C17"/>
    <w:rsid w:val="00DD74A5"/>
    <w:rsid w:val="00DF2B1F"/>
    <w:rsid w:val="00DF62CD"/>
    <w:rsid w:val="00E16509"/>
    <w:rsid w:val="00E25780"/>
    <w:rsid w:val="00E44582"/>
    <w:rsid w:val="00E7640B"/>
    <w:rsid w:val="00E77645"/>
    <w:rsid w:val="00EA15B0"/>
    <w:rsid w:val="00EA5EA7"/>
    <w:rsid w:val="00EC4A25"/>
    <w:rsid w:val="00EC5339"/>
    <w:rsid w:val="00ED3F92"/>
    <w:rsid w:val="00EE4593"/>
    <w:rsid w:val="00EF461B"/>
    <w:rsid w:val="00F025A2"/>
    <w:rsid w:val="00F04712"/>
    <w:rsid w:val="00F11AE1"/>
    <w:rsid w:val="00F13360"/>
    <w:rsid w:val="00F22EC7"/>
    <w:rsid w:val="00F308CC"/>
    <w:rsid w:val="00F325C8"/>
    <w:rsid w:val="00F364B7"/>
    <w:rsid w:val="00F53E01"/>
    <w:rsid w:val="00F653B8"/>
    <w:rsid w:val="00F9008D"/>
    <w:rsid w:val="00F9522A"/>
    <w:rsid w:val="00FA1266"/>
    <w:rsid w:val="00FC1192"/>
    <w:rsid w:val="00FC193E"/>
    <w:rsid w:val="00FE68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E9B49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LChar">
    <w:name w:val="TAL Char"/>
    <w:link w:val="TAL"/>
    <w:rsid w:val="00FC193E"/>
    <w:rPr>
      <w:rFonts w:ascii="Arial" w:hAnsi="Arial"/>
      <w:sz w:val="18"/>
      <w:lang w:eastAsia="en-US"/>
    </w:rPr>
  </w:style>
  <w:style w:type="character" w:customStyle="1" w:styleId="THChar">
    <w:name w:val="TH Char"/>
    <w:link w:val="TH"/>
    <w:locked/>
    <w:rsid w:val="00FC193E"/>
    <w:rPr>
      <w:rFonts w:ascii="Arial" w:hAnsi="Arial"/>
      <w:b/>
      <w:lang w:eastAsia="en-US"/>
    </w:rPr>
  </w:style>
  <w:style w:type="character" w:customStyle="1" w:styleId="TAHCar">
    <w:name w:val="TAH Car"/>
    <w:link w:val="TAH"/>
    <w:rsid w:val="00FC193E"/>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73CA6-F289-47F2-8090-C802784C1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10</Pages>
  <Words>1885</Words>
  <Characters>10335</Characters>
  <Application>Microsoft Office Word</Application>
  <DocSecurity>0</DocSecurity>
  <Lines>356</Lines>
  <Paragraphs>277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Rev1</cp:lastModifiedBy>
  <cp:revision>19</cp:revision>
  <cp:lastPrinted>2019-02-25T14:05:00Z</cp:lastPrinted>
  <dcterms:created xsi:type="dcterms:W3CDTF">2021-07-07T07:29:00Z</dcterms:created>
  <dcterms:modified xsi:type="dcterms:W3CDTF">2021-07-17T14:37:00Z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