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2A7BDFC1"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D5238F">
              <w:t>5</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w:t>
            </w:r>
            <w:r w:rsidR="00D5238F">
              <w:rPr>
                <w:sz w:val="32"/>
              </w:rPr>
              <w:t>3</w:t>
            </w:r>
            <w:r w:rsidRPr="002163D3">
              <w:rPr>
                <w:sz w:val="32"/>
              </w:rPr>
              <w:t>-</w:t>
            </w:r>
            <w:bookmarkEnd w:id="4"/>
            <w:r w:rsidR="00D5238F">
              <w:rPr>
                <w:sz w:val="32"/>
              </w:rPr>
              <w:t>3</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7" w:name="specRelease"/>
            <w:r w:rsidR="004F0988" w:rsidRPr="002163D3">
              <w:rPr>
                <w:rStyle w:val="ZGSM"/>
              </w:rPr>
              <w:t>1</w:t>
            </w:r>
            <w:bookmarkEnd w:id="7"/>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451BC8D7" w14:textId="4678A87C" w:rsidR="003474F9"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3474F9">
        <w:t>Foreword</w:t>
      </w:r>
      <w:r w:rsidR="003474F9">
        <w:tab/>
      </w:r>
      <w:r w:rsidR="003474F9">
        <w:fldChar w:fldCharType="begin"/>
      </w:r>
      <w:r w:rsidR="003474F9">
        <w:instrText xml:space="preserve"> PAGEREF _Toc129003987 \h </w:instrText>
      </w:r>
      <w:r w:rsidR="003474F9">
        <w:fldChar w:fldCharType="separate"/>
      </w:r>
      <w:r w:rsidR="003474F9">
        <w:t>4</w:t>
      </w:r>
      <w:r w:rsidR="003474F9">
        <w:fldChar w:fldCharType="end"/>
      </w:r>
    </w:p>
    <w:p w14:paraId="55F4B00E" w14:textId="186B96DF" w:rsidR="003474F9" w:rsidRDefault="003474F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_Toc129003988 \h </w:instrText>
      </w:r>
      <w:r>
        <w:fldChar w:fldCharType="separate"/>
      </w:r>
      <w:r>
        <w:t>5</w:t>
      </w:r>
      <w:r>
        <w:fldChar w:fldCharType="end"/>
      </w:r>
    </w:p>
    <w:p w14:paraId="2712DBA9" w14:textId="47AAE4D0" w:rsidR="003474F9" w:rsidRDefault="003474F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_Toc129003989 \h </w:instrText>
      </w:r>
      <w:r>
        <w:fldChar w:fldCharType="separate"/>
      </w:r>
      <w:r>
        <w:t>5</w:t>
      </w:r>
      <w:r>
        <w:fldChar w:fldCharType="end"/>
      </w:r>
    </w:p>
    <w:p w14:paraId="19819C51" w14:textId="2669C89B" w:rsidR="003474F9" w:rsidRDefault="003474F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_Toc129003990 \h </w:instrText>
      </w:r>
      <w:r>
        <w:fldChar w:fldCharType="separate"/>
      </w:r>
      <w:r>
        <w:t>5</w:t>
      </w:r>
      <w:r>
        <w:fldChar w:fldCharType="end"/>
      </w:r>
    </w:p>
    <w:p w14:paraId="1C569290" w14:textId="4F1CAE5F" w:rsidR="003474F9" w:rsidRDefault="003474F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_Toc129003991 \h </w:instrText>
      </w:r>
      <w:r>
        <w:fldChar w:fldCharType="separate"/>
      </w:r>
      <w:r>
        <w:t>5</w:t>
      </w:r>
      <w:r>
        <w:fldChar w:fldCharType="end"/>
      </w:r>
    </w:p>
    <w:p w14:paraId="40416E90" w14:textId="6226ECDA" w:rsidR="003474F9" w:rsidRDefault="003474F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_Toc129003992 \h </w:instrText>
      </w:r>
      <w:r>
        <w:fldChar w:fldCharType="separate"/>
      </w:r>
      <w:r>
        <w:t>5</w:t>
      </w:r>
      <w:r>
        <w:fldChar w:fldCharType="end"/>
      </w:r>
    </w:p>
    <w:p w14:paraId="293B5265" w14:textId="20890D79" w:rsidR="003474F9" w:rsidRDefault="003474F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_Toc129003993 \h </w:instrText>
      </w:r>
      <w:r>
        <w:fldChar w:fldCharType="separate"/>
      </w:r>
      <w:r>
        <w:t>6</w:t>
      </w:r>
      <w:r>
        <w:fldChar w:fldCharType="end"/>
      </w:r>
    </w:p>
    <w:p w14:paraId="63D4BC7D" w14:textId="2CA2D993" w:rsidR="003474F9" w:rsidRDefault="003474F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_Toc129003994 \h </w:instrText>
      </w:r>
      <w:r>
        <w:fldChar w:fldCharType="separate"/>
      </w:r>
      <w:r>
        <w:t>6</w:t>
      </w:r>
      <w:r>
        <w:fldChar w:fldCharType="end"/>
      </w:r>
    </w:p>
    <w:p w14:paraId="734FF268" w14:textId="52AD2D34" w:rsidR="003474F9" w:rsidRDefault="003474F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_Toc129003995 \h </w:instrText>
      </w:r>
      <w:r>
        <w:fldChar w:fldCharType="separate"/>
      </w:r>
      <w:r>
        <w:t>7</w:t>
      </w:r>
      <w:r>
        <w:fldChar w:fldCharType="end"/>
      </w:r>
    </w:p>
    <w:p w14:paraId="5D13684E" w14:textId="533B77CD" w:rsidR="003474F9" w:rsidRDefault="003474F9">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_Toc129003996 \h </w:instrText>
      </w:r>
      <w:r>
        <w:fldChar w:fldCharType="separate"/>
      </w:r>
      <w:r>
        <w:t>7</w:t>
      </w:r>
      <w:r>
        <w:fldChar w:fldCharType="end"/>
      </w:r>
    </w:p>
    <w:p w14:paraId="4C956129" w14:textId="377D7832" w:rsidR="003474F9" w:rsidRDefault="003474F9">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_Toc129003997 \h </w:instrText>
      </w:r>
      <w:r>
        <w:fldChar w:fldCharType="separate"/>
      </w:r>
      <w:r>
        <w:t>7</w:t>
      </w:r>
      <w:r>
        <w:fldChar w:fldCharType="end"/>
      </w:r>
    </w:p>
    <w:p w14:paraId="19BD4028" w14:textId="52C4BD00" w:rsidR="003474F9" w:rsidRDefault="003474F9">
      <w:pPr>
        <w:pStyle w:val="31"/>
        <w:rPr>
          <w:rFonts w:asciiTheme="minorHAnsi" w:hAnsiTheme="minorHAnsi" w:cstheme="minorBidi"/>
          <w:kern w:val="2"/>
          <w:sz w:val="21"/>
          <w:szCs w:val="22"/>
          <w:lang w:val="en-US" w:eastAsia="zh-CN"/>
        </w:rPr>
      </w:pPr>
      <w:r w:rsidRPr="00597B2E">
        <w:rPr>
          <w:lang w:val="en-US"/>
        </w:rPr>
        <w:t>5.1.2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_Toc129003998 \h </w:instrText>
      </w:r>
      <w:r>
        <w:fldChar w:fldCharType="separate"/>
      </w:r>
      <w:r>
        <w:t>7</w:t>
      </w:r>
      <w:r>
        <w:fldChar w:fldCharType="end"/>
      </w:r>
    </w:p>
    <w:p w14:paraId="0C530558" w14:textId="3F15B95B" w:rsidR="003474F9" w:rsidRDefault="003474F9">
      <w:pPr>
        <w:pStyle w:val="40"/>
        <w:rPr>
          <w:rFonts w:asciiTheme="minorHAnsi" w:hAnsiTheme="minorHAnsi" w:cstheme="minorBidi"/>
          <w:kern w:val="2"/>
          <w:sz w:val="21"/>
          <w:szCs w:val="22"/>
          <w:lang w:val="en-US" w:eastAsia="zh-CN"/>
        </w:rPr>
      </w:pPr>
      <w:r w:rsidRPr="00597B2E">
        <w:rPr>
          <w:lang w:val="en-US" w:eastAsia="zh-CN"/>
        </w:rPr>
        <w:t>5.1.2.1</w:t>
      </w:r>
      <w:r>
        <w:rPr>
          <w:rFonts w:asciiTheme="minorHAnsi" w:hAnsiTheme="minorHAnsi" w:cstheme="minorBidi"/>
          <w:kern w:val="2"/>
          <w:sz w:val="21"/>
          <w:szCs w:val="22"/>
          <w:lang w:val="en-US" w:eastAsia="zh-CN"/>
        </w:rPr>
        <w:tab/>
      </w:r>
      <w:r w:rsidRPr="00597B2E">
        <w:rPr>
          <w:lang w:val="en-US"/>
        </w:rPr>
        <w:t>Classification of URLLC related RAN features</w:t>
      </w:r>
      <w:r>
        <w:tab/>
      </w:r>
      <w:r>
        <w:fldChar w:fldCharType="begin"/>
      </w:r>
      <w:r>
        <w:instrText xml:space="preserve"> PAGEREF _Toc129003999 \h </w:instrText>
      </w:r>
      <w:r>
        <w:fldChar w:fldCharType="separate"/>
      </w:r>
      <w:r>
        <w:t>7</w:t>
      </w:r>
      <w:r>
        <w:fldChar w:fldCharType="end"/>
      </w:r>
    </w:p>
    <w:p w14:paraId="6800A708" w14:textId="11E77CC8" w:rsidR="003474F9" w:rsidRDefault="003474F9">
      <w:pPr>
        <w:pStyle w:val="40"/>
        <w:rPr>
          <w:rFonts w:asciiTheme="minorHAnsi" w:hAnsiTheme="minorHAnsi" w:cstheme="minorBidi"/>
          <w:kern w:val="2"/>
          <w:sz w:val="21"/>
          <w:szCs w:val="22"/>
          <w:lang w:val="en-US" w:eastAsia="zh-CN"/>
        </w:rPr>
      </w:pPr>
      <w:r w:rsidRPr="00597B2E">
        <w:rPr>
          <w:lang w:val="en-US" w:eastAsia="zh-CN"/>
        </w:rPr>
        <w:t>5.1.2.2</w:t>
      </w:r>
      <w:r>
        <w:rPr>
          <w:rFonts w:asciiTheme="minorHAnsi" w:hAnsiTheme="minorHAnsi" w:cstheme="minorBidi"/>
          <w:kern w:val="2"/>
          <w:sz w:val="21"/>
          <w:szCs w:val="22"/>
          <w:lang w:val="en-US" w:eastAsia="zh-CN"/>
        </w:rPr>
        <w:tab/>
      </w:r>
      <w:r w:rsidRPr="00597B2E">
        <w:rPr>
          <w:lang w:val="en-US" w:eastAsia="zh-CN"/>
        </w:rPr>
        <w:t>Candidates</w:t>
      </w:r>
      <w:r w:rsidRPr="00597B2E">
        <w:rPr>
          <w:lang w:val="en-US"/>
        </w:rPr>
        <w:t xml:space="preserve"> of features </w:t>
      </w:r>
      <w:r w:rsidRPr="00597B2E">
        <w:rPr>
          <w:lang w:val="en-US" w:eastAsia="zh-CN"/>
        </w:rPr>
        <w:t>to be studied in management</w:t>
      </w:r>
      <w:r>
        <w:tab/>
      </w:r>
      <w:r>
        <w:fldChar w:fldCharType="begin"/>
      </w:r>
      <w:r>
        <w:instrText xml:space="preserve"> PAGEREF _Toc129004000 \h </w:instrText>
      </w:r>
      <w:r>
        <w:fldChar w:fldCharType="separate"/>
      </w:r>
      <w:r>
        <w:t>8</w:t>
      </w:r>
      <w:r>
        <w:fldChar w:fldCharType="end"/>
      </w:r>
    </w:p>
    <w:p w14:paraId="7C14C23B" w14:textId="758B03FB" w:rsidR="003474F9" w:rsidRDefault="003474F9">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_Toc129004001 \h </w:instrText>
      </w:r>
      <w:r>
        <w:fldChar w:fldCharType="separate"/>
      </w:r>
      <w:r>
        <w:t>9</w:t>
      </w:r>
      <w:r>
        <w:fldChar w:fldCharType="end"/>
      </w:r>
    </w:p>
    <w:p w14:paraId="436C59F4" w14:textId="693C4C67" w:rsidR="003474F9" w:rsidRDefault="003474F9">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_Toc129004002 \h </w:instrText>
      </w:r>
      <w:r>
        <w:fldChar w:fldCharType="separate"/>
      </w:r>
      <w:r>
        <w:t>9</w:t>
      </w:r>
      <w:r>
        <w:fldChar w:fldCharType="end"/>
      </w:r>
    </w:p>
    <w:p w14:paraId="2EC3BDAF" w14:textId="540F4D70" w:rsidR="003474F9" w:rsidRDefault="003474F9">
      <w:pPr>
        <w:pStyle w:val="40"/>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_Toc129004003 \h </w:instrText>
      </w:r>
      <w:r>
        <w:fldChar w:fldCharType="separate"/>
      </w:r>
      <w:r>
        <w:t>9</w:t>
      </w:r>
      <w:r>
        <w:fldChar w:fldCharType="end"/>
      </w:r>
    </w:p>
    <w:p w14:paraId="2650A676" w14:textId="7B213CCD" w:rsidR="003474F9" w:rsidRDefault="003474F9">
      <w:pPr>
        <w:pStyle w:val="40"/>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_Toc129004004 \h </w:instrText>
      </w:r>
      <w:r>
        <w:fldChar w:fldCharType="separate"/>
      </w:r>
      <w:r>
        <w:t>9</w:t>
      </w:r>
      <w:r>
        <w:fldChar w:fldCharType="end"/>
      </w:r>
    </w:p>
    <w:p w14:paraId="7F0EC612" w14:textId="48199772" w:rsidR="003474F9" w:rsidRDefault="003474F9">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_Toc129004005 \h </w:instrText>
      </w:r>
      <w:r>
        <w:fldChar w:fldCharType="separate"/>
      </w:r>
      <w:r>
        <w:t>10</w:t>
      </w:r>
      <w:r>
        <w:fldChar w:fldCharType="end"/>
      </w:r>
    </w:p>
    <w:p w14:paraId="74D18C22" w14:textId="19533B08" w:rsidR="003474F9" w:rsidRDefault="003474F9">
      <w:pPr>
        <w:pStyle w:val="31"/>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_Toc129004006 \h </w:instrText>
      </w:r>
      <w:r>
        <w:fldChar w:fldCharType="separate"/>
      </w:r>
      <w:r>
        <w:t>10</w:t>
      </w:r>
      <w:r>
        <w:fldChar w:fldCharType="end"/>
      </w:r>
    </w:p>
    <w:p w14:paraId="25F9EE43" w14:textId="51A3D865" w:rsidR="003474F9" w:rsidRDefault="003474F9">
      <w:pPr>
        <w:pStyle w:val="40"/>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_Toc129004007 \h </w:instrText>
      </w:r>
      <w:r>
        <w:fldChar w:fldCharType="separate"/>
      </w:r>
      <w:r>
        <w:t>10</w:t>
      </w:r>
      <w:r>
        <w:fldChar w:fldCharType="end"/>
      </w:r>
    </w:p>
    <w:p w14:paraId="00364833" w14:textId="6AB7A480" w:rsidR="003474F9" w:rsidRDefault="003474F9">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Configuration of reliability in slice profiles and service profile</w:t>
      </w:r>
      <w:r>
        <w:tab/>
      </w:r>
      <w:r>
        <w:fldChar w:fldCharType="begin"/>
      </w:r>
      <w:r>
        <w:instrText xml:space="preserve"> PAGEREF _Toc129004008 \h </w:instrText>
      </w:r>
      <w:r>
        <w:fldChar w:fldCharType="separate"/>
      </w:r>
      <w:r>
        <w:t>10</w:t>
      </w:r>
      <w:r>
        <w:fldChar w:fldCharType="end"/>
      </w:r>
    </w:p>
    <w:p w14:paraId="3D7C876C" w14:textId="59675F5E" w:rsidR="003474F9" w:rsidRDefault="003474F9">
      <w:pPr>
        <w:pStyle w:val="31"/>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_Toc129004009 \h </w:instrText>
      </w:r>
      <w:r>
        <w:fldChar w:fldCharType="separate"/>
      </w:r>
      <w:r>
        <w:t>10</w:t>
      </w:r>
      <w:r>
        <w:fldChar w:fldCharType="end"/>
      </w:r>
    </w:p>
    <w:p w14:paraId="6D640B3B" w14:textId="7D435D7B" w:rsidR="003474F9" w:rsidRDefault="003474F9">
      <w:pPr>
        <w:pStyle w:val="31"/>
        <w:rPr>
          <w:rFonts w:asciiTheme="minorHAnsi" w:hAnsiTheme="minorHAnsi" w:cstheme="minorBidi"/>
          <w:kern w:val="2"/>
          <w:sz w:val="21"/>
          <w:szCs w:val="22"/>
          <w:lang w:val="en-US" w:eastAsia="zh-CN"/>
        </w:rPr>
      </w:pPr>
      <w:r w:rsidRPr="00597B2E">
        <w:rPr>
          <w:lang w:val="en-US"/>
        </w:rPr>
        <w:t>5.4.2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_Toc129004010 \h </w:instrText>
      </w:r>
      <w:r>
        <w:fldChar w:fldCharType="separate"/>
      </w:r>
      <w:r>
        <w:t>10</w:t>
      </w:r>
      <w:r>
        <w:fldChar w:fldCharType="end"/>
      </w:r>
    </w:p>
    <w:p w14:paraId="320FCC39" w14:textId="73F48983" w:rsidR="003474F9" w:rsidRDefault="003474F9">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_Toc129004011 \h </w:instrText>
      </w:r>
      <w:r>
        <w:fldChar w:fldCharType="separate"/>
      </w:r>
      <w:r>
        <w:t>11</w:t>
      </w:r>
      <w:r>
        <w:fldChar w:fldCharType="end"/>
      </w:r>
    </w:p>
    <w:p w14:paraId="231A6EDD" w14:textId="2539037A" w:rsidR="003474F9" w:rsidRDefault="003474F9">
      <w:pPr>
        <w:pStyle w:val="31"/>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_Toc129004012 \h </w:instrText>
      </w:r>
      <w:r>
        <w:fldChar w:fldCharType="separate"/>
      </w:r>
      <w:r>
        <w:t>11</w:t>
      </w:r>
      <w:r>
        <w:fldChar w:fldCharType="end"/>
      </w:r>
    </w:p>
    <w:p w14:paraId="481BEB0D" w14:textId="4303E1BC" w:rsidR="003474F9" w:rsidRDefault="003474F9">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_Toc129004013 \h </w:instrText>
      </w:r>
      <w:r>
        <w:fldChar w:fldCharType="separate"/>
      </w:r>
      <w:r>
        <w:t>12</w:t>
      </w:r>
      <w:r>
        <w:fldChar w:fldCharType="end"/>
      </w:r>
    </w:p>
    <w:p w14:paraId="72153899" w14:textId="13694EBF" w:rsidR="003474F9" w:rsidRDefault="003474F9">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Issue #1</w:t>
      </w:r>
      <w:r>
        <w:rPr>
          <w:lang w:eastAsia="zh-CN"/>
        </w:rPr>
        <w:t>: Classification of URLLC related RAN features from management perspective</w:t>
      </w:r>
      <w:r>
        <w:tab/>
      </w:r>
      <w:r>
        <w:fldChar w:fldCharType="begin"/>
      </w:r>
      <w:r>
        <w:instrText xml:space="preserve"> PAGEREF _Toc129004014 \h </w:instrText>
      </w:r>
      <w:r>
        <w:fldChar w:fldCharType="separate"/>
      </w:r>
      <w:r>
        <w:t>12</w:t>
      </w:r>
      <w:r>
        <w:fldChar w:fldCharType="end"/>
      </w:r>
    </w:p>
    <w:p w14:paraId="33292E7C" w14:textId="6AE07C4B" w:rsidR="003474F9" w:rsidRDefault="003474F9">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_Toc129004015 \h </w:instrText>
      </w:r>
      <w:r>
        <w:fldChar w:fldCharType="separate"/>
      </w:r>
      <w:r>
        <w:t>12</w:t>
      </w:r>
      <w:r>
        <w:fldChar w:fldCharType="end"/>
      </w:r>
    </w:p>
    <w:p w14:paraId="4DE909E9" w14:textId="66397E62" w:rsidR="003474F9" w:rsidRDefault="003474F9">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_Toc129004016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 w:name="foreword"/>
      <w:bookmarkStart w:id="17" w:name="_Toc103715445"/>
      <w:bookmarkStart w:id="18" w:name="_Toc129003987"/>
      <w:bookmarkEnd w:id="16"/>
      <w:r w:rsidRPr="002163D3">
        <w:lastRenderedPageBreak/>
        <w:t>Foreword</w:t>
      </w:r>
      <w:bookmarkEnd w:id="17"/>
      <w:bookmarkEnd w:id="18"/>
    </w:p>
    <w:p w14:paraId="0DD43B80" w14:textId="11A12CC7" w:rsidR="00080512" w:rsidRPr="002163D3" w:rsidRDefault="00080512">
      <w:r w:rsidRPr="002163D3">
        <w:t xml:space="preserve">This Technical </w:t>
      </w:r>
      <w:bookmarkStart w:id="19" w:name="spectype3"/>
      <w:r w:rsidR="00602AEA" w:rsidRPr="002163D3">
        <w:t>Report</w:t>
      </w:r>
      <w:bookmarkEnd w:id="1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0" w:name="introduction"/>
      <w:bookmarkEnd w:id="20"/>
      <w:r w:rsidRPr="002163D3">
        <w:br w:type="page"/>
      </w:r>
      <w:bookmarkStart w:id="21" w:name="scope"/>
      <w:bookmarkStart w:id="22" w:name="_Toc103715446"/>
      <w:bookmarkStart w:id="23" w:name="_Toc129003988"/>
      <w:bookmarkEnd w:id="21"/>
      <w:r w:rsidRPr="002163D3">
        <w:lastRenderedPageBreak/>
        <w:t>1</w:t>
      </w:r>
      <w:r w:rsidRPr="002163D3">
        <w:tab/>
        <w:t>Scope</w:t>
      </w:r>
      <w:bookmarkEnd w:id="22"/>
      <w:bookmarkEnd w:id="2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4" w:name="references"/>
      <w:bookmarkStart w:id="25" w:name="_Toc103715447"/>
      <w:bookmarkStart w:id="26" w:name="_Toc129003989"/>
      <w:bookmarkEnd w:id="24"/>
      <w:r w:rsidRPr="002163D3">
        <w:t>2</w:t>
      </w:r>
      <w:r w:rsidRPr="002163D3">
        <w:tab/>
        <w:t>References</w:t>
      </w:r>
      <w:bookmarkEnd w:id="25"/>
      <w:bookmarkEnd w:id="2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 xml:space="preserve">For a non-specific reference, the latest version applies. In the case of a reference to </w:t>
      </w:r>
      <w:bookmarkStart w:id="27" w:name="_GoBack"/>
      <w:bookmarkEnd w:id="27"/>
      <w:r w:rsidR="00080512" w:rsidRPr="002163D3">
        <w:t>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28" w:name="definitions"/>
      <w:bookmarkStart w:id="29" w:name="_Toc103715448"/>
      <w:bookmarkStart w:id="30" w:name="_Toc129003990"/>
      <w:bookmarkEnd w:id="28"/>
      <w:r w:rsidRPr="002163D3">
        <w:t>3</w:t>
      </w:r>
      <w:r w:rsidRPr="002163D3">
        <w:tab/>
        <w:t>Definitions</w:t>
      </w:r>
      <w:r w:rsidR="00602AEA" w:rsidRPr="002163D3">
        <w:t xml:space="preserve"> of terms, symbols and abbreviations</w:t>
      </w:r>
      <w:bookmarkEnd w:id="29"/>
      <w:bookmarkEnd w:id="30"/>
    </w:p>
    <w:p w14:paraId="783E0403" w14:textId="77777777" w:rsidR="00080512" w:rsidRPr="002163D3" w:rsidRDefault="00080512">
      <w:pPr>
        <w:pStyle w:val="2"/>
      </w:pPr>
      <w:bookmarkStart w:id="31" w:name="_Toc103715449"/>
      <w:bookmarkStart w:id="32" w:name="_Toc129003991"/>
      <w:r w:rsidRPr="002163D3">
        <w:t>3.1</w:t>
      </w:r>
      <w:r w:rsidRPr="002163D3">
        <w:tab/>
      </w:r>
      <w:r w:rsidR="002B6339" w:rsidRPr="002163D3">
        <w:t>Terms</w:t>
      </w:r>
      <w:bookmarkEnd w:id="31"/>
      <w:bookmarkEnd w:id="32"/>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3" w:name="_Toc103715450"/>
      <w:bookmarkStart w:id="34" w:name="_Toc129003992"/>
      <w:r w:rsidRPr="002163D3">
        <w:t>3.2</w:t>
      </w:r>
      <w:r w:rsidRPr="002163D3">
        <w:tab/>
        <w:t>Symbols</w:t>
      </w:r>
      <w:bookmarkEnd w:id="33"/>
      <w:bookmarkEnd w:id="34"/>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5" w:name="_Toc103715451"/>
      <w:bookmarkStart w:id="36" w:name="_Toc129003993"/>
      <w:r w:rsidRPr="002163D3">
        <w:lastRenderedPageBreak/>
        <w:t>3.3</w:t>
      </w:r>
      <w:r w:rsidRPr="002163D3">
        <w:tab/>
        <w:t>Abbreviations</w:t>
      </w:r>
      <w:bookmarkEnd w:id="35"/>
      <w:bookmarkEnd w:id="36"/>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37" w:name="clause4"/>
      <w:bookmarkStart w:id="38" w:name="_Toc103715452"/>
      <w:bookmarkStart w:id="39" w:name="_Toc129003994"/>
      <w:bookmarkEnd w:id="37"/>
      <w:r w:rsidRPr="002163D3">
        <w:t>4</w:t>
      </w:r>
      <w:r w:rsidRPr="002163D3">
        <w:tab/>
      </w:r>
      <w:r w:rsidR="009650C7" w:rsidRPr="002163D3">
        <w:t>Concepts and overview</w:t>
      </w:r>
      <w:bookmarkEnd w:id="38"/>
      <w:bookmarkEnd w:id="39"/>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40" w:name="_Toc103715453"/>
      <w:bookmarkStart w:id="41" w:name="_Toc129003995"/>
      <w:r w:rsidRPr="002163D3">
        <w:lastRenderedPageBreak/>
        <w:t>5</w:t>
      </w:r>
      <w:r w:rsidRPr="002163D3">
        <w:tab/>
      </w:r>
      <w:r w:rsidR="009650C7" w:rsidRPr="002163D3">
        <w:t>Key Issues Investigation and Potential Solutions</w:t>
      </w:r>
      <w:bookmarkEnd w:id="40"/>
      <w:bookmarkEnd w:id="41"/>
    </w:p>
    <w:p w14:paraId="0A2E5900" w14:textId="08046F54" w:rsidR="009650C7" w:rsidRPr="002163D3" w:rsidRDefault="009650C7" w:rsidP="009650C7">
      <w:pPr>
        <w:pStyle w:val="2"/>
      </w:pPr>
      <w:bookmarkStart w:id="42" w:name="_Toc103715454"/>
      <w:bookmarkStart w:id="43" w:name="_Toc1290039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2"/>
      <w:bookmarkEnd w:id="43"/>
    </w:p>
    <w:p w14:paraId="2F18FDFD" w14:textId="523E3F2A" w:rsidR="009650C7" w:rsidRPr="002163D3" w:rsidRDefault="009650C7" w:rsidP="009650C7">
      <w:pPr>
        <w:pStyle w:val="3"/>
        <w:rPr>
          <w:lang w:eastAsia="ko-KR"/>
        </w:rPr>
      </w:pPr>
      <w:bookmarkStart w:id="44" w:name="_Toc66206021"/>
      <w:bookmarkStart w:id="45" w:name="_Toc103715455"/>
      <w:bookmarkStart w:id="46" w:name="_Toc1290039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4"/>
      <w:bookmarkEnd w:id="45"/>
      <w:bookmarkEnd w:id="46"/>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7" w:name="_Toc66206025"/>
      <w:bookmarkStart w:id="48" w:name="_Toc103715456"/>
      <w:bookmarkStart w:id="49" w:name="_Toc129003998"/>
      <w:r w:rsidRPr="002163D3">
        <w:rPr>
          <w:lang w:val="en-US"/>
        </w:rPr>
        <w:t>5.</w:t>
      </w:r>
      <w:r w:rsidR="00E8653B" w:rsidRPr="002163D3">
        <w:rPr>
          <w:lang w:val="en-US"/>
        </w:rPr>
        <w:t>1</w:t>
      </w:r>
      <w:r w:rsidRPr="002163D3">
        <w:rPr>
          <w:lang w:val="en-US"/>
        </w:rPr>
        <w:t>.2</w:t>
      </w:r>
      <w:r w:rsidRPr="002163D3">
        <w:rPr>
          <w:lang w:val="en-US"/>
        </w:rPr>
        <w:tab/>
        <w:t>Potential solutions</w:t>
      </w:r>
      <w:bookmarkEnd w:id="47"/>
      <w:bookmarkEnd w:id="48"/>
      <w:bookmarkEnd w:id="49"/>
    </w:p>
    <w:p w14:paraId="0DD096E1" w14:textId="1D12C7C0" w:rsidR="003116D0" w:rsidRPr="00332320" w:rsidRDefault="003116D0" w:rsidP="00350FEB">
      <w:pPr>
        <w:pStyle w:val="4"/>
        <w:rPr>
          <w:lang w:val="en-US"/>
        </w:rPr>
      </w:pPr>
      <w:bookmarkStart w:id="50" w:name="_Toc103715457"/>
      <w:bookmarkStart w:id="51" w:name="_Toc129003999"/>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50"/>
      <w:bookmarkEnd w:id="51"/>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2200D">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2200D">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2200D">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2200D">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2200D">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2200D">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t>(UCI enhancements)</w:t>
            </w:r>
          </w:p>
        </w:tc>
        <w:tc>
          <w:tcPr>
            <w:tcW w:w="2268" w:type="dxa"/>
          </w:tcPr>
          <w:p w14:paraId="402A731A"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2200D">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2200D">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2200D">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2" w:name="_Toc103715458"/>
      <w:bookmarkStart w:id="53" w:name="_Toc129004000"/>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2"/>
      <w:bookmarkEnd w:id="53"/>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4" w:name="OLE_LINK1"/>
      <w:bookmarkStart w:id="55" w:name="OLE_LINK3"/>
      <w:r>
        <w:rPr>
          <w:lang w:eastAsia="zh-CN"/>
        </w:rPr>
        <w:t>management</w:t>
      </w:r>
      <w:bookmarkEnd w:id="54"/>
      <w:bookmarkEnd w:id="55"/>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56" w:name="_Toc98248404"/>
      <w:bookmarkStart w:id="57" w:name="_Toc129004001"/>
      <w:r>
        <w:t>5.2</w:t>
      </w:r>
      <w:r>
        <w:tab/>
      </w:r>
      <w:bookmarkEnd w:id="56"/>
      <w:r w:rsidR="001D454B">
        <w:t>Issue #2</w:t>
      </w:r>
      <w:r>
        <w:t xml:space="preserve">: Support for performance management </w:t>
      </w:r>
      <w:r>
        <w:rPr>
          <w:rFonts w:hint="eastAsia"/>
          <w:lang w:eastAsia="zh-CN"/>
        </w:rPr>
        <w:t>related</w:t>
      </w:r>
      <w:r>
        <w:rPr>
          <w:lang w:eastAsia="zh-CN"/>
        </w:rPr>
        <w:t xml:space="preserve"> </w:t>
      </w:r>
      <w:r>
        <w:t>on URLLC resource load</w:t>
      </w:r>
      <w:bookmarkEnd w:id="57"/>
    </w:p>
    <w:p w14:paraId="5DD18956" w14:textId="2D24291B" w:rsidR="00315F30" w:rsidRDefault="00315F30" w:rsidP="00315F30">
      <w:pPr>
        <w:pStyle w:val="3"/>
        <w:rPr>
          <w:lang w:eastAsia="ko-KR"/>
        </w:rPr>
      </w:pPr>
      <w:bookmarkStart w:id="58" w:name="_Toc98248405"/>
      <w:bookmarkStart w:id="59" w:name="_Toc129004002"/>
      <w:r>
        <w:rPr>
          <w:lang w:eastAsia="ko-KR"/>
        </w:rPr>
        <w:t>5.2.1</w:t>
      </w:r>
      <w:r>
        <w:rPr>
          <w:lang w:eastAsia="ko-KR"/>
        </w:rPr>
        <w:tab/>
        <w:t>Description</w:t>
      </w:r>
      <w:bookmarkEnd w:id="58"/>
      <w:bookmarkEnd w:id="59"/>
    </w:p>
    <w:p w14:paraId="4A8E8B26" w14:textId="147273BC" w:rsidR="00315F30" w:rsidRDefault="00315F30" w:rsidP="00315F30">
      <w:pPr>
        <w:pStyle w:val="4"/>
      </w:pPr>
      <w:bookmarkStart w:id="60" w:name="_Toc129004003"/>
      <w:r>
        <w:rPr>
          <w:lang w:eastAsia="ko-KR"/>
        </w:rPr>
        <w:t>5.2.1.1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60"/>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2BB53D22" w14:textId="77777777" w:rsidR="00315F30" w:rsidRDefault="00315F30" w:rsidP="00315F30">
      <w:pPr>
        <w:jc w:val="both"/>
        <w:rPr>
          <w:rStyle w:val="q4iawc"/>
          <w:lang w:val="en"/>
        </w:rPr>
      </w:pPr>
      <w:r>
        <w:rPr>
          <w:rStyle w:val="q4iawc"/>
          <w:lang w:val="en"/>
        </w:rPr>
        <w:t xml:space="preserve">Taking the uplink service scenario as an example, TR 38.824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61" w:name="_Hlk110244103"/>
      <w:r>
        <w:rPr>
          <w:rStyle w:val="q4iawc"/>
          <w:lang w:val="en"/>
        </w:rPr>
        <w:t>and PI can be used to indicate to other UEs that their resources are preempted</w:t>
      </w:r>
      <w:bookmarkEnd w:id="61"/>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3B269EFC" w14:textId="386BA7CE" w:rsidR="00315F30" w:rsidRDefault="00315F30" w:rsidP="00315F30">
      <w:pPr>
        <w:pStyle w:val="4"/>
      </w:pPr>
      <w:bookmarkStart w:id="62" w:name="_Toc129004004"/>
      <w:r>
        <w:rPr>
          <w:lang w:eastAsia="ko-KR"/>
        </w:rPr>
        <w:t>5.2.1.2</w:t>
      </w:r>
      <w:r>
        <w:rPr>
          <w:lang w:eastAsia="ko-KR"/>
        </w:rPr>
        <w:tab/>
        <w:t>Support for performance management related on URLLC resource load</w:t>
      </w:r>
      <w:bookmarkEnd w:id="62"/>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p>
    <w:p w14:paraId="57A2002C" w14:textId="77777777" w:rsidR="00315F30" w:rsidRDefault="00315F30" w:rsidP="00BA051D">
      <w:pPr>
        <w:jc w:val="both"/>
      </w:pPr>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p>
    <w:p w14:paraId="06319CE1" w14:textId="382EF7AF" w:rsidR="00315F30" w:rsidRPr="00BA051D" w:rsidRDefault="00315F30" w:rsidP="00BA051D">
      <w:pPr>
        <w:pStyle w:val="2"/>
      </w:pPr>
      <w:bookmarkStart w:id="63" w:name="_Toc129004005"/>
      <w:r w:rsidRPr="00315F30">
        <w:lastRenderedPageBreak/>
        <w:t>5.</w:t>
      </w:r>
      <w:r>
        <w:t>3</w:t>
      </w:r>
      <w:r w:rsidR="001D454B">
        <w:tab/>
        <w:t>Issue #3</w:t>
      </w:r>
      <w:r w:rsidRPr="00BA051D">
        <w:t>: Support for URLLC Performance management on reliability in RAN</w:t>
      </w:r>
      <w:bookmarkEnd w:id="63"/>
    </w:p>
    <w:p w14:paraId="385C0CA6" w14:textId="26384ABF" w:rsidR="00315F30" w:rsidRPr="00BA051D" w:rsidRDefault="00315F30" w:rsidP="00BA051D">
      <w:pPr>
        <w:pStyle w:val="3"/>
        <w:rPr>
          <w:lang w:eastAsia="ko-KR"/>
        </w:rPr>
      </w:pPr>
      <w:bookmarkStart w:id="64" w:name="_Toc129004006"/>
      <w:r w:rsidRPr="00315F30">
        <w:rPr>
          <w:lang w:eastAsia="ko-KR"/>
        </w:rPr>
        <w:t>5.</w:t>
      </w:r>
      <w:r>
        <w:rPr>
          <w:lang w:eastAsia="ko-KR"/>
        </w:rPr>
        <w:t>3</w:t>
      </w:r>
      <w:r w:rsidRPr="00BA051D">
        <w:rPr>
          <w:lang w:eastAsia="ko-KR"/>
        </w:rPr>
        <w:t>.1</w:t>
      </w:r>
      <w:r w:rsidRPr="00BA051D">
        <w:rPr>
          <w:lang w:eastAsia="ko-KR"/>
        </w:rPr>
        <w:tab/>
        <w:t>Description</w:t>
      </w:r>
      <w:bookmarkEnd w:id="64"/>
    </w:p>
    <w:p w14:paraId="3D56FE96" w14:textId="4B803115" w:rsidR="00315F30" w:rsidRPr="00315F30" w:rsidRDefault="00315F30" w:rsidP="00BA051D">
      <w:pPr>
        <w:jc w:val="both"/>
      </w:pPr>
      <w:r>
        <w:t>As a new service deployed in 5G, URLLC is</w:t>
      </w:r>
      <w:r w:rsidRPr="00315F30">
        <w:t xml:space="preserve"> 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65" w:name="_Toc129004007"/>
      <w:r>
        <w:rPr>
          <w:lang w:eastAsia="ko-KR"/>
        </w:rPr>
        <w:t>5.3</w:t>
      </w:r>
      <w:r w:rsidRPr="00315F30">
        <w:rPr>
          <w:lang w:eastAsia="ko-KR"/>
        </w:rPr>
        <w:t>.1.1</w:t>
      </w:r>
      <w:r w:rsidRPr="00315F30">
        <w:rPr>
          <w:lang w:eastAsia="ko-KR"/>
        </w:rPr>
        <w:tab/>
        <w:t>Support for network performance on reliability in RAN</w:t>
      </w:r>
      <w:bookmarkEnd w:id="65"/>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24F7CC08" w:rsidR="009650C7" w:rsidRPr="002163D3" w:rsidRDefault="009650C7" w:rsidP="009650C7">
      <w:pPr>
        <w:pStyle w:val="2"/>
      </w:pPr>
      <w:bookmarkStart w:id="66" w:name="_Toc103715459"/>
      <w:bookmarkStart w:id="67" w:name="_Toc129004008"/>
      <w:r w:rsidRPr="002163D3">
        <w:t>5.</w:t>
      </w:r>
      <w:r w:rsidR="00C2200D">
        <w:t>4</w:t>
      </w:r>
      <w:r w:rsidRPr="002163D3">
        <w:tab/>
        <w:t>Issue #</w:t>
      </w:r>
      <w:r w:rsidR="00C2200D">
        <w:t>4</w:t>
      </w:r>
      <w:r w:rsidRPr="002163D3">
        <w:t xml:space="preserve">: </w:t>
      </w:r>
      <w:r w:rsidR="00C2200D" w:rsidRPr="00C2200D">
        <w:t>Configuration of reliability in slice profiles and service profile</w:t>
      </w:r>
      <w:bookmarkEnd w:id="67"/>
      <w:r w:rsidR="00C2200D" w:rsidRPr="00C2200D" w:rsidDel="00C2200D">
        <w:t xml:space="preserve"> </w:t>
      </w:r>
      <w:bookmarkEnd w:id="66"/>
    </w:p>
    <w:p w14:paraId="75954396" w14:textId="58839E88" w:rsidR="00E7403D" w:rsidRDefault="009650C7" w:rsidP="00911020">
      <w:pPr>
        <w:pStyle w:val="3"/>
        <w:rPr>
          <w:lang w:eastAsia="ko-KR"/>
        </w:rPr>
      </w:pPr>
      <w:bookmarkStart w:id="68" w:name="_Toc103715460"/>
      <w:bookmarkStart w:id="69" w:name="_Toc129004009"/>
      <w:r w:rsidRPr="002163D3">
        <w:rPr>
          <w:lang w:eastAsia="ko-KR"/>
        </w:rPr>
        <w:t>5.</w:t>
      </w:r>
      <w:r w:rsidR="00C2200D">
        <w:rPr>
          <w:lang w:eastAsia="ko-KR"/>
        </w:rPr>
        <w:t>4</w:t>
      </w:r>
      <w:r w:rsidRPr="002163D3">
        <w:rPr>
          <w:lang w:eastAsia="ko-KR"/>
        </w:rPr>
        <w:t>.1</w:t>
      </w:r>
      <w:r w:rsidRPr="002163D3">
        <w:rPr>
          <w:lang w:eastAsia="ko-KR"/>
        </w:rPr>
        <w:tab/>
        <w:t>Description</w:t>
      </w:r>
      <w:bookmarkEnd w:id="68"/>
      <w:bookmarkEnd w:id="69"/>
    </w:p>
    <w:p w14:paraId="1C6D86B0" w14:textId="67D74685" w:rsidR="00C2200D" w:rsidRPr="00DD6E43" w:rsidRDefault="00C2200D" w:rsidP="00DD6E43">
      <w:pPr>
        <w:rPr>
          <w:rFonts w:eastAsia="Malgun Gothic"/>
          <w:lang w:eastAsia="ko-KR"/>
        </w:rPr>
      </w:pPr>
      <w:r w:rsidRPr="00C2200D">
        <w:rPr>
          <w:rFonts w:eastAsia="Malgun Gothic"/>
          <w:lang w:eastAsia="ko-KR"/>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22.261[3]. However, the NRM for slice profiles in TS 28.541[12]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70" w:name="_Toc103715461"/>
      <w:bookmarkStart w:id="71" w:name="_Toc129004010"/>
      <w:r w:rsidRPr="002163D3">
        <w:rPr>
          <w:lang w:val="en-US"/>
        </w:rPr>
        <w:t>5.</w:t>
      </w:r>
      <w:r w:rsidR="00C2200D">
        <w:rPr>
          <w:lang w:val="en-US"/>
        </w:rPr>
        <w:t>4</w:t>
      </w:r>
      <w:r w:rsidRPr="002163D3">
        <w:rPr>
          <w:lang w:val="en-US"/>
        </w:rPr>
        <w:t>.2</w:t>
      </w:r>
      <w:r w:rsidRPr="002163D3">
        <w:rPr>
          <w:lang w:val="en-US"/>
        </w:rPr>
        <w:tab/>
        <w:t>Potential solutions</w:t>
      </w:r>
      <w:bookmarkEnd w:id="70"/>
      <w:bookmarkEnd w:id="71"/>
    </w:p>
    <w:p w14:paraId="337AA6D2" w14:textId="77777777"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lastRenderedPageBreak/>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77777777"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77777777"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77777777"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77777777"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defined in TS 28.541[12]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3748AE" w14:textId="77777777"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1ECD5C"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91406"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41D63E"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96CBCF" w14:textId="77777777"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E54C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0D18"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B3CA5"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bl>
    <w:p w14:paraId="77118CCC" w14:textId="7674628D" w:rsidR="00C2200D" w:rsidRDefault="00C2200D" w:rsidP="00DD6E43"/>
    <w:p w14:paraId="320F0493" w14:textId="3003914C" w:rsidR="00DD6E43" w:rsidRDefault="00DD6E43" w:rsidP="00DD6E43">
      <w:pPr>
        <w:pStyle w:val="2"/>
      </w:pPr>
      <w:bookmarkStart w:id="72" w:name="_Toc129004011"/>
      <w:r>
        <w:t>5.5</w:t>
      </w:r>
      <w:r>
        <w:tab/>
        <w:t xml:space="preserve">Issue #5: </w:t>
      </w:r>
      <w:r w:rsidRPr="00DD6E43">
        <w:t>Configuration of latency for URLLC in RAN over the air interface</w:t>
      </w:r>
      <w:bookmarkEnd w:id="72"/>
    </w:p>
    <w:p w14:paraId="052F4596" w14:textId="67C94236" w:rsidR="00DD6E43" w:rsidRDefault="00DD6E43" w:rsidP="00DD6E43">
      <w:pPr>
        <w:pStyle w:val="3"/>
        <w:rPr>
          <w:lang w:eastAsia="ko-KR"/>
        </w:rPr>
      </w:pPr>
      <w:bookmarkStart w:id="73" w:name="_Toc129004012"/>
      <w:r>
        <w:rPr>
          <w:lang w:eastAsia="ko-KR"/>
        </w:rPr>
        <w:t>5.5.1</w:t>
      </w:r>
      <w:r>
        <w:rPr>
          <w:lang w:eastAsia="ko-KR"/>
        </w:rPr>
        <w:tab/>
        <w:t>Description</w:t>
      </w:r>
      <w:bookmarkEnd w:id="73"/>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lastRenderedPageBreak/>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146EFEBC"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 the 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packet processing latency in </w:t>
      </w:r>
      <w:proofErr w:type="spellStart"/>
      <w:r>
        <w:rPr>
          <w:rFonts w:eastAsia="等线"/>
          <w:lang w:val="en-US" w:eastAsia="zh-CN"/>
        </w:rPr>
        <w:t>gNB</w:t>
      </w:r>
      <w:proofErr w:type="spellEnd"/>
      <w:r>
        <w:rPr>
          <w:rFonts w:eastAsia="等线"/>
          <w:lang w:val="en-US" w:eastAsia="zh-CN"/>
        </w:rPr>
        <w:t xml:space="preserve"> </w:t>
      </w:r>
      <w:proofErr w:type="spellStart"/>
      <w:r>
        <w:rPr>
          <w:rFonts w:eastAsia="等线"/>
          <w:lang w:val="en-US" w:eastAsia="zh-CN"/>
        </w:rPr>
        <w:t>exluding</w:t>
      </w:r>
      <w:proofErr w:type="spellEnd"/>
      <w:r>
        <w:rPr>
          <w:rFonts w:eastAsia="等线"/>
          <w:lang w:val="en-US" w:eastAsia="zh-CN"/>
        </w:rPr>
        <w:t xml:space="preserve"> that of air interface. The performance of delay over the air interface can’t be evaluated simply through the existing latency configuration. </w:t>
      </w:r>
      <w:proofErr w:type="spellStart"/>
      <w:r>
        <w:rPr>
          <w:rFonts w:eastAsia="等线"/>
          <w:lang w:val="en-US" w:eastAsia="zh-CN"/>
        </w:rPr>
        <w:t>Concequently</w:t>
      </w:r>
      <w:proofErr w:type="spellEnd"/>
      <w:r>
        <w:rPr>
          <w:rFonts w:eastAsia="等线"/>
          <w:lang w:val="en-US" w:eastAsia="zh-CN"/>
        </w:rPr>
        <w:t xml:space="preserve">, the issue is that the existing attributes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cannot match the configuration requirement for latency when taking air interface into consideration. </w:t>
      </w:r>
    </w:p>
    <w:p w14:paraId="2EFDF174" w14:textId="77777777" w:rsidR="00DD6E43" w:rsidRPr="00DD6E43" w:rsidRDefault="00DD6E43" w:rsidP="00DD6E43">
      <w:pPr>
        <w:rPr>
          <w:rFonts w:eastAsia="Malgun Gothic"/>
          <w:lang w:val="en-US"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74" w:name="_Toc103715465"/>
      <w:bookmarkStart w:id="75" w:name="_Toc129004013"/>
      <w:r w:rsidRPr="002163D3">
        <w:t>6</w:t>
      </w:r>
      <w:r w:rsidRPr="002163D3">
        <w:tab/>
        <w:t>Conclusion and Recommendation</w:t>
      </w:r>
      <w:bookmarkEnd w:id="74"/>
      <w:bookmarkEnd w:id="75"/>
    </w:p>
    <w:p w14:paraId="65A67CEC" w14:textId="22B6EA22" w:rsidR="009650C7" w:rsidRDefault="009650C7" w:rsidP="009650C7">
      <w:pPr>
        <w:pStyle w:val="2"/>
      </w:pPr>
      <w:bookmarkStart w:id="76" w:name="_Toc103715466"/>
      <w:bookmarkStart w:id="77" w:name="_Toc129004014"/>
      <w:r w:rsidRPr="002163D3">
        <w:t>6.</w:t>
      </w:r>
      <w:r w:rsidR="001F0F22">
        <w:t>1</w:t>
      </w:r>
      <w:r w:rsidRPr="002163D3">
        <w:tab/>
        <w:t>Issue #</w:t>
      </w:r>
      <w:r w:rsidR="001F0F22">
        <w:t>1</w:t>
      </w:r>
      <w:bookmarkEnd w:id="76"/>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77"/>
    </w:p>
    <w:p w14:paraId="5AF30737" w14:textId="730FB197" w:rsidR="001F0F22" w:rsidRPr="001F0F22" w:rsidRDefault="001F0F22" w:rsidP="001F0F22">
      <w:pPr>
        <w:jc w:val="both"/>
        <w:rPr>
          <w:rFonts w:eastAsia="宋体"/>
          <w:lang w:eastAsia="zh-CN"/>
        </w:rPr>
      </w:pPr>
      <w:r w:rsidRPr="001F0F22">
        <w:rPr>
          <w:rFonts w:eastAsia="宋体"/>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0A34D501" w14:textId="64F6DBE5" w:rsidR="001F0F22" w:rsidRPr="001F0F22" w:rsidRDefault="001F0F22" w:rsidP="00337CE4">
      <w:pPr>
        <w:jc w:val="both"/>
      </w:pPr>
      <w:r w:rsidRPr="001F0F22">
        <w:rPr>
          <w:rFonts w:eastAsia="宋体"/>
          <w:lang w:eastAsia="zh-CN"/>
        </w:rPr>
        <w:t>The above work is concluded as the summary of existing features related to URLLC and preparation the follow-up issues of this study and no further normative work needs to be recommended.</w:t>
      </w:r>
    </w:p>
    <w:p w14:paraId="5DB438A9" w14:textId="77777777" w:rsidR="001F0F22" w:rsidRPr="001F0F22" w:rsidRDefault="001F0F22" w:rsidP="00337CE4"/>
    <w:p w14:paraId="3F135375" w14:textId="75F0925C" w:rsidR="009650C7" w:rsidRPr="002163D3" w:rsidRDefault="009650C7" w:rsidP="009650C7">
      <w:pPr>
        <w:pStyle w:val="2"/>
      </w:pPr>
      <w:bookmarkStart w:id="78" w:name="_Toc103715467"/>
      <w:bookmarkStart w:id="79" w:name="_Toc129004015"/>
      <w:r w:rsidRPr="002163D3">
        <w:t>6.Y</w:t>
      </w:r>
      <w:r w:rsidRPr="002163D3">
        <w:tab/>
        <w:t>Issue #Y</w:t>
      </w:r>
      <w:bookmarkEnd w:id="78"/>
      <w:bookmarkEnd w:id="79"/>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80" w:name="startOfAnnexes"/>
      <w:bookmarkStart w:id="81" w:name="_Toc103715468"/>
      <w:bookmarkStart w:id="82" w:name="_Toc129004016"/>
      <w:bookmarkEnd w:id="80"/>
      <w:r w:rsidRPr="002163D3">
        <w:lastRenderedPageBreak/>
        <w:t>Annex &lt;X&gt; (informative):</w:t>
      </w:r>
      <w:r w:rsidRPr="002163D3">
        <w:br/>
        <w:t>Change history</w:t>
      </w:r>
      <w:bookmarkEnd w:id="81"/>
      <w:bookmarkEnd w:id="82"/>
    </w:p>
    <w:p w14:paraId="6262C165" w14:textId="77777777" w:rsidR="00054A22" w:rsidRPr="002163D3"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 xml:space="preserve">S5-226966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 xml:space="preserve">S5-226971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 xml:space="preserve">S5-226972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C72833">
        <w:tc>
          <w:tcPr>
            <w:tcW w:w="800" w:type="dxa"/>
            <w:shd w:val="solid" w:color="FFFFFF" w:fill="auto"/>
          </w:tcPr>
          <w:p w14:paraId="3862F69B" w14:textId="697C0C1E" w:rsidR="001F0F22" w:rsidRDefault="001F0F22" w:rsidP="00C72833">
            <w:pPr>
              <w:pStyle w:val="TAC"/>
              <w:rPr>
                <w:rFonts w:hint="eastAsia"/>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79B6D5A" w14:textId="52FDBD99" w:rsidR="001F0F22" w:rsidRDefault="001F0F22" w:rsidP="00C72833">
            <w:pPr>
              <w:pStyle w:val="TAC"/>
              <w:rPr>
                <w:rFonts w:hint="eastAsia"/>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30BEF5C1" w14:textId="4D4816DE" w:rsidR="001F0F22" w:rsidRDefault="001F0F22"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5-232956</w:t>
            </w:r>
          </w:p>
        </w:tc>
        <w:tc>
          <w:tcPr>
            <w:tcW w:w="425" w:type="dxa"/>
            <w:shd w:val="solid" w:color="FFFFFF" w:fill="auto"/>
          </w:tcPr>
          <w:p w14:paraId="28E6C1B6" w14:textId="77777777" w:rsidR="001F0F22" w:rsidRPr="002163D3" w:rsidRDefault="001F0F22" w:rsidP="00C72833">
            <w:pPr>
              <w:pStyle w:val="TAL"/>
              <w:rPr>
                <w:sz w:val="16"/>
                <w:szCs w:val="16"/>
              </w:rPr>
            </w:pPr>
          </w:p>
        </w:tc>
        <w:tc>
          <w:tcPr>
            <w:tcW w:w="425" w:type="dxa"/>
            <w:shd w:val="solid" w:color="FFFFFF" w:fill="auto"/>
          </w:tcPr>
          <w:p w14:paraId="37A2195E" w14:textId="77777777" w:rsidR="001F0F22" w:rsidRPr="002163D3" w:rsidRDefault="001F0F22" w:rsidP="00C72833">
            <w:pPr>
              <w:pStyle w:val="TAR"/>
              <w:rPr>
                <w:sz w:val="16"/>
                <w:szCs w:val="16"/>
              </w:rPr>
            </w:pPr>
          </w:p>
        </w:tc>
        <w:tc>
          <w:tcPr>
            <w:tcW w:w="425" w:type="dxa"/>
            <w:shd w:val="solid" w:color="FFFFFF" w:fill="auto"/>
          </w:tcPr>
          <w:p w14:paraId="60B3F21B" w14:textId="77777777" w:rsidR="001F0F22" w:rsidRPr="002163D3" w:rsidRDefault="001F0F22" w:rsidP="00C72833">
            <w:pPr>
              <w:pStyle w:val="TAC"/>
              <w:rPr>
                <w:sz w:val="16"/>
                <w:szCs w:val="16"/>
              </w:rPr>
            </w:pPr>
          </w:p>
        </w:tc>
        <w:tc>
          <w:tcPr>
            <w:tcW w:w="4962" w:type="dxa"/>
            <w:shd w:val="solid" w:color="FFFFFF" w:fill="auto"/>
          </w:tcPr>
          <w:p w14:paraId="725BD02B" w14:textId="222EE04E" w:rsidR="001F0F22" w:rsidRDefault="001F0F22" w:rsidP="00C72833">
            <w:pPr>
              <w:pStyle w:val="TAL"/>
              <w:rPr>
                <w:rFonts w:ascii="Calibri" w:hAnsi="Calibri" w:cs="Calibri" w:hint="eastAsia"/>
                <w:szCs w:val="24"/>
                <w:lang w:eastAsia="zh-CN"/>
              </w:rPr>
            </w:pPr>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w:t>
            </w:r>
            <w:proofErr w:type="spellStart"/>
            <w:r w:rsidRPr="001F0F22">
              <w:rPr>
                <w:rFonts w:ascii="Calibri" w:hAnsi="Calibri" w:cs="Calibri"/>
                <w:szCs w:val="24"/>
                <w:lang w:eastAsia="zh-CN"/>
              </w:rPr>
              <w:t>pCR</w:t>
            </w:r>
            <w:proofErr w:type="spellEnd"/>
            <w:r w:rsidRPr="001F0F22">
              <w:rPr>
                <w:rFonts w:ascii="Calibri" w:hAnsi="Calibri" w:cs="Calibri"/>
                <w:szCs w:val="24"/>
                <w:lang w:eastAsia="zh-CN"/>
              </w:rPr>
              <w:t xml:space="preserve"> TR28.832 Add Conclusion and recommendation for issue#1</w:t>
            </w:r>
          </w:p>
        </w:tc>
        <w:tc>
          <w:tcPr>
            <w:tcW w:w="708" w:type="dxa"/>
            <w:shd w:val="solid" w:color="FFFFFF" w:fill="auto"/>
          </w:tcPr>
          <w:p w14:paraId="474E0412" w14:textId="2F0036F0" w:rsidR="001F0F22" w:rsidRDefault="001F0F22" w:rsidP="00C72833">
            <w:pPr>
              <w:pStyle w:val="TAC"/>
              <w:rPr>
                <w:rFonts w:hint="eastAsia"/>
                <w:sz w:val="16"/>
                <w:szCs w:val="16"/>
                <w:lang w:eastAsia="zh-CN"/>
              </w:rPr>
            </w:pPr>
            <w:r>
              <w:rPr>
                <w:rFonts w:hint="eastAsia"/>
                <w:sz w:val="16"/>
                <w:szCs w:val="16"/>
                <w:lang w:eastAsia="zh-CN"/>
              </w:rPr>
              <w:t>0</w:t>
            </w:r>
            <w:r>
              <w:rPr>
                <w:sz w:val="16"/>
                <w:szCs w:val="16"/>
                <w:lang w:eastAsia="zh-CN"/>
              </w:rPr>
              <w:t>.5.0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5B0D9" w14:textId="77777777" w:rsidR="00F02799" w:rsidRDefault="00F02799">
      <w:r>
        <w:separator/>
      </w:r>
    </w:p>
  </w:endnote>
  <w:endnote w:type="continuationSeparator" w:id="0">
    <w:p w14:paraId="513ED104" w14:textId="77777777" w:rsidR="00F02799" w:rsidRDefault="00F0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D5238F" w:rsidRDefault="00D5238F">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BA8A0" w14:textId="77777777" w:rsidR="00F02799" w:rsidRDefault="00F02799">
      <w:r>
        <w:separator/>
      </w:r>
    </w:p>
  </w:footnote>
  <w:footnote w:type="continuationSeparator" w:id="0">
    <w:p w14:paraId="53F7837F" w14:textId="77777777" w:rsidR="00F02799" w:rsidRDefault="00F02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DDBBD55" w:rsidR="00D5238F" w:rsidRDefault="00D523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535">
      <w:rPr>
        <w:rFonts w:ascii="Arial" w:hAnsi="Arial" w:cs="Arial"/>
        <w:b/>
        <w:noProof/>
        <w:sz w:val="18"/>
        <w:szCs w:val="18"/>
      </w:rPr>
      <w:t>3GPP TR 28.832 V0.5.0 (2023-3)</w:t>
    </w:r>
    <w:r>
      <w:rPr>
        <w:rFonts w:ascii="Arial" w:hAnsi="Arial" w:cs="Arial"/>
        <w:b/>
        <w:sz w:val="18"/>
        <w:szCs w:val="18"/>
      </w:rPr>
      <w:fldChar w:fldCharType="end"/>
    </w:r>
  </w:p>
  <w:p w14:paraId="4C3D004B" w14:textId="5365B283" w:rsidR="00D5238F" w:rsidRDefault="00D523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535">
      <w:rPr>
        <w:rFonts w:ascii="Arial" w:hAnsi="Arial" w:cs="Arial"/>
        <w:b/>
        <w:noProof/>
        <w:sz w:val="18"/>
        <w:szCs w:val="18"/>
      </w:rPr>
      <w:t>13</w:t>
    </w:r>
    <w:r>
      <w:rPr>
        <w:rFonts w:ascii="Arial" w:hAnsi="Arial" w:cs="Arial"/>
        <w:b/>
        <w:sz w:val="18"/>
        <w:szCs w:val="18"/>
      </w:rPr>
      <w:fldChar w:fldCharType="end"/>
    </w:r>
  </w:p>
  <w:p w14:paraId="5B411F67" w14:textId="2699B12F" w:rsidR="00D5238F" w:rsidRDefault="00D523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535">
      <w:rPr>
        <w:rFonts w:ascii="Arial" w:hAnsi="Arial" w:cs="Arial"/>
        <w:b/>
        <w:noProof/>
        <w:sz w:val="18"/>
        <w:szCs w:val="18"/>
      </w:rPr>
      <w:t>Release 18</w:t>
    </w:r>
    <w:r>
      <w:rPr>
        <w:rFonts w:ascii="Arial" w:hAnsi="Arial" w:cs="Arial"/>
        <w:b/>
        <w:sz w:val="18"/>
        <w:szCs w:val="18"/>
      </w:rPr>
      <w:fldChar w:fldCharType="end"/>
    </w:r>
  </w:p>
  <w:p w14:paraId="6C5E8A4E" w14:textId="77777777" w:rsidR="00D5238F" w:rsidRDefault="00D5238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B07B5"/>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024"/>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2200D"/>
    <w:rsid w:val="00C33079"/>
    <w:rsid w:val="00C45231"/>
    <w:rsid w:val="00C72833"/>
    <w:rsid w:val="00C80F1D"/>
    <w:rsid w:val="00C93F40"/>
    <w:rsid w:val="00C973AE"/>
    <w:rsid w:val="00CA3D0C"/>
    <w:rsid w:val="00CF3E80"/>
    <w:rsid w:val="00D5238F"/>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90F93-A70E-4A4E-89A8-E6659EE0C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3985</Words>
  <Characters>22716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Yuchao </cp:lastModifiedBy>
  <cp:revision>4</cp:revision>
  <cp:lastPrinted>2019-02-25T14:05:00Z</cp:lastPrinted>
  <dcterms:created xsi:type="dcterms:W3CDTF">2023-03-06T06:07:00Z</dcterms:created>
  <dcterms:modified xsi:type="dcterms:W3CDTF">2023-03-06T06:08:00Z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