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E296C4C"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r w:rsidR="001E07DE">
              <w:rPr>
                <w:sz w:val="64"/>
              </w:rPr>
              <w:t>R</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7D7A63">
              <w:t>5</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7D7A63">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5BEFDE9" w14:textId="0FD4D352" w:rsidR="00A0713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0713C">
        <w:t>Foreword</w:t>
      </w:r>
      <w:r w:rsidR="00A0713C">
        <w:tab/>
      </w:r>
      <w:r w:rsidR="00A0713C">
        <w:fldChar w:fldCharType="begin"/>
      </w:r>
      <w:r w:rsidR="00A0713C">
        <w:instrText xml:space="preserve"> PAGEREF _Toc120528448 \h </w:instrText>
      </w:r>
      <w:r w:rsidR="00A0713C">
        <w:fldChar w:fldCharType="separate"/>
      </w:r>
      <w:r w:rsidR="00A0713C">
        <w:t>7</w:t>
      </w:r>
      <w:r w:rsidR="00A0713C">
        <w:fldChar w:fldCharType="end"/>
      </w:r>
    </w:p>
    <w:p w14:paraId="5B1F89F7" w14:textId="7EF53B6D" w:rsidR="00A0713C" w:rsidRDefault="00A0713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_Toc120528449 \h </w:instrText>
      </w:r>
      <w:r>
        <w:fldChar w:fldCharType="separate"/>
      </w:r>
      <w:r>
        <w:t>9</w:t>
      </w:r>
      <w:r>
        <w:fldChar w:fldCharType="end"/>
      </w:r>
    </w:p>
    <w:p w14:paraId="63FCBD04" w14:textId="6F7BB2BD" w:rsidR="00A0713C" w:rsidRDefault="00A0713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_Toc120528450 \h </w:instrText>
      </w:r>
      <w:r>
        <w:fldChar w:fldCharType="separate"/>
      </w:r>
      <w:r>
        <w:t>9</w:t>
      </w:r>
      <w:r>
        <w:fldChar w:fldCharType="end"/>
      </w:r>
    </w:p>
    <w:p w14:paraId="71EC3F0E" w14:textId="6DDDF32C" w:rsidR="00A0713C" w:rsidRDefault="00A0713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_Toc120528451 \h </w:instrText>
      </w:r>
      <w:r>
        <w:fldChar w:fldCharType="separate"/>
      </w:r>
      <w:r>
        <w:t>10</w:t>
      </w:r>
      <w:r>
        <w:fldChar w:fldCharType="end"/>
      </w:r>
    </w:p>
    <w:p w14:paraId="0F3BFEEA" w14:textId="0B3A87A6" w:rsidR="00A0713C" w:rsidRDefault="00A0713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_Toc120528452 \h </w:instrText>
      </w:r>
      <w:r>
        <w:fldChar w:fldCharType="separate"/>
      </w:r>
      <w:r>
        <w:t>10</w:t>
      </w:r>
      <w:r>
        <w:fldChar w:fldCharType="end"/>
      </w:r>
    </w:p>
    <w:p w14:paraId="0BAF102E" w14:textId="043250C5" w:rsidR="00A0713C" w:rsidRDefault="00A0713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_Toc120528453 \h </w:instrText>
      </w:r>
      <w:r>
        <w:fldChar w:fldCharType="separate"/>
      </w:r>
      <w:r>
        <w:t>10</w:t>
      </w:r>
      <w:r>
        <w:fldChar w:fldCharType="end"/>
      </w:r>
    </w:p>
    <w:p w14:paraId="560C7EE4" w14:textId="65CA1CC3" w:rsidR="00A0713C" w:rsidRDefault="00A0713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_Toc120528454 \h </w:instrText>
      </w:r>
      <w:r>
        <w:fldChar w:fldCharType="separate"/>
      </w:r>
      <w:r>
        <w:t>10</w:t>
      </w:r>
      <w:r>
        <w:fldChar w:fldCharType="end"/>
      </w:r>
    </w:p>
    <w:p w14:paraId="386CC3ED" w14:textId="0FAF90B5" w:rsidR="00A0713C" w:rsidRDefault="00A0713C">
      <w:pPr>
        <w:pStyle w:val="TOC1"/>
        <w:rPr>
          <w:rFonts w:asciiTheme="minorHAnsi" w:eastAsiaTheme="minorEastAsia" w:hAnsiTheme="minorHAnsi" w:cstheme="minorBidi"/>
          <w:szCs w:val="22"/>
          <w:lang w:val="en-US" w:eastAsia="zh-CN"/>
        </w:rPr>
      </w:pPr>
      <w:r w:rsidRPr="000E246D">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_Toc120528455 \h </w:instrText>
      </w:r>
      <w:r>
        <w:fldChar w:fldCharType="separate"/>
      </w:r>
      <w:r>
        <w:t>10</w:t>
      </w:r>
      <w:r>
        <w:fldChar w:fldCharType="end"/>
      </w:r>
    </w:p>
    <w:p w14:paraId="3FA51F6F" w14:textId="46A5CC2B" w:rsidR="00A0713C" w:rsidRDefault="00A0713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_Toc120528456 \h </w:instrText>
      </w:r>
      <w:r>
        <w:fldChar w:fldCharType="separate"/>
      </w:r>
      <w:r>
        <w:t>10</w:t>
      </w:r>
      <w:r>
        <w:fldChar w:fldCharType="end"/>
      </w:r>
    </w:p>
    <w:p w14:paraId="3CB3B1FA" w14:textId="4CF8EC52" w:rsidR="00A0713C" w:rsidRDefault="00A0713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E246D">
        <w:rPr>
          <w:lang w:val="en-US"/>
        </w:rPr>
        <w:t>AI/ML workflow for 5GS</w:t>
      </w:r>
      <w:r>
        <w:tab/>
      </w:r>
      <w:r>
        <w:fldChar w:fldCharType="begin"/>
      </w:r>
      <w:r>
        <w:instrText xml:space="preserve"> PAGEREF _Toc120528457 \h </w:instrText>
      </w:r>
      <w:r>
        <w:fldChar w:fldCharType="separate"/>
      </w:r>
      <w:r>
        <w:t>11</w:t>
      </w:r>
      <w:r>
        <w:fldChar w:fldCharType="end"/>
      </w:r>
    </w:p>
    <w:p w14:paraId="54BF96B1" w14:textId="27BDFF3B" w:rsidR="00A0713C" w:rsidRDefault="00A0713C">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E246D">
        <w:rPr>
          <w:lang w:val="en-US"/>
        </w:rPr>
        <w:t>AI/ML operational workflow</w:t>
      </w:r>
      <w:r>
        <w:tab/>
      </w:r>
      <w:r>
        <w:fldChar w:fldCharType="begin"/>
      </w:r>
      <w:r>
        <w:instrText xml:space="preserve"> PAGEREF _Toc120528458 \h </w:instrText>
      </w:r>
      <w:r>
        <w:fldChar w:fldCharType="separate"/>
      </w:r>
      <w:r>
        <w:t>11</w:t>
      </w:r>
      <w:r>
        <w:fldChar w:fldCharType="end"/>
      </w:r>
    </w:p>
    <w:p w14:paraId="5504DA18" w14:textId="0871225E" w:rsidR="00A0713C" w:rsidRDefault="00A0713C">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E246D">
        <w:rPr>
          <w:lang w:val="en-US"/>
        </w:rPr>
        <w:t>AI/ML management capabilities</w:t>
      </w:r>
      <w:r>
        <w:tab/>
      </w:r>
      <w:r>
        <w:fldChar w:fldCharType="begin"/>
      </w:r>
      <w:r>
        <w:instrText xml:space="preserve"> PAGEREF _Toc120528459 \h </w:instrText>
      </w:r>
      <w:r>
        <w:fldChar w:fldCharType="separate"/>
      </w:r>
      <w:r>
        <w:t>12</w:t>
      </w:r>
      <w:r>
        <w:fldChar w:fldCharType="end"/>
      </w:r>
    </w:p>
    <w:p w14:paraId="362FA3BC" w14:textId="4EC9FF2E" w:rsidR="00A0713C" w:rsidRDefault="00A0713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_Toc120528460 \h </w:instrText>
      </w:r>
      <w:r>
        <w:fldChar w:fldCharType="separate"/>
      </w:r>
      <w:r>
        <w:t>12</w:t>
      </w:r>
      <w:r>
        <w:fldChar w:fldCharType="end"/>
      </w:r>
    </w:p>
    <w:p w14:paraId="5CA9350B" w14:textId="510A8A4F" w:rsidR="00A0713C" w:rsidRDefault="00A0713C">
      <w:pPr>
        <w:pStyle w:val="TOC2"/>
        <w:rPr>
          <w:rFonts w:asciiTheme="minorHAnsi" w:eastAsiaTheme="minorEastAsia" w:hAnsiTheme="minorHAnsi" w:cstheme="minorBidi"/>
          <w:sz w:val="22"/>
          <w:szCs w:val="22"/>
          <w:lang w:val="en-US" w:eastAsia="zh-CN"/>
        </w:rPr>
      </w:pPr>
      <w:r>
        <w:t>5.</w:t>
      </w:r>
      <w:r w:rsidRPr="000E246D">
        <w:rPr>
          <w:lang w:val="en-US"/>
        </w:rPr>
        <w:t>1</w:t>
      </w:r>
      <w:r>
        <w:rPr>
          <w:rFonts w:asciiTheme="minorHAnsi" w:eastAsiaTheme="minorEastAsia" w:hAnsiTheme="minorHAnsi" w:cstheme="minorBidi"/>
          <w:sz w:val="22"/>
          <w:szCs w:val="22"/>
          <w:lang w:val="en-US" w:eastAsia="zh-CN"/>
        </w:rPr>
        <w:tab/>
      </w:r>
      <w:r>
        <w:t xml:space="preserve">AI/ML </w:t>
      </w:r>
      <w:r w:rsidRPr="000E246D">
        <w:rPr>
          <w:lang w:val="en-US"/>
        </w:rPr>
        <w:t>performance evaluation</w:t>
      </w:r>
      <w:r>
        <w:tab/>
      </w:r>
      <w:r>
        <w:fldChar w:fldCharType="begin"/>
      </w:r>
      <w:r>
        <w:instrText xml:space="preserve"> PAGEREF _Toc120528461 \h </w:instrText>
      </w:r>
      <w:r>
        <w:fldChar w:fldCharType="separate"/>
      </w:r>
      <w:r>
        <w:t>12</w:t>
      </w:r>
      <w:r>
        <w:fldChar w:fldCharType="end"/>
      </w:r>
    </w:p>
    <w:p w14:paraId="6264C75A" w14:textId="6D918FC8" w:rsidR="00A0713C" w:rsidRDefault="00A0713C">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_Toc120528462 \h </w:instrText>
      </w:r>
      <w:r>
        <w:fldChar w:fldCharType="separate"/>
      </w:r>
      <w:r>
        <w:t>12</w:t>
      </w:r>
      <w:r>
        <w:fldChar w:fldCharType="end"/>
      </w:r>
    </w:p>
    <w:p w14:paraId="4F40B829" w14:textId="4516B026" w:rsidR="00A0713C" w:rsidRDefault="00A0713C">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_Toc120528463 \h </w:instrText>
      </w:r>
      <w:r>
        <w:fldChar w:fldCharType="separate"/>
      </w:r>
      <w:r>
        <w:t>12</w:t>
      </w:r>
      <w:r>
        <w:fldChar w:fldCharType="end"/>
      </w:r>
    </w:p>
    <w:p w14:paraId="00E5EF64" w14:textId="0F4BC3D7"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1.2.1</w:t>
      </w:r>
      <w:r>
        <w:rPr>
          <w:rFonts w:asciiTheme="minorHAnsi" w:eastAsiaTheme="minorEastAsia" w:hAnsiTheme="minorHAnsi" w:cstheme="minorBidi"/>
          <w:sz w:val="22"/>
          <w:szCs w:val="22"/>
          <w:lang w:val="en-US" w:eastAsia="zh-CN"/>
        </w:rPr>
        <w:tab/>
      </w:r>
      <w:r>
        <w:t>P</w:t>
      </w:r>
      <w:r w:rsidRPr="000E246D">
        <w:rPr>
          <w:lang w:val="en-US"/>
        </w:rPr>
        <w:t>erformance indicator selection for ML model training</w:t>
      </w:r>
      <w:r>
        <w:tab/>
      </w:r>
      <w:r>
        <w:fldChar w:fldCharType="begin"/>
      </w:r>
      <w:r>
        <w:instrText xml:space="preserve"> PAGEREF _Toc120528464 \h </w:instrText>
      </w:r>
      <w:r>
        <w:fldChar w:fldCharType="separate"/>
      </w:r>
      <w:r>
        <w:t>12</w:t>
      </w:r>
      <w:r>
        <w:fldChar w:fldCharType="end"/>
      </w:r>
    </w:p>
    <w:p w14:paraId="101D716C" w14:textId="10CC7F27" w:rsidR="00A0713C" w:rsidRDefault="00A0713C">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_Toc120528465 \h </w:instrText>
      </w:r>
      <w:r>
        <w:fldChar w:fldCharType="separate"/>
      </w:r>
      <w:r>
        <w:t>13</w:t>
      </w:r>
      <w:r>
        <w:fldChar w:fldCharType="end"/>
      </w:r>
    </w:p>
    <w:p w14:paraId="54950883" w14:textId="070B9F1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1.2.3</w:t>
      </w:r>
      <w:r>
        <w:rPr>
          <w:rFonts w:asciiTheme="minorHAnsi" w:eastAsiaTheme="minorEastAsia" w:hAnsiTheme="minorHAnsi" w:cstheme="minorBidi"/>
          <w:sz w:val="22"/>
          <w:szCs w:val="22"/>
          <w:lang w:val="en-US" w:eastAsia="zh-CN"/>
        </w:rPr>
        <w:tab/>
      </w:r>
      <w:r>
        <w:t xml:space="preserve">AI/ML </w:t>
      </w:r>
      <w:r w:rsidRPr="000E246D">
        <w:rPr>
          <w:lang w:val="en-US"/>
        </w:rPr>
        <w:t>performance evaluation in inference phase</w:t>
      </w:r>
      <w:r>
        <w:tab/>
      </w:r>
      <w:r>
        <w:fldChar w:fldCharType="begin"/>
      </w:r>
      <w:r>
        <w:instrText xml:space="preserve"> PAGEREF _Toc120528466 \h </w:instrText>
      </w:r>
      <w:r>
        <w:fldChar w:fldCharType="separate"/>
      </w:r>
      <w:r>
        <w:t>13</w:t>
      </w:r>
      <w:r>
        <w:fldChar w:fldCharType="end"/>
      </w:r>
    </w:p>
    <w:p w14:paraId="74746B7B" w14:textId="60D8808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1.2.4</w:t>
      </w:r>
      <w:r>
        <w:rPr>
          <w:rFonts w:asciiTheme="minorHAnsi" w:eastAsiaTheme="minorEastAsia" w:hAnsiTheme="minorHAnsi" w:cstheme="minorBidi"/>
          <w:sz w:val="22"/>
          <w:szCs w:val="22"/>
          <w:lang w:val="en-US" w:eastAsia="zh-CN"/>
        </w:rPr>
        <w:tab/>
      </w:r>
      <w:r>
        <w:t>AI/ML abstract performance</w:t>
      </w:r>
      <w:r>
        <w:tab/>
      </w:r>
      <w:r>
        <w:fldChar w:fldCharType="begin"/>
      </w:r>
      <w:r>
        <w:instrText xml:space="preserve"> PAGEREF _Toc120528467 \h </w:instrText>
      </w:r>
      <w:r>
        <w:fldChar w:fldCharType="separate"/>
      </w:r>
      <w:r>
        <w:t>14</w:t>
      </w:r>
      <w:r>
        <w:fldChar w:fldCharType="end"/>
      </w:r>
    </w:p>
    <w:p w14:paraId="314C46C5" w14:textId="1C234FE9" w:rsidR="00A0713C" w:rsidRDefault="00A0713C">
      <w:pPr>
        <w:pStyle w:val="TOC4"/>
        <w:rPr>
          <w:rFonts w:asciiTheme="minorHAnsi" w:eastAsiaTheme="minorEastAsia" w:hAnsiTheme="minorHAnsi" w:cstheme="minorBidi"/>
          <w:sz w:val="22"/>
          <w:szCs w:val="22"/>
          <w:lang w:val="en-US" w:eastAsia="zh-CN"/>
        </w:rPr>
      </w:pPr>
      <w:r>
        <w:t>5.1.2.5</w:t>
      </w:r>
      <w:r>
        <w:rPr>
          <w:rFonts w:asciiTheme="minorHAnsi" w:eastAsiaTheme="minorEastAsia" w:hAnsiTheme="minorHAnsi" w:cstheme="minorBidi"/>
          <w:sz w:val="22"/>
          <w:szCs w:val="22"/>
          <w:lang w:val="en-US" w:eastAsia="zh-CN"/>
        </w:rPr>
        <w:tab/>
      </w:r>
      <w:r>
        <w:t>ML entity performance indicators query and selection</w:t>
      </w:r>
      <w:r>
        <w:tab/>
      </w:r>
      <w:r>
        <w:fldChar w:fldCharType="begin"/>
      </w:r>
      <w:r>
        <w:instrText xml:space="preserve"> PAGEREF _Toc120528468 \h </w:instrText>
      </w:r>
      <w:r>
        <w:fldChar w:fldCharType="separate"/>
      </w:r>
      <w:r>
        <w:t>14</w:t>
      </w:r>
      <w:r>
        <w:fldChar w:fldCharType="end"/>
      </w:r>
    </w:p>
    <w:p w14:paraId="5643BB6C" w14:textId="1F9E5593" w:rsidR="00A0713C" w:rsidRDefault="00A0713C">
      <w:pPr>
        <w:pStyle w:val="TOC4"/>
        <w:rPr>
          <w:rFonts w:asciiTheme="minorHAnsi" w:eastAsiaTheme="minorEastAsia" w:hAnsiTheme="minorHAnsi" w:cstheme="minorBidi"/>
          <w:sz w:val="22"/>
          <w:szCs w:val="22"/>
          <w:lang w:val="en-US" w:eastAsia="zh-CN"/>
        </w:rPr>
      </w:pPr>
      <w:r>
        <w:t>5.1.2.6</w:t>
      </w:r>
      <w:r>
        <w:rPr>
          <w:rFonts w:asciiTheme="minorHAnsi" w:eastAsiaTheme="minorEastAsia" w:hAnsiTheme="minorHAnsi" w:cstheme="minorBidi"/>
          <w:sz w:val="22"/>
          <w:szCs w:val="22"/>
          <w:lang w:val="en-US" w:eastAsia="zh-CN"/>
        </w:rPr>
        <w:tab/>
      </w:r>
      <w:r>
        <w:t>ML entity performance indicators selection based on MnS consumer policy</w:t>
      </w:r>
      <w:r>
        <w:tab/>
      </w:r>
      <w:r>
        <w:fldChar w:fldCharType="begin"/>
      </w:r>
      <w:r>
        <w:instrText xml:space="preserve"> PAGEREF _Toc120528469 \h </w:instrText>
      </w:r>
      <w:r>
        <w:fldChar w:fldCharType="separate"/>
      </w:r>
      <w:r>
        <w:t>14</w:t>
      </w:r>
      <w:r>
        <w:fldChar w:fldCharType="end"/>
      </w:r>
    </w:p>
    <w:p w14:paraId="7F79FF7D" w14:textId="1142BE4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_Toc120528470 \h </w:instrText>
      </w:r>
      <w:r>
        <w:fldChar w:fldCharType="separate"/>
      </w:r>
      <w:r>
        <w:t>15</w:t>
      </w:r>
      <w:r>
        <w:fldChar w:fldCharType="end"/>
      </w:r>
    </w:p>
    <w:p w14:paraId="064B55C6" w14:textId="34C567E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_Toc120528471 \h </w:instrText>
      </w:r>
      <w:r>
        <w:fldChar w:fldCharType="separate"/>
      </w:r>
      <w:r>
        <w:t>16</w:t>
      </w:r>
      <w:r>
        <w:fldChar w:fldCharType="end"/>
      </w:r>
    </w:p>
    <w:p w14:paraId="13264E0C" w14:textId="7A546D96" w:rsidR="00A0713C" w:rsidRDefault="00A0713C">
      <w:pPr>
        <w:pStyle w:val="TOC4"/>
        <w:rPr>
          <w:rFonts w:asciiTheme="minorHAnsi" w:eastAsiaTheme="minorEastAsia" w:hAnsiTheme="minorHAnsi" w:cstheme="minorBidi"/>
          <w:sz w:val="22"/>
          <w:szCs w:val="22"/>
          <w:lang w:val="en-US" w:eastAsia="zh-CN"/>
        </w:rPr>
      </w:pPr>
      <w:r>
        <w:t>5.1.4.1</w:t>
      </w:r>
      <w:r>
        <w:rPr>
          <w:rFonts w:asciiTheme="minorHAnsi" w:eastAsiaTheme="minorEastAsia" w:hAnsiTheme="minorHAnsi" w:cstheme="minorBidi"/>
          <w:sz w:val="22"/>
          <w:szCs w:val="22"/>
          <w:lang w:val="en-US" w:eastAsia="zh-CN"/>
        </w:rPr>
        <w:tab/>
      </w:r>
      <w:r>
        <w:t xml:space="preserve">Potential solutions for </w:t>
      </w:r>
      <w:r w:rsidRPr="000E246D">
        <w:rPr>
          <w:lang w:val="en-US"/>
        </w:rPr>
        <w:t>performance indicator selection for ML model training</w:t>
      </w:r>
      <w:r>
        <w:tab/>
      </w:r>
      <w:r>
        <w:fldChar w:fldCharType="begin"/>
      </w:r>
      <w:r>
        <w:instrText xml:space="preserve"> PAGEREF _Toc120528472 \h </w:instrText>
      </w:r>
      <w:r>
        <w:fldChar w:fldCharType="separate"/>
      </w:r>
      <w:r>
        <w:t>16</w:t>
      </w:r>
      <w:r>
        <w:fldChar w:fldCharType="end"/>
      </w:r>
    </w:p>
    <w:p w14:paraId="3F8CCFEB" w14:textId="7EFE80B0" w:rsidR="00A0713C" w:rsidRDefault="00A0713C">
      <w:pPr>
        <w:pStyle w:val="TOC4"/>
        <w:rPr>
          <w:rFonts w:asciiTheme="minorHAnsi" w:eastAsiaTheme="minorEastAsia" w:hAnsiTheme="minorHAnsi" w:cstheme="minorBidi"/>
          <w:sz w:val="22"/>
          <w:szCs w:val="22"/>
          <w:lang w:val="en-US" w:eastAsia="zh-CN"/>
        </w:rPr>
      </w:pPr>
      <w:r>
        <w:t>5.1.4.2</w:t>
      </w:r>
      <w:r>
        <w:rPr>
          <w:rFonts w:asciiTheme="minorHAnsi" w:eastAsiaTheme="minorEastAsia" w:hAnsiTheme="minorHAnsi" w:cstheme="minorBidi"/>
          <w:sz w:val="22"/>
          <w:szCs w:val="22"/>
          <w:lang w:val="en-US" w:eastAsia="zh-CN"/>
        </w:rPr>
        <w:tab/>
      </w:r>
      <w:r>
        <w:t>Potential solutions for monitoring and control of AI/ML behavior</w:t>
      </w:r>
      <w:r>
        <w:tab/>
      </w:r>
      <w:r>
        <w:fldChar w:fldCharType="begin"/>
      </w:r>
      <w:r>
        <w:instrText xml:space="preserve"> PAGEREF _Toc120528473 \h </w:instrText>
      </w:r>
      <w:r>
        <w:fldChar w:fldCharType="separate"/>
      </w:r>
      <w:r>
        <w:t>16</w:t>
      </w:r>
      <w:r>
        <w:fldChar w:fldCharType="end"/>
      </w:r>
    </w:p>
    <w:p w14:paraId="18112EA2" w14:textId="22DDF3B3" w:rsidR="00A0713C" w:rsidRDefault="00A0713C">
      <w:pPr>
        <w:pStyle w:val="TOC4"/>
        <w:rPr>
          <w:rFonts w:asciiTheme="minorHAnsi" w:eastAsiaTheme="minorEastAsia" w:hAnsiTheme="minorHAnsi" w:cstheme="minorBidi"/>
          <w:sz w:val="22"/>
          <w:szCs w:val="22"/>
          <w:lang w:val="en-US" w:eastAsia="zh-CN"/>
        </w:rPr>
      </w:pPr>
      <w:r>
        <w:t>5.1.4.3</w:t>
      </w:r>
      <w:r>
        <w:rPr>
          <w:rFonts w:asciiTheme="minorHAnsi" w:eastAsiaTheme="minorEastAsia" w:hAnsiTheme="minorHAnsi" w:cstheme="minorBidi"/>
          <w:sz w:val="22"/>
          <w:szCs w:val="22"/>
          <w:lang w:val="en-US" w:eastAsia="zh-CN"/>
        </w:rPr>
        <w:tab/>
      </w:r>
      <w:r>
        <w:t xml:space="preserve">Potential solutions for AI/ML </w:t>
      </w:r>
      <w:r w:rsidRPr="000E246D">
        <w:rPr>
          <w:lang w:val="en-US"/>
        </w:rPr>
        <w:t>performance evaluation in inference phase</w:t>
      </w:r>
      <w:r>
        <w:tab/>
      </w:r>
      <w:r>
        <w:fldChar w:fldCharType="begin"/>
      </w:r>
      <w:r>
        <w:instrText xml:space="preserve"> PAGEREF _Toc120528474 \h </w:instrText>
      </w:r>
      <w:r>
        <w:fldChar w:fldCharType="separate"/>
      </w:r>
      <w:r>
        <w:t>17</w:t>
      </w:r>
      <w:r>
        <w:fldChar w:fldCharType="end"/>
      </w:r>
    </w:p>
    <w:p w14:paraId="6636C288" w14:textId="5EB5B45C" w:rsidR="00A0713C" w:rsidRDefault="00A0713C">
      <w:pPr>
        <w:pStyle w:val="TOC4"/>
        <w:rPr>
          <w:rFonts w:asciiTheme="minorHAnsi" w:eastAsiaTheme="minorEastAsia" w:hAnsiTheme="minorHAnsi" w:cstheme="minorBidi"/>
          <w:sz w:val="22"/>
          <w:szCs w:val="22"/>
          <w:lang w:val="en-US" w:eastAsia="zh-CN"/>
        </w:rPr>
      </w:pPr>
      <w:r>
        <w:t>5.1.4.4</w:t>
      </w:r>
      <w:r>
        <w:rPr>
          <w:rFonts w:asciiTheme="minorHAnsi" w:eastAsiaTheme="minorEastAsia" w:hAnsiTheme="minorHAnsi" w:cstheme="minorBidi"/>
          <w:sz w:val="22"/>
          <w:szCs w:val="22"/>
          <w:lang w:val="en-US" w:eastAsia="zh-CN"/>
        </w:rPr>
        <w:tab/>
      </w:r>
      <w:r>
        <w:t>Potential solutions for AI/ML performance</w:t>
      </w:r>
      <w:r w:rsidRPr="000E246D">
        <w:rPr>
          <w:lang w:val="en-US"/>
        </w:rPr>
        <w:t xml:space="preserve"> abstraction</w:t>
      </w:r>
      <w:r>
        <w:tab/>
      </w:r>
      <w:r>
        <w:fldChar w:fldCharType="begin"/>
      </w:r>
      <w:r>
        <w:instrText xml:space="preserve"> PAGEREF _Toc120528475 \h </w:instrText>
      </w:r>
      <w:r>
        <w:fldChar w:fldCharType="separate"/>
      </w:r>
      <w:r>
        <w:t>18</w:t>
      </w:r>
      <w:r>
        <w:fldChar w:fldCharType="end"/>
      </w:r>
    </w:p>
    <w:p w14:paraId="5DD1D8C3" w14:textId="21EC1374" w:rsidR="00A0713C" w:rsidRDefault="00A0713C">
      <w:pPr>
        <w:pStyle w:val="TOC4"/>
        <w:rPr>
          <w:rFonts w:asciiTheme="minorHAnsi" w:eastAsiaTheme="minorEastAsia" w:hAnsiTheme="minorHAnsi" w:cstheme="minorBidi"/>
          <w:sz w:val="22"/>
          <w:szCs w:val="22"/>
          <w:lang w:val="en-US" w:eastAsia="zh-CN"/>
        </w:rPr>
      </w:pPr>
      <w:r>
        <w:t>5.1.4.5</w:t>
      </w:r>
      <w:r>
        <w:rPr>
          <w:rFonts w:asciiTheme="minorHAnsi" w:eastAsiaTheme="minorEastAsia" w:hAnsiTheme="minorHAnsi" w:cstheme="minorBidi"/>
          <w:sz w:val="22"/>
          <w:szCs w:val="22"/>
          <w:lang w:val="en-US" w:eastAsia="zh-CN"/>
        </w:rPr>
        <w:tab/>
      </w:r>
      <w:r>
        <w:t>Potential solutions for ML entity performance indicators query and selection</w:t>
      </w:r>
      <w:r>
        <w:tab/>
      </w:r>
      <w:r>
        <w:fldChar w:fldCharType="begin"/>
      </w:r>
      <w:r>
        <w:instrText xml:space="preserve"> PAGEREF _Toc120528476 \h </w:instrText>
      </w:r>
      <w:r>
        <w:fldChar w:fldCharType="separate"/>
      </w:r>
      <w:r>
        <w:t>19</w:t>
      </w:r>
      <w:r>
        <w:fldChar w:fldCharType="end"/>
      </w:r>
    </w:p>
    <w:p w14:paraId="56758642" w14:textId="6446E93D" w:rsidR="00A0713C" w:rsidRDefault="00A0713C">
      <w:pPr>
        <w:pStyle w:val="TOC4"/>
        <w:rPr>
          <w:rFonts w:asciiTheme="minorHAnsi" w:eastAsiaTheme="minorEastAsia" w:hAnsiTheme="minorHAnsi" w:cstheme="minorBidi"/>
          <w:sz w:val="22"/>
          <w:szCs w:val="22"/>
          <w:lang w:val="en-US" w:eastAsia="zh-CN"/>
        </w:rPr>
      </w:pPr>
      <w:r>
        <w:t>5.1.4.6</w:t>
      </w:r>
      <w:r>
        <w:rPr>
          <w:rFonts w:asciiTheme="minorHAnsi" w:eastAsiaTheme="minorEastAsia" w:hAnsiTheme="minorHAnsi" w:cstheme="minorBidi"/>
          <w:sz w:val="22"/>
          <w:szCs w:val="22"/>
          <w:lang w:val="en-US" w:eastAsia="zh-CN"/>
        </w:rPr>
        <w:tab/>
      </w:r>
      <w:r>
        <w:t xml:space="preserve">Potential solutions for policy-based </w:t>
      </w:r>
      <w:r w:rsidRPr="000E246D">
        <w:rPr>
          <w:lang w:val="en-US"/>
        </w:rPr>
        <w:t>performance indicator selection</w:t>
      </w:r>
      <w:r>
        <w:tab/>
      </w:r>
      <w:r>
        <w:fldChar w:fldCharType="begin"/>
      </w:r>
      <w:r>
        <w:instrText xml:space="preserve"> PAGEREF _Toc120528477 \h </w:instrText>
      </w:r>
      <w:r>
        <w:fldChar w:fldCharType="separate"/>
      </w:r>
      <w:r>
        <w:t>19</w:t>
      </w:r>
      <w:r>
        <w:fldChar w:fldCharType="end"/>
      </w:r>
    </w:p>
    <w:p w14:paraId="75AC6E83" w14:textId="75A0B9D6" w:rsidR="00A0713C" w:rsidRDefault="00A0713C">
      <w:pPr>
        <w:pStyle w:val="TOC3"/>
        <w:rPr>
          <w:rFonts w:asciiTheme="minorHAnsi" w:eastAsiaTheme="minorEastAsia" w:hAnsiTheme="minorHAnsi" w:cstheme="minorBidi"/>
          <w:sz w:val="22"/>
          <w:szCs w:val="22"/>
          <w:lang w:val="en-US" w:eastAsia="zh-CN"/>
        </w:rPr>
      </w:pPr>
      <w:r>
        <w:t>5.1</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_Toc120528478 \h </w:instrText>
      </w:r>
      <w:r>
        <w:fldChar w:fldCharType="separate"/>
      </w:r>
      <w:r>
        <w:t>20</w:t>
      </w:r>
      <w:r>
        <w:fldChar w:fldCharType="end"/>
      </w:r>
    </w:p>
    <w:p w14:paraId="73187DF0" w14:textId="0D8A4F77" w:rsidR="00A0713C" w:rsidRDefault="00A0713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_Toc120528479 \h </w:instrText>
      </w:r>
      <w:r>
        <w:fldChar w:fldCharType="separate"/>
      </w:r>
      <w:r>
        <w:t>21</w:t>
      </w:r>
      <w:r>
        <w:fldChar w:fldCharType="end"/>
      </w:r>
    </w:p>
    <w:p w14:paraId="0DA46530" w14:textId="101B218F"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_Toc120528480 \h </w:instrText>
      </w:r>
      <w:r>
        <w:fldChar w:fldCharType="separate"/>
      </w:r>
      <w:r>
        <w:t>21</w:t>
      </w:r>
      <w:r>
        <w:fldChar w:fldCharType="end"/>
      </w:r>
    </w:p>
    <w:p w14:paraId="76CAA5CC" w14:textId="7108614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_Toc120528481 \h </w:instrText>
      </w:r>
      <w:r>
        <w:fldChar w:fldCharType="separate"/>
      </w:r>
      <w:r>
        <w:t>21</w:t>
      </w:r>
      <w:r>
        <w:fldChar w:fldCharType="end"/>
      </w:r>
    </w:p>
    <w:p w14:paraId="57476843" w14:textId="3C670993" w:rsidR="00A0713C" w:rsidRDefault="00A0713C">
      <w:pPr>
        <w:pStyle w:val="TOC4"/>
        <w:rPr>
          <w:rFonts w:asciiTheme="minorHAnsi" w:eastAsiaTheme="minorEastAsia" w:hAnsiTheme="minorHAnsi" w:cstheme="minorBidi"/>
          <w:sz w:val="22"/>
          <w:szCs w:val="22"/>
          <w:lang w:val="en-US" w:eastAsia="zh-CN"/>
        </w:rPr>
      </w:pPr>
      <w:r>
        <w:t>5.2</w:t>
      </w:r>
      <w:r w:rsidRPr="000E246D">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_Toc120528482 \h </w:instrText>
      </w:r>
      <w:r>
        <w:fldChar w:fldCharType="separate"/>
      </w:r>
      <w:r>
        <w:t>21</w:t>
      </w:r>
      <w:r>
        <w:fldChar w:fldCharType="end"/>
      </w:r>
    </w:p>
    <w:p w14:paraId="6977B492" w14:textId="6EEA185E"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_Toc120528483 \h </w:instrText>
      </w:r>
      <w:r>
        <w:fldChar w:fldCharType="separate"/>
      </w:r>
      <w:r>
        <w:t>21</w:t>
      </w:r>
      <w:r>
        <w:fldChar w:fldCharType="end"/>
      </w:r>
    </w:p>
    <w:p w14:paraId="305723E6" w14:textId="7C21D88A"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_Toc120528484 \h </w:instrText>
      </w:r>
      <w:r>
        <w:fldChar w:fldCharType="separate"/>
      </w:r>
      <w:r>
        <w:t>22</w:t>
      </w:r>
      <w:r>
        <w:fldChar w:fldCharType="end"/>
      </w:r>
    </w:p>
    <w:p w14:paraId="1A0906BF" w14:textId="0ABA684F"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_Toc120528485 \h </w:instrText>
      </w:r>
      <w:r>
        <w:fldChar w:fldCharType="separate"/>
      </w:r>
      <w:r>
        <w:t>23</w:t>
      </w:r>
      <w:r>
        <w:fldChar w:fldCharType="end"/>
      </w:r>
    </w:p>
    <w:p w14:paraId="67549F35" w14:textId="33C69A55" w:rsidR="00A0713C" w:rsidRDefault="00A0713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ML entity validation</w:t>
      </w:r>
      <w:r>
        <w:tab/>
      </w:r>
      <w:r>
        <w:fldChar w:fldCharType="begin"/>
      </w:r>
      <w:r>
        <w:instrText xml:space="preserve"> PAGEREF _Toc120528486 \h </w:instrText>
      </w:r>
      <w:r>
        <w:fldChar w:fldCharType="separate"/>
      </w:r>
      <w:r>
        <w:t>24</w:t>
      </w:r>
      <w:r>
        <w:fldChar w:fldCharType="end"/>
      </w:r>
    </w:p>
    <w:p w14:paraId="346C9B95" w14:textId="1C092BEB" w:rsidR="00A0713C" w:rsidRDefault="00A0713C">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_Toc120528487 \h </w:instrText>
      </w:r>
      <w:r>
        <w:fldChar w:fldCharType="separate"/>
      </w:r>
      <w:r>
        <w:t>24</w:t>
      </w:r>
      <w:r>
        <w:fldChar w:fldCharType="end"/>
      </w:r>
    </w:p>
    <w:p w14:paraId="4599691D" w14:textId="2BED6CE4" w:rsidR="00A0713C" w:rsidRDefault="00A0713C">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_Toc120528488 \h </w:instrText>
      </w:r>
      <w:r>
        <w:fldChar w:fldCharType="separate"/>
      </w:r>
      <w:r>
        <w:t>24</w:t>
      </w:r>
      <w:r>
        <w:fldChar w:fldCharType="end"/>
      </w:r>
    </w:p>
    <w:p w14:paraId="29624A0A" w14:textId="1D06B519" w:rsidR="00A0713C" w:rsidRDefault="00A0713C">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ML entity validation performance reporting</w:t>
      </w:r>
      <w:r>
        <w:tab/>
      </w:r>
      <w:r>
        <w:fldChar w:fldCharType="begin"/>
      </w:r>
      <w:r>
        <w:instrText xml:space="preserve"> PAGEREF _Toc120528489 \h </w:instrText>
      </w:r>
      <w:r>
        <w:fldChar w:fldCharType="separate"/>
      </w:r>
      <w:r>
        <w:t>24</w:t>
      </w:r>
      <w:r>
        <w:fldChar w:fldCharType="end"/>
      </w:r>
    </w:p>
    <w:p w14:paraId="3ABF2691" w14:textId="109784F7" w:rsidR="00A0713C" w:rsidRDefault="00A0713C">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_Toc120528490 \h </w:instrText>
      </w:r>
      <w:r>
        <w:fldChar w:fldCharType="separate"/>
      </w:r>
      <w:r>
        <w:t>24</w:t>
      </w:r>
      <w:r>
        <w:fldChar w:fldCharType="end"/>
      </w:r>
    </w:p>
    <w:p w14:paraId="523766B6" w14:textId="19D9366D" w:rsidR="00A0713C" w:rsidRDefault="00A0713C">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_Toc120528491 \h </w:instrText>
      </w:r>
      <w:r>
        <w:fldChar w:fldCharType="separate"/>
      </w:r>
      <w:r>
        <w:t>24</w:t>
      </w:r>
      <w:r>
        <w:fldChar w:fldCharType="end"/>
      </w:r>
    </w:p>
    <w:p w14:paraId="326C2C62" w14:textId="279DF871" w:rsidR="00A0713C" w:rsidRDefault="00A0713C">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_Toc120528492 \h </w:instrText>
      </w:r>
      <w:r>
        <w:fldChar w:fldCharType="separate"/>
      </w:r>
      <w:r>
        <w:t>24</w:t>
      </w:r>
      <w:r>
        <w:fldChar w:fldCharType="end"/>
      </w:r>
    </w:p>
    <w:p w14:paraId="7AEF8463" w14:textId="669BD808" w:rsidR="00A0713C" w:rsidRDefault="00A0713C">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_Toc120528493 \h </w:instrText>
      </w:r>
      <w:r>
        <w:fldChar w:fldCharType="separate"/>
      </w:r>
      <w:r>
        <w:t>24</w:t>
      </w:r>
      <w:r>
        <w:fldChar w:fldCharType="end"/>
      </w:r>
    </w:p>
    <w:p w14:paraId="51B6D388" w14:textId="30EAC197" w:rsidR="00A0713C" w:rsidRDefault="00A0713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ML entity testing</w:t>
      </w:r>
      <w:r>
        <w:tab/>
      </w:r>
      <w:r>
        <w:fldChar w:fldCharType="begin"/>
      </w:r>
      <w:r>
        <w:instrText xml:space="preserve"> PAGEREF _Toc120528494 \h </w:instrText>
      </w:r>
      <w:r>
        <w:fldChar w:fldCharType="separate"/>
      </w:r>
      <w:r>
        <w:t>25</w:t>
      </w:r>
      <w:r>
        <w:fldChar w:fldCharType="end"/>
      </w:r>
    </w:p>
    <w:p w14:paraId="6DDDF520" w14:textId="613CAB40"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_Toc120528495 \h </w:instrText>
      </w:r>
      <w:r>
        <w:fldChar w:fldCharType="separate"/>
      </w:r>
      <w:r>
        <w:t>25</w:t>
      </w:r>
      <w:r>
        <w:fldChar w:fldCharType="end"/>
      </w:r>
    </w:p>
    <w:p w14:paraId="7711BBF7" w14:textId="762786EA"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_Toc120528496 \h </w:instrText>
      </w:r>
      <w:r>
        <w:fldChar w:fldCharType="separate"/>
      </w:r>
      <w:r>
        <w:t>25</w:t>
      </w:r>
      <w:r>
        <w:fldChar w:fldCharType="end"/>
      </w:r>
    </w:p>
    <w:p w14:paraId="7E64EFEF" w14:textId="5D785FCF" w:rsidR="00A0713C" w:rsidRDefault="00A0713C">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ML entity testing</w:t>
      </w:r>
      <w:r>
        <w:tab/>
      </w:r>
      <w:r>
        <w:fldChar w:fldCharType="begin"/>
      </w:r>
      <w:r>
        <w:instrText xml:space="preserve"> PAGEREF _Toc120528497 \h </w:instrText>
      </w:r>
      <w:r>
        <w:fldChar w:fldCharType="separate"/>
      </w:r>
      <w:r>
        <w:t>25</w:t>
      </w:r>
      <w:r>
        <w:fldChar w:fldCharType="end"/>
      </w:r>
    </w:p>
    <w:p w14:paraId="015591C0" w14:textId="130576B2" w:rsidR="00A0713C" w:rsidRDefault="00A0713C">
      <w:pPr>
        <w:pStyle w:val="TOC4"/>
        <w:rPr>
          <w:rFonts w:asciiTheme="minorHAnsi" w:eastAsiaTheme="minorEastAsia" w:hAnsiTheme="minorHAnsi" w:cstheme="minorBidi"/>
          <w:sz w:val="22"/>
          <w:szCs w:val="22"/>
          <w:lang w:val="en-US" w:eastAsia="zh-CN"/>
        </w:rPr>
      </w:pPr>
      <w:r>
        <w:t>5.4</w:t>
      </w:r>
      <w:r w:rsidRPr="000E246D">
        <w:rPr>
          <w:lang w:val="en-US"/>
        </w:rPr>
        <w:t>.2.2</w:t>
      </w:r>
      <w:r>
        <w:rPr>
          <w:rFonts w:asciiTheme="minorHAnsi" w:eastAsiaTheme="minorEastAsia" w:hAnsiTheme="minorHAnsi" w:cstheme="minorBidi"/>
          <w:sz w:val="22"/>
          <w:szCs w:val="22"/>
          <w:lang w:val="en-US" w:eastAsia="zh-CN"/>
        </w:rPr>
        <w:tab/>
      </w:r>
      <w:r>
        <w:t>Control of ML entity testing</w:t>
      </w:r>
      <w:r>
        <w:tab/>
      </w:r>
      <w:r>
        <w:fldChar w:fldCharType="begin"/>
      </w:r>
      <w:r>
        <w:instrText xml:space="preserve"> PAGEREF _Toc120528498 \h </w:instrText>
      </w:r>
      <w:r>
        <w:fldChar w:fldCharType="separate"/>
      </w:r>
      <w:r>
        <w:t>25</w:t>
      </w:r>
      <w:r>
        <w:fldChar w:fldCharType="end"/>
      </w:r>
    </w:p>
    <w:p w14:paraId="4AC511D8" w14:textId="11515BF3"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_Toc120528499 \h </w:instrText>
      </w:r>
      <w:r>
        <w:fldChar w:fldCharType="separate"/>
      </w:r>
      <w:r>
        <w:t>26</w:t>
      </w:r>
      <w:r>
        <w:fldChar w:fldCharType="end"/>
      </w:r>
    </w:p>
    <w:p w14:paraId="054A73ED" w14:textId="03F2B482"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_Toc120528500 \h </w:instrText>
      </w:r>
      <w:r>
        <w:fldChar w:fldCharType="separate"/>
      </w:r>
      <w:r>
        <w:t>26</w:t>
      </w:r>
      <w:r>
        <w:fldChar w:fldCharType="end"/>
      </w:r>
    </w:p>
    <w:p w14:paraId="144DEB9F" w14:textId="0CA7857F" w:rsidR="00A0713C" w:rsidRDefault="00A0713C">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_Toc120528501 \h </w:instrText>
      </w:r>
      <w:r>
        <w:fldChar w:fldCharType="separate"/>
      </w:r>
      <w:r>
        <w:t>26</w:t>
      </w:r>
      <w:r>
        <w:fldChar w:fldCharType="end"/>
      </w:r>
    </w:p>
    <w:p w14:paraId="0C54DFCC" w14:textId="6AA94A92" w:rsidR="00A0713C" w:rsidRDefault="00A0713C">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_Toc120528502 \h </w:instrText>
      </w:r>
      <w:r>
        <w:fldChar w:fldCharType="separate"/>
      </w:r>
      <w:r>
        <w:t>28</w:t>
      </w:r>
      <w:r>
        <w:fldChar w:fldCharType="end"/>
      </w:r>
    </w:p>
    <w:p w14:paraId="2F1A4EF5" w14:textId="2E1280E8" w:rsidR="00A0713C" w:rsidRDefault="00A0713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ML entity loading</w:t>
      </w:r>
      <w:r>
        <w:tab/>
      </w:r>
      <w:r>
        <w:fldChar w:fldCharType="begin"/>
      </w:r>
      <w:r>
        <w:instrText xml:space="preserve"> PAGEREF _Toc120528503 \h </w:instrText>
      </w:r>
      <w:r>
        <w:fldChar w:fldCharType="separate"/>
      </w:r>
      <w:r>
        <w:t>28</w:t>
      </w:r>
      <w:r>
        <w:fldChar w:fldCharType="end"/>
      </w:r>
    </w:p>
    <w:p w14:paraId="1F53C92C" w14:textId="6AA5F23E" w:rsidR="00A0713C" w:rsidRDefault="00A0713C">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_Toc120528504 \h </w:instrText>
      </w:r>
      <w:r>
        <w:fldChar w:fldCharType="separate"/>
      </w:r>
      <w:r>
        <w:t>28</w:t>
      </w:r>
      <w:r>
        <w:fldChar w:fldCharType="end"/>
      </w:r>
    </w:p>
    <w:p w14:paraId="6C59715A" w14:textId="5044943E" w:rsidR="00A0713C" w:rsidRDefault="00A0713C">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_Toc120528505 \h </w:instrText>
      </w:r>
      <w:r>
        <w:fldChar w:fldCharType="separate"/>
      </w:r>
      <w:r>
        <w:t>28</w:t>
      </w:r>
      <w:r>
        <w:fldChar w:fldCharType="end"/>
      </w:r>
    </w:p>
    <w:p w14:paraId="3E5E77C4" w14:textId="5F099583" w:rsidR="00A0713C" w:rsidRDefault="00A0713C">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ML entity loading</w:t>
      </w:r>
      <w:r w:rsidRPr="000E246D">
        <w:rPr>
          <w:lang w:val="en-US"/>
        </w:rPr>
        <w:t xml:space="preserve"> control and monitoring</w:t>
      </w:r>
      <w:r>
        <w:tab/>
      </w:r>
      <w:r>
        <w:fldChar w:fldCharType="begin"/>
      </w:r>
      <w:r>
        <w:instrText xml:space="preserve"> PAGEREF _Toc120528506 \h </w:instrText>
      </w:r>
      <w:r>
        <w:fldChar w:fldCharType="separate"/>
      </w:r>
      <w:r>
        <w:t>28</w:t>
      </w:r>
      <w:r>
        <w:fldChar w:fldCharType="end"/>
      </w:r>
    </w:p>
    <w:p w14:paraId="49256D99" w14:textId="140560C7" w:rsidR="00A0713C" w:rsidRDefault="00A0713C">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_Toc120528507 \h </w:instrText>
      </w:r>
      <w:r>
        <w:fldChar w:fldCharType="separate"/>
      </w:r>
      <w:r>
        <w:t>29</w:t>
      </w:r>
      <w:r>
        <w:fldChar w:fldCharType="end"/>
      </w:r>
    </w:p>
    <w:p w14:paraId="3BEA66CA" w14:textId="539BA214" w:rsidR="00A0713C" w:rsidRDefault="00A0713C">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_Toc120528508 \h </w:instrText>
      </w:r>
      <w:r>
        <w:fldChar w:fldCharType="separate"/>
      </w:r>
      <w:r>
        <w:t>29</w:t>
      </w:r>
      <w:r>
        <w:fldChar w:fldCharType="end"/>
      </w:r>
    </w:p>
    <w:p w14:paraId="2A7635EA" w14:textId="523A75AE" w:rsidR="00A0713C" w:rsidRDefault="00A0713C">
      <w:pPr>
        <w:pStyle w:val="TOC4"/>
        <w:rPr>
          <w:rFonts w:asciiTheme="minorHAnsi" w:eastAsiaTheme="minorEastAsia" w:hAnsiTheme="minorHAnsi" w:cstheme="minorBidi"/>
          <w:sz w:val="22"/>
          <w:szCs w:val="22"/>
          <w:lang w:val="en-US" w:eastAsia="zh-CN"/>
        </w:rPr>
      </w:pPr>
      <w:r>
        <w:t>5.5.4.1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_Toc120528509 \h </w:instrText>
      </w:r>
      <w:r>
        <w:fldChar w:fldCharType="separate"/>
      </w:r>
      <w:r>
        <w:t>29</w:t>
      </w:r>
      <w:r>
        <w:fldChar w:fldCharType="end"/>
      </w:r>
    </w:p>
    <w:p w14:paraId="13FF2661" w14:textId="6C75F916" w:rsidR="00A0713C" w:rsidRDefault="00A0713C">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_Toc120528510 \h </w:instrText>
      </w:r>
      <w:r>
        <w:fldChar w:fldCharType="separate"/>
      </w:r>
      <w:r>
        <w:t>30</w:t>
      </w:r>
      <w:r>
        <w:fldChar w:fldCharType="end"/>
      </w:r>
    </w:p>
    <w:p w14:paraId="3E701EF2" w14:textId="1EC89114" w:rsidR="00A0713C" w:rsidRDefault="00A0713C">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_Toc120528511 \h </w:instrText>
      </w:r>
      <w:r>
        <w:fldChar w:fldCharType="separate"/>
      </w:r>
      <w:r>
        <w:t>31</w:t>
      </w:r>
      <w:r>
        <w:fldChar w:fldCharType="end"/>
      </w:r>
    </w:p>
    <w:p w14:paraId="6E5FFD3B" w14:textId="3EBD4BC9"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_Toc120528512 \h </w:instrText>
      </w:r>
      <w:r>
        <w:fldChar w:fldCharType="separate"/>
      </w:r>
      <w:r>
        <w:t>31</w:t>
      </w:r>
      <w:r>
        <w:fldChar w:fldCharType="end"/>
      </w:r>
    </w:p>
    <w:p w14:paraId="7382C009" w14:textId="5BF0DF38" w:rsidR="00A0713C" w:rsidRDefault="00A0713C">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_Toc120528513 \h </w:instrText>
      </w:r>
      <w:r>
        <w:fldChar w:fldCharType="separate"/>
      </w:r>
      <w:r>
        <w:t>31</w:t>
      </w:r>
      <w:r>
        <w:fldChar w:fldCharType="end"/>
      </w:r>
    </w:p>
    <w:p w14:paraId="7A0DFFFE" w14:textId="2BE4554D" w:rsidR="00A0713C" w:rsidRDefault="00A0713C">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_Toc120528514 \h </w:instrText>
      </w:r>
      <w:r>
        <w:fldChar w:fldCharType="separate"/>
      </w:r>
      <w:r>
        <w:t>31</w:t>
      </w:r>
      <w:r>
        <w:fldChar w:fldCharType="end"/>
      </w:r>
    </w:p>
    <w:p w14:paraId="0622B4AE" w14:textId="149438E5"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_Toc120528515 \h </w:instrText>
      </w:r>
      <w:r>
        <w:fldChar w:fldCharType="separate"/>
      </w:r>
      <w:r>
        <w:t>31</w:t>
      </w:r>
      <w:r>
        <w:fldChar w:fldCharType="end"/>
      </w:r>
    </w:p>
    <w:p w14:paraId="7C7A1EFF" w14:textId="4417E25B"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_Toc120528516 \h </w:instrText>
      </w:r>
      <w:r>
        <w:fldChar w:fldCharType="separate"/>
      </w:r>
      <w:r>
        <w:t>31</w:t>
      </w:r>
      <w:r>
        <w:fldChar w:fldCharType="end"/>
      </w:r>
    </w:p>
    <w:p w14:paraId="740407C8" w14:textId="00FD90D2"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_Toc120528517 \h </w:instrText>
      </w:r>
      <w:r>
        <w:fldChar w:fldCharType="separate"/>
      </w:r>
      <w:r>
        <w:t>32</w:t>
      </w:r>
      <w:r>
        <w:fldChar w:fldCharType="end"/>
      </w:r>
    </w:p>
    <w:p w14:paraId="59AB7A44" w14:textId="4F50CD05" w:rsidR="00A0713C" w:rsidRDefault="00A0713C">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ML context</w:t>
      </w:r>
      <w:r>
        <w:tab/>
      </w:r>
      <w:r>
        <w:fldChar w:fldCharType="begin"/>
      </w:r>
      <w:r>
        <w:instrText xml:space="preserve"> PAGEREF _Toc120528518 \h </w:instrText>
      </w:r>
      <w:r>
        <w:fldChar w:fldCharType="separate"/>
      </w:r>
      <w:r>
        <w:t>32</w:t>
      </w:r>
      <w:r>
        <w:fldChar w:fldCharType="end"/>
      </w:r>
    </w:p>
    <w:p w14:paraId="227E7139" w14:textId="72C874F0" w:rsidR="00A0713C" w:rsidRDefault="00A0713C">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_Toc120528519 \h </w:instrText>
      </w:r>
      <w:r>
        <w:fldChar w:fldCharType="separate"/>
      </w:r>
      <w:r>
        <w:t>32</w:t>
      </w:r>
      <w:r>
        <w:fldChar w:fldCharType="end"/>
      </w:r>
    </w:p>
    <w:p w14:paraId="67CA6E79" w14:textId="5867DFDB" w:rsidR="00A0713C" w:rsidRDefault="00A0713C">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_Toc120528520 \h </w:instrText>
      </w:r>
      <w:r>
        <w:fldChar w:fldCharType="separate"/>
      </w:r>
      <w:r>
        <w:t>32</w:t>
      </w:r>
      <w:r>
        <w:fldChar w:fldCharType="end"/>
      </w:r>
    </w:p>
    <w:p w14:paraId="5BFCFED5" w14:textId="0FBCB8A0" w:rsidR="00A0713C" w:rsidRDefault="00A0713C">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ML context monitoring and reporting</w:t>
      </w:r>
      <w:r>
        <w:tab/>
      </w:r>
      <w:r>
        <w:fldChar w:fldCharType="begin"/>
      </w:r>
      <w:r>
        <w:instrText xml:space="preserve"> PAGEREF _Toc120528521 \h </w:instrText>
      </w:r>
      <w:r>
        <w:fldChar w:fldCharType="separate"/>
      </w:r>
      <w:r>
        <w:t>32</w:t>
      </w:r>
      <w:r>
        <w:fldChar w:fldCharType="end"/>
      </w:r>
    </w:p>
    <w:p w14:paraId="13C91A48" w14:textId="7277EE08"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7.2.2</w:t>
      </w:r>
      <w:r>
        <w:rPr>
          <w:rFonts w:asciiTheme="minorHAnsi" w:eastAsiaTheme="minorEastAsia" w:hAnsiTheme="minorHAnsi" w:cstheme="minorBidi"/>
          <w:sz w:val="22"/>
          <w:szCs w:val="22"/>
          <w:lang w:val="en-US" w:eastAsia="zh-CN"/>
        </w:rPr>
        <w:tab/>
      </w:r>
      <w:r w:rsidRPr="000E246D">
        <w:rPr>
          <w:rFonts w:cs="Arial"/>
          <w:bCs/>
        </w:rPr>
        <w:t>Mobility of ML Context</w:t>
      </w:r>
      <w:r>
        <w:tab/>
      </w:r>
      <w:r>
        <w:fldChar w:fldCharType="begin"/>
      </w:r>
      <w:r>
        <w:instrText xml:space="preserve"> PAGEREF _Toc120528522 \h </w:instrText>
      </w:r>
      <w:r>
        <w:fldChar w:fldCharType="separate"/>
      </w:r>
      <w:r>
        <w:t>33</w:t>
      </w:r>
      <w:r>
        <w:fldChar w:fldCharType="end"/>
      </w:r>
    </w:p>
    <w:p w14:paraId="2501FB06" w14:textId="5E7958EA" w:rsidR="00A0713C" w:rsidRDefault="00A0713C">
      <w:pPr>
        <w:pStyle w:val="TOC4"/>
        <w:rPr>
          <w:rFonts w:asciiTheme="minorHAnsi" w:eastAsiaTheme="minorEastAsia" w:hAnsiTheme="minorHAnsi" w:cstheme="minorBidi"/>
          <w:sz w:val="22"/>
          <w:szCs w:val="22"/>
          <w:lang w:val="en-US" w:eastAsia="zh-CN"/>
        </w:rPr>
      </w:pPr>
      <w:r>
        <w:t>5.7</w:t>
      </w:r>
      <w:r w:rsidRPr="000E246D">
        <w:rPr>
          <w:lang w:val="en-US"/>
        </w:rPr>
        <w:t>.2.3</w:t>
      </w:r>
      <w:r>
        <w:rPr>
          <w:rFonts w:asciiTheme="minorHAnsi" w:eastAsiaTheme="minorEastAsia" w:hAnsiTheme="minorHAnsi" w:cstheme="minorBidi"/>
          <w:sz w:val="22"/>
          <w:szCs w:val="22"/>
          <w:lang w:val="en-US" w:eastAsia="zh-CN"/>
        </w:rPr>
        <w:tab/>
      </w:r>
      <w:r>
        <w:t>Standby mode for AI/ML inference functionality</w:t>
      </w:r>
      <w:r>
        <w:tab/>
      </w:r>
      <w:r>
        <w:fldChar w:fldCharType="begin"/>
      </w:r>
      <w:r>
        <w:instrText xml:space="preserve"> PAGEREF _Toc120528523 \h </w:instrText>
      </w:r>
      <w:r>
        <w:fldChar w:fldCharType="separate"/>
      </w:r>
      <w:r>
        <w:t>33</w:t>
      </w:r>
      <w:r>
        <w:fldChar w:fldCharType="end"/>
      </w:r>
    </w:p>
    <w:p w14:paraId="5807D7DD" w14:textId="28E2F6C1" w:rsidR="00A0713C" w:rsidRDefault="00A0713C">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_Toc120528524 \h </w:instrText>
      </w:r>
      <w:r>
        <w:fldChar w:fldCharType="separate"/>
      </w:r>
      <w:r>
        <w:t>34</w:t>
      </w:r>
      <w:r>
        <w:fldChar w:fldCharType="end"/>
      </w:r>
    </w:p>
    <w:p w14:paraId="3FF12C73" w14:textId="6AB2F854" w:rsidR="00A0713C" w:rsidRDefault="00A0713C">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_Toc120528525 \h </w:instrText>
      </w:r>
      <w:r>
        <w:fldChar w:fldCharType="separate"/>
      </w:r>
      <w:r>
        <w:t>34</w:t>
      </w:r>
      <w:r>
        <w:fldChar w:fldCharType="end"/>
      </w:r>
    </w:p>
    <w:p w14:paraId="22431896" w14:textId="2CDC0EBE" w:rsidR="00A0713C" w:rsidRDefault="00A0713C">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MLContext datatype on MLEntity</w:t>
      </w:r>
      <w:r>
        <w:tab/>
      </w:r>
      <w:r>
        <w:fldChar w:fldCharType="begin"/>
      </w:r>
      <w:r>
        <w:instrText xml:space="preserve"> PAGEREF _Toc120528526 \h </w:instrText>
      </w:r>
      <w:r>
        <w:fldChar w:fldCharType="separate"/>
      </w:r>
      <w:r>
        <w:t>34</w:t>
      </w:r>
      <w:r>
        <w:fldChar w:fldCharType="end"/>
      </w:r>
    </w:p>
    <w:p w14:paraId="0313000C" w14:textId="0F49E760" w:rsidR="00A0713C" w:rsidRDefault="00A0713C">
      <w:pPr>
        <w:pStyle w:val="TOC4"/>
        <w:rPr>
          <w:rFonts w:asciiTheme="minorHAnsi" w:eastAsiaTheme="minorEastAsia" w:hAnsiTheme="minorHAnsi" w:cstheme="minorBidi"/>
          <w:sz w:val="22"/>
          <w:szCs w:val="22"/>
          <w:lang w:val="en-US" w:eastAsia="zh-CN"/>
        </w:rPr>
      </w:pPr>
      <w:r>
        <w:t>5.7.4.2</w:t>
      </w:r>
      <w:r>
        <w:rPr>
          <w:rFonts w:asciiTheme="minorHAnsi" w:eastAsiaTheme="minorEastAsia" w:hAnsiTheme="minorHAnsi" w:cstheme="minorBidi"/>
          <w:sz w:val="22"/>
          <w:szCs w:val="22"/>
          <w:lang w:val="en-US" w:eastAsia="zh-CN"/>
        </w:rPr>
        <w:tab/>
      </w:r>
      <w:r>
        <w:t>Mobility of MLContext</w:t>
      </w:r>
      <w:r>
        <w:tab/>
      </w:r>
      <w:r>
        <w:fldChar w:fldCharType="begin"/>
      </w:r>
      <w:r>
        <w:instrText xml:space="preserve"> PAGEREF _Toc120528527 \h </w:instrText>
      </w:r>
      <w:r>
        <w:fldChar w:fldCharType="separate"/>
      </w:r>
      <w:r>
        <w:t>34</w:t>
      </w:r>
      <w:r>
        <w:fldChar w:fldCharType="end"/>
      </w:r>
    </w:p>
    <w:p w14:paraId="0AF57FC4" w14:textId="6540CD68" w:rsidR="00A0713C" w:rsidRDefault="00A0713C">
      <w:pPr>
        <w:pStyle w:val="TOC3"/>
        <w:rPr>
          <w:rFonts w:asciiTheme="minorHAnsi" w:eastAsiaTheme="minorEastAsia" w:hAnsiTheme="minorHAnsi" w:cstheme="minorBidi"/>
          <w:sz w:val="22"/>
          <w:szCs w:val="22"/>
          <w:lang w:val="en-US" w:eastAsia="zh-CN"/>
        </w:rPr>
      </w:pPr>
      <w:r>
        <w:t>5.7</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_Toc120528528 \h </w:instrText>
      </w:r>
      <w:r>
        <w:fldChar w:fldCharType="separate"/>
      </w:r>
      <w:r>
        <w:t>35</w:t>
      </w:r>
      <w:r>
        <w:fldChar w:fldCharType="end"/>
      </w:r>
    </w:p>
    <w:p w14:paraId="0733268D" w14:textId="7B99C20C" w:rsidR="00A0713C" w:rsidRDefault="00A0713C">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ML Entity Capability Discovery and Mapping</w:t>
      </w:r>
      <w:r>
        <w:tab/>
      </w:r>
      <w:r>
        <w:fldChar w:fldCharType="begin"/>
      </w:r>
      <w:r>
        <w:instrText xml:space="preserve"> PAGEREF _Toc120528529 \h </w:instrText>
      </w:r>
      <w:r>
        <w:fldChar w:fldCharType="separate"/>
      </w:r>
      <w:r>
        <w:t>35</w:t>
      </w:r>
      <w:r>
        <w:fldChar w:fldCharType="end"/>
      </w:r>
    </w:p>
    <w:p w14:paraId="505A9700" w14:textId="40D7BFB7"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_Toc120528530 \h </w:instrText>
      </w:r>
      <w:r>
        <w:fldChar w:fldCharType="separate"/>
      </w:r>
      <w:r>
        <w:t>35</w:t>
      </w:r>
      <w:r>
        <w:fldChar w:fldCharType="end"/>
      </w:r>
    </w:p>
    <w:p w14:paraId="3E5FB6E4" w14:textId="1FFD36C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_Toc120528531 \h </w:instrText>
      </w:r>
      <w:r>
        <w:fldChar w:fldCharType="separate"/>
      </w:r>
      <w:r>
        <w:t>35</w:t>
      </w:r>
      <w:r>
        <w:fldChar w:fldCharType="end"/>
      </w:r>
    </w:p>
    <w:p w14:paraId="78F81E3E" w14:textId="4E30BEF3"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8.2.1</w:t>
      </w:r>
      <w:r>
        <w:rPr>
          <w:rFonts w:asciiTheme="minorHAnsi" w:eastAsiaTheme="minorEastAsia" w:hAnsiTheme="minorHAnsi" w:cstheme="minorBidi"/>
          <w:sz w:val="22"/>
          <w:szCs w:val="22"/>
          <w:lang w:val="en-US" w:eastAsia="zh-CN"/>
        </w:rPr>
        <w:tab/>
      </w:r>
      <w:r>
        <w:t>Identifying capabilities of ML entities</w:t>
      </w:r>
      <w:r>
        <w:tab/>
      </w:r>
      <w:r>
        <w:fldChar w:fldCharType="begin"/>
      </w:r>
      <w:r>
        <w:instrText xml:space="preserve"> PAGEREF _Toc120528532 \h </w:instrText>
      </w:r>
      <w:r>
        <w:fldChar w:fldCharType="separate"/>
      </w:r>
      <w:r>
        <w:t>35</w:t>
      </w:r>
      <w:r>
        <w:fldChar w:fldCharType="end"/>
      </w:r>
    </w:p>
    <w:p w14:paraId="61AD336C" w14:textId="500610A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8.2.2</w:t>
      </w:r>
      <w:r>
        <w:rPr>
          <w:rFonts w:asciiTheme="minorHAnsi" w:eastAsiaTheme="minorEastAsia" w:hAnsiTheme="minorHAnsi" w:cstheme="minorBidi"/>
          <w:sz w:val="22"/>
          <w:szCs w:val="22"/>
          <w:lang w:val="en-US" w:eastAsia="zh-CN"/>
        </w:rPr>
        <w:tab/>
      </w:r>
      <w:r>
        <w:t>Mapping of the capabilities of ML entities</w:t>
      </w:r>
      <w:r>
        <w:tab/>
      </w:r>
      <w:r>
        <w:fldChar w:fldCharType="begin"/>
      </w:r>
      <w:r>
        <w:instrText xml:space="preserve"> PAGEREF _Toc120528533 \h </w:instrText>
      </w:r>
      <w:r>
        <w:fldChar w:fldCharType="separate"/>
      </w:r>
      <w:r>
        <w:t>36</w:t>
      </w:r>
      <w:r>
        <w:fldChar w:fldCharType="end"/>
      </w:r>
    </w:p>
    <w:p w14:paraId="4C9A9CA9" w14:textId="72FE7EDA"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_Toc120528534 \h </w:instrText>
      </w:r>
      <w:r>
        <w:fldChar w:fldCharType="separate"/>
      </w:r>
      <w:r>
        <w:t>36</w:t>
      </w:r>
      <w:r>
        <w:fldChar w:fldCharType="end"/>
      </w:r>
    </w:p>
    <w:p w14:paraId="6278E4D8" w14:textId="4A37289A"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_Toc120528535 \h </w:instrText>
      </w:r>
      <w:r>
        <w:fldChar w:fldCharType="separate"/>
      </w:r>
      <w:r>
        <w:t>37</w:t>
      </w:r>
      <w:r>
        <w:fldChar w:fldCharType="end"/>
      </w:r>
    </w:p>
    <w:p w14:paraId="52F0306C" w14:textId="25307AA2" w:rsidR="00A0713C" w:rsidRDefault="00A0713C">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_Toc120528536 \h </w:instrText>
      </w:r>
      <w:r>
        <w:fldChar w:fldCharType="separate"/>
      </w:r>
      <w:r>
        <w:t>38</w:t>
      </w:r>
      <w:r>
        <w:fldChar w:fldCharType="end"/>
      </w:r>
    </w:p>
    <w:p w14:paraId="637E8609" w14:textId="647FA77A" w:rsidR="00A0713C" w:rsidRDefault="00A0713C">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_Toc120528537 \h </w:instrText>
      </w:r>
      <w:r>
        <w:fldChar w:fldCharType="separate"/>
      </w:r>
      <w:r>
        <w:t>38</w:t>
      </w:r>
      <w:r>
        <w:fldChar w:fldCharType="end"/>
      </w:r>
    </w:p>
    <w:p w14:paraId="07E8E934" w14:textId="24C3D905" w:rsidR="00A0713C" w:rsidRDefault="00A0713C">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_Toc120528538 \h </w:instrText>
      </w:r>
      <w:r>
        <w:fldChar w:fldCharType="separate"/>
      </w:r>
      <w:r>
        <w:t>38</w:t>
      </w:r>
      <w:r>
        <w:fldChar w:fldCharType="end"/>
      </w:r>
    </w:p>
    <w:p w14:paraId="0D4732E1" w14:textId="2D4CF368" w:rsidR="00A0713C" w:rsidRDefault="00A0713C">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_Toc120528539 \h </w:instrText>
      </w:r>
      <w:r>
        <w:fldChar w:fldCharType="separate"/>
      </w:r>
      <w:r>
        <w:t>38</w:t>
      </w:r>
      <w:r>
        <w:fldChar w:fldCharType="end"/>
      </w:r>
    </w:p>
    <w:p w14:paraId="7F77A40C" w14:textId="0177C4DC" w:rsidR="00A0713C" w:rsidRDefault="00A0713C">
      <w:pPr>
        <w:pStyle w:val="TOC4"/>
        <w:rPr>
          <w:rFonts w:asciiTheme="minorHAnsi" w:eastAsiaTheme="minorEastAsia" w:hAnsiTheme="minorHAnsi" w:cstheme="minorBidi"/>
          <w:sz w:val="22"/>
          <w:szCs w:val="22"/>
          <w:lang w:val="en-US" w:eastAsia="zh-CN"/>
        </w:rPr>
      </w:pPr>
      <w:r>
        <w:t>5.9</w:t>
      </w:r>
      <w:r w:rsidRPr="000E246D">
        <w:rPr>
          <w:lang w:val="en-US"/>
        </w:rPr>
        <w:t>.2.1</w:t>
      </w:r>
      <w:r>
        <w:rPr>
          <w:rFonts w:asciiTheme="minorHAnsi" w:eastAsiaTheme="minorEastAsia" w:hAnsiTheme="minorHAnsi" w:cstheme="minorBidi"/>
          <w:sz w:val="22"/>
          <w:szCs w:val="22"/>
          <w:lang w:val="en-US" w:eastAsia="zh-CN"/>
        </w:rPr>
        <w:tab/>
      </w:r>
      <w:r>
        <w:t xml:space="preserve">ML entities </w:t>
      </w:r>
      <w:r w:rsidRPr="000E246D">
        <w:rPr>
          <w:lang w:val="en-US"/>
        </w:rPr>
        <w:t>updating initiated by producer</w:t>
      </w:r>
      <w:r>
        <w:tab/>
      </w:r>
      <w:r>
        <w:fldChar w:fldCharType="begin"/>
      </w:r>
      <w:r>
        <w:instrText xml:space="preserve"> PAGEREF _Toc120528540 \h </w:instrText>
      </w:r>
      <w:r>
        <w:fldChar w:fldCharType="separate"/>
      </w:r>
      <w:r>
        <w:t>38</w:t>
      </w:r>
      <w:r>
        <w:fldChar w:fldCharType="end"/>
      </w:r>
    </w:p>
    <w:p w14:paraId="2BDD570C" w14:textId="6E1B8B4C" w:rsidR="00A0713C" w:rsidRDefault="00A0713C">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_Toc120528541 \h </w:instrText>
      </w:r>
      <w:r>
        <w:fldChar w:fldCharType="separate"/>
      </w:r>
      <w:r>
        <w:t>39</w:t>
      </w:r>
      <w:r>
        <w:fldChar w:fldCharType="end"/>
      </w:r>
    </w:p>
    <w:p w14:paraId="65613668" w14:textId="5E5446E8"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_Toc120528542 \h </w:instrText>
      </w:r>
      <w:r>
        <w:fldChar w:fldCharType="separate"/>
      </w:r>
      <w:r>
        <w:t>39</w:t>
      </w:r>
      <w:r>
        <w:fldChar w:fldCharType="end"/>
      </w:r>
    </w:p>
    <w:p w14:paraId="5D7125D2" w14:textId="2AC59020" w:rsidR="00A0713C" w:rsidRDefault="00A0713C">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_Toc120528543 \h </w:instrText>
      </w:r>
      <w:r>
        <w:fldChar w:fldCharType="separate"/>
      </w:r>
      <w:r>
        <w:t>39</w:t>
      </w:r>
      <w:r>
        <w:fldChar w:fldCharType="end"/>
      </w:r>
    </w:p>
    <w:p w14:paraId="58C4D4A9" w14:textId="534C48DB" w:rsidR="00A0713C" w:rsidRDefault="00A0713C">
      <w:pPr>
        <w:pStyle w:val="TOC3"/>
        <w:rPr>
          <w:rFonts w:asciiTheme="minorHAnsi" w:eastAsiaTheme="minorEastAsia" w:hAnsiTheme="minorHAnsi" w:cstheme="minorBidi"/>
          <w:sz w:val="22"/>
          <w:szCs w:val="22"/>
          <w:lang w:val="en-US" w:eastAsia="zh-CN"/>
        </w:rPr>
      </w:pPr>
      <w:r>
        <w:t>5.9</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_Toc120528544 \h </w:instrText>
      </w:r>
      <w:r>
        <w:fldChar w:fldCharType="separate"/>
      </w:r>
      <w:r>
        <w:t>39</w:t>
      </w:r>
      <w:r>
        <w:fldChar w:fldCharType="end"/>
      </w:r>
    </w:p>
    <w:p w14:paraId="121F3C67" w14:textId="0551B30F" w:rsidR="00A0713C" w:rsidRDefault="00A0713C">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w:t>
      </w:r>
      <w:r>
        <w:tab/>
      </w:r>
      <w:r>
        <w:fldChar w:fldCharType="begin"/>
      </w:r>
      <w:r>
        <w:instrText xml:space="preserve"> PAGEREF _Toc120528545 \h </w:instrText>
      </w:r>
      <w:r>
        <w:fldChar w:fldCharType="separate"/>
      </w:r>
      <w:r>
        <w:t>39</w:t>
      </w:r>
      <w:r>
        <w:fldChar w:fldCharType="end"/>
      </w:r>
    </w:p>
    <w:p w14:paraId="535CE933" w14:textId="26CAF55F" w:rsidR="00A0713C" w:rsidRDefault="00A0713C">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_Toc120528546 \h </w:instrText>
      </w:r>
      <w:r>
        <w:fldChar w:fldCharType="separate"/>
      </w:r>
      <w:r>
        <w:t>39</w:t>
      </w:r>
      <w:r>
        <w:fldChar w:fldCharType="end"/>
      </w:r>
    </w:p>
    <w:p w14:paraId="2E6B22B2" w14:textId="1A35CD99" w:rsidR="00A0713C" w:rsidRDefault="00A0713C">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_Toc120528547 \h </w:instrText>
      </w:r>
      <w:r>
        <w:fldChar w:fldCharType="separate"/>
      </w:r>
      <w:r>
        <w:t>40</w:t>
      </w:r>
      <w:r>
        <w:fldChar w:fldCharType="end"/>
      </w:r>
    </w:p>
    <w:p w14:paraId="5F1EBFFC" w14:textId="4096E5E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10.2.1</w:t>
      </w:r>
      <w:r>
        <w:rPr>
          <w:rFonts w:asciiTheme="minorHAnsi" w:eastAsiaTheme="minorEastAsia" w:hAnsiTheme="minorHAnsi" w:cstheme="minorBidi"/>
          <w:sz w:val="22"/>
          <w:szCs w:val="22"/>
          <w:lang w:val="en-US" w:eastAsia="zh-CN"/>
        </w:rPr>
        <w:tab/>
      </w:r>
      <w:r>
        <w:t xml:space="preserve">ML </w:t>
      </w:r>
      <w:r>
        <w:rPr>
          <w:lang w:eastAsia="zh-CN"/>
        </w:rPr>
        <w:t>entity configuration</w:t>
      </w:r>
      <w:r w:rsidRPr="000E246D">
        <w:rPr>
          <w:lang w:val="en-US" w:eastAsia="zh-CN"/>
        </w:rPr>
        <w:t xml:space="preserve"> for RAN domain ES </w:t>
      </w:r>
      <w:r w:rsidRPr="000E246D">
        <w:rPr>
          <w:lang w:val="en-US"/>
        </w:rPr>
        <w:t>initiated by consumer</w:t>
      </w:r>
      <w:r>
        <w:tab/>
      </w:r>
      <w:r>
        <w:fldChar w:fldCharType="begin"/>
      </w:r>
      <w:r>
        <w:instrText xml:space="preserve"> PAGEREF _Toc120528548 \h </w:instrText>
      </w:r>
      <w:r>
        <w:fldChar w:fldCharType="separate"/>
      </w:r>
      <w:r>
        <w:t>40</w:t>
      </w:r>
      <w:r>
        <w:fldChar w:fldCharType="end"/>
      </w:r>
    </w:p>
    <w:p w14:paraId="39B7FEAA" w14:textId="62E727DA"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10.2.2</w:t>
      </w:r>
      <w:r>
        <w:rPr>
          <w:rFonts w:asciiTheme="minorHAnsi" w:eastAsiaTheme="minorEastAsia" w:hAnsiTheme="minorHAnsi" w:cstheme="minorBidi"/>
          <w:sz w:val="22"/>
          <w:szCs w:val="22"/>
          <w:lang w:val="en-US" w:eastAsia="zh-CN"/>
        </w:rPr>
        <w:tab/>
      </w:r>
      <w:r>
        <w:t xml:space="preserve">ML </w:t>
      </w:r>
      <w:r>
        <w:rPr>
          <w:lang w:eastAsia="zh-CN"/>
        </w:rPr>
        <w:t>entity configuration for RAN domain ES</w:t>
      </w:r>
      <w:r w:rsidRPr="000E246D">
        <w:rPr>
          <w:lang w:val="en-US" w:eastAsia="zh-CN"/>
        </w:rPr>
        <w:t xml:space="preserve"> </w:t>
      </w:r>
      <w:r w:rsidRPr="000E246D">
        <w:rPr>
          <w:lang w:val="en-US"/>
        </w:rPr>
        <w:t>initiated by producer</w:t>
      </w:r>
      <w:r>
        <w:tab/>
      </w:r>
      <w:r>
        <w:fldChar w:fldCharType="begin"/>
      </w:r>
      <w:r>
        <w:instrText xml:space="preserve"> PAGEREF _Toc120528549 \h </w:instrText>
      </w:r>
      <w:r>
        <w:fldChar w:fldCharType="separate"/>
      </w:r>
      <w:r>
        <w:t>40</w:t>
      </w:r>
      <w:r>
        <w:fldChar w:fldCharType="end"/>
      </w:r>
    </w:p>
    <w:p w14:paraId="62B18A9C" w14:textId="1D44BB87" w:rsidR="00A0713C" w:rsidRDefault="00A0713C">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Partial activation of AI/ML inference capabilities</w:t>
      </w:r>
      <w:r>
        <w:tab/>
      </w:r>
      <w:r>
        <w:fldChar w:fldCharType="begin"/>
      </w:r>
      <w:r>
        <w:instrText xml:space="preserve"> PAGEREF _Toc120528550 \h </w:instrText>
      </w:r>
      <w:r>
        <w:fldChar w:fldCharType="separate"/>
      </w:r>
      <w:r>
        <w:t>40</w:t>
      </w:r>
      <w:r>
        <w:fldChar w:fldCharType="end"/>
      </w:r>
    </w:p>
    <w:p w14:paraId="501F6E1E" w14:textId="44E66325"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10.2.4</w:t>
      </w:r>
      <w:r>
        <w:rPr>
          <w:rFonts w:asciiTheme="minorHAnsi" w:eastAsiaTheme="minorEastAsia" w:hAnsiTheme="minorHAnsi" w:cstheme="minorBidi"/>
          <w:sz w:val="22"/>
          <w:szCs w:val="22"/>
          <w:lang w:val="en-US" w:eastAsia="zh-CN"/>
        </w:rPr>
        <w:tab/>
      </w:r>
      <w:r>
        <w:rPr>
          <w:lang w:eastAsia="zh-CN"/>
        </w:rPr>
        <w:t xml:space="preserve">Configuration for AI/ML inference </w:t>
      </w:r>
      <w:r w:rsidRPr="000E246D">
        <w:rPr>
          <w:lang w:val="en-US"/>
        </w:rPr>
        <w:t>initiated by MnS consumer</w:t>
      </w:r>
      <w:r>
        <w:tab/>
      </w:r>
      <w:r>
        <w:fldChar w:fldCharType="begin"/>
      </w:r>
      <w:r>
        <w:instrText xml:space="preserve"> PAGEREF _Toc120528551 \h </w:instrText>
      </w:r>
      <w:r>
        <w:fldChar w:fldCharType="separate"/>
      </w:r>
      <w:r>
        <w:t>41</w:t>
      </w:r>
      <w:r>
        <w:fldChar w:fldCharType="end"/>
      </w:r>
    </w:p>
    <w:p w14:paraId="60D060DE" w14:textId="273CA395"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10.2.5</w:t>
      </w:r>
      <w:r>
        <w:rPr>
          <w:rFonts w:asciiTheme="minorHAnsi" w:eastAsiaTheme="minorEastAsia" w:hAnsiTheme="minorHAnsi" w:cstheme="minorBidi"/>
          <w:sz w:val="22"/>
          <w:szCs w:val="22"/>
          <w:lang w:val="en-US" w:eastAsia="zh-CN"/>
        </w:rPr>
        <w:tab/>
      </w:r>
      <w:r>
        <w:rPr>
          <w:lang w:eastAsia="zh-CN"/>
        </w:rPr>
        <w:t>Configuration</w:t>
      </w:r>
      <w:r w:rsidRPr="000E246D">
        <w:rPr>
          <w:lang w:val="en-US" w:eastAsia="zh-CN"/>
        </w:rPr>
        <w:t xml:space="preserve"> </w:t>
      </w:r>
      <w:r>
        <w:rPr>
          <w:lang w:eastAsia="zh-CN"/>
        </w:rPr>
        <w:t xml:space="preserve">for AI/ML inference </w:t>
      </w:r>
      <w:r w:rsidRPr="000E246D">
        <w:rPr>
          <w:lang w:val="en-US"/>
        </w:rPr>
        <w:t>initiated by producer</w:t>
      </w:r>
      <w:r>
        <w:tab/>
      </w:r>
      <w:r>
        <w:fldChar w:fldCharType="begin"/>
      </w:r>
      <w:r>
        <w:instrText xml:space="preserve"> PAGEREF _Toc120528552 \h </w:instrText>
      </w:r>
      <w:r>
        <w:fldChar w:fldCharType="separate"/>
      </w:r>
      <w:r>
        <w:t>41</w:t>
      </w:r>
      <w:r>
        <w:fldChar w:fldCharType="end"/>
      </w:r>
    </w:p>
    <w:p w14:paraId="35211B09" w14:textId="4E9F6963" w:rsidR="00A0713C" w:rsidRDefault="00A0713C">
      <w:pPr>
        <w:pStyle w:val="TOC4"/>
        <w:rPr>
          <w:rFonts w:asciiTheme="minorHAnsi" w:eastAsiaTheme="minorEastAsia" w:hAnsiTheme="minorHAnsi" w:cstheme="minorBidi"/>
          <w:sz w:val="22"/>
          <w:szCs w:val="22"/>
          <w:lang w:val="en-US" w:eastAsia="zh-CN"/>
        </w:rPr>
      </w:pPr>
      <w:r>
        <w:t>5.10.2.6</w:t>
      </w:r>
      <w:r>
        <w:rPr>
          <w:rFonts w:asciiTheme="minorHAnsi" w:eastAsiaTheme="minorEastAsia" w:hAnsiTheme="minorHAnsi" w:cstheme="minorBidi"/>
          <w:sz w:val="22"/>
          <w:szCs w:val="22"/>
          <w:lang w:val="en-US" w:eastAsia="zh-CN"/>
        </w:rPr>
        <w:tab/>
      </w:r>
      <w:r>
        <w:t>Enabling policy-based activation of AI/ML capabilities</w:t>
      </w:r>
      <w:r>
        <w:tab/>
      </w:r>
      <w:r>
        <w:fldChar w:fldCharType="begin"/>
      </w:r>
      <w:r>
        <w:instrText xml:space="preserve"> PAGEREF _Toc120528553 \h </w:instrText>
      </w:r>
      <w:r>
        <w:fldChar w:fldCharType="separate"/>
      </w:r>
      <w:r>
        <w:t>41</w:t>
      </w:r>
      <w:r>
        <w:fldChar w:fldCharType="end"/>
      </w:r>
    </w:p>
    <w:p w14:paraId="521701CF" w14:textId="2D12F8A2"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_Toc120528554 \h </w:instrText>
      </w:r>
      <w:r>
        <w:fldChar w:fldCharType="separate"/>
      </w:r>
      <w:r>
        <w:t>41</w:t>
      </w:r>
      <w:r>
        <w:fldChar w:fldCharType="end"/>
      </w:r>
    </w:p>
    <w:p w14:paraId="57AD3E5C" w14:textId="4905DFDC"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_Toc120528555 \h </w:instrText>
      </w:r>
      <w:r>
        <w:fldChar w:fldCharType="separate"/>
      </w:r>
      <w:r>
        <w:t>42</w:t>
      </w:r>
      <w:r>
        <w:fldChar w:fldCharType="end"/>
      </w:r>
    </w:p>
    <w:p w14:paraId="2C3E394C" w14:textId="78A10B19" w:rsidR="00A0713C" w:rsidRDefault="00A0713C">
      <w:pPr>
        <w:pStyle w:val="TOC4"/>
        <w:rPr>
          <w:rFonts w:asciiTheme="minorHAnsi" w:eastAsiaTheme="minorEastAsia" w:hAnsiTheme="minorHAnsi" w:cstheme="minorBidi"/>
          <w:sz w:val="22"/>
          <w:szCs w:val="22"/>
          <w:lang w:val="en-US" w:eastAsia="zh-CN"/>
        </w:rPr>
      </w:pPr>
      <w:r>
        <w:t>5.10.4.1</w:t>
      </w:r>
      <w:r>
        <w:rPr>
          <w:rFonts w:asciiTheme="minorHAnsi" w:eastAsiaTheme="minorEastAsia" w:hAnsiTheme="minorHAnsi" w:cstheme="minorBidi"/>
          <w:sz w:val="22"/>
          <w:szCs w:val="22"/>
          <w:lang w:val="en-US" w:eastAsia="zh-CN"/>
        </w:rPr>
        <w:tab/>
      </w:r>
      <w:r>
        <w:t>ML training configuration</w:t>
      </w:r>
      <w:r>
        <w:tab/>
      </w:r>
      <w:r>
        <w:fldChar w:fldCharType="begin"/>
      </w:r>
      <w:r>
        <w:instrText xml:space="preserve"> PAGEREF _Toc120528556 \h </w:instrText>
      </w:r>
      <w:r>
        <w:fldChar w:fldCharType="separate"/>
      </w:r>
      <w:r>
        <w:t>42</w:t>
      </w:r>
      <w:r>
        <w:fldChar w:fldCharType="end"/>
      </w:r>
    </w:p>
    <w:p w14:paraId="6A28E555" w14:textId="0A110FF3" w:rsidR="00A0713C" w:rsidRDefault="00A0713C">
      <w:pPr>
        <w:pStyle w:val="TOC4"/>
        <w:rPr>
          <w:rFonts w:asciiTheme="minorHAnsi" w:eastAsiaTheme="minorEastAsia" w:hAnsiTheme="minorHAnsi" w:cstheme="minorBidi"/>
          <w:sz w:val="22"/>
          <w:szCs w:val="22"/>
          <w:lang w:val="en-US" w:eastAsia="zh-CN"/>
        </w:rPr>
      </w:pPr>
      <w:r>
        <w:t>5.10.4.2</w:t>
      </w:r>
      <w:r>
        <w:rPr>
          <w:rFonts w:asciiTheme="minorHAnsi" w:eastAsiaTheme="minorEastAsia" w:hAnsiTheme="minorHAnsi" w:cstheme="minorBidi"/>
          <w:sz w:val="22"/>
          <w:szCs w:val="22"/>
          <w:lang w:val="en-US" w:eastAsia="zh-CN"/>
        </w:rPr>
        <w:tab/>
      </w:r>
      <w:r>
        <w:t>AI/ML inference function configuration</w:t>
      </w:r>
      <w:r>
        <w:tab/>
      </w:r>
      <w:r>
        <w:fldChar w:fldCharType="begin"/>
      </w:r>
      <w:r>
        <w:instrText xml:space="preserve"> PAGEREF _Toc120528557 \h </w:instrText>
      </w:r>
      <w:r>
        <w:fldChar w:fldCharType="separate"/>
      </w:r>
      <w:r>
        <w:t>42</w:t>
      </w:r>
      <w:r>
        <w:fldChar w:fldCharType="end"/>
      </w:r>
    </w:p>
    <w:p w14:paraId="3DF2EE15" w14:textId="3B8FFE31" w:rsidR="00A0713C" w:rsidRDefault="00A0713C">
      <w:pPr>
        <w:pStyle w:val="TOC4"/>
        <w:rPr>
          <w:rFonts w:asciiTheme="minorHAnsi" w:eastAsiaTheme="minorEastAsia" w:hAnsiTheme="minorHAnsi" w:cstheme="minorBidi"/>
          <w:sz w:val="22"/>
          <w:szCs w:val="22"/>
          <w:lang w:val="en-US" w:eastAsia="zh-CN"/>
        </w:rPr>
      </w:pPr>
      <w:r>
        <w:t>5.10.4.3</w:t>
      </w:r>
      <w:r>
        <w:rPr>
          <w:rFonts w:asciiTheme="minorHAnsi" w:eastAsiaTheme="minorEastAsia" w:hAnsiTheme="minorHAnsi" w:cstheme="minorBidi"/>
          <w:sz w:val="22"/>
          <w:szCs w:val="22"/>
          <w:lang w:val="en-US" w:eastAsia="zh-CN"/>
        </w:rPr>
        <w:tab/>
      </w:r>
      <w:r>
        <w:t>AI/ML activation</w:t>
      </w:r>
      <w:r>
        <w:tab/>
      </w:r>
      <w:r>
        <w:fldChar w:fldCharType="begin"/>
      </w:r>
      <w:r>
        <w:instrText xml:space="preserve"> PAGEREF _Toc120528558 \h </w:instrText>
      </w:r>
      <w:r>
        <w:fldChar w:fldCharType="separate"/>
      </w:r>
      <w:r>
        <w:t>42</w:t>
      </w:r>
      <w:r>
        <w:fldChar w:fldCharType="end"/>
      </w:r>
    </w:p>
    <w:p w14:paraId="2BA46D4D" w14:textId="115A5D66" w:rsidR="00A0713C" w:rsidRDefault="00A0713C">
      <w:pPr>
        <w:pStyle w:val="TOC5"/>
        <w:rPr>
          <w:rFonts w:asciiTheme="minorHAnsi" w:eastAsiaTheme="minorEastAsia" w:hAnsiTheme="minorHAnsi" w:cstheme="minorBidi"/>
          <w:sz w:val="22"/>
          <w:szCs w:val="22"/>
          <w:lang w:val="en-US" w:eastAsia="zh-CN"/>
        </w:rPr>
      </w:pPr>
      <w:r>
        <w:t>5.10.4.3.1</w:t>
      </w:r>
      <w:r>
        <w:rPr>
          <w:rFonts w:asciiTheme="minorHAnsi" w:eastAsiaTheme="minorEastAsia" w:hAnsiTheme="minorHAnsi" w:cstheme="minorBidi"/>
          <w:sz w:val="22"/>
          <w:szCs w:val="22"/>
          <w:lang w:val="en-US" w:eastAsia="zh-CN"/>
        </w:rPr>
        <w:tab/>
      </w:r>
      <w:r>
        <w:t>General framework for activation and deactivation</w:t>
      </w:r>
      <w:r>
        <w:tab/>
      </w:r>
      <w:r>
        <w:fldChar w:fldCharType="begin"/>
      </w:r>
      <w:r>
        <w:instrText xml:space="preserve"> PAGEREF _Toc120528559 \h </w:instrText>
      </w:r>
      <w:r>
        <w:fldChar w:fldCharType="separate"/>
      </w:r>
      <w:r>
        <w:t>42</w:t>
      </w:r>
      <w:r>
        <w:fldChar w:fldCharType="end"/>
      </w:r>
    </w:p>
    <w:p w14:paraId="5E01FC5C" w14:textId="30B8275E" w:rsidR="00A0713C" w:rsidRDefault="00A0713C">
      <w:pPr>
        <w:pStyle w:val="TOC5"/>
        <w:rPr>
          <w:rFonts w:asciiTheme="minorHAnsi" w:eastAsiaTheme="minorEastAsia" w:hAnsiTheme="minorHAnsi" w:cstheme="minorBidi"/>
          <w:sz w:val="22"/>
          <w:szCs w:val="22"/>
          <w:lang w:val="en-US" w:eastAsia="zh-CN"/>
        </w:rPr>
      </w:pPr>
      <w:r>
        <w:t>5.10.4.3.2</w:t>
      </w:r>
      <w:r>
        <w:rPr>
          <w:rFonts w:asciiTheme="minorHAnsi" w:eastAsiaTheme="minorEastAsia" w:hAnsiTheme="minorHAnsi" w:cstheme="minorBidi"/>
          <w:sz w:val="22"/>
          <w:szCs w:val="22"/>
          <w:lang w:val="en-US" w:eastAsia="zh-CN"/>
        </w:rPr>
        <w:tab/>
      </w:r>
      <w:r>
        <w:t>Instant activation and deactivation</w:t>
      </w:r>
      <w:r>
        <w:tab/>
      </w:r>
      <w:r>
        <w:fldChar w:fldCharType="begin"/>
      </w:r>
      <w:r>
        <w:instrText xml:space="preserve"> PAGEREF _Toc120528560 \h </w:instrText>
      </w:r>
      <w:r>
        <w:fldChar w:fldCharType="separate"/>
      </w:r>
      <w:r>
        <w:t>43</w:t>
      </w:r>
      <w:r>
        <w:fldChar w:fldCharType="end"/>
      </w:r>
    </w:p>
    <w:p w14:paraId="0D3B4A04" w14:textId="5BA15EFB" w:rsidR="00A0713C" w:rsidRDefault="00A0713C">
      <w:pPr>
        <w:pStyle w:val="TOC5"/>
        <w:rPr>
          <w:rFonts w:asciiTheme="minorHAnsi" w:eastAsiaTheme="minorEastAsia" w:hAnsiTheme="minorHAnsi" w:cstheme="minorBidi"/>
          <w:sz w:val="22"/>
          <w:szCs w:val="22"/>
          <w:lang w:val="en-US" w:eastAsia="zh-CN"/>
        </w:rPr>
      </w:pPr>
      <w:r>
        <w:t>5.10.4.3.3</w:t>
      </w:r>
      <w:r>
        <w:rPr>
          <w:rFonts w:asciiTheme="minorHAnsi" w:eastAsiaTheme="minorEastAsia" w:hAnsiTheme="minorHAnsi" w:cstheme="minorBidi"/>
          <w:sz w:val="22"/>
          <w:szCs w:val="22"/>
          <w:lang w:val="en-US" w:eastAsia="zh-CN"/>
        </w:rPr>
        <w:tab/>
      </w:r>
      <w:r>
        <w:t>Policy based activation and deactivation</w:t>
      </w:r>
      <w:r>
        <w:tab/>
      </w:r>
      <w:r>
        <w:fldChar w:fldCharType="begin"/>
      </w:r>
      <w:r>
        <w:instrText xml:space="preserve"> PAGEREF _Toc120528561 \h </w:instrText>
      </w:r>
      <w:r>
        <w:fldChar w:fldCharType="separate"/>
      </w:r>
      <w:r>
        <w:t>43</w:t>
      </w:r>
      <w:r>
        <w:fldChar w:fldCharType="end"/>
      </w:r>
    </w:p>
    <w:p w14:paraId="369320D8" w14:textId="7FA1F1E4" w:rsidR="00A0713C" w:rsidRDefault="00A0713C">
      <w:pPr>
        <w:pStyle w:val="TOC5"/>
        <w:rPr>
          <w:rFonts w:asciiTheme="minorHAnsi" w:eastAsiaTheme="minorEastAsia" w:hAnsiTheme="minorHAnsi" w:cstheme="minorBidi"/>
          <w:sz w:val="22"/>
          <w:szCs w:val="22"/>
          <w:lang w:val="en-US" w:eastAsia="zh-CN"/>
        </w:rPr>
      </w:pPr>
      <w:r>
        <w:t>5.10.4.3.4</w:t>
      </w:r>
      <w:r>
        <w:rPr>
          <w:rFonts w:asciiTheme="minorHAnsi" w:eastAsiaTheme="minorEastAsia" w:hAnsiTheme="minorHAnsi" w:cstheme="minorBidi"/>
          <w:sz w:val="22"/>
          <w:szCs w:val="22"/>
          <w:lang w:val="en-US" w:eastAsia="zh-CN"/>
        </w:rPr>
        <w:tab/>
      </w:r>
      <w:r>
        <w:t>Schedule based activation and deactivation</w:t>
      </w:r>
      <w:r>
        <w:tab/>
      </w:r>
      <w:r>
        <w:fldChar w:fldCharType="begin"/>
      </w:r>
      <w:r>
        <w:instrText xml:space="preserve"> PAGEREF _Toc120528562 \h </w:instrText>
      </w:r>
      <w:r>
        <w:fldChar w:fldCharType="separate"/>
      </w:r>
      <w:r>
        <w:t>43</w:t>
      </w:r>
      <w:r>
        <w:fldChar w:fldCharType="end"/>
      </w:r>
    </w:p>
    <w:p w14:paraId="455FCA72" w14:textId="7B25C074" w:rsidR="00A0713C" w:rsidRDefault="00A0713C">
      <w:pPr>
        <w:pStyle w:val="TOC5"/>
        <w:rPr>
          <w:rFonts w:asciiTheme="minorHAnsi" w:eastAsiaTheme="minorEastAsia" w:hAnsiTheme="minorHAnsi" w:cstheme="minorBidi"/>
          <w:sz w:val="22"/>
          <w:szCs w:val="22"/>
          <w:lang w:val="en-US" w:eastAsia="zh-CN"/>
        </w:rPr>
      </w:pPr>
      <w:r>
        <w:t>5.10.4.3.5</w:t>
      </w:r>
      <w:r>
        <w:rPr>
          <w:rFonts w:asciiTheme="minorHAnsi" w:eastAsiaTheme="minorEastAsia" w:hAnsiTheme="minorHAnsi" w:cstheme="minorBidi"/>
          <w:sz w:val="22"/>
          <w:szCs w:val="22"/>
          <w:lang w:val="en-US" w:eastAsia="zh-CN"/>
        </w:rPr>
        <w:tab/>
      </w:r>
      <w:r>
        <w:t>Gradual activation and deactivation</w:t>
      </w:r>
      <w:r>
        <w:tab/>
      </w:r>
      <w:r>
        <w:fldChar w:fldCharType="begin"/>
      </w:r>
      <w:r>
        <w:instrText xml:space="preserve"> PAGEREF _Toc120528563 \h </w:instrText>
      </w:r>
      <w:r>
        <w:fldChar w:fldCharType="separate"/>
      </w:r>
      <w:r>
        <w:t>43</w:t>
      </w:r>
      <w:r>
        <w:fldChar w:fldCharType="end"/>
      </w:r>
    </w:p>
    <w:p w14:paraId="06E6584D" w14:textId="0977CEA1" w:rsidR="00A0713C" w:rsidRDefault="00A0713C">
      <w:pPr>
        <w:pStyle w:val="TOC3"/>
        <w:rPr>
          <w:rFonts w:asciiTheme="minorHAnsi" w:eastAsiaTheme="minorEastAsia" w:hAnsiTheme="minorHAnsi" w:cstheme="minorBidi"/>
          <w:sz w:val="22"/>
          <w:szCs w:val="22"/>
          <w:lang w:val="en-US" w:eastAsia="zh-CN"/>
        </w:rPr>
      </w:pPr>
      <w:r>
        <w:t>5.10</w:t>
      </w:r>
      <w:r w:rsidRPr="000E246D">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_Toc120528564 \h </w:instrText>
      </w:r>
      <w:r>
        <w:fldChar w:fldCharType="separate"/>
      </w:r>
      <w:r>
        <w:t>44</w:t>
      </w:r>
      <w:r>
        <w:fldChar w:fldCharType="end"/>
      </w:r>
    </w:p>
    <w:p w14:paraId="4DD63021" w14:textId="4ED48A7C" w:rsidR="00A0713C" w:rsidRDefault="00A0713C">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0E246D">
        <w:rPr>
          <w:rFonts w:cs="Arial"/>
          <w:bCs/>
        </w:rPr>
        <w:t>Orchestrating AI/ML Inference</w:t>
      </w:r>
      <w:r>
        <w:tab/>
      </w:r>
      <w:r>
        <w:fldChar w:fldCharType="begin"/>
      </w:r>
      <w:r>
        <w:instrText xml:space="preserve"> PAGEREF _Toc120528565 \h </w:instrText>
      </w:r>
      <w:r>
        <w:fldChar w:fldCharType="separate"/>
      </w:r>
      <w:r>
        <w:t>44</w:t>
      </w:r>
      <w:r>
        <w:fldChar w:fldCharType="end"/>
      </w:r>
    </w:p>
    <w:p w14:paraId="2D0137A2" w14:textId="2966EF6B" w:rsidR="00A0713C" w:rsidRDefault="00A0713C">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_Toc120528566 \h </w:instrText>
      </w:r>
      <w:r>
        <w:fldChar w:fldCharType="separate"/>
      </w:r>
      <w:r>
        <w:t>44</w:t>
      </w:r>
      <w:r>
        <w:fldChar w:fldCharType="end"/>
      </w:r>
    </w:p>
    <w:p w14:paraId="22C00CEF" w14:textId="4044A85B"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_Toc120528567 \h </w:instrText>
      </w:r>
      <w:r>
        <w:fldChar w:fldCharType="separate"/>
      </w:r>
      <w:r>
        <w:t>45</w:t>
      </w:r>
      <w:r>
        <w:fldChar w:fldCharType="end"/>
      </w:r>
    </w:p>
    <w:p w14:paraId="3CBCE073" w14:textId="08F2F5D2"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_Toc120528568 \h </w:instrText>
      </w:r>
      <w:r>
        <w:fldChar w:fldCharType="separate"/>
      </w:r>
      <w:r>
        <w:t>45</w:t>
      </w:r>
      <w:r>
        <w:fldChar w:fldCharType="end"/>
      </w:r>
    </w:p>
    <w:p w14:paraId="34FB7B63" w14:textId="14FF5DA9"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_Toc120528569 \h </w:instrText>
      </w:r>
      <w:r>
        <w:fldChar w:fldCharType="separate"/>
      </w:r>
      <w:r>
        <w:t>45</w:t>
      </w:r>
      <w:r>
        <w:fldChar w:fldCharType="end"/>
      </w:r>
    </w:p>
    <w:p w14:paraId="2EB9561D" w14:textId="3BE89A53"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_Toc120528570 \h </w:instrText>
      </w:r>
      <w:r>
        <w:fldChar w:fldCharType="separate"/>
      </w:r>
      <w:r>
        <w:t>45</w:t>
      </w:r>
      <w:r>
        <w:fldChar w:fldCharType="end"/>
      </w:r>
    </w:p>
    <w:p w14:paraId="17296583" w14:textId="4EAC160D"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11.2.4</w:t>
      </w:r>
      <w:r>
        <w:rPr>
          <w:rFonts w:asciiTheme="minorHAnsi" w:eastAsiaTheme="minorEastAsia" w:hAnsiTheme="minorHAnsi" w:cstheme="minorBidi"/>
          <w:sz w:val="22"/>
          <w:szCs w:val="22"/>
          <w:lang w:val="en-US" w:eastAsia="zh-CN"/>
        </w:rPr>
        <w:tab/>
      </w:r>
      <w:r>
        <w:t xml:space="preserve">Triggering execution of </w:t>
      </w:r>
      <w:r w:rsidRPr="000E246D">
        <w:rPr>
          <w:rFonts w:cs="Arial"/>
          <w:color w:val="000000"/>
        </w:rPr>
        <w:t>AI/ML inference functions or ML entities</w:t>
      </w:r>
      <w:r>
        <w:tab/>
      </w:r>
      <w:r>
        <w:fldChar w:fldCharType="begin"/>
      </w:r>
      <w:r>
        <w:instrText xml:space="preserve"> PAGEREF _Toc120528571 \h </w:instrText>
      </w:r>
      <w:r>
        <w:fldChar w:fldCharType="separate"/>
      </w:r>
      <w:r>
        <w:t>46</w:t>
      </w:r>
      <w:r>
        <w:fldChar w:fldCharType="end"/>
      </w:r>
    </w:p>
    <w:p w14:paraId="2A28174D" w14:textId="07A21EA4"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11.2.5</w:t>
      </w:r>
      <w:r>
        <w:rPr>
          <w:rFonts w:asciiTheme="minorHAnsi" w:eastAsiaTheme="minorEastAsia" w:hAnsiTheme="minorHAnsi" w:cstheme="minorBidi"/>
          <w:sz w:val="22"/>
          <w:szCs w:val="22"/>
          <w:lang w:val="en-US" w:eastAsia="zh-CN"/>
        </w:rPr>
        <w:tab/>
      </w:r>
      <w:r>
        <w:t xml:space="preserve">Orchestrating decisions of </w:t>
      </w:r>
      <w:r w:rsidRPr="000E246D">
        <w:rPr>
          <w:rFonts w:cs="Arial"/>
          <w:color w:val="000000"/>
        </w:rPr>
        <w:t>AI/ML inference functions or ML entities</w:t>
      </w:r>
      <w:r>
        <w:tab/>
      </w:r>
      <w:r>
        <w:fldChar w:fldCharType="begin"/>
      </w:r>
      <w:r>
        <w:instrText xml:space="preserve"> PAGEREF _Toc120528572 \h </w:instrText>
      </w:r>
      <w:r>
        <w:fldChar w:fldCharType="separate"/>
      </w:r>
      <w:r>
        <w:t>46</w:t>
      </w:r>
      <w:r>
        <w:fldChar w:fldCharType="end"/>
      </w:r>
    </w:p>
    <w:p w14:paraId="5F12AE1A" w14:textId="27A9FF58"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_Toc120528573 \h </w:instrText>
      </w:r>
      <w:r>
        <w:fldChar w:fldCharType="separate"/>
      </w:r>
      <w:r>
        <w:t>47</w:t>
      </w:r>
      <w:r>
        <w:fldChar w:fldCharType="end"/>
      </w:r>
    </w:p>
    <w:p w14:paraId="6AAE0012" w14:textId="6E7F0FAD"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_Toc120528574 \h </w:instrText>
      </w:r>
      <w:r>
        <w:fldChar w:fldCharType="separate"/>
      </w:r>
      <w:r>
        <w:t>47</w:t>
      </w:r>
      <w:r>
        <w:fldChar w:fldCharType="end"/>
      </w:r>
    </w:p>
    <w:p w14:paraId="3045B092" w14:textId="23D14165"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_Toc120528575 \h </w:instrText>
      </w:r>
      <w:r>
        <w:fldChar w:fldCharType="separate"/>
      </w:r>
      <w:r>
        <w:t>53</w:t>
      </w:r>
      <w:r>
        <w:fldChar w:fldCharType="end"/>
      </w:r>
    </w:p>
    <w:p w14:paraId="7C939871" w14:textId="543B2EF1" w:rsidR="00A0713C" w:rsidRDefault="00A0713C">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_Toc120528576 \h </w:instrText>
      </w:r>
      <w:r>
        <w:fldChar w:fldCharType="separate"/>
      </w:r>
      <w:r>
        <w:t>54</w:t>
      </w:r>
      <w:r>
        <w:fldChar w:fldCharType="end"/>
      </w:r>
    </w:p>
    <w:p w14:paraId="454C2B39" w14:textId="1A45609A" w:rsidR="00A0713C" w:rsidRDefault="00A0713C">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_Toc120528577 \h </w:instrText>
      </w:r>
      <w:r>
        <w:fldChar w:fldCharType="separate"/>
      </w:r>
      <w:r>
        <w:t>54</w:t>
      </w:r>
      <w:r>
        <w:fldChar w:fldCharType="end"/>
      </w:r>
    </w:p>
    <w:p w14:paraId="1623136F" w14:textId="3737085C" w:rsidR="00A0713C" w:rsidRDefault="00A0713C">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_Toc120528578 \h </w:instrText>
      </w:r>
      <w:r>
        <w:fldChar w:fldCharType="separate"/>
      </w:r>
      <w:r>
        <w:t>54</w:t>
      </w:r>
      <w:r>
        <w:fldChar w:fldCharType="end"/>
      </w:r>
    </w:p>
    <w:p w14:paraId="5AAD481D" w14:textId="6B5C684D" w:rsidR="00A0713C" w:rsidRDefault="00A0713C">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_Toc120528579 \h </w:instrText>
      </w:r>
      <w:r>
        <w:fldChar w:fldCharType="separate"/>
      </w:r>
      <w:r>
        <w:t>54</w:t>
      </w:r>
      <w:r>
        <w:fldChar w:fldCharType="end"/>
      </w:r>
    </w:p>
    <w:p w14:paraId="44B4629E" w14:textId="42CB162A" w:rsidR="00A0713C" w:rsidRDefault="00A0713C">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_Toc120528580 \h </w:instrText>
      </w:r>
      <w:r>
        <w:fldChar w:fldCharType="separate"/>
      </w:r>
      <w:r>
        <w:t>54</w:t>
      </w:r>
      <w:r>
        <w:fldChar w:fldCharType="end"/>
      </w:r>
    </w:p>
    <w:p w14:paraId="57381852" w14:textId="6829DAF1"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_Toc120528581 \h </w:instrText>
      </w:r>
      <w:r>
        <w:fldChar w:fldCharType="separate"/>
      </w:r>
      <w:r>
        <w:t>54</w:t>
      </w:r>
      <w:r>
        <w:fldChar w:fldCharType="end"/>
      </w:r>
    </w:p>
    <w:p w14:paraId="1E09E239" w14:textId="148F378D" w:rsidR="00A0713C" w:rsidRDefault="00A0713C">
      <w:pPr>
        <w:pStyle w:val="TOC3"/>
        <w:rPr>
          <w:rFonts w:asciiTheme="minorHAnsi" w:eastAsiaTheme="minorEastAsia" w:hAnsiTheme="minorHAnsi" w:cstheme="minorBidi"/>
          <w:sz w:val="22"/>
          <w:szCs w:val="22"/>
          <w:lang w:val="en-US" w:eastAsia="zh-CN"/>
        </w:rPr>
      </w:pPr>
      <w:r>
        <w:t>5.12</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_Toc120528582 \h </w:instrText>
      </w:r>
      <w:r>
        <w:fldChar w:fldCharType="separate"/>
      </w:r>
      <w:r>
        <w:t>54</w:t>
      </w:r>
      <w:r>
        <w:fldChar w:fldCharType="end"/>
      </w:r>
    </w:p>
    <w:p w14:paraId="7C3875C7" w14:textId="7A4C3E13" w:rsidR="00A0713C" w:rsidRDefault="00A0713C">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E246D">
        <w:rPr>
          <w:rFonts w:cs="Arial"/>
          <w:bCs/>
        </w:rPr>
        <w:t>ML entity re-training</w:t>
      </w:r>
      <w:r>
        <w:tab/>
      </w:r>
      <w:r>
        <w:fldChar w:fldCharType="begin"/>
      </w:r>
      <w:r>
        <w:instrText xml:space="preserve"> PAGEREF _Toc120528583 \h </w:instrText>
      </w:r>
      <w:r>
        <w:fldChar w:fldCharType="separate"/>
      </w:r>
      <w:r>
        <w:t>55</w:t>
      </w:r>
      <w:r>
        <w:fldChar w:fldCharType="end"/>
      </w:r>
    </w:p>
    <w:p w14:paraId="1D0B41AA" w14:textId="4AF9540C" w:rsidR="00A0713C" w:rsidRDefault="00A0713C">
      <w:pPr>
        <w:pStyle w:val="TOC3"/>
        <w:rPr>
          <w:rFonts w:asciiTheme="minorHAnsi" w:eastAsiaTheme="minorEastAsia" w:hAnsiTheme="minorHAnsi" w:cstheme="minorBidi"/>
          <w:sz w:val="22"/>
          <w:szCs w:val="22"/>
          <w:lang w:val="en-US" w:eastAsia="zh-CN"/>
        </w:rPr>
      </w:pPr>
      <w:r>
        <w:t>5.13.</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_Toc120528584 \h </w:instrText>
      </w:r>
      <w:r>
        <w:fldChar w:fldCharType="separate"/>
      </w:r>
      <w:r>
        <w:t>55</w:t>
      </w:r>
      <w:r>
        <w:fldChar w:fldCharType="end"/>
      </w:r>
    </w:p>
    <w:p w14:paraId="53E2DFAA" w14:textId="02209E13"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_Toc120528585 \h </w:instrText>
      </w:r>
      <w:r>
        <w:fldChar w:fldCharType="separate"/>
      </w:r>
      <w:r>
        <w:t>55</w:t>
      </w:r>
      <w:r>
        <w:fldChar w:fldCharType="end"/>
      </w:r>
    </w:p>
    <w:p w14:paraId="41AB4C7B" w14:textId="610EA2C7" w:rsidR="00A0713C" w:rsidRDefault="00A0713C">
      <w:pPr>
        <w:pStyle w:val="TOC4"/>
        <w:rPr>
          <w:rFonts w:asciiTheme="minorHAnsi" w:eastAsiaTheme="minorEastAsia" w:hAnsiTheme="minorHAnsi" w:cstheme="minorBidi"/>
          <w:sz w:val="22"/>
          <w:szCs w:val="22"/>
          <w:lang w:val="en-US" w:eastAsia="zh-CN"/>
        </w:rPr>
      </w:pPr>
      <w:r>
        <w:t>5.13.2.1</w:t>
      </w:r>
      <w:r>
        <w:rPr>
          <w:rFonts w:asciiTheme="minorHAnsi" w:eastAsiaTheme="minorEastAsia" w:hAnsiTheme="minorHAnsi" w:cstheme="minorBidi"/>
          <w:sz w:val="22"/>
          <w:szCs w:val="22"/>
          <w:lang w:val="en-US" w:eastAsia="zh-CN"/>
        </w:rPr>
        <w:tab/>
      </w:r>
      <w:r>
        <w:t>Producer-initiated threshold-based ML Retraining</w:t>
      </w:r>
      <w:r>
        <w:tab/>
      </w:r>
      <w:r>
        <w:fldChar w:fldCharType="begin"/>
      </w:r>
      <w:r>
        <w:instrText xml:space="preserve"> PAGEREF _Toc120528586 \h </w:instrText>
      </w:r>
      <w:r>
        <w:fldChar w:fldCharType="separate"/>
      </w:r>
      <w:r>
        <w:t>55</w:t>
      </w:r>
      <w:r>
        <w:fldChar w:fldCharType="end"/>
      </w:r>
    </w:p>
    <w:p w14:paraId="63A1EEB6" w14:textId="5B8F686E" w:rsidR="00A0713C" w:rsidRDefault="00A0713C">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ML entity re-training</w:t>
      </w:r>
      <w:r>
        <w:tab/>
      </w:r>
      <w:r>
        <w:fldChar w:fldCharType="begin"/>
      </w:r>
      <w:r>
        <w:instrText xml:space="preserve"> PAGEREF _Toc120528587 \h </w:instrText>
      </w:r>
      <w:r>
        <w:fldChar w:fldCharType="separate"/>
      </w:r>
      <w:r>
        <w:t>55</w:t>
      </w:r>
      <w:r>
        <w:fldChar w:fldCharType="end"/>
      </w:r>
    </w:p>
    <w:p w14:paraId="564FA8C3" w14:textId="4E366315"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_Toc120528588 \h </w:instrText>
      </w:r>
      <w:r>
        <w:fldChar w:fldCharType="separate"/>
      </w:r>
      <w:r>
        <w:t>55</w:t>
      </w:r>
      <w:r>
        <w:fldChar w:fldCharType="end"/>
      </w:r>
    </w:p>
    <w:p w14:paraId="490A2937" w14:textId="7E53004D"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_Toc120528589 \h </w:instrText>
      </w:r>
      <w:r>
        <w:fldChar w:fldCharType="separate"/>
      </w:r>
      <w:r>
        <w:t>55</w:t>
      </w:r>
      <w:r>
        <w:fldChar w:fldCharType="end"/>
      </w:r>
    </w:p>
    <w:p w14:paraId="25DBFDCC" w14:textId="52F82A0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13.4.1</w:t>
      </w:r>
      <w:r>
        <w:rPr>
          <w:rFonts w:asciiTheme="minorHAnsi" w:eastAsiaTheme="minorEastAsia" w:hAnsiTheme="minorHAnsi" w:cstheme="minorBidi"/>
          <w:sz w:val="22"/>
          <w:szCs w:val="22"/>
          <w:lang w:val="en-US" w:eastAsia="zh-CN"/>
        </w:rPr>
        <w:tab/>
      </w:r>
      <w:r>
        <w:rPr>
          <w:lang w:eastAsia="zh-CN"/>
        </w:rPr>
        <w:t>Producer Initiated Retraining</w:t>
      </w:r>
      <w:r>
        <w:tab/>
      </w:r>
      <w:r>
        <w:fldChar w:fldCharType="begin"/>
      </w:r>
      <w:r>
        <w:instrText xml:space="preserve"> PAGEREF _Toc120528590 \h </w:instrText>
      </w:r>
      <w:r>
        <w:fldChar w:fldCharType="separate"/>
      </w:r>
      <w:r>
        <w:t>55</w:t>
      </w:r>
      <w:r>
        <w:fldChar w:fldCharType="end"/>
      </w:r>
    </w:p>
    <w:p w14:paraId="03A43449" w14:textId="1F3EC9BB" w:rsidR="00A0713C" w:rsidRDefault="00A0713C">
      <w:pPr>
        <w:pStyle w:val="TOC4"/>
        <w:rPr>
          <w:rFonts w:asciiTheme="minorHAnsi" w:eastAsiaTheme="minorEastAsia" w:hAnsiTheme="minorHAnsi" w:cstheme="minorBidi"/>
          <w:sz w:val="22"/>
          <w:szCs w:val="22"/>
          <w:lang w:val="en-US" w:eastAsia="zh-CN"/>
        </w:rPr>
      </w:pPr>
      <w:r>
        <w:t>5.13.4.2</w:t>
      </w:r>
      <w:r>
        <w:rPr>
          <w:rFonts w:asciiTheme="minorHAnsi" w:eastAsiaTheme="minorEastAsia" w:hAnsiTheme="minorHAnsi" w:cstheme="minorBidi"/>
          <w:sz w:val="22"/>
          <w:szCs w:val="22"/>
          <w:lang w:val="en-US" w:eastAsia="zh-CN"/>
        </w:rPr>
        <w:tab/>
      </w:r>
      <w:r>
        <w:t>Efficient ML entity re-training</w:t>
      </w:r>
      <w:r>
        <w:tab/>
      </w:r>
      <w:r>
        <w:fldChar w:fldCharType="begin"/>
      </w:r>
      <w:r>
        <w:instrText xml:space="preserve"> PAGEREF _Toc120528591 \h </w:instrText>
      </w:r>
      <w:r>
        <w:fldChar w:fldCharType="separate"/>
      </w:r>
      <w:r>
        <w:t>56</w:t>
      </w:r>
      <w:r>
        <w:fldChar w:fldCharType="end"/>
      </w:r>
    </w:p>
    <w:p w14:paraId="4D767856" w14:textId="4BFC9A59"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_Toc120528592 \h </w:instrText>
      </w:r>
      <w:r>
        <w:fldChar w:fldCharType="separate"/>
      </w:r>
      <w:r>
        <w:t>56</w:t>
      </w:r>
      <w:r>
        <w:fldChar w:fldCharType="end"/>
      </w:r>
    </w:p>
    <w:p w14:paraId="54F34E56" w14:textId="5495C874" w:rsidR="00A0713C" w:rsidRDefault="00A0713C">
      <w:pPr>
        <w:pStyle w:val="TOC2"/>
        <w:rPr>
          <w:rFonts w:asciiTheme="minorHAnsi" w:eastAsiaTheme="minorEastAsia" w:hAnsiTheme="minorHAnsi" w:cstheme="minorBidi"/>
          <w:sz w:val="22"/>
          <w:szCs w:val="22"/>
          <w:lang w:val="en-US" w:eastAsia="zh-CN"/>
        </w:rPr>
      </w:pPr>
      <w:r>
        <w:t>5.14</w:t>
      </w:r>
      <w:r>
        <w:rPr>
          <w:rFonts w:asciiTheme="minorHAnsi" w:eastAsiaTheme="minorEastAsia" w:hAnsiTheme="minorHAnsi" w:cstheme="minorBidi"/>
          <w:sz w:val="22"/>
          <w:szCs w:val="22"/>
          <w:lang w:val="en-US" w:eastAsia="zh-CN"/>
        </w:rPr>
        <w:tab/>
      </w:r>
      <w:r w:rsidRPr="000E246D">
        <w:rPr>
          <w:rFonts w:cs="Arial"/>
          <w:bCs/>
        </w:rPr>
        <w:t>ML entity joint training</w:t>
      </w:r>
      <w:r>
        <w:tab/>
      </w:r>
      <w:r>
        <w:fldChar w:fldCharType="begin"/>
      </w:r>
      <w:r>
        <w:instrText xml:space="preserve"> PAGEREF _Toc120528593 \h </w:instrText>
      </w:r>
      <w:r>
        <w:fldChar w:fldCharType="separate"/>
      </w:r>
      <w:r>
        <w:t>57</w:t>
      </w:r>
      <w:r>
        <w:fldChar w:fldCharType="end"/>
      </w:r>
    </w:p>
    <w:p w14:paraId="151123F1" w14:textId="756F5610" w:rsidR="00A0713C" w:rsidRDefault="00A0713C">
      <w:pPr>
        <w:pStyle w:val="TOC3"/>
        <w:rPr>
          <w:rFonts w:asciiTheme="minorHAnsi" w:eastAsiaTheme="minorEastAsia" w:hAnsiTheme="minorHAnsi" w:cstheme="minorBidi"/>
          <w:sz w:val="22"/>
          <w:szCs w:val="22"/>
          <w:lang w:val="en-US" w:eastAsia="zh-CN"/>
        </w:rPr>
      </w:pPr>
      <w:r>
        <w:t>5.14.</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_Toc120528594 \h </w:instrText>
      </w:r>
      <w:r>
        <w:fldChar w:fldCharType="separate"/>
      </w:r>
      <w:r>
        <w:t>57</w:t>
      </w:r>
      <w:r>
        <w:fldChar w:fldCharType="end"/>
      </w:r>
    </w:p>
    <w:p w14:paraId="4D9CA134" w14:textId="26FFDD6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_Toc120528595 \h </w:instrText>
      </w:r>
      <w:r>
        <w:fldChar w:fldCharType="separate"/>
      </w:r>
      <w:r>
        <w:t>57</w:t>
      </w:r>
      <w:r>
        <w:fldChar w:fldCharType="end"/>
      </w:r>
    </w:p>
    <w:p w14:paraId="0CE11AC4" w14:textId="5CF9AB18"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14.2</w:t>
      </w:r>
      <w:r>
        <w:t>.1</w:t>
      </w:r>
      <w:r>
        <w:rPr>
          <w:rFonts w:asciiTheme="minorHAnsi" w:eastAsiaTheme="minorEastAsia" w:hAnsiTheme="minorHAnsi" w:cstheme="minorBidi"/>
          <w:sz w:val="22"/>
          <w:szCs w:val="22"/>
          <w:lang w:val="en-US" w:eastAsia="zh-CN"/>
        </w:rPr>
        <w:tab/>
      </w:r>
      <w:r>
        <w:t>Support for ML entity modularity – joint training of ML entities</w:t>
      </w:r>
      <w:r>
        <w:tab/>
      </w:r>
      <w:r>
        <w:fldChar w:fldCharType="begin"/>
      </w:r>
      <w:r>
        <w:instrText xml:space="preserve"> PAGEREF _Toc120528596 \h </w:instrText>
      </w:r>
      <w:r>
        <w:fldChar w:fldCharType="separate"/>
      </w:r>
      <w:r>
        <w:t>57</w:t>
      </w:r>
      <w:r>
        <w:fldChar w:fldCharType="end"/>
      </w:r>
    </w:p>
    <w:p w14:paraId="32CC80A2" w14:textId="64CA8E7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_Toc120528597 \h </w:instrText>
      </w:r>
      <w:r>
        <w:fldChar w:fldCharType="separate"/>
      </w:r>
      <w:r>
        <w:t>57</w:t>
      </w:r>
      <w:r>
        <w:fldChar w:fldCharType="end"/>
      </w:r>
    </w:p>
    <w:p w14:paraId="6A6F9FDD" w14:textId="1D884EB5"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_Toc120528598 \h </w:instrText>
      </w:r>
      <w:r>
        <w:fldChar w:fldCharType="separate"/>
      </w:r>
      <w:r>
        <w:t>57</w:t>
      </w:r>
      <w:r>
        <w:fldChar w:fldCharType="end"/>
      </w:r>
    </w:p>
    <w:p w14:paraId="5754D965" w14:textId="09C6DCE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14.4.1</w:t>
      </w:r>
      <w:r>
        <w:rPr>
          <w:rFonts w:asciiTheme="minorHAnsi" w:eastAsiaTheme="minorEastAsia" w:hAnsiTheme="minorHAnsi" w:cstheme="minorBidi"/>
          <w:sz w:val="22"/>
          <w:szCs w:val="22"/>
          <w:lang w:val="en-US" w:eastAsia="zh-CN"/>
        </w:rPr>
        <w:tab/>
      </w:r>
      <w:r>
        <w:t>Support for ML Entity modularity - joint training of ML entities</w:t>
      </w:r>
      <w:r>
        <w:tab/>
      </w:r>
      <w:r>
        <w:fldChar w:fldCharType="begin"/>
      </w:r>
      <w:r>
        <w:instrText xml:space="preserve"> PAGEREF _Toc120528599 \h </w:instrText>
      </w:r>
      <w:r>
        <w:fldChar w:fldCharType="separate"/>
      </w:r>
      <w:r>
        <w:t>57</w:t>
      </w:r>
      <w:r>
        <w:fldChar w:fldCharType="end"/>
      </w:r>
    </w:p>
    <w:p w14:paraId="6D24D80C" w14:textId="26A0C58B"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_Toc120528600 \h </w:instrText>
      </w:r>
      <w:r>
        <w:fldChar w:fldCharType="separate"/>
      </w:r>
      <w:r>
        <w:t>58</w:t>
      </w:r>
      <w:r>
        <w:fldChar w:fldCharType="end"/>
      </w:r>
    </w:p>
    <w:p w14:paraId="398134D4" w14:textId="4EB8994A" w:rsidR="00A0713C" w:rsidRDefault="00A0713C">
      <w:pPr>
        <w:pStyle w:val="TOC2"/>
        <w:rPr>
          <w:rFonts w:asciiTheme="minorHAnsi" w:eastAsiaTheme="minorEastAsia" w:hAnsiTheme="minorHAnsi" w:cstheme="minorBidi"/>
          <w:sz w:val="22"/>
          <w:szCs w:val="22"/>
          <w:lang w:val="en-US" w:eastAsia="zh-CN"/>
        </w:rPr>
      </w:pPr>
      <w:r>
        <w:t>5.15</w:t>
      </w:r>
      <w:r>
        <w:rPr>
          <w:rFonts w:asciiTheme="minorHAnsi" w:eastAsiaTheme="minorEastAsia" w:hAnsiTheme="minorHAnsi" w:cstheme="minorBidi"/>
          <w:sz w:val="22"/>
          <w:szCs w:val="22"/>
          <w:lang w:val="en-US" w:eastAsia="zh-CN"/>
        </w:rPr>
        <w:tab/>
      </w:r>
      <w:r>
        <w:t>ML Inference emulation</w:t>
      </w:r>
      <w:r>
        <w:tab/>
      </w:r>
      <w:r>
        <w:fldChar w:fldCharType="begin"/>
      </w:r>
      <w:r>
        <w:instrText xml:space="preserve"> PAGEREF _Toc120528601 \h </w:instrText>
      </w:r>
      <w:r>
        <w:fldChar w:fldCharType="separate"/>
      </w:r>
      <w:r>
        <w:t>58</w:t>
      </w:r>
      <w:r>
        <w:fldChar w:fldCharType="end"/>
      </w:r>
    </w:p>
    <w:p w14:paraId="2CD47538" w14:textId="307463A8" w:rsidR="00A0713C" w:rsidRDefault="00A0713C">
      <w:pPr>
        <w:pStyle w:val="TOC3"/>
        <w:rPr>
          <w:rFonts w:asciiTheme="minorHAnsi" w:eastAsiaTheme="minorEastAsia" w:hAnsiTheme="minorHAnsi" w:cstheme="minorBidi"/>
          <w:sz w:val="22"/>
          <w:szCs w:val="22"/>
          <w:lang w:val="en-US" w:eastAsia="zh-CN"/>
        </w:rPr>
      </w:pPr>
      <w:r>
        <w:t>5.15.1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_Toc120528602 \h </w:instrText>
      </w:r>
      <w:r>
        <w:fldChar w:fldCharType="separate"/>
      </w:r>
      <w:r>
        <w:t>58</w:t>
      </w:r>
      <w:r>
        <w:fldChar w:fldCharType="end"/>
      </w:r>
    </w:p>
    <w:p w14:paraId="6DA1B4C4" w14:textId="1EA980A3" w:rsidR="00A0713C" w:rsidRDefault="00A0713C">
      <w:pPr>
        <w:pStyle w:val="TOC3"/>
        <w:rPr>
          <w:rFonts w:asciiTheme="minorHAnsi" w:eastAsiaTheme="minorEastAsia" w:hAnsiTheme="minorHAnsi" w:cstheme="minorBidi"/>
          <w:sz w:val="22"/>
          <w:szCs w:val="22"/>
          <w:lang w:val="en-US" w:eastAsia="zh-CN"/>
        </w:rPr>
      </w:pPr>
      <w:r>
        <w:t>5.15.2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_Toc120528603 \h </w:instrText>
      </w:r>
      <w:r>
        <w:fldChar w:fldCharType="separate"/>
      </w:r>
      <w:r>
        <w:t>58</w:t>
      </w:r>
      <w:r>
        <w:fldChar w:fldCharType="end"/>
      </w:r>
    </w:p>
    <w:p w14:paraId="6FA0B1B8" w14:textId="0E8C3894" w:rsidR="00A0713C" w:rsidRDefault="00A0713C">
      <w:pPr>
        <w:pStyle w:val="TOC4"/>
        <w:rPr>
          <w:rFonts w:asciiTheme="minorHAnsi" w:eastAsiaTheme="minorEastAsia" w:hAnsiTheme="minorHAnsi" w:cstheme="minorBidi"/>
          <w:sz w:val="22"/>
          <w:szCs w:val="22"/>
          <w:lang w:val="en-US" w:eastAsia="zh-CN"/>
        </w:rPr>
      </w:pPr>
      <w:r>
        <w:t>5.15.2.1</w:t>
      </w:r>
      <w:r>
        <w:rPr>
          <w:rFonts w:asciiTheme="minorHAnsi" w:eastAsiaTheme="minorEastAsia" w:hAnsiTheme="minorHAnsi" w:cstheme="minorBidi"/>
          <w:sz w:val="22"/>
          <w:szCs w:val="22"/>
          <w:lang w:val="en-US" w:eastAsia="zh-CN"/>
        </w:rPr>
        <w:tab/>
      </w:r>
      <w:r>
        <w:t>AI/ML Inference emulation</w:t>
      </w:r>
      <w:r>
        <w:tab/>
      </w:r>
      <w:r>
        <w:fldChar w:fldCharType="begin"/>
      </w:r>
      <w:r>
        <w:instrText xml:space="preserve"> PAGEREF _Toc120528604 \h </w:instrText>
      </w:r>
      <w:r>
        <w:fldChar w:fldCharType="separate"/>
      </w:r>
      <w:r>
        <w:t>58</w:t>
      </w:r>
      <w:r>
        <w:fldChar w:fldCharType="end"/>
      </w:r>
    </w:p>
    <w:p w14:paraId="02CEDD0E" w14:textId="6B46BA18" w:rsidR="00A0713C" w:rsidRDefault="00A0713C">
      <w:pPr>
        <w:pStyle w:val="TOC4"/>
        <w:rPr>
          <w:rFonts w:asciiTheme="minorHAnsi" w:eastAsiaTheme="minorEastAsia" w:hAnsiTheme="minorHAnsi" w:cstheme="minorBidi"/>
          <w:sz w:val="22"/>
          <w:szCs w:val="22"/>
          <w:lang w:val="en-US" w:eastAsia="zh-CN"/>
        </w:rPr>
      </w:pPr>
      <w:r>
        <w:t>5.15.2.2</w:t>
      </w:r>
      <w:r>
        <w:rPr>
          <w:rFonts w:asciiTheme="minorHAnsi" w:eastAsiaTheme="minorEastAsia" w:hAnsiTheme="minorHAnsi" w:cstheme="minorBidi"/>
          <w:sz w:val="22"/>
          <w:szCs w:val="22"/>
          <w:lang w:val="en-US" w:eastAsia="zh-CN"/>
        </w:rPr>
        <w:tab/>
      </w:r>
      <w:r>
        <w:t>Orchestrating</w:t>
      </w:r>
      <w:r w:rsidRPr="000E246D">
        <w:rPr>
          <w:rFonts w:cs="Arial"/>
          <w:lang w:val="en-US"/>
        </w:rPr>
        <w:t xml:space="preserve"> </w:t>
      </w:r>
      <w:r>
        <w:t>ML Inference emulation</w:t>
      </w:r>
      <w:r>
        <w:tab/>
      </w:r>
      <w:r>
        <w:fldChar w:fldCharType="begin"/>
      </w:r>
      <w:r>
        <w:instrText xml:space="preserve"> PAGEREF _Toc120528605 \h </w:instrText>
      </w:r>
      <w:r>
        <w:fldChar w:fldCharType="separate"/>
      </w:r>
      <w:r>
        <w:t>59</w:t>
      </w:r>
      <w:r>
        <w:fldChar w:fldCharType="end"/>
      </w:r>
    </w:p>
    <w:p w14:paraId="55030347" w14:textId="5DD852BA" w:rsidR="00A0713C" w:rsidRDefault="00A0713C">
      <w:pPr>
        <w:pStyle w:val="TOC3"/>
        <w:rPr>
          <w:rFonts w:asciiTheme="minorHAnsi" w:eastAsiaTheme="minorEastAsia" w:hAnsiTheme="minorHAnsi" w:cstheme="minorBidi"/>
          <w:sz w:val="22"/>
          <w:szCs w:val="22"/>
          <w:lang w:val="en-US" w:eastAsia="zh-CN"/>
        </w:rPr>
      </w:pPr>
      <w:r>
        <w:t>5.15.3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_Toc120528606 \h </w:instrText>
      </w:r>
      <w:r>
        <w:fldChar w:fldCharType="separate"/>
      </w:r>
      <w:r>
        <w:t>59</w:t>
      </w:r>
      <w:r>
        <w:fldChar w:fldCharType="end"/>
      </w:r>
    </w:p>
    <w:p w14:paraId="6FA1A68A" w14:textId="76E2FBBB" w:rsidR="00A0713C" w:rsidRDefault="00A0713C">
      <w:pPr>
        <w:pStyle w:val="TOC3"/>
        <w:rPr>
          <w:rFonts w:asciiTheme="minorHAnsi" w:eastAsiaTheme="minorEastAsia" w:hAnsiTheme="minorHAnsi" w:cstheme="minorBidi"/>
          <w:sz w:val="22"/>
          <w:szCs w:val="22"/>
          <w:lang w:val="en-US" w:eastAsia="zh-CN"/>
        </w:rPr>
      </w:pPr>
      <w:r>
        <w:t>5.15</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_Toc120528607 \h </w:instrText>
      </w:r>
      <w:r>
        <w:fldChar w:fldCharType="separate"/>
      </w:r>
      <w:r>
        <w:t>60</w:t>
      </w:r>
      <w:r>
        <w:fldChar w:fldCharType="end"/>
      </w:r>
    </w:p>
    <w:p w14:paraId="277EF49F" w14:textId="7FF71528" w:rsidR="00A0713C" w:rsidRDefault="00A0713C">
      <w:pPr>
        <w:pStyle w:val="TOC3"/>
        <w:rPr>
          <w:rFonts w:asciiTheme="minorHAnsi" w:eastAsiaTheme="minorEastAsia" w:hAnsiTheme="minorHAnsi" w:cstheme="minorBidi"/>
          <w:sz w:val="22"/>
          <w:szCs w:val="22"/>
          <w:lang w:val="en-US" w:eastAsia="zh-CN"/>
        </w:rPr>
      </w:pPr>
      <w:r>
        <w:t>5.15</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_Toc120528608 \h </w:instrText>
      </w:r>
      <w:r>
        <w:fldChar w:fldCharType="separate"/>
      </w:r>
      <w:r>
        <w:t>60</w:t>
      </w:r>
      <w:r>
        <w:fldChar w:fldCharType="end"/>
      </w:r>
    </w:p>
    <w:p w14:paraId="4C7B2E3C" w14:textId="58D9B2F4" w:rsidR="00A0713C" w:rsidRDefault="00A0713C">
      <w:pPr>
        <w:pStyle w:val="TOC2"/>
        <w:rPr>
          <w:rFonts w:asciiTheme="minorHAnsi" w:eastAsiaTheme="minorEastAsia" w:hAnsiTheme="minorHAnsi" w:cstheme="minorBidi"/>
          <w:sz w:val="22"/>
          <w:szCs w:val="22"/>
          <w:lang w:val="en-US" w:eastAsia="zh-CN"/>
        </w:rPr>
      </w:pPr>
      <w:r>
        <w:t>5.16</w:t>
      </w:r>
      <w:r>
        <w:rPr>
          <w:rFonts w:asciiTheme="minorHAnsi" w:eastAsiaTheme="minorEastAsia" w:hAnsiTheme="minorHAnsi" w:cstheme="minorBidi"/>
          <w:sz w:val="22"/>
          <w:szCs w:val="22"/>
          <w:lang w:val="en-US" w:eastAsia="zh-CN"/>
        </w:rPr>
        <w:tab/>
      </w:r>
      <w:r>
        <w:t>Training data effectiveness reporting and analytics</w:t>
      </w:r>
      <w:r>
        <w:tab/>
      </w:r>
      <w:r>
        <w:fldChar w:fldCharType="begin"/>
      </w:r>
      <w:r>
        <w:instrText xml:space="preserve"> PAGEREF _Toc120528609 \h </w:instrText>
      </w:r>
      <w:r>
        <w:fldChar w:fldCharType="separate"/>
      </w:r>
      <w:r>
        <w:t>60</w:t>
      </w:r>
      <w:r>
        <w:fldChar w:fldCharType="end"/>
      </w:r>
    </w:p>
    <w:p w14:paraId="2CA98FA9" w14:textId="4BB1521E" w:rsidR="00A0713C" w:rsidRDefault="00A0713C">
      <w:pPr>
        <w:pStyle w:val="TOC3"/>
        <w:rPr>
          <w:rFonts w:asciiTheme="minorHAnsi" w:eastAsiaTheme="minorEastAsia" w:hAnsiTheme="minorHAnsi" w:cstheme="minorBidi"/>
          <w:sz w:val="22"/>
          <w:szCs w:val="22"/>
          <w:lang w:val="en-US" w:eastAsia="zh-CN"/>
        </w:rPr>
      </w:pPr>
      <w:r>
        <w:t>5.16.1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_Toc120528610 \h </w:instrText>
      </w:r>
      <w:r>
        <w:fldChar w:fldCharType="separate"/>
      </w:r>
      <w:r>
        <w:t>60</w:t>
      </w:r>
      <w:r>
        <w:fldChar w:fldCharType="end"/>
      </w:r>
    </w:p>
    <w:p w14:paraId="7FF91464" w14:textId="44384F93" w:rsidR="00A0713C" w:rsidRDefault="00A0713C">
      <w:pPr>
        <w:pStyle w:val="TOC3"/>
        <w:rPr>
          <w:rFonts w:asciiTheme="minorHAnsi" w:eastAsiaTheme="minorEastAsia" w:hAnsiTheme="minorHAnsi" w:cstheme="minorBidi"/>
          <w:sz w:val="22"/>
          <w:szCs w:val="22"/>
          <w:lang w:val="en-US" w:eastAsia="zh-CN"/>
        </w:rPr>
      </w:pPr>
      <w:r>
        <w:t>5.16.2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_Toc120528611 \h </w:instrText>
      </w:r>
      <w:r>
        <w:fldChar w:fldCharType="separate"/>
      </w:r>
      <w:r>
        <w:t>60</w:t>
      </w:r>
      <w:r>
        <w:fldChar w:fldCharType="end"/>
      </w:r>
    </w:p>
    <w:p w14:paraId="119043E8" w14:textId="52F39A80" w:rsidR="00A0713C" w:rsidRDefault="00A0713C">
      <w:pPr>
        <w:pStyle w:val="TOC4"/>
        <w:rPr>
          <w:rFonts w:asciiTheme="minorHAnsi" w:eastAsiaTheme="minorEastAsia" w:hAnsiTheme="minorHAnsi" w:cstheme="minorBidi"/>
          <w:sz w:val="22"/>
          <w:szCs w:val="22"/>
          <w:lang w:val="en-US" w:eastAsia="zh-CN"/>
        </w:rPr>
      </w:pPr>
      <w:r>
        <w:t>5.16.2.1</w:t>
      </w:r>
      <w:r>
        <w:rPr>
          <w:rFonts w:asciiTheme="minorHAnsi" w:eastAsiaTheme="minorEastAsia" w:hAnsiTheme="minorHAnsi" w:cstheme="minorBidi"/>
          <w:sz w:val="22"/>
          <w:szCs w:val="22"/>
          <w:lang w:val="en-US" w:eastAsia="zh-CN"/>
        </w:rPr>
        <w:tab/>
      </w:r>
      <w:r>
        <w:t xml:space="preserve"> </w:t>
      </w:r>
      <w:r w:rsidRPr="000E246D">
        <w:rPr>
          <w:rFonts w:cs="Arial"/>
          <w:color w:val="000000"/>
        </w:rPr>
        <w:t>Training data effectiveness reporting</w:t>
      </w:r>
      <w:r>
        <w:tab/>
      </w:r>
      <w:r>
        <w:fldChar w:fldCharType="begin"/>
      </w:r>
      <w:r>
        <w:instrText xml:space="preserve"> PAGEREF _Toc120528612 \h </w:instrText>
      </w:r>
      <w:r>
        <w:fldChar w:fldCharType="separate"/>
      </w:r>
      <w:r>
        <w:t>60</w:t>
      </w:r>
      <w:r>
        <w:fldChar w:fldCharType="end"/>
      </w:r>
    </w:p>
    <w:p w14:paraId="6689CD42" w14:textId="0EF937E8" w:rsidR="00A0713C" w:rsidRDefault="00A0713C">
      <w:pPr>
        <w:pStyle w:val="TOC4"/>
        <w:rPr>
          <w:rFonts w:asciiTheme="minorHAnsi" w:eastAsiaTheme="minorEastAsia" w:hAnsiTheme="minorHAnsi" w:cstheme="minorBidi"/>
          <w:sz w:val="22"/>
          <w:szCs w:val="22"/>
          <w:lang w:val="en-US" w:eastAsia="zh-CN"/>
        </w:rPr>
      </w:pPr>
      <w:r>
        <w:t>5.16.2.2</w:t>
      </w:r>
      <w:r>
        <w:rPr>
          <w:rFonts w:asciiTheme="minorHAnsi" w:eastAsiaTheme="minorEastAsia" w:hAnsiTheme="minorHAnsi" w:cstheme="minorBidi"/>
          <w:sz w:val="22"/>
          <w:szCs w:val="22"/>
          <w:lang w:val="en-US" w:eastAsia="zh-CN"/>
        </w:rPr>
        <w:tab/>
      </w:r>
      <w:r w:rsidRPr="000E246D">
        <w:rPr>
          <w:rFonts w:cs="Arial"/>
          <w:color w:val="000000"/>
        </w:rPr>
        <w:t>Training data effectiveness analytics</w:t>
      </w:r>
      <w:r>
        <w:tab/>
      </w:r>
      <w:r>
        <w:fldChar w:fldCharType="begin"/>
      </w:r>
      <w:r>
        <w:instrText xml:space="preserve"> PAGEREF _Toc120528613 \h </w:instrText>
      </w:r>
      <w:r>
        <w:fldChar w:fldCharType="separate"/>
      </w:r>
      <w:r>
        <w:t>60</w:t>
      </w:r>
      <w:r>
        <w:fldChar w:fldCharType="end"/>
      </w:r>
    </w:p>
    <w:p w14:paraId="4F943CBC" w14:textId="60BC2CC0" w:rsidR="00A0713C" w:rsidRDefault="00A0713C">
      <w:pPr>
        <w:pStyle w:val="TOC4"/>
        <w:rPr>
          <w:rFonts w:asciiTheme="minorHAnsi" w:eastAsiaTheme="minorEastAsia" w:hAnsiTheme="minorHAnsi" w:cstheme="minorBidi"/>
          <w:sz w:val="22"/>
          <w:szCs w:val="22"/>
          <w:lang w:val="en-US" w:eastAsia="zh-CN"/>
        </w:rPr>
      </w:pPr>
      <w:r>
        <w:t>5.16</w:t>
      </w:r>
      <w:r w:rsidRPr="000E246D">
        <w:rPr>
          <w:lang w:val="en-US"/>
        </w:rPr>
        <w:t>.2.3</w:t>
      </w:r>
      <w:r>
        <w:rPr>
          <w:rFonts w:asciiTheme="minorHAnsi" w:eastAsiaTheme="minorEastAsia" w:hAnsiTheme="minorHAnsi" w:cstheme="minorBidi"/>
          <w:sz w:val="22"/>
          <w:szCs w:val="22"/>
          <w:lang w:val="en-US" w:eastAsia="zh-CN"/>
        </w:rPr>
        <w:tab/>
      </w:r>
      <w:r>
        <w:t xml:space="preserve">Measurement data correlation </w:t>
      </w:r>
      <w:r w:rsidRPr="000E246D">
        <w:rPr>
          <w:lang w:val="en-IN"/>
        </w:rPr>
        <w:t xml:space="preserve">analytics </w:t>
      </w:r>
      <w:r>
        <w:t>for ML training</w:t>
      </w:r>
      <w:r>
        <w:tab/>
      </w:r>
      <w:r>
        <w:fldChar w:fldCharType="begin"/>
      </w:r>
      <w:r>
        <w:instrText xml:space="preserve"> PAGEREF _Toc120528614 \h </w:instrText>
      </w:r>
      <w:r>
        <w:fldChar w:fldCharType="separate"/>
      </w:r>
      <w:r>
        <w:t>61</w:t>
      </w:r>
      <w:r>
        <w:fldChar w:fldCharType="end"/>
      </w:r>
    </w:p>
    <w:p w14:paraId="04EAD763" w14:textId="27F6FE23" w:rsidR="00A0713C" w:rsidRDefault="00A0713C">
      <w:pPr>
        <w:pStyle w:val="TOC3"/>
        <w:rPr>
          <w:rFonts w:asciiTheme="minorHAnsi" w:eastAsiaTheme="minorEastAsia" w:hAnsiTheme="minorHAnsi" w:cstheme="minorBidi"/>
          <w:sz w:val="22"/>
          <w:szCs w:val="22"/>
          <w:lang w:val="en-US" w:eastAsia="zh-CN"/>
        </w:rPr>
      </w:pPr>
      <w:r>
        <w:t>5.16.3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_Toc120528615 \h </w:instrText>
      </w:r>
      <w:r>
        <w:fldChar w:fldCharType="separate"/>
      </w:r>
      <w:r>
        <w:t>61</w:t>
      </w:r>
      <w:r>
        <w:fldChar w:fldCharType="end"/>
      </w:r>
    </w:p>
    <w:p w14:paraId="40559156" w14:textId="140962C0" w:rsidR="00A0713C" w:rsidRDefault="00A0713C">
      <w:pPr>
        <w:pStyle w:val="TOC2"/>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w:t>
      </w:r>
      <w:r>
        <w:rPr>
          <w:rFonts w:asciiTheme="minorHAnsi" w:eastAsiaTheme="minorEastAsia" w:hAnsiTheme="minorHAnsi" w:cstheme="minorBidi"/>
          <w:sz w:val="22"/>
          <w:szCs w:val="22"/>
          <w:lang w:val="en-US" w:eastAsia="zh-CN"/>
        </w:rPr>
        <w:tab/>
      </w:r>
      <w:r w:rsidRPr="000E246D">
        <w:rPr>
          <w:color w:val="000000" w:themeColor="text1"/>
        </w:rPr>
        <w:t>Trustworthy</w:t>
      </w:r>
      <w:r w:rsidRPr="000E246D">
        <w:rPr>
          <w:color w:val="000000" w:themeColor="text1"/>
          <w:lang w:val="en-US"/>
        </w:rPr>
        <w:t xml:space="preserve"> Machine Learning</w:t>
      </w:r>
      <w:r>
        <w:tab/>
      </w:r>
      <w:r>
        <w:fldChar w:fldCharType="begin"/>
      </w:r>
      <w:r>
        <w:instrText xml:space="preserve"> PAGEREF _Toc120528616 \h </w:instrText>
      </w:r>
      <w:r>
        <w:fldChar w:fldCharType="separate"/>
      </w:r>
      <w:r>
        <w:t>61</w:t>
      </w:r>
      <w:r>
        <w:fldChar w:fldCharType="end"/>
      </w:r>
    </w:p>
    <w:p w14:paraId="2DB555B4" w14:textId="70137E54"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5.17.1</w:t>
      </w:r>
      <w:r>
        <w:rPr>
          <w:rFonts w:asciiTheme="minorHAnsi" w:eastAsiaTheme="minorEastAsia" w:hAnsiTheme="minorHAnsi" w:cstheme="minorBidi"/>
          <w:sz w:val="22"/>
          <w:szCs w:val="22"/>
          <w:lang w:val="en-US" w:eastAsia="zh-CN"/>
        </w:rPr>
        <w:tab/>
      </w:r>
      <w:r w:rsidRPr="000E246D">
        <w:rPr>
          <w:color w:val="000000" w:themeColor="text1"/>
        </w:rPr>
        <w:t>Description</w:t>
      </w:r>
      <w:r>
        <w:tab/>
      </w:r>
      <w:r>
        <w:fldChar w:fldCharType="begin"/>
      </w:r>
      <w:r>
        <w:instrText xml:space="preserve"> PAGEREF _Toc120528617 \h </w:instrText>
      </w:r>
      <w:r>
        <w:fldChar w:fldCharType="separate"/>
      </w:r>
      <w:r>
        <w:t>61</w:t>
      </w:r>
      <w:r>
        <w:fldChar w:fldCharType="end"/>
      </w:r>
    </w:p>
    <w:p w14:paraId="20A59C7B" w14:textId="3E492893"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w:t>
      </w:r>
      <w:r>
        <w:rPr>
          <w:rFonts w:asciiTheme="minorHAnsi" w:eastAsiaTheme="minorEastAsia" w:hAnsiTheme="minorHAnsi" w:cstheme="minorBidi"/>
          <w:sz w:val="22"/>
          <w:szCs w:val="22"/>
          <w:lang w:val="en-US" w:eastAsia="zh-CN"/>
        </w:rPr>
        <w:tab/>
      </w:r>
      <w:r w:rsidRPr="000E246D">
        <w:rPr>
          <w:color w:val="000000" w:themeColor="text1"/>
        </w:rPr>
        <w:t>Use cases</w:t>
      </w:r>
      <w:r>
        <w:tab/>
      </w:r>
      <w:r>
        <w:fldChar w:fldCharType="begin"/>
      </w:r>
      <w:r>
        <w:instrText xml:space="preserve"> PAGEREF _Toc120528618 \h </w:instrText>
      </w:r>
      <w:r>
        <w:fldChar w:fldCharType="separate"/>
      </w:r>
      <w:r>
        <w:t>62</w:t>
      </w:r>
      <w:r>
        <w:fldChar w:fldCharType="end"/>
      </w:r>
    </w:p>
    <w:p w14:paraId="0C70D61B" w14:textId="5CE5AC66"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17.2.1</w:t>
      </w:r>
      <w:r>
        <w:rPr>
          <w:rFonts w:asciiTheme="minorHAnsi" w:eastAsiaTheme="minorEastAsia" w:hAnsiTheme="minorHAnsi" w:cstheme="minorBidi"/>
          <w:sz w:val="22"/>
          <w:szCs w:val="22"/>
          <w:lang w:val="en-US" w:eastAsia="zh-CN"/>
        </w:rPr>
        <w:tab/>
      </w:r>
      <w:r w:rsidRPr="000E246D">
        <w:rPr>
          <w:color w:val="000000" w:themeColor="text1"/>
          <w:lang w:val="en-US"/>
        </w:rPr>
        <w:t>AI/ML trustworthiness indicators</w:t>
      </w:r>
      <w:r>
        <w:tab/>
      </w:r>
      <w:r>
        <w:fldChar w:fldCharType="begin"/>
      </w:r>
      <w:r>
        <w:instrText xml:space="preserve"> PAGEREF _Toc120528619 \h </w:instrText>
      </w:r>
      <w:r>
        <w:fldChar w:fldCharType="separate"/>
      </w:r>
      <w:r>
        <w:t>62</w:t>
      </w:r>
      <w:r>
        <w:fldChar w:fldCharType="end"/>
      </w:r>
    </w:p>
    <w:p w14:paraId="5FD27EDB" w14:textId="7D06D9EB"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17.2.2</w:t>
      </w:r>
      <w:r>
        <w:rPr>
          <w:rFonts w:asciiTheme="minorHAnsi" w:eastAsiaTheme="minorEastAsia" w:hAnsiTheme="minorHAnsi" w:cstheme="minorBidi"/>
          <w:sz w:val="22"/>
          <w:szCs w:val="22"/>
          <w:lang w:val="en-US" w:eastAsia="zh-CN"/>
        </w:rPr>
        <w:tab/>
      </w:r>
      <w:r w:rsidRPr="000E246D">
        <w:rPr>
          <w:color w:val="000000" w:themeColor="text1"/>
          <w:lang w:val="en-US"/>
        </w:rPr>
        <w:t>AI/ML data trustworthiness</w:t>
      </w:r>
      <w:r>
        <w:tab/>
      </w:r>
      <w:r>
        <w:fldChar w:fldCharType="begin"/>
      </w:r>
      <w:r>
        <w:instrText xml:space="preserve"> PAGEREF _Toc120528620 \h </w:instrText>
      </w:r>
      <w:r>
        <w:fldChar w:fldCharType="separate"/>
      </w:r>
      <w:r>
        <w:t>63</w:t>
      </w:r>
      <w:r>
        <w:fldChar w:fldCharType="end"/>
      </w:r>
    </w:p>
    <w:p w14:paraId="2959887A" w14:textId="5E6CFAB2"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17.2.3</w:t>
      </w:r>
      <w:r>
        <w:rPr>
          <w:rFonts w:asciiTheme="minorHAnsi" w:eastAsiaTheme="minorEastAsia" w:hAnsiTheme="minorHAnsi" w:cstheme="minorBidi"/>
          <w:sz w:val="22"/>
          <w:szCs w:val="22"/>
          <w:lang w:val="en-US" w:eastAsia="zh-CN"/>
        </w:rPr>
        <w:tab/>
      </w:r>
      <w:r w:rsidRPr="000E246D">
        <w:rPr>
          <w:color w:val="000000" w:themeColor="text1"/>
        </w:rPr>
        <w:t>ML training trustworthiness</w:t>
      </w:r>
      <w:r>
        <w:tab/>
      </w:r>
      <w:r>
        <w:fldChar w:fldCharType="begin"/>
      </w:r>
      <w:r>
        <w:instrText xml:space="preserve"> PAGEREF _Toc120528621 \h </w:instrText>
      </w:r>
      <w:r>
        <w:fldChar w:fldCharType="separate"/>
      </w:r>
      <w:r>
        <w:t>63</w:t>
      </w:r>
      <w:r>
        <w:fldChar w:fldCharType="end"/>
      </w:r>
    </w:p>
    <w:p w14:paraId="6AD57FE4" w14:textId="51DF2FCC"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17.2.4</w:t>
      </w:r>
      <w:r>
        <w:rPr>
          <w:rFonts w:asciiTheme="minorHAnsi" w:eastAsiaTheme="minorEastAsia" w:hAnsiTheme="minorHAnsi" w:cstheme="minorBidi"/>
          <w:sz w:val="22"/>
          <w:szCs w:val="22"/>
          <w:lang w:val="en-US" w:eastAsia="zh-CN"/>
        </w:rPr>
        <w:tab/>
      </w:r>
      <w:r w:rsidRPr="000E246D">
        <w:rPr>
          <w:color w:val="000000" w:themeColor="text1"/>
        </w:rPr>
        <w:t>AI/ML inference trustworthiness</w:t>
      </w:r>
      <w:r>
        <w:tab/>
      </w:r>
      <w:r>
        <w:fldChar w:fldCharType="begin"/>
      </w:r>
      <w:r>
        <w:instrText xml:space="preserve"> PAGEREF _Toc120528622 \h </w:instrText>
      </w:r>
      <w:r>
        <w:fldChar w:fldCharType="separate"/>
      </w:r>
      <w:r>
        <w:t>63</w:t>
      </w:r>
      <w:r>
        <w:fldChar w:fldCharType="end"/>
      </w:r>
    </w:p>
    <w:p w14:paraId="1B984A49" w14:textId="184120A4"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17.3</w:t>
      </w:r>
      <w:r>
        <w:rPr>
          <w:rFonts w:asciiTheme="minorHAnsi" w:eastAsiaTheme="minorEastAsia" w:hAnsiTheme="minorHAnsi" w:cstheme="minorBidi"/>
          <w:sz w:val="22"/>
          <w:szCs w:val="22"/>
          <w:lang w:val="en-US" w:eastAsia="zh-CN"/>
        </w:rPr>
        <w:tab/>
      </w:r>
      <w:r w:rsidRPr="000E246D">
        <w:rPr>
          <w:color w:val="000000" w:themeColor="text1"/>
        </w:rPr>
        <w:t>Potential requirements</w:t>
      </w:r>
      <w:r>
        <w:tab/>
      </w:r>
      <w:r>
        <w:fldChar w:fldCharType="begin"/>
      </w:r>
      <w:r>
        <w:instrText xml:space="preserve"> PAGEREF _Toc120528623 \h </w:instrText>
      </w:r>
      <w:r>
        <w:fldChar w:fldCharType="separate"/>
      </w:r>
      <w:r>
        <w:t>64</w:t>
      </w:r>
      <w:r>
        <w:fldChar w:fldCharType="end"/>
      </w:r>
    </w:p>
    <w:p w14:paraId="3C66A11F" w14:textId="55EBAFAD" w:rsidR="00A0713C" w:rsidRDefault="00A0713C">
      <w:pPr>
        <w:pStyle w:val="TOC3"/>
        <w:rPr>
          <w:rFonts w:asciiTheme="minorHAnsi" w:eastAsiaTheme="minorEastAsia" w:hAnsiTheme="minorHAnsi" w:cstheme="minorBidi"/>
          <w:sz w:val="22"/>
          <w:szCs w:val="22"/>
          <w:lang w:val="en-US" w:eastAsia="zh-CN"/>
        </w:rPr>
      </w:pPr>
      <w:r>
        <w:t>5.17</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_Toc120528624 \h </w:instrText>
      </w:r>
      <w:r>
        <w:fldChar w:fldCharType="separate"/>
      </w:r>
      <w:r>
        <w:t>65</w:t>
      </w:r>
      <w:r>
        <w:fldChar w:fldCharType="end"/>
      </w:r>
    </w:p>
    <w:p w14:paraId="483FEA7E" w14:textId="56B66102" w:rsidR="00A0713C" w:rsidRDefault="00A0713C">
      <w:pPr>
        <w:pStyle w:val="TOC3"/>
        <w:rPr>
          <w:rFonts w:asciiTheme="minorHAnsi" w:eastAsiaTheme="minorEastAsia" w:hAnsiTheme="minorHAnsi" w:cstheme="minorBidi"/>
          <w:sz w:val="22"/>
          <w:szCs w:val="22"/>
          <w:lang w:val="en-US" w:eastAsia="zh-CN"/>
        </w:rPr>
      </w:pPr>
      <w:r>
        <w:t>5.17</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_Toc120528625 \h </w:instrText>
      </w:r>
      <w:r>
        <w:fldChar w:fldCharType="separate"/>
      </w:r>
      <w:r>
        <w:t>65</w:t>
      </w:r>
      <w:r>
        <w:fldChar w:fldCharType="end"/>
      </w:r>
    </w:p>
    <w:p w14:paraId="5713C182" w14:textId="5471765F" w:rsidR="00A0713C" w:rsidRDefault="00A0713C">
      <w:pPr>
        <w:pStyle w:val="TOC8"/>
        <w:rPr>
          <w:rFonts w:asciiTheme="minorHAnsi" w:eastAsiaTheme="minorEastAsia" w:hAnsiTheme="minorHAnsi" w:cstheme="minorBidi"/>
          <w:b w:val="0"/>
          <w:szCs w:val="22"/>
          <w:lang w:val="en-US" w:eastAsia="zh-CN"/>
        </w:rPr>
      </w:pPr>
      <w:r>
        <w:t>Annex A (informative): Change history</w:t>
      </w:r>
      <w:r>
        <w:tab/>
      </w:r>
      <w:r>
        <w:fldChar w:fldCharType="begin"/>
      </w:r>
      <w:r>
        <w:instrText xml:space="preserve"> PAGEREF _Toc120528626 \h </w:instrText>
      </w:r>
      <w:r>
        <w:fldChar w:fldCharType="separate"/>
      </w:r>
      <w:r>
        <w:t>66</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20096640"/>
      <w:bookmarkStart w:id="20" w:name="_Toc120097000"/>
      <w:bookmarkStart w:id="21" w:name="_Toc120528448"/>
      <w:bookmarkEnd w:id="16"/>
      <w:bookmarkEnd w:id="17"/>
      <w:r w:rsidR="00DA539D" w:rsidRPr="004D3578">
        <w:t>Foreword</w:t>
      </w:r>
      <w:bookmarkEnd w:id="18"/>
      <w:bookmarkEnd w:id="19"/>
      <w:bookmarkEnd w:id="20"/>
      <w:bookmarkEnd w:id="21"/>
    </w:p>
    <w:p w14:paraId="0877C6B0" w14:textId="7E001B2E" w:rsidR="00DA539D" w:rsidRPr="004D3578" w:rsidRDefault="00DA539D" w:rsidP="00DA539D">
      <w:r w:rsidRPr="004D3578">
        <w:t xml:space="preserve">This Technical </w:t>
      </w:r>
      <w:bookmarkStart w:id="22" w:name="spectype3"/>
      <w:r w:rsidRPr="00DA539D">
        <w:t>Specification</w:t>
      </w:r>
      <w:bookmarkEnd w:id="22"/>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2B06C13B" w14:textId="77777777" w:rsidR="00080512" w:rsidRPr="004D3578" w:rsidRDefault="00080512">
      <w:pPr>
        <w:pStyle w:val="Heading1"/>
      </w:pPr>
      <w:r w:rsidRPr="004D3578">
        <w:br w:type="page"/>
      </w:r>
      <w:bookmarkStart w:id="23" w:name="scope"/>
      <w:bookmarkStart w:id="24" w:name="_Toc120096642"/>
      <w:bookmarkStart w:id="25" w:name="_Toc120097002"/>
      <w:bookmarkStart w:id="26" w:name="_Toc120528449"/>
      <w:bookmarkEnd w:id="23"/>
      <w:r w:rsidRPr="004D3578">
        <w:t>1</w:t>
      </w:r>
      <w:r w:rsidRPr="004D3578">
        <w:tab/>
        <w:t>Scope</w:t>
      </w:r>
      <w:bookmarkEnd w:id="24"/>
      <w:bookmarkEnd w:id="25"/>
      <w:bookmarkEnd w:id="26"/>
    </w:p>
    <w:p w14:paraId="798B4A76" w14:textId="2075FF88" w:rsidR="00C46B61" w:rsidRPr="005F740F" w:rsidRDefault="00C46B61" w:rsidP="00C46B61">
      <w:pPr>
        <w:rPr>
          <w:lang w:eastAsia="zh-CN"/>
        </w:rPr>
      </w:pPr>
      <w:bookmarkStart w:id="27" w:name="references"/>
      <w:bookmarkEnd w:id="27"/>
      <w:r>
        <w:t>The present document studies the Artificial Intelligence / Machine Learning (AI/ML) management capabilities and services for 5GS where AI/ML is used, including management and orchestration (e</w:t>
      </w:r>
      <w:r w:rsidR="00ED4EF8">
        <w:t>.</w:t>
      </w:r>
      <w:r>
        <w:t>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8" w:name="_Toc120096643"/>
      <w:bookmarkStart w:id="29" w:name="_Toc120097003"/>
      <w:bookmarkStart w:id="30" w:name="_Toc120528450"/>
      <w:r w:rsidRPr="004D3578">
        <w:t>2</w:t>
      </w:r>
      <w:r w:rsidRPr="004D3578">
        <w:tab/>
        <w:t>References</w:t>
      </w:r>
      <w:bookmarkEnd w:id="28"/>
      <w:bookmarkEnd w:id="29"/>
      <w:bookmarkEnd w:id="30"/>
    </w:p>
    <w:p w14:paraId="3BE0A835" w14:textId="77777777" w:rsidR="00016CE7" w:rsidRPr="00016CE7" w:rsidRDefault="00016CE7" w:rsidP="00016CE7">
      <w:bookmarkStart w:id="31" w:name="definitions"/>
      <w:bookmarkStart w:id="32" w:name="_Toc2086437"/>
      <w:bookmarkEnd w:id="31"/>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0960246E" w:rsidR="00016CE7" w:rsidRDefault="00016CE7" w:rsidP="00016CE7">
      <w:pPr>
        <w:keepLines/>
        <w:ind w:left="1702" w:hanging="1418"/>
      </w:pPr>
      <w:bookmarkStart w:id="33" w:name="_Hlk106368191"/>
      <w:r w:rsidRPr="00016CE7">
        <w:t>[</w:t>
      </w:r>
      <w:r>
        <w:t>4</w:t>
      </w:r>
      <w:r w:rsidRPr="00016CE7">
        <w:t>]</w:t>
      </w:r>
      <w:r w:rsidRPr="00016CE7">
        <w:tab/>
        <w:t>3GPP TS 28.105: " Artificial Intelligence / Machine Learning (AI/ML) management ".</w:t>
      </w:r>
    </w:p>
    <w:p w14:paraId="3E2F291B" w14:textId="5B54D964" w:rsidR="00B721C3" w:rsidRDefault="004625D5" w:rsidP="004625D5">
      <w:pPr>
        <w:keepLines/>
        <w:ind w:left="1702" w:hanging="1418"/>
      </w:pPr>
      <w:r>
        <w:t>[5]</w:t>
      </w:r>
      <w:r>
        <w:tab/>
        <w:t>IBM Watson Studio, “Model Drift” [Online].</w:t>
      </w:r>
    </w:p>
    <w:p w14:paraId="1E9F0FF1" w14:textId="15735FB3" w:rsidR="000D445C" w:rsidRDefault="000D445C" w:rsidP="000D445C">
      <w:pPr>
        <w:pStyle w:val="NO"/>
      </w:pPr>
      <w:r w:rsidRPr="00B72D8A">
        <w:t>NOTE:</w:t>
      </w:r>
      <w:r w:rsidRPr="00B72D8A">
        <w:tab/>
        <w:t xml:space="preserve">AVailable at: </w:t>
      </w:r>
      <w:hyperlink r:id="rId11" w:history="1">
        <w:r w:rsidRPr="00B72D8A">
          <w:rPr>
            <w:rStyle w:val="Hyperlink"/>
            <w:color w:val="0000FF"/>
          </w:rPr>
          <w:t>https://www.ibm.com/cloud/watson-studio/drift</w:t>
        </w:r>
      </w:hyperlink>
      <w:r w:rsidRPr="00B72D8A">
        <w:t>.</w:t>
      </w:r>
    </w:p>
    <w:p w14:paraId="3C9C0936" w14:textId="40017093" w:rsidR="00B721C3" w:rsidRDefault="00B721C3" w:rsidP="00B721C3">
      <w:pPr>
        <w:keepLines/>
        <w:ind w:left="1702" w:hanging="1418"/>
      </w:pPr>
      <w:r w:rsidRPr="00016CE7">
        <w:t>[</w:t>
      </w:r>
      <w:r>
        <w:t>6</w:t>
      </w:r>
      <w:r w:rsidRPr="00016CE7">
        <w:t>]</w:t>
      </w:r>
      <w:r w:rsidRPr="00016CE7">
        <w:tab/>
        <w:t>3GPP T</w:t>
      </w:r>
      <w:r>
        <w:t>R</w:t>
      </w:r>
      <w:r w:rsidRPr="00016CE7">
        <w:t xml:space="preserve"> 28.</w:t>
      </w:r>
      <w:r>
        <w:t>864</w:t>
      </w:r>
      <w:r w:rsidRPr="00016CE7">
        <w:t>: "</w:t>
      </w:r>
      <w:r w:rsidRPr="00076246">
        <w:t>Study on Enhancement of the management aspects related to NetWork Data Analytics Functions (NWDAF)</w:t>
      </w:r>
      <w:r w:rsidRPr="00016CE7">
        <w:t>".</w:t>
      </w:r>
    </w:p>
    <w:p w14:paraId="491A217A" w14:textId="1CB51D80" w:rsidR="00B721C3" w:rsidRDefault="00B721C3" w:rsidP="00B721C3">
      <w:pPr>
        <w:keepLines/>
        <w:ind w:left="1702" w:hanging="1418"/>
      </w:pPr>
      <w:r w:rsidRPr="00016CE7">
        <w:t>[</w:t>
      </w:r>
      <w:r>
        <w:t>7</w:t>
      </w:r>
      <w:r w:rsidRPr="00016CE7">
        <w:t>]</w:t>
      </w:r>
      <w:r w:rsidRPr="00016CE7">
        <w:tab/>
        <w:t>3GPP T</w:t>
      </w:r>
      <w:r>
        <w:t>R</w:t>
      </w:r>
      <w:r w:rsidRPr="00016CE7">
        <w:t xml:space="preserve"> 28.</w:t>
      </w:r>
      <w:r>
        <w:t>310</w:t>
      </w:r>
      <w:r w:rsidRPr="00016CE7">
        <w:t>: "</w:t>
      </w:r>
      <w:r w:rsidRPr="00076246">
        <w:t>Management and orchestration; Energy efficiency of 5G</w:t>
      </w:r>
      <w:r w:rsidRPr="00016CE7">
        <w:t>".</w:t>
      </w:r>
    </w:p>
    <w:p w14:paraId="0A831C64" w14:textId="2196CBBE" w:rsidR="00B721C3" w:rsidRDefault="00B721C3" w:rsidP="00B721C3">
      <w:pPr>
        <w:keepLines/>
        <w:ind w:left="1702" w:hanging="1418"/>
      </w:pPr>
      <w:r w:rsidRPr="00F17505">
        <w:t>[</w:t>
      </w:r>
      <w:r>
        <w:t>8</w:t>
      </w:r>
      <w:r w:rsidRPr="00F17505">
        <w:t>]</w:t>
      </w:r>
      <w:r w:rsidRPr="00F17505">
        <w:tab/>
        <w:t>3GPP TS 28.552: "Management and orchestration; 5G performance measurements".</w:t>
      </w:r>
    </w:p>
    <w:p w14:paraId="48624E27" w14:textId="6124BF65" w:rsidR="004625D5" w:rsidRDefault="00B721C3" w:rsidP="007D7633">
      <w:pPr>
        <w:keepLines/>
        <w:ind w:left="1702" w:hanging="1418"/>
      </w:pPr>
      <w:r w:rsidRPr="00F17505">
        <w:t>[</w:t>
      </w:r>
      <w:r>
        <w:t>9</w:t>
      </w:r>
      <w:r w:rsidRPr="00F17505">
        <w:t>]</w:t>
      </w:r>
      <w:r w:rsidRPr="00F17505">
        <w:tab/>
        <w:t>3GPP TS 28.</w:t>
      </w:r>
      <w:r>
        <w:t>313</w:t>
      </w:r>
      <w:r w:rsidRPr="00F17505">
        <w:t>: "</w:t>
      </w:r>
      <w:r w:rsidRPr="00076246">
        <w:t>Management and orchestration; Self-Organizing Networks (SON) for 5G networks</w:t>
      </w:r>
      <w:r w:rsidRPr="00F17505">
        <w:t>".</w:t>
      </w:r>
    </w:p>
    <w:p w14:paraId="519F5020" w14:textId="52D6ECC5" w:rsidR="00E42B6F" w:rsidRPr="00E42B6F" w:rsidRDefault="00E42B6F" w:rsidP="00E42B6F">
      <w:pPr>
        <w:keepLines/>
        <w:ind w:left="1702" w:hanging="1418"/>
      </w:pPr>
      <w:r w:rsidRPr="00E42B6F">
        <w:t>[</w:t>
      </w:r>
      <w:r w:rsidR="0072039B">
        <w:t>10</w:t>
      </w:r>
      <w:r w:rsidRPr="00E42B6F">
        <w:t xml:space="preserve">] </w:t>
      </w:r>
      <w:r w:rsidRPr="00E42B6F">
        <w:tab/>
        <w:t>European Commission (21.04.2021): “Proposal for a Regulation laying down harmonized rules on artificial intelligence”.</w:t>
      </w:r>
    </w:p>
    <w:p w14:paraId="67D1C280" w14:textId="16A83701" w:rsidR="00E42B6F" w:rsidRPr="00E42B6F" w:rsidRDefault="00E42B6F" w:rsidP="00E42B6F">
      <w:pPr>
        <w:keepLines/>
        <w:ind w:left="1702" w:hanging="1418"/>
      </w:pPr>
      <w:r w:rsidRPr="00E42B6F">
        <w:t>[</w:t>
      </w:r>
      <w:r w:rsidR="0072039B">
        <w:t>11</w:t>
      </w:r>
      <w:r w:rsidRPr="00E42B6F">
        <w:t>]</w:t>
      </w:r>
      <w:r w:rsidRPr="00E42B6F">
        <w:tab/>
        <w:t xml:space="preserve">High-level Expert Group on Artificial Intelligence setup by the European Commission (08.04.2019): </w:t>
      </w:r>
      <w:r w:rsidRPr="00F17505">
        <w:t>"</w:t>
      </w:r>
      <w:r w:rsidRPr="00E42B6F">
        <w:t>Ethical Guidelines for Trustworthy AI</w:t>
      </w:r>
      <w:r w:rsidRPr="00F17505">
        <w:t>"</w:t>
      </w:r>
      <w:r>
        <w:t>.</w:t>
      </w:r>
    </w:p>
    <w:p w14:paraId="751F9166" w14:textId="78DF0DC2" w:rsidR="00E42B6F" w:rsidRDefault="00E42B6F" w:rsidP="00E42B6F">
      <w:pPr>
        <w:keepLines/>
        <w:ind w:left="1702" w:hanging="1418"/>
      </w:pPr>
      <w:r>
        <w:t>[</w:t>
      </w:r>
      <w:r w:rsidR="0072039B">
        <w:t>12</w:t>
      </w:r>
      <w:r>
        <w:t>]</w:t>
      </w:r>
      <w:r>
        <w:tab/>
        <w:t>ISO/IEC TR 24028:2020, </w:t>
      </w:r>
      <w:r w:rsidRPr="00E42B6F">
        <w:t>Information technology </w:t>
      </w:r>
      <w:r>
        <w:t>-</w:t>
      </w:r>
      <w:r w:rsidRPr="00E42B6F">
        <w:t xml:space="preserve"> Artificial intelligence </w:t>
      </w:r>
      <w:r>
        <w:t>-</w:t>
      </w:r>
      <w:r w:rsidRPr="00E42B6F">
        <w:t xml:space="preserve"> Overview of trustworthiness in artificial intelligence</w:t>
      </w:r>
      <w:r>
        <w:t>.</w:t>
      </w:r>
    </w:p>
    <w:p w14:paraId="38072BB9" w14:textId="1CA42653" w:rsidR="00731170" w:rsidRDefault="00731170" w:rsidP="00731170">
      <w:pPr>
        <w:keepLines/>
        <w:ind w:left="1702" w:hanging="1418"/>
      </w:pPr>
      <w:r>
        <w:t>[13]</w:t>
      </w:r>
      <w:r>
        <w:tab/>
        <w:t>3GPP TS 28.622: "</w:t>
      </w:r>
      <w:r w:rsidRPr="003E0649">
        <w:t>Generic Network Resource Model (NRM) Integration Reference Point (IRP); Information Service (IS)</w:t>
      </w:r>
      <w:r>
        <w:t>".</w:t>
      </w:r>
    </w:p>
    <w:p w14:paraId="06253160" w14:textId="29C87C28" w:rsidR="00731170" w:rsidRPr="00016CE7" w:rsidRDefault="00731170" w:rsidP="00731170">
      <w:pPr>
        <w:keepLines/>
        <w:ind w:left="1702" w:hanging="1418"/>
      </w:pPr>
      <w:r>
        <w:t>[14]</w:t>
      </w:r>
      <w:r>
        <w:tab/>
        <w:t>3GPP TS 28.554: "</w:t>
      </w:r>
      <w:r w:rsidRPr="003E0649">
        <w:t>5G end to end Key Performance Indicators (KPI)</w:t>
      </w:r>
      <w:r>
        <w:t>".</w:t>
      </w:r>
    </w:p>
    <w:p w14:paraId="75195AD5" w14:textId="3CBD9698" w:rsidR="00B036A8" w:rsidRPr="00016CE7" w:rsidRDefault="00B036A8" w:rsidP="00B036A8">
      <w:pPr>
        <w:keepLines/>
        <w:ind w:left="1702" w:hanging="1418"/>
      </w:pPr>
      <w:r>
        <w:t>[15]</w:t>
      </w:r>
      <w:r>
        <w:tab/>
        <w:t>3GPP TR 37.817: "</w:t>
      </w:r>
      <w:r w:rsidRPr="00B036A8">
        <w:t>Study on enhancement for data collection for NR and ENDC</w:t>
      </w:r>
      <w:r>
        <w:t>".</w:t>
      </w:r>
    </w:p>
    <w:p w14:paraId="201FC131" w14:textId="77777777" w:rsidR="00731170" w:rsidRDefault="00731170" w:rsidP="00E42B6F">
      <w:pPr>
        <w:keepLines/>
        <w:ind w:left="1702" w:hanging="1418"/>
      </w:pPr>
    </w:p>
    <w:p w14:paraId="622FB9AF" w14:textId="77777777" w:rsidR="00E42B6F" w:rsidRPr="00016CE7" w:rsidRDefault="00E42B6F" w:rsidP="007D7633">
      <w:pPr>
        <w:keepLines/>
        <w:ind w:left="1702" w:hanging="1418"/>
      </w:pPr>
    </w:p>
    <w:p w14:paraId="6AA49AC4" w14:textId="77777777" w:rsidR="00B63F75" w:rsidRPr="004D3578" w:rsidRDefault="00B63F75" w:rsidP="00B63F75">
      <w:pPr>
        <w:pStyle w:val="Heading1"/>
      </w:pPr>
      <w:bookmarkStart w:id="34" w:name="_Toc120096644"/>
      <w:bookmarkStart w:id="35" w:name="_Toc120097004"/>
      <w:bookmarkStart w:id="36" w:name="_Toc120528451"/>
      <w:bookmarkEnd w:id="33"/>
      <w:r w:rsidRPr="004D3578">
        <w:t>3</w:t>
      </w:r>
      <w:r w:rsidRPr="004D3578">
        <w:tab/>
        <w:t>Definitions</w:t>
      </w:r>
      <w:r>
        <w:t xml:space="preserve"> of terms, symbols and abbreviations</w:t>
      </w:r>
      <w:bookmarkEnd w:id="32"/>
      <w:bookmarkEnd w:id="34"/>
      <w:bookmarkEnd w:id="35"/>
      <w:bookmarkEnd w:id="36"/>
    </w:p>
    <w:p w14:paraId="69872017" w14:textId="77777777" w:rsidR="00B63F75" w:rsidRPr="004D3578" w:rsidRDefault="00B63F75" w:rsidP="00B63F75">
      <w:pPr>
        <w:pStyle w:val="Heading2"/>
      </w:pPr>
      <w:bookmarkStart w:id="37" w:name="_Toc2086438"/>
      <w:bookmarkStart w:id="38" w:name="_Toc120096645"/>
      <w:bookmarkStart w:id="39" w:name="_Toc120097005"/>
      <w:bookmarkStart w:id="40" w:name="_Toc120528452"/>
      <w:r w:rsidRPr="004D3578">
        <w:t>3.1</w:t>
      </w:r>
      <w:r w:rsidRPr="004D3578">
        <w:tab/>
      </w:r>
      <w:r>
        <w:t>Terms</w:t>
      </w:r>
      <w:bookmarkEnd w:id="37"/>
      <w:bookmarkEnd w:id="38"/>
      <w:bookmarkEnd w:id="39"/>
      <w:bookmarkEnd w:id="40"/>
    </w:p>
    <w:p w14:paraId="7FE7055E" w14:textId="34134810" w:rsidR="00B63F75" w:rsidRPr="004D3578" w:rsidRDefault="00B63F75" w:rsidP="00B63F75">
      <w:r w:rsidRPr="004D3578">
        <w:t xml:space="preserve">For the purposes of the present document, the terms given in </w:t>
      </w:r>
      <w:r>
        <w:t xml:space="preserve">3GPP </w:t>
      </w:r>
      <w:r w:rsidRPr="004D3578">
        <w:t>TR 21.905 [1]</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53CAC148" w14:textId="77777777" w:rsidR="00B63F75" w:rsidRPr="004D3578" w:rsidRDefault="00B63F75" w:rsidP="00B63F75">
      <w:pPr>
        <w:pStyle w:val="Heading2"/>
      </w:pPr>
      <w:bookmarkStart w:id="41" w:name="_Toc2086439"/>
      <w:bookmarkStart w:id="42" w:name="_Toc120096646"/>
      <w:bookmarkStart w:id="43" w:name="_Toc120097006"/>
      <w:bookmarkStart w:id="44" w:name="_Toc120528453"/>
      <w:r w:rsidRPr="004D3578">
        <w:t>3.2</w:t>
      </w:r>
      <w:r w:rsidRPr="004D3578">
        <w:tab/>
        <w:t>Symbols</w:t>
      </w:r>
      <w:bookmarkEnd w:id="41"/>
      <w:bookmarkEnd w:id="42"/>
      <w:bookmarkEnd w:id="43"/>
      <w:bookmarkEnd w:id="44"/>
    </w:p>
    <w:p w14:paraId="2465C844" w14:textId="77777777" w:rsidR="00B63F75" w:rsidRPr="004D3578" w:rsidRDefault="00B63F75" w:rsidP="00B63F75">
      <w:pPr>
        <w:keepNext/>
      </w:pPr>
      <w:r w:rsidRPr="004D3578">
        <w:t>For the purposes of the present document, the following symbols apply:</w:t>
      </w:r>
    </w:p>
    <w:p w14:paraId="4B24777C" w14:textId="1415C1CD" w:rsidR="00B63F75" w:rsidRPr="004D3578" w:rsidRDefault="0014559C" w:rsidP="00B63F75">
      <w:pPr>
        <w:pStyle w:val="EW"/>
      </w:pPr>
      <w:r>
        <w:t>Void</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45" w:name="_Toc2086440"/>
      <w:bookmarkStart w:id="46" w:name="_Toc120096647"/>
      <w:bookmarkStart w:id="47" w:name="_Toc120097007"/>
      <w:bookmarkStart w:id="48" w:name="_Toc120528454"/>
      <w:r w:rsidRPr="004D3578">
        <w:t>3.3</w:t>
      </w:r>
      <w:r w:rsidRPr="004D3578">
        <w:tab/>
        <w:t>Abbreviations</w:t>
      </w:r>
      <w:bookmarkEnd w:id="45"/>
      <w:bookmarkEnd w:id="46"/>
      <w:bookmarkEnd w:id="47"/>
      <w:bookmarkEnd w:id="48"/>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49" w:name="clause4"/>
      <w:bookmarkStart w:id="50" w:name="_Toc95724042"/>
      <w:bookmarkStart w:id="51" w:name="_Toc120096648"/>
      <w:bookmarkStart w:id="52" w:name="_Toc120097008"/>
      <w:bookmarkStart w:id="53" w:name="_Toc120528455"/>
      <w:bookmarkStart w:id="54" w:name="_Toc95724043"/>
      <w:bookmarkEnd w:id="49"/>
      <w:r>
        <w:rPr>
          <w:rFonts w:cs="Arial"/>
          <w:szCs w:val="36"/>
        </w:rPr>
        <w:t>4</w:t>
      </w:r>
      <w:r w:rsidR="00DF3BC1">
        <w:rPr>
          <w:rFonts w:cs="Arial"/>
          <w:szCs w:val="36"/>
        </w:rPr>
        <w:tab/>
      </w:r>
      <w:r w:rsidR="00DF3BC1">
        <w:t>Concepts and overview</w:t>
      </w:r>
      <w:bookmarkEnd w:id="50"/>
      <w:bookmarkEnd w:id="51"/>
      <w:bookmarkEnd w:id="52"/>
      <w:bookmarkEnd w:id="53"/>
    </w:p>
    <w:p w14:paraId="6C97803F" w14:textId="48B43C31" w:rsidR="00DF3BC1" w:rsidRDefault="001A05D1" w:rsidP="001A05D1">
      <w:pPr>
        <w:pStyle w:val="Heading2"/>
      </w:pPr>
      <w:bookmarkStart w:id="55" w:name="_Toc120096649"/>
      <w:bookmarkStart w:id="56" w:name="_Toc120097009"/>
      <w:bookmarkStart w:id="57" w:name="_Toc120528456"/>
      <w:r>
        <w:t>4</w:t>
      </w:r>
      <w:r w:rsidR="00DF3BC1">
        <w:t>.1</w:t>
      </w:r>
      <w:r w:rsidR="00DF3BC1">
        <w:tab/>
        <w:t>Overview</w:t>
      </w:r>
      <w:bookmarkEnd w:id="54"/>
      <w:bookmarkEnd w:id="55"/>
      <w:bookmarkEnd w:id="56"/>
      <w:bookmarkEnd w:id="57"/>
    </w:p>
    <w:p w14:paraId="0525223B" w14:textId="77777777" w:rsidR="00016CE7" w:rsidRPr="00016CE7" w:rsidRDefault="00016CE7" w:rsidP="00016CE7">
      <w:r w:rsidRPr="00016CE7">
        <w:t>Artificial Intelligence/Machine Learning (</w:t>
      </w:r>
      <w:bookmarkStart w:id="58" w:name="_Hlk99022162"/>
      <w:r w:rsidRPr="00016CE7">
        <w:t>AI/ML</w:t>
      </w:r>
      <w:bookmarkEnd w:id="58"/>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014CB27C" w14:textId="1F735A1D" w:rsidR="007763FB" w:rsidRPr="00016CE7" w:rsidRDefault="007763FB" w:rsidP="007763FB">
      <w:r w:rsidRPr="00016CE7">
        <w:t>The AI/ML</w:t>
      </w:r>
      <w:r>
        <w:t xml:space="preserve"> inference</w:t>
      </w:r>
      <w:r w:rsidRPr="00016CE7">
        <w:t xml:space="preserve"> functions in the 5GS use the ML model for inference and in order to enable and facilitate the AI/ML adoption, the ML model needs to be created, trained and then managed during its entire lifecycle. </w:t>
      </w:r>
    </w:p>
    <w:p w14:paraId="7667FBF6" w14:textId="2754BF49" w:rsidR="007763FB" w:rsidRPr="00016CE7" w:rsidRDefault="007763FB" w:rsidP="007763FB">
      <w:r w:rsidRPr="00016CE7">
        <w:t xml:space="preserve">To enable, facilitate and support AI/ML-capabilities in the 5GS, the following management capabilities are studied in </w:t>
      </w:r>
      <w:r w:rsidR="0014559C" w:rsidRPr="00B72D8A">
        <w:t>the present document</w:t>
      </w:r>
      <w:r w:rsidRPr="00016CE7">
        <w:t>:</w:t>
      </w:r>
    </w:p>
    <w:p w14:paraId="0E3A0010" w14:textId="16BE36D9" w:rsidR="007763FB" w:rsidRPr="00016CE7" w:rsidRDefault="007763FB" w:rsidP="005515FD">
      <w:pPr>
        <w:numPr>
          <w:ilvl w:val="0"/>
          <w:numId w:val="1"/>
        </w:numPr>
      </w:pPr>
      <w:r w:rsidRPr="00016CE7">
        <w:t xml:space="preserve">Validation of ML model </w:t>
      </w:r>
      <w:r>
        <w:t>or entity</w:t>
      </w:r>
    </w:p>
    <w:p w14:paraId="62210FD8" w14:textId="2ADA3B71" w:rsidR="007763FB" w:rsidRPr="00016CE7" w:rsidRDefault="007763FB" w:rsidP="005515FD">
      <w:pPr>
        <w:numPr>
          <w:ilvl w:val="0"/>
          <w:numId w:val="1"/>
        </w:numPr>
      </w:pPr>
      <w:r w:rsidRPr="00016CE7">
        <w:t xml:space="preserve">Testing of ML model </w:t>
      </w:r>
      <w:r>
        <w:t xml:space="preserve">or entity </w:t>
      </w:r>
      <w:r w:rsidRPr="00016CE7">
        <w:t>(before deployment)</w:t>
      </w:r>
    </w:p>
    <w:p w14:paraId="2969CDDA" w14:textId="109B17CB" w:rsidR="007763FB" w:rsidRPr="00016CE7" w:rsidRDefault="007763FB" w:rsidP="005515FD">
      <w:pPr>
        <w:numPr>
          <w:ilvl w:val="0"/>
          <w:numId w:val="1"/>
        </w:numPr>
      </w:pPr>
      <w:r w:rsidRPr="00016CE7">
        <w:t xml:space="preserve">Deployment of ML model </w:t>
      </w:r>
      <w:r>
        <w:t xml:space="preserve">or entity </w:t>
      </w:r>
      <w:r w:rsidRPr="00016CE7">
        <w:t>(new or updated model</w:t>
      </w:r>
      <w:r>
        <w:t>/entity</w:t>
      </w:r>
      <w:r w:rsidRPr="00016CE7">
        <w:t>)</w:t>
      </w:r>
    </w:p>
    <w:p w14:paraId="5B0AEBC0" w14:textId="05D559CC" w:rsidR="007763FB" w:rsidRPr="00016CE7" w:rsidRDefault="007763FB" w:rsidP="005515FD">
      <w:pPr>
        <w:numPr>
          <w:ilvl w:val="0"/>
          <w:numId w:val="1"/>
        </w:numPr>
      </w:pPr>
      <w:r w:rsidRPr="00016CE7">
        <w:t>Configuration of ML</w:t>
      </w:r>
      <w:r>
        <w:t xml:space="preserve"> training and AI/ML inference </w:t>
      </w:r>
    </w:p>
    <w:p w14:paraId="4D03107F" w14:textId="66DC2288" w:rsidR="007763FB" w:rsidRPr="00016CE7" w:rsidRDefault="007763FB" w:rsidP="005515FD">
      <w:pPr>
        <w:numPr>
          <w:ilvl w:val="0"/>
          <w:numId w:val="1"/>
        </w:numPr>
      </w:pPr>
      <w:r w:rsidRPr="00016CE7">
        <w:t xml:space="preserve">Performance evaluation of </w:t>
      </w:r>
      <w:r>
        <w:t xml:space="preserve">ML training and </w:t>
      </w:r>
      <w:r w:rsidRPr="00016CE7">
        <w:t>AI/ML</w:t>
      </w:r>
      <w:r>
        <w:t xml:space="preserve"> inference</w:t>
      </w:r>
    </w:p>
    <w:p w14:paraId="099CB99F" w14:textId="2625A6C8" w:rsidR="007763FB" w:rsidRDefault="007763FB" w:rsidP="007763FB">
      <w:r w:rsidRPr="00016CE7">
        <w:t>NOTE: The 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59" w:name="_Toc89158535"/>
      <w:bookmarkStart w:id="60" w:name="_Toc120096650"/>
      <w:bookmarkStart w:id="61" w:name="_Toc120097010"/>
      <w:bookmarkStart w:id="62" w:name="_Toc120528457"/>
      <w:r>
        <w:t>4.2</w:t>
      </w:r>
      <w:r w:rsidRPr="0049166C">
        <w:tab/>
      </w:r>
      <w:r w:rsidRPr="0049166C">
        <w:rPr>
          <w:lang w:val="en-US"/>
        </w:rPr>
        <w:t>AI/ML workflow for 5GS</w:t>
      </w:r>
      <w:bookmarkEnd w:id="59"/>
      <w:bookmarkEnd w:id="60"/>
      <w:bookmarkEnd w:id="61"/>
      <w:bookmarkEnd w:id="62"/>
    </w:p>
    <w:p w14:paraId="39136298" w14:textId="77777777" w:rsidR="007B44C9" w:rsidRPr="005C57B2" w:rsidRDefault="007B44C9" w:rsidP="007B44C9">
      <w:pPr>
        <w:pStyle w:val="Heading3"/>
        <w:rPr>
          <w:lang w:val="en-US"/>
        </w:rPr>
      </w:pPr>
      <w:bookmarkStart w:id="63" w:name="_Toc120096651"/>
      <w:bookmarkStart w:id="64" w:name="_Toc120097011"/>
      <w:bookmarkStart w:id="65" w:name="_Toc120528458"/>
      <w:r>
        <w:t>4.2.1</w:t>
      </w:r>
      <w:r w:rsidRPr="0049166C">
        <w:tab/>
      </w:r>
      <w:r w:rsidRPr="0049166C">
        <w:rPr>
          <w:lang w:val="en-US"/>
        </w:rPr>
        <w:t xml:space="preserve">AI/ML </w:t>
      </w:r>
      <w:r>
        <w:rPr>
          <w:lang w:val="en-US"/>
        </w:rPr>
        <w:t xml:space="preserve">operational </w:t>
      </w:r>
      <w:r w:rsidRPr="0049166C">
        <w:rPr>
          <w:lang w:val="en-US"/>
        </w:rPr>
        <w:t>workflow</w:t>
      </w:r>
      <w:bookmarkEnd w:id="63"/>
      <w:bookmarkEnd w:id="64"/>
      <w:bookmarkEnd w:id="65"/>
    </w:p>
    <w:p w14:paraId="72F9E7E1" w14:textId="0D7C054D" w:rsidR="002409D0" w:rsidRDefault="002409D0" w:rsidP="002409D0">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ML </w:t>
      </w:r>
      <w:r>
        <w:t xml:space="preserve">model or </w:t>
      </w:r>
      <w:r w:rsidRPr="0049166C">
        <w:t>entity,</w:t>
      </w:r>
      <w:r w:rsidRPr="0049166C">
        <w:rPr>
          <w:lang w:val="en-US"/>
        </w:rPr>
        <w:t xml:space="preserve"> </w:t>
      </w:r>
      <w:r w:rsidRPr="0049166C">
        <w:t xml:space="preserve">is </w:t>
      </w:r>
      <w:r>
        <w:t>depicted in the figure</w:t>
      </w:r>
      <w:r w:rsidRPr="0049166C">
        <w:t xml:space="preserve"> </w:t>
      </w:r>
      <w:r>
        <w:t>4.2.1-1</w:t>
      </w:r>
      <w:r w:rsidRPr="0049166C">
        <w:t>.</w:t>
      </w:r>
    </w:p>
    <w:p w14:paraId="7841A988" w14:textId="77777777" w:rsidR="002409D0" w:rsidRDefault="002409D0" w:rsidP="002409D0">
      <w:pPr>
        <w:jc w:val="center"/>
      </w:pPr>
      <w:r w:rsidRPr="00EC39F8">
        <w:object w:dxaOrig="14003" w:dyaOrig="4824" w14:anchorId="29412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41.25pt" o:ole="">
            <v:imagedata r:id="rId12" o:title=""/>
          </v:shape>
          <o:OLEObject Type="Embed" ProgID="Visio.Drawing.15" ShapeID="_x0000_i1025" DrawAspect="Content" ObjectID="_1731151249" r:id="rId13"/>
        </w:object>
      </w:r>
    </w:p>
    <w:p w14:paraId="0A11BDEC" w14:textId="69E408C0" w:rsidR="002409D0" w:rsidRDefault="002409D0" w:rsidP="002409D0">
      <w:pPr>
        <w:ind w:hanging="180"/>
        <w:jc w:val="center"/>
      </w:pPr>
    </w:p>
    <w:p w14:paraId="65AFAF6B" w14:textId="77777777" w:rsidR="002409D0" w:rsidRPr="00A32C4D" w:rsidRDefault="002409D0" w:rsidP="002409D0">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FE98DEA" w14:textId="6C30AD47" w:rsidR="002409D0" w:rsidRPr="0049166C" w:rsidRDefault="002409D0" w:rsidP="002409D0">
      <w:r w:rsidRPr="0049166C">
        <w:t xml:space="preserve">The workflow involves </w:t>
      </w:r>
      <w:r>
        <w:t xml:space="preserve">3 main phases; </w:t>
      </w:r>
      <w:r w:rsidRPr="0049166C">
        <w:t>the training</w:t>
      </w:r>
      <w:r>
        <w:t>, deployment and inference</w:t>
      </w:r>
      <w:r w:rsidRPr="0049166C">
        <w:t xml:space="preserve"> phase, </w:t>
      </w:r>
      <w:r>
        <w:t>including</w:t>
      </w:r>
      <w:r w:rsidRPr="0049166C">
        <w:t xml:space="preserve"> the </w:t>
      </w:r>
      <w:r>
        <w:t xml:space="preserve">main </w:t>
      </w:r>
      <w:r w:rsidRPr="0049166C">
        <w:t>operation</w:t>
      </w:r>
      <w:r>
        <w:t>al tasks</w:t>
      </w:r>
      <w:r w:rsidRPr="0049166C">
        <w:t xml:space="preserve"> for each phase. These are briefly described below:</w:t>
      </w:r>
    </w:p>
    <w:p w14:paraId="5DF60F04" w14:textId="77777777" w:rsidR="002409D0" w:rsidRPr="00E563A5" w:rsidRDefault="002409D0" w:rsidP="002409D0">
      <w:pPr>
        <w:rPr>
          <w:b/>
          <w:bCs/>
        </w:rPr>
      </w:pPr>
      <w:r w:rsidRPr="00E563A5">
        <w:rPr>
          <w:b/>
          <w:bCs/>
        </w:rPr>
        <w:t>Training phase:</w:t>
      </w:r>
    </w:p>
    <w:p w14:paraId="43AAF175" w14:textId="7275ED18" w:rsidR="002409D0" w:rsidRPr="0049166C" w:rsidRDefault="002409D0" w:rsidP="002409D0">
      <w:pPr>
        <w:ind w:left="270" w:hanging="270"/>
      </w:pPr>
      <w:r w:rsidRPr="0049166C">
        <w:rPr>
          <w:b/>
          <w:bCs/>
        </w:rPr>
        <w:t>-</w:t>
      </w:r>
      <w:r w:rsidRPr="0049166C">
        <w:rPr>
          <w:b/>
          <w:bCs/>
        </w:rPr>
        <w:tab/>
      </w:r>
      <w:r w:rsidRPr="0049166C">
        <w:rPr>
          <w:b/>
        </w:rPr>
        <w:t>ML Training</w:t>
      </w:r>
      <w:r w:rsidRPr="0049166C">
        <w:rPr>
          <w:b/>
          <w:bCs/>
        </w:rPr>
        <w:t xml:space="preserve">: </w:t>
      </w:r>
      <w:r w:rsidRPr="0049166C">
        <w:t>Learning by the Machine from the training data to generate the (new or updated) ML entity (see TS 28.105 [</w:t>
      </w:r>
      <w:r>
        <w:t>4</w:t>
      </w:r>
      <w:r w:rsidRPr="0049166C">
        <w:t>]) that could be used for inference. The ML Training may also include the validation of the generated ML entity to evaluate the performance variance of the ML entity when performing on the training data and validation data. If the validation result does not meet the expectation (e.g., the variance is not acceptable), the ML entity needs to be re-trained. This is the initial step of the workflow. The ML Training MnS is specified in TS 28.105 [</w:t>
      </w:r>
      <w:r>
        <w:t>4</w:t>
      </w:r>
      <w:r w:rsidRPr="0049166C">
        <w:t>].</w:t>
      </w:r>
    </w:p>
    <w:p w14:paraId="0FFDE9A7" w14:textId="5F55B3E2" w:rsidR="002409D0" w:rsidRDefault="002409D0" w:rsidP="002409D0">
      <w:pPr>
        <w:ind w:left="270" w:hanging="270"/>
      </w:pPr>
      <w:r w:rsidRPr="0049166C">
        <w:rPr>
          <w:b/>
          <w:bCs/>
        </w:rPr>
        <w:t>-</w:t>
      </w:r>
      <w:r w:rsidRPr="0049166C">
        <w:rPr>
          <w:b/>
          <w:bCs/>
        </w:rPr>
        <w:tab/>
      </w:r>
      <w:bookmarkStart w:id="66" w:name="_Hlk118279236"/>
      <w:r w:rsidRPr="0049166C">
        <w:rPr>
          <w:b/>
        </w:rPr>
        <w:t>ML Testing</w:t>
      </w:r>
      <w:r w:rsidRPr="0049166C">
        <w:rPr>
          <w:b/>
          <w:bCs/>
        </w:rPr>
        <w:t xml:space="preserve">: </w:t>
      </w:r>
      <w:r w:rsidRPr="0049166C">
        <w:t xml:space="preserve">Testing of the validated ML entity with testing data to evaluate the performance of the trained ML entity for selection for inference. When the performance of the trained ML entity meets the expectations on both training data and validation data, the ML entity is finally tested to evaluate the performance on testing data. If the testing result meets the expectation, the ML entity may be </w:t>
      </w:r>
      <w:r w:rsidRPr="0049166C">
        <w:rPr>
          <w:rFonts w:hint="eastAsia"/>
        </w:rPr>
        <w:t>counted</w:t>
      </w:r>
      <w:r w:rsidRPr="0049166C">
        <w:t xml:space="preserve"> as a candidate for use towards the intended use case or task, otherwise the ML entity may need to be further (re)trained. In some cases, the ML entity may need to be verified which is the special case of testing to check whether it works in the AI</w:t>
      </w:r>
      <w:r>
        <w:t xml:space="preserve">/ML inference </w:t>
      </w:r>
      <w:r w:rsidRPr="0049166C">
        <w:t xml:space="preserve">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and</w:t>
      </w:r>
      <w:r w:rsidRPr="0049166C">
        <w:t xml:space="preserve"> output data, data types and formats, have been unchanged from the last ML entity.</w:t>
      </w:r>
    </w:p>
    <w:bookmarkEnd w:id="66"/>
    <w:p w14:paraId="1AF95E79" w14:textId="77777777" w:rsidR="002409D0" w:rsidRPr="00E563A5" w:rsidRDefault="002409D0" w:rsidP="002409D0">
      <w:pPr>
        <w:rPr>
          <w:b/>
          <w:bCs/>
        </w:rPr>
      </w:pPr>
      <w:r w:rsidRPr="00E563A5">
        <w:rPr>
          <w:b/>
          <w:bCs/>
        </w:rPr>
        <w:t>Deployment phase:</w:t>
      </w:r>
    </w:p>
    <w:p w14:paraId="6BAA0146" w14:textId="79FEC3EF" w:rsidR="002409D0" w:rsidRDefault="002409D0" w:rsidP="002409D0">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ML entity to the target inference function which will use the subject ML entity for inference.</w:t>
      </w:r>
    </w:p>
    <w:p w14:paraId="73FFD8E8" w14:textId="77777777" w:rsidR="002409D0" w:rsidRPr="0049166C" w:rsidRDefault="002409D0" w:rsidP="002409D0">
      <w:pPr>
        <w:pStyle w:val="NO"/>
      </w:pPr>
      <w:bookmarkStart w:id="67" w:name="_Hlk118279682"/>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bookmarkEnd w:id="67"/>
    <w:p w14:paraId="39312D80" w14:textId="77777777" w:rsidR="002409D0" w:rsidRPr="00E563A5" w:rsidRDefault="002409D0" w:rsidP="002409D0">
      <w:pPr>
        <w:rPr>
          <w:b/>
          <w:bCs/>
        </w:rPr>
      </w:pPr>
      <w:r w:rsidRPr="00E563A5">
        <w:rPr>
          <w:b/>
          <w:bCs/>
        </w:rPr>
        <w:t>Inference phase:</w:t>
      </w:r>
    </w:p>
    <w:p w14:paraId="2EAB4CA9" w14:textId="3DAFB165" w:rsidR="002409D0" w:rsidRDefault="002409D0" w:rsidP="002409D0">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ML entity</w:t>
      </w:r>
      <w:r>
        <w:t xml:space="preserve"> by the inference function</w:t>
      </w:r>
      <w:r w:rsidRPr="0049166C">
        <w:t>.</w:t>
      </w:r>
    </w:p>
    <w:p w14:paraId="58432C09" w14:textId="430B3520" w:rsidR="00916283" w:rsidRDefault="00916283" w:rsidP="008B500D">
      <w:r>
        <w:t>In telco-grade environments, it is worth noting that the selected learning method (see examples of learning methods  captured in Table 4.1-1 in [2]) can influence on how AI/ML operational workflow executes. In some cases (e.g., when using supervised learning methods), the inference phase cannot start until training phase gets ended. In other cases (e.g., when using reinforcement learning methods), the inference phase can start while training phase is still in progress.</w:t>
      </w:r>
    </w:p>
    <w:p w14:paraId="246B7BE2" w14:textId="77777777" w:rsidR="007B44C9" w:rsidRPr="0049166C" w:rsidRDefault="007B44C9" w:rsidP="00B63ADA">
      <w:pPr>
        <w:pStyle w:val="Heading3"/>
      </w:pPr>
      <w:bookmarkStart w:id="68" w:name="_Toc120096652"/>
      <w:bookmarkStart w:id="69" w:name="_Toc120097012"/>
      <w:bookmarkStart w:id="70" w:name="_Toc120528459"/>
      <w:r>
        <w:t>4.2.2</w:t>
      </w:r>
      <w:r w:rsidRPr="0049166C">
        <w:tab/>
      </w:r>
      <w:r w:rsidRPr="0049166C">
        <w:rPr>
          <w:lang w:val="en-US"/>
        </w:rPr>
        <w:t xml:space="preserve">AI/ML </w:t>
      </w:r>
      <w:r>
        <w:rPr>
          <w:lang w:val="en-US"/>
        </w:rPr>
        <w:t>management capabilities</w:t>
      </w:r>
      <w:bookmarkEnd w:id="68"/>
      <w:bookmarkEnd w:id="69"/>
      <w:bookmarkEnd w:id="70"/>
    </w:p>
    <w:p w14:paraId="11E3320D" w14:textId="1835360D" w:rsidR="00C6274A" w:rsidRPr="0049166C" w:rsidRDefault="00C6274A" w:rsidP="00C6274A">
      <w:r w:rsidRPr="0049166C">
        <w:t>Each operational step in the workflow</w:t>
      </w:r>
      <w:r>
        <w:t xml:space="preserve"> (as depicted in clause 4.2.1)</w:t>
      </w:r>
      <w:r w:rsidRPr="0049166C">
        <w:t xml:space="preserve"> is supported by the specific AI/ML management capabilities</w:t>
      </w:r>
      <w:r>
        <w:t xml:space="preserve">, </w:t>
      </w:r>
      <w:r w:rsidRPr="0049166C">
        <w:t>including:</w:t>
      </w:r>
    </w:p>
    <w:p w14:paraId="5403E5A1" w14:textId="77777777" w:rsidR="00C6274A" w:rsidRPr="00E563A5" w:rsidRDefault="00C6274A" w:rsidP="00C6274A">
      <w:pPr>
        <w:rPr>
          <w:b/>
          <w:bCs/>
        </w:rPr>
      </w:pPr>
      <w:r w:rsidRPr="00E563A5">
        <w:rPr>
          <w:b/>
          <w:bCs/>
        </w:rPr>
        <w:t>Management capabilities for training phase</w:t>
      </w:r>
    </w:p>
    <w:p w14:paraId="348D2137" w14:textId="1240768A" w:rsidR="00C6274A" w:rsidRPr="0049166C" w:rsidRDefault="00C6274A" w:rsidP="00C6274A">
      <w:pPr>
        <w:ind w:left="270" w:hanging="270"/>
      </w:pPr>
      <w:r w:rsidRPr="0049166C">
        <w:rPr>
          <w:b/>
          <w:bCs/>
        </w:rPr>
        <w:t>-</w:t>
      </w:r>
      <w:r w:rsidRPr="0049166C">
        <w:rPr>
          <w:b/>
          <w:bCs/>
        </w:rPr>
        <w:tab/>
      </w:r>
      <w:r w:rsidRPr="00B63ADA">
        <w:rPr>
          <w:b/>
          <w:bCs/>
        </w:rPr>
        <w:t xml:space="preserve">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ML performance management capability may trigger the ML training to start re</w:t>
      </w:r>
      <w:r>
        <w:t>-</w:t>
      </w:r>
      <w:r w:rsidRPr="0049166C">
        <w:t>training.</w:t>
      </w:r>
    </w:p>
    <w:p w14:paraId="253FF8A6" w14:textId="18148D8F" w:rsidR="00C6274A" w:rsidRDefault="00C6274A" w:rsidP="00C6274A">
      <w:pPr>
        <w:ind w:left="270" w:hanging="270"/>
      </w:pPr>
      <w:r w:rsidRPr="0049166C">
        <w:rPr>
          <w:b/>
          <w:bCs/>
        </w:rPr>
        <w:t>-</w:t>
      </w:r>
      <w:r w:rsidRPr="0049166C">
        <w:rPr>
          <w:b/>
          <w:bCs/>
        </w:rPr>
        <w:tab/>
      </w:r>
      <w:r w:rsidRPr="00B63ADA">
        <w:rPr>
          <w:b/>
          <w:bCs/>
        </w:rPr>
        <w:t>ML testing management</w:t>
      </w:r>
      <w:r w:rsidRPr="0049166C">
        <w:t xml:space="preserve">:  allowing the consumer to </w:t>
      </w:r>
      <w:r>
        <w:t>request</w:t>
      </w:r>
      <w:r w:rsidRPr="0049166C">
        <w:t xml:space="preserve"> the ML entity test</w:t>
      </w:r>
      <w:r>
        <w:t>ing,</w:t>
      </w:r>
      <w:r w:rsidRPr="0049166C">
        <w:t xml:space="preserve"> and receive the testing results for a trained ML model.</w:t>
      </w:r>
    </w:p>
    <w:p w14:paraId="2232BE97" w14:textId="77777777" w:rsidR="00C6274A" w:rsidRPr="00E563A5" w:rsidRDefault="00C6274A" w:rsidP="00C6274A">
      <w:pPr>
        <w:rPr>
          <w:b/>
          <w:bCs/>
        </w:rPr>
      </w:pPr>
      <w:r w:rsidRPr="00E563A5">
        <w:rPr>
          <w:b/>
          <w:bCs/>
        </w:rPr>
        <w:t>Management capabilities for deployment phase</w:t>
      </w:r>
    </w:p>
    <w:p w14:paraId="40496A99" w14:textId="77777777" w:rsidR="00FB01D0" w:rsidRDefault="00C6274A" w:rsidP="00C6274A">
      <w:pPr>
        <w:ind w:left="270" w:hanging="270"/>
      </w:pPr>
      <w:r w:rsidRPr="0049166C">
        <w:rPr>
          <w:b/>
          <w:bCs/>
        </w:rPr>
        <w:t>-</w:t>
      </w:r>
      <w:r w:rsidRPr="0049166C">
        <w:rPr>
          <w:b/>
          <w:bCs/>
        </w:rPr>
        <w:tab/>
      </w:r>
      <w:r w:rsidRPr="00B63ADA">
        <w:rPr>
          <w:b/>
          <w:bCs/>
        </w:rPr>
        <w:t>AI/ML deployment control and monitoring</w:t>
      </w:r>
      <w:r w:rsidRPr="0049166C">
        <w:t xml:space="preserve">: </w:t>
      </w:r>
    </w:p>
    <w:p w14:paraId="6A80D7B3" w14:textId="4F68507A" w:rsidR="00FB01D0" w:rsidRDefault="00FB01D0" w:rsidP="00FB01D0">
      <w:pPr>
        <w:ind w:left="558" w:hanging="288"/>
      </w:pPr>
      <w:r w:rsidRPr="00FB01D0">
        <w:t>-</w:t>
      </w:r>
      <w:r>
        <w:tab/>
      </w:r>
      <w:r w:rsidR="00C6274A">
        <w:t>ensuring availability of the desired ML entity and allowing the consumer to request</w:t>
      </w:r>
      <w:r w:rsidR="00C6274A" w:rsidRPr="009A2BF3">
        <w:t xml:space="preserve"> the deployment of the ML entity to be conducted by the producer</w:t>
      </w:r>
      <w:r>
        <w:t>,</w:t>
      </w:r>
    </w:p>
    <w:p w14:paraId="76CF05A2" w14:textId="7A527D8D" w:rsidR="00FB01D0" w:rsidRPr="0049166C" w:rsidRDefault="00FB01D0" w:rsidP="00E563A5">
      <w:pPr>
        <w:ind w:left="558" w:hanging="288"/>
      </w:pPr>
      <w:r>
        <w:t>-</w:t>
      </w:r>
      <w:r>
        <w:tab/>
        <w:t>allowing the consumer to</w:t>
      </w:r>
      <w:r w:rsidR="00C6274A" w:rsidRPr="009A2BF3">
        <w:t xml:space="preserve"> set the policy for deployment of the ML entity to be initiated and conducted by the producer</w:t>
      </w:r>
      <w:r w:rsidR="00C6274A">
        <w:t xml:space="preserve"> and monitor the deployment process.</w:t>
      </w:r>
    </w:p>
    <w:p w14:paraId="49B1E776" w14:textId="77777777" w:rsidR="00C6274A" w:rsidRPr="00E563A5" w:rsidRDefault="00C6274A" w:rsidP="00C6274A">
      <w:pPr>
        <w:rPr>
          <w:b/>
          <w:bCs/>
        </w:rPr>
      </w:pPr>
      <w:r w:rsidRPr="00E563A5">
        <w:rPr>
          <w:b/>
          <w:bCs/>
        </w:rPr>
        <w:t>Management capabilities for inference phase</w:t>
      </w:r>
    </w:p>
    <w:p w14:paraId="49097967" w14:textId="389C2A32" w:rsidR="00C6274A" w:rsidRPr="0049166C" w:rsidRDefault="00C6274A" w:rsidP="00C6274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w:t>
      </w:r>
      <w:r w:rsidR="004D44FF">
        <w:t>that uses an</w:t>
      </w:r>
      <w:r w:rsidR="004D44FF" w:rsidRPr="0049166C" w:rsidDel="004D44FF">
        <w:t xml:space="preserve"> </w:t>
      </w:r>
      <w:r w:rsidRPr="0049166C">
        <w:t>ML entity.</w:t>
      </w:r>
    </w:p>
    <w:p w14:paraId="0B832E9A" w14:textId="06FDEE1F" w:rsidR="00C6274A" w:rsidRPr="0049166C" w:rsidRDefault="00C6274A" w:rsidP="00C6274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ML entity</w:t>
      </w:r>
      <w:r w:rsidR="004D44FF" w:rsidRPr="004D44FF">
        <w:t xml:space="preserve"> </w:t>
      </w:r>
      <w:r w:rsidR="004D44FF">
        <w:t>when used by an AI/ML inference function</w:t>
      </w:r>
      <w:r w:rsidRPr="0049166C">
        <w:t>.</w:t>
      </w:r>
    </w:p>
    <w:p w14:paraId="4AC8F8FE" w14:textId="037F66EE" w:rsidR="00742275" w:rsidRPr="00C6274A" w:rsidRDefault="00C6274A" w:rsidP="00C6274A">
      <w:pPr>
        <w:pStyle w:val="EditorsNote"/>
      </w:pPr>
      <w:r w:rsidRPr="0049166C">
        <w:t>Editor’s note: more details and/or clarifications to the management tasks can be added later.</w:t>
      </w:r>
    </w:p>
    <w:p w14:paraId="633B30D8" w14:textId="64BA71A3" w:rsidR="00CD5D45" w:rsidRDefault="00CD5D45" w:rsidP="00CD5D45">
      <w:pPr>
        <w:pStyle w:val="Heading1"/>
      </w:pPr>
      <w:bookmarkStart w:id="71" w:name="_Toc120096653"/>
      <w:bookmarkStart w:id="72" w:name="_Toc120097013"/>
      <w:bookmarkStart w:id="73" w:name="_Toc120528460"/>
      <w:r>
        <w:t>5</w:t>
      </w:r>
      <w:r>
        <w:tab/>
        <w:t>Use cases, potential requirements and possible solutions</w:t>
      </w:r>
      <w:bookmarkEnd w:id="71"/>
      <w:bookmarkEnd w:id="72"/>
      <w:bookmarkEnd w:id="73"/>
    </w:p>
    <w:p w14:paraId="6AC0D19A" w14:textId="6E18B890" w:rsidR="006254CE" w:rsidRDefault="006254CE" w:rsidP="006254CE">
      <w:pPr>
        <w:pStyle w:val="Heading2"/>
      </w:pPr>
      <w:bookmarkStart w:id="74" w:name="_Toc120096654"/>
      <w:bookmarkStart w:id="75" w:name="_Toc120097014"/>
      <w:bookmarkStart w:id="76" w:name="_Toc120528461"/>
      <w:r>
        <w:t>5.</w:t>
      </w:r>
      <w:r>
        <w:rPr>
          <w:lang w:val="en-US"/>
        </w:rPr>
        <w:t>1</w:t>
      </w:r>
      <w:r>
        <w:tab/>
        <w:t xml:space="preserve">AI/ML </w:t>
      </w:r>
      <w:r>
        <w:rPr>
          <w:lang w:val="en-US"/>
        </w:rPr>
        <w:t>performance evaluation</w:t>
      </w:r>
      <w:bookmarkEnd w:id="74"/>
      <w:bookmarkEnd w:id="75"/>
      <w:bookmarkEnd w:id="76"/>
    </w:p>
    <w:p w14:paraId="0235EEB8" w14:textId="77777777" w:rsidR="006254CE" w:rsidRPr="00934014" w:rsidRDefault="006254CE" w:rsidP="006254CE">
      <w:pPr>
        <w:pStyle w:val="Heading3"/>
      </w:pPr>
      <w:bookmarkStart w:id="77" w:name="_Toc120096655"/>
      <w:bookmarkStart w:id="78" w:name="_Toc120097015"/>
      <w:bookmarkStart w:id="79" w:name="_Toc120528462"/>
      <w:r w:rsidRPr="00934014">
        <w:t>5.1.</w:t>
      </w:r>
      <w:r w:rsidRPr="008A35A1">
        <w:t>1</w:t>
      </w:r>
      <w:r w:rsidRPr="00934014">
        <w:tab/>
        <w:t>Description</w:t>
      </w:r>
      <w:bookmarkEnd w:id="77"/>
      <w:bookmarkEnd w:id="78"/>
      <w:bookmarkEnd w:id="79"/>
    </w:p>
    <w:p w14:paraId="6A13C04A" w14:textId="53BAA6D3" w:rsidR="006254CE" w:rsidRDefault="006254CE" w:rsidP="006254CE">
      <w:pPr>
        <w:rPr>
          <w:lang w:val="en-US" w:eastAsia="zh-CN"/>
        </w:rPr>
      </w:pPr>
      <w:r>
        <w:t xml:space="preserve">In ML </w:t>
      </w:r>
      <w:r>
        <w:rPr>
          <w:lang w:val="en-US"/>
        </w:rPr>
        <w:t xml:space="preserve">model training phase (including training, validation and testing), the performance of </w:t>
      </w:r>
      <w:r>
        <w:t xml:space="preserve">ML model </w:t>
      </w:r>
      <w:r>
        <w:rPr>
          <w:lang w:val="en-US"/>
        </w:rPr>
        <w:t xml:space="preserve">needs to be </w:t>
      </w:r>
      <w:r>
        <w:t>evaluated</w:t>
      </w:r>
      <w:r>
        <w:rPr>
          <w:lang w:val="en-US" w:eastAsia="zh-CN"/>
        </w:rPr>
        <w:t xml:space="preserve">. The </w:t>
      </w:r>
      <w:r>
        <w:rPr>
          <w:lang w:val="en-US"/>
        </w:rPr>
        <w:t xml:space="preserve">related performance indicators need to be collected and </w:t>
      </w:r>
      <w:r w:rsidR="00093960" w:rsidRPr="00B72D8A">
        <w:t>analysed</w:t>
      </w:r>
      <w:r>
        <w:rPr>
          <w:lang w:val="en-US"/>
        </w:rPr>
        <w:t xml:space="preserve">. </w:t>
      </w:r>
    </w:p>
    <w:p w14:paraId="12C4C09D" w14:textId="77777777" w:rsidR="006254CE" w:rsidRDefault="006254CE" w:rsidP="006254CE">
      <w:r>
        <w:rPr>
          <w:lang w:val="en-US" w:eastAsia="zh-CN"/>
        </w:rPr>
        <w:t xml:space="preserve">In the AI/ML inference phase, </w:t>
      </w:r>
      <w:r>
        <w:t>the performance of the inference function and ML model need to be evaluated against consumer's provided performance expectations/targets, in order to identify and timely fix</w:t>
      </w:r>
      <w:r>
        <w:rPr>
          <w:lang w:val="en-US" w:eastAsia="zh-CN"/>
        </w:rPr>
        <w:t xml:space="preserve"> any problem. Actions to fix any problem would be e.g., to trigger the ML model/entity re-training, testing, and re-deployment.</w:t>
      </w:r>
    </w:p>
    <w:p w14:paraId="211DF678" w14:textId="77777777" w:rsidR="006254CE" w:rsidRPr="00934014" w:rsidRDefault="006254CE" w:rsidP="006254CE">
      <w:pPr>
        <w:pStyle w:val="Heading3"/>
      </w:pPr>
      <w:bookmarkStart w:id="80" w:name="_Toc120096656"/>
      <w:bookmarkStart w:id="81" w:name="_Toc120097016"/>
      <w:bookmarkStart w:id="82" w:name="_Toc120528463"/>
      <w:r w:rsidRPr="00934014">
        <w:t>5.</w:t>
      </w:r>
      <w:r w:rsidRPr="008A35A1">
        <w:t>1.2</w:t>
      </w:r>
      <w:r w:rsidRPr="00934014">
        <w:tab/>
        <w:t>Use cases</w:t>
      </w:r>
      <w:bookmarkEnd w:id="80"/>
      <w:bookmarkEnd w:id="81"/>
      <w:bookmarkEnd w:id="82"/>
    </w:p>
    <w:p w14:paraId="15850C40" w14:textId="79671EF6" w:rsidR="006254CE" w:rsidRDefault="006254CE" w:rsidP="006254CE">
      <w:pPr>
        <w:pStyle w:val="Heading4"/>
        <w:rPr>
          <w:lang w:val="en-US"/>
        </w:rPr>
      </w:pPr>
      <w:bookmarkStart w:id="83" w:name="_Toc120097017"/>
      <w:bookmarkStart w:id="84" w:name="_Toc120096657"/>
      <w:bookmarkStart w:id="85" w:name="_Toc120528464"/>
      <w:r>
        <w:t>5.</w:t>
      </w:r>
      <w:r>
        <w:rPr>
          <w:lang w:val="en-US"/>
        </w:rPr>
        <w:t>1.2.1</w:t>
      </w:r>
      <w:r>
        <w:tab/>
        <w:t>P</w:t>
      </w:r>
      <w:r>
        <w:rPr>
          <w:lang w:val="en-US"/>
        </w:rPr>
        <w:t>erformance indicator selection for ML model training</w:t>
      </w:r>
      <w:bookmarkEnd w:id="83"/>
      <w:bookmarkEnd w:id="84"/>
      <w:bookmarkEnd w:id="85"/>
      <w:r>
        <w:rPr>
          <w:lang w:val="en-US"/>
        </w:rPr>
        <w:t xml:space="preserve"> </w:t>
      </w:r>
    </w:p>
    <w:p w14:paraId="2C339EA3" w14:textId="7E1740CE" w:rsidR="006254CE" w:rsidRDefault="006254CE" w:rsidP="006254CE">
      <w:pPr>
        <w:rPr>
          <w:lang w:val="en-US"/>
        </w:rPr>
      </w:pPr>
      <w:r>
        <w:rPr>
          <w:lang w:val="en-US"/>
        </w:rPr>
        <w:t xml:space="preserve">The ML training function may support training for single or different kinds of ML models and may support to evaluate each kind of ML model by one or more specific corresponding performance indicators. </w:t>
      </w:r>
    </w:p>
    <w:p w14:paraId="7D2F767C" w14:textId="01E1F776" w:rsidR="00AE5D56" w:rsidRDefault="006254CE" w:rsidP="006254CE">
      <w:pPr>
        <w:rPr>
          <w:lang w:val="en-US"/>
        </w:rPr>
      </w:pPr>
      <w:r>
        <w:rPr>
          <w:lang w:val="en-US"/>
        </w:rPr>
        <w:t>The MnS consumer may use some performance indicator(s) over the others to evaluate one kind of ML model. The performance indicators for training mainly include the following aspects:</w:t>
      </w:r>
    </w:p>
    <w:p w14:paraId="4C8CF755" w14:textId="0B2C8713" w:rsidR="006254CE" w:rsidRDefault="00AE5D56" w:rsidP="00AE5D56">
      <w:pPr>
        <w:ind w:left="540" w:hanging="270"/>
        <w:rPr>
          <w:lang w:val="en-US"/>
        </w:rPr>
      </w:pPr>
      <w:r>
        <w:rPr>
          <w:lang w:val="en-US"/>
        </w:rPr>
        <w:t>-</w:t>
      </w:r>
      <w:r>
        <w:rPr>
          <w:lang w:val="en-US"/>
        </w:rPr>
        <w:tab/>
      </w:r>
      <w:r w:rsidR="006254CE">
        <w:rPr>
          <w:lang w:val="en-US"/>
        </w:rPr>
        <w:t>Model training</w:t>
      </w:r>
      <w:r w:rsidR="006254CE" w:rsidDel="00115F86">
        <w:rPr>
          <w:lang w:val="en-US"/>
        </w:rPr>
        <w:t xml:space="preserve"> </w:t>
      </w:r>
      <w:r w:rsidR="006254CE">
        <w:rPr>
          <w:lang w:val="en-US"/>
        </w:rPr>
        <w:t>resource performance indicators:  the performance indicators of the system that the model trains.</w:t>
      </w:r>
      <w:r w:rsidR="006254CE" w:rsidRPr="003038CF">
        <w:rPr>
          <w:rFonts w:eastAsia="Times New Roman"/>
          <w:lang w:val="en-US"/>
        </w:rPr>
        <w:t xml:space="preserve"> </w:t>
      </w:r>
      <w:r w:rsidR="006254CE">
        <w:rPr>
          <w:rFonts w:eastAsia="Times New Roman"/>
          <w:lang w:val="en-US"/>
        </w:rPr>
        <w:t>e.g., "training duration"</w:t>
      </w:r>
      <w:r w:rsidR="006254CE" w:rsidRPr="000131C2">
        <w:rPr>
          <w:rFonts w:eastAsia="Times New Roman"/>
          <w:lang w:val="en-US"/>
        </w:rPr>
        <w:t xml:space="preserve"> </w:t>
      </w:r>
      <w:r w:rsidR="006254CE">
        <w:rPr>
          <w:rFonts w:eastAsia="Times New Roman"/>
          <w:lang w:val="en-US"/>
        </w:rPr>
        <w:t>etc</w:t>
      </w:r>
      <w:r w:rsidR="006254CE">
        <w:rPr>
          <w:lang w:val="en-US"/>
        </w:rPr>
        <w:t>.</w:t>
      </w:r>
    </w:p>
    <w:p w14:paraId="56F966B2" w14:textId="1CC2BA91" w:rsidR="006254CE" w:rsidRDefault="00AE5D56" w:rsidP="00AE5D56">
      <w:pPr>
        <w:ind w:left="540" w:hanging="270"/>
        <w:rPr>
          <w:lang w:val="en-US"/>
        </w:rPr>
      </w:pPr>
      <w:r>
        <w:rPr>
          <w:lang w:val="en-US"/>
        </w:rPr>
        <w:t>-</w:t>
      </w:r>
      <w:r>
        <w:rPr>
          <w:lang w:val="en-US"/>
        </w:rPr>
        <w:tab/>
      </w:r>
      <w:r w:rsidR="006254CE">
        <w:rPr>
          <w:lang w:val="en-US"/>
        </w:rPr>
        <w:t xml:space="preserve">Model performance indicators: performance indicators of the model itself, </w:t>
      </w:r>
      <w:r w:rsidR="006254CE">
        <w:rPr>
          <w:rFonts w:eastAsia="Times New Roman"/>
          <w:lang w:val="en-US"/>
        </w:rPr>
        <w:t>e.g., "accuracy", "precision", "F1 score", etc</w:t>
      </w:r>
      <w:r w:rsidR="006254CE">
        <w:rPr>
          <w:lang w:val="en-US"/>
        </w:rPr>
        <w:t>.</w:t>
      </w:r>
    </w:p>
    <w:p w14:paraId="67034CF7" w14:textId="53BE67F3" w:rsidR="006254CE" w:rsidRDefault="006254CE" w:rsidP="006254CE">
      <w:pPr>
        <w:rPr>
          <w:lang w:val="en-US"/>
        </w:rPr>
      </w:pPr>
      <w:r>
        <w:rPr>
          <w:lang w:val="en-US"/>
        </w:rPr>
        <w:t>Therefore, the MLT MnS producer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04AC9D3D" w14:textId="4AA6B3FD" w:rsidR="006254CE" w:rsidRDefault="006254CE" w:rsidP="006254CE">
      <w:pPr>
        <w:rPr>
          <w:lang w:val="en-US" w:eastAsia="zh-CN"/>
        </w:rPr>
      </w:pPr>
      <w:r>
        <w:rPr>
          <w:lang w:val="en-US"/>
        </w:rPr>
        <w:t>The MLT MnS producer uses the selected performance indi</w:t>
      </w:r>
      <w:r w:rsidR="00AE5D56">
        <w:rPr>
          <w:lang w:val="en-US"/>
        </w:rPr>
        <w:t>c</w:t>
      </w:r>
      <w:r>
        <w:rPr>
          <w:lang w:val="en-US"/>
        </w:rPr>
        <w:t>ators for evaluating ML model training, and reports with the corresponding performance score in the ML training report when the training is completed.</w:t>
      </w:r>
    </w:p>
    <w:p w14:paraId="6D18EA26" w14:textId="77777777" w:rsidR="006254CE" w:rsidRPr="00A5305E" w:rsidRDefault="006254CE" w:rsidP="006254CE">
      <w:pPr>
        <w:pStyle w:val="Heading4"/>
        <w:rPr>
          <w:b/>
          <w:bCs/>
        </w:rPr>
      </w:pPr>
      <w:bookmarkStart w:id="86" w:name="_Toc120096658"/>
      <w:bookmarkStart w:id="87" w:name="_Toc120097018"/>
      <w:bookmarkStart w:id="88" w:name="_Toc120528465"/>
      <w:r w:rsidRPr="00A5305E">
        <w:t>5.</w:t>
      </w:r>
      <w:r>
        <w:t>1</w:t>
      </w:r>
      <w:r w:rsidRPr="00A5305E">
        <w:t>.2.</w:t>
      </w:r>
      <w:r>
        <w:t>2</w:t>
      </w:r>
      <w:r w:rsidRPr="00A5305E">
        <w:tab/>
      </w:r>
      <w:r w:rsidRPr="0002085A">
        <w:t xml:space="preserve">Monitoring and control </w:t>
      </w:r>
      <w:r>
        <w:t xml:space="preserve">of </w:t>
      </w:r>
      <w:r w:rsidRPr="0002085A">
        <w:t>AI/ML behavior</w:t>
      </w:r>
      <w:bookmarkEnd w:id="86"/>
      <w:bookmarkEnd w:id="87"/>
      <w:bookmarkEnd w:id="88"/>
      <w:r w:rsidRPr="0002085A">
        <w:t xml:space="preserve"> </w:t>
      </w:r>
    </w:p>
    <w:p w14:paraId="6FDBAE76" w14:textId="2C28E810" w:rsidR="006254CE" w:rsidRPr="00305A53" w:rsidRDefault="006254CE" w:rsidP="006254CE">
      <w:pPr>
        <w:spacing w:line="264" w:lineRule="auto"/>
        <w:jc w:val="both"/>
      </w:pPr>
      <w:r w:rsidRPr="00305A53">
        <w:t>In a typical network operation, an operator configures and operates an ML</w:t>
      </w:r>
      <w:r>
        <w:t xml:space="preserve"> entity</w:t>
      </w:r>
      <w:r w:rsidRPr="00305A53">
        <w:t xml:space="preserve"> according to the </w:t>
      </w:r>
      <w:r>
        <w:t xml:space="preserve">corresponding </w:t>
      </w:r>
      <w:r w:rsidRPr="00305A53">
        <w:t xml:space="preserve">manual of the </w:t>
      </w:r>
      <w:r>
        <w:t>entity</w:t>
      </w:r>
      <w:r w:rsidRPr="00305A53">
        <w:t xml:space="preserve">. Usually, the operator does not need to know the details of the </w:t>
      </w:r>
      <w:r w:rsidRPr="00C93E88">
        <w:t>ML</w:t>
      </w:r>
      <w:r>
        <w:t xml:space="preserve"> entity</w:t>
      </w:r>
      <w:r w:rsidRPr="00305A53">
        <w:t>’s internal-decision making</w:t>
      </w:r>
      <w:r>
        <w:t xml:space="preserve"> process and implementations</w:t>
      </w:r>
      <w:r w:rsidRPr="00305A53">
        <w:t>, simply due to “too many”</w:t>
      </w:r>
      <w:r>
        <w:t xml:space="preserve"> </w:t>
      </w:r>
      <w:r w:rsidRPr="00305A53">
        <w:t>ML</w:t>
      </w:r>
      <w:r>
        <w:t xml:space="preserve"> entities</w:t>
      </w:r>
      <w:r w:rsidRPr="00305A53">
        <w:t xml:space="preserve"> running for </w:t>
      </w:r>
      <w:r>
        <w:t xml:space="preserve">inference in </w:t>
      </w:r>
      <w:r w:rsidRPr="00305A53">
        <w:t xml:space="preserve">the network and </w:t>
      </w:r>
      <w:r>
        <w:t xml:space="preserve">also due to </w:t>
      </w:r>
      <w:r w:rsidRPr="00305A53">
        <w:t>too much detail</w:t>
      </w:r>
      <w:r>
        <w:t>s and information</w:t>
      </w:r>
      <w:r w:rsidRPr="00305A53">
        <w:t xml:space="preserve"> that </w:t>
      </w:r>
      <w:r>
        <w:t>are</w:t>
      </w:r>
      <w:r w:rsidRPr="00305A53">
        <w:t xml:space="preserve"> </w:t>
      </w:r>
      <w:r>
        <w:t xml:space="preserve">deemed to be redundant or </w:t>
      </w:r>
      <w:r w:rsidRPr="00305A53">
        <w:t>unnecessary for the operator</w:t>
      </w:r>
      <w:r>
        <w:t xml:space="preserve">, plus </w:t>
      </w:r>
      <w:r w:rsidRPr="00305A53">
        <w:t xml:space="preserve">it is in the vendor's interest </w:t>
      </w:r>
      <w:r>
        <w:t>not to disclose</w:t>
      </w:r>
      <w:r w:rsidRPr="00305A53">
        <w:t xml:space="preserve"> </w:t>
      </w:r>
      <w:r>
        <w:t xml:space="preserve">any </w:t>
      </w:r>
      <w:r w:rsidRPr="00305A53">
        <w:t xml:space="preserve">internal aspects of the implementation of their automation solutions. </w:t>
      </w:r>
    </w:p>
    <w:p w14:paraId="59C0CC0B" w14:textId="5B2E5C2C" w:rsidR="006254CE" w:rsidRDefault="006254CE" w:rsidP="006254CE">
      <w:pPr>
        <w:spacing w:line="264" w:lineRule="auto"/>
        <w:jc w:val="both"/>
      </w:pPr>
      <w:r>
        <w:t>However, t</w:t>
      </w:r>
      <w:r w:rsidRPr="00AC4416">
        <w:t xml:space="preserve">he operator </w:t>
      </w:r>
      <w:r>
        <w:t xml:space="preserve">may still </w:t>
      </w:r>
      <w:r w:rsidRPr="00AC4416">
        <w:t xml:space="preserve">need to guide </w:t>
      </w:r>
      <w:r>
        <w:t xml:space="preserve">and evaluate </w:t>
      </w:r>
      <w:r w:rsidRPr="00AC4416">
        <w:t>the solution</w:t>
      </w:r>
      <w:r>
        <w:t>s</w:t>
      </w:r>
      <w:r w:rsidRPr="00AC4416">
        <w:t xml:space="preserve"> and to configure</w:t>
      </w:r>
      <w:r>
        <w:t>/reconfigure</w:t>
      </w:r>
      <w:r w:rsidRPr="00AC4416">
        <w:t xml:space="preserve"> </w:t>
      </w:r>
      <w:r>
        <w:t>them</w:t>
      </w:r>
      <w:r w:rsidRPr="00AC4416">
        <w:t xml:space="preserve"> to achieve the desired outcomes</w:t>
      </w:r>
      <w:r>
        <w:t xml:space="preserve"> in an ML 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 xml:space="preserve">summarized by Table </w:t>
      </w:r>
      <w:r w:rsidR="00093960" w:rsidRPr="00A5305E">
        <w:t>5.</w:t>
      </w:r>
      <w:r w:rsidR="00093960">
        <w:t>1</w:t>
      </w:r>
      <w:r w:rsidR="00093960" w:rsidRPr="00A5305E">
        <w:t>.2.</w:t>
      </w:r>
      <w:r w:rsidR="00093960">
        <w:t>2-1</w:t>
      </w:r>
      <w:r>
        <w:t>. An AutoLB ML entity helps to decide how to distribute load among network objects</w:t>
      </w:r>
      <w:r w:rsidRPr="00AC4416">
        <w:t xml:space="preserve">. </w:t>
      </w:r>
      <w:r>
        <w:t>T</w:t>
      </w:r>
      <w:r w:rsidRPr="00AC4416">
        <w:t xml:space="preserve">he </w:t>
      </w:r>
      <w:r>
        <w:t xml:space="preserve">ML 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customize or steer the solution</w:t>
      </w:r>
      <w:r w:rsidRPr="00AC4416">
        <w:t xml:space="preserve">, e.g. to switch off the solution, to reconfigure the solution, to </w:t>
      </w:r>
      <w:r>
        <w:t>c</w:t>
      </w:r>
      <w:r w:rsidRPr="00AC4416">
        <w:t>hange the solutions input.</w:t>
      </w:r>
      <w:r>
        <w:t xml:space="preserve"> As such, the behavior of the ML entity in terms of the actions it takes under any given conditions needs to be related to the configuration actions from the MnS consumer (e.g., the operator)</w:t>
      </w:r>
    </w:p>
    <w:p w14:paraId="5460A07B" w14:textId="77777777" w:rsidR="006254CE" w:rsidRPr="00C63572" w:rsidRDefault="006254CE" w:rsidP="006254CE">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9"/>
        <w:gridCol w:w="1812"/>
        <w:gridCol w:w="1951"/>
        <w:gridCol w:w="1955"/>
      </w:tblGrid>
      <w:tr w:rsidR="006254CE" w:rsidRPr="000663C1" w14:paraId="3514A9B9" w14:textId="77777777" w:rsidTr="00B91590">
        <w:tc>
          <w:tcPr>
            <w:tcW w:w="1281" w:type="dxa"/>
            <w:shd w:val="clear" w:color="auto" w:fill="auto"/>
          </w:tcPr>
          <w:p w14:paraId="19F96A66" w14:textId="77777777" w:rsidR="006254CE" w:rsidRPr="00AC4416" w:rsidRDefault="006254CE" w:rsidP="00B91590">
            <w:pPr>
              <w:spacing w:before="60" w:after="60" w:line="259" w:lineRule="auto"/>
              <w:ind w:firstLine="3"/>
            </w:pPr>
            <w:r w:rsidRPr="00AC4416">
              <w:t>Automation use case</w:t>
            </w:r>
          </w:p>
        </w:tc>
        <w:tc>
          <w:tcPr>
            <w:tcW w:w="2546" w:type="dxa"/>
            <w:shd w:val="clear" w:color="auto" w:fill="auto"/>
          </w:tcPr>
          <w:p w14:paraId="10738B1F" w14:textId="77777777" w:rsidR="006254CE" w:rsidRPr="00AC4416" w:rsidRDefault="006254CE" w:rsidP="00B91590">
            <w:pPr>
              <w:spacing w:before="60" w:after="60" w:line="259" w:lineRule="auto"/>
              <w:jc w:val="center"/>
            </w:pPr>
            <w:r w:rsidRPr="00AC4416">
              <w:t>Description</w:t>
            </w:r>
          </w:p>
        </w:tc>
        <w:tc>
          <w:tcPr>
            <w:tcW w:w="1843" w:type="dxa"/>
            <w:shd w:val="clear" w:color="auto" w:fill="auto"/>
          </w:tcPr>
          <w:p w14:paraId="3BACE35A" w14:textId="1C92E924" w:rsidR="006254CE" w:rsidRPr="00AC4416" w:rsidRDefault="006254CE" w:rsidP="00B91590">
            <w:pPr>
              <w:spacing w:before="60" w:after="60" w:line="259" w:lineRule="auto"/>
              <w:jc w:val="center"/>
            </w:pPr>
            <w:r>
              <w:t>ML entity</w:t>
            </w:r>
            <w:r w:rsidRPr="00AC4416">
              <w:t>'s context</w:t>
            </w:r>
          </w:p>
        </w:tc>
        <w:tc>
          <w:tcPr>
            <w:tcW w:w="1985" w:type="dxa"/>
            <w:shd w:val="clear" w:color="auto" w:fill="auto"/>
          </w:tcPr>
          <w:p w14:paraId="729ACB49" w14:textId="4B06C5CC" w:rsidR="006254CE" w:rsidRPr="00AC4416" w:rsidRDefault="006254CE" w:rsidP="00B91590">
            <w:pPr>
              <w:spacing w:before="60" w:after="60" w:line="259" w:lineRule="auto"/>
              <w:jc w:val="center"/>
            </w:pPr>
            <w:r w:rsidRPr="000663C1">
              <w:t xml:space="preserve">Example </w:t>
            </w:r>
            <w:r>
              <w:t>ML entity</w:t>
            </w:r>
            <w:r w:rsidRPr="00AC4416">
              <w:t>'s decisions</w:t>
            </w:r>
          </w:p>
        </w:tc>
        <w:tc>
          <w:tcPr>
            <w:tcW w:w="1984" w:type="dxa"/>
            <w:shd w:val="clear" w:color="auto" w:fill="auto"/>
          </w:tcPr>
          <w:p w14:paraId="37759652" w14:textId="77777777" w:rsidR="006254CE" w:rsidRPr="00AC4416" w:rsidRDefault="006254CE" w:rsidP="00B91590">
            <w:pPr>
              <w:spacing w:before="60" w:after="60" w:line="259" w:lineRule="auto"/>
              <w:jc w:val="center"/>
            </w:pPr>
            <w:r w:rsidRPr="00AC4416">
              <w:t>Operator's Actions</w:t>
            </w:r>
          </w:p>
        </w:tc>
      </w:tr>
      <w:tr w:rsidR="006254CE" w:rsidRPr="000663C1" w14:paraId="120F54B0" w14:textId="77777777" w:rsidTr="00B91590">
        <w:tc>
          <w:tcPr>
            <w:tcW w:w="1281" w:type="dxa"/>
            <w:shd w:val="clear" w:color="auto" w:fill="auto"/>
          </w:tcPr>
          <w:p w14:paraId="74BFE131" w14:textId="77777777" w:rsidR="006254CE" w:rsidRPr="00AC4416" w:rsidRDefault="006254CE" w:rsidP="00B91590">
            <w:pPr>
              <w:spacing w:before="60" w:after="60" w:line="259" w:lineRule="auto"/>
            </w:pPr>
            <w:r w:rsidRPr="00C13ADB">
              <w:rPr>
                <w:rFonts w:eastAsia="Times New Roman"/>
              </w:rPr>
              <w:t>load balancing (AutoLB)</w:t>
            </w:r>
          </w:p>
        </w:tc>
        <w:tc>
          <w:tcPr>
            <w:tcW w:w="2546" w:type="dxa"/>
            <w:shd w:val="clear" w:color="auto" w:fill="auto"/>
          </w:tcPr>
          <w:p w14:paraId="002EFD7B" w14:textId="5DDEF408" w:rsidR="006254CE" w:rsidRPr="00AC4416" w:rsidRDefault="006254CE" w:rsidP="00B91590">
            <w:pPr>
              <w:spacing w:before="60" w:after="60" w:line="259" w:lineRule="auto"/>
            </w:pPr>
            <w:r w:rsidRPr="000663C1">
              <w:t>Distribute load among different network objects, e.g. among cells.</w:t>
            </w:r>
          </w:p>
        </w:tc>
        <w:tc>
          <w:tcPr>
            <w:tcW w:w="1843" w:type="dxa"/>
            <w:shd w:val="clear" w:color="auto" w:fill="auto"/>
          </w:tcPr>
          <w:p w14:paraId="25BF01B8" w14:textId="4D44B757" w:rsidR="006254CE" w:rsidRPr="00AC4416" w:rsidRDefault="006254CE" w:rsidP="005515FD">
            <w:pPr>
              <w:pStyle w:val="ListParagraph"/>
              <w:numPr>
                <w:ilvl w:val="0"/>
                <w:numId w:val="3"/>
              </w:numPr>
              <w:spacing w:before="60" w:after="60" w:line="259" w:lineRule="auto"/>
              <w:ind w:left="35" w:firstLineChars="0" w:hanging="141"/>
              <w:contextualSpacing/>
            </w:pPr>
            <w:r>
              <w:t>Amount of traffic, No. of users, etc</w:t>
            </w:r>
          </w:p>
        </w:tc>
        <w:tc>
          <w:tcPr>
            <w:tcW w:w="1985" w:type="dxa"/>
            <w:shd w:val="clear" w:color="auto" w:fill="auto"/>
          </w:tcPr>
          <w:p w14:paraId="2BB1C5DD" w14:textId="77777777" w:rsidR="006254CE" w:rsidRPr="00AC4416" w:rsidRDefault="006254CE" w:rsidP="005515FD">
            <w:pPr>
              <w:pStyle w:val="ListParagraph"/>
              <w:numPr>
                <w:ilvl w:val="0"/>
                <w:numId w:val="3"/>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E00853A" w14:textId="77777777" w:rsidR="006254CE" w:rsidRDefault="006254CE" w:rsidP="005515FD">
            <w:pPr>
              <w:pStyle w:val="ListParagraph"/>
              <w:numPr>
                <w:ilvl w:val="0"/>
                <w:numId w:val="3"/>
              </w:numPr>
              <w:spacing w:before="60" w:after="60" w:line="259" w:lineRule="auto"/>
              <w:ind w:left="35" w:firstLineChars="0" w:hanging="141"/>
              <w:contextualSpacing/>
            </w:pPr>
            <w:r w:rsidRPr="00C13ADB">
              <w:rPr>
                <w:lang w:val="en-US"/>
              </w:rPr>
              <w:t>set the maximum  CIO values,</w:t>
            </w:r>
          </w:p>
          <w:p w14:paraId="5503E905" w14:textId="77777777" w:rsidR="006254CE" w:rsidRPr="00AC4416" w:rsidRDefault="006254CE" w:rsidP="005515FD">
            <w:pPr>
              <w:pStyle w:val="ListParagraph"/>
              <w:numPr>
                <w:ilvl w:val="0"/>
                <w:numId w:val="3"/>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1309EAE" w14:textId="77777777" w:rsidR="006254CE" w:rsidRDefault="006254CE" w:rsidP="006254CE">
      <w:pPr>
        <w:spacing w:line="264" w:lineRule="auto"/>
        <w:jc w:val="both"/>
      </w:pPr>
    </w:p>
    <w:p w14:paraId="714462A2" w14:textId="332FE604" w:rsidR="006254CE" w:rsidRDefault="006254CE" w:rsidP="006254CE">
      <w:pPr>
        <w:spacing w:line="264" w:lineRule="auto"/>
        <w:jc w:val="both"/>
      </w:pPr>
      <w:r>
        <w:t xml:space="preserve">So, it is important that even without knowing the details of the ML entity, the operator needs to have the understanding of the </w:t>
      </w:r>
      <w:r w:rsidRPr="00C93E88">
        <w:t>ML</w:t>
      </w:r>
      <w:r>
        <w:t xml:space="preserve"> entity’s overall behaviour. And, if a part of the ML entity’s decisions/actions are not what is preferred by the operator, the operator needs to customise the ML entity in order to produce the expected or optimum solutions. Additionally, some measures or means are needed to</w:t>
      </w:r>
      <w:r w:rsidRPr="00C77E0C">
        <w:t xml:space="preserve"> enable the operator</w:t>
      </w:r>
      <w:r>
        <w:t>s</w:t>
      </w:r>
      <w:r w:rsidRPr="00C77E0C">
        <w:t xml:space="preserve"> to associate </w:t>
      </w:r>
      <w:r>
        <w:t>their</w:t>
      </w:r>
      <w:r w:rsidRPr="00C77E0C">
        <w:t xml:space="preserve"> actions to the context</w:t>
      </w:r>
      <w:r>
        <w:t xml:space="preserve"> and to </w:t>
      </w:r>
      <w:r w:rsidR="00AE5D56">
        <w:t xml:space="preserve">enable the </w:t>
      </w:r>
      <w:r w:rsidR="00AE5D56" w:rsidRPr="00C77E0C">
        <w:t xml:space="preserve">operator </w:t>
      </w:r>
      <w:r w:rsidR="00AE5D56">
        <w:t xml:space="preserve">to provide information regarding the expected behaviour of </w:t>
      </w:r>
      <w:r w:rsidR="00AE5D56" w:rsidRPr="00C77E0C">
        <w:t xml:space="preserve">the </w:t>
      </w:r>
      <w:r w:rsidR="00AE5D56">
        <w:rPr>
          <w:lang w:val="en-US"/>
        </w:rPr>
        <w:t>AI/ML</w:t>
      </w:r>
      <w:r w:rsidR="00A602CB">
        <w:rPr>
          <w:lang w:val="en-US"/>
        </w:rPr>
        <w:t xml:space="preserve"> </w:t>
      </w:r>
      <w:r w:rsidR="00AE5D56">
        <w:rPr>
          <w:lang w:val="en-US"/>
        </w:rPr>
        <w:t xml:space="preserve"> capabilities</w:t>
      </w:r>
      <w:r w:rsidR="00A602CB">
        <w:rPr>
          <w:lang w:val="en-US"/>
        </w:rPr>
        <w:t xml:space="preserve"> to </w:t>
      </w:r>
      <w:r w:rsidR="00A602CB">
        <w:t>facilitate</w:t>
      </w:r>
      <w:r w:rsidR="00AE5D56">
        <w:rPr>
          <w:lang w:val="en-US"/>
        </w:rPr>
        <w:t xml:space="preserve"> </w:t>
      </w:r>
      <w:r w:rsidR="00A602CB">
        <w:rPr>
          <w:lang w:val="en-US"/>
        </w:rPr>
        <w:t>the AI/ML</w:t>
      </w:r>
      <w:r w:rsidR="00AE5D56">
        <w:rPr>
          <w:lang w:val="en-US"/>
        </w:rPr>
        <w:t xml:space="preserve"> </w:t>
      </w:r>
      <w:r w:rsidR="00AE5D56" w:rsidRPr="00C77E0C">
        <w:t>solution</w:t>
      </w:r>
      <w:r w:rsidR="00AE5D56">
        <w:t>. This could result in a re-design or re-training of the ML entity, according to the workflow pictured in Figure 4.2.1-1.</w:t>
      </w:r>
    </w:p>
    <w:p w14:paraId="62DB0789" w14:textId="44FDA8C1" w:rsidR="006254CE" w:rsidRDefault="006254CE" w:rsidP="006254CE">
      <w:pPr>
        <w:pStyle w:val="Heading4"/>
        <w:rPr>
          <w:lang w:val="en-US"/>
        </w:rPr>
      </w:pPr>
      <w:bookmarkStart w:id="89" w:name="_Toc120096659"/>
      <w:bookmarkStart w:id="90" w:name="_Toc120097019"/>
      <w:bookmarkStart w:id="91" w:name="_Toc120528466"/>
      <w:r>
        <w:t>5.</w:t>
      </w:r>
      <w:r>
        <w:rPr>
          <w:lang w:val="en-US"/>
        </w:rPr>
        <w:t>1.2.</w:t>
      </w:r>
      <w:r w:rsidR="0086074B">
        <w:rPr>
          <w:lang w:val="en-US"/>
        </w:rPr>
        <w:t>3</w:t>
      </w:r>
      <w:r>
        <w:tab/>
        <w:t xml:space="preserve">AI/ML </w:t>
      </w:r>
      <w:r w:rsidR="0086074B">
        <w:rPr>
          <w:lang w:val="en-US"/>
        </w:rPr>
        <w:t>performance</w:t>
      </w:r>
      <w:r>
        <w:rPr>
          <w:lang w:val="en-US"/>
        </w:rPr>
        <w:t xml:space="preserve"> evaluation in inference phase</w:t>
      </w:r>
      <w:bookmarkEnd w:id="89"/>
      <w:bookmarkEnd w:id="90"/>
      <w:bookmarkEnd w:id="91"/>
      <w:r>
        <w:rPr>
          <w:lang w:val="en-US"/>
        </w:rPr>
        <w:t xml:space="preserve"> </w:t>
      </w:r>
    </w:p>
    <w:p w14:paraId="07BCFB00" w14:textId="77777777" w:rsidR="006254CE" w:rsidRDefault="006254CE" w:rsidP="006254CE">
      <w:pPr>
        <w:rPr>
          <w:lang w:val="en-US" w:eastAsia="zh-CN"/>
        </w:rPr>
      </w:pPr>
      <w:r>
        <w:rPr>
          <w:lang w:val="en-US" w:eastAsia="zh-CN"/>
        </w:rPr>
        <w:t>In the inference phase, the inference function (including MDAF, NWDAF and RAN intelligence functions) uses one or more ML entities for inference and generate the inference output.</w:t>
      </w:r>
    </w:p>
    <w:p w14:paraId="77F5D583" w14:textId="77777777" w:rsidR="006254CE" w:rsidRDefault="006254CE" w:rsidP="006254CE">
      <w:pPr>
        <w:rPr>
          <w:lang w:val="en-US" w:eastAsia="zh-CN"/>
        </w:rPr>
      </w:pPr>
      <w:r>
        <w:rPr>
          <w:lang w:val="en-US"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p>
    <w:p w14:paraId="2D0CEA5E" w14:textId="77777777" w:rsidR="006254CE" w:rsidRDefault="006254CE" w:rsidP="006254CE">
      <w:pPr>
        <w:rPr>
          <w:lang w:val="en-US" w:eastAsia="zh-CN"/>
        </w:rPr>
      </w:pPr>
      <w:r>
        <w:rPr>
          <w:lang w:val="en-US" w:eastAsia="zh-CN"/>
        </w:rPr>
        <w:t xml:space="preserve">The consumer may choose to not take any actions by various reasons, for instance lacking confidence on the inference output, avoiding potential conflict with other actions or when no actions are needed or recommended at all according to the inference output. </w:t>
      </w:r>
    </w:p>
    <w:p w14:paraId="6387E1A7" w14:textId="3132EFD5" w:rsidR="006254CE" w:rsidRDefault="006254CE" w:rsidP="006254CE">
      <w:r>
        <w:rPr>
          <w:lang w:val="en-US" w:eastAsia="zh-CN"/>
        </w:rPr>
        <w:t xml:space="preserve">For evaluating the performance of the AI/ML inference function and ML entity, the operator needs to be able to </w:t>
      </w:r>
      <w:r>
        <w:t>get the inference output generated by each inference function and</w:t>
      </w:r>
      <w:r w:rsidR="007B30B5">
        <w:t xml:space="preserve"> </w:t>
      </w:r>
      <w:r>
        <w:t>be informed if actions are taken based or according to the inference output.</w:t>
      </w:r>
    </w:p>
    <w:p w14:paraId="6EE8A4C6" w14:textId="7E0E7425" w:rsidR="006254CE" w:rsidRDefault="006254CE" w:rsidP="006254CE">
      <w:r>
        <w:rPr>
          <w:lang w:val="en-US"/>
        </w:rPr>
        <w:t>I</w:t>
      </w:r>
      <w:r w:rsidRPr="00C63282">
        <w:rPr>
          <w:lang w:val="en-US"/>
        </w:rPr>
        <w:t xml:space="preserve">n the inference phase, the performance of a running </w:t>
      </w:r>
      <w:r>
        <w:rPr>
          <w:lang w:val="en-US"/>
        </w:rPr>
        <w:t>ML entity</w:t>
      </w:r>
      <w:r w:rsidRPr="00C63282">
        <w:rPr>
          <w:lang w:val="en-US"/>
        </w:rPr>
        <w:t xml:space="preserve"> may degrade over time due to changes in network state, which will affect the r</w:t>
      </w:r>
      <w:r w:rsidR="001969A5">
        <w:rPr>
          <w:lang w:val="en-US"/>
        </w:rPr>
        <w:t>e</w:t>
      </w:r>
      <w:r w:rsidRPr="00C63282">
        <w:rPr>
          <w:lang w:val="en-US"/>
        </w:rPr>
        <w:t>l</w:t>
      </w:r>
      <w:r w:rsidR="001969A5">
        <w:rPr>
          <w:lang w:val="en-US"/>
        </w:rPr>
        <w:t>a</w:t>
      </w:r>
      <w:r w:rsidRPr="00C63282">
        <w:rPr>
          <w:lang w:val="en-US"/>
        </w:rPr>
        <w:t>ted network performance and service.</w:t>
      </w:r>
      <w:r>
        <w:rPr>
          <w:lang w:val="en-US"/>
        </w:rPr>
        <w:t xml:space="preserve"> </w:t>
      </w:r>
      <w:r w:rsidRPr="00C63282">
        <w:rPr>
          <w:lang w:val="en-US"/>
        </w:rPr>
        <w:t xml:space="preserve">Thus, </w:t>
      </w:r>
      <w:r>
        <w:rPr>
          <w:lang w:val="en-US"/>
        </w:rPr>
        <w:t>it is necessary to evaluate</w:t>
      </w:r>
      <w:r w:rsidRPr="00C63282">
        <w:rPr>
          <w:lang w:val="en-US"/>
        </w:rPr>
        <w:t xml:space="preserve"> performance of </w:t>
      </w:r>
      <w:r>
        <w:rPr>
          <w:lang w:val="en-US"/>
        </w:rPr>
        <w:t>the ML entity</w:t>
      </w:r>
      <w:r w:rsidRPr="00C63282">
        <w:rPr>
          <w:lang w:val="en-US"/>
        </w:rPr>
        <w:t xml:space="preserve"> </w:t>
      </w:r>
      <w:r>
        <w:rPr>
          <w:lang w:val="en-US"/>
        </w:rPr>
        <w:t>during the inference process.</w:t>
      </w:r>
      <w:r>
        <w:t xml:space="preserve"> If the inference output is executed, the network performance related to each inference function also needs to be evaluated.</w:t>
      </w:r>
    </w:p>
    <w:p w14:paraId="47EE107F" w14:textId="421F1A8F" w:rsidR="006254CE" w:rsidRDefault="006254CE" w:rsidP="006254CE">
      <w:r>
        <w:t>Depending on the performance, the operator may request the ML training function to re-train the ML model(s).</w:t>
      </w:r>
    </w:p>
    <w:p w14:paraId="088B7822" w14:textId="3B4BCB8C" w:rsidR="0086074B" w:rsidRPr="00806E76" w:rsidRDefault="0086074B" w:rsidP="0086074B">
      <w:pPr>
        <w:pStyle w:val="Heading4"/>
        <w:rPr>
          <w:b/>
          <w:bCs/>
        </w:rPr>
      </w:pPr>
      <w:bookmarkStart w:id="92" w:name="_Toc120096660"/>
      <w:bookmarkStart w:id="93" w:name="_Toc120097020"/>
      <w:bookmarkStart w:id="94" w:name="_Toc120528467"/>
      <w:r>
        <w:t>5.</w:t>
      </w:r>
      <w:r>
        <w:rPr>
          <w:lang w:val="en-US"/>
        </w:rPr>
        <w:t>1.2.4</w:t>
      </w:r>
      <w:r w:rsidRPr="00806E76">
        <w:tab/>
        <w:t xml:space="preserve">AI/ML </w:t>
      </w:r>
      <w:r>
        <w:t>a</w:t>
      </w:r>
      <w:r w:rsidRPr="00806E76">
        <w:t xml:space="preserve">bstract </w:t>
      </w:r>
      <w:r>
        <w:t>p</w:t>
      </w:r>
      <w:r w:rsidRPr="00806E76">
        <w:t>erformance</w:t>
      </w:r>
      <w:bookmarkEnd w:id="92"/>
      <w:bookmarkEnd w:id="93"/>
      <w:bookmarkEnd w:id="94"/>
    </w:p>
    <w:p w14:paraId="3E4AABED" w14:textId="4988A8CB" w:rsidR="0086074B" w:rsidRDefault="0086074B" w:rsidP="0086074B">
      <w:pPr>
        <w:spacing w:line="264" w:lineRule="auto"/>
        <w:jc w:val="both"/>
        <w:rPr>
          <w:rFonts w:cs="Arial"/>
        </w:rPr>
      </w:pPr>
      <w:r w:rsidRPr="00806E76">
        <w:rPr>
          <w:rFonts w:cs="Arial"/>
        </w:rPr>
        <w:t xml:space="preserve">The AI/ML </w:t>
      </w:r>
      <w:r>
        <w:rPr>
          <w:rFonts w:cs="Arial"/>
        </w:rPr>
        <w:t>inference</w:t>
      </w:r>
      <w:r w:rsidRPr="00806E76">
        <w:rPr>
          <w:rFonts w:cs="Arial"/>
        </w:rPr>
        <w:t xml:space="preserve"> </w:t>
      </w:r>
      <w:r>
        <w:rPr>
          <w:rFonts w:cs="Arial"/>
        </w:rPr>
        <w:t xml:space="preserve">MnS </w:t>
      </w:r>
      <w:r w:rsidRPr="00806E76">
        <w:rPr>
          <w:rFonts w:cs="Arial"/>
        </w:rPr>
        <w:t xml:space="preserve">consumer is typically interested in understanding the performance of a given AI/ML </w:t>
      </w:r>
      <w:r>
        <w:rPr>
          <w:rFonts w:cs="Arial"/>
        </w:rPr>
        <w:t>inference</w:t>
      </w:r>
      <w:r w:rsidRPr="00806E76">
        <w:rPr>
          <w:rFonts w:cs="Arial"/>
        </w:rPr>
        <w:t xml:space="preserve"> instance, but it is not guaranteed that the </w:t>
      </w:r>
      <w:r>
        <w:rPr>
          <w:rFonts w:cs="Arial"/>
        </w:rPr>
        <w:t xml:space="preserve">MnS </w:t>
      </w:r>
      <w:r w:rsidRPr="00806E76">
        <w:rPr>
          <w:rFonts w:cs="Arial"/>
        </w:rPr>
        <w:t xml:space="preserve">consumer understands the applicable AI/ML performance metrics, i.e., it is not always the case that the AI/ML </w:t>
      </w:r>
      <w:r>
        <w:rPr>
          <w:rFonts w:cs="Arial"/>
        </w:rPr>
        <w:t xml:space="preserve">MnS </w:t>
      </w:r>
      <w:r w:rsidRPr="00806E76">
        <w:rPr>
          <w:rFonts w:cs="Arial"/>
        </w:rPr>
        <w:t xml:space="preserve">consumer is able to interpret the various metrics on performance KPIs (accuracy, confidence etc) speed, computational </w:t>
      </w:r>
      <w:r>
        <w:rPr>
          <w:rFonts w:cs="Arial"/>
        </w:rPr>
        <w:t>r</w:t>
      </w:r>
      <w:r w:rsidRPr="00806E76">
        <w:rPr>
          <w:rFonts w:cs="Arial"/>
        </w:rPr>
        <w:t>esource usage, etc. Relatedly, it may be necessary to provide means to abstract the measured metrics into indices that can be standardized</w:t>
      </w:r>
      <w:r>
        <w:rPr>
          <w:rFonts w:cs="Arial"/>
        </w:rPr>
        <w:t>,</w:t>
      </w:r>
      <w:r w:rsidRPr="00806E76">
        <w:rPr>
          <w:rFonts w:cs="Arial"/>
        </w:rPr>
        <w:t xml:space="preserve"> as such can be easily interpreted by any </w:t>
      </w:r>
      <w:r>
        <w:rPr>
          <w:rFonts w:cs="Arial"/>
        </w:rPr>
        <w:t xml:space="preserve">MnS </w:t>
      </w:r>
      <w:r w:rsidRPr="00806E76">
        <w:rPr>
          <w:rFonts w:cs="Arial"/>
        </w:rPr>
        <w:t>consumer of AI/ML-related performance management.</w:t>
      </w:r>
      <w:r>
        <w:rPr>
          <w:rFonts w:cs="Arial"/>
        </w:rPr>
        <w:t xml:space="preserve"> </w:t>
      </w:r>
      <w:r w:rsidRPr="00806E76">
        <w:rPr>
          <w:rFonts w:cs="Arial"/>
        </w:rPr>
        <w:t>Thereby, the AI/ML</w:t>
      </w:r>
      <w:r>
        <w:rPr>
          <w:rFonts w:cs="Arial"/>
        </w:rPr>
        <w:t xml:space="preserve"> inference</w:t>
      </w:r>
      <w:r w:rsidRPr="00806E76">
        <w:rPr>
          <w:rFonts w:cs="Arial"/>
        </w:rPr>
        <w:t xml:space="preserve"> function can request for </w:t>
      </w:r>
      <w:r>
        <w:rPr>
          <w:rFonts w:cs="Arial"/>
        </w:rPr>
        <w:t>qualification and abstraction</w:t>
      </w:r>
      <w:r w:rsidRPr="00EF72E6">
        <w:rPr>
          <w:rFonts w:cs="Arial"/>
        </w:rPr>
        <w:t xml:space="preserve"> </w:t>
      </w:r>
      <w:r w:rsidRPr="00806E76">
        <w:rPr>
          <w:rFonts w:cs="Arial"/>
        </w:rPr>
        <w:t xml:space="preserve">of its performance by which a report is generated indicating the </w:t>
      </w:r>
      <w:r>
        <w:rPr>
          <w:rFonts w:cs="Arial"/>
        </w:rPr>
        <w:t>quali</w:t>
      </w:r>
      <w:r w:rsidRPr="00806E76">
        <w:rPr>
          <w:rFonts w:cs="Arial"/>
        </w:rPr>
        <w:t xml:space="preserve">fied abstract performance. Relatedly, an AI/ML </w:t>
      </w:r>
      <w:r>
        <w:rPr>
          <w:rFonts w:cs="Arial"/>
        </w:rPr>
        <w:t xml:space="preserve">inference MnS </w:t>
      </w:r>
      <w:r w:rsidRPr="00806E76">
        <w:rPr>
          <w:rFonts w:cs="Arial"/>
        </w:rPr>
        <w:t xml:space="preserve">consumer can request the AI/ML </w:t>
      </w:r>
      <w:r>
        <w:rPr>
          <w:rFonts w:cs="Arial"/>
        </w:rPr>
        <w:t xml:space="preserve">inference </w:t>
      </w:r>
      <w:r w:rsidRPr="00806E76">
        <w:rPr>
          <w:rFonts w:cs="Arial"/>
        </w:rPr>
        <w:t xml:space="preserve">MnS producer or the </w:t>
      </w:r>
      <w:r>
        <w:rPr>
          <w:rFonts w:cs="Arial"/>
        </w:rPr>
        <w:t xml:space="preserve">performance abstraction </w:t>
      </w:r>
      <w:r w:rsidRPr="00806E76">
        <w:rPr>
          <w:rFonts w:cs="Arial"/>
        </w:rPr>
        <w:t>MnS producer for the abstract performance of a specific ML</w:t>
      </w:r>
      <w:r>
        <w:rPr>
          <w:rFonts w:cs="Arial"/>
        </w:rPr>
        <w:t xml:space="preserve"> </w:t>
      </w:r>
      <w:r w:rsidRPr="00806E76">
        <w:rPr>
          <w:rFonts w:cs="Arial"/>
        </w:rPr>
        <w:t>Entity or AI/ML</w:t>
      </w:r>
      <w:r>
        <w:rPr>
          <w:rFonts w:cs="Arial"/>
        </w:rPr>
        <w:t xml:space="preserve"> inference</w:t>
      </w:r>
      <w:r w:rsidRPr="00806E76">
        <w:rPr>
          <w:rFonts w:cs="Arial"/>
        </w:rPr>
        <w:t xml:space="preserve"> function. This allows the </w:t>
      </w:r>
      <w:r>
        <w:rPr>
          <w:rFonts w:cs="Arial"/>
        </w:rPr>
        <w:t xml:space="preserve">MnS </w:t>
      </w:r>
      <w:r w:rsidRPr="00806E76">
        <w:rPr>
          <w:rFonts w:cs="Arial"/>
        </w:rPr>
        <w:t>consumer to interpret the performance even without knowing the details of the specific applicable metrics.</w:t>
      </w:r>
    </w:p>
    <w:p w14:paraId="1FBF6F98" w14:textId="1AB04F1F" w:rsidR="00DE1B36" w:rsidRDefault="00DE1B36" w:rsidP="00DE1B36">
      <w:pPr>
        <w:pStyle w:val="Heading4"/>
      </w:pPr>
      <w:bookmarkStart w:id="95" w:name="_Toc120096661"/>
      <w:bookmarkStart w:id="96" w:name="_Toc120097021"/>
      <w:bookmarkStart w:id="97" w:name="_Toc120528468"/>
      <w:r>
        <w:t>5</w:t>
      </w:r>
      <w:r w:rsidRPr="00DE54AA">
        <w:t>.1.</w:t>
      </w:r>
      <w:r>
        <w:t>2.5</w:t>
      </w:r>
      <w:r w:rsidRPr="00DE54AA">
        <w:tab/>
      </w:r>
      <w:r>
        <w:t>ML entity performance indicators query and selection</w:t>
      </w:r>
      <w:bookmarkEnd w:id="95"/>
      <w:bookmarkEnd w:id="96"/>
      <w:bookmarkEnd w:id="97"/>
    </w:p>
    <w:p w14:paraId="0E28D3EB" w14:textId="3E131495" w:rsidR="00DE1B36" w:rsidRDefault="00DE1B36" w:rsidP="00DE1B36">
      <w:r>
        <w:t xml:space="preserve">The 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w:t>
      </w:r>
      <w:r w:rsidR="008A2580" w:rsidRPr="00B72D8A">
        <w:t>analysed</w:t>
      </w:r>
      <w:r>
        <w:rPr>
          <w:lang w:val="en-US"/>
        </w:rPr>
        <w:t xml:space="preserve">. </w:t>
      </w:r>
      <w:r>
        <w:rPr>
          <w:lang w:eastAsia="zh-CN"/>
        </w:rPr>
        <w:t xml:space="preserve">The </w:t>
      </w:r>
      <w:r>
        <w:t>MnS producer</w:t>
      </w:r>
      <w:r>
        <w:rPr>
          <w:lang w:val="en-US"/>
        </w:rPr>
        <w:t xml:space="preserve"> of </w:t>
      </w:r>
      <w:r>
        <w:rPr>
          <w:lang w:eastAsia="zh-CN"/>
        </w:rPr>
        <w:t xml:space="preserve">ML </w:t>
      </w:r>
      <w:r>
        <w:rPr>
          <w:lang w:val="en-US"/>
        </w:rPr>
        <w:t>training, ML testing or ML inference should determine which indicators are needed, i.e., select some indicators based on the use case and select use these indicators for performance evaluation</w:t>
      </w:r>
      <w:r>
        <w:t xml:space="preserve">. </w:t>
      </w:r>
    </w:p>
    <w:p w14:paraId="1AC04A24" w14:textId="60A46B86" w:rsidR="00DE1B36" w:rsidRDefault="00DE1B36" w:rsidP="00DE1B36">
      <w:r>
        <w:t xml:space="preserve">The AI/ML MnS consumer may have different requests on AI/ML performance, depending on its use case and requirements, which may imply that different performance indicators may be relevant for performance evaluation. MnS producer for </w:t>
      </w:r>
      <w:r>
        <w:rPr>
          <w:lang w:eastAsia="zh-CN"/>
        </w:rPr>
        <w:t xml:space="preserve">ML </w:t>
      </w:r>
      <w:r>
        <w:rPr>
          <w:lang w:val="en-US"/>
        </w:rPr>
        <w:t xml:space="preserve">training, ML testing or ML inference </w:t>
      </w:r>
      <w:r>
        <w:t xml:space="preserve">can be queried to provide the information on supported performance indicators referring to ML entity training, testing and inference phases. Such performance indicators in training phase may be for example </w:t>
      </w:r>
      <w:r w:rsidRPr="00922E0D">
        <w:t>accuracy/precision/recall/F1-score/MSE/MAE /confusion matrix</w:t>
      </w:r>
      <w:r>
        <w:t>, in test phase may be data drift in</w:t>
      </w:r>
      <w:r w:rsidRPr="00922E0D">
        <w:t xml:space="preserve"> data statistics</w:t>
      </w:r>
      <w:r>
        <w:t xml:space="preserve">, in inference phase may be </w:t>
      </w:r>
      <w:r w:rsidRPr="00922E0D">
        <w:t>confidence</w:t>
      </w:r>
      <w:r>
        <w:t xml:space="preserve">.  Based on supported performance indicators in different phases as well as based on consumer’s requirements, the  MnS consumer for </w:t>
      </w:r>
      <w:r>
        <w:rPr>
          <w:lang w:eastAsia="zh-CN"/>
        </w:rPr>
        <w:t xml:space="preserve">ML </w:t>
      </w:r>
      <w:r>
        <w:rPr>
          <w:lang w:val="en-US"/>
        </w:rPr>
        <w:t xml:space="preserve">training, ML testing or ML inference </w:t>
      </w:r>
      <w:r>
        <w:t>may request a</w:t>
      </w:r>
      <w:r w:rsidRPr="00093CBD">
        <w:t xml:space="preserve"> </w:t>
      </w:r>
      <w:r>
        <w:t xml:space="preserve">sub-set of supported performance indicators to be monitored and used for performance evaluation. Management capabilities are needed to enable the </w:t>
      </w:r>
      <w:r>
        <w:rPr>
          <w:lang w:eastAsia="zh-CN"/>
        </w:rPr>
        <w:t xml:space="preserve"> </w:t>
      </w:r>
      <w:r>
        <w:t>MnS consumer</w:t>
      </w:r>
      <w:r>
        <w:rPr>
          <w:lang w:val="en-US"/>
        </w:rPr>
        <w:t xml:space="preserve"> for </w:t>
      </w:r>
      <w:r>
        <w:rPr>
          <w:lang w:eastAsia="zh-CN"/>
        </w:rPr>
        <w:t xml:space="preserve">ML </w:t>
      </w:r>
      <w:r>
        <w:rPr>
          <w:lang w:val="en-US"/>
        </w:rPr>
        <w:t>training, ML testing or ML inference to query the supported performance indicators and select a sub-set of performance indicators in training, test and deployment phases to be used for performance evaluation</w:t>
      </w:r>
      <w:r>
        <w:t>.</w:t>
      </w:r>
    </w:p>
    <w:p w14:paraId="353C0C13" w14:textId="7D097A95" w:rsidR="00CB528D" w:rsidRDefault="00CB528D" w:rsidP="00CB528D">
      <w:pPr>
        <w:pStyle w:val="Heading4"/>
      </w:pPr>
      <w:bookmarkStart w:id="98" w:name="_Toc120096662"/>
      <w:bookmarkStart w:id="99" w:name="_Toc120097022"/>
      <w:bookmarkStart w:id="100" w:name="_Toc120528469"/>
      <w:r>
        <w:t>5</w:t>
      </w:r>
      <w:r w:rsidRPr="00DE54AA">
        <w:t>.1.</w:t>
      </w:r>
      <w:r>
        <w:t>2.</w:t>
      </w:r>
      <w:r w:rsidR="00332ABB">
        <w:t>6</w:t>
      </w:r>
      <w:r w:rsidRPr="00DE54AA">
        <w:tab/>
      </w:r>
      <w:r>
        <w:t>ML entity performance indicators selection based on MnS consumer policy</w:t>
      </w:r>
      <w:bookmarkEnd w:id="98"/>
      <w:bookmarkEnd w:id="99"/>
      <w:bookmarkEnd w:id="100"/>
      <w:r>
        <w:t xml:space="preserve"> </w:t>
      </w:r>
    </w:p>
    <w:p w14:paraId="5BA802E7" w14:textId="40F3D755" w:rsidR="00CB528D" w:rsidRDefault="00CB528D" w:rsidP="00CB528D">
      <w:r>
        <w:t xml:space="preserve">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w:t>
      </w:r>
      <w:r w:rsidR="008A2580" w:rsidRPr="00B72D8A">
        <w:t>analysed</w:t>
      </w:r>
      <w:r>
        <w:rPr>
          <w:lang w:val="en-US"/>
        </w:rPr>
        <w:t xml:space="preserve">. </w:t>
      </w:r>
      <w:r>
        <w:rPr>
          <w:lang w:eastAsia="zh-CN"/>
        </w:rPr>
        <w:t xml:space="preserve">The  </w:t>
      </w:r>
      <w:r>
        <w:t>MnS producer</w:t>
      </w:r>
      <w:r>
        <w:rPr>
          <w:lang w:val="en-US"/>
        </w:rPr>
        <w:t xml:space="preserve"> </w:t>
      </w:r>
      <w:r>
        <w:t xml:space="preserve">for ML training, testing or inference </w:t>
      </w:r>
      <w:r>
        <w:rPr>
          <w:lang w:val="en-US"/>
        </w:rPr>
        <w:t>should determine which indicators are needed or may be reported, i.e. select some indicators based on the service and use these indicators for performance evaluation</w:t>
      </w:r>
      <w:r>
        <w:t xml:space="preserve">. </w:t>
      </w:r>
    </w:p>
    <w:p w14:paraId="1EBDDE74" w14:textId="2D7C564D" w:rsidR="00CB528D" w:rsidRPr="0086074B" w:rsidRDefault="00CB528D" w:rsidP="00CB528D">
      <w:r>
        <w:t xml:space="preserve">The MnS consumer for ML training, testing or inference may have differentiated levels of interest in the different performance dimensions or metrics. Thus, depending on its use case, the AI/ML MnS consumer may indicate the preferred behaviour and performance requirement that </w:t>
      </w:r>
      <w:r w:rsidR="008A2580">
        <w:t>needs to</w:t>
      </w:r>
      <w:r>
        <w:t xml:space="preserve"> be considered during training, testing and inference of/from the ML entity</w:t>
      </w:r>
      <w:r w:rsidDel="007E5CA6">
        <w:t xml:space="preserve"> </w:t>
      </w:r>
      <w:r>
        <w:t xml:space="preserve">by the ML MnS Producer for ML training, testing or inference. These performance requirements need not indicate the technical performance indicators used for ML training, testing or inference, such as "accuracy" or "precision" or "recall" or "Mean Squared Error" etc. The ML MnS consumer for ML training, testing or inference may not be capable enough to indicate the performance metrics </w:t>
      </w:r>
      <w:r w:rsidR="008A2580">
        <w:t>to</w:t>
      </w:r>
      <w:r>
        <w:t xml:space="preserve"> be used for training and testing. Instead, the AI/ML MnS consumer may indicate the requirement using a policy or guidance that reflects the preferred performance characteristics of the ML entity. Based on the indicated policy/</w:t>
      </w:r>
      <w:r w:rsidRPr="00086D50">
        <w:t xml:space="preserve"> </w:t>
      </w:r>
      <w:r>
        <w:t>guidance, the AI/ML MnS producer for ML training, testing</w:t>
      </w:r>
      <w:r w:rsidR="00C5028E">
        <w:t xml:space="preserve"> </w:t>
      </w:r>
      <w:r>
        <w:t>may then deduce and apply the appropriate performance indicators for training, testing or inference. Management capabilities are needed to enable the ML MnS consumer for ML training, testing or inference to indicate the behavioural and performance policy/guidance that may be transformed by the MnS producer to a technical performance indicator during training, testing or inference.</w:t>
      </w:r>
    </w:p>
    <w:p w14:paraId="577332B4" w14:textId="77777777" w:rsidR="006254CE" w:rsidRDefault="006254CE" w:rsidP="006254CE">
      <w:pPr>
        <w:pStyle w:val="Heading3"/>
      </w:pPr>
      <w:bookmarkStart w:id="101" w:name="_Toc120096663"/>
      <w:bookmarkStart w:id="102" w:name="_Toc120097023"/>
      <w:bookmarkStart w:id="103" w:name="_Toc120528470"/>
      <w:r>
        <w:t>5.</w:t>
      </w:r>
      <w:r>
        <w:rPr>
          <w:lang w:val="en-US"/>
        </w:rPr>
        <w:t>1.3</w:t>
      </w:r>
      <w:r>
        <w:tab/>
        <w:t>Potential requirements</w:t>
      </w:r>
      <w:bookmarkEnd w:id="101"/>
      <w:bookmarkEnd w:id="102"/>
      <w:bookmarkEnd w:id="103"/>
    </w:p>
    <w:p w14:paraId="796CFB94" w14:textId="4047A883" w:rsidR="006254CE" w:rsidRDefault="006254CE" w:rsidP="006254CE">
      <w:pPr>
        <w:rPr>
          <w:lang w:val="en-US" w:eastAsia="zh-CN"/>
        </w:rPr>
      </w:pPr>
      <w:r>
        <w:rPr>
          <w:b/>
          <w:lang w:eastAsia="zh-CN"/>
        </w:rPr>
        <w:t>REQ-MODEL_</w:t>
      </w:r>
      <w:r>
        <w:rPr>
          <w:b/>
          <w:lang w:val="en-US" w:eastAsia="zh-CN"/>
        </w:rPr>
        <w:t>PERF</w:t>
      </w:r>
      <w:r>
        <w:rPr>
          <w:b/>
          <w:lang w:eastAsia="zh-CN"/>
        </w:rPr>
        <w:t>-TRAIN-1</w:t>
      </w:r>
      <w:r>
        <w:rPr>
          <w:lang w:eastAsia="zh-CN"/>
        </w:rPr>
        <w:t xml:space="preserve">: The </w:t>
      </w:r>
      <w:r>
        <w:t xml:space="preserve">MLT MnS producer </w:t>
      </w:r>
      <w:r>
        <w:rPr>
          <w:lang w:eastAsia="zh-CN"/>
        </w:rPr>
        <w:t xml:space="preserve">should have a capability to </w:t>
      </w:r>
      <w:r>
        <w:rPr>
          <w:lang w:val="en-US" w:eastAsia="zh-CN"/>
        </w:rPr>
        <w:t>allow an authorized consumer to get the capabilities about what kind of ML models the training function is able to train.</w:t>
      </w:r>
    </w:p>
    <w:p w14:paraId="19CC95BC"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-TRAIN-2: </w:t>
      </w:r>
      <w:r>
        <w:rPr>
          <w:lang w:eastAsia="zh-CN"/>
        </w:rPr>
        <w:t xml:space="preserve">The MLT </w:t>
      </w:r>
      <w:r>
        <w:t xml:space="preserve">MnS producer </w:t>
      </w:r>
      <w:r>
        <w:rPr>
          <w:lang w:eastAsia="zh-CN"/>
        </w:rPr>
        <w:t xml:space="preserve">should have a capability to </w:t>
      </w:r>
      <w:r>
        <w:rPr>
          <w:lang w:val="en-US" w:eastAsia="zh-CN"/>
        </w:rPr>
        <w:t>allow an authorized consumer to query what performance indicators are supported by the ML training function for each kind of ML model.</w:t>
      </w:r>
    </w:p>
    <w:p w14:paraId="58991A19"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-TRAIN-3: </w:t>
      </w:r>
      <w:r>
        <w:rPr>
          <w:lang w:eastAsia="zh-CN"/>
        </w:rPr>
        <w:t xml:space="preserve">The MLT </w:t>
      </w:r>
      <w:r>
        <w:t xml:space="preserve">MnS producer </w:t>
      </w:r>
      <w:r>
        <w:rPr>
          <w:lang w:eastAsia="zh-CN"/>
        </w:rPr>
        <w:t xml:space="preserve">should have a capability to </w:t>
      </w:r>
      <w:r>
        <w:rPr>
          <w:lang w:val="en-US" w:eastAsia="zh-CN"/>
        </w:rPr>
        <w:t>allow an authorized consumer to select the performance indicators from those supported by the ML training function for reporting the training performance for each kind of ML model.</w:t>
      </w:r>
    </w:p>
    <w:p w14:paraId="634D688B" w14:textId="78056794" w:rsidR="006254CE" w:rsidRPr="006254CE" w:rsidRDefault="006254CE" w:rsidP="006254CE">
      <w:pPr>
        <w:rPr>
          <w:lang w:eastAsia="zh-CN"/>
        </w:rPr>
      </w:pPr>
      <w:r>
        <w:rPr>
          <w:b/>
          <w:lang w:eastAsia="zh-CN"/>
        </w:rPr>
        <w:t>REQ-MODEL_</w:t>
      </w:r>
      <w:r>
        <w:rPr>
          <w:b/>
          <w:lang w:val="en-US" w:eastAsia="zh-CN"/>
        </w:rPr>
        <w:t>PERF</w:t>
      </w:r>
      <w:r>
        <w:rPr>
          <w:b/>
          <w:lang w:eastAsia="zh-CN"/>
        </w:rPr>
        <w:t>-TRAIN-4</w:t>
      </w:r>
      <w:r>
        <w:rPr>
          <w:lang w:eastAsia="zh-CN"/>
        </w:rPr>
        <w:t xml:space="preserve">: The MLT </w:t>
      </w:r>
      <w:r>
        <w:t xml:space="preserve">MnS producer </w:t>
      </w:r>
      <w:r>
        <w:rPr>
          <w:lang w:eastAsia="zh-CN"/>
        </w:rPr>
        <w:t xml:space="preserve">should have a capability to </w:t>
      </w:r>
      <w:r>
        <w:rPr>
          <w:lang w:val="en-US" w:eastAsia="zh-CN"/>
        </w:rPr>
        <w:t>allow an authorized consumer to provide the performance requirements for the ML model training using the selected the performance indicators from those supported by the ML training function.</w:t>
      </w:r>
    </w:p>
    <w:p w14:paraId="573F46BF" w14:textId="7863CDB9" w:rsidR="006254CE" w:rsidRDefault="006254CE" w:rsidP="006254CE">
      <w:r>
        <w:rPr>
          <w:b/>
          <w:lang w:eastAsia="zh-CN"/>
        </w:rPr>
        <w:t xml:space="preserve">REQ-AI/ML_BEH-1: </w:t>
      </w:r>
      <w:r>
        <w:rPr>
          <w:bCs/>
          <w:lang w:eastAsia="zh-CN"/>
        </w:rPr>
        <w:t>T</w:t>
      </w:r>
      <w:r w:rsidRPr="006738C9">
        <w:rPr>
          <w:bCs/>
          <w:lang w:eastAsia="zh-CN"/>
        </w:rPr>
        <w:t>he 3GPP management system</w:t>
      </w:r>
      <w:r>
        <w:rPr>
          <w:b/>
          <w:lang w:eastAsia="zh-CN"/>
        </w:rPr>
        <w:t xml:space="preserve"> </w:t>
      </w:r>
      <w:r>
        <w:rPr>
          <w:rFonts w:cs="Arial"/>
        </w:rPr>
        <w:t xml:space="preserve">should have a capability to inform an </w:t>
      </w:r>
      <w:r>
        <w:rPr>
          <w:lang w:val="en-US"/>
        </w:rPr>
        <w:t xml:space="preserve">authorized AI/ML MnS </w:t>
      </w:r>
      <w:r>
        <w:t>consumer (e.g. the operator) about the behavior of the ML entity, in an ML entity agnostic manner without the need to expose its internal characteristics.</w:t>
      </w:r>
    </w:p>
    <w:p w14:paraId="3189F8AF" w14:textId="39B061FA" w:rsidR="006254CE" w:rsidRDefault="006254CE" w:rsidP="006254CE">
      <w:r>
        <w:rPr>
          <w:b/>
          <w:lang w:eastAsia="zh-CN"/>
        </w:rPr>
        <w:t xml:space="preserve">REQ-AI/ML_BEH-2: </w:t>
      </w:r>
      <w:r>
        <w:rPr>
          <w:bCs/>
          <w:lang w:eastAsia="zh-CN"/>
        </w:rPr>
        <w:t>T</w:t>
      </w:r>
      <w:r w:rsidRPr="006738C9">
        <w:rPr>
          <w:bCs/>
          <w:lang w:eastAsia="zh-CN"/>
        </w:rPr>
        <w:t xml:space="preserve">he </w:t>
      </w:r>
      <w:r>
        <w:rPr>
          <w:bCs/>
          <w:lang w:eastAsia="zh-CN"/>
        </w:rPr>
        <w:t xml:space="preserve">3GPP </w:t>
      </w:r>
      <w:r w:rsidRPr="006738C9">
        <w:rPr>
          <w:bCs/>
          <w:lang w:eastAsia="zh-CN"/>
        </w:rPr>
        <w:t xml:space="preserve">management </w:t>
      </w:r>
      <w:r>
        <w:rPr>
          <w:bCs/>
          <w:lang w:eastAsia="zh-CN"/>
        </w:rPr>
        <w:t xml:space="preserve">system </w:t>
      </w:r>
      <w:r w:rsidR="00AE5D56">
        <w:rPr>
          <w:rFonts w:cs="Arial"/>
        </w:rPr>
        <w:t xml:space="preserve">should </w:t>
      </w:r>
      <w:r>
        <w:rPr>
          <w:rFonts w:cs="Arial"/>
        </w:rPr>
        <w:t>have a capability that enables</w:t>
      </w:r>
      <w:r>
        <w:rPr>
          <w:lang w:val="en-US"/>
        </w:rPr>
        <w:t xml:space="preserve"> an authorized AI/ML MnS </w:t>
      </w:r>
      <w:r>
        <w:t xml:space="preserve">consumer (e.g. the operator) </w:t>
      </w:r>
      <w:r>
        <w:rPr>
          <w:lang w:val="en-US"/>
        </w:rPr>
        <w:t xml:space="preserve">to configure the behavior </w:t>
      </w:r>
      <w:r>
        <w:t>of the ML entity, in an ML entity agnostic manner that does need to expose its internal characteristics.</w:t>
      </w:r>
    </w:p>
    <w:p w14:paraId="24EF17D7"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-INF-1: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get the inference output provided by an inference function (MDAF, NWDAF or RAN intelligence function).</w:t>
      </w:r>
    </w:p>
    <w:p w14:paraId="03725439"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-INF-2: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provide feedback about an inference output.</w:t>
      </w:r>
    </w:p>
    <w:p w14:paraId="5415BC43"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-INF-3: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be informed about the actions taken that were triggered by the inference output provided by an inference function (MDAF, NWDAF or RAN intelligence function).</w:t>
      </w:r>
    </w:p>
    <w:p w14:paraId="60E440F6"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-INF-4: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related to an inference function (MDAF, NWDAF or RAN intelligence function).</w:t>
      </w:r>
    </w:p>
    <w:p w14:paraId="6D2EA0E5" w14:textId="43CD7C03"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-INF-5: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for evaluating the performance of an ML entity during inference.</w:t>
      </w:r>
    </w:p>
    <w:p w14:paraId="059F2E63" w14:textId="14899FD0"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-1</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bookmarkStart w:id="104" w:name="_Hlk119576496"/>
      <w:r>
        <w:rPr>
          <w:rFonts w:cs="Arial"/>
        </w:rPr>
        <w:t xml:space="preserve">MnS </w:t>
      </w:r>
      <w:bookmarkEnd w:id="104"/>
      <w:r w:rsidRPr="00806E76">
        <w:rPr>
          <w:rFonts w:cs="Arial"/>
        </w:rPr>
        <w:t>consumer (e.g.</w:t>
      </w:r>
      <w:r>
        <w:rPr>
          <w:rFonts w:cs="Arial"/>
        </w:rPr>
        <w:t>,</w:t>
      </w:r>
      <w:r w:rsidRPr="00806E76">
        <w:rPr>
          <w:rFonts w:cs="Arial"/>
        </w:rPr>
        <w:t xml:space="preserve"> an operator)</w:t>
      </w:r>
      <w:r>
        <w:rPr>
          <w:rFonts w:cs="Arial"/>
        </w:rPr>
        <w:t xml:space="preserve"> </w:t>
      </w:r>
      <w:r w:rsidRPr="00806E76">
        <w:rPr>
          <w:rFonts w:cs="Arial"/>
        </w:rPr>
        <w:t>to configure an abstract performance range that defines the minimum a</w:t>
      </w:r>
      <w:r>
        <w:rPr>
          <w:rFonts w:cs="Arial"/>
        </w:rPr>
        <w:t>n</w:t>
      </w:r>
      <w:r w:rsidRPr="00806E76">
        <w:rPr>
          <w:rFonts w:cs="Arial"/>
        </w:rPr>
        <w:t>d</w:t>
      </w:r>
      <w:r>
        <w:rPr>
          <w:rFonts w:cs="Arial"/>
        </w:rPr>
        <w:t xml:space="preserve"> </w:t>
      </w:r>
      <w:r w:rsidRPr="00806E76">
        <w:rPr>
          <w:rFonts w:cs="Arial"/>
        </w:rPr>
        <w:t>maximum performance as expressed on an abstract performance index.</w:t>
      </w:r>
    </w:p>
    <w:p w14:paraId="46C34BF4" w14:textId="6EEF4B19"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-2</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producer of AI/ML services such as the producer of ML training or AI/ML inference services)</w:t>
      </w:r>
      <w:r>
        <w:rPr>
          <w:rFonts w:cs="Arial"/>
        </w:rPr>
        <w:t xml:space="preserve"> </w:t>
      </w:r>
      <w:r w:rsidRPr="00806E76">
        <w:rPr>
          <w:rFonts w:cs="Arial"/>
        </w:rPr>
        <w:t xml:space="preserve">to request the </w:t>
      </w:r>
      <w:r>
        <w:rPr>
          <w:rFonts w:cs="Arial"/>
        </w:rPr>
        <w:t>MnS producer</w:t>
      </w:r>
      <w:r w:rsidRPr="00806E76">
        <w:rPr>
          <w:rFonts w:cs="Arial"/>
        </w:rPr>
        <w:t xml:space="preserve"> to </w:t>
      </w:r>
      <w:r>
        <w:rPr>
          <w:rFonts w:cs="Arial"/>
        </w:rPr>
        <w:t>abstract and qualify</w:t>
      </w:r>
      <w:r w:rsidRPr="00806E76">
        <w:rPr>
          <w:rFonts w:cs="Arial"/>
        </w:rPr>
        <w:t xml:space="preserve"> one or more ML performance metrics</w:t>
      </w:r>
      <w:r w:rsidRPr="00806E76">
        <w:rPr>
          <w:rFonts w:cs="Arial"/>
          <w:color w:val="00B0F0"/>
        </w:rPr>
        <w:t xml:space="preserve"> </w:t>
      </w:r>
      <w:r w:rsidRPr="00806E76">
        <w:rPr>
          <w:rFonts w:cs="Arial"/>
        </w:rPr>
        <w:t>of one or more specific ML</w:t>
      </w:r>
      <w:r>
        <w:rPr>
          <w:rFonts w:cs="Arial"/>
        </w:rPr>
        <w:t xml:space="preserve"> e</w:t>
      </w:r>
      <w:r w:rsidRPr="00806E76">
        <w:rPr>
          <w:rFonts w:cs="Arial"/>
        </w:rPr>
        <w:t>ntities.</w:t>
      </w:r>
    </w:p>
    <w:p w14:paraId="4D45AE20" w14:textId="6D20DDD7"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-3</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w:t>
      </w:r>
      <w:r>
        <w:rPr>
          <w:rFonts w:cs="Arial"/>
        </w:rPr>
        <w:t xml:space="preserve">MnS </w:t>
      </w:r>
      <w:r w:rsidRPr="00806E76">
        <w:rPr>
          <w:rFonts w:cs="Arial"/>
        </w:rPr>
        <w:t xml:space="preserve">consumer of AI/ML services such as the </w:t>
      </w:r>
      <w:r>
        <w:rPr>
          <w:rFonts w:cs="Arial"/>
        </w:rPr>
        <w:t xml:space="preserve">MnS </w:t>
      </w:r>
      <w:r w:rsidRPr="00806E76">
        <w:rPr>
          <w:rFonts w:cs="Arial"/>
        </w:rPr>
        <w:t>consumer of ML training)</w:t>
      </w:r>
      <w:r>
        <w:rPr>
          <w:rFonts w:cs="Arial"/>
        </w:rPr>
        <w:t xml:space="preserve"> </w:t>
      </w:r>
      <w:r w:rsidRPr="00806E76">
        <w:rPr>
          <w:rFonts w:cs="Arial"/>
        </w:rPr>
        <w:t>to request the abstract performance of one or more specific ML</w:t>
      </w:r>
      <w:r>
        <w:rPr>
          <w:rFonts w:cs="Arial"/>
        </w:rPr>
        <w:t xml:space="preserve"> e</w:t>
      </w:r>
      <w:r w:rsidRPr="00806E76">
        <w:rPr>
          <w:rFonts w:cs="Arial"/>
        </w:rPr>
        <w:t>ntities.</w:t>
      </w:r>
    </w:p>
    <w:p w14:paraId="3D1B5316" w14:textId="27FB0422" w:rsidR="0086074B" w:rsidRDefault="0086074B" w:rsidP="006254CE">
      <w:pPr>
        <w:rPr>
          <w:lang w:eastAsia="zh-CN"/>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-4</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operator)</w:t>
      </w:r>
      <w:r>
        <w:rPr>
          <w:rFonts w:cs="Arial"/>
        </w:rPr>
        <w:t xml:space="preserve"> </w:t>
      </w:r>
      <w:r w:rsidRPr="00806E76">
        <w:rPr>
          <w:rFonts w:cs="Arial"/>
        </w:rPr>
        <w:t xml:space="preserve">to request the </w:t>
      </w:r>
      <w:r>
        <w:rPr>
          <w:lang w:eastAsia="zh-CN"/>
        </w:rPr>
        <w:t xml:space="preserve"> MnS producer</w:t>
      </w:r>
      <w:r w:rsidRPr="00806E76">
        <w:rPr>
          <w:lang w:eastAsia="zh-CN"/>
        </w:rPr>
        <w:t xml:space="preserve"> </w:t>
      </w:r>
      <w:r w:rsidRPr="00806E76">
        <w:rPr>
          <w:rFonts w:cs="Arial"/>
        </w:rPr>
        <w:t xml:space="preserve">to provide the abstract performance as a </w:t>
      </w:r>
      <w:r>
        <w:rPr>
          <w:rFonts w:cs="Arial"/>
        </w:rPr>
        <w:t xml:space="preserve">performance abstraction </w:t>
      </w:r>
      <w:r w:rsidRPr="00806E76">
        <w:rPr>
          <w:rFonts w:cs="Arial"/>
        </w:rPr>
        <w:t xml:space="preserve">report of one or more ML performance metrics of one or more </w:t>
      </w:r>
      <w:r>
        <w:rPr>
          <w:lang w:eastAsia="zh-CN"/>
        </w:rPr>
        <w:t>ML entities</w:t>
      </w:r>
      <w:r w:rsidRPr="00806E76">
        <w:rPr>
          <w:lang w:eastAsia="zh-CN"/>
        </w:rPr>
        <w:t>.</w:t>
      </w:r>
    </w:p>
    <w:p w14:paraId="035E3E8D" w14:textId="20EB6057" w:rsidR="00DE1B36" w:rsidRDefault="00673637" w:rsidP="00673637">
      <w:pPr>
        <w:tabs>
          <w:tab w:val="left" w:pos="2340"/>
        </w:tabs>
        <w:rPr>
          <w:lang w:val="en-US"/>
        </w:rPr>
      </w:pPr>
      <w:r w:rsidRPr="00DE54AA">
        <w:rPr>
          <w:b/>
          <w:lang w:eastAsia="zh-CN"/>
        </w:rPr>
        <w:t>REQ-</w:t>
      </w:r>
      <w:r w:rsidR="001465D4" w:rsidRPr="00806E76">
        <w:rPr>
          <w:b/>
          <w:lang w:eastAsia="zh-CN"/>
        </w:rPr>
        <w:t>AI/ML</w:t>
      </w:r>
      <w:r w:rsidR="001465D4">
        <w:rPr>
          <w:b/>
          <w:lang w:eastAsia="zh-CN"/>
        </w:rPr>
        <w:t>_</w:t>
      </w:r>
      <w:r w:rsidR="001465D4">
        <w:rPr>
          <w:b/>
          <w:lang w:val="en-US" w:eastAsia="zh-CN"/>
        </w:rPr>
        <w:t>PERF</w:t>
      </w:r>
      <w:r w:rsidR="001465D4">
        <w:rPr>
          <w:b/>
          <w:lang w:eastAsia="zh-CN"/>
        </w:rPr>
        <w:t xml:space="preserve"> </w:t>
      </w:r>
      <w:r>
        <w:rPr>
          <w:b/>
          <w:lang w:eastAsia="zh-CN"/>
        </w:rPr>
        <w:t>-SEL-1</w:t>
      </w:r>
      <w:r w:rsidR="001465D4">
        <w:rPr>
          <w:b/>
          <w:lang w:eastAsia="zh-CN"/>
        </w:rPr>
        <w:t xml:space="preserve">: </w:t>
      </w:r>
      <w:r w:rsidRPr="00DE54AA">
        <w:rPr>
          <w:lang w:eastAsia="zh-CN"/>
        </w:rPr>
        <w:t xml:space="preserve">The </w:t>
      </w:r>
      <w:r>
        <w:rPr>
          <w:lang w:eastAsia="zh-CN"/>
        </w:rPr>
        <w:t xml:space="preserve">MLT MnS </w:t>
      </w:r>
      <w:r w:rsidRPr="00DE54AA">
        <w:rPr>
          <w:lang w:eastAsia="zh-CN"/>
        </w:rPr>
        <w:t xml:space="preserve">producer </w:t>
      </w:r>
      <w:r>
        <w:rPr>
          <w:lang w:eastAsia="zh-CN"/>
        </w:rPr>
        <w:t xml:space="preserve">should </w:t>
      </w:r>
      <w:r w:rsidRPr="00DE54AA">
        <w:rPr>
          <w:lang w:eastAsia="zh-CN"/>
        </w:rPr>
        <w:t xml:space="preserve">have a capability allowing the </w:t>
      </w:r>
      <w:r>
        <w:rPr>
          <w:lang w:eastAsia="zh-CN"/>
        </w:rPr>
        <w:t xml:space="preserve">authorized MnS consumer to </w:t>
      </w:r>
      <w:r>
        <w:rPr>
          <w:lang w:val="en-US" w:eastAsia="zh-CN"/>
        </w:rPr>
        <w:t xml:space="preserve">discover supported </w:t>
      </w:r>
      <w:r>
        <w:t xml:space="preserve">AI/ML </w:t>
      </w:r>
      <w:r>
        <w:rPr>
          <w:lang w:val="en-US"/>
        </w:rPr>
        <w:t xml:space="preserve">performance indicators </w:t>
      </w:r>
      <w:r>
        <w:t>related to</w:t>
      </w:r>
      <w:r>
        <w:rPr>
          <w:lang w:val="en-US"/>
        </w:rPr>
        <w:t xml:space="preserve"> </w:t>
      </w:r>
      <w:r>
        <w:t xml:space="preserve">ML </w:t>
      </w:r>
      <w:r>
        <w:rPr>
          <w:lang w:val="en-US"/>
        </w:rPr>
        <w:t xml:space="preserve">training, testing and inference and select some the desired indicators based on the </w:t>
      </w:r>
      <w:r>
        <w:rPr>
          <w:lang w:eastAsia="zh-CN"/>
        </w:rPr>
        <w:t xml:space="preserve">MnS consumer’s </w:t>
      </w:r>
      <w:r>
        <w:rPr>
          <w:lang w:val="en-US"/>
        </w:rPr>
        <w:t xml:space="preserve">requirements. </w:t>
      </w:r>
    </w:p>
    <w:p w14:paraId="612031CE" w14:textId="02B50818" w:rsidR="00C5028E" w:rsidRPr="0086074B" w:rsidRDefault="00C5028E" w:rsidP="00673637">
      <w:pPr>
        <w:tabs>
          <w:tab w:val="left" w:pos="2340"/>
        </w:tabs>
        <w:rPr>
          <w:lang w:eastAsia="zh-CN"/>
        </w:rPr>
      </w:pPr>
      <w:r>
        <w:rPr>
          <w:b/>
          <w:lang w:eastAsia="zh-CN"/>
        </w:rPr>
        <w:t>REQ-</w:t>
      </w:r>
      <w:r w:rsidRPr="00806E76">
        <w:rPr>
          <w:b/>
          <w:lang w:eastAsia="zh-CN"/>
        </w:rPr>
        <w:t>AI/ML</w:t>
      </w:r>
      <w:r>
        <w:rPr>
          <w:b/>
          <w:lang w:eastAsia="zh-CN"/>
        </w:rPr>
        <w:t>_</w:t>
      </w:r>
      <w:r>
        <w:rPr>
          <w:b/>
          <w:lang w:val="en-US" w:eastAsia="zh-CN"/>
        </w:rPr>
        <w:t>PERF</w:t>
      </w:r>
      <w:r>
        <w:rPr>
          <w:b/>
          <w:lang w:eastAsia="zh-CN"/>
        </w:rPr>
        <w:t>-</w:t>
      </w:r>
      <w:r w:rsidR="001465D4">
        <w:rPr>
          <w:b/>
          <w:lang w:eastAsia="zh-CN"/>
        </w:rPr>
        <w:t>POL</w:t>
      </w:r>
      <w:r w:rsidRPr="00806E76">
        <w:rPr>
          <w:b/>
          <w:lang w:eastAsia="zh-CN"/>
        </w:rPr>
        <w:t>-2</w:t>
      </w:r>
      <w:r w:rsidR="001465D4">
        <w:rPr>
          <w:b/>
          <w:lang w:eastAsia="zh-CN"/>
        </w:rPr>
        <w:t xml:space="preserve">: </w:t>
      </w:r>
      <w:r>
        <w:rPr>
          <w:lang w:eastAsia="zh-CN"/>
        </w:rPr>
        <w:t xml:space="preserve">The AI/ML </w:t>
      </w:r>
      <w:r>
        <w:t xml:space="preserve">MnS producer </w:t>
      </w:r>
      <w:r>
        <w:rPr>
          <w:lang w:eastAsia="zh-CN"/>
        </w:rPr>
        <w:t xml:space="preserve">should have a capability </w:t>
      </w:r>
      <w:r w:rsidRPr="00DE54AA">
        <w:rPr>
          <w:lang w:eastAsia="zh-CN"/>
        </w:rPr>
        <w:t xml:space="preserve">allowing the </w:t>
      </w:r>
      <w:r>
        <w:rPr>
          <w:lang w:eastAsia="zh-CN"/>
        </w:rPr>
        <w:t xml:space="preserve">authorized </w:t>
      </w:r>
      <w:r>
        <w:t xml:space="preserve">MnS </w:t>
      </w:r>
      <w:r>
        <w:rPr>
          <w:lang w:eastAsia="zh-CN"/>
        </w:rPr>
        <w:t>consumer to indicate a performance policy related to ML model training, testing and inference phases.</w:t>
      </w:r>
    </w:p>
    <w:p w14:paraId="392C1875" w14:textId="30C38556" w:rsidR="00C16AA2" w:rsidRDefault="00C16AA2" w:rsidP="00C16AA2">
      <w:pPr>
        <w:pStyle w:val="Heading3"/>
      </w:pPr>
      <w:bookmarkStart w:id="105" w:name="_Toc50630204"/>
      <w:bookmarkStart w:id="106" w:name="_Toc66877270"/>
      <w:bookmarkStart w:id="107" w:name="_Toc120096664"/>
      <w:bookmarkStart w:id="108" w:name="_Toc120097024"/>
      <w:bookmarkStart w:id="109" w:name="_Toc120528471"/>
      <w:bookmarkStart w:id="110" w:name="_Toc74058889"/>
      <w:r>
        <w:t>5.</w:t>
      </w:r>
      <w:r>
        <w:rPr>
          <w:lang w:val="en-US"/>
        </w:rPr>
        <w:t>1.4</w:t>
      </w:r>
      <w:r>
        <w:tab/>
        <w:t>Possible solutions</w:t>
      </w:r>
      <w:bookmarkEnd w:id="105"/>
      <w:bookmarkEnd w:id="106"/>
      <w:bookmarkEnd w:id="107"/>
      <w:bookmarkEnd w:id="108"/>
      <w:bookmarkEnd w:id="109"/>
    </w:p>
    <w:p w14:paraId="4FFB1D4C" w14:textId="06C6A86B" w:rsidR="00C16AA2" w:rsidRDefault="00C16AA2" w:rsidP="00C16AA2">
      <w:pPr>
        <w:pStyle w:val="Heading4"/>
        <w:rPr>
          <w:lang w:val="en-US"/>
        </w:rPr>
      </w:pPr>
      <w:bookmarkStart w:id="111" w:name="_Toc120096665"/>
      <w:bookmarkStart w:id="112" w:name="_Toc120097025"/>
      <w:bookmarkStart w:id="113" w:name="_Toc120528472"/>
      <w:r w:rsidRPr="00EF2E83">
        <w:t>5.</w:t>
      </w:r>
      <w:r w:rsidR="00366502">
        <w:t>1</w:t>
      </w:r>
      <w:r w:rsidRPr="00EF2E83">
        <w:t>.4</w:t>
      </w:r>
      <w:r>
        <w:t>.1</w:t>
      </w:r>
      <w:r>
        <w:tab/>
        <w:t xml:space="preserve">Potential solutions for </w:t>
      </w:r>
      <w:r>
        <w:rPr>
          <w:lang w:val="en-US"/>
        </w:rPr>
        <w:t>performance indicator selection for ML model training</w:t>
      </w:r>
      <w:bookmarkEnd w:id="111"/>
      <w:bookmarkEnd w:id="112"/>
      <w:bookmarkEnd w:id="113"/>
    </w:p>
    <w:p w14:paraId="6F9FCCBD" w14:textId="77777777" w:rsidR="00C16AA2" w:rsidRDefault="00C16AA2" w:rsidP="00C16AA2">
      <w:r>
        <w:t>This solution uses the instances of following IOCs or attribute for interaction between MnS producer and consumer to support the p</w:t>
      </w:r>
      <w:r>
        <w:rPr>
          <w:lang w:val="en-US"/>
        </w:rPr>
        <w:t>erformance indicator selection for ML model training</w:t>
      </w:r>
      <w:r>
        <w:t>:</w:t>
      </w:r>
    </w:p>
    <w:p w14:paraId="607E7096" w14:textId="2B041F88" w:rsidR="00C16AA2" w:rsidRDefault="00BF520E" w:rsidP="00BF520E">
      <w:pPr>
        <w:ind w:left="630" w:hanging="270"/>
      </w:pPr>
      <w:r>
        <w:t xml:space="preserve">1) </w:t>
      </w:r>
      <w:r>
        <w:tab/>
      </w:r>
      <w:r w:rsidR="00C16AA2">
        <w:t xml:space="preserve">The IOC or attribute representing the ML training capability, for example named as </w:t>
      </w:r>
      <w:r w:rsidR="00C16AA2">
        <w:rPr>
          <w:rFonts w:ascii="Courier New" w:hAnsi="Courier New" w:cs="Courier New"/>
        </w:rPr>
        <w:t>MLTrainingCapability</w:t>
      </w:r>
      <w:r w:rsidR="00C16AA2" w:rsidRPr="00481D65">
        <w:t xml:space="preserve">, </w:t>
      </w:r>
      <w:r w:rsidR="00C16AA2">
        <w:t xml:space="preserve">contained by </w:t>
      </w:r>
      <w:r w:rsidR="00C16AA2" w:rsidRPr="004E2BF9">
        <w:rPr>
          <w:rFonts w:ascii="Courier New" w:hAnsi="Courier New" w:cs="Courier New"/>
        </w:rPr>
        <w:t>MLTrainingFunction</w:t>
      </w:r>
      <w:r w:rsidR="00C16AA2">
        <w:t xml:space="preserve"> (see TS 28.105 [4]). </w:t>
      </w:r>
    </w:p>
    <w:p w14:paraId="6DB20321" w14:textId="77777777" w:rsidR="00C16AA2" w:rsidRDefault="00C16AA2" w:rsidP="00C16AA2">
      <w:pPr>
        <w:ind w:left="630"/>
      </w:pPr>
      <w:r>
        <w:t>This IOC or attribute is created by the MnS producer and contains the following attributes:</w:t>
      </w:r>
    </w:p>
    <w:p w14:paraId="612F049E" w14:textId="77777777" w:rsidR="00C16AA2" w:rsidRDefault="00C16AA2" w:rsidP="00C16AA2">
      <w:pPr>
        <w:ind w:left="990" w:hanging="270"/>
      </w:pPr>
      <w:r>
        <w:t xml:space="preserve">- </w:t>
      </w:r>
      <w:r>
        <w:tab/>
        <w:t>inference type of the ML model that the ML training function supports to train;</w:t>
      </w:r>
    </w:p>
    <w:p w14:paraId="63D11682" w14:textId="77777777" w:rsidR="00C16AA2" w:rsidRDefault="00C16AA2" w:rsidP="00C16AA2">
      <w:pPr>
        <w:ind w:left="990" w:hanging="270"/>
      </w:pPr>
      <w:r>
        <w:t>-</w:t>
      </w:r>
      <w:r>
        <w:tab/>
        <w:t xml:space="preserve">supported performance metrics (see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D45F7C">
        <w:t xml:space="preserve">in </w:t>
      </w:r>
      <w:r>
        <w:t>TS 28.105 [4]).</w:t>
      </w:r>
    </w:p>
    <w:p w14:paraId="675975C1" w14:textId="6E273719" w:rsidR="00C16AA2" w:rsidRDefault="00C16AA2" w:rsidP="00BF520E">
      <w:pPr>
        <w:ind w:left="630" w:hanging="270"/>
      </w:pPr>
      <w:r>
        <w:t xml:space="preserve">2) </w:t>
      </w:r>
      <w:r>
        <w:tab/>
        <w:t xml:space="preserve">The IOC </w:t>
      </w:r>
      <w:r w:rsidRPr="00F17505">
        <w:rPr>
          <w:rFonts w:ascii="Courier New" w:hAnsi="Courier New" w:cs="Courier New"/>
        </w:rPr>
        <w:t>MLTrainingRequest</w:t>
      </w:r>
      <w:r>
        <w:rPr>
          <w:rFonts w:ascii="Courier New" w:hAnsi="Courier New" w:cs="Courier New"/>
        </w:rPr>
        <w:t xml:space="preserve"> </w:t>
      </w:r>
      <w:r>
        <w:t>(see TS 28.105 [4]) with the existing</w:t>
      </w:r>
      <w:r w:rsidRPr="008368A0">
        <w:rPr>
          <w:rFonts w:ascii="Courier New" w:hAnsi="Courier New" w:cs="Courier New"/>
        </w:rPr>
        <w:t xml:space="preserve"> </w:t>
      </w:r>
      <w:r w:rsidRPr="00F17505">
        <w:rPr>
          <w:rFonts w:ascii="Courier New" w:hAnsi="Courier New" w:cs="Courier New"/>
        </w:rPr>
        <w:t>performanceRequirements</w:t>
      </w:r>
      <w:r>
        <w:t xml:space="preserve"> attribute. The</w:t>
      </w:r>
      <w:r w:rsidRPr="008368A0">
        <w:t xml:space="preserv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8368A0">
        <w:t xml:space="preserve">element of the </w:t>
      </w:r>
      <w:r w:rsidRPr="00F17505">
        <w:rPr>
          <w:rFonts w:ascii="Courier New" w:hAnsi="Courier New" w:cs="Courier New"/>
        </w:rPr>
        <w:t>ModelPerformance</w:t>
      </w:r>
      <w:r w:rsidRPr="008368A0">
        <w:t xml:space="preserve">  data</w:t>
      </w:r>
      <w:r>
        <w:t xml:space="preserve"> </w:t>
      </w:r>
      <w:r w:rsidRPr="008368A0">
        <w:t>type</w:t>
      </w:r>
      <w:r>
        <w:t xml:space="preserve"> for the </w:t>
      </w:r>
      <w:r w:rsidRPr="00F17505">
        <w:rPr>
          <w:rFonts w:ascii="Courier New" w:hAnsi="Courier New" w:cs="Courier New"/>
        </w:rPr>
        <w:t>performanceRequirements</w:t>
      </w:r>
      <w:r>
        <w:t xml:space="preserve"> attribute is semantically extended to indicate the MnS consumer selected performance indicator/metric.</w:t>
      </w:r>
    </w:p>
    <w:p w14:paraId="57DF1101" w14:textId="1B6110C9" w:rsidR="00C16AA2" w:rsidRPr="00C16AA2" w:rsidRDefault="00C16AA2" w:rsidP="00C16AA2">
      <w:pPr>
        <w:pStyle w:val="NO"/>
      </w:pPr>
      <w:r>
        <w:t xml:space="preserve">NOTE: </w:t>
      </w:r>
      <w:r>
        <w:tab/>
        <w:t>The name of the IOCs and attributes are to be decided in normative phase.</w:t>
      </w:r>
    </w:p>
    <w:p w14:paraId="34C3E34E" w14:textId="1FA61FEE" w:rsidR="00C16AA2" w:rsidRPr="00A5305E" w:rsidRDefault="00C16AA2" w:rsidP="00C16AA2">
      <w:pPr>
        <w:pStyle w:val="Heading4"/>
        <w:rPr>
          <w:b/>
          <w:bCs/>
        </w:rPr>
      </w:pPr>
      <w:bookmarkStart w:id="114" w:name="_Toc120096666"/>
      <w:bookmarkStart w:id="115" w:name="_Toc120097026"/>
      <w:bookmarkStart w:id="116" w:name="_Toc120528473"/>
      <w:r w:rsidRPr="00EF2E83">
        <w:t>5.</w:t>
      </w:r>
      <w:r w:rsidR="00366502">
        <w:t>1</w:t>
      </w:r>
      <w:r w:rsidRPr="00EF2E83">
        <w:t>.4</w:t>
      </w:r>
      <w:r>
        <w:t>.2</w:t>
      </w:r>
      <w:r w:rsidRPr="00A5305E">
        <w:tab/>
      </w:r>
      <w:r>
        <w:t>Potential solutions for m</w:t>
      </w:r>
      <w:r w:rsidRPr="0002085A">
        <w:t xml:space="preserve">onitoring and control </w:t>
      </w:r>
      <w:r>
        <w:t xml:space="preserve">of </w:t>
      </w:r>
      <w:r w:rsidRPr="0002085A">
        <w:t>AI/ML behavior</w:t>
      </w:r>
      <w:bookmarkEnd w:id="114"/>
      <w:bookmarkEnd w:id="115"/>
      <w:bookmarkEnd w:id="116"/>
      <w:r w:rsidRPr="0002085A">
        <w:t xml:space="preserve"> </w:t>
      </w:r>
    </w:p>
    <w:p w14:paraId="765FBBAD" w14:textId="0F33A3F9" w:rsidR="00BF520E" w:rsidRPr="000D553F" w:rsidRDefault="00BF520E" w:rsidP="00BF520E">
      <w:pPr>
        <w:spacing w:line="264" w:lineRule="auto"/>
        <w:jc w:val="both"/>
        <w:rPr>
          <w:bCs/>
          <w:lang w:eastAsia="zh-CN"/>
        </w:rPr>
      </w:pPr>
      <w:r w:rsidRPr="000D553F">
        <w:rPr>
          <w:bCs/>
          <w:lang w:eastAsia="zh-CN"/>
        </w:rPr>
        <w:t xml:space="preserve">To allow for </w:t>
      </w:r>
      <w:r>
        <w:rPr>
          <w:bCs/>
          <w:lang w:eastAsia="zh-CN"/>
        </w:rPr>
        <w:t>m</w:t>
      </w:r>
      <w:r w:rsidRPr="000D553F">
        <w:rPr>
          <w:bCs/>
          <w:lang w:eastAsia="zh-CN"/>
        </w:rPr>
        <w:t>onitoring and control of AI/ML behavior :</w:t>
      </w:r>
    </w:p>
    <w:p w14:paraId="51AFE557" w14:textId="03060AD2" w:rsidR="00BF520E" w:rsidRPr="00AC4416" w:rsidRDefault="00BF520E" w:rsidP="00BF520E">
      <w:pPr>
        <w:ind w:left="630" w:hanging="270"/>
        <w:rPr>
          <w:lang w:val="en-US"/>
        </w:rPr>
      </w:pPr>
      <w:r>
        <w:t xml:space="preserve">- </w:t>
      </w:r>
      <w:r>
        <w:tab/>
        <w:t xml:space="preserve">The </w:t>
      </w:r>
      <w:r w:rsidRPr="00C63572">
        <w:t xml:space="preserve">contexts and actions </w:t>
      </w:r>
      <w:r>
        <w:t xml:space="preserve">of the AI/ML MnS provider </w:t>
      </w:r>
      <w:r w:rsidR="008A2580">
        <w:t>are</w:t>
      </w:r>
      <w:r>
        <w:t xml:space="preserve"> </w:t>
      </w:r>
      <w:r w:rsidRPr="00AC4416">
        <w:rPr>
          <w:lang w:val="en-US"/>
        </w:rPr>
        <w:t xml:space="preserve">grouped into operational modes </w:t>
      </w:r>
      <w:r>
        <w:t xml:space="preserve">represented by </w:t>
      </w:r>
      <w:r w:rsidRPr="00AC4416">
        <w:rPr>
          <w:lang w:val="en-US"/>
        </w:rPr>
        <w:t>abstract states</w:t>
      </w:r>
      <w:r>
        <w:t xml:space="preserve"> that are understood by both the AI/ML MnS provider and the AI/ML MnS Consumer.</w:t>
      </w:r>
    </w:p>
    <w:p w14:paraId="63FE206E" w14:textId="02DF7EFD" w:rsidR="00BF520E" w:rsidRPr="00AC4416" w:rsidRDefault="00BF520E" w:rsidP="00BF520E">
      <w:pPr>
        <w:pStyle w:val="ListParagraph"/>
        <w:spacing w:after="0"/>
        <w:ind w:left="1260" w:firstLineChars="0" w:hanging="360"/>
        <w:jc w:val="both"/>
        <w:rPr>
          <w:sz w:val="22"/>
          <w:lang w:val="en-US"/>
        </w:rPr>
      </w:pPr>
      <w:r>
        <w:t xml:space="preserve">&gt; </w:t>
      </w:r>
      <w:r>
        <w:tab/>
        <w:t xml:space="preserve">For example, the Robocar may be considered to have a few (e.g. two) abstract states </w:t>
      </w:r>
    </w:p>
    <w:p w14:paraId="272F1665" w14:textId="45C00F39" w:rsidR="00BF520E" w:rsidRPr="00AC4416"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 xml:space="preserve">normal operations, </w:t>
      </w:r>
      <w:r>
        <w:t>where the Robocar may be simply given a destination and let to act as it wishes</w:t>
      </w:r>
    </w:p>
    <w:p w14:paraId="547AF2E3" w14:textId="2AFF31D2" w:rsidR="00BF520E" w:rsidRPr="008E0148"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extraneous circumstances</w:t>
      </w:r>
      <w:r>
        <w:t>,</w:t>
      </w:r>
      <w:r w:rsidRPr="00AC4416">
        <w:rPr>
          <w:sz w:val="22"/>
          <w:lang w:val="en-US"/>
        </w:rPr>
        <w:t xml:space="preserve"> </w:t>
      </w:r>
      <w:r>
        <w:t xml:space="preserve">which represents unusual conditions such an </w:t>
      </w:r>
      <w:r w:rsidRPr="00AC4416">
        <w:rPr>
          <w:sz w:val="22"/>
          <w:lang w:val="en-US"/>
        </w:rPr>
        <w:t>accident on the road</w:t>
      </w:r>
      <w:r>
        <w:t xml:space="preserve"> (as learned from the radio)</w:t>
      </w:r>
      <w:r w:rsidRPr="00AC4416">
        <w:rPr>
          <w:sz w:val="22"/>
          <w:lang w:val="en-US"/>
        </w:rPr>
        <w:t xml:space="preserve">, abnormal </w:t>
      </w:r>
      <w:r>
        <w:t>street conditions</w:t>
      </w:r>
      <w:r w:rsidRPr="00AC4416">
        <w:rPr>
          <w:sz w:val="22"/>
          <w:lang w:val="en-US"/>
        </w:rPr>
        <w:t xml:space="preserve"> </w:t>
      </w:r>
      <w:r>
        <w:t xml:space="preserve">such an unusually wet </w:t>
      </w:r>
      <w:r w:rsidRPr="00AC4416">
        <w:rPr>
          <w:sz w:val="22"/>
          <w:lang w:val="en-US"/>
        </w:rPr>
        <w:t xml:space="preserve">street </w:t>
      </w:r>
      <w:r>
        <w:t xml:space="preserve">due to </w:t>
      </w:r>
      <w:r w:rsidRPr="00AC4416">
        <w:rPr>
          <w:sz w:val="22"/>
          <w:lang w:val="en-US"/>
        </w:rPr>
        <w:t>pipe splashing water</w:t>
      </w:r>
      <w:r>
        <w:t xml:space="preserve"> onto the street or a </w:t>
      </w:r>
      <w:r w:rsidRPr="00AC4416">
        <w:rPr>
          <w:sz w:val="22"/>
          <w:lang w:val="en-US"/>
        </w:rPr>
        <w:t>street power line bent into the road</w:t>
      </w:r>
      <w:r>
        <w:t>. In such cases the operator actions may be different , e.g. to ask the car to make a sudden stop or sudden turn.</w:t>
      </w:r>
    </w:p>
    <w:p w14:paraId="0BC4D246" w14:textId="4C4F002E" w:rsidR="00BF520E" w:rsidRPr="008E0148" w:rsidRDefault="00BF520E" w:rsidP="00BF520E">
      <w:pPr>
        <w:pStyle w:val="ListParagraph"/>
        <w:spacing w:after="0"/>
        <w:ind w:left="1260" w:firstLineChars="0" w:hanging="360"/>
        <w:jc w:val="both"/>
        <w:rPr>
          <w:rFonts w:ascii="Arial" w:hAnsi="Arial"/>
          <w:sz w:val="22"/>
          <w:lang w:val="en-US"/>
        </w:rPr>
      </w:pPr>
      <w:r>
        <w:t xml:space="preserve">&gt; </w:t>
      </w:r>
      <w:r>
        <w:tab/>
        <w:t>The e</w:t>
      </w:r>
      <w:r w:rsidRPr="00AC4416">
        <w:rPr>
          <w:sz w:val="22"/>
          <w:lang w:val="en-US"/>
        </w:rPr>
        <w:t>xpected number of abstract state</w:t>
      </w:r>
      <w:r>
        <w:t xml:space="preserve">s </w:t>
      </w:r>
      <w:r w:rsidRPr="00C63572">
        <w:t>depends on use case</w:t>
      </w:r>
      <w:r>
        <w:t xml:space="preserve"> but </w:t>
      </w:r>
      <w:r w:rsidRPr="00AC4416">
        <w:rPr>
          <w:sz w:val="22"/>
          <w:lang w:val="en-US"/>
        </w:rPr>
        <w:t xml:space="preserve">is </w:t>
      </w:r>
      <w:r>
        <w:t xml:space="preserve">in general a small number. So, the maximum number of </w:t>
      </w:r>
      <w:r w:rsidRPr="00AC4416">
        <w:rPr>
          <w:sz w:val="22"/>
          <w:lang w:val="en-US"/>
        </w:rPr>
        <w:t>abstract state</w:t>
      </w:r>
      <w:r>
        <w:t>s may be set to a small</w:t>
      </w:r>
      <w:r w:rsidRPr="00C63572">
        <w:t xml:space="preserve"> value</w:t>
      </w:r>
      <w:r w:rsidRPr="000663C1">
        <w:t xml:space="preserve"> </w:t>
      </w:r>
      <w:r>
        <w:t xml:space="preserve">but large enough to support most use cases </w:t>
      </w:r>
      <w:r w:rsidRPr="00AC4416">
        <w:rPr>
          <w:sz w:val="22"/>
          <w:lang w:val="en-US"/>
        </w:rPr>
        <w:t xml:space="preserve">(e.g. </w:t>
      </w:r>
      <w:r>
        <w:t xml:space="preserve">a set of states numbered </w:t>
      </w:r>
      <w:r w:rsidRPr="00AC4416">
        <w:rPr>
          <w:sz w:val="22"/>
          <w:lang w:val="en-US"/>
        </w:rPr>
        <w:t>0-16 or 0-63).</w:t>
      </w:r>
    </w:p>
    <w:p w14:paraId="18C378CF" w14:textId="77777777" w:rsidR="00BF520E" w:rsidRPr="00AC4416" w:rsidRDefault="00BF520E" w:rsidP="00BF520E">
      <w:pPr>
        <w:pStyle w:val="ListParagraph"/>
        <w:spacing w:after="0"/>
        <w:ind w:left="1080" w:firstLineChars="0" w:firstLine="0"/>
        <w:jc w:val="both"/>
        <w:rPr>
          <w:rFonts w:ascii="Arial" w:hAnsi="Arial"/>
          <w:sz w:val="22"/>
          <w:lang w:val="en-US"/>
        </w:rPr>
      </w:pPr>
    </w:p>
    <w:p w14:paraId="1DFE6B94" w14:textId="0E5C7D51" w:rsidR="00BF520E" w:rsidRDefault="00BF520E" w:rsidP="00BF520E">
      <w:pPr>
        <w:ind w:left="630" w:hanging="270"/>
        <w:rPr>
          <w:lang w:eastAsia="zh-CN"/>
        </w:rPr>
      </w:pPr>
      <w:r>
        <w:t xml:space="preserve">- </w:t>
      </w:r>
      <w:r>
        <w:tab/>
        <w:t>Each</w:t>
      </w:r>
      <w:r>
        <w:rPr>
          <w:lang w:eastAsia="zh-CN"/>
        </w:rPr>
        <w:t xml:space="preserve"> </w:t>
      </w:r>
      <w:r w:rsidRPr="004032FB">
        <w:t>ML</w:t>
      </w:r>
      <w:r w:rsidR="004032FB" w:rsidRPr="004032FB">
        <w:t xml:space="preserve"> e</w:t>
      </w:r>
      <w:r w:rsidRPr="004032FB">
        <w:t>ntity</w:t>
      </w:r>
      <w:r w:rsidRPr="002078F1">
        <w:t xml:space="preserve"> or </w:t>
      </w:r>
      <w:r w:rsidR="004032FB">
        <w:t>AI/ML inference f</w:t>
      </w:r>
      <w:r w:rsidR="004032FB" w:rsidRPr="004032FB">
        <w:t>unction</w:t>
      </w:r>
      <w:r w:rsidR="004032FB">
        <w:t xml:space="preserve"> </w:t>
      </w:r>
      <w:r>
        <w:t xml:space="preserve">should </w:t>
      </w:r>
      <w:r w:rsidRPr="002078F1">
        <w:t>ha</w:t>
      </w:r>
      <w:r>
        <w:t>ve</w:t>
      </w:r>
      <w:r w:rsidRPr="002078F1">
        <w:t xml:space="preserve"> </w:t>
      </w:r>
      <w:r>
        <w:t>an</w:t>
      </w:r>
      <w:r>
        <w:rPr>
          <w:lang w:eastAsia="zh-CN"/>
        </w:rPr>
        <w:t xml:space="preserve"> </w:t>
      </w:r>
      <w:r w:rsidRPr="000D553F">
        <w:rPr>
          <w:lang w:eastAsia="zh-CN"/>
        </w:rPr>
        <w:t xml:space="preserve">object </w:t>
      </w:r>
      <w:r>
        <w:rPr>
          <w:lang w:eastAsia="zh-CN"/>
        </w:rPr>
        <w:t xml:space="preserve">say </w:t>
      </w:r>
      <w:r w:rsidRPr="000D553F">
        <w:rPr>
          <w:lang w:eastAsia="zh-CN"/>
        </w:rPr>
        <w:t>called abstract behavior that contains</w:t>
      </w:r>
      <w:r>
        <w:rPr>
          <w:lang w:eastAsia="zh-CN"/>
        </w:rPr>
        <w:t xml:space="preserve"> characteristics of the abstract </w:t>
      </w:r>
      <w:r>
        <w:t xml:space="preserve">behavior of the </w:t>
      </w:r>
      <w:r w:rsidRPr="004032FB">
        <w:t>ML</w:t>
      </w:r>
      <w:r w:rsidR="004032FB" w:rsidRPr="004032FB">
        <w:t xml:space="preserve"> e</w:t>
      </w:r>
      <w:r w:rsidRPr="004032FB">
        <w:t>ntity</w:t>
      </w:r>
      <w:r w:rsidRPr="002078F1">
        <w:t xml:space="preserve"> or </w:t>
      </w:r>
      <w:r w:rsidR="004032FB">
        <w:t>AI/ML inference f</w:t>
      </w:r>
      <w:r w:rsidRPr="004032FB">
        <w:t>unction</w:t>
      </w:r>
      <w:r>
        <w:t xml:space="preserve">. </w:t>
      </w:r>
      <w:r>
        <w:rPr>
          <w:lang w:eastAsia="zh-CN"/>
        </w:rPr>
        <w:t xml:space="preserve">The abstract behavior may be an IOC names say, </w:t>
      </w:r>
      <w:r w:rsidRPr="00A35C56">
        <w:rPr>
          <w:rFonts w:ascii="Courier New" w:hAnsi="Courier New" w:cs="Courier New"/>
        </w:rPr>
        <w:t>abstractBehavior</w:t>
      </w:r>
      <w:r>
        <w:rPr>
          <w:lang w:eastAsia="zh-CN"/>
        </w:rPr>
        <w:t xml:space="preserve"> and name contained on the </w:t>
      </w:r>
      <w:r w:rsidR="004032FB" w:rsidRPr="004032FB">
        <w:t>ML entity</w:t>
      </w:r>
      <w:r w:rsidR="004032FB" w:rsidRPr="002078F1">
        <w:t xml:space="preserve"> or </w:t>
      </w:r>
      <w:r w:rsidR="004032FB">
        <w:t>AI/ML inference f</w:t>
      </w:r>
      <w:r w:rsidR="004032FB" w:rsidRPr="004032FB">
        <w:t>unction</w:t>
      </w:r>
      <w:r w:rsidR="004032FB">
        <w:t>.</w:t>
      </w:r>
      <w:r>
        <w:rPr>
          <w:lang w:eastAsia="zh-CN"/>
        </w:rPr>
        <w:t xml:space="preserve"> The </w:t>
      </w:r>
      <w:r w:rsidRPr="000D553F">
        <w:rPr>
          <w:lang w:eastAsia="zh-CN"/>
        </w:rPr>
        <w:t>abstract behavior</w:t>
      </w:r>
      <w:r>
        <w:rPr>
          <w:lang w:eastAsia="zh-CN"/>
        </w:rPr>
        <w:t xml:space="preserve"> contains 2 </w:t>
      </w:r>
      <w:r w:rsidRPr="00AB7038">
        <w:rPr>
          <w:bCs/>
          <w:lang w:eastAsia="zh-CN"/>
        </w:rPr>
        <w:t xml:space="preserve">attributes- </w:t>
      </w:r>
      <w:r>
        <w:rPr>
          <w:lang w:eastAsia="zh-CN"/>
        </w:rPr>
        <w:t xml:space="preserve">the </w:t>
      </w:r>
      <w:r w:rsidRPr="002078F1">
        <w:rPr>
          <w:lang w:eastAsia="zh-CN"/>
        </w:rPr>
        <w:t xml:space="preserve">candidate </w:t>
      </w:r>
      <w:r w:rsidRPr="00276229">
        <w:rPr>
          <w:lang w:eastAsia="zh-CN"/>
        </w:rPr>
        <w:t>abstract state</w:t>
      </w:r>
      <w:r>
        <w:rPr>
          <w:lang w:eastAsia="zh-CN"/>
        </w:rPr>
        <w:t>s</w:t>
      </w:r>
      <w:r w:rsidRPr="00AB7038">
        <w:rPr>
          <w:bCs/>
          <w:lang w:eastAsia="zh-CN"/>
        </w:rPr>
        <w:t xml:space="preserve"> </w:t>
      </w:r>
      <w:r>
        <w:rPr>
          <w:bCs/>
          <w:lang w:eastAsia="zh-CN"/>
        </w:rPr>
        <w:t xml:space="preserve">and </w:t>
      </w:r>
      <w:r>
        <w:rPr>
          <w:lang w:eastAsia="zh-CN"/>
        </w:rPr>
        <w:t>the applied</w:t>
      </w:r>
      <w:r w:rsidRPr="002078F1">
        <w:rPr>
          <w:lang w:eastAsia="zh-CN"/>
        </w:rPr>
        <w:t xml:space="preserve"> </w:t>
      </w:r>
      <w:r w:rsidRPr="00276229">
        <w:rPr>
          <w:lang w:eastAsia="zh-CN"/>
        </w:rPr>
        <w:t>abstract state</w:t>
      </w:r>
      <w:r>
        <w:rPr>
          <w:lang w:eastAsia="zh-CN"/>
        </w:rPr>
        <w:t>s</w:t>
      </w:r>
      <w:r w:rsidR="004032FB">
        <w:rPr>
          <w:lang w:eastAsia="zh-CN"/>
        </w:rPr>
        <w:t>.</w:t>
      </w:r>
      <w:r>
        <w:rPr>
          <w:lang w:eastAsia="zh-CN"/>
        </w:rPr>
        <w:t xml:space="preserve"> </w:t>
      </w:r>
    </w:p>
    <w:p w14:paraId="55C76FC5" w14:textId="261F39AE" w:rsidR="00BF520E" w:rsidRDefault="00BF520E" w:rsidP="004032FB">
      <w:pPr>
        <w:ind w:left="630" w:hanging="270"/>
        <w:rPr>
          <w:lang w:eastAsia="zh-CN"/>
        </w:rPr>
      </w:pPr>
      <w:r>
        <w:t xml:space="preserve">- </w:t>
      </w:r>
      <w:r>
        <w:tab/>
      </w:r>
      <w:r w:rsidR="004032FB">
        <w:rPr>
          <w:lang w:eastAsia="zh-CN"/>
        </w:rPr>
        <w:t>A</w:t>
      </w:r>
      <w:r>
        <w:rPr>
          <w:lang w:eastAsia="zh-CN"/>
        </w:rPr>
        <w:t xml:space="preserve"> </w:t>
      </w:r>
      <w:r>
        <w:t>list</w:t>
      </w:r>
      <w:r>
        <w:rPr>
          <w:lang w:eastAsia="zh-CN"/>
        </w:rPr>
        <w:t xml:space="preserve"> of candidate abstract states and their candidate actions and a list of the selected</w:t>
      </w:r>
      <w:r w:rsidRPr="000D553F">
        <w:rPr>
          <w:lang w:eastAsia="zh-CN"/>
        </w:rPr>
        <w:t xml:space="preserve"> </w:t>
      </w:r>
      <w:r>
        <w:rPr>
          <w:lang w:eastAsia="zh-CN"/>
        </w:rPr>
        <w:t xml:space="preserve">and configured abstract states and their respective selected actions. </w:t>
      </w:r>
    </w:p>
    <w:p w14:paraId="5F17CC67" w14:textId="67C7F75A" w:rsidR="00BF520E" w:rsidRDefault="00BF520E" w:rsidP="00BF520E">
      <w:pPr>
        <w:ind w:left="630" w:hanging="270"/>
        <w:rPr>
          <w:lang w:eastAsia="zh-CN"/>
        </w:rPr>
      </w:pPr>
      <w:r>
        <w:t xml:space="preserve">- </w:t>
      </w:r>
      <w:r>
        <w:tab/>
      </w:r>
      <w:r w:rsidR="004032FB">
        <w:t>I</w:t>
      </w:r>
      <w:r>
        <w:t>ntroduce</w:t>
      </w:r>
      <w:r>
        <w:rPr>
          <w:lang w:eastAsia="zh-CN"/>
        </w:rPr>
        <w:t xml:space="preserve"> a datatype for the </w:t>
      </w:r>
      <w:r w:rsidRPr="002078F1">
        <w:rPr>
          <w:lang w:eastAsia="zh-CN"/>
        </w:rPr>
        <w:t xml:space="preserve">candidate </w:t>
      </w:r>
      <w:r w:rsidRPr="00276229">
        <w:rPr>
          <w:lang w:eastAsia="zh-CN"/>
        </w:rPr>
        <w:t>abstract state</w:t>
      </w:r>
      <w:r>
        <w:rPr>
          <w:lang w:eastAsia="zh-CN"/>
        </w:rPr>
        <w:t xml:space="preserve">, say called </w:t>
      </w:r>
      <w:r w:rsidRPr="00AB7038">
        <w:rPr>
          <w:rFonts w:ascii="Courier New" w:hAnsi="Courier New" w:cs="Courier New"/>
        </w:rPr>
        <w:t>candidateAbstractState</w:t>
      </w:r>
      <w:r>
        <w:rPr>
          <w:lang w:eastAsia="zh-CN"/>
        </w:rPr>
        <w:t xml:space="preserve">. </w:t>
      </w:r>
    </w:p>
    <w:p w14:paraId="2F098494" w14:textId="44AECC8B" w:rsidR="00BF520E" w:rsidRDefault="00BF520E" w:rsidP="00BF520E">
      <w:pPr>
        <w:pStyle w:val="ListParagraph"/>
        <w:spacing w:after="0"/>
        <w:ind w:left="1260" w:firstLineChars="0" w:hanging="360"/>
        <w:jc w:val="both"/>
        <w:rPr>
          <w:lang w:eastAsia="zh-CN"/>
        </w:rPr>
      </w:pPr>
      <w:r>
        <w:t xml:space="preserve">&gt; </w:t>
      </w:r>
      <w:r>
        <w:tab/>
        <w:t>Introduce</w:t>
      </w:r>
      <w:r>
        <w:rPr>
          <w:lang w:eastAsia="zh-CN"/>
        </w:rPr>
        <w:t xml:space="preserve"> </w:t>
      </w:r>
      <w:r w:rsidRPr="00AB7038">
        <w:rPr>
          <w:rFonts w:ascii="Courier New" w:hAnsi="Courier New" w:cs="Courier New"/>
        </w:rPr>
        <w:t>candidateAbstractState</w:t>
      </w:r>
      <w:r>
        <w:rPr>
          <w:rFonts w:ascii="Courier New" w:hAnsi="Courier New" w:cs="Courier New"/>
        </w:rPr>
        <w:t>s</w:t>
      </w:r>
      <w:r w:rsidRPr="00AB7038">
        <w:rPr>
          <w:rFonts w:ascii="Courier New" w:hAnsi="Courier New" w:cs="Courier New"/>
          <w:sz w:val="18"/>
          <w:szCs w:val="18"/>
          <w:lang w:val="en-IN"/>
        </w:rPr>
        <w:t xml:space="preserve"> </w:t>
      </w:r>
      <w:r>
        <w:rPr>
          <w:lang w:eastAsia="zh-CN"/>
        </w:rPr>
        <w:t xml:space="preserve">as an attribute of the abstract behavior. The </w:t>
      </w:r>
      <w:r w:rsidRPr="00AB7038">
        <w:rPr>
          <w:rFonts w:ascii="Courier New" w:hAnsi="Courier New" w:cs="Courier New"/>
        </w:rPr>
        <w:t>candidateAbstractState</w:t>
      </w:r>
      <w:r w:rsidRPr="00AB7038">
        <w:rPr>
          <w:rFonts w:ascii="Courier New" w:hAnsi="Courier New" w:cs="Courier New"/>
          <w:sz w:val="18"/>
          <w:szCs w:val="18"/>
          <w:lang w:val="en-IN"/>
        </w:rPr>
        <w:t xml:space="preserve"> </w:t>
      </w:r>
      <w:r w:rsidRPr="000D553F">
        <w:rPr>
          <w:lang w:eastAsia="zh-CN"/>
        </w:rPr>
        <w:t>is a list of abstract states</w:t>
      </w:r>
      <w:r>
        <w:rPr>
          <w:lang w:eastAsia="zh-CN"/>
        </w:rPr>
        <w:t xml:space="preserve"> and where e</w:t>
      </w:r>
      <w:r w:rsidRPr="000D553F">
        <w:rPr>
          <w:lang w:eastAsia="zh-CN"/>
        </w:rPr>
        <w:t>ach</w:t>
      </w:r>
      <w:r>
        <w:rPr>
          <w:lang w:eastAsia="zh-CN"/>
        </w:rPr>
        <w:t xml:space="preserve"> </w:t>
      </w:r>
      <w:r w:rsidRPr="000D553F">
        <w:rPr>
          <w:lang w:eastAsia="zh-CN"/>
        </w:rPr>
        <w:t>state has a list of candidate abstract actions for that abstract state</w:t>
      </w:r>
      <w:r>
        <w:rPr>
          <w:lang w:eastAsia="zh-CN"/>
        </w:rPr>
        <w:t>.</w:t>
      </w:r>
      <w:r w:rsidRPr="00AB7038">
        <w:rPr>
          <w:rFonts w:ascii="Courier New" w:hAnsi="Courier New" w:cs="Courier New"/>
          <w:sz w:val="18"/>
          <w:szCs w:val="18"/>
          <w:lang w:val="en-IN"/>
        </w:rPr>
        <w:t xml:space="preserve"> </w:t>
      </w:r>
    </w:p>
    <w:p w14:paraId="1B2FF098" w14:textId="2E12F2BF" w:rsidR="00BF520E" w:rsidRDefault="00BF520E" w:rsidP="00BF520E">
      <w:pPr>
        <w:pStyle w:val="ListParagraph"/>
        <w:spacing w:after="0"/>
        <w:ind w:left="1260" w:firstLineChars="0" w:hanging="360"/>
        <w:jc w:val="both"/>
        <w:rPr>
          <w:lang w:eastAsia="zh-CN"/>
        </w:rPr>
      </w:pPr>
      <w:r>
        <w:t xml:space="preserve">&gt; </w:t>
      </w:r>
      <w:r>
        <w:tab/>
        <w:t>Each</w:t>
      </w:r>
      <w:r>
        <w:rPr>
          <w:lang w:eastAsia="zh-CN"/>
        </w:rPr>
        <w:t xml:space="preserve"> </w:t>
      </w:r>
      <w:r w:rsidRPr="00AB7038">
        <w:rPr>
          <w:rFonts w:ascii="Courier New" w:hAnsi="Courier New" w:cs="Courier New"/>
        </w:rPr>
        <w:t>candidateAbstractState</w:t>
      </w:r>
      <w:r>
        <w:rPr>
          <w:lang w:eastAsia="zh-CN"/>
        </w:rPr>
        <w:t xml:space="preserve"> may have a string identifier</w:t>
      </w:r>
      <w:r w:rsidRPr="00651D4A">
        <w:rPr>
          <w:lang w:eastAsia="zh-CN"/>
        </w:rPr>
        <w:t xml:space="preserve"> </w:t>
      </w:r>
      <w:r>
        <w:rPr>
          <w:lang w:eastAsia="zh-CN"/>
        </w:rPr>
        <w:t xml:space="preserve">of the </w:t>
      </w:r>
      <w:r w:rsidRPr="000D553F">
        <w:rPr>
          <w:lang w:eastAsia="zh-CN"/>
        </w:rPr>
        <w:t xml:space="preserve">abstract </w:t>
      </w:r>
      <w:r>
        <w:rPr>
          <w:lang w:eastAsia="zh-CN"/>
        </w:rPr>
        <w:t xml:space="preserve">state, a human readable description and a list of possible actions that may be selected for that state. As such there should be an attribute for possible actions, say called </w:t>
      </w:r>
      <w:r w:rsidRPr="00276229">
        <w:rPr>
          <w:rFonts w:ascii="Courier New" w:hAnsi="Courier New" w:cs="Courier New"/>
        </w:rPr>
        <w:t>possibleActions</w:t>
      </w:r>
      <w:r>
        <w:rPr>
          <w:lang w:eastAsia="zh-CN"/>
        </w:rPr>
        <w:t xml:space="preserve"> that holds the possible actions for that state. The </w:t>
      </w:r>
      <w:r w:rsidRPr="00276229">
        <w:rPr>
          <w:rFonts w:ascii="Courier New" w:hAnsi="Courier New" w:cs="Courier New"/>
        </w:rPr>
        <w:t>possibleActions</w:t>
      </w:r>
      <w:r>
        <w:rPr>
          <w:lang w:eastAsia="zh-CN"/>
        </w:rPr>
        <w:t xml:space="preserve"> attribute may be an enumeration of the actions from which the Mn</w:t>
      </w:r>
      <w:r w:rsidR="004A6F76">
        <w:rPr>
          <w:lang w:eastAsia="zh-CN"/>
        </w:rPr>
        <w:t>S</w:t>
      </w:r>
      <w:r>
        <w:rPr>
          <w:lang w:eastAsia="zh-CN"/>
        </w:rPr>
        <w:t xml:space="preserve"> consumer may chose those to be applied</w:t>
      </w:r>
      <w:r w:rsidR="00333CB5">
        <w:rPr>
          <w:lang w:eastAsia="zh-CN"/>
        </w:rPr>
        <w:t>.</w:t>
      </w:r>
    </w:p>
    <w:p w14:paraId="192DADFE" w14:textId="77777777" w:rsidR="00BF520E" w:rsidRDefault="00BF520E" w:rsidP="00BF520E">
      <w:pPr>
        <w:pStyle w:val="ListParagraph"/>
        <w:spacing w:after="0"/>
        <w:ind w:left="1080" w:firstLineChars="0" w:firstLine="0"/>
        <w:jc w:val="both"/>
        <w:rPr>
          <w:lang w:eastAsia="zh-CN"/>
        </w:rPr>
      </w:pPr>
    </w:p>
    <w:p w14:paraId="0878BAA6" w14:textId="6A5123D0" w:rsidR="00BF520E" w:rsidRDefault="00BF520E" w:rsidP="00BF520E">
      <w:pPr>
        <w:ind w:left="630" w:hanging="270"/>
        <w:rPr>
          <w:lang w:eastAsia="zh-CN"/>
        </w:rPr>
      </w:pPr>
      <w:r>
        <w:t xml:space="preserve">- </w:t>
      </w:r>
      <w:r>
        <w:tab/>
      </w:r>
      <w:r w:rsidR="004032FB">
        <w:t>I</w:t>
      </w:r>
      <w:r>
        <w:t>ntroduce</w:t>
      </w:r>
      <w:r>
        <w:rPr>
          <w:lang w:eastAsia="zh-CN"/>
        </w:rPr>
        <w:t xml:space="preserve"> a datatype for the applied</w:t>
      </w:r>
      <w:r w:rsidRPr="002078F1">
        <w:rPr>
          <w:lang w:eastAsia="zh-CN"/>
        </w:rPr>
        <w:t xml:space="preserve"> </w:t>
      </w:r>
      <w:r w:rsidRPr="00276229">
        <w:rPr>
          <w:lang w:eastAsia="zh-CN"/>
        </w:rPr>
        <w:t>abstract state</w:t>
      </w:r>
      <w:r>
        <w:rPr>
          <w:lang w:eastAsia="zh-CN"/>
        </w:rPr>
        <w:t xml:space="preserve">s, say called </w:t>
      </w:r>
      <w:r w:rsidRPr="00AB7038">
        <w:rPr>
          <w:rFonts w:ascii="Courier New" w:hAnsi="Courier New" w:cs="Courier New"/>
        </w:rPr>
        <w:t>appliedAbstractStates</w:t>
      </w:r>
      <w:r>
        <w:rPr>
          <w:lang w:eastAsia="zh-CN"/>
        </w:rPr>
        <w:t xml:space="preserve">. </w:t>
      </w:r>
    </w:p>
    <w:p w14:paraId="59F3E53A" w14:textId="4518E0F6" w:rsidR="00C16AA2" w:rsidRDefault="00BF520E" w:rsidP="00BF520E">
      <w:pPr>
        <w:pStyle w:val="ListParagraph"/>
        <w:spacing w:after="0"/>
        <w:ind w:left="1260" w:firstLineChars="0" w:hanging="360"/>
        <w:jc w:val="both"/>
        <w:rPr>
          <w:lang w:eastAsia="zh-CN"/>
        </w:rPr>
      </w:pPr>
      <w:r>
        <w:t xml:space="preserve">&gt; </w:t>
      </w:r>
      <w:r>
        <w:tab/>
      </w:r>
      <w:r w:rsidRPr="008E0148">
        <w:t>The</w:t>
      </w:r>
      <w:r w:rsidRPr="00AB7038">
        <w:rPr>
          <w:rFonts w:ascii="Courier New" w:hAnsi="Courier New" w:cs="Courier New"/>
          <w:sz w:val="18"/>
          <w:szCs w:val="18"/>
          <w:lang w:val="en-IN"/>
        </w:rPr>
        <w:t xml:space="preserve"> </w:t>
      </w:r>
      <w:r w:rsidRPr="00AB7038">
        <w:rPr>
          <w:rFonts w:ascii="Courier New" w:hAnsi="Courier New" w:cs="Courier New"/>
        </w:rPr>
        <w:t>appliedAbstractStates</w:t>
      </w:r>
      <w:r w:rsidRPr="00AB7038">
        <w:rPr>
          <w:rFonts w:ascii="Courier New" w:hAnsi="Courier New" w:cs="Courier New"/>
          <w:sz w:val="18"/>
          <w:szCs w:val="18"/>
          <w:lang w:val="en-IN"/>
        </w:rPr>
        <w:t xml:space="preserve"> </w:t>
      </w:r>
      <w:r w:rsidRPr="00276229">
        <w:rPr>
          <w:lang w:eastAsia="zh-CN"/>
        </w:rPr>
        <w:t>is</w:t>
      </w:r>
      <w:r w:rsidRPr="00AB7038">
        <w:rPr>
          <w:rFonts w:ascii="Courier New" w:hAnsi="Courier New" w:cs="Courier New"/>
          <w:sz w:val="18"/>
          <w:szCs w:val="18"/>
          <w:lang w:val="en-IN"/>
        </w:rPr>
        <w:t xml:space="preserve"> </w:t>
      </w:r>
      <w:r>
        <w:rPr>
          <w:lang w:eastAsia="zh-CN"/>
        </w:rPr>
        <w:t xml:space="preserve">a list of state-action tuples. Each state may be represented by an identifier for the respective state as listed in the </w:t>
      </w:r>
      <w:r w:rsidRPr="00AB7038">
        <w:rPr>
          <w:rFonts w:ascii="Courier New" w:hAnsi="Courier New" w:cs="Courier New"/>
        </w:rPr>
        <w:t>candidateAbstractState</w:t>
      </w:r>
      <w:r>
        <w:rPr>
          <w:rFonts w:ascii="Courier New" w:hAnsi="Courier New" w:cs="Courier New"/>
        </w:rPr>
        <w:t>s</w:t>
      </w:r>
      <w:r>
        <w:rPr>
          <w:lang w:eastAsia="zh-CN"/>
        </w:rPr>
        <w:t xml:space="preserve">. Similarly, each action may be represented by an identifier for the respective action as listed in the </w:t>
      </w:r>
      <w:r w:rsidRPr="00276229">
        <w:rPr>
          <w:rFonts w:ascii="Courier New" w:hAnsi="Courier New" w:cs="Courier New"/>
        </w:rPr>
        <w:t>possibleActions</w:t>
      </w:r>
      <w:r>
        <w:rPr>
          <w:lang w:eastAsia="zh-CN"/>
        </w:rPr>
        <w:t xml:space="preserve"> of the respective </w:t>
      </w:r>
      <w:r w:rsidRPr="00AB7038">
        <w:rPr>
          <w:rFonts w:ascii="Courier New" w:hAnsi="Courier New" w:cs="Courier New"/>
        </w:rPr>
        <w:t>candidateAbstractState</w:t>
      </w:r>
      <w:r>
        <w:rPr>
          <w:lang w:eastAsia="zh-CN"/>
        </w:rPr>
        <w:t>.</w:t>
      </w:r>
    </w:p>
    <w:p w14:paraId="667B0AC4" w14:textId="77777777" w:rsidR="004032FB" w:rsidRPr="00BF520E" w:rsidRDefault="004032FB" w:rsidP="00BF520E">
      <w:pPr>
        <w:pStyle w:val="ListParagraph"/>
        <w:spacing w:after="0"/>
        <w:ind w:left="1260" w:firstLineChars="0" w:hanging="360"/>
        <w:jc w:val="both"/>
        <w:rPr>
          <w:lang w:eastAsia="zh-CN"/>
        </w:rPr>
      </w:pPr>
    </w:p>
    <w:p w14:paraId="7CADBD41" w14:textId="2AA019CA" w:rsidR="00C16AA2" w:rsidRDefault="00C16AA2" w:rsidP="00C16AA2">
      <w:pPr>
        <w:pStyle w:val="Heading4"/>
        <w:rPr>
          <w:lang w:val="en-US"/>
        </w:rPr>
      </w:pPr>
      <w:bookmarkStart w:id="117" w:name="_Toc120096667"/>
      <w:bookmarkStart w:id="118" w:name="_Toc120097027"/>
      <w:bookmarkStart w:id="119" w:name="_Toc120528474"/>
      <w:r w:rsidRPr="00EF2E83">
        <w:t>5.</w:t>
      </w:r>
      <w:r w:rsidR="00366502">
        <w:t>1</w:t>
      </w:r>
      <w:r w:rsidRPr="00EF2E83">
        <w:t>.4</w:t>
      </w:r>
      <w:r>
        <w:t>.3</w:t>
      </w:r>
      <w:r>
        <w:tab/>
        <w:t xml:space="preserve">Potential solutions for AI/ML </w:t>
      </w:r>
      <w:r w:rsidR="00BF7421">
        <w:rPr>
          <w:lang w:val="en-US"/>
        </w:rPr>
        <w:t>performance</w:t>
      </w:r>
      <w:r>
        <w:rPr>
          <w:lang w:val="en-US"/>
        </w:rPr>
        <w:t xml:space="preserve"> evaluation in inference phase</w:t>
      </w:r>
      <w:bookmarkEnd w:id="117"/>
      <w:bookmarkEnd w:id="118"/>
      <w:bookmarkEnd w:id="119"/>
    </w:p>
    <w:p w14:paraId="5DF1F425" w14:textId="77777777" w:rsidR="00C16AA2" w:rsidRDefault="00C16AA2" w:rsidP="00C16AA2">
      <w:pPr>
        <w:rPr>
          <w:lang w:val="en-US"/>
        </w:rPr>
      </w:pPr>
      <w:r>
        <w:rPr>
          <w:lang w:val="en-US"/>
        </w:rPr>
        <w:t>This solution comprises of the following aspects:</w:t>
      </w:r>
    </w:p>
    <w:p w14:paraId="263019B1" w14:textId="77777777" w:rsidR="00C16AA2" w:rsidRDefault="00C16AA2" w:rsidP="00C16AA2">
      <w:pPr>
        <w:ind w:left="540" w:hanging="270"/>
        <w:rPr>
          <w:lang w:val="en-US"/>
        </w:rPr>
      </w:pPr>
      <w:r>
        <w:t xml:space="preserve">- </w:t>
      </w:r>
      <w:r>
        <w:tab/>
      </w:r>
      <w:r>
        <w:rPr>
          <w:lang w:val="en-US"/>
        </w:rPr>
        <w:t>For getting the inference output, the MDA MnS (see TS 28.104 [2]) already supports MDA reporting by notifications, file and data streaming. The same approach can be applied to reporting other kinds of inference output (NWDAF analytics report, RAN intelligence output). A common data format may be defined for all kinds of inference outputs, and the format will be decided in normative phase.</w:t>
      </w:r>
    </w:p>
    <w:p w14:paraId="1E566482" w14:textId="77777777" w:rsidR="00C16AA2" w:rsidRDefault="00C16AA2" w:rsidP="00C16AA2">
      <w:pPr>
        <w:ind w:left="540" w:hanging="270"/>
      </w:pPr>
      <w:r>
        <w:t xml:space="preserve">- </w:t>
      </w:r>
      <w:r>
        <w:tab/>
        <w:t xml:space="preserve">For providing the feedback about the inference output, the IOC representing the feedback, for example named as </w:t>
      </w:r>
      <w:r w:rsidRPr="00796D14">
        <w:rPr>
          <w:rFonts w:ascii="Courier New" w:hAnsi="Courier New" w:cs="Courier New"/>
        </w:rPr>
        <w:t>InferenceFeedback</w:t>
      </w:r>
      <w:r w:rsidRPr="0065662E">
        <w:t>,</w:t>
      </w:r>
      <w:r>
        <w:t xml:space="preserve"> </w:t>
      </w:r>
      <w:r w:rsidRPr="0065662E">
        <w:t>can b</w:t>
      </w:r>
      <w:r>
        <w:t>e used to allow the MnS consumer to create an instance on the producer. This IOC contains the following attributes:</w:t>
      </w:r>
    </w:p>
    <w:p w14:paraId="735A9475" w14:textId="77777777" w:rsidR="00C16AA2" w:rsidRDefault="00C16AA2" w:rsidP="00C16AA2">
      <w:pPr>
        <w:ind w:left="990" w:hanging="270"/>
      </w:pPr>
      <w:r>
        <w:t>-</w:t>
      </w:r>
      <w:r>
        <w:tab/>
        <w:t>inference report id;</w:t>
      </w:r>
    </w:p>
    <w:p w14:paraId="74FE4669" w14:textId="77777777" w:rsidR="00C16AA2" w:rsidRDefault="00C16AA2" w:rsidP="00C16AA2">
      <w:pPr>
        <w:ind w:left="990" w:hanging="270"/>
      </w:pPr>
      <w:r>
        <w:t>-</w:t>
      </w:r>
      <w:r>
        <w:tab/>
        <w:t>indication of whether there are actions to be taken triggered by the inference report;</w:t>
      </w:r>
    </w:p>
    <w:p w14:paraId="59E0185D" w14:textId="77777777" w:rsidR="00C16AA2" w:rsidRDefault="00C16AA2" w:rsidP="00C16AA2">
      <w:pPr>
        <w:ind w:left="990" w:hanging="270"/>
      </w:pPr>
      <w:r>
        <w:t>-</w:t>
      </w:r>
      <w:r>
        <w:tab/>
        <w:t>feedback for the inference report, e.g., lack of confidence or accuracy for a specific output information element.</w:t>
      </w:r>
    </w:p>
    <w:p w14:paraId="0513891F" w14:textId="77777777" w:rsidR="00C16AA2" w:rsidRDefault="00C16AA2" w:rsidP="00C16AA2">
      <w:pPr>
        <w:ind w:left="540" w:hanging="270"/>
      </w:pPr>
      <w:r>
        <w:rPr>
          <w:lang w:val="en-US"/>
        </w:rPr>
        <w:t>-</w:t>
      </w:r>
      <w:r>
        <w:rPr>
          <w:lang w:val="en-US"/>
        </w:rPr>
        <w:tab/>
        <w:t xml:space="preserve">For being informed about the actions taken trigged by the inference output, </w:t>
      </w:r>
      <w:r>
        <w:t xml:space="preserve">the NRM notification representing the already taken actions triggered by the inference is used. For example defining a new IOC named as </w:t>
      </w:r>
      <w:r>
        <w:rPr>
          <w:rFonts w:ascii="Courier New" w:hAnsi="Courier New" w:cs="Courier New"/>
        </w:rPr>
        <w:t>ActionsTriggeredByInferenceOutput</w:t>
      </w:r>
      <w:r w:rsidRPr="0065662E">
        <w:t>,</w:t>
      </w:r>
      <w:r>
        <w:t xml:space="preserve"> or enhancing the existing notifications for the NRMs. The notification contains the following information:</w:t>
      </w:r>
    </w:p>
    <w:p w14:paraId="59801BDD" w14:textId="77777777" w:rsidR="00C16AA2" w:rsidRDefault="00C16AA2" w:rsidP="00C16AA2">
      <w:pPr>
        <w:ind w:left="990" w:hanging="270"/>
      </w:pPr>
      <w:r>
        <w:t>-</w:t>
      </w:r>
      <w:r>
        <w:tab/>
        <w:t>inference report id that triggers the action;</w:t>
      </w:r>
    </w:p>
    <w:p w14:paraId="22B9D091" w14:textId="77777777" w:rsidR="00C16AA2" w:rsidRDefault="00C16AA2" w:rsidP="00C16AA2">
      <w:pPr>
        <w:ind w:left="990" w:hanging="270"/>
      </w:pPr>
      <w:r>
        <w:t>-</w:t>
      </w:r>
      <w:r>
        <w:tab/>
        <w:t>actions taken (this information is already supported when enhancing the existing notifications).</w:t>
      </w:r>
    </w:p>
    <w:p w14:paraId="4D831800" w14:textId="77777777" w:rsidR="00C16AA2" w:rsidRDefault="00C16AA2" w:rsidP="00C16AA2">
      <w:pPr>
        <w:ind w:left="540" w:hanging="270"/>
        <w:rPr>
          <w:lang w:val="en-US"/>
        </w:rPr>
      </w:pPr>
      <w:r>
        <w:t xml:space="preserve">- </w:t>
      </w:r>
      <w:r>
        <w:tab/>
      </w:r>
      <w:r>
        <w:rPr>
          <w:lang w:val="en-US"/>
        </w:rPr>
        <w:t xml:space="preserve">For </w:t>
      </w:r>
      <w:r>
        <w:t>monitoring the network performance related to each inference function</w:t>
      </w:r>
      <w:r>
        <w:rPr>
          <w:lang w:val="en-US"/>
        </w:rPr>
        <w:t>, the performance measurements related to each inference function need to be defined to allow the MnS consumer to collect:</w:t>
      </w:r>
    </w:p>
    <w:p w14:paraId="393CA339" w14:textId="77777777" w:rsidR="00C16AA2" w:rsidRDefault="00C16AA2" w:rsidP="00C16AA2">
      <w:pPr>
        <w:ind w:left="990" w:hanging="270"/>
      </w:pPr>
      <w:r>
        <w:t>-</w:t>
      </w:r>
      <w:r>
        <w:tab/>
        <w:t>For the performance measurements related to MDAF, the performance measurements listed in the analytics enabling data for each MDA capability can be used for performance evaluation of MDAF (see TS 28.104 [2]);</w:t>
      </w:r>
    </w:p>
    <w:p w14:paraId="664E98C6" w14:textId="2C06170F" w:rsidR="00C16AA2" w:rsidRDefault="00C16AA2" w:rsidP="00C16AA2">
      <w:pPr>
        <w:ind w:left="990" w:hanging="270"/>
        <w:rPr>
          <w:lang w:val="en-US"/>
        </w:rPr>
      </w:pPr>
      <w:r>
        <w:t>-</w:t>
      </w:r>
      <w:r>
        <w:tab/>
        <w:t xml:space="preserve">For the performance measurements related to NWDAF, the studies are described in </w:t>
      </w:r>
      <w:r w:rsidRPr="00B911A0">
        <w:rPr>
          <w:lang w:val="en-US"/>
        </w:rPr>
        <w:t xml:space="preserve">TR </w:t>
      </w:r>
      <w:hyperlink r:id="rId14" w:tgtFrame="_blank" w:history="1">
        <w:r w:rsidRPr="00B911A0">
          <w:rPr>
            <w:lang w:val="en-US"/>
          </w:rPr>
          <w:t>28.864</w:t>
        </w:r>
      </w:hyperlink>
      <w:r>
        <w:rPr>
          <w:lang w:val="en-US"/>
        </w:rPr>
        <w:t xml:space="preserve"> [</w:t>
      </w:r>
      <w:r w:rsidR="0033287E">
        <w:rPr>
          <w:lang w:val="en-US"/>
        </w:rPr>
        <w:t>6</w:t>
      </w:r>
      <w:r>
        <w:rPr>
          <w:lang w:val="en-US"/>
        </w:rPr>
        <w:t>];</w:t>
      </w:r>
    </w:p>
    <w:p w14:paraId="7047C050" w14:textId="77777777" w:rsidR="00C16AA2" w:rsidRDefault="00C16AA2" w:rsidP="00C16AA2">
      <w:pPr>
        <w:ind w:left="990" w:hanging="270"/>
        <w:rPr>
          <w:lang w:val="en-US"/>
        </w:rPr>
      </w:pPr>
      <w:r>
        <w:t>-</w:t>
      </w:r>
      <w:r>
        <w:tab/>
        <w:t xml:space="preserve">For the performance data related to RAN intelligence functions, including </w:t>
      </w:r>
      <w:r>
        <w:rPr>
          <w:lang w:val="en-US"/>
        </w:rPr>
        <w:t>RAN intelligence ES function, RAN intelligence MRO function, RAN intelligence MLB function, the MDT data and following performance measurements for MRO, Energy Efficiency and MLB respectively can be reused:</w:t>
      </w:r>
    </w:p>
    <w:p w14:paraId="0BA9BBD8" w14:textId="572FB080" w:rsidR="00C16AA2" w:rsidRDefault="00C16AA2" w:rsidP="00C16AA2">
      <w:pPr>
        <w:ind w:left="1440" w:hanging="270"/>
        <w:rPr>
          <w:lang w:val="en-US"/>
        </w:rPr>
      </w:pPr>
      <w:r>
        <w:t>-</w:t>
      </w:r>
      <w:r>
        <w:tab/>
        <w:t xml:space="preserve">for </w:t>
      </w:r>
      <w:r>
        <w:rPr>
          <w:lang w:val="en-US"/>
        </w:rPr>
        <w:t xml:space="preserve">RAN intelligence ES function, the measurements related to distributed energy saving (see clause </w:t>
      </w:r>
      <w:r>
        <w:t>6.2.3.1.3.2</w:t>
      </w:r>
      <w:r>
        <w:rPr>
          <w:lang w:val="en-US"/>
        </w:rPr>
        <w:t xml:space="preserve"> of TS 28.310 [</w:t>
      </w:r>
      <w:r w:rsidR="0033287E">
        <w:rPr>
          <w:lang w:val="en-US"/>
        </w:rPr>
        <w:t>7</w:t>
      </w:r>
      <w:r>
        <w:rPr>
          <w:lang w:val="en-US"/>
        </w:rPr>
        <w:t>], TS 28.552[</w:t>
      </w:r>
      <w:r w:rsidR="0033287E">
        <w:rPr>
          <w:lang w:val="en-US"/>
        </w:rPr>
        <w:t>8</w:t>
      </w:r>
      <w:r>
        <w:rPr>
          <w:lang w:val="en-US"/>
        </w:rPr>
        <w:t>]) for NG-RAN can be reused;</w:t>
      </w:r>
    </w:p>
    <w:p w14:paraId="09980DD6" w14:textId="221E2635" w:rsidR="00C16AA2" w:rsidRDefault="00C16AA2" w:rsidP="00C16AA2">
      <w:pPr>
        <w:ind w:left="1440" w:hanging="270"/>
        <w:rPr>
          <w:lang w:val="en-US"/>
        </w:rPr>
      </w:pPr>
      <w:r>
        <w:t>-</w:t>
      </w:r>
      <w:r>
        <w:tab/>
        <w:t xml:space="preserve">for </w:t>
      </w:r>
      <w:r>
        <w:rPr>
          <w:lang w:val="en-US"/>
        </w:rPr>
        <w:t xml:space="preserve">RAN intelligence MRO function, the measurements related to D-MRO (see clauses </w:t>
      </w:r>
      <w:r w:rsidRPr="00CB4C8C">
        <w:t>7.1.2.3.1</w:t>
      </w:r>
      <w:r>
        <w:t xml:space="preserve"> and </w:t>
      </w:r>
      <w:r w:rsidRPr="00CB4C8C">
        <w:t>7.1.</w:t>
      </w:r>
      <w:r>
        <w:t>6</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0E3B68E2" w14:textId="58873FD9" w:rsidR="00C16AA2" w:rsidRDefault="00C16AA2" w:rsidP="00C16AA2">
      <w:pPr>
        <w:ind w:left="1440" w:hanging="270"/>
        <w:rPr>
          <w:lang w:val="en-US"/>
        </w:rPr>
      </w:pPr>
      <w:r>
        <w:t>-</w:t>
      </w:r>
      <w:r>
        <w:tab/>
        <w:t xml:space="preserve">for </w:t>
      </w:r>
      <w:r>
        <w:rPr>
          <w:lang w:val="en-US"/>
        </w:rPr>
        <w:t xml:space="preserve">RAN intelligence MLB function, the measurements related to D-MLB (see clauses </w:t>
      </w:r>
      <w:r w:rsidRPr="00CB4C8C">
        <w:t>7.1.</w:t>
      </w:r>
      <w:r>
        <w:t>5</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2BD65E4F" w14:textId="4029D218" w:rsidR="00BF7421" w:rsidRDefault="00BF7421" w:rsidP="00BF7421">
      <w:pPr>
        <w:pStyle w:val="Heading4"/>
        <w:rPr>
          <w:lang w:val="en-US"/>
        </w:rPr>
      </w:pPr>
      <w:bookmarkStart w:id="120" w:name="_Toc120096668"/>
      <w:bookmarkStart w:id="121" w:name="_Toc120097028"/>
      <w:bookmarkStart w:id="122" w:name="_Toc120528475"/>
      <w:r w:rsidRPr="00EF2E83">
        <w:t>5.</w:t>
      </w:r>
      <w:r w:rsidR="00366502">
        <w:t>1</w:t>
      </w:r>
      <w:r w:rsidRPr="00EF2E83">
        <w:t>.4</w:t>
      </w:r>
      <w:r>
        <w:t>.4</w:t>
      </w:r>
      <w:r>
        <w:tab/>
        <w:t xml:space="preserve">Potential solutions for </w:t>
      </w:r>
      <w:r w:rsidRPr="00806E76">
        <w:t xml:space="preserve">AI/ML </w:t>
      </w:r>
      <w:r>
        <w:t>p</w:t>
      </w:r>
      <w:r w:rsidRPr="00806E76">
        <w:t>erformance</w:t>
      </w:r>
      <w:r>
        <w:rPr>
          <w:lang w:val="en-US"/>
        </w:rPr>
        <w:t xml:space="preserve"> abstraction</w:t>
      </w:r>
      <w:bookmarkEnd w:id="120"/>
      <w:bookmarkEnd w:id="121"/>
      <w:bookmarkEnd w:id="122"/>
    </w:p>
    <w:p w14:paraId="26B74718" w14:textId="77777777" w:rsidR="00BF7421" w:rsidRPr="00564130" w:rsidRDefault="00BF7421" w:rsidP="00BF7421">
      <w:pPr>
        <w:spacing w:line="264" w:lineRule="auto"/>
        <w:jc w:val="both"/>
        <w:rPr>
          <w:lang w:eastAsia="zh-CN"/>
        </w:rPr>
      </w:pPr>
      <w:r>
        <w:rPr>
          <w:lang w:eastAsia="zh-CN"/>
        </w:rPr>
        <w:t xml:space="preserve">Introduce an IOC for AI/ML performance abstraction as the entity that is the producer of AI/ML performance abstraction and supports all the </w:t>
      </w:r>
      <w:r w:rsidRPr="00564130">
        <w:rPr>
          <w:lang w:eastAsia="zh-CN"/>
        </w:rPr>
        <w:t xml:space="preserve">related services </w:t>
      </w:r>
      <w:r>
        <w:rPr>
          <w:lang w:eastAsia="zh-CN"/>
        </w:rPr>
        <w:t xml:space="preserve">for </w:t>
      </w:r>
      <w:r w:rsidRPr="00564130">
        <w:rPr>
          <w:lang w:eastAsia="zh-CN"/>
        </w:rPr>
        <w:t>request and delivery of qualified ML performance Abstraction</w:t>
      </w:r>
      <w:r>
        <w:rPr>
          <w:lang w:eastAsia="zh-CN"/>
        </w:rPr>
        <w:t xml:space="preserve">. The IOC may be named </w:t>
      </w:r>
      <w:r w:rsidRPr="00564130">
        <w:rPr>
          <w:rFonts w:ascii="Courier New" w:hAnsi="Courier New" w:cs="Courier New"/>
          <w:szCs w:val="22"/>
          <w:lang w:eastAsia="zh-CN"/>
        </w:rPr>
        <w:t>MLPerformanceAbstraction</w:t>
      </w:r>
      <w:r>
        <w:rPr>
          <w:lang w:eastAsia="zh-CN"/>
        </w:rPr>
        <w:t xml:space="preserve">. </w:t>
      </w:r>
    </w:p>
    <w:p w14:paraId="602F2521" w14:textId="77777777" w:rsidR="00BF7421" w:rsidRPr="00564130" w:rsidRDefault="00BF7421" w:rsidP="00BF7421">
      <w:pPr>
        <w:spacing w:line="264" w:lineRule="auto"/>
        <w:jc w:val="both"/>
        <w:rPr>
          <w:lang w:eastAsia="zh-CN"/>
        </w:rPr>
      </w:pPr>
      <w:r w:rsidRPr="00564130">
        <w:rPr>
          <w:rFonts w:ascii="Courier New" w:hAnsi="Courier New" w:cs="Courier New"/>
          <w:szCs w:val="22"/>
          <w:lang w:eastAsia="zh-CN"/>
        </w:rPr>
        <w:t>MLPerformanceAbstraction</w:t>
      </w:r>
      <w:r>
        <w:rPr>
          <w:rFonts w:ascii="Courier New" w:hAnsi="Courier New" w:cs="Courier New"/>
          <w:szCs w:val="22"/>
          <w:lang w:eastAsia="zh-CN"/>
        </w:rPr>
        <w:t xml:space="preserve"> m</w:t>
      </w:r>
      <w:r>
        <w:t xml:space="preserve">ay be </w:t>
      </w:r>
      <w:r w:rsidRPr="00564130">
        <w:t xml:space="preserve">name-contained in either a </w:t>
      </w:r>
      <w:r w:rsidRPr="00564130">
        <w:rPr>
          <w:rFonts w:ascii="Courier New" w:hAnsi="Courier New" w:cs="Courier New"/>
          <w:szCs w:val="22"/>
          <w:lang w:eastAsia="zh-CN"/>
        </w:rPr>
        <w:t>Subnetwork</w:t>
      </w:r>
      <w:r w:rsidRPr="00564130">
        <w:t xml:space="preserve">, a </w:t>
      </w:r>
      <w:r w:rsidRPr="00564130">
        <w:rPr>
          <w:rFonts w:ascii="Courier New" w:hAnsi="Courier New" w:cs="Courier New"/>
          <w:szCs w:val="22"/>
          <w:lang w:eastAsia="zh-CN"/>
        </w:rPr>
        <w:t>ManagedFunction</w:t>
      </w:r>
      <w:r w:rsidRPr="00564130">
        <w:t xml:space="preserve"> or a </w:t>
      </w:r>
      <w:r w:rsidRPr="00564130">
        <w:rPr>
          <w:rFonts w:ascii="Courier New" w:hAnsi="Courier New" w:cs="Courier New"/>
          <w:szCs w:val="22"/>
          <w:lang w:eastAsia="zh-CN"/>
        </w:rPr>
        <w:t>ManagementFunction</w:t>
      </w:r>
      <w:r w:rsidRPr="00564130">
        <w:t xml:space="preserve">. </w:t>
      </w:r>
    </w:p>
    <w:p w14:paraId="0BB052C9" w14:textId="2781C328" w:rsidR="00BF7421" w:rsidRDefault="00BF7421" w:rsidP="00BF7421">
      <w:pPr>
        <w:spacing w:line="264" w:lineRule="auto"/>
        <w:ind w:left="720" w:hanging="360"/>
        <w:jc w:val="both"/>
      </w:pPr>
      <w:r>
        <w:t>-</w:t>
      </w:r>
      <w:r>
        <w:tab/>
      </w:r>
      <w:r w:rsidRPr="00564130">
        <w:t xml:space="preserve">The </w:t>
      </w:r>
      <w:r w:rsidRPr="00D30E69">
        <w:rPr>
          <w:rFonts w:ascii="Courier New" w:hAnsi="Courier New" w:cs="Courier New"/>
          <w:szCs w:val="22"/>
          <w:lang w:eastAsia="zh-CN"/>
        </w:rPr>
        <w:t>MLPerformanceAbstraction</w:t>
      </w:r>
      <w:r w:rsidRPr="00564130">
        <w:rPr>
          <w:szCs w:val="22"/>
          <w:lang w:eastAsia="zh-CN"/>
        </w:rPr>
        <w:t xml:space="preserve"> </w:t>
      </w:r>
      <w:r w:rsidRPr="00564130">
        <w:t>receives a request</w:t>
      </w:r>
      <w:r>
        <w:t xml:space="preserve"> </w:t>
      </w:r>
      <w:r w:rsidRPr="00564130">
        <w:t>for the qualification and abstraction</w:t>
      </w:r>
      <w:r w:rsidRPr="00564130" w:rsidDel="00846B03">
        <w:t xml:space="preserve"> </w:t>
      </w:r>
      <w:r w:rsidRPr="00564130">
        <w:t>of one or more ML Performance</w:t>
      </w:r>
      <w:r w:rsidRPr="00564130">
        <w:rPr>
          <w:lang w:eastAsia="zh-CN"/>
        </w:rPr>
        <w:t xml:space="preserve"> </w:t>
      </w:r>
      <w:r w:rsidRPr="00564130">
        <w:t xml:space="preserve">metric(s) of a specific </w:t>
      </w:r>
      <w:r w:rsidRPr="00564130">
        <w:rPr>
          <w:lang w:eastAsia="zh-CN"/>
        </w:rPr>
        <w:t>ML Entity.</w:t>
      </w:r>
      <w:r w:rsidRPr="00564130">
        <w:t xml:space="preserve"> </w:t>
      </w:r>
    </w:p>
    <w:p w14:paraId="06649CCC" w14:textId="77777777" w:rsidR="00BF7421" w:rsidRPr="00D30E69" w:rsidRDefault="00BF7421" w:rsidP="00BF7421">
      <w:pPr>
        <w:spacing w:line="264" w:lineRule="auto"/>
        <w:ind w:left="720"/>
        <w:jc w:val="both"/>
      </w:pPr>
      <w:r>
        <w:t xml:space="preserve">The request might be an IOC and may be named </w:t>
      </w:r>
      <w:r w:rsidRPr="005E095C">
        <w:rPr>
          <w:rFonts w:ascii="Courier New" w:hAnsi="Courier New" w:cs="Courier New"/>
          <w:szCs w:val="22"/>
          <w:lang w:eastAsia="zh-CN"/>
        </w:rPr>
        <w:t>MLPerfQualRequest.</w:t>
      </w:r>
    </w:p>
    <w:p w14:paraId="5CE0054A" w14:textId="19D9DA8B" w:rsidR="00BF7421" w:rsidRPr="00564130" w:rsidRDefault="00BF7421" w:rsidP="00BF7421">
      <w:pPr>
        <w:spacing w:line="264" w:lineRule="auto"/>
        <w:ind w:left="720" w:hanging="360"/>
        <w:jc w:val="both"/>
      </w:pPr>
      <w:r>
        <w:t>-</w:t>
      </w:r>
      <w:r>
        <w:tab/>
      </w:r>
      <w:r w:rsidRPr="00564130">
        <w:rPr>
          <w:lang w:eastAsia="zh-CN"/>
        </w:rPr>
        <w:t>T</w:t>
      </w:r>
      <w:r w:rsidRPr="00564130">
        <w:t>he request may contain the raw metrics (Confusion Matrix, Precision and Recall, F1-score, AU-ROC, …) or the input(s) and the expected output(s)</w:t>
      </w:r>
      <w:r w:rsidRPr="00564130">
        <w:rPr>
          <w:b/>
          <w:bCs/>
        </w:rPr>
        <w:t xml:space="preserve"> </w:t>
      </w:r>
      <w:r w:rsidRPr="00564130">
        <w:t>of the stated ML</w:t>
      </w:r>
      <w:r w:rsidR="004A6F76">
        <w:t xml:space="preserve"> e</w:t>
      </w:r>
      <w:r>
        <w:t>ntity</w:t>
      </w:r>
      <w:r w:rsidRPr="00564130">
        <w:t xml:space="preserve"> for which performance abstraction</w:t>
      </w:r>
      <w:r w:rsidRPr="00564130" w:rsidDel="00846B03">
        <w:t xml:space="preserve"> </w:t>
      </w:r>
      <w:r w:rsidRPr="00564130">
        <w:t xml:space="preserve">is desired. </w:t>
      </w:r>
    </w:p>
    <w:p w14:paraId="1937D727" w14:textId="41EFBB7A" w:rsidR="00BF7421" w:rsidRPr="00564130" w:rsidRDefault="00BF7421" w:rsidP="00BF7421">
      <w:pPr>
        <w:spacing w:line="264" w:lineRule="auto"/>
        <w:ind w:left="720" w:hanging="360"/>
        <w:jc w:val="both"/>
      </w:pPr>
      <w:r>
        <w:t>-</w:t>
      </w:r>
      <w:r>
        <w:tab/>
      </w:r>
      <w:r w:rsidRPr="00564130">
        <w:t xml:space="preserve">For each request, the </w:t>
      </w:r>
      <w:r w:rsidRPr="00BB3153">
        <w:rPr>
          <w:rFonts w:ascii="Courier New" w:hAnsi="Courier New" w:cs="Courier New"/>
          <w:szCs w:val="22"/>
          <w:lang w:eastAsia="zh-CN"/>
        </w:rPr>
        <w:t>MLPerformanceAbstraction</w:t>
      </w:r>
      <w:r w:rsidRPr="00564130">
        <w:rPr>
          <w:szCs w:val="22"/>
          <w:lang w:eastAsia="zh-CN"/>
        </w:rPr>
        <w:t xml:space="preserve"> </w:t>
      </w:r>
      <w:r w:rsidRPr="00564130">
        <w:t xml:space="preserve">provides a </w:t>
      </w:r>
      <w:r>
        <w:t>r</w:t>
      </w:r>
      <w:r w:rsidRPr="00564130">
        <w:t>esponse that contains the report on the qualified abstract performance</w:t>
      </w:r>
      <w:r>
        <w:t>. The report might be</w:t>
      </w:r>
      <w:r w:rsidRPr="00564130">
        <w:t xml:space="preserve"> </w:t>
      </w:r>
      <w:r>
        <w:t>named</w:t>
      </w:r>
      <w:r w:rsidRPr="00564130">
        <w:t xml:space="preserve"> </w:t>
      </w:r>
      <w:r w:rsidRPr="00BB3153">
        <w:rPr>
          <w:rFonts w:ascii="Courier New" w:hAnsi="Courier New" w:cs="Courier New"/>
          <w:lang w:eastAsia="zh-CN"/>
        </w:rPr>
        <w:t>MLAbstractPerfReport</w:t>
      </w:r>
      <w:r w:rsidRPr="00564130">
        <w:t xml:space="preserve">. </w:t>
      </w:r>
    </w:p>
    <w:p w14:paraId="0E45C2E5" w14:textId="77777777" w:rsidR="00BF7421" w:rsidRPr="00BF7421" w:rsidRDefault="00BF7421" w:rsidP="00BF7421">
      <w:pPr>
        <w:rPr>
          <w:b/>
          <w:bCs/>
          <w:sz w:val="24"/>
          <w:szCs w:val="24"/>
        </w:rPr>
      </w:pPr>
      <w:r w:rsidRPr="00BF7421">
        <w:rPr>
          <w:b/>
          <w:bCs/>
          <w:sz w:val="24"/>
          <w:szCs w:val="24"/>
        </w:rPr>
        <w:t>Abstraction of ML Performance</w:t>
      </w:r>
    </w:p>
    <w:p w14:paraId="255288DC" w14:textId="0C159CF9" w:rsidR="00BF7421" w:rsidRDefault="00BF7421" w:rsidP="00BF7421">
      <w:pPr>
        <w:spacing w:line="264" w:lineRule="auto"/>
        <w:jc w:val="both"/>
        <w:rPr>
          <w:rFonts w:cs="Arial"/>
        </w:rPr>
      </w:pPr>
      <w:r>
        <w:rPr>
          <w:rFonts w:cs="Arial"/>
        </w:rPr>
        <w:t xml:space="preserve">An IOC is introduced to support ML performance abstraction. It might be named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6B5E06">
        <w:rPr>
          <w:rFonts w:cs="Arial"/>
        </w:rPr>
        <w:t xml:space="preserve">The </w:t>
      </w:r>
      <w:r w:rsidRPr="006B5E06">
        <w:rPr>
          <w:rFonts w:ascii="Courier New" w:hAnsi="Courier New" w:cs="Courier New"/>
          <w:szCs w:val="22"/>
          <w:lang w:eastAsia="zh-CN"/>
        </w:rPr>
        <w:t>mlPerformanceIndex</w:t>
      </w:r>
      <w:r w:rsidRPr="006B5E06">
        <w:rPr>
          <w:rFonts w:cs="Arial"/>
        </w:rPr>
        <w:t xml:space="preserve"> has a pre-defined </w:t>
      </w:r>
      <w:r>
        <w:rPr>
          <w:rFonts w:cs="Arial"/>
        </w:rPr>
        <w:t xml:space="preserve">index range </w:t>
      </w:r>
      <w:r w:rsidRPr="006B5E06">
        <w:rPr>
          <w:rFonts w:cs="Arial"/>
        </w:rPr>
        <w:t xml:space="preserve">that specifies the absolute minimum and maximum performance. </w:t>
      </w:r>
      <w:r>
        <w:rPr>
          <w:rFonts w:cs="Arial"/>
        </w:rPr>
        <w:t xml:space="preserve">It is introduced as an attribute to the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D76694">
        <w:rPr>
          <w:rFonts w:cs="Arial"/>
        </w:rPr>
        <w:t>and might be named</w:t>
      </w:r>
      <w:r>
        <w:rPr>
          <w:rFonts w:ascii="Courier New" w:hAnsi="Courier New" w:cs="Courier New"/>
          <w:szCs w:val="22"/>
          <w:lang w:eastAsia="zh-CN"/>
        </w:rPr>
        <w:t xml:space="preserve"> </w:t>
      </w:r>
      <w:r w:rsidRPr="006B5E06">
        <w:rPr>
          <w:rFonts w:ascii="Courier New" w:hAnsi="Courier New" w:cs="Courier New"/>
          <w:szCs w:val="22"/>
          <w:lang w:eastAsia="zh-CN"/>
        </w:rPr>
        <w:t>mlPerformanceIndexRange</w:t>
      </w:r>
      <w:r w:rsidR="004A6F76">
        <w:rPr>
          <w:rFonts w:ascii="Courier New" w:hAnsi="Courier New" w:cs="Courier New"/>
          <w:szCs w:val="22"/>
          <w:lang w:eastAsia="zh-CN"/>
        </w:rPr>
        <w:t>.</w:t>
      </w:r>
    </w:p>
    <w:p w14:paraId="6A592634" w14:textId="450ED22C" w:rsidR="00BF7421" w:rsidRDefault="00BF7421" w:rsidP="00BF7421">
      <w:pPr>
        <w:spacing w:line="264" w:lineRule="auto"/>
        <w:ind w:left="720" w:hanging="360"/>
        <w:jc w:val="both"/>
        <w:rPr>
          <w:rFonts w:cs="Arial"/>
        </w:rPr>
      </w:pPr>
      <w:r>
        <w:t>-</w:t>
      </w:r>
      <w:r>
        <w:tab/>
      </w:r>
      <w:r w:rsidRPr="00BF7421">
        <w:t>The</w:t>
      </w:r>
      <w:r w:rsidRPr="006B5E06">
        <w:rPr>
          <w:rFonts w:cs="Arial"/>
        </w:rPr>
        <w:t xml:space="preserve"> </w:t>
      </w:r>
      <w:r w:rsidRPr="006B5E06">
        <w:rPr>
          <w:rFonts w:ascii="Courier New" w:hAnsi="Courier New" w:cs="Courier New"/>
          <w:szCs w:val="22"/>
          <w:lang w:eastAsia="zh-CN"/>
        </w:rPr>
        <w:t>mlPerformanceIndexRange</w:t>
      </w:r>
      <w:r w:rsidRPr="006B5E06">
        <w:rPr>
          <w:rFonts w:cs="Arial"/>
        </w:rPr>
        <w:t xml:space="preserve"> is standardized and known by both the consumer</w:t>
      </w:r>
      <w:r>
        <w:rPr>
          <w:rFonts w:cs="Arial"/>
        </w:rPr>
        <w:t>s</w:t>
      </w:r>
      <w:r w:rsidRPr="006B5E06">
        <w:rPr>
          <w:rFonts w:cs="Arial"/>
        </w:rPr>
        <w:t xml:space="preserve"> and </w:t>
      </w:r>
      <w:r>
        <w:rPr>
          <w:rFonts w:cs="Arial"/>
        </w:rPr>
        <w:t xml:space="preserve">the </w:t>
      </w:r>
      <w:r w:rsidRPr="006B5E06">
        <w:rPr>
          <w:rFonts w:cs="Arial"/>
        </w:rPr>
        <w:t>producer</w:t>
      </w:r>
      <w:r>
        <w:rPr>
          <w:rFonts w:cs="Arial"/>
        </w:rPr>
        <w:t>s</w:t>
      </w:r>
      <w:r w:rsidRPr="006B5E06">
        <w:rPr>
          <w:rFonts w:cs="Arial"/>
        </w:rPr>
        <w:t xml:space="preserve"> of AI/ML services and may be applied for different performance metrics.</w:t>
      </w:r>
    </w:p>
    <w:p w14:paraId="791B8143" w14:textId="07361D6C" w:rsidR="00BF7421" w:rsidRDefault="00BF7421" w:rsidP="00BF7421">
      <w:pPr>
        <w:spacing w:line="264" w:lineRule="auto"/>
        <w:ind w:left="720" w:hanging="360"/>
        <w:jc w:val="both"/>
        <w:rPr>
          <w:rFonts w:cs="Arial"/>
        </w:rPr>
      </w:pPr>
      <w:r>
        <w:t>-</w:t>
      </w:r>
      <w:r>
        <w:tab/>
      </w:r>
      <w:r w:rsidRPr="00BF7421">
        <w:t>For</w:t>
      </w:r>
      <w:r w:rsidRPr="00BB3153">
        <w:rPr>
          <w:rFonts w:cs="Arial"/>
        </w:rPr>
        <w:t xml:space="preserve"> each performance metric, the performance abstraction</w:t>
      </w:r>
      <w:r w:rsidRPr="00BB3153" w:rsidDel="00846B03">
        <w:rPr>
          <w:rFonts w:cs="Arial"/>
        </w:rPr>
        <w:t xml:space="preserve"> </w:t>
      </w:r>
      <w:r w:rsidRPr="00BB3153">
        <w:rPr>
          <w:rFonts w:cs="Arial"/>
        </w:rPr>
        <w:t xml:space="preserve">producer </w:t>
      </w:r>
      <w:r>
        <w:rPr>
          <w:rFonts w:cs="Arial"/>
        </w:rPr>
        <w:t>should</w:t>
      </w:r>
      <w:r w:rsidRPr="00BB3153">
        <w:rPr>
          <w:rFonts w:cs="Arial"/>
        </w:rPr>
        <w:t xml:space="preserve"> map the specific performance value to the predefined </w:t>
      </w:r>
      <w:r w:rsidRPr="00BB3153">
        <w:rPr>
          <w:rFonts w:ascii="Courier New" w:hAnsi="Courier New" w:cs="Courier New"/>
          <w:szCs w:val="22"/>
          <w:lang w:eastAsia="zh-CN"/>
        </w:rPr>
        <w:t>mlPerformanceIndexRange</w:t>
      </w:r>
      <w:r w:rsidRPr="00BB3153">
        <w:rPr>
          <w:rFonts w:cs="Arial"/>
        </w:rPr>
        <w:t xml:space="preserve"> to generate the specific </w:t>
      </w:r>
      <w:r w:rsidRPr="007F738B">
        <w:rPr>
          <w:rFonts w:ascii="Courier New" w:hAnsi="Courier New" w:cs="Courier New"/>
          <w:szCs w:val="22"/>
          <w:lang w:eastAsia="zh-CN"/>
        </w:rPr>
        <w:t xml:space="preserve">mlAbstractPerfIndex </w:t>
      </w:r>
      <w:r w:rsidRPr="007F738B">
        <w:rPr>
          <w:rFonts w:cs="Arial"/>
        </w:rPr>
        <w:t>value for that performance metric value. This can then be communicated to the consumers, who do not need to know the original performance metric value or its interpretation but can still make sense of the achieved performance.</w:t>
      </w:r>
    </w:p>
    <w:p w14:paraId="2F3AE884" w14:textId="502B5A1B" w:rsidR="00BF7421" w:rsidRPr="007F738B" w:rsidRDefault="00BF7421" w:rsidP="00BF7421">
      <w:pPr>
        <w:spacing w:line="264" w:lineRule="auto"/>
        <w:ind w:left="720" w:hanging="360"/>
        <w:jc w:val="both"/>
        <w:rPr>
          <w:rFonts w:cs="Arial"/>
        </w:rPr>
      </w:pPr>
      <w:r>
        <w:t>-</w:t>
      </w:r>
      <w:r>
        <w:tab/>
      </w:r>
      <w:r w:rsidRPr="00BF7421">
        <w:t>The</w:t>
      </w:r>
      <w:r w:rsidRPr="00BB3153">
        <w:rPr>
          <w:rFonts w:cs="Arial"/>
        </w:rPr>
        <w:t xml:space="preserve"> </w:t>
      </w:r>
      <w:r w:rsidRPr="00BB3153">
        <w:rPr>
          <w:rFonts w:ascii="Courier New" w:hAnsi="Courier New" w:cs="Courier New"/>
          <w:szCs w:val="22"/>
          <w:lang w:eastAsia="zh-CN"/>
        </w:rPr>
        <w:t>mlPerformanceIndex</w:t>
      </w:r>
      <w:r w:rsidRPr="00BB3153">
        <w:rPr>
          <w:rFonts w:cs="Arial"/>
        </w:rPr>
        <w:t xml:space="preserve"> may be computed based on only one performance metric. However, an aggregate index may also be computed for a combination of multiple performance metrics</w:t>
      </w:r>
      <w:r w:rsidRPr="007F738B">
        <w:rPr>
          <w:rFonts w:cs="Arial"/>
        </w:rPr>
        <w:t xml:space="preserve">, to generate the specific </w:t>
      </w:r>
      <w:r w:rsidRPr="007F738B">
        <w:rPr>
          <w:rFonts w:ascii="Courier New" w:hAnsi="Courier New" w:cs="Courier New"/>
          <w:szCs w:val="22"/>
          <w:lang w:eastAsia="zh-CN"/>
        </w:rPr>
        <w:t xml:space="preserve">mlAggregatePerfIndex </w:t>
      </w:r>
      <w:r w:rsidRPr="007F738B">
        <w:rPr>
          <w:rFonts w:cs="Arial"/>
        </w:rPr>
        <w:t>value.</w:t>
      </w:r>
    </w:p>
    <w:p w14:paraId="01F6EF7E" w14:textId="77777777" w:rsidR="00BF7421" w:rsidRPr="00BF7421" w:rsidRDefault="00BF7421" w:rsidP="00BF7421">
      <w:pPr>
        <w:rPr>
          <w:b/>
          <w:bCs/>
          <w:sz w:val="24"/>
          <w:szCs w:val="24"/>
        </w:rPr>
      </w:pPr>
      <w:r w:rsidRPr="00BF7421">
        <w:rPr>
          <w:b/>
          <w:bCs/>
          <w:sz w:val="24"/>
          <w:szCs w:val="24"/>
        </w:rPr>
        <w:t>Requesting and Reporting on ML Performance Abstraction</w:t>
      </w:r>
    </w:p>
    <w:p w14:paraId="794E5896" w14:textId="55A1C3D4" w:rsidR="00BF7421" w:rsidRPr="00806E76" w:rsidRDefault="00BF7421" w:rsidP="00BF7421">
      <w:pPr>
        <w:spacing w:line="264" w:lineRule="auto"/>
        <w:ind w:left="284"/>
        <w:jc w:val="both"/>
        <w:rPr>
          <w:rFonts w:cs="Arial"/>
        </w:rPr>
      </w:pPr>
      <w:r w:rsidRPr="00806E76">
        <w:rPr>
          <w:rFonts w:cs="Arial"/>
        </w:rPr>
        <w:t xml:space="preserve">The </w:t>
      </w:r>
      <w:r>
        <w:rPr>
          <w:rFonts w:ascii="Courier New" w:hAnsi="Courier New" w:cs="Courier New"/>
          <w:szCs w:val="22"/>
          <w:lang w:eastAsia="zh-CN"/>
        </w:rPr>
        <w:t>MLPerformanceAbstraction</w:t>
      </w:r>
      <w:r w:rsidRPr="00806E76">
        <w:rPr>
          <w:rFonts w:cs="Arial"/>
        </w:rPr>
        <w:t xml:space="preserve"> has the capability to compute an abstraction of the performance of a given ML</w:t>
      </w:r>
      <w:r>
        <w:rPr>
          <w:rFonts w:cs="Arial"/>
        </w:rPr>
        <w:t xml:space="preserve"> Entity</w:t>
      </w:r>
      <w:r w:rsidRPr="00806E76">
        <w:rPr>
          <w:rFonts w:cs="Arial"/>
        </w:rPr>
        <w:t xml:space="preserve"> given the achieved performance</w:t>
      </w:r>
      <w:r>
        <w:rPr>
          <w:rFonts w:cs="Arial"/>
        </w:rPr>
        <w:t xml:space="preserve"> </w:t>
      </w:r>
      <w:r w:rsidRPr="00806E76">
        <w:rPr>
          <w:rFonts w:cs="Arial"/>
        </w:rPr>
        <w:t>of the ML</w:t>
      </w:r>
      <w:r>
        <w:rPr>
          <w:rFonts w:cs="Arial"/>
        </w:rPr>
        <w:t xml:space="preserve"> Entity</w:t>
      </w:r>
      <w:r w:rsidRPr="00806E76">
        <w:rPr>
          <w:rFonts w:cs="Arial"/>
        </w:rPr>
        <w:t xml:space="preserve"> on</w:t>
      </w:r>
      <w:r>
        <w:rPr>
          <w:rFonts w:cs="Arial"/>
        </w:rPr>
        <w:t xml:space="preserve"> </w:t>
      </w:r>
      <w:r w:rsidRPr="00806E76">
        <w:rPr>
          <w:rFonts w:cs="Arial"/>
        </w:rPr>
        <w:t xml:space="preserve">the specific metrics. </w:t>
      </w:r>
      <w:r w:rsidRPr="00806E76">
        <w:rPr>
          <w:noProof/>
          <w:lang w:eastAsia="zh-CN"/>
        </w:rPr>
        <w:t xml:space="preserve">A </w:t>
      </w:r>
      <w:r w:rsidRPr="00EF0AEB">
        <w:rPr>
          <w:rFonts w:ascii="Courier New" w:hAnsi="Courier New" w:cs="Courier New"/>
          <w:szCs w:val="22"/>
          <w:lang w:eastAsia="zh-CN"/>
        </w:rPr>
        <w:t>mlPerformanceIndex</w:t>
      </w:r>
      <w:r w:rsidRPr="00806E76">
        <w:rPr>
          <w:rFonts w:ascii="Courier New" w:hAnsi="Courier New" w:cs="Courier New"/>
          <w:szCs w:val="22"/>
          <w:lang w:eastAsia="zh-CN"/>
        </w:rPr>
        <w:t>Range</w:t>
      </w:r>
      <w:r w:rsidRPr="00EF0AEB">
        <w:rPr>
          <w:rFonts w:ascii="Courier New" w:hAnsi="Courier New" w:cs="Courier New"/>
          <w:szCs w:val="22"/>
          <w:lang w:eastAsia="zh-CN"/>
        </w:rPr>
        <w:t xml:space="preserve"> </w:t>
      </w:r>
      <w:r w:rsidRPr="00806E76">
        <w:rPr>
          <w:noProof/>
          <w:lang w:eastAsia="zh-CN"/>
        </w:rPr>
        <w:t xml:space="preserve">is configured onto the </w:t>
      </w:r>
      <w:r>
        <w:rPr>
          <w:rFonts w:ascii="Courier New" w:hAnsi="Courier New" w:cs="Courier New"/>
          <w:szCs w:val="22"/>
          <w:lang w:eastAsia="zh-CN"/>
        </w:rPr>
        <w:t>MLPerformanceAbstraction</w:t>
      </w:r>
      <w:r w:rsidRPr="00806E76">
        <w:rPr>
          <w:noProof/>
          <w:lang w:eastAsia="zh-CN"/>
        </w:rPr>
        <w:t xml:space="preserve"> to indicat</w:t>
      </w:r>
      <w:r>
        <w:rPr>
          <w:noProof/>
          <w:lang w:eastAsia="zh-CN"/>
        </w:rPr>
        <w:t>e</w:t>
      </w:r>
      <w:r w:rsidRPr="00806E76">
        <w:rPr>
          <w:noProof/>
          <w:lang w:eastAsia="zh-CN"/>
        </w:rPr>
        <w:t xml:space="preserve"> the fixed range</w:t>
      </w:r>
      <w:r>
        <w:rPr>
          <w:noProof/>
          <w:lang w:eastAsia="zh-CN"/>
        </w:rPr>
        <w:t xml:space="preserve"> </w:t>
      </w:r>
      <w:r w:rsidRPr="00806E76">
        <w:rPr>
          <w:noProof/>
          <w:lang w:eastAsia="zh-CN"/>
        </w:rPr>
        <w:t>on which all performa</w:t>
      </w:r>
      <w:r>
        <w:rPr>
          <w:noProof/>
          <w:lang w:eastAsia="zh-CN"/>
        </w:rPr>
        <w:t>n</w:t>
      </w:r>
      <w:r w:rsidRPr="00806E76">
        <w:rPr>
          <w:noProof/>
          <w:lang w:eastAsia="zh-CN"/>
        </w:rPr>
        <w:t>c</w:t>
      </w:r>
      <w:r>
        <w:rPr>
          <w:noProof/>
          <w:lang w:eastAsia="zh-CN"/>
        </w:rPr>
        <w:t>e</w:t>
      </w:r>
      <w:r w:rsidRPr="00806E76">
        <w:rPr>
          <w:noProof/>
          <w:lang w:eastAsia="zh-CN"/>
        </w:rPr>
        <w:t xml:space="preserve">s </w:t>
      </w:r>
      <w:r w:rsidR="00836E18">
        <w:rPr>
          <w:noProof/>
          <w:lang w:eastAsia="zh-CN"/>
        </w:rPr>
        <w:t>are to</w:t>
      </w:r>
      <w:r w:rsidRPr="00806E76">
        <w:rPr>
          <w:noProof/>
          <w:lang w:eastAsia="zh-CN"/>
        </w:rPr>
        <w:t xml:space="preserve"> be</w:t>
      </w:r>
      <w:r>
        <w:rPr>
          <w:noProof/>
          <w:lang w:eastAsia="zh-CN"/>
        </w:rPr>
        <w:t xml:space="preserve"> </w:t>
      </w:r>
      <w:r w:rsidRPr="00806E76">
        <w:rPr>
          <w:noProof/>
          <w:lang w:eastAsia="zh-CN"/>
        </w:rPr>
        <w:t>mapped.</w:t>
      </w:r>
    </w:p>
    <w:p w14:paraId="4DA96BF4" w14:textId="07BE3810" w:rsidR="00BF7421" w:rsidRDefault="00BF7421" w:rsidP="00BF7421">
      <w:pPr>
        <w:spacing w:line="264" w:lineRule="auto"/>
        <w:ind w:left="720" w:hanging="360"/>
        <w:jc w:val="both"/>
        <w:rPr>
          <w:rFonts w:cs="Arial"/>
        </w:rPr>
      </w:pPr>
      <w:r>
        <w:rPr>
          <w:rFonts w:cs="Arial"/>
        </w:rPr>
        <w:t>&gt;</w:t>
      </w:r>
      <w:r>
        <w:rPr>
          <w:rFonts w:cs="Arial"/>
        </w:rPr>
        <w:tab/>
      </w:r>
      <w:r w:rsidRPr="00806E76">
        <w:rPr>
          <w:rFonts w:cs="Arial"/>
        </w:rPr>
        <w:t xml:space="preserve">For each request to </w:t>
      </w:r>
      <w:r>
        <w:rPr>
          <w:rFonts w:cs="Arial"/>
        </w:rPr>
        <w:t>abstract and qualify</w:t>
      </w:r>
      <w:r w:rsidRPr="00806E76">
        <w:rPr>
          <w:rFonts w:cs="Arial"/>
        </w:rPr>
        <w:t xml:space="preserve"> the performance of the a given ML </w:t>
      </w:r>
      <w:r>
        <w:rPr>
          <w:rFonts w:cs="Arial"/>
        </w:rPr>
        <w:t>Entity</w:t>
      </w:r>
      <w:r w:rsidRPr="00806E76">
        <w:rPr>
          <w:rFonts w:cs="Arial"/>
        </w:rPr>
        <w:t>, a</w:t>
      </w:r>
      <w:r>
        <w:rPr>
          <w:rFonts w:cs="Arial"/>
        </w:rPr>
        <w:t>n</w:t>
      </w:r>
      <w:r w:rsidRPr="00806E76">
        <w:rPr>
          <w:rFonts w:cs="Arial"/>
        </w:rPr>
        <w:t xml:space="preserve"> </w:t>
      </w:r>
      <w:r>
        <w:rPr>
          <w:rFonts w:cs="Arial"/>
        </w:rPr>
        <w:t xml:space="preserve">MnS </w:t>
      </w:r>
      <w:r w:rsidRPr="00806E76">
        <w:rPr>
          <w:rFonts w:cs="Arial"/>
        </w:rPr>
        <w:t xml:space="preserve">consumer creates a new </w:t>
      </w:r>
      <w:r>
        <w:rPr>
          <w:rFonts w:cs="Arial"/>
        </w:rPr>
        <w:t xml:space="preserve">request, might be named </w:t>
      </w:r>
      <w:r>
        <w:rPr>
          <w:rFonts w:ascii="Courier New" w:hAnsi="Courier New" w:cs="Courier New"/>
          <w:szCs w:val="22"/>
          <w:lang w:eastAsia="zh-CN"/>
        </w:rPr>
        <w:t>MLPerfQualRequest</w:t>
      </w:r>
      <w:r w:rsidRPr="00357257">
        <w:rPr>
          <w:rFonts w:cs="Arial"/>
        </w:rPr>
        <w:t>,</w:t>
      </w:r>
      <w:r>
        <w:rPr>
          <w:rFonts w:ascii="Courier New" w:hAnsi="Courier New" w:cs="Courier New"/>
          <w:szCs w:val="22"/>
          <w:lang w:eastAsia="zh-CN"/>
        </w:rPr>
        <w:t xml:space="preserve"> </w:t>
      </w:r>
      <w:r w:rsidRPr="00806E76">
        <w:rPr>
          <w:rFonts w:cs="Arial"/>
        </w:rPr>
        <w:t xml:space="preserve">on the </w:t>
      </w:r>
      <w:r>
        <w:rPr>
          <w:rFonts w:ascii="Courier New" w:hAnsi="Courier New" w:cs="Courier New"/>
          <w:szCs w:val="22"/>
          <w:lang w:eastAsia="zh-CN"/>
        </w:rPr>
        <w:t>MLPerformanceAbstraction</w:t>
      </w:r>
      <w:r w:rsidRPr="00806E76">
        <w:rPr>
          <w:rFonts w:cs="Arial"/>
        </w:rPr>
        <w:t>, i.e.,</w:t>
      </w:r>
      <w:r>
        <w:rPr>
          <w:rFonts w:cs="Arial"/>
        </w:rPr>
        <w:t xml:space="preserve"> </w:t>
      </w:r>
      <w:r>
        <w:rPr>
          <w:rFonts w:ascii="Courier New" w:hAnsi="Courier New" w:cs="Courier New"/>
          <w:szCs w:val="22"/>
          <w:lang w:eastAsia="zh-CN"/>
        </w:rPr>
        <w:t xml:space="preserve">MLPerfQualRequest </w:t>
      </w:r>
      <w:r>
        <w:rPr>
          <w:rFonts w:cs="Arial"/>
        </w:rPr>
        <w:t>should</w:t>
      </w:r>
      <w:r w:rsidRPr="00806E76">
        <w:rPr>
          <w:rFonts w:cs="Arial"/>
        </w:rPr>
        <w:t xml:space="preserve"> be an </w:t>
      </w:r>
      <w:r>
        <w:rPr>
          <w:rFonts w:cs="Arial"/>
        </w:rPr>
        <w:t>IOC</w:t>
      </w:r>
      <w:r w:rsidRPr="00806E76">
        <w:rPr>
          <w:rFonts w:cs="Arial"/>
        </w:rPr>
        <w:t xml:space="preserve"> that is instantiated for each request to </w:t>
      </w:r>
      <w:r>
        <w:rPr>
          <w:rFonts w:cs="Arial"/>
        </w:rPr>
        <w:t>abstract and qualify</w:t>
      </w:r>
      <w:r w:rsidRPr="00806E76">
        <w:rPr>
          <w:rFonts w:cs="Arial"/>
        </w:rPr>
        <w:t xml:space="preserve"> performance.</w:t>
      </w:r>
    </w:p>
    <w:p w14:paraId="779F4AFA" w14:textId="39E26D20" w:rsidR="00BF7421" w:rsidRDefault="00BF7421" w:rsidP="00BF7421">
      <w:pPr>
        <w:spacing w:line="264" w:lineRule="auto"/>
        <w:ind w:left="720" w:hanging="360"/>
        <w:jc w:val="both"/>
        <w:rPr>
          <w:rFonts w:cs="Arial"/>
        </w:rPr>
      </w:pPr>
      <w:r>
        <w:rPr>
          <w:rFonts w:cs="Arial"/>
        </w:rPr>
        <w:t>&gt;</w:t>
      </w:r>
      <w:r>
        <w:rPr>
          <w:rFonts w:cs="Arial"/>
        </w:rPr>
        <w:tab/>
      </w:r>
      <w:r w:rsidRPr="007F738B">
        <w:rPr>
          <w:rFonts w:cs="Arial"/>
        </w:rPr>
        <w:t xml:space="preserve">Any request for </w:t>
      </w:r>
      <w:r>
        <w:rPr>
          <w:noProof/>
          <w:lang w:eastAsia="zh-CN"/>
        </w:rPr>
        <w:t>qualifying and abstract</w:t>
      </w:r>
      <w:r w:rsidRPr="00806E76">
        <w:rPr>
          <w:noProof/>
          <w:lang w:eastAsia="zh-CN"/>
        </w:rPr>
        <w:t xml:space="preserve">ing performance </w:t>
      </w:r>
      <w:r w:rsidRPr="007F738B">
        <w:rPr>
          <w:rFonts w:cs="Arial"/>
        </w:rPr>
        <w:t>state the following:</w:t>
      </w:r>
    </w:p>
    <w:p w14:paraId="350C42C5" w14:textId="5804BB53"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szCs w:val="22"/>
          <w:lang w:eastAsia="zh-CN"/>
        </w:rPr>
        <w:t>mLFunctionID</w:t>
      </w:r>
      <w:r w:rsidRPr="00E42B3A">
        <w:rPr>
          <w:rFonts w:cs="Arial"/>
        </w:rPr>
        <w:t>:</w:t>
      </w:r>
      <w:r w:rsidRPr="007F738B">
        <w:rPr>
          <w:rFonts w:cs="Arial"/>
        </w:rPr>
        <w:t xml:space="preserve"> the identifier of the specific </w:t>
      </w:r>
      <w:r w:rsidR="004A6F76">
        <w:rPr>
          <w:noProof/>
          <w:lang w:eastAsia="zh-CN"/>
        </w:rPr>
        <w:t>AI/ML inference</w:t>
      </w:r>
      <w:r w:rsidRPr="00806E76">
        <w:rPr>
          <w:noProof/>
          <w:lang w:eastAsia="zh-CN"/>
        </w:rPr>
        <w:t xml:space="preserve"> function</w:t>
      </w:r>
      <w:r>
        <w:rPr>
          <w:noProof/>
          <w:lang w:eastAsia="zh-CN"/>
        </w:rPr>
        <w:t xml:space="preserve"> the</w:t>
      </w:r>
      <w:r w:rsidRPr="007F738B">
        <w:rPr>
          <w:rFonts w:cs="Arial"/>
        </w:rPr>
        <w:t xml:space="preserv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In some cases, the request may be submitted by the </w:t>
      </w:r>
      <w:r w:rsidRPr="00806E76">
        <w:rPr>
          <w:noProof/>
          <w:lang w:eastAsia="zh-CN"/>
        </w:rPr>
        <w:t xml:space="preserve">network function </w:t>
      </w:r>
      <w:r>
        <w:rPr>
          <w:noProof/>
          <w:lang w:eastAsia="zh-CN"/>
        </w:rPr>
        <w:t xml:space="preserve"> having ML capabilities </w:t>
      </w:r>
      <w:r w:rsidRPr="00806E76">
        <w:rPr>
          <w:noProof/>
          <w:lang w:eastAsia="zh-CN"/>
        </w:rPr>
        <w:t xml:space="preserve">itself, in </w:t>
      </w:r>
      <w:r>
        <w:rPr>
          <w:noProof/>
          <w:lang w:eastAsia="zh-CN"/>
        </w:rPr>
        <w:t>such a case the network</w:t>
      </w:r>
      <w:r w:rsidRPr="00806E76">
        <w:rPr>
          <w:noProof/>
          <w:lang w:eastAsia="zh-CN"/>
        </w:rPr>
        <w:t xml:space="preserve"> function submits its own DN.</w:t>
      </w:r>
    </w:p>
    <w:p w14:paraId="326A536A" w14:textId="04F72F03"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szCs w:val="22"/>
          <w:lang w:eastAsia="zh-CN"/>
        </w:rPr>
        <w:t>ML</w:t>
      </w:r>
      <w:r>
        <w:rPr>
          <w:rFonts w:ascii="Courier New" w:hAnsi="Courier New" w:cs="Courier New"/>
          <w:szCs w:val="22"/>
          <w:lang w:eastAsia="zh-CN"/>
        </w:rPr>
        <w:t>Entity</w:t>
      </w:r>
      <w:r w:rsidRPr="007F738B">
        <w:rPr>
          <w:rFonts w:ascii="Courier New" w:hAnsi="Courier New" w:cs="Courier New"/>
          <w:szCs w:val="22"/>
          <w:lang w:eastAsia="zh-CN"/>
        </w:rPr>
        <w:t>ID</w:t>
      </w:r>
      <w:r w:rsidRPr="007F738B">
        <w:rPr>
          <w:rFonts w:cs="Arial"/>
        </w:rPr>
        <w:t xml:space="preserve">: The request may optionally state the identifier of the specific </w:t>
      </w:r>
      <w:r w:rsidRPr="007F738B">
        <w:rPr>
          <w:rFonts w:ascii="Courier New" w:hAnsi="Courier New" w:cs="Courier New"/>
          <w:szCs w:val="22"/>
          <w:lang w:eastAsia="zh-CN"/>
        </w:rPr>
        <w:t>ML</w:t>
      </w:r>
      <w:r>
        <w:rPr>
          <w:rFonts w:ascii="Courier New" w:hAnsi="Courier New" w:cs="Courier New"/>
          <w:szCs w:val="22"/>
          <w:lang w:eastAsia="zh-CN"/>
        </w:rPr>
        <w:t xml:space="preserve"> </w:t>
      </w:r>
      <w:r w:rsidR="00806F4D">
        <w:rPr>
          <w:rFonts w:ascii="Courier New" w:hAnsi="Courier New" w:cs="Courier New"/>
          <w:szCs w:val="22"/>
          <w:lang w:eastAsia="zh-CN"/>
        </w:rPr>
        <w:t>e</w:t>
      </w:r>
      <w:r>
        <w:rPr>
          <w:rFonts w:ascii="Courier New" w:hAnsi="Courier New" w:cs="Courier New"/>
          <w:szCs w:val="22"/>
          <w:lang w:eastAsia="zh-CN"/>
        </w:rPr>
        <w:t>ntity</w:t>
      </w:r>
      <w:r w:rsidRPr="007F738B">
        <w:rPr>
          <w:rFonts w:cs="Arial"/>
        </w:rPr>
        <w:t xml:space="preserve"> for which the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w:t>
      </w:r>
    </w:p>
    <w:p w14:paraId="340EC6CD" w14:textId="3E814356"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lang w:eastAsia="zh-CN"/>
        </w:rPr>
        <w:t>mlPerformanceMetrics</w:t>
      </w:r>
      <w:r w:rsidRPr="00850DC4">
        <w:rPr>
          <w:rFonts w:cs="Arial"/>
        </w:rPr>
        <w:t>:</w:t>
      </w:r>
      <w:r w:rsidRPr="007F738B">
        <w:rPr>
          <w:rFonts w:ascii="Courier New" w:hAnsi="Courier New" w:cs="Courier New"/>
          <w:lang w:eastAsia="zh-CN"/>
        </w:rPr>
        <w:t xml:space="preserve"> </w:t>
      </w:r>
      <w:r w:rsidRPr="007F738B">
        <w:rPr>
          <w:rFonts w:cs="Arial"/>
        </w:rPr>
        <w:t xml:space="preserve">The request </w:t>
      </w:r>
      <w:r w:rsidRPr="007F738B">
        <w:rPr>
          <w:szCs w:val="22"/>
        </w:rPr>
        <w:t>indicate</w:t>
      </w:r>
      <w:r w:rsidR="00836E18">
        <w:rPr>
          <w:szCs w:val="22"/>
        </w:rPr>
        <w:t>s</w:t>
      </w:r>
      <w:r w:rsidRPr="007F738B">
        <w:rPr>
          <w:szCs w:val="22"/>
        </w:rPr>
        <w:t xml:space="preserve"> the specific one or more ML-related performance metrics and their values that </w:t>
      </w:r>
      <w:r>
        <w:rPr>
          <w:szCs w:val="22"/>
        </w:rPr>
        <w:t>should</w:t>
      </w:r>
      <w:r w:rsidRPr="007F738B">
        <w:rPr>
          <w:szCs w:val="22"/>
        </w:rPr>
        <w:t xml:space="preserve"> be evaluated by the </w:t>
      </w:r>
      <w:r w:rsidRPr="007F738B">
        <w:rPr>
          <w:rFonts w:ascii="Courier New" w:hAnsi="Courier New" w:cs="Courier New"/>
          <w:szCs w:val="22"/>
          <w:lang w:eastAsia="zh-CN"/>
        </w:rPr>
        <w:t>MLPerformanceAbstraction</w:t>
      </w:r>
      <w:r w:rsidRPr="007F738B">
        <w:rPr>
          <w:szCs w:val="22"/>
        </w:rPr>
        <w:t xml:space="preserve"> for generating the abstract performance index.</w:t>
      </w:r>
      <w:r w:rsidRPr="007F738B">
        <w:rPr>
          <w:rFonts w:cs="Arial"/>
        </w:rPr>
        <w:t xml:space="preserve"> </w:t>
      </w:r>
    </w:p>
    <w:p w14:paraId="35ED7047" w14:textId="119DC913" w:rsidR="00BF7421" w:rsidRDefault="00BF7421" w:rsidP="00BF7421">
      <w:pPr>
        <w:spacing w:line="264" w:lineRule="auto"/>
        <w:ind w:left="720" w:hanging="360"/>
        <w:jc w:val="both"/>
        <w:rPr>
          <w:rFonts w:cs="Arial"/>
        </w:rPr>
      </w:pPr>
      <w:r>
        <w:rPr>
          <w:rFonts w:cs="Arial"/>
        </w:rPr>
        <w:t>&gt;</w:t>
      </w:r>
      <w:r>
        <w:rPr>
          <w:rFonts w:cs="Arial"/>
        </w:rPr>
        <w:tab/>
      </w:r>
      <w:r w:rsidRPr="00BF7421">
        <w:rPr>
          <w:rFonts w:cs="Arial"/>
        </w:rPr>
        <w:t>Following</w:t>
      </w:r>
      <w:r w:rsidRPr="00806E76">
        <w:rPr>
          <w:noProof/>
          <w:lang w:eastAsia="zh-CN"/>
        </w:rPr>
        <w:t xml:space="preserve"> the request, the </w:t>
      </w:r>
      <w:r w:rsidRPr="007F738B">
        <w:rPr>
          <w:rFonts w:ascii="Courier New" w:hAnsi="Courier New" w:cs="Courier New"/>
          <w:szCs w:val="22"/>
          <w:lang w:eastAsia="zh-CN"/>
        </w:rPr>
        <w:t>MLPerformanceAbstraction</w:t>
      </w:r>
      <w:r w:rsidRPr="00806E76">
        <w:rPr>
          <w:noProof/>
          <w:lang w:eastAsia="zh-CN"/>
        </w:rPr>
        <w:t xml:space="preserve"> computes the </w:t>
      </w:r>
      <w:r w:rsidRPr="007F738B">
        <w:rPr>
          <w:rFonts w:ascii="Courier New" w:hAnsi="Courier New" w:cs="Courier New"/>
          <w:szCs w:val="22"/>
          <w:lang w:eastAsia="zh-CN"/>
        </w:rPr>
        <w:t>mlPerformanceIndex</w:t>
      </w:r>
      <w:r w:rsidRPr="007F738B">
        <w:rPr>
          <w:rFonts w:cs="Arial"/>
        </w:rPr>
        <w:t xml:space="preserve"> as the </w:t>
      </w:r>
      <w:r w:rsidRPr="00806E76">
        <w:rPr>
          <w:noProof/>
          <w:lang w:eastAsia="zh-CN"/>
        </w:rPr>
        <w:t xml:space="preserve">abstraction of the performance metric values as fitted to the specified </w:t>
      </w:r>
      <w:r w:rsidRPr="007F738B">
        <w:rPr>
          <w:rFonts w:ascii="Courier New" w:hAnsi="Courier New" w:cs="Courier New"/>
          <w:szCs w:val="22"/>
          <w:lang w:eastAsia="zh-CN"/>
        </w:rPr>
        <w:t>mlPerformanceIndexRange</w:t>
      </w:r>
      <w:r w:rsidRPr="00806E76">
        <w:rPr>
          <w:noProof/>
          <w:lang w:eastAsia="zh-CN"/>
        </w:rPr>
        <w:t>.</w:t>
      </w:r>
    </w:p>
    <w:p w14:paraId="2A0BD646" w14:textId="07E0AF93" w:rsidR="00BF7421" w:rsidRDefault="00BF7421" w:rsidP="00BF7421">
      <w:pPr>
        <w:ind w:left="720"/>
        <w:rPr>
          <w:noProof/>
          <w:lang w:eastAsia="zh-CN"/>
        </w:rPr>
      </w:pPr>
      <w:r w:rsidRPr="00C25E9F">
        <w:rPr>
          <w:rFonts w:cs="Arial"/>
        </w:rPr>
        <w:t>For the computed</w:t>
      </w:r>
      <w:r w:rsidRPr="00C25E9F">
        <w:rPr>
          <w:rFonts w:ascii="Courier New" w:hAnsi="Courier New" w:cs="Courier New"/>
          <w:szCs w:val="22"/>
          <w:lang w:eastAsia="zh-CN"/>
        </w:rPr>
        <w:t xml:space="preserve"> mlPerformanceIndex, </w:t>
      </w:r>
      <w:r w:rsidRPr="00806E76">
        <w:rPr>
          <w:noProof/>
          <w:lang w:eastAsia="zh-CN"/>
        </w:rPr>
        <w:t>the</w:t>
      </w:r>
      <w:r>
        <w:rPr>
          <w:noProof/>
          <w:lang w:eastAsia="zh-CN"/>
        </w:rPr>
        <w:t xml:space="preserve"> </w:t>
      </w:r>
      <w:r w:rsidRPr="00C25E9F">
        <w:rPr>
          <w:rFonts w:ascii="Courier New" w:hAnsi="Courier New" w:cs="Courier New"/>
          <w:szCs w:val="22"/>
          <w:lang w:eastAsia="zh-CN"/>
        </w:rPr>
        <w:t>MLPerformanceAbstraction</w:t>
      </w:r>
      <w:r w:rsidRPr="00806E76">
        <w:rPr>
          <w:noProof/>
          <w:lang w:eastAsia="zh-CN"/>
        </w:rPr>
        <w:t xml:space="preserve"> compiles </w:t>
      </w:r>
      <w:r>
        <w:rPr>
          <w:noProof/>
          <w:lang w:eastAsia="zh-CN"/>
        </w:rPr>
        <w:t xml:space="preserve">report </w:t>
      </w:r>
      <w:r w:rsidRPr="00C25E9F">
        <w:rPr>
          <w:rFonts w:cs="Arial"/>
        </w:rPr>
        <w:t xml:space="preserve">containing the computed </w:t>
      </w:r>
      <w:r w:rsidRPr="00C25E9F">
        <w:rPr>
          <w:rFonts w:ascii="Courier New" w:hAnsi="Courier New" w:cs="Courier New"/>
          <w:szCs w:val="22"/>
          <w:lang w:eastAsia="zh-CN"/>
        </w:rPr>
        <w:t>mlPerformanceIndex</w:t>
      </w:r>
      <w:r>
        <w:rPr>
          <w:noProof/>
          <w:lang w:eastAsia="zh-CN"/>
        </w:rPr>
        <w:t xml:space="preserve">. Then it </w:t>
      </w:r>
      <w:r w:rsidRPr="00806E76">
        <w:rPr>
          <w:noProof/>
          <w:lang w:eastAsia="zh-CN"/>
        </w:rPr>
        <w:t xml:space="preserve">forwards it to the </w:t>
      </w:r>
      <w:r>
        <w:rPr>
          <w:rFonts w:cs="Arial"/>
        </w:rPr>
        <w:t xml:space="preserve">MnS </w:t>
      </w:r>
      <w:r w:rsidRPr="00806E76">
        <w:rPr>
          <w:noProof/>
          <w:lang w:eastAsia="zh-CN"/>
        </w:rPr>
        <w:t xml:space="preserve">consumer (the function that requested for the </w:t>
      </w:r>
      <w:r w:rsidRPr="00C25E9F">
        <w:rPr>
          <w:rFonts w:cs="Arial"/>
        </w:rPr>
        <w:t>performance abstraction</w:t>
      </w:r>
      <w:r w:rsidRPr="00806E76">
        <w:rPr>
          <w:noProof/>
          <w:lang w:eastAsia="zh-CN"/>
        </w:rPr>
        <w:t xml:space="preserve">) to notify the </w:t>
      </w:r>
      <w:r>
        <w:rPr>
          <w:rFonts w:cs="Arial"/>
        </w:rPr>
        <w:t xml:space="preserve">MnS </w:t>
      </w:r>
      <w:r w:rsidRPr="00806E76">
        <w:rPr>
          <w:noProof/>
          <w:lang w:eastAsia="zh-CN"/>
        </w:rPr>
        <w:t>consumer about the outcomes of the</w:t>
      </w:r>
      <w:r w:rsidRPr="00C25E9F">
        <w:rPr>
          <w:rFonts w:cs="Arial"/>
        </w:rPr>
        <w:t xml:space="preserve"> performance abstraction</w:t>
      </w:r>
      <w:r>
        <w:rPr>
          <w:rFonts w:cs="Arial"/>
        </w:rPr>
        <w:t xml:space="preserve">. </w:t>
      </w:r>
      <w:r w:rsidRPr="00C25E9F">
        <w:rPr>
          <w:rFonts w:cs="Arial"/>
        </w:rPr>
        <w:t>S</w:t>
      </w:r>
      <w:r w:rsidRPr="00806E76">
        <w:rPr>
          <w:noProof/>
          <w:lang w:eastAsia="zh-CN"/>
        </w:rPr>
        <w:t xml:space="preserve">ubsequent to reporting the </w:t>
      </w:r>
      <w:r w:rsidRPr="00C25E9F">
        <w:rPr>
          <w:rFonts w:ascii="Courier New" w:hAnsi="Courier New" w:cs="Courier New"/>
          <w:szCs w:val="22"/>
          <w:lang w:eastAsia="zh-CN"/>
        </w:rPr>
        <w:t>MLPerformanceAbstraction</w:t>
      </w:r>
      <w:r w:rsidRPr="00806E76">
        <w:rPr>
          <w:noProof/>
          <w:lang w:eastAsia="zh-CN"/>
        </w:rPr>
        <w:t xml:space="preserve"> may also publish the abstract performance to some shared publication space.</w:t>
      </w:r>
      <w:r>
        <w:rPr>
          <w:noProof/>
          <w:lang w:eastAsia="zh-CN"/>
        </w:rPr>
        <w:t xml:space="preserve"> </w:t>
      </w:r>
      <w:r>
        <w:rPr>
          <w:rFonts w:cs="Arial"/>
        </w:rPr>
        <w:t xml:space="preserve">The report is a data type and might be named </w:t>
      </w:r>
      <w:r w:rsidRPr="00C25E9F">
        <w:rPr>
          <w:rFonts w:ascii="Courier New" w:hAnsi="Courier New" w:cs="Courier New"/>
          <w:szCs w:val="22"/>
        </w:rPr>
        <w:t>MLAbstractPerfReport</w:t>
      </w:r>
      <w:r w:rsidRPr="003A6758">
        <w:rPr>
          <w:noProof/>
          <w:lang w:eastAsia="zh-CN"/>
        </w:rPr>
        <w:t>.</w:t>
      </w:r>
    </w:p>
    <w:p w14:paraId="107FA929" w14:textId="7E4BD7FC" w:rsidR="00673637" w:rsidRDefault="00673637" w:rsidP="00673637">
      <w:pPr>
        <w:pStyle w:val="Heading4"/>
        <w:rPr>
          <w:lang w:val="en-US"/>
        </w:rPr>
      </w:pPr>
      <w:bookmarkStart w:id="123" w:name="_Toc120096669"/>
      <w:bookmarkStart w:id="124" w:name="_Toc120097029"/>
      <w:bookmarkStart w:id="125" w:name="_Toc120528476"/>
      <w:r w:rsidRPr="00EF2E83">
        <w:t>5.</w:t>
      </w:r>
      <w:r w:rsidR="00366502">
        <w:t>1</w:t>
      </w:r>
      <w:r w:rsidRPr="00EF2E83">
        <w:t>.4</w:t>
      </w:r>
      <w:r>
        <w:t>.5</w:t>
      </w:r>
      <w:r>
        <w:tab/>
        <w:t>Potential solutions for ML entity performance indicators query and selection</w:t>
      </w:r>
      <w:bookmarkEnd w:id="123"/>
      <w:bookmarkEnd w:id="124"/>
      <w:bookmarkEnd w:id="125"/>
    </w:p>
    <w:p w14:paraId="0609E2B8" w14:textId="7D0352C4" w:rsidR="00673637" w:rsidRDefault="00673637" w:rsidP="00673637">
      <w:r>
        <w:t xml:space="preserve">This solution extends the </w:t>
      </w:r>
      <w:r w:rsidRPr="00EE0091">
        <w:rPr>
          <w:rFonts w:ascii="Courier New" w:hAnsi="Courier New" w:cs="Courier New"/>
        </w:rPr>
        <w:t>M</w:t>
      </w:r>
      <w:r>
        <w:rPr>
          <w:rFonts w:ascii="Courier New" w:hAnsi="Courier New" w:cs="Courier New"/>
        </w:rPr>
        <w:t>odel</w:t>
      </w:r>
      <w:r w:rsidRPr="00EE0091">
        <w:rPr>
          <w:rFonts w:ascii="Courier New" w:hAnsi="Courier New" w:cs="Courier New"/>
        </w:rPr>
        <w:t xml:space="preserve">Performance </w:t>
      </w:r>
      <w:r w:rsidRPr="00E751A7">
        <w:t>data</w:t>
      </w:r>
      <w:r>
        <w:t xml:space="preserve"> </w:t>
      </w:r>
      <w:r w:rsidRPr="00E751A7">
        <w:t>type</w:t>
      </w:r>
      <w:r>
        <w:t xml:space="preserve"> to specify which ML performance indicators can be supported by ML Entity or its hosting function (e.g., MLTrainingFunction or MLInferenceFunction). The same data type can be used to activate the notification on specific ML performance indicators based on the request by the authorized MnS consumer.    </w:t>
      </w:r>
    </w:p>
    <w:p w14:paraId="444B5C6C" w14:textId="21D7DEF4" w:rsidR="00673637" w:rsidRDefault="00673637" w:rsidP="00673637">
      <w:pPr>
        <w:rPr>
          <w:rFonts w:ascii="Courier New" w:hAnsi="Courier New" w:cs="Courier New"/>
        </w:rPr>
      </w:pPr>
      <w:r>
        <w:t xml:space="preserve">-  </w:t>
      </w:r>
      <w:bookmarkStart w:id="126" w:name="_Hlk116898592"/>
      <w:bookmarkStart w:id="127" w:name="MCCQCTEMPBM_00000118"/>
      <w:r w:rsidRPr="00EE0091">
        <w:rPr>
          <w:rFonts w:ascii="Courier New" w:hAnsi="Courier New" w:cs="Courier New"/>
        </w:rPr>
        <w:t>Supported</w:t>
      </w:r>
      <w:r>
        <w:rPr>
          <w:rFonts w:ascii="Courier New" w:hAnsi="Courier New" w:cs="Courier New"/>
        </w:rPr>
        <w:t>Ml</w:t>
      </w:r>
      <w:r w:rsidRPr="00F17505">
        <w:rPr>
          <w:rFonts w:ascii="Courier New" w:hAnsi="Courier New" w:cs="Courier New"/>
        </w:rPr>
        <w:t xml:space="preserve">Performance </w:t>
      </w:r>
      <w:bookmarkEnd w:id="126"/>
      <w:r w:rsidRPr="00F17505">
        <w:rPr>
          <w:rFonts w:ascii="Courier New" w:hAnsi="Courier New" w:cs="Courier New"/>
        </w:rPr>
        <w:t>&lt;&lt;dataType&gt;&gt;</w:t>
      </w:r>
      <w:bookmarkEnd w:id="127"/>
    </w:p>
    <w:p w14:paraId="2C0034F2" w14:textId="00010480" w:rsidR="00673637" w:rsidRPr="00673637" w:rsidRDefault="00673637" w:rsidP="00673637">
      <w:r w:rsidRPr="00F17505">
        <w:t xml:space="preserve">This data type specifies the performance </w:t>
      </w:r>
      <w:r>
        <w:t>indicator which can be supported by an</w:t>
      </w:r>
      <w:r w:rsidRPr="00F17505">
        <w:t xml:space="preserve"> ML entity </w:t>
      </w:r>
      <w:r>
        <w:t xml:space="preserve">or a function (e.g., MLTrainingFunction or MLInferenceFunction).  It contains the tuples of </w:t>
      </w:r>
      <w:r>
        <w:rPr>
          <w:rFonts w:ascii="Courier New" w:hAnsi="Courier New" w:cs="Courier New"/>
        </w:rPr>
        <w:t xml:space="preserve">supportedPerformanceMetric </w:t>
      </w:r>
      <w:r w:rsidRPr="00EE0091">
        <w:t>and</w:t>
      </w:r>
      <w:r>
        <w:t xml:space="preserve"> </w:t>
      </w:r>
      <w:r>
        <w:rPr>
          <w:rFonts w:ascii="Courier New" w:hAnsi="Courier New" w:cs="Courier New"/>
        </w:rPr>
        <w:t xml:space="preserve">activatedPerformanceMetric </w:t>
      </w:r>
      <w:r w:rsidRPr="00EE0091">
        <w:t>attributes</w:t>
      </w:r>
      <w:r>
        <w:t xml:space="preserve">. The </w:t>
      </w:r>
      <w:r>
        <w:rPr>
          <w:rFonts w:ascii="Courier New" w:hAnsi="Courier New" w:cs="Courier New"/>
        </w:rPr>
        <w:t xml:space="preserve">supportedPerformanceMetric </w:t>
      </w:r>
      <w:r w:rsidRPr="00EE0091">
        <w:t xml:space="preserve">indicates </w:t>
      </w:r>
      <w:r w:rsidRPr="00F17505">
        <w:t>perf</w:t>
      </w:r>
      <w:r>
        <w:t>ormance</w:t>
      </w:r>
      <w:r w:rsidRPr="00F17505">
        <w:t xml:space="preserve"> metric</w:t>
      </w:r>
      <w:r>
        <w:t xml:space="preserve"> which</w:t>
      </w:r>
      <w:r w:rsidRPr="00F17505">
        <w:t xml:space="preserve"> </w:t>
      </w:r>
      <w:r>
        <w:t xml:space="preserve">AIML entity or a function is capable of providing e.g., </w:t>
      </w:r>
      <w:r>
        <w:rPr>
          <w:iCs/>
        </w:rPr>
        <w:t xml:space="preserve">accuracy/precision/recall/F1-score/MSE/MAE. The authorized MnS consumer should be notified only on a specific subset of such performance metrics for which the </w:t>
      </w:r>
      <w:r>
        <w:rPr>
          <w:rFonts w:ascii="Courier New" w:hAnsi="Courier New" w:cs="Courier New"/>
        </w:rPr>
        <w:t xml:space="preserve">activatedPerformanceMetric </w:t>
      </w:r>
      <w:r w:rsidRPr="00EE0091">
        <w:rPr>
          <w:iCs/>
        </w:rPr>
        <w:t>indicator</w:t>
      </w:r>
      <w:r>
        <w:rPr>
          <w:iCs/>
        </w:rPr>
        <w:t xml:space="preserve"> is set</w:t>
      </w:r>
      <w:r>
        <w:rPr>
          <w:rFonts w:ascii="Courier New" w:hAnsi="Courier New" w:cs="Courier New"/>
        </w:rPr>
        <w:t>.</w:t>
      </w:r>
    </w:p>
    <w:p w14:paraId="1EFBE2A9" w14:textId="332041CE" w:rsidR="00673637" w:rsidRDefault="00673637" w:rsidP="00673637">
      <w:r>
        <w:t xml:space="preserve">- </w:t>
      </w:r>
      <w:r w:rsidRPr="00EE0091">
        <w:t xml:space="preserv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622C" w:rsidRPr="00F17505" w14:paraId="443D8E4D" w14:textId="77777777" w:rsidTr="00B91590">
        <w:trPr>
          <w:cantSplit/>
          <w:jc w:val="center"/>
        </w:trPr>
        <w:tc>
          <w:tcPr>
            <w:tcW w:w="3241" w:type="dxa"/>
            <w:shd w:val="clear" w:color="auto" w:fill="E5E5E5"/>
            <w:tcMar>
              <w:top w:w="0" w:type="dxa"/>
              <w:left w:w="28" w:type="dxa"/>
              <w:bottom w:w="0" w:type="dxa"/>
              <w:right w:w="108" w:type="dxa"/>
            </w:tcMar>
            <w:hideMark/>
          </w:tcPr>
          <w:p w14:paraId="40333075" w14:textId="77777777" w:rsidR="00673637" w:rsidRPr="00F17505" w:rsidRDefault="00673637" w:rsidP="00B91590">
            <w:pPr>
              <w:pStyle w:val="TAH"/>
            </w:pPr>
            <w:r w:rsidRPr="00F17505">
              <w:t>Attribute name</w:t>
            </w:r>
          </w:p>
        </w:tc>
        <w:tc>
          <w:tcPr>
            <w:tcW w:w="1687" w:type="dxa"/>
            <w:shd w:val="clear" w:color="auto" w:fill="E5E5E5"/>
            <w:tcMar>
              <w:top w:w="0" w:type="dxa"/>
              <w:left w:w="28" w:type="dxa"/>
              <w:bottom w:w="0" w:type="dxa"/>
              <w:right w:w="108" w:type="dxa"/>
            </w:tcMar>
            <w:hideMark/>
          </w:tcPr>
          <w:p w14:paraId="06D6C1CA" w14:textId="77777777" w:rsidR="00673637" w:rsidRPr="00F17505" w:rsidRDefault="00673637" w:rsidP="00B91590">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7D50838" w14:textId="77777777" w:rsidR="00673637" w:rsidRPr="00F17505" w:rsidRDefault="00673637" w:rsidP="00B91590">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A94222" w14:textId="77777777" w:rsidR="00673637" w:rsidRPr="00F17505" w:rsidRDefault="00673637" w:rsidP="00B91590">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25ADA81" w14:textId="77777777" w:rsidR="00673637" w:rsidRPr="00F17505" w:rsidRDefault="00673637" w:rsidP="00B91590">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27D83FF" w14:textId="77777777" w:rsidR="00673637" w:rsidRPr="00F17505" w:rsidRDefault="00673637" w:rsidP="00B91590">
            <w:pPr>
              <w:pStyle w:val="TAH"/>
            </w:pPr>
            <w:r w:rsidRPr="00F17505">
              <w:rPr>
                <w:color w:val="000000"/>
              </w:rPr>
              <w:t>isNotifyable</w:t>
            </w:r>
          </w:p>
        </w:tc>
      </w:tr>
      <w:tr w:rsidR="007E622C" w:rsidRPr="00F17505" w14:paraId="3C1A9A40" w14:textId="77777777" w:rsidTr="00B91590">
        <w:trPr>
          <w:cantSplit/>
          <w:jc w:val="center"/>
        </w:trPr>
        <w:tc>
          <w:tcPr>
            <w:tcW w:w="3241" w:type="dxa"/>
            <w:tcMar>
              <w:top w:w="0" w:type="dxa"/>
              <w:left w:w="28" w:type="dxa"/>
              <w:bottom w:w="0" w:type="dxa"/>
              <w:right w:w="108" w:type="dxa"/>
            </w:tcMar>
          </w:tcPr>
          <w:p w14:paraId="0888F073" w14:textId="77777777" w:rsidR="00673637" w:rsidRPr="00F17505" w:rsidRDefault="00673637" w:rsidP="00B91590">
            <w:pPr>
              <w:pStyle w:val="TAL"/>
              <w:rPr>
                <w:rFonts w:ascii="Courier New" w:hAnsi="Courier New" w:cs="Courier New"/>
              </w:rPr>
            </w:pPr>
            <w:r>
              <w:rPr>
                <w:rFonts w:ascii="Courier New" w:hAnsi="Courier New" w:cs="Courier New"/>
              </w:rPr>
              <w:t>supportedPerformanceMetric</w:t>
            </w:r>
          </w:p>
        </w:tc>
        <w:tc>
          <w:tcPr>
            <w:tcW w:w="1687" w:type="dxa"/>
            <w:tcMar>
              <w:top w:w="0" w:type="dxa"/>
              <w:left w:w="28" w:type="dxa"/>
              <w:bottom w:w="0" w:type="dxa"/>
              <w:right w:w="108" w:type="dxa"/>
            </w:tcMar>
          </w:tcPr>
          <w:p w14:paraId="087D2267" w14:textId="77777777" w:rsidR="00673637" w:rsidRPr="00F17505" w:rsidRDefault="00673637" w:rsidP="00B91590">
            <w:pPr>
              <w:pStyle w:val="TAL"/>
              <w:jc w:val="center"/>
              <w:rPr>
                <w:rFonts w:cs="Arial"/>
              </w:rPr>
            </w:pPr>
            <w:r w:rsidRPr="00F17505">
              <w:t>M</w:t>
            </w:r>
          </w:p>
        </w:tc>
        <w:tc>
          <w:tcPr>
            <w:tcW w:w="1167" w:type="dxa"/>
            <w:tcMar>
              <w:top w:w="0" w:type="dxa"/>
              <w:left w:w="28" w:type="dxa"/>
              <w:bottom w:w="0" w:type="dxa"/>
              <w:right w:w="108" w:type="dxa"/>
            </w:tcMar>
          </w:tcPr>
          <w:p w14:paraId="439D8CDB"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0E31735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A21C863" w14:textId="77777777" w:rsidR="00673637" w:rsidRPr="00F17505" w:rsidRDefault="00673637" w:rsidP="00B91590">
            <w:pPr>
              <w:pStyle w:val="TAL"/>
              <w:jc w:val="center"/>
            </w:pPr>
            <w:r w:rsidRPr="00F17505">
              <w:rPr>
                <w:lang w:eastAsia="zh-CN"/>
              </w:rPr>
              <w:t>F</w:t>
            </w:r>
          </w:p>
        </w:tc>
        <w:tc>
          <w:tcPr>
            <w:tcW w:w="1237" w:type="dxa"/>
            <w:tcMar>
              <w:top w:w="0" w:type="dxa"/>
              <w:left w:w="28" w:type="dxa"/>
              <w:bottom w:w="0" w:type="dxa"/>
              <w:right w:w="108" w:type="dxa"/>
            </w:tcMar>
          </w:tcPr>
          <w:p w14:paraId="1D114F44" w14:textId="77777777" w:rsidR="00673637" w:rsidRPr="00F17505" w:rsidRDefault="00673637" w:rsidP="00B91590">
            <w:pPr>
              <w:pStyle w:val="TAL"/>
              <w:jc w:val="center"/>
            </w:pPr>
            <w:r w:rsidRPr="00F17505">
              <w:rPr>
                <w:lang w:eastAsia="zh-CN"/>
              </w:rPr>
              <w:t>T</w:t>
            </w:r>
          </w:p>
        </w:tc>
      </w:tr>
      <w:tr w:rsidR="007E622C" w:rsidRPr="00F17505" w14:paraId="35B97476" w14:textId="77777777" w:rsidTr="00B91590">
        <w:trPr>
          <w:cantSplit/>
          <w:jc w:val="center"/>
        </w:trPr>
        <w:tc>
          <w:tcPr>
            <w:tcW w:w="3241" w:type="dxa"/>
            <w:tcMar>
              <w:top w:w="0" w:type="dxa"/>
              <w:left w:w="28" w:type="dxa"/>
              <w:bottom w:w="0" w:type="dxa"/>
              <w:right w:w="108" w:type="dxa"/>
            </w:tcMar>
          </w:tcPr>
          <w:p w14:paraId="639C6C14" w14:textId="77777777" w:rsidR="00673637" w:rsidRPr="00F17505" w:rsidRDefault="00673637" w:rsidP="00B91590">
            <w:pPr>
              <w:pStyle w:val="TAL"/>
              <w:rPr>
                <w:rFonts w:ascii="Courier New" w:hAnsi="Courier New" w:cs="Courier New"/>
              </w:rPr>
            </w:pPr>
            <w:r>
              <w:rPr>
                <w:rFonts w:ascii="Courier New" w:hAnsi="Courier New" w:cs="Courier New"/>
              </w:rPr>
              <w:t>activatedPerformanceMetric</w:t>
            </w:r>
          </w:p>
        </w:tc>
        <w:tc>
          <w:tcPr>
            <w:tcW w:w="1687" w:type="dxa"/>
            <w:tcMar>
              <w:top w:w="0" w:type="dxa"/>
              <w:left w:w="28" w:type="dxa"/>
              <w:bottom w:w="0" w:type="dxa"/>
              <w:right w:w="108" w:type="dxa"/>
            </w:tcMar>
          </w:tcPr>
          <w:p w14:paraId="02EB2B83" w14:textId="77777777" w:rsidR="00673637" w:rsidRPr="00F17505" w:rsidRDefault="00673637" w:rsidP="00B91590">
            <w:pPr>
              <w:pStyle w:val="TAL"/>
              <w:jc w:val="center"/>
            </w:pPr>
            <w:r w:rsidRPr="00F17505">
              <w:t>M</w:t>
            </w:r>
          </w:p>
        </w:tc>
        <w:tc>
          <w:tcPr>
            <w:tcW w:w="1167" w:type="dxa"/>
            <w:tcMar>
              <w:top w:w="0" w:type="dxa"/>
              <w:left w:w="28" w:type="dxa"/>
              <w:bottom w:w="0" w:type="dxa"/>
              <w:right w:w="108" w:type="dxa"/>
            </w:tcMar>
          </w:tcPr>
          <w:p w14:paraId="12F0F7D1"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415FBB6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0A480C3" w14:textId="77777777" w:rsidR="00673637" w:rsidRPr="00F17505" w:rsidRDefault="00673637" w:rsidP="00B91590">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EC6A5F" w14:textId="77777777" w:rsidR="00673637" w:rsidRPr="00F17505" w:rsidRDefault="00673637" w:rsidP="00B91590">
            <w:pPr>
              <w:pStyle w:val="TAL"/>
              <w:jc w:val="center"/>
              <w:rPr>
                <w:lang w:eastAsia="zh-CN"/>
              </w:rPr>
            </w:pPr>
            <w:r w:rsidRPr="00F17505">
              <w:rPr>
                <w:lang w:eastAsia="zh-CN"/>
              </w:rPr>
              <w:t>T</w:t>
            </w:r>
          </w:p>
        </w:tc>
      </w:tr>
    </w:tbl>
    <w:p w14:paraId="26B5A451" w14:textId="77777777" w:rsidR="00673637" w:rsidRDefault="00673637" w:rsidP="00673637"/>
    <w:p w14:paraId="216D7BEA" w14:textId="123EA773" w:rsidR="00673637" w:rsidRDefault="00673637" w:rsidP="00673637">
      <w:r>
        <w:t xml:space="preserve">-  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673637" w:rsidRPr="00F17505" w14:paraId="49AA8D70" w14:textId="77777777" w:rsidTr="00B91590">
        <w:trPr>
          <w:tblHeader/>
          <w:jc w:val="center"/>
        </w:trPr>
        <w:tc>
          <w:tcPr>
            <w:tcW w:w="3161" w:type="dxa"/>
            <w:shd w:val="clear" w:color="auto" w:fill="CCCCCC"/>
            <w:tcMar>
              <w:top w:w="0" w:type="dxa"/>
              <w:left w:w="28" w:type="dxa"/>
              <w:bottom w:w="0" w:type="dxa"/>
              <w:right w:w="28" w:type="dxa"/>
            </w:tcMar>
            <w:hideMark/>
          </w:tcPr>
          <w:p w14:paraId="0037743D" w14:textId="77777777" w:rsidR="00673637" w:rsidRPr="00F17505" w:rsidRDefault="00673637" w:rsidP="00B91590">
            <w:pPr>
              <w:pStyle w:val="TAH"/>
            </w:pPr>
            <w:r w:rsidRPr="00F17505">
              <w:t>Attribute Name</w:t>
            </w:r>
          </w:p>
        </w:tc>
        <w:tc>
          <w:tcPr>
            <w:tcW w:w="4232" w:type="dxa"/>
            <w:shd w:val="clear" w:color="auto" w:fill="CCCCCC"/>
            <w:tcMar>
              <w:top w:w="0" w:type="dxa"/>
              <w:left w:w="28" w:type="dxa"/>
              <w:bottom w:w="0" w:type="dxa"/>
              <w:right w:w="28" w:type="dxa"/>
            </w:tcMar>
            <w:hideMark/>
          </w:tcPr>
          <w:p w14:paraId="6A72EC6C" w14:textId="77777777" w:rsidR="00673637" w:rsidRPr="00F17505" w:rsidRDefault="00673637" w:rsidP="00B91590">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5E4E824" w14:textId="77777777" w:rsidR="00673637" w:rsidRPr="00F17505" w:rsidRDefault="00673637" w:rsidP="00B91590">
            <w:pPr>
              <w:pStyle w:val="TAH"/>
            </w:pPr>
            <w:r w:rsidRPr="00F17505">
              <w:rPr>
                <w:color w:val="000000"/>
              </w:rPr>
              <w:t>Properties</w:t>
            </w:r>
          </w:p>
        </w:tc>
      </w:tr>
      <w:tr w:rsidR="00673637" w:rsidRPr="00F17505" w14:paraId="6DCDB9D2" w14:textId="77777777" w:rsidTr="00B91590">
        <w:trPr>
          <w:jc w:val="center"/>
        </w:trPr>
        <w:tc>
          <w:tcPr>
            <w:tcW w:w="3161" w:type="dxa"/>
            <w:tcMar>
              <w:top w:w="0" w:type="dxa"/>
              <w:left w:w="28" w:type="dxa"/>
              <w:bottom w:w="0" w:type="dxa"/>
              <w:right w:w="28" w:type="dxa"/>
            </w:tcMar>
          </w:tcPr>
          <w:p w14:paraId="2F00CBCB"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lang w:eastAsia="zh-CN"/>
              </w:rPr>
              <w:t>SupportedP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4C96F6DF" w14:textId="77777777" w:rsidR="00673637" w:rsidRPr="00F17505" w:rsidRDefault="00673637" w:rsidP="00B91590">
            <w:pPr>
              <w:pStyle w:val="TAL"/>
            </w:pPr>
            <w:r w:rsidRPr="00F17505">
              <w:t>It indicates the perf</w:t>
            </w:r>
            <w:r>
              <w:t>ormance</w:t>
            </w:r>
            <w:r w:rsidRPr="00F17505">
              <w:t xml:space="preserve"> metric</w:t>
            </w:r>
            <w:r>
              <w:t xml:space="preserve"> which</w:t>
            </w:r>
            <w:r w:rsidRPr="00F17505">
              <w:t xml:space="preserve"> </w:t>
            </w:r>
            <w:r>
              <w:t xml:space="preserve">AIML entity or a function is capable of providing  </w:t>
            </w:r>
            <w:r w:rsidRPr="00F17505">
              <w:t>e.g. "accuracy", "precision", "F1 score", etc.</w:t>
            </w:r>
            <w:r>
              <w:t xml:space="preserve"> </w:t>
            </w:r>
          </w:p>
          <w:p w14:paraId="5689B7D4" w14:textId="77777777" w:rsidR="00673637" w:rsidRPr="00F17505" w:rsidRDefault="00673637" w:rsidP="00B91590">
            <w:pPr>
              <w:pStyle w:val="TAL"/>
            </w:pPr>
          </w:p>
          <w:p w14:paraId="7C5E32A7" w14:textId="77777777" w:rsidR="00673637" w:rsidRPr="00F17505" w:rsidRDefault="00673637" w:rsidP="00B91590">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44CA2D6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String</w:t>
            </w:r>
          </w:p>
          <w:p w14:paraId="1B3D72B6"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1</w:t>
            </w:r>
          </w:p>
          <w:p w14:paraId="1F6667DE"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36AB688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True</w:t>
            </w:r>
          </w:p>
          <w:p w14:paraId="68D58AF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None</w:t>
            </w:r>
          </w:p>
          <w:p w14:paraId="6341C9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r w:rsidR="00673637" w:rsidRPr="00F17505" w14:paraId="7417348B" w14:textId="77777777" w:rsidTr="00B91590">
        <w:trPr>
          <w:jc w:val="center"/>
        </w:trPr>
        <w:tc>
          <w:tcPr>
            <w:tcW w:w="3161" w:type="dxa"/>
            <w:tcMar>
              <w:top w:w="0" w:type="dxa"/>
              <w:left w:w="28" w:type="dxa"/>
              <w:bottom w:w="0" w:type="dxa"/>
              <w:right w:w="28" w:type="dxa"/>
            </w:tcMar>
          </w:tcPr>
          <w:p w14:paraId="085EAE65"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rPr>
              <w:t>A</w:t>
            </w:r>
            <w:r w:rsidRPr="00B336F6">
              <w:rPr>
                <w:rFonts w:ascii="Courier New" w:hAnsi="Courier New" w:cs="Courier New"/>
                <w:sz w:val="18"/>
                <w:szCs w:val="18"/>
              </w:rPr>
              <w:t>ctivatedPerformanceMetri</w:t>
            </w:r>
            <w:r>
              <w:rPr>
                <w:rFonts w:ascii="Courier New" w:hAnsi="Courier New" w:cs="Courier New"/>
                <w:sz w:val="18"/>
                <w:szCs w:val="18"/>
              </w:rPr>
              <w:t>c</w:t>
            </w:r>
          </w:p>
        </w:tc>
        <w:tc>
          <w:tcPr>
            <w:tcW w:w="4232" w:type="dxa"/>
            <w:tcMar>
              <w:top w:w="0" w:type="dxa"/>
              <w:left w:w="28" w:type="dxa"/>
              <w:bottom w:w="0" w:type="dxa"/>
              <w:right w:w="28" w:type="dxa"/>
            </w:tcMar>
          </w:tcPr>
          <w:p w14:paraId="33550AF8" w14:textId="77777777" w:rsidR="00673637" w:rsidRPr="00F17505" w:rsidRDefault="00673637" w:rsidP="00B91590">
            <w:pPr>
              <w:pStyle w:val="TAL"/>
            </w:pPr>
            <w:r w:rsidRPr="00F17505">
              <w:t xml:space="preserve">It indicates whether the ML MnS consumer </w:t>
            </w:r>
            <w:r>
              <w:t>activated the notifications on specific performance metric</w:t>
            </w:r>
            <w:r w:rsidRPr="00F17505">
              <w:t>.</w:t>
            </w:r>
          </w:p>
          <w:p w14:paraId="1F040D33" w14:textId="6DF5C91A" w:rsidR="00673637" w:rsidRPr="00F17505" w:rsidRDefault="00673637" w:rsidP="00342B33">
            <w:pPr>
              <w:pStyle w:val="TAL"/>
            </w:pPr>
            <w:r w:rsidRPr="00F17505">
              <w:t xml:space="preserve">Setting this attribute to "TRUE" </w:t>
            </w:r>
            <w:r>
              <w:t xml:space="preserve">the </w:t>
            </w:r>
            <w:r>
              <w:rPr>
                <w:rFonts w:ascii="Courier New" w:hAnsi="Courier New" w:cs="Courier New"/>
                <w:szCs w:val="18"/>
                <w:lang w:eastAsia="zh-CN"/>
              </w:rPr>
              <w:t>SupportedP</w:t>
            </w:r>
            <w:r w:rsidRPr="00F17505">
              <w:rPr>
                <w:rFonts w:ascii="Courier New" w:hAnsi="Courier New" w:cs="Courier New"/>
                <w:szCs w:val="18"/>
                <w:lang w:eastAsia="zh-CN"/>
              </w:rPr>
              <w:t>erformanceMetric</w:t>
            </w:r>
            <w:r w:rsidRPr="00F17505">
              <w:t xml:space="preserve"> </w:t>
            </w:r>
            <w:r>
              <w:t>will be notified to the consumer</w:t>
            </w:r>
            <w:r w:rsidRPr="00F17505">
              <w:t>.</w:t>
            </w:r>
          </w:p>
        </w:tc>
        <w:tc>
          <w:tcPr>
            <w:tcW w:w="2263" w:type="dxa"/>
            <w:tcMar>
              <w:top w:w="0" w:type="dxa"/>
              <w:left w:w="28" w:type="dxa"/>
              <w:bottom w:w="0" w:type="dxa"/>
              <w:right w:w="28" w:type="dxa"/>
            </w:tcMar>
          </w:tcPr>
          <w:p w14:paraId="797B14E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Boolean</w:t>
            </w:r>
          </w:p>
          <w:p w14:paraId="01DD9E5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0..1</w:t>
            </w:r>
          </w:p>
          <w:p w14:paraId="2E0F26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163662E9"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N/A</w:t>
            </w:r>
          </w:p>
          <w:p w14:paraId="3F7D417D"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FALSE</w:t>
            </w:r>
          </w:p>
          <w:p w14:paraId="43461EC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bl>
    <w:p w14:paraId="51BC51A0" w14:textId="7050171E" w:rsidR="00673637" w:rsidRDefault="00673637" w:rsidP="00673637">
      <w:pPr>
        <w:spacing w:line="264" w:lineRule="auto"/>
        <w:jc w:val="both"/>
        <w:rPr>
          <w:lang w:eastAsia="zh-CN"/>
        </w:rPr>
      </w:pPr>
    </w:p>
    <w:p w14:paraId="275043DC" w14:textId="45E78FB3" w:rsidR="00B775C3" w:rsidRDefault="00B775C3" w:rsidP="00B775C3">
      <w:pPr>
        <w:pStyle w:val="Heading4"/>
        <w:rPr>
          <w:lang w:val="en-US"/>
        </w:rPr>
      </w:pPr>
      <w:bookmarkStart w:id="128" w:name="_Toc120096670"/>
      <w:bookmarkStart w:id="129" w:name="_Toc120097030"/>
      <w:bookmarkStart w:id="130" w:name="_Toc120528477"/>
      <w:r w:rsidRPr="00EF2E83">
        <w:t>5.</w:t>
      </w:r>
      <w:r w:rsidR="00366502">
        <w:t>1</w:t>
      </w:r>
      <w:r w:rsidRPr="00EF2E83">
        <w:t>.4</w:t>
      </w:r>
      <w:r>
        <w:t>.6</w:t>
      </w:r>
      <w:r>
        <w:tab/>
        <w:t xml:space="preserve">Potential solutions for policy-based </w:t>
      </w:r>
      <w:r>
        <w:rPr>
          <w:lang w:val="en-US"/>
        </w:rPr>
        <w:t>performance indicator selection</w:t>
      </w:r>
      <w:bookmarkEnd w:id="128"/>
      <w:bookmarkEnd w:id="129"/>
      <w:bookmarkEnd w:id="130"/>
    </w:p>
    <w:p w14:paraId="41D8F2AB" w14:textId="77777777" w:rsidR="00C7463F" w:rsidRDefault="00C7463F" w:rsidP="00C7463F">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TS28.</w:t>
      </w:r>
      <w:r>
        <w:rPr>
          <w:lang w:val="en-US"/>
        </w:rPr>
        <w:t>105</w:t>
      </w:r>
      <w:r w:rsidRPr="00E263A7">
        <w:rPr>
          <w:lang w:val="en-US"/>
        </w:rPr>
        <w:t xml:space="preserve"> [2].</w:t>
      </w:r>
      <w:r>
        <w:rPr>
          <w:lang w:val="en-US"/>
        </w:rPr>
        <w:t xml:space="preserve"> </w:t>
      </w:r>
    </w:p>
    <w:p w14:paraId="3AE25EA4" w14:textId="02B7F2BC" w:rsidR="00C7463F" w:rsidRDefault="008A5717" w:rsidP="008A5717">
      <w:pPr>
        <w:ind w:left="630" w:hanging="270"/>
      </w:pPr>
      <w:r>
        <w:t xml:space="preserve">- </w:t>
      </w:r>
      <w:r>
        <w:tab/>
      </w:r>
      <w:r w:rsidR="00C7463F">
        <w:t xml:space="preserve">Existing ModelPerformance &lt;&lt;datatype&gt;&gt; as part of MLTrainingRequest IOC may be extended optionally with attribute that represents the behavioural requirements as a policy. This attribute may be named as "trainingPolicyIndicator". </w:t>
      </w:r>
    </w:p>
    <w:p w14:paraId="19558F39" w14:textId="58FA4060" w:rsidR="00C7463F" w:rsidRDefault="008A5717" w:rsidP="008A5717">
      <w:pPr>
        <w:ind w:left="630" w:hanging="270"/>
      </w:pPr>
      <w:r>
        <w:t xml:space="preserve">- </w:t>
      </w:r>
      <w:r>
        <w:tab/>
      </w:r>
      <w:r w:rsidR="00C7463F">
        <w:t xml:space="preserve">This attribute may contain information on the magnitude of the sensitive inference as a triplet. Some examples may look like following. </w:t>
      </w:r>
    </w:p>
    <w:p w14:paraId="026448CA" w14:textId="77777777" w:rsidR="00C7463F" w:rsidRDefault="00C7463F" w:rsidP="008A5717">
      <w:pPr>
        <w:ind w:left="284" w:firstLine="76"/>
      </w:pPr>
      <w:r>
        <w:t>Example 1:</w:t>
      </w:r>
    </w:p>
    <w:p w14:paraId="5C492102" w14:textId="77777777" w:rsidR="00C7463F" w:rsidRDefault="00C7463F" w:rsidP="00C7463F">
      <w:pPr>
        <w:ind w:left="568" w:firstLine="284"/>
      </w:pPr>
      <w:r>
        <w:t>False Positives, less, 10</w:t>
      </w:r>
    </w:p>
    <w:p w14:paraId="7C842956" w14:textId="7A735E5C" w:rsidR="00C7463F" w:rsidRDefault="008A5717" w:rsidP="008A5717">
      <w:pPr>
        <w:ind w:left="1620" w:hanging="360"/>
      </w:pPr>
      <w:r>
        <w:t xml:space="preserve">- </w:t>
      </w:r>
      <w:r>
        <w:tab/>
      </w:r>
      <w:r w:rsidR="00C7463F">
        <w:t>The above example indicates the training to be performed such that the probability of false positives is less than 10</w:t>
      </w:r>
      <w:r w:rsidR="00AF13FD">
        <w:t xml:space="preserve"> </w:t>
      </w:r>
      <w:r w:rsidR="00C7463F">
        <w:t>% in case of classification.</w:t>
      </w:r>
    </w:p>
    <w:p w14:paraId="7532B064" w14:textId="77777777" w:rsidR="00C7463F" w:rsidRDefault="00C7463F" w:rsidP="008A5717">
      <w:pPr>
        <w:ind w:left="284" w:firstLine="76"/>
      </w:pPr>
      <w:r>
        <w:t>Example 2:</w:t>
      </w:r>
    </w:p>
    <w:p w14:paraId="34A5D8C0" w14:textId="77777777" w:rsidR="00C7463F" w:rsidRDefault="00C7463F" w:rsidP="00C7463F">
      <w:pPr>
        <w:ind w:left="568" w:firstLine="284"/>
      </w:pPr>
      <w:r>
        <w:t>Over-Prediction, high, 80</w:t>
      </w:r>
    </w:p>
    <w:p w14:paraId="5979114B" w14:textId="20C56C95" w:rsidR="00C7463F" w:rsidRDefault="008A5717" w:rsidP="008A5717">
      <w:pPr>
        <w:ind w:left="1620" w:hanging="360"/>
      </w:pPr>
      <w:r>
        <w:t xml:space="preserve">- </w:t>
      </w:r>
      <w:r>
        <w:tab/>
      </w:r>
      <w:r w:rsidR="00C7463F">
        <w:t>The above example indicates the training to be performed such that the probability of over-prediction is greater than 80</w:t>
      </w:r>
      <w:r w:rsidR="00AF13FD">
        <w:t xml:space="preserve"> </w:t>
      </w:r>
      <w:r w:rsidR="00C7463F">
        <w:t>% in case of regression.</w:t>
      </w:r>
    </w:p>
    <w:p w14:paraId="14995865" w14:textId="7633E35A" w:rsidR="00C7463F" w:rsidRDefault="00C7463F" w:rsidP="00C7463F">
      <w:r>
        <w:t>This information along with the existing "performanceScore" and "performanceMetric" may help the ML Training Producer to train the ML entity efficiently for the specific use case. This attribute may be applicable when configured in MLTrainingRequest IOC and not applicable in MLTrainingReport</w:t>
      </w:r>
      <w:r w:rsidR="004A6F76">
        <w:t xml:space="preserve"> </w:t>
      </w:r>
      <w:r>
        <w:t>IOC.</w:t>
      </w:r>
    </w:p>
    <w:p w14:paraId="4B93DEE5" w14:textId="5D308B4D" w:rsidR="00B775C3" w:rsidRPr="00673637" w:rsidRDefault="00C7463F" w:rsidP="00C7463F">
      <w:pPr>
        <w:rPr>
          <w:lang w:eastAsia="zh-CN"/>
        </w:rPr>
      </w:pPr>
      <w:r>
        <w:t>A similar solution can be applied to the testing and inference functions.</w:t>
      </w:r>
    </w:p>
    <w:p w14:paraId="36C20B45" w14:textId="77777777" w:rsidR="00C16AA2" w:rsidRDefault="00C16AA2" w:rsidP="00C16AA2">
      <w:pPr>
        <w:pStyle w:val="Heading3"/>
      </w:pPr>
      <w:bookmarkStart w:id="131" w:name="_Toc120096671"/>
      <w:bookmarkStart w:id="132" w:name="_Toc120097031"/>
      <w:bookmarkStart w:id="133" w:name="_Toc120528478"/>
      <w:r>
        <w:t>5.1</w:t>
      </w:r>
      <w:r>
        <w:rPr>
          <w:lang w:val="en-US"/>
        </w:rPr>
        <w:t>.</w:t>
      </w:r>
      <w:r>
        <w:t>5</w:t>
      </w:r>
      <w:r w:rsidRPr="00DE54AA">
        <w:tab/>
      </w:r>
      <w:r>
        <w:t>Evaluation</w:t>
      </w:r>
      <w:bookmarkEnd w:id="131"/>
      <w:bookmarkEnd w:id="132"/>
      <w:bookmarkEnd w:id="133"/>
    </w:p>
    <w:p w14:paraId="77E8DF84" w14:textId="1C03C18F" w:rsidR="00E6007D" w:rsidRDefault="00C16AA2" w:rsidP="00C16AA2">
      <w:r>
        <w:t xml:space="preserve">The solution described in clause </w:t>
      </w:r>
      <w:r w:rsidRPr="00EF2E83">
        <w:t>5.</w:t>
      </w:r>
      <w:r w:rsidR="007F3CA4">
        <w:t>1</w:t>
      </w:r>
      <w:r w:rsidRPr="00EF2E83">
        <w:t>.4</w:t>
      </w:r>
      <w:r>
        <w:t xml:space="preserve">.1 uses the NRM based solution for the consumer to query the supported ML training capabilities, and reuses the existing IOC and attributes in maximum extend. The new and existing NRMs can be easily and clearly correlated in this solution. Therefore, the solution described in clause </w:t>
      </w:r>
      <w:r w:rsidRPr="00EF2E83">
        <w:t>5.</w:t>
      </w:r>
      <w:r w:rsidR="007F3CA4">
        <w:t>1</w:t>
      </w:r>
      <w:r w:rsidRPr="00EF2E83">
        <w:t>.4</w:t>
      </w:r>
      <w:r>
        <w:t>.1 is a feasible solution.</w:t>
      </w:r>
    </w:p>
    <w:p w14:paraId="129148A8" w14:textId="7627CF53" w:rsidR="00E6007D" w:rsidRDefault="00E6007D" w:rsidP="00C16AA2">
      <w:r>
        <w:t xml:space="preserve">The solution described in clause </w:t>
      </w:r>
      <w:r w:rsidRPr="00EF2E83">
        <w:t>5.</w:t>
      </w:r>
      <w:r w:rsidR="007F3CA4">
        <w:t>1</w:t>
      </w:r>
      <w:r w:rsidRPr="00EF2E83">
        <w:t>.4</w:t>
      </w:r>
      <w:r>
        <w:t xml:space="preserve">.2 </w:t>
      </w:r>
      <w:r w:rsidRPr="00BB7996">
        <w:t>enhances the existing</w:t>
      </w:r>
      <w:r>
        <w:t xml:space="preserve"> information model for the </w:t>
      </w:r>
      <w:r w:rsidRPr="00AB7038">
        <w:rPr>
          <w:rFonts w:ascii="Courier New" w:hAnsi="Courier New" w:cs="Courier New"/>
        </w:rPr>
        <w:t>MLEntity</w:t>
      </w:r>
      <w:r w:rsidRPr="002078F1">
        <w:rPr>
          <w:lang w:eastAsia="zh-CN"/>
        </w:rPr>
        <w:t xml:space="preserve"> </w:t>
      </w:r>
      <w:r w:rsidRPr="00BB7996">
        <w:t xml:space="preserve">with </w:t>
      </w:r>
      <w:r>
        <w:t>1 IOC that contain</w:t>
      </w:r>
      <w:r w:rsidR="004A6F76">
        <w:t>s</w:t>
      </w:r>
      <w:r>
        <w:t xml:space="preserve"> two attributes. These allow to hold the candidate abstract behavior for the ML entity and the applied, e.g., as set by the AI/ML MnS consumer. These information elements should support management and control of the abstract behavior of the ML entity or the related AI/ML inference function.</w:t>
      </w:r>
      <w:r w:rsidR="00DA6D4A">
        <w:t xml:space="preserve"> </w:t>
      </w:r>
      <w:r>
        <w:t xml:space="preserve">Therefore, the solution described in clause </w:t>
      </w:r>
      <w:r w:rsidRPr="00EF2E83">
        <w:t>5.</w:t>
      </w:r>
      <w:r w:rsidR="007F3CA4">
        <w:t>1</w:t>
      </w:r>
      <w:r w:rsidRPr="00EF2E83">
        <w:t>.4</w:t>
      </w:r>
      <w:r>
        <w:t>.</w:t>
      </w:r>
      <w:r w:rsidR="00DA6D4A">
        <w:t xml:space="preserve">2 </w:t>
      </w:r>
      <w:r>
        <w:t xml:space="preserve">is a feasible solution for </w:t>
      </w:r>
      <w:r w:rsidR="00DA6D4A">
        <w:t>m</w:t>
      </w:r>
      <w:r w:rsidRPr="009849FB">
        <w:t>onitoring and control of AI/ML behavior.</w:t>
      </w:r>
    </w:p>
    <w:p w14:paraId="59C8425B" w14:textId="13B175B0" w:rsidR="00C16AA2" w:rsidRDefault="00C16AA2" w:rsidP="00C16AA2">
      <w:r>
        <w:t xml:space="preserve">The solutions described in clause </w:t>
      </w:r>
      <w:r w:rsidRPr="00EF2E83">
        <w:t>5.</w:t>
      </w:r>
      <w:r w:rsidR="007F3CA4">
        <w:t>1</w:t>
      </w:r>
      <w:r w:rsidRPr="00EF2E83">
        <w:t>.4</w:t>
      </w:r>
      <w:r>
        <w:t xml:space="preserve">.3: </w:t>
      </w:r>
    </w:p>
    <w:p w14:paraId="72A68A73" w14:textId="77777777" w:rsidR="00C16AA2" w:rsidRDefault="00C16AA2" w:rsidP="00C16AA2">
      <w:pPr>
        <w:ind w:left="540" w:hanging="270"/>
      </w:pPr>
      <w:r>
        <w:t>-</w:t>
      </w:r>
      <w:r>
        <w:tab/>
        <w:t xml:space="preserve">reuses already </w:t>
      </w:r>
      <w:r w:rsidRPr="000A38FE">
        <w:rPr>
          <w:lang w:val="en-US"/>
        </w:rPr>
        <w:t>defined</w:t>
      </w:r>
      <w:r>
        <w:t xml:space="preserve"> MDA reporting mechanisms for inference output reporting, which may require some minimal change to make the solution (e.g., reporting format) applicable to all kinds of inference functions;</w:t>
      </w:r>
    </w:p>
    <w:p w14:paraId="7A1A6578" w14:textId="77777777" w:rsidR="00C16AA2" w:rsidRDefault="00C16AA2" w:rsidP="00C16AA2">
      <w:pPr>
        <w:ind w:left="540" w:hanging="270"/>
      </w:pPr>
      <w:r>
        <w:t>-</w:t>
      </w:r>
      <w:r>
        <w:tab/>
        <w:t>uses NRM based solution for providing the feedback and informing the taken actions, which makes the new and existing NRMs can be easily and clearly correlated;</w:t>
      </w:r>
    </w:p>
    <w:p w14:paraId="61B3AAFF" w14:textId="77777777" w:rsidR="00C16AA2" w:rsidRDefault="00C16AA2" w:rsidP="00C16AA2">
      <w:pPr>
        <w:ind w:left="540" w:hanging="270"/>
      </w:pPr>
      <w:r>
        <w:t>-</w:t>
      </w:r>
      <w:r>
        <w:tab/>
        <w:t xml:space="preserve">reuses the existing performance measurements for monitoring the network performance related to each inference function. </w:t>
      </w:r>
    </w:p>
    <w:p w14:paraId="44B3E2F6" w14:textId="01D3FBB7" w:rsidR="00C16AA2" w:rsidRDefault="00C16AA2" w:rsidP="00C16AA2">
      <w:r>
        <w:t xml:space="preserve">Therefore, the solutions described in clause </w:t>
      </w:r>
      <w:r w:rsidRPr="00EF2E83">
        <w:t>5.</w:t>
      </w:r>
      <w:r w:rsidR="007F3CA4">
        <w:t>1</w:t>
      </w:r>
      <w:r w:rsidRPr="00EF2E83">
        <w:t>.4</w:t>
      </w:r>
      <w:r>
        <w:t>.3 are feasible.</w:t>
      </w:r>
    </w:p>
    <w:p w14:paraId="01E68CA2" w14:textId="0CB39014" w:rsidR="0082300D" w:rsidRPr="007F738B" w:rsidRDefault="0082300D" w:rsidP="0082300D">
      <w:pPr>
        <w:pStyle w:val="NormalWeb"/>
        <w:rPr>
          <w:sz w:val="20"/>
          <w:szCs w:val="20"/>
        </w:rPr>
      </w:pPr>
      <w:r w:rsidRPr="007F738B">
        <w:rPr>
          <w:sz w:val="20"/>
          <w:szCs w:val="20"/>
        </w:rPr>
        <w:t xml:space="preserve">The solution described in clause </w:t>
      </w:r>
      <w:r w:rsidRPr="0082300D">
        <w:rPr>
          <w:sz w:val="20"/>
          <w:szCs w:val="20"/>
        </w:rPr>
        <w:t>5.</w:t>
      </w:r>
      <w:r w:rsidR="007F3CA4" w:rsidRPr="007F3CA4">
        <w:rPr>
          <w:sz w:val="20"/>
          <w:szCs w:val="20"/>
        </w:rPr>
        <w:t>1</w:t>
      </w:r>
      <w:r w:rsidRPr="0082300D">
        <w:rPr>
          <w:sz w:val="20"/>
          <w:szCs w:val="20"/>
        </w:rPr>
        <w:t xml:space="preserve">.4.4 </w:t>
      </w:r>
      <w:r w:rsidRPr="007F738B">
        <w:rPr>
          <w:sz w:val="20"/>
          <w:szCs w:val="20"/>
        </w:rPr>
        <w:t>reuses the existing provisioning MnS operations and notifications in combination with extensions of the NRM. Indeed, requests</w:t>
      </w:r>
      <w:r w:rsidRPr="007F738B">
        <w:rPr>
          <w:noProof/>
          <w:sz w:val="20"/>
          <w:szCs w:val="20"/>
        </w:rPr>
        <w:t xml:space="preserve"> for qualifying and abstracting performance of </w:t>
      </w:r>
      <w:r w:rsidR="002B7255">
        <w:rPr>
          <w:noProof/>
          <w:sz w:val="20"/>
          <w:szCs w:val="20"/>
        </w:rPr>
        <w:t>ML training, AI/</w:t>
      </w:r>
      <w:r w:rsidRPr="007F738B">
        <w:rPr>
          <w:noProof/>
          <w:sz w:val="20"/>
          <w:szCs w:val="20"/>
        </w:rPr>
        <w:t>ML</w:t>
      </w:r>
      <w:r w:rsidR="002B7255">
        <w:rPr>
          <w:noProof/>
          <w:sz w:val="20"/>
          <w:szCs w:val="20"/>
        </w:rPr>
        <w:t xml:space="preserve"> inference function</w:t>
      </w:r>
      <w:r w:rsidRPr="007F738B">
        <w:rPr>
          <w:noProof/>
          <w:sz w:val="20"/>
          <w:szCs w:val="20"/>
        </w:rPr>
        <w:t xml:space="preserve"> </w:t>
      </w:r>
      <w:r>
        <w:rPr>
          <w:noProof/>
          <w:sz w:val="20"/>
          <w:szCs w:val="20"/>
        </w:rPr>
        <w:t xml:space="preserve">or an ML entity </w:t>
      </w:r>
      <w:r w:rsidRPr="007F738B">
        <w:rPr>
          <w:noProof/>
          <w:sz w:val="20"/>
          <w:szCs w:val="20"/>
        </w:rPr>
        <w:t>may be instantiated using provisi</w:t>
      </w:r>
      <w:r w:rsidR="00AF13FD">
        <w:rPr>
          <w:noProof/>
          <w:sz w:val="20"/>
          <w:szCs w:val="20"/>
        </w:rPr>
        <w:t>o</w:t>
      </w:r>
      <w:r w:rsidRPr="007F738B">
        <w:rPr>
          <w:noProof/>
          <w:sz w:val="20"/>
          <w:szCs w:val="20"/>
        </w:rPr>
        <w:t xml:space="preserve">ning Management service implemented via CRUD (Create, Read, Update, Delete) operations on the request objects. </w:t>
      </w:r>
      <w:r w:rsidRPr="007F738B">
        <w:rPr>
          <w:sz w:val="20"/>
          <w:szCs w:val="20"/>
        </w:rPr>
        <w:t>The solution provides the flexibility to allow any function to be the MnS producer for ML performance abstraction</w:t>
      </w:r>
      <w:r>
        <w:rPr>
          <w:sz w:val="20"/>
          <w:szCs w:val="20"/>
        </w:rPr>
        <w:t xml:space="preserve">, e.g., the training function or the inference function. It also allows </w:t>
      </w:r>
      <w:r w:rsidRPr="007F738B">
        <w:rPr>
          <w:sz w:val="20"/>
          <w:szCs w:val="20"/>
        </w:rPr>
        <w:t>any</w:t>
      </w:r>
      <w:r>
        <w:rPr>
          <w:sz w:val="20"/>
          <w:szCs w:val="20"/>
        </w:rPr>
        <w:t xml:space="preserve"> function that utilizes </w:t>
      </w:r>
      <w:r w:rsidRPr="007F738B">
        <w:rPr>
          <w:sz w:val="20"/>
          <w:szCs w:val="20"/>
        </w:rPr>
        <w:t xml:space="preserve">ML </w:t>
      </w:r>
      <w:r>
        <w:rPr>
          <w:sz w:val="20"/>
          <w:szCs w:val="20"/>
        </w:rPr>
        <w:t xml:space="preserve">related results </w:t>
      </w:r>
      <w:r w:rsidRPr="007F738B">
        <w:rPr>
          <w:sz w:val="20"/>
          <w:szCs w:val="20"/>
        </w:rPr>
        <w:t xml:space="preserve">to consume that resulting report for the performance abstraction. </w:t>
      </w:r>
    </w:p>
    <w:p w14:paraId="15FD03BE" w14:textId="2FBDD343" w:rsidR="0082300D" w:rsidRDefault="0082300D" w:rsidP="0082300D">
      <w:pPr>
        <w:pStyle w:val="NormalWeb"/>
        <w:rPr>
          <w:sz w:val="20"/>
          <w:szCs w:val="20"/>
        </w:rPr>
      </w:pPr>
      <w:r w:rsidRPr="007F738B">
        <w:rPr>
          <w:sz w:val="20"/>
          <w:szCs w:val="20"/>
        </w:rPr>
        <w:t xml:space="preserve">Therefore, the solution described in clause </w:t>
      </w:r>
      <w:r w:rsidRPr="0082300D">
        <w:rPr>
          <w:sz w:val="20"/>
          <w:szCs w:val="20"/>
        </w:rPr>
        <w:t>5.</w:t>
      </w:r>
      <w:r w:rsidR="007F3CA4" w:rsidRPr="007F3CA4">
        <w:rPr>
          <w:sz w:val="20"/>
          <w:szCs w:val="20"/>
        </w:rPr>
        <w:t>1</w:t>
      </w:r>
      <w:r w:rsidRPr="0082300D">
        <w:rPr>
          <w:sz w:val="20"/>
          <w:szCs w:val="20"/>
        </w:rPr>
        <w:t xml:space="preserve">.4.4 </w:t>
      </w:r>
      <w:r w:rsidRPr="007F738B">
        <w:rPr>
          <w:sz w:val="20"/>
          <w:szCs w:val="20"/>
        </w:rPr>
        <w:t xml:space="preserve">is a feasible solution to be developed further in the normative specifications. </w:t>
      </w:r>
    </w:p>
    <w:p w14:paraId="5EC6809E" w14:textId="66697235" w:rsidR="001E0D5F" w:rsidRPr="001E0D5F" w:rsidRDefault="001E0D5F" w:rsidP="001E0D5F">
      <w:r>
        <w:t xml:space="preserve">The solution described in </w:t>
      </w:r>
      <w:r w:rsidR="00AF13FD" w:rsidRPr="00B72D8A">
        <w:t xml:space="preserve">clause </w:t>
      </w:r>
      <w:r w:rsidRPr="00EF2E83">
        <w:t>5.</w:t>
      </w:r>
      <w:r w:rsidR="007F3CA4">
        <w:t>1</w:t>
      </w:r>
      <w:r w:rsidRPr="00EF2E83">
        <w:t>.4</w:t>
      </w:r>
      <w:r>
        <w:t xml:space="preserve">.5 is NRM-based approach and reuses the existing provisioning MnS operations. It is consistent with the ML </w:t>
      </w:r>
      <w:r w:rsidR="008D18EC">
        <w:t>e</w:t>
      </w:r>
      <w:r>
        <w:t>ntity definitions and enhances its</w:t>
      </w:r>
      <w:r w:rsidRPr="00BB7996">
        <w:t xml:space="preserve"> existing</w:t>
      </w:r>
      <w:r>
        <w:t xml:space="preserve"> attributes. It provides the means to facilitate both capturing the information on the supported performance indicators in different ML phases as well as selecting the performance indicators to be provided using the consistent NRM-based approach.</w:t>
      </w:r>
    </w:p>
    <w:p w14:paraId="0D77E768" w14:textId="77777777" w:rsidR="00036BFD" w:rsidRPr="00687E68" w:rsidRDefault="00036BFD" w:rsidP="00036BFD">
      <w:pPr>
        <w:pStyle w:val="Heading2"/>
      </w:pPr>
      <w:bookmarkStart w:id="134" w:name="_Toc120096672"/>
      <w:bookmarkStart w:id="135" w:name="_Toc120097032"/>
      <w:bookmarkStart w:id="136" w:name="_Toc120528479"/>
      <w:r w:rsidRPr="00687E68">
        <w:t>5.</w:t>
      </w:r>
      <w:r>
        <w:t>2</w:t>
      </w:r>
      <w:r w:rsidRPr="00687E68">
        <w:tab/>
        <w:t>Event data for ML training</w:t>
      </w:r>
      <w:bookmarkEnd w:id="134"/>
      <w:bookmarkEnd w:id="135"/>
      <w:bookmarkEnd w:id="136"/>
    </w:p>
    <w:p w14:paraId="4BF53ADA" w14:textId="77777777" w:rsidR="00036BFD" w:rsidRPr="00687E68" w:rsidRDefault="00036BFD" w:rsidP="00036BFD">
      <w:pPr>
        <w:pStyle w:val="Heading3"/>
      </w:pPr>
      <w:bookmarkStart w:id="137" w:name="_Toc120096673"/>
      <w:bookmarkStart w:id="138" w:name="_Toc120097033"/>
      <w:bookmarkStart w:id="139" w:name="_Toc120528480"/>
      <w:r w:rsidRPr="00687E68">
        <w:t>5.</w:t>
      </w:r>
      <w:r>
        <w:t>2.</w:t>
      </w:r>
      <w:r w:rsidRPr="00687E68">
        <w:rPr>
          <w:lang w:val="en-US"/>
        </w:rPr>
        <w:t>1</w:t>
      </w:r>
      <w:r w:rsidRPr="00687E68">
        <w:tab/>
        <w:t>Description</w:t>
      </w:r>
      <w:bookmarkEnd w:id="137"/>
      <w:bookmarkEnd w:id="138"/>
      <w:bookmarkEnd w:id="139"/>
    </w:p>
    <w:p w14:paraId="19DF8E45" w14:textId="6B03AFBC" w:rsidR="00036BFD" w:rsidRPr="00687E68" w:rsidRDefault="00036BFD" w:rsidP="00036BFD">
      <w:pPr>
        <w:rPr>
          <w:lang w:val="en-IN"/>
        </w:rPr>
      </w:pPr>
      <w:r w:rsidRPr="00687E68">
        <w:rPr>
          <w:lang w:val="en-IN"/>
        </w:rPr>
        <w:t xml:space="preserve">In analytics solutions, Performance Measurements (PMs) and Fault Reports (FRs) from various network function are collected and analytics applied on the PMs and FRs to </w:t>
      </w:r>
      <w:r w:rsidR="00496500">
        <w:rPr>
          <w:lang w:val="en-IN" w:eastAsia="zh-CN"/>
        </w:rPr>
        <w:t>derive</w:t>
      </w:r>
      <w:r w:rsidR="00496500" w:rsidRPr="00687E68">
        <w:rPr>
          <w:lang w:val="en-IN"/>
        </w:rPr>
        <w:t xml:space="preserve"> </w:t>
      </w:r>
      <w:r w:rsidR="00496500">
        <w:rPr>
          <w:lang w:val="en-IN"/>
        </w:rPr>
        <w:t>events (</w:t>
      </w:r>
      <w:r w:rsidRPr="00687E68">
        <w:rPr>
          <w:lang w:val="en-IN"/>
        </w:rPr>
        <w:t>statistical insights and predictions</w:t>
      </w:r>
      <w:r w:rsidR="00496500">
        <w:rPr>
          <w:lang w:val="en-IN"/>
        </w:rPr>
        <w:t>)</w:t>
      </w:r>
      <w:r w:rsidRPr="00687E68">
        <w:rPr>
          <w:lang w:val="en-IN"/>
        </w:rPr>
        <w:t xml:space="preserve">. For most algorithms, the prediction accuracy depends upon the amount of </w:t>
      </w:r>
      <w:r w:rsidR="004D44FF">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sidR="004D44FF">
        <w:rPr>
          <w:lang w:val="en-IN"/>
        </w:rPr>
        <w:t>,</w:t>
      </w:r>
      <w:r w:rsidRPr="00687E68">
        <w:rPr>
          <w:lang w:val="en-IN"/>
        </w:rPr>
        <w:t xml:space="preserve"> captured through analytics processes, may have loss of information OR </w:t>
      </w:r>
      <w:r w:rsidR="004A6F76" w:rsidRPr="00687E68">
        <w:rPr>
          <w:lang w:val="en-IN"/>
        </w:rPr>
        <w:t>misinformation</w:t>
      </w:r>
      <w:r w:rsidRPr="00687E68">
        <w:rPr>
          <w:lang w:val="en-IN"/>
        </w:rPr>
        <w:t xml:space="preserve"> e.g., with respect to time of the event.</w:t>
      </w:r>
    </w:p>
    <w:p w14:paraId="3061B513" w14:textId="77777777" w:rsidR="00036BFD" w:rsidRPr="00687E68" w:rsidRDefault="00036BFD" w:rsidP="00036BFD">
      <w:pPr>
        <w:pStyle w:val="Heading3"/>
      </w:pPr>
      <w:bookmarkStart w:id="140" w:name="_Toc120096674"/>
      <w:bookmarkStart w:id="141" w:name="_Toc120097034"/>
      <w:bookmarkStart w:id="142" w:name="_Toc120528481"/>
      <w:r w:rsidRPr="00687E68">
        <w:t>5.</w:t>
      </w:r>
      <w:r>
        <w:rPr>
          <w:lang w:val="en-US"/>
        </w:rPr>
        <w:t>2</w:t>
      </w:r>
      <w:r w:rsidRPr="00687E68">
        <w:rPr>
          <w:lang w:val="en-US"/>
        </w:rPr>
        <w:t>.2</w:t>
      </w:r>
      <w:r w:rsidRPr="00687E68">
        <w:tab/>
        <w:t>Use cases</w:t>
      </w:r>
      <w:bookmarkEnd w:id="140"/>
      <w:bookmarkEnd w:id="141"/>
      <w:bookmarkEnd w:id="142"/>
    </w:p>
    <w:p w14:paraId="2F6C62BC" w14:textId="77777777" w:rsidR="00036BFD" w:rsidRPr="00687E68" w:rsidRDefault="00036BFD" w:rsidP="00036BFD">
      <w:pPr>
        <w:pStyle w:val="Heading4"/>
        <w:rPr>
          <w:lang w:val="en-US"/>
        </w:rPr>
      </w:pPr>
      <w:bookmarkStart w:id="143" w:name="_Toc120096675"/>
      <w:bookmarkStart w:id="144" w:name="_Toc120097035"/>
      <w:bookmarkStart w:id="145" w:name="_Toc120528482"/>
      <w:r w:rsidRPr="00687E68">
        <w:t>5.</w:t>
      </w:r>
      <w:r>
        <w:t>2</w:t>
      </w:r>
      <w:r w:rsidRPr="00687E68">
        <w:rPr>
          <w:lang w:val="en-US"/>
        </w:rPr>
        <w:t>.2.1</w:t>
      </w:r>
      <w:r w:rsidRPr="00687E68">
        <w:tab/>
        <w:t>Pre-processed event data for ML training</w:t>
      </w:r>
      <w:bookmarkEnd w:id="143"/>
      <w:bookmarkEnd w:id="144"/>
      <w:bookmarkEnd w:id="145"/>
    </w:p>
    <w:p w14:paraId="3703990F" w14:textId="600F38D6" w:rsidR="002546AA" w:rsidRPr="00687E68" w:rsidRDefault="002546AA" w:rsidP="00AD5230">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w:t>
      </w:r>
      <w:r w:rsidR="00496500" w:rsidRPr="00496500">
        <w:rPr>
          <w:lang w:val="en-IN"/>
        </w:rPr>
        <w:t xml:space="preserve"> </w:t>
      </w:r>
      <w:r w:rsidR="00496500">
        <w:rPr>
          <w:lang w:val="en-IN"/>
        </w:rPr>
        <w:t>correlated event which derived from</w:t>
      </w:r>
      <w:r w:rsidRPr="00687E68">
        <w:rPr>
          <w:lang w:val="en-IN"/>
        </w:rPr>
        <w:t xml:space="preserve"> counters of handover failures correlated with signal quality. </w:t>
      </w:r>
    </w:p>
    <w:p w14:paraId="6BC0CDDF" w14:textId="14F9423B" w:rsidR="00036BFD" w:rsidRDefault="00036BFD" w:rsidP="00AD5230">
      <w:r w:rsidRPr="00687E68">
        <w:rPr>
          <w:lang w:val="en-IN"/>
        </w:rPr>
        <w:t xml:space="preserve">It is as such necessary to provide means to isolate and store the information rich </w:t>
      </w:r>
      <w:r w:rsidR="000F4960">
        <w:rPr>
          <w:lang w:val="en-IN"/>
        </w:rPr>
        <w:t xml:space="preserve">network </w:t>
      </w:r>
      <w:r w:rsidRPr="00687E68">
        <w:rPr>
          <w:lang w:val="en-IN"/>
        </w:rPr>
        <w:t xml:space="preserve">events in the network, to ensure that minimizing storage and processing costs by discarding the unnecessary raw data does not compromise the ability to and still avails adequate historical information to adequately train ML </w:t>
      </w:r>
      <w:r>
        <w:rPr>
          <w:lang w:val="en-IN"/>
        </w:rPr>
        <w:t>entities</w:t>
      </w:r>
      <w:r w:rsidRPr="00687E68">
        <w:rPr>
          <w:lang w:val="en-IN"/>
        </w:rPr>
        <w:t xml:space="preserve">. In other words it is necessary for network functions </w:t>
      </w:r>
      <w:r w:rsidR="000F4960">
        <w:rPr>
          <w:lang w:val="en-IN"/>
        </w:rPr>
        <w:t>and</w:t>
      </w:r>
      <w:r w:rsidR="000F4960" w:rsidRPr="00687E68">
        <w:rPr>
          <w:lang w:val="en-IN"/>
        </w:rPr>
        <w:t xml:space="preserve"> </w:t>
      </w:r>
      <w:r w:rsidRPr="00687E68">
        <w:rPr>
          <w:lang w:val="en-IN"/>
        </w:rPr>
        <w:t>their management system to generate data about the observed network events, e.g.,</w:t>
      </w:r>
      <w:r w:rsidRPr="00687E68">
        <w:t xml:space="preserve"> based on the criteria set by the </w:t>
      </w:r>
      <w:r w:rsidR="000F4960">
        <w:t>o</w:t>
      </w:r>
      <w:r w:rsidRPr="00687E68">
        <w:t>perator</w:t>
      </w:r>
      <w:r w:rsidR="000F4960">
        <w:t>.</w:t>
      </w:r>
      <w:r w:rsidRPr="00687E68">
        <w:t xml:space="preserve"> </w:t>
      </w:r>
      <w:r w:rsidR="000F4960">
        <w:t>The network</w:t>
      </w:r>
      <w:r w:rsidRPr="00687E68">
        <w:t xml:space="preserve"> events can then be stored to be used later to train ML </w:t>
      </w:r>
      <w:r>
        <w:t>entities</w:t>
      </w:r>
      <w:r w:rsidRPr="00687E68">
        <w:t>.</w:t>
      </w:r>
    </w:p>
    <w:p w14:paraId="2863B04A" w14:textId="098F15D9" w:rsidR="000F4960" w:rsidRPr="00687E68" w:rsidRDefault="000F4960" w:rsidP="00AD5230">
      <w:r>
        <w:t>Here, a network event represents a specific combination of activities executed on the network or occurrences in the network identified say by a set of instances of threshold crossings.</w:t>
      </w:r>
    </w:p>
    <w:p w14:paraId="5EA6D06E" w14:textId="396E9817" w:rsidR="00036BFD" w:rsidRPr="00687E68" w:rsidRDefault="00496500" w:rsidP="00496500">
      <w:pPr>
        <w:jc w:val="center"/>
      </w:pPr>
      <w:r>
        <w:rPr>
          <w:noProof/>
          <w:lang w:val="en-US" w:eastAsia="zh-CN"/>
        </w:rPr>
        <w:drawing>
          <wp:inline distT="0" distB="0" distL="0" distR="0" wp14:anchorId="2B14F783" wp14:editId="0EB933ED">
            <wp:extent cx="3902528" cy="1024414"/>
            <wp:effectExtent l="0" t="0" r="317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p>
    <w:p w14:paraId="409705DF" w14:textId="4864E774" w:rsidR="00036BFD" w:rsidRPr="00496500" w:rsidRDefault="00036BFD" w:rsidP="00496500">
      <w:pPr>
        <w:spacing w:after="160" w:line="259" w:lineRule="auto"/>
        <w:jc w:val="center"/>
        <w:rPr>
          <w:rFonts w:ascii="Arial" w:hAnsi="Arial" w:cs="Arial"/>
          <w:b/>
        </w:rPr>
      </w:pPr>
      <w:r w:rsidRPr="00496500">
        <w:rPr>
          <w:rFonts w:ascii="Arial" w:hAnsi="Arial" w:cs="Arial"/>
          <w:b/>
        </w:rPr>
        <w:t>Fig</w:t>
      </w:r>
      <w:r w:rsidR="00AF13FD">
        <w:rPr>
          <w:rFonts w:ascii="Arial" w:hAnsi="Arial" w:cs="Arial"/>
          <w:b/>
        </w:rPr>
        <w:t>ure</w:t>
      </w:r>
      <w:r w:rsidRPr="00496500">
        <w:rPr>
          <w:rFonts w:ascii="Arial" w:hAnsi="Arial" w:cs="Arial"/>
          <w:b/>
        </w:rPr>
        <w:t xml:space="preserve"> </w:t>
      </w:r>
      <w:r w:rsidR="00AF13FD">
        <w:rPr>
          <w:rFonts w:ascii="Arial" w:hAnsi="Arial" w:cs="Arial"/>
          <w:b/>
        </w:rPr>
        <w:t>5.</w:t>
      </w:r>
      <w:r w:rsidRPr="00496500">
        <w:rPr>
          <w:rFonts w:ascii="Arial" w:hAnsi="Arial" w:cs="Arial"/>
          <w:b/>
        </w:rPr>
        <w:t>2.2.1-1. Exposing and storing network events data</w:t>
      </w:r>
    </w:p>
    <w:p w14:paraId="629E8D26" w14:textId="3D53A2EF" w:rsidR="00BE07DE" w:rsidRDefault="000F4960" w:rsidP="00AD5230">
      <w:r>
        <w:t>As maybe seen in Fig</w:t>
      </w:r>
      <w:r w:rsidR="00AF13FD">
        <w:t>ure</w:t>
      </w:r>
      <w:r>
        <w:t xml:space="preserve"> </w:t>
      </w:r>
      <w:r w:rsidR="00AF13FD">
        <w:t>5.</w:t>
      </w:r>
      <w:r>
        <w:t>2.2.1-1, there could be multiple sources for the same event data e.g.</w:t>
      </w:r>
      <w:r w:rsidR="00496500">
        <w:t>,</w:t>
      </w:r>
      <w:r>
        <w:t xml:space="preserve"> either the source network function or a related management function. Correspondingly, it may be necessary to </w:t>
      </w:r>
      <w:r w:rsidRPr="00687E68">
        <w:t>eliminate duplications</w:t>
      </w:r>
      <w:r>
        <w:t xml:space="preserve"> of events or event data that is exposed to the AI/ML inference functions. It may in such cases make sense to have a single events data exposure entity, say called a </w:t>
      </w:r>
      <w:r w:rsidRPr="00687E68">
        <w:t>network events aggregator</w:t>
      </w:r>
      <w:r>
        <w:t xml:space="preserve"> that exposes data from multiple sources but without duplications.</w:t>
      </w:r>
    </w:p>
    <w:p w14:paraId="31635303" w14:textId="11EE12F3" w:rsidR="00BE07DE" w:rsidRPr="00275C39" w:rsidRDefault="000F4960" w:rsidP="00AD5230">
      <w:bookmarkStart w:id="146" w:name="_Toc120096676"/>
      <w:r>
        <w:t>Relatedly, when an MnS consumer for ML training producer wishes to trigger a training based on such events and not on specific raw data, such a consumer should be enabled to request for such training and clarify that they have training executed based on network events.</w:t>
      </w:r>
      <w:bookmarkEnd w:id="146"/>
    </w:p>
    <w:p w14:paraId="46A35D09" w14:textId="77777777" w:rsidR="00036BFD" w:rsidRPr="00687E68" w:rsidRDefault="00036BFD" w:rsidP="00036BFD">
      <w:pPr>
        <w:pStyle w:val="Heading3"/>
      </w:pPr>
      <w:bookmarkStart w:id="147" w:name="_Toc120096677"/>
      <w:bookmarkStart w:id="148" w:name="_Toc120097036"/>
      <w:bookmarkStart w:id="149" w:name="_Toc120528483"/>
      <w:r w:rsidRPr="00687E68">
        <w:t>5.</w:t>
      </w:r>
      <w:r>
        <w:t>2</w:t>
      </w:r>
      <w:r w:rsidRPr="00687E68">
        <w:rPr>
          <w:lang w:val="en-US"/>
        </w:rPr>
        <w:t>.3</w:t>
      </w:r>
      <w:r w:rsidRPr="00687E68">
        <w:tab/>
        <w:t>Potential requirements</w:t>
      </w:r>
      <w:bookmarkEnd w:id="147"/>
      <w:bookmarkEnd w:id="148"/>
      <w:bookmarkEnd w:id="149"/>
    </w:p>
    <w:p w14:paraId="0434F778" w14:textId="02FBD0D4" w:rsidR="00036BFD" w:rsidRPr="00687E68" w:rsidRDefault="00036BFD" w:rsidP="00036BFD">
      <w:r w:rsidRPr="00687E68">
        <w:rPr>
          <w:b/>
        </w:rPr>
        <w:t>REQ-EVENT-DATA-1</w:t>
      </w:r>
      <w:r w:rsidR="000F4960">
        <w:rPr>
          <w:b/>
        </w:rPr>
        <w:t>:</w:t>
      </w:r>
      <w:r w:rsidR="000F4960">
        <w:t xml:space="preserve"> </w:t>
      </w:r>
      <w:r w:rsidRPr="00687E68">
        <w:t xml:space="preserve">The 3GPP management system </w:t>
      </w:r>
      <w:r w:rsidR="00AC2F0F">
        <w:t>should</w:t>
      </w:r>
      <w:r w:rsidR="00AC2F0F" w:rsidRPr="00687E68">
        <w:t xml:space="preserve"> </w:t>
      </w:r>
      <w:r w:rsidRPr="00687E68">
        <w:t>enable an authorized consumer to request from the network data producer for network events corresponding to the data produced by that network data producer.</w:t>
      </w:r>
    </w:p>
    <w:p w14:paraId="7F0657DC" w14:textId="17E91BC4" w:rsidR="00036BFD" w:rsidRPr="00687E68" w:rsidRDefault="00036BFD" w:rsidP="00036BFD">
      <w:r w:rsidRPr="00687E68">
        <w:rPr>
          <w:b/>
        </w:rPr>
        <w:t>REQ-EVENT-DATA</w:t>
      </w:r>
      <w:r w:rsidRPr="00687E68">
        <w:rPr>
          <w:b/>
          <w:bCs/>
        </w:rPr>
        <w:t>-2</w:t>
      </w:r>
      <w:r w:rsidR="000F4960">
        <w:rPr>
          <w:b/>
          <w:bCs/>
        </w:rPr>
        <w:t>:</w:t>
      </w:r>
      <w:r w:rsidRPr="00687E68">
        <w:t xml:space="preserve"> The 3GPP management system </w:t>
      </w:r>
      <w:r w:rsidR="00AC2F0F">
        <w:t>should</w:t>
      </w:r>
      <w:r w:rsidR="00AC2F0F" w:rsidRPr="00687E68">
        <w:t xml:space="preserve"> </w:t>
      </w:r>
      <w:r w:rsidRPr="00687E68">
        <w:t xml:space="preserve">enable </w:t>
      </w:r>
      <w:r w:rsidR="00B42769">
        <w:t>a</w:t>
      </w:r>
      <w:r w:rsidR="00B42769" w:rsidRPr="00687E68">
        <w:t xml:space="preserve"> </w:t>
      </w:r>
      <w:r w:rsidRPr="00687E68">
        <w:t>network data producer to generate network events</w:t>
      </w:r>
      <w:r w:rsidR="00A51FB9">
        <w:t>.</w:t>
      </w:r>
    </w:p>
    <w:p w14:paraId="316585A3" w14:textId="64DAF2D6" w:rsidR="00036BFD" w:rsidRPr="00687E68" w:rsidRDefault="00036BFD" w:rsidP="00036BFD">
      <w:r w:rsidRPr="00687E68">
        <w:rPr>
          <w:b/>
        </w:rPr>
        <w:t>REQ-EVENT-DATA</w:t>
      </w:r>
      <w:r w:rsidRPr="00687E68">
        <w:rPr>
          <w:b/>
          <w:bCs/>
        </w:rPr>
        <w:t>-3</w:t>
      </w:r>
      <w:r w:rsidR="000F4960">
        <w:rPr>
          <w:b/>
          <w:bCs/>
        </w:rPr>
        <w:t>:</w:t>
      </w:r>
      <w:r w:rsidRPr="00687E68">
        <w:t xml:space="preserve"> The 3GPP management system </w:t>
      </w:r>
      <w:r w:rsidR="00AC2F0F">
        <w:t>should</w:t>
      </w:r>
      <w:r w:rsidR="00AC2F0F" w:rsidRPr="00687E68">
        <w:t xml:space="preserve"> </w:t>
      </w:r>
      <w:r w:rsidRPr="00687E68">
        <w:t>enable a  network events aggregator to take the events from different network entities and re-expose them in an aggregated way that eliminates duplications</w:t>
      </w:r>
      <w:r w:rsidR="00A51FB9">
        <w:t>.</w:t>
      </w:r>
    </w:p>
    <w:p w14:paraId="1F2599ED" w14:textId="432F348E" w:rsidR="000F4960" w:rsidRDefault="000F4960" w:rsidP="000F4960">
      <w:r w:rsidRPr="00687E68">
        <w:rPr>
          <w:b/>
        </w:rPr>
        <w:t>REQ-EVENT-DATA</w:t>
      </w:r>
      <w:r w:rsidRPr="00687E68">
        <w:rPr>
          <w:b/>
          <w:bCs/>
        </w:rPr>
        <w:t>-</w:t>
      </w:r>
      <w:r>
        <w:rPr>
          <w:b/>
          <w:bCs/>
        </w:rPr>
        <w:t>4:</w:t>
      </w:r>
      <w:r w:rsidRPr="00687E68">
        <w:t xml:space="preserve"> The 3GPP management system sh</w:t>
      </w:r>
      <w:r>
        <w:t>ould</w:t>
      </w:r>
      <w:r w:rsidRPr="00687E68">
        <w:t xml:space="preserve"> enable a</w:t>
      </w:r>
      <w:r>
        <w:t xml:space="preserve">n </w:t>
      </w:r>
      <w:r w:rsidRPr="00687E68">
        <w:t xml:space="preserve">authorized </w:t>
      </w:r>
      <w:r>
        <w:t xml:space="preserve">MnS </w:t>
      </w:r>
      <w:r w:rsidRPr="00687E68">
        <w:t xml:space="preserve">consumer to </w:t>
      </w:r>
      <w:r>
        <w:t xml:space="preserve">configure the ML Training MnS producer to provide training based on a set of network events. </w:t>
      </w:r>
    </w:p>
    <w:p w14:paraId="1994E4EC" w14:textId="6AF3AB62" w:rsidR="00333CB5" w:rsidRPr="00333CB5" w:rsidRDefault="000F4960" w:rsidP="00333CB5">
      <w:r w:rsidRPr="00687E68">
        <w:rPr>
          <w:b/>
        </w:rPr>
        <w:t>REQ-EVENT-DATA</w:t>
      </w:r>
      <w:r w:rsidRPr="00687E68">
        <w:rPr>
          <w:b/>
          <w:bCs/>
        </w:rPr>
        <w:t>-</w:t>
      </w:r>
      <w:r>
        <w:rPr>
          <w:b/>
          <w:bCs/>
        </w:rPr>
        <w:t>5:</w:t>
      </w:r>
      <w:r w:rsidRPr="00687E68">
        <w:t xml:space="preserve"> The 3GPP management system sh</w:t>
      </w:r>
      <w:r>
        <w:t>ould</w:t>
      </w:r>
      <w:r w:rsidRPr="00687E68">
        <w:t xml:space="preserve"> </w:t>
      </w:r>
      <w:r>
        <w:t xml:space="preserve">have a </w:t>
      </w:r>
      <w:r w:rsidR="00333CB5">
        <w:t>c</w:t>
      </w:r>
      <w:r>
        <w:t xml:space="preserve">apability to inform </w:t>
      </w:r>
      <w:r w:rsidRPr="00687E68">
        <w:t>a</w:t>
      </w:r>
      <w:r>
        <w:t xml:space="preserve">n </w:t>
      </w:r>
      <w:r w:rsidRPr="00687E68">
        <w:t xml:space="preserve">authorized </w:t>
      </w:r>
      <w:r>
        <w:t xml:space="preserve">MnS </w:t>
      </w:r>
      <w:r w:rsidRPr="00687E68">
        <w:t xml:space="preserve">consumer </w:t>
      </w:r>
      <w:r>
        <w:t>when training is triggered based on an MnS consumer’s request for training based on a set of network events.</w:t>
      </w:r>
    </w:p>
    <w:p w14:paraId="77941C8C" w14:textId="77777777" w:rsidR="00036BFD" w:rsidRPr="00687E68" w:rsidRDefault="00036BFD" w:rsidP="00036BFD">
      <w:pPr>
        <w:pStyle w:val="Heading3"/>
      </w:pPr>
      <w:bookmarkStart w:id="150" w:name="_Toc120096678"/>
      <w:bookmarkStart w:id="151" w:name="_Toc120097037"/>
      <w:bookmarkStart w:id="152" w:name="_Toc120528484"/>
      <w:r w:rsidRPr="00687E68">
        <w:t>5.</w:t>
      </w:r>
      <w:r>
        <w:t>2</w:t>
      </w:r>
      <w:r w:rsidRPr="00687E68">
        <w:rPr>
          <w:lang w:val="en-US"/>
        </w:rPr>
        <w:t>.</w:t>
      </w:r>
      <w:r w:rsidRPr="00687E68">
        <w:t>4</w:t>
      </w:r>
      <w:r w:rsidRPr="00687E68">
        <w:tab/>
        <w:t>Possible solutions</w:t>
      </w:r>
      <w:bookmarkEnd w:id="150"/>
      <w:bookmarkEnd w:id="151"/>
      <w:bookmarkEnd w:id="152"/>
    </w:p>
    <w:p w14:paraId="180A7E94" w14:textId="3EA2E444" w:rsidR="00AC2F0F" w:rsidRDefault="003957D4" w:rsidP="003957D4">
      <w:pPr>
        <w:spacing w:after="0" w:line="264" w:lineRule="auto"/>
        <w:ind w:left="360" w:hanging="360"/>
        <w:jc w:val="both"/>
        <w:rPr>
          <w:noProof/>
          <w:lang w:eastAsia="zh-CN"/>
        </w:rPr>
      </w:pPr>
      <w:r>
        <w:t>1)</w:t>
      </w:r>
      <w:r>
        <w:tab/>
      </w:r>
      <w:r w:rsidR="00AC2F0F" w:rsidRPr="00BD1DE5">
        <w:t>Introduce a</w:t>
      </w:r>
      <w:r w:rsidR="00AC2F0F">
        <w:t>n IOC for processing data to identify network events. The IOC may be called a</w:t>
      </w:r>
      <w:r w:rsidR="00AC2F0F" w:rsidRPr="00BD1DE5">
        <w:t xml:space="preserve"> </w:t>
      </w:r>
      <w:r w:rsidR="00AC2F0F" w:rsidRPr="007B40B4">
        <w:t>Network Events</w:t>
      </w:r>
      <w:r w:rsidR="00AC2F0F" w:rsidRPr="00BD1DE5">
        <w:t xml:space="preserve"> </w:t>
      </w:r>
      <w:r w:rsidR="00AC2F0F" w:rsidRPr="007B40B4">
        <w:t>Processing</w:t>
      </w:r>
      <w:r w:rsidR="00AC2F0F" w:rsidRPr="00BD1DE5">
        <w:t xml:space="preserve"> </w:t>
      </w:r>
      <w:r w:rsidR="00AC2F0F" w:rsidRPr="007B40B4">
        <w:t>Agent</w:t>
      </w:r>
      <w:r w:rsidR="00AC2F0F" w:rsidRPr="00BD1DE5">
        <w:t xml:space="preserve"> (named e.g.</w:t>
      </w:r>
      <w:r w:rsidR="0011785A">
        <w:t>,</w:t>
      </w:r>
      <w:r w:rsidR="00AC2F0F" w:rsidRPr="00BD1DE5">
        <w:t xml:space="preserve"> </w:t>
      </w:r>
      <w:r w:rsidR="00AC2F0F" w:rsidRPr="007B40B4">
        <w:rPr>
          <w:lang w:eastAsia="zh-CN"/>
        </w:rPr>
        <w:t xml:space="preserve">NetworkEventsProcessor </w:t>
      </w:r>
      <w:r w:rsidR="00AC2F0F" w:rsidRPr="007B40B4">
        <w:t xml:space="preserve">or </w:t>
      </w:r>
      <w:r w:rsidR="00AC2F0F" w:rsidRPr="007B40B4">
        <w:rPr>
          <w:lang w:eastAsia="zh-CN"/>
        </w:rPr>
        <w:t>NEPA</w:t>
      </w:r>
      <w:r w:rsidR="00AC2F0F" w:rsidRPr="007B40B4">
        <w:t>)</w:t>
      </w:r>
      <w:r w:rsidR="00AC2F0F">
        <w:t xml:space="preserve">. The </w:t>
      </w:r>
      <w:r w:rsidR="00AC2F0F" w:rsidRPr="00BD1DE5">
        <w:t xml:space="preserve">NEPA </w:t>
      </w:r>
      <w:r w:rsidR="00AC2F0F">
        <w:t>may be associated with</w:t>
      </w:r>
      <w:r>
        <w:t xml:space="preserve"> </w:t>
      </w:r>
      <w:r w:rsidR="00AC2F0F">
        <w:t xml:space="preserve">data collection and exposure services and may be </w:t>
      </w:r>
      <w:r w:rsidR="00AC2F0F" w:rsidRPr="00BD1DE5">
        <w:t xml:space="preserve">contained in any </w:t>
      </w:r>
      <w:r w:rsidR="00AC2F0F" w:rsidRPr="007B40B4">
        <w:rPr>
          <w:lang w:eastAsia="zh-CN"/>
        </w:rPr>
        <w:t>ManagedFunction</w:t>
      </w:r>
      <w:r w:rsidR="00AC2F0F" w:rsidRPr="00BD1DE5">
        <w:t xml:space="preserve">, </w:t>
      </w:r>
      <w:r w:rsidR="00AC2F0F" w:rsidRPr="007B40B4">
        <w:rPr>
          <w:lang w:eastAsia="zh-CN"/>
        </w:rPr>
        <w:t>ManagementFunction</w:t>
      </w:r>
      <w:r w:rsidR="00AC2F0F" w:rsidRPr="00BD1DE5">
        <w:t xml:space="preserve"> or </w:t>
      </w:r>
      <w:r w:rsidR="00AC2F0F" w:rsidRPr="007B40B4">
        <w:rPr>
          <w:lang w:eastAsia="zh-CN"/>
        </w:rPr>
        <w:t>subnetwork</w:t>
      </w:r>
      <w:r w:rsidR="00AC2F0F" w:rsidRPr="00BD1DE5">
        <w:t xml:space="preserve">. This NEPA is responsible for generating the events data which can be availed to the ML </w:t>
      </w:r>
      <w:r w:rsidR="00AC2F0F">
        <w:t xml:space="preserve">training </w:t>
      </w:r>
      <w:r w:rsidR="00AC2F0F" w:rsidRPr="00BD1DE5">
        <w:t>function</w:t>
      </w:r>
      <w:r w:rsidR="00AC2F0F">
        <w:t xml:space="preserve">, i.e. the training function may configure the NEPA to compile and generate network events with </w:t>
      </w:r>
      <w:r w:rsidR="00686C01">
        <w:t>c</w:t>
      </w:r>
      <w:r w:rsidR="00AC2F0F">
        <w:t>ertain characteristics</w:t>
      </w:r>
      <w:r w:rsidR="00AC2F0F" w:rsidRPr="00BD1DE5">
        <w:t xml:space="preserve">. </w:t>
      </w:r>
    </w:p>
    <w:p w14:paraId="65A6BAA5" w14:textId="3A111693" w:rsidR="00AC2F0F" w:rsidRDefault="003957D4" w:rsidP="003957D4">
      <w:pPr>
        <w:pStyle w:val="ListParagraph"/>
        <w:spacing w:after="0" w:line="264" w:lineRule="auto"/>
        <w:ind w:left="810" w:firstLineChars="0" w:hanging="270"/>
        <w:jc w:val="both"/>
        <w:rPr>
          <w:noProof/>
          <w:lang w:eastAsia="zh-CN"/>
        </w:rPr>
      </w:pPr>
      <w:r>
        <w:t xml:space="preserve">a. </w:t>
      </w:r>
      <w:r>
        <w:tab/>
      </w:r>
      <w:r w:rsidR="00AC2F0F">
        <w:t>The ML</w:t>
      </w:r>
      <w:r>
        <w:t xml:space="preserve"> t</w:t>
      </w:r>
      <w:r w:rsidR="00AC2F0F">
        <w:t>raining functions may configure the events on any one or more data sources according to the kinds of events needed by the ML</w:t>
      </w:r>
      <w:r w:rsidR="00686C01">
        <w:t xml:space="preserve"> </w:t>
      </w:r>
      <w:r>
        <w:t>t</w:t>
      </w:r>
      <w:r w:rsidR="00AC2F0F">
        <w:t>raining functions(s)</w:t>
      </w:r>
    </w:p>
    <w:p w14:paraId="485345B3" w14:textId="29FAD5DC" w:rsidR="00AC2F0F" w:rsidRPr="007B40B4" w:rsidRDefault="003957D4" w:rsidP="003957D4">
      <w:pPr>
        <w:pStyle w:val="ListParagraph"/>
        <w:spacing w:after="0" w:line="264" w:lineRule="auto"/>
        <w:ind w:left="810" w:firstLineChars="0" w:hanging="270"/>
        <w:jc w:val="both"/>
        <w:rPr>
          <w:noProof/>
          <w:lang w:eastAsia="zh-CN"/>
        </w:rPr>
      </w:pPr>
      <w:r>
        <w:t>b.</w:t>
      </w:r>
      <w:r>
        <w:tab/>
      </w:r>
      <w:r w:rsidR="00AC2F0F">
        <w:t>The data source provide</w:t>
      </w:r>
      <w:r>
        <w:t>s</w:t>
      </w:r>
      <w:r w:rsidR="00AC2F0F">
        <w:t xml:space="preserve"> the events to the ML</w:t>
      </w:r>
      <w:r>
        <w:t xml:space="preserve"> t</w:t>
      </w:r>
      <w:r w:rsidR="00AC2F0F">
        <w:t>raining functions(s)</w:t>
      </w:r>
      <w:r w:rsidR="00AC2F0F">
        <w:rPr>
          <w:noProof/>
          <w:lang w:eastAsia="zh-CN"/>
        </w:rPr>
        <w:t xml:space="preserve"> as configured</w:t>
      </w:r>
      <w:r w:rsidR="00AC2F0F">
        <w:t>, ML</w:t>
      </w:r>
      <w:r>
        <w:t xml:space="preserve"> t</w:t>
      </w:r>
      <w:r w:rsidR="00AC2F0F">
        <w:t>raining functions(s)</w:t>
      </w:r>
      <w:r w:rsidR="00AC2F0F">
        <w:rPr>
          <w:noProof/>
          <w:lang w:eastAsia="zh-CN"/>
        </w:rPr>
        <w:t xml:space="preserve"> executes </w:t>
      </w:r>
      <w:r w:rsidR="00AC2F0F">
        <w:t>the training using those events.</w:t>
      </w:r>
    </w:p>
    <w:p w14:paraId="3DA5C43C" w14:textId="6F1E409B" w:rsidR="00AC2F0F" w:rsidRPr="007B40B4" w:rsidRDefault="003957D4" w:rsidP="003957D4">
      <w:pPr>
        <w:spacing w:after="0" w:line="264" w:lineRule="auto"/>
        <w:ind w:left="360" w:hanging="360"/>
        <w:jc w:val="both"/>
        <w:rPr>
          <w:noProof/>
          <w:lang w:eastAsia="zh-CN"/>
        </w:rPr>
      </w:pPr>
      <w:r>
        <w:t>2)</w:t>
      </w:r>
      <w:r>
        <w:tab/>
      </w:r>
      <w:r w:rsidR="00AC2F0F" w:rsidRPr="007B40B4">
        <w:t>Introduce an information Model for a Network Event as the datatype that can be exposed by an NEPA. The model may distinguish between Metric-Threshold Crossing events and Object-Status Change Events</w:t>
      </w:r>
    </w:p>
    <w:p w14:paraId="1B661455" w14:textId="06FA336A" w:rsidR="00AC2F0F" w:rsidRPr="007B40B4" w:rsidRDefault="003957D4" w:rsidP="003957D4">
      <w:pPr>
        <w:pStyle w:val="ListParagraph"/>
        <w:spacing w:after="0" w:line="264" w:lineRule="auto"/>
        <w:ind w:left="810" w:firstLineChars="0" w:hanging="270"/>
        <w:jc w:val="both"/>
        <w:rPr>
          <w:noProof/>
          <w:lang w:eastAsia="zh-CN"/>
        </w:rPr>
      </w:pPr>
      <w:r>
        <w:t>a.</w:t>
      </w:r>
      <w:r>
        <w:tab/>
      </w:r>
      <w:r w:rsidR="00AC2F0F" w:rsidRPr="003957D4">
        <w:t>Metric</w:t>
      </w:r>
      <w:r w:rsidR="00AC2F0F" w:rsidRPr="007B40B4">
        <w:rPr>
          <w:lang w:val="en-US"/>
        </w:rPr>
        <w:t xml:space="preserve"> Threshold Crossing events </w:t>
      </w:r>
      <w:r w:rsidR="00AC2F0F">
        <w:rPr>
          <w:lang w:val="en-US"/>
        </w:rPr>
        <w:t xml:space="preserve">derived from a thresholds or a combination of multiple thresholds, i.e., the </w:t>
      </w:r>
      <w:r w:rsidR="00AC2F0F" w:rsidRPr="007B40B4">
        <w:rPr>
          <w:lang w:val="en-US"/>
        </w:rPr>
        <w:t>Metric Threshold Crossing events</w:t>
      </w:r>
      <w:r w:rsidR="00AC2F0F">
        <w:rPr>
          <w:lang w:val="en-US"/>
        </w:rPr>
        <w:t xml:space="preserve"> </w:t>
      </w:r>
      <w:r w:rsidR="00AC2F0F" w:rsidRPr="007B40B4">
        <w:rPr>
          <w:lang w:val="en-US"/>
        </w:rPr>
        <w:t xml:space="preserve">are the events captured when </w:t>
      </w:r>
      <w:r w:rsidR="00AC2F0F">
        <w:rPr>
          <w:lang w:val="en-US"/>
        </w:rPr>
        <w:t>one or more</w:t>
      </w:r>
      <w:r w:rsidR="00AC2F0F" w:rsidRPr="007B40B4">
        <w:rPr>
          <w:lang w:val="en-US"/>
        </w:rPr>
        <w:t xml:space="preserve"> metric</w:t>
      </w:r>
      <w:r w:rsidR="00AC2F0F">
        <w:rPr>
          <w:lang w:val="en-US"/>
        </w:rPr>
        <w:t>s</w:t>
      </w:r>
      <w:r w:rsidR="00AC2F0F" w:rsidRPr="007B40B4">
        <w:rPr>
          <w:lang w:val="en-US"/>
        </w:rPr>
        <w:t xml:space="preserve"> cross </w:t>
      </w:r>
      <w:r w:rsidR="00AC2F0F">
        <w:rPr>
          <w:lang w:val="en-US"/>
        </w:rPr>
        <w:t xml:space="preserve">the one or more </w:t>
      </w:r>
      <w:r w:rsidR="00AC2F0F" w:rsidRPr="007B40B4">
        <w:rPr>
          <w:lang w:val="en-US"/>
        </w:rPr>
        <w:t>configured threshold</w:t>
      </w:r>
      <w:r w:rsidR="00AC2F0F">
        <w:rPr>
          <w:lang w:val="en-US"/>
        </w:rPr>
        <w:t xml:space="preserve">s. The definition of the </w:t>
      </w:r>
      <w:r w:rsidR="00AC2F0F" w:rsidRPr="007B40B4">
        <w:rPr>
          <w:lang w:val="en-US"/>
        </w:rPr>
        <w:t>Metric Threshold Crossing events</w:t>
      </w:r>
      <w:r w:rsidR="00AC2F0F">
        <w:rPr>
          <w:lang w:val="en-US"/>
        </w:rPr>
        <w:t xml:space="preserve"> may reuse the </w:t>
      </w:r>
      <w:r w:rsidR="00AC2F0F">
        <w:rPr>
          <w:color w:val="000000"/>
          <w:sz w:val="21"/>
          <w:szCs w:val="21"/>
          <w:lang w:val="en-US" w:eastAsia="en-GB"/>
        </w:rPr>
        <w:t>threshold monitoring MnS defined in TS</w:t>
      </w:r>
      <w:r>
        <w:rPr>
          <w:color w:val="000000"/>
          <w:sz w:val="21"/>
          <w:szCs w:val="21"/>
          <w:lang w:val="en-US" w:eastAsia="en-GB"/>
        </w:rPr>
        <w:t xml:space="preserve"> </w:t>
      </w:r>
      <w:r w:rsidR="00AC2F0F">
        <w:rPr>
          <w:color w:val="000000"/>
          <w:sz w:val="21"/>
          <w:szCs w:val="21"/>
          <w:lang w:val="en-US" w:eastAsia="en-GB"/>
        </w:rPr>
        <w:t>28.550 as well as the related NRMs defined in TS</w:t>
      </w:r>
      <w:r w:rsidR="00AF13FD">
        <w:rPr>
          <w:color w:val="000000"/>
          <w:sz w:val="21"/>
          <w:szCs w:val="21"/>
          <w:lang w:val="en-US" w:eastAsia="en-GB"/>
        </w:rPr>
        <w:t xml:space="preserve"> </w:t>
      </w:r>
      <w:r w:rsidR="00AC2F0F">
        <w:rPr>
          <w:color w:val="000000"/>
          <w:sz w:val="21"/>
          <w:szCs w:val="21"/>
          <w:lang w:val="en-US" w:eastAsia="en-GB"/>
        </w:rPr>
        <w:t>28.622</w:t>
      </w:r>
      <w:r w:rsidR="004926FC">
        <w:rPr>
          <w:color w:val="000000"/>
          <w:sz w:val="21"/>
          <w:szCs w:val="21"/>
          <w:lang w:val="en-US" w:eastAsia="en-GB"/>
        </w:rPr>
        <w:t xml:space="preserve"> [13]</w:t>
      </w:r>
      <w:r w:rsidR="00AC2F0F">
        <w:rPr>
          <w:color w:val="000000"/>
          <w:sz w:val="21"/>
          <w:szCs w:val="21"/>
          <w:lang w:val="en-US" w:eastAsia="en-GB"/>
        </w:rPr>
        <w:t xml:space="preserve">. Thereby, new parameters and metrics for which thresholds can be set may have to be defined. </w:t>
      </w:r>
    </w:p>
    <w:p w14:paraId="3626AEE3" w14:textId="4EE915B1" w:rsidR="00AC2F0F" w:rsidRPr="007B40B4" w:rsidRDefault="003957D4" w:rsidP="003957D4">
      <w:pPr>
        <w:pStyle w:val="ListParagraph"/>
        <w:spacing w:after="0" w:line="264" w:lineRule="auto"/>
        <w:ind w:left="810" w:firstLineChars="0" w:hanging="270"/>
        <w:jc w:val="both"/>
        <w:rPr>
          <w:b/>
          <w:bCs/>
          <w:noProof/>
          <w:lang w:eastAsia="zh-CN"/>
        </w:rPr>
      </w:pPr>
      <w:r>
        <w:t>b.</w:t>
      </w:r>
      <w:r>
        <w:tab/>
      </w:r>
      <w:r w:rsidR="00AC2F0F" w:rsidRPr="00BD1DE5">
        <w:t xml:space="preserve">Object </w:t>
      </w:r>
      <w:r w:rsidR="00AC2F0F" w:rsidRPr="003957D4">
        <w:rPr>
          <w:lang w:val="en-US"/>
        </w:rPr>
        <w:t>Status</w:t>
      </w:r>
      <w:r w:rsidR="00AC2F0F" w:rsidRPr="00BD1DE5">
        <w:t xml:space="preserve"> Change Events are the </w:t>
      </w:r>
      <w:r w:rsidR="00AC2F0F" w:rsidRPr="00BD1DE5">
        <w:rPr>
          <w:lang w:val="en-US"/>
        </w:rPr>
        <w:t>events captured when the status of a managed object instance changes be it due to internal processes within the MOI or due to external actors doing something on the MOI</w:t>
      </w:r>
      <w:r w:rsidR="00AC2F0F">
        <w:rPr>
          <w:lang w:val="en-US"/>
        </w:rPr>
        <w:t xml:space="preserve">. </w:t>
      </w:r>
    </w:p>
    <w:p w14:paraId="0510022D" w14:textId="0B33C1C3" w:rsidR="00AC2F0F" w:rsidRPr="007B40B4" w:rsidRDefault="003957D4" w:rsidP="003957D4">
      <w:pPr>
        <w:spacing w:after="0" w:line="264" w:lineRule="auto"/>
        <w:ind w:left="360" w:hanging="360"/>
        <w:jc w:val="both"/>
      </w:pPr>
      <w:r>
        <w:t>3)</w:t>
      </w:r>
      <w:r>
        <w:tab/>
      </w:r>
      <w:r w:rsidR="00AC2F0F" w:rsidRPr="00BD1DE5">
        <w:t xml:space="preserve">Introduce </w:t>
      </w:r>
      <w:r w:rsidR="00AC2F0F" w:rsidRPr="007B40B4">
        <w:t xml:space="preserve">a Status-Change-monitoring IOC contained </w:t>
      </w:r>
      <w:r>
        <w:t>by</w:t>
      </w:r>
      <w:r w:rsidR="00AC2F0F" w:rsidRPr="007B40B4">
        <w:t xml:space="preserve"> any ManagedElement, ManagedFunction, or ManagementFunction</w:t>
      </w:r>
      <w:r w:rsidR="00AC2F0F" w:rsidRPr="00BD1DE5">
        <w:t>, to enable a</w:t>
      </w:r>
      <w:r w:rsidR="00AC2F0F">
        <w:t>n MnS</w:t>
      </w:r>
      <w:r w:rsidR="00AC2F0F" w:rsidRPr="00BD1DE5">
        <w:t xml:space="preserve"> consumer to define Object Status Change Events.</w:t>
      </w:r>
    </w:p>
    <w:p w14:paraId="5230254E" w14:textId="51BFFBF8" w:rsidR="00AC2F0F" w:rsidRPr="007B40B4" w:rsidRDefault="003957D4" w:rsidP="003957D4">
      <w:pPr>
        <w:spacing w:after="0" w:line="264" w:lineRule="auto"/>
        <w:ind w:left="360" w:hanging="360"/>
        <w:jc w:val="both"/>
        <w:rPr>
          <w:noProof/>
          <w:lang w:eastAsia="zh-CN"/>
        </w:rPr>
      </w:pPr>
      <w:r>
        <w:t>4)</w:t>
      </w:r>
      <w:r>
        <w:tab/>
      </w:r>
      <w:r w:rsidR="00AC2F0F" w:rsidRPr="007B40B4">
        <w:t>Define/specify a set of network events for different managed objects. Example network events include</w:t>
      </w:r>
      <w:r>
        <w:t>.</w:t>
      </w:r>
      <w:r w:rsidR="00AC2F0F" w:rsidRPr="007B40B4">
        <w:t xml:space="preserve"> </w:t>
      </w:r>
    </w:p>
    <w:p w14:paraId="1C13FA94" w14:textId="77777777" w:rsidR="00AC2F0F" w:rsidRPr="007B40B4" w:rsidRDefault="00AC2F0F" w:rsidP="00AC2F0F">
      <w:pPr>
        <w:pStyle w:val="ListParagraph"/>
        <w:spacing w:after="0" w:line="264" w:lineRule="auto"/>
        <w:ind w:left="720" w:firstLineChars="0" w:firstLine="0"/>
        <w:jc w:val="both"/>
        <w:rPr>
          <w:noProof/>
        </w:rPr>
      </w:pPr>
    </w:p>
    <w:p w14:paraId="4580C00E" w14:textId="322E23FB" w:rsidR="00AC2F0F" w:rsidRPr="007B40B4" w:rsidRDefault="00AC2F0F" w:rsidP="003957D4">
      <w:pPr>
        <w:pStyle w:val="TAH"/>
        <w:rPr>
          <w:noProof/>
          <w:lang w:eastAsia="zh-CN"/>
        </w:rPr>
      </w:pPr>
      <w:r w:rsidRPr="007B40B4">
        <w:rPr>
          <w:noProof/>
        </w:rPr>
        <w:t xml:space="preserve">Table </w:t>
      </w:r>
      <w:r w:rsidR="003957D4">
        <w:rPr>
          <w:noProof/>
        </w:rPr>
        <w:t>5.2.4-1</w:t>
      </w:r>
      <w:r w:rsidRPr="007B40B4">
        <w:rPr>
          <w:noProof/>
        </w:rPr>
        <w:t xml:space="preserve">: </w:t>
      </w:r>
      <w:bookmarkStart w:id="153" w:name="_Ref69556118"/>
      <w:r w:rsidRPr="007B40B4">
        <w:t xml:space="preserve">Examples of </w:t>
      </w:r>
      <w:bookmarkStart w:id="154" w:name="_Hlk109125620"/>
      <w:r>
        <w:t xml:space="preserve">potential </w:t>
      </w:r>
      <w:r w:rsidRPr="00BD1DE5">
        <w:t>Metric Threshold Crossing events</w:t>
      </w:r>
      <w:bookmarkEnd w:id="153"/>
      <w:bookmarkEnd w:id="154"/>
    </w:p>
    <w:tbl>
      <w:tblPr>
        <w:tblpPr w:leftFromText="180" w:rightFromText="180" w:vertAnchor="text" w:horzAnchor="margin" w:tblpY="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146"/>
        <w:gridCol w:w="1753"/>
        <w:gridCol w:w="1524"/>
        <w:gridCol w:w="708"/>
        <w:gridCol w:w="1133"/>
        <w:gridCol w:w="1133"/>
        <w:gridCol w:w="1275"/>
      </w:tblGrid>
      <w:tr w:rsidR="00AC2F0F" w:rsidRPr="000929D2" w14:paraId="6C5E3F64" w14:textId="77777777" w:rsidTr="003957D4">
        <w:tc>
          <w:tcPr>
            <w:tcW w:w="934" w:type="dxa"/>
            <w:shd w:val="clear" w:color="auto" w:fill="auto"/>
          </w:tcPr>
          <w:p w14:paraId="7754AD14" w14:textId="77777777" w:rsidR="00AC2F0F" w:rsidRPr="006C029F" w:rsidRDefault="00AC2F0F" w:rsidP="00B91590">
            <w:pPr>
              <w:ind w:hanging="8"/>
              <w:rPr>
                <w:rFonts w:cs="Arial"/>
                <w:b/>
                <w:bCs/>
                <w:sz w:val="18"/>
                <w:szCs w:val="18"/>
              </w:rPr>
            </w:pPr>
            <w:r w:rsidRPr="006C029F">
              <w:rPr>
                <w:rFonts w:cs="Arial"/>
                <w:b/>
                <w:bCs/>
                <w:sz w:val="18"/>
                <w:szCs w:val="18"/>
              </w:rPr>
              <w:t>Event- source  Function</w:t>
            </w:r>
          </w:p>
        </w:tc>
        <w:tc>
          <w:tcPr>
            <w:tcW w:w="1146" w:type="dxa"/>
            <w:shd w:val="clear" w:color="auto" w:fill="auto"/>
          </w:tcPr>
          <w:p w14:paraId="0680C9DC" w14:textId="77777777" w:rsidR="00AC2F0F" w:rsidRPr="006C029F" w:rsidRDefault="00AC2F0F" w:rsidP="00B91590">
            <w:pPr>
              <w:ind w:hanging="8"/>
              <w:rPr>
                <w:rFonts w:cs="Arial"/>
                <w:b/>
                <w:bCs/>
                <w:sz w:val="18"/>
                <w:szCs w:val="18"/>
              </w:rPr>
            </w:pPr>
            <w:r w:rsidRPr="006C029F">
              <w:rPr>
                <w:rFonts w:cs="Arial"/>
                <w:b/>
                <w:bCs/>
                <w:sz w:val="18"/>
                <w:szCs w:val="18"/>
              </w:rPr>
              <w:t>Event Name</w:t>
            </w:r>
          </w:p>
        </w:tc>
        <w:tc>
          <w:tcPr>
            <w:tcW w:w="1753" w:type="dxa"/>
            <w:shd w:val="clear" w:color="auto" w:fill="auto"/>
          </w:tcPr>
          <w:p w14:paraId="15CCBE7D" w14:textId="77777777" w:rsidR="00AC2F0F" w:rsidRPr="006C029F" w:rsidRDefault="00AC2F0F" w:rsidP="00B91590">
            <w:pPr>
              <w:ind w:hanging="8"/>
              <w:rPr>
                <w:rFonts w:cs="Arial"/>
                <w:b/>
                <w:bCs/>
                <w:sz w:val="18"/>
                <w:szCs w:val="18"/>
              </w:rPr>
            </w:pPr>
            <w:r w:rsidRPr="006C029F">
              <w:rPr>
                <w:rFonts w:cs="Arial"/>
                <w:b/>
                <w:bCs/>
                <w:sz w:val="18"/>
                <w:szCs w:val="18"/>
              </w:rPr>
              <w:t>Event description</w:t>
            </w:r>
          </w:p>
        </w:tc>
        <w:tc>
          <w:tcPr>
            <w:tcW w:w="1524" w:type="dxa"/>
            <w:shd w:val="clear" w:color="auto" w:fill="auto"/>
          </w:tcPr>
          <w:p w14:paraId="6AB47269" w14:textId="77777777" w:rsidR="00AC2F0F" w:rsidRPr="006C029F" w:rsidRDefault="00AC2F0F" w:rsidP="00B91590">
            <w:pPr>
              <w:ind w:hanging="8"/>
              <w:rPr>
                <w:rFonts w:cs="Arial"/>
                <w:b/>
                <w:bCs/>
                <w:sz w:val="18"/>
                <w:szCs w:val="18"/>
              </w:rPr>
            </w:pPr>
            <w:r w:rsidRPr="006C029F">
              <w:rPr>
                <w:rFonts w:cs="Arial"/>
                <w:b/>
                <w:bCs/>
                <w:sz w:val="18"/>
                <w:szCs w:val="18"/>
              </w:rPr>
              <w:t>Input/Metric</w:t>
            </w:r>
          </w:p>
        </w:tc>
        <w:tc>
          <w:tcPr>
            <w:tcW w:w="708" w:type="dxa"/>
            <w:shd w:val="clear" w:color="auto" w:fill="auto"/>
          </w:tcPr>
          <w:p w14:paraId="27961E68" w14:textId="77777777" w:rsidR="00AC2F0F" w:rsidRPr="006C029F" w:rsidRDefault="00AC2F0F" w:rsidP="00B91590">
            <w:pPr>
              <w:ind w:hanging="8"/>
              <w:rPr>
                <w:rFonts w:cs="Arial"/>
                <w:b/>
                <w:bCs/>
                <w:sz w:val="18"/>
                <w:szCs w:val="18"/>
              </w:rPr>
            </w:pPr>
            <w:r w:rsidRPr="006C029F">
              <w:rPr>
                <w:rFonts w:cs="Arial"/>
                <w:b/>
                <w:bCs/>
                <w:sz w:val="18"/>
                <w:szCs w:val="18"/>
              </w:rPr>
              <w:t>MOI</w:t>
            </w:r>
          </w:p>
        </w:tc>
        <w:tc>
          <w:tcPr>
            <w:tcW w:w="1133" w:type="dxa"/>
          </w:tcPr>
          <w:p w14:paraId="451943B6" w14:textId="77777777" w:rsidR="00AC2F0F" w:rsidRPr="006C029F" w:rsidRDefault="00AC2F0F" w:rsidP="00B91590">
            <w:pPr>
              <w:ind w:hanging="8"/>
              <w:rPr>
                <w:rFonts w:cs="Arial"/>
                <w:b/>
                <w:bCs/>
                <w:sz w:val="18"/>
                <w:szCs w:val="18"/>
              </w:rPr>
            </w:pPr>
            <w:r w:rsidRPr="006C029F">
              <w:rPr>
                <w:rFonts w:cs="Arial"/>
                <w:b/>
                <w:bCs/>
                <w:sz w:val="18"/>
                <w:szCs w:val="18"/>
              </w:rPr>
              <w:t>Condition</w:t>
            </w:r>
          </w:p>
        </w:tc>
        <w:tc>
          <w:tcPr>
            <w:tcW w:w="1133" w:type="dxa"/>
            <w:shd w:val="clear" w:color="auto" w:fill="auto"/>
          </w:tcPr>
          <w:p w14:paraId="75478557" w14:textId="77777777" w:rsidR="00AC2F0F" w:rsidRPr="006C029F" w:rsidRDefault="00AC2F0F" w:rsidP="00B91590">
            <w:pPr>
              <w:ind w:hanging="8"/>
              <w:rPr>
                <w:rFonts w:cs="Arial"/>
                <w:b/>
                <w:bCs/>
                <w:sz w:val="18"/>
                <w:szCs w:val="18"/>
              </w:rPr>
            </w:pPr>
            <w:r w:rsidRPr="006C029F">
              <w:rPr>
                <w:rFonts w:cs="Arial"/>
                <w:b/>
                <w:bCs/>
                <w:sz w:val="18"/>
                <w:szCs w:val="18"/>
              </w:rPr>
              <w:t>Threshold</w:t>
            </w:r>
          </w:p>
        </w:tc>
        <w:tc>
          <w:tcPr>
            <w:tcW w:w="1275" w:type="dxa"/>
            <w:shd w:val="clear" w:color="auto" w:fill="auto"/>
            <w:vAlign w:val="center"/>
          </w:tcPr>
          <w:p w14:paraId="53D34DD8" w14:textId="77777777" w:rsidR="00AC2F0F" w:rsidRPr="006C029F" w:rsidRDefault="00AC2F0F" w:rsidP="00B91590">
            <w:pPr>
              <w:ind w:left="8"/>
              <w:rPr>
                <w:rFonts w:cs="Arial"/>
                <w:b/>
                <w:bCs/>
                <w:sz w:val="18"/>
                <w:szCs w:val="18"/>
              </w:rPr>
            </w:pPr>
            <w:r w:rsidRPr="006C029F">
              <w:rPr>
                <w:rFonts w:cs="Arial"/>
                <w:b/>
                <w:bCs/>
                <w:sz w:val="18"/>
                <w:szCs w:val="18"/>
                <w:lang w:val="en-IN" w:eastAsia="en-IN"/>
              </w:rPr>
              <w:t>Monitoring Period</w:t>
            </w:r>
          </w:p>
        </w:tc>
      </w:tr>
      <w:tr w:rsidR="00AC2F0F" w:rsidRPr="000929D2" w14:paraId="1FF2E3D5" w14:textId="77777777" w:rsidTr="003957D4">
        <w:tc>
          <w:tcPr>
            <w:tcW w:w="934" w:type="dxa"/>
            <w:vMerge w:val="restart"/>
            <w:shd w:val="clear" w:color="auto" w:fill="auto"/>
          </w:tcPr>
          <w:p w14:paraId="76B2DD0E" w14:textId="77777777" w:rsidR="00AC2F0F" w:rsidRPr="006C029F" w:rsidRDefault="00AC2F0F" w:rsidP="00B91590">
            <w:pPr>
              <w:ind w:hanging="8"/>
              <w:jc w:val="both"/>
              <w:rPr>
                <w:rFonts w:cs="Arial"/>
                <w:sz w:val="18"/>
                <w:szCs w:val="18"/>
              </w:rPr>
            </w:pPr>
            <w:r>
              <w:t>BTSs;  NBs; eNBs; gNBs; BSC; RNC</w:t>
            </w:r>
          </w:p>
        </w:tc>
        <w:tc>
          <w:tcPr>
            <w:tcW w:w="1146" w:type="dxa"/>
            <w:shd w:val="clear" w:color="auto" w:fill="auto"/>
          </w:tcPr>
          <w:p w14:paraId="46D75A7F" w14:textId="77777777" w:rsidR="00AC2F0F" w:rsidRPr="006C029F" w:rsidRDefault="00AC2F0F" w:rsidP="00B91590">
            <w:pPr>
              <w:ind w:hanging="8"/>
              <w:jc w:val="both"/>
              <w:rPr>
                <w:rFonts w:cs="Arial"/>
                <w:sz w:val="18"/>
                <w:szCs w:val="18"/>
              </w:rPr>
            </w:pPr>
            <w:r w:rsidRPr="006C029F">
              <w:rPr>
                <w:rFonts w:cs="Arial"/>
                <w:sz w:val="18"/>
                <w:szCs w:val="18"/>
              </w:rPr>
              <w:t>High Call Drop Rate event</w:t>
            </w:r>
          </w:p>
        </w:tc>
        <w:tc>
          <w:tcPr>
            <w:tcW w:w="1753" w:type="dxa"/>
            <w:shd w:val="clear" w:color="auto" w:fill="auto"/>
          </w:tcPr>
          <w:p w14:paraId="4EB79014" w14:textId="77777777" w:rsidR="00AC2F0F" w:rsidRPr="006C029F" w:rsidRDefault="00AC2F0F" w:rsidP="00B91590">
            <w:pPr>
              <w:ind w:hanging="8"/>
              <w:rPr>
                <w:rFonts w:cs="Arial"/>
                <w:sz w:val="18"/>
                <w:szCs w:val="18"/>
              </w:rPr>
            </w:pPr>
            <w:r w:rsidRPr="006C029F">
              <w:rPr>
                <w:rFonts w:cs="Arial"/>
                <w:sz w:val="18"/>
                <w:szCs w:val="18"/>
              </w:rPr>
              <w:t>Call Drop Rate more than a configurable threshold</w:t>
            </w:r>
          </w:p>
        </w:tc>
        <w:tc>
          <w:tcPr>
            <w:tcW w:w="1524" w:type="dxa"/>
            <w:shd w:val="clear" w:color="auto" w:fill="auto"/>
          </w:tcPr>
          <w:p w14:paraId="731F3637" w14:textId="77777777" w:rsidR="00AC2F0F" w:rsidRPr="006C029F" w:rsidRDefault="00AC2F0F" w:rsidP="00B91590">
            <w:pPr>
              <w:ind w:hanging="8"/>
              <w:rPr>
                <w:rFonts w:cs="Arial"/>
                <w:sz w:val="18"/>
                <w:szCs w:val="18"/>
              </w:rPr>
            </w:pPr>
            <w:r w:rsidRPr="006C029F">
              <w:rPr>
                <w:rFonts w:cs="Arial"/>
                <w:sz w:val="18"/>
                <w:szCs w:val="18"/>
              </w:rPr>
              <w:t>Call Drop Rate</w:t>
            </w:r>
          </w:p>
        </w:tc>
        <w:tc>
          <w:tcPr>
            <w:tcW w:w="708" w:type="dxa"/>
            <w:shd w:val="clear" w:color="auto" w:fill="auto"/>
          </w:tcPr>
          <w:p w14:paraId="0F6FCBDA"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EEC2503"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5454D47B" w14:textId="10963ACB" w:rsidR="00AC2F0F" w:rsidRPr="006C029F" w:rsidRDefault="00AC2F0F" w:rsidP="00B91590">
            <w:pPr>
              <w:ind w:hanging="8"/>
              <w:rPr>
                <w:rFonts w:cs="Arial"/>
                <w:sz w:val="18"/>
                <w:szCs w:val="18"/>
              </w:rPr>
            </w:pPr>
            <w:r w:rsidRPr="006C029F">
              <w:rPr>
                <w:rFonts w:cs="Arial"/>
                <w:sz w:val="18"/>
                <w:szCs w:val="18"/>
              </w:rPr>
              <w:t>2</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55685E34"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41F6CD31" w14:textId="77777777" w:rsidTr="003957D4">
        <w:tc>
          <w:tcPr>
            <w:tcW w:w="934" w:type="dxa"/>
            <w:vMerge/>
            <w:shd w:val="clear" w:color="auto" w:fill="auto"/>
          </w:tcPr>
          <w:p w14:paraId="441B2E48" w14:textId="77777777" w:rsidR="00AC2F0F" w:rsidRPr="006C029F" w:rsidRDefault="00AC2F0F" w:rsidP="00B91590">
            <w:pPr>
              <w:ind w:hanging="8"/>
              <w:jc w:val="both"/>
              <w:rPr>
                <w:rFonts w:cs="Arial"/>
                <w:sz w:val="18"/>
                <w:szCs w:val="18"/>
              </w:rPr>
            </w:pPr>
          </w:p>
        </w:tc>
        <w:tc>
          <w:tcPr>
            <w:tcW w:w="1146" w:type="dxa"/>
            <w:shd w:val="clear" w:color="auto" w:fill="auto"/>
          </w:tcPr>
          <w:p w14:paraId="61CB5A12" w14:textId="77777777" w:rsidR="00AC2F0F" w:rsidRPr="006C029F" w:rsidRDefault="00AC2F0F" w:rsidP="00B91590">
            <w:pPr>
              <w:ind w:hanging="8"/>
              <w:jc w:val="both"/>
              <w:rPr>
                <w:rFonts w:cs="Arial"/>
                <w:sz w:val="18"/>
                <w:szCs w:val="18"/>
              </w:rPr>
            </w:pPr>
            <w:r w:rsidRPr="006C029F">
              <w:rPr>
                <w:rFonts w:cs="Arial"/>
                <w:sz w:val="18"/>
                <w:szCs w:val="18"/>
              </w:rPr>
              <w:t>Low Availability KPIs event</w:t>
            </w:r>
          </w:p>
        </w:tc>
        <w:tc>
          <w:tcPr>
            <w:tcW w:w="1753" w:type="dxa"/>
            <w:shd w:val="clear" w:color="auto" w:fill="auto"/>
          </w:tcPr>
          <w:p w14:paraId="514B3D2E" w14:textId="77777777" w:rsidR="00AC2F0F" w:rsidRPr="006C029F" w:rsidRDefault="00AC2F0F" w:rsidP="00B91590">
            <w:pPr>
              <w:ind w:hanging="8"/>
              <w:rPr>
                <w:rFonts w:cs="Arial"/>
                <w:sz w:val="18"/>
                <w:szCs w:val="18"/>
              </w:rPr>
            </w:pPr>
            <w:r w:rsidRPr="006C029F">
              <w:rPr>
                <w:rFonts w:cs="Arial"/>
                <w:sz w:val="18"/>
                <w:szCs w:val="18"/>
              </w:rPr>
              <w:t>Availability KPIs dropping below a configurable threshold</w:t>
            </w:r>
          </w:p>
        </w:tc>
        <w:tc>
          <w:tcPr>
            <w:tcW w:w="1524" w:type="dxa"/>
            <w:shd w:val="clear" w:color="auto" w:fill="auto"/>
          </w:tcPr>
          <w:p w14:paraId="4E76E2FB" w14:textId="77777777" w:rsidR="00AC2F0F" w:rsidRPr="006C029F" w:rsidRDefault="00AC2F0F" w:rsidP="00B91590">
            <w:pPr>
              <w:ind w:hanging="8"/>
              <w:rPr>
                <w:rFonts w:cs="Arial"/>
                <w:sz w:val="18"/>
                <w:szCs w:val="18"/>
              </w:rPr>
            </w:pPr>
            <w:r w:rsidRPr="006C029F">
              <w:rPr>
                <w:rFonts w:cs="Arial"/>
                <w:sz w:val="18"/>
                <w:szCs w:val="18"/>
              </w:rPr>
              <w:t>Availability</w:t>
            </w:r>
          </w:p>
        </w:tc>
        <w:tc>
          <w:tcPr>
            <w:tcW w:w="708" w:type="dxa"/>
            <w:shd w:val="clear" w:color="auto" w:fill="auto"/>
          </w:tcPr>
          <w:p w14:paraId="41EE85C9"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768F383F"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6F6DCCFC" w14:textId="7E1C5200" w:rsidR="00AC2F0F" w:rsidRPr="006C029F" w:rsidRDefault="00AC2F0F" w:rsidP="00B91590">
            <w:pPr>
              <w:ind w:hanging="8"/>
              <w:rPr>
                <w:rFonts w:cs="Arial"/>
                <w:sz w:val="18"/>
                <w:szCs w:val="18"/>
              </w:rPr>
            </w:pPr>
            <w:r w:rsidRPr="006C029F">
              <w:rPr>
                <w:rFonts w:cs="Arial"/>
                <w:sz w:val="18"/>
                <w:szCs w:val="18"/>
              </w:rPr>
              <w:t>99</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625DC260"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07C2D2A8" w14:textId="77777777" w:rsidTr="003957D4">
        <w:tc>
          <w:tcPr>
            <w:tcW w:w="934" w:type="dxa"/>
            <w:vMerge/>
            <w:shd w:val="clear" w:color="auto" w:fill="auto"/>
          </w:tcPr>
          <w:p w14:paraId="342AB55B" w14:textId="77777777" w:rsidR="00AC2F0F" w:rsidRPr="006C029F" w:rsidRDefault="00AC2F0F" w:rsidP="00B91590">
            <w:pPr>
              <w:ind w:hanging="8"/>
              <w:jc w:val="both"/>
              <w:rPr>
                <w:rFonts w:cs="Arial"/>
                <w:sz w:val="18"/>
                <w:szCs w:val="18"/>
              </w:rPr>
            </w:pPr>
          </w:p>
        </w:tc>
        <w:tc>
          <w:tcPr>
            <w:tcW w:w="1146" w:type="dxa"/>
            <w:shd w:val="clear" w:color="auto" w:fill="auto"/>
          </w:tcPr>
          <w:p w14:paraId="657C34C1" w14:textId="77777777" w:rsidR="00AC2F0F" w:rsidRPr="006C029F" w:rsidRDefault="00AC2F0F" w:rsidP="00B91590">
            <w:pPr>
              <w:ind w:hanging="8"/>
              <w:jc w:val="both"/>
              <w:rPr>
                <w:rFonts w:cs="Arial"/>
                <w:sz w:val="18"/>
                <w:szCs w:val="18"/>
              </w:rPr>
            </w:pPr>
            <w:r w:rsidRPr="006C029F">
              <w:rPr>
                <w:rFonts w:cs="Arial"/>
                <w:sz w:val="18"/>
                <w:szCs w:val="18"/>
              </w:rPr>
              <w:t>Low Retainability KPIs event</w:t>
            </w:r>
          </w:p>
        </w:tc>
        <w:tc>
          <w:tcPr>
            <w:tcW w:w="1753" w:type="dxa"/>
            <w:shd w:val="clear" w:color="auto" w:fill="auto"/>
          </w:tcPr>
          <w:p w14:paraId="6900C201" w14:textId="77777777" w:rsidR="00AC2F0F" w:rsidRPr="006C029F" w:rsidRDefault="00AC2F0F" w:rsidP="00B91590">
            <w:pPr>
              <w:ind w:hanging="8"/>
              <w:rPr>
                <w:rFonts w:cs="Arial"/>
                <w:sz w:val="18"/>
                <w:szCs w:val="18"/>
              </w:rPr>
            </w:pPr>
            <w:r w:rsidRPr="006C029F">
              <w:rPr>
                <w:rFonts w:cs="Arial"/>
                <w:sz w:val="18"/>
                <w:szCs w:val="18"/>
              </w:rPr>
              <w:t>Retainability KPIs dropping below a configurable threshold</w:t>
            </w:r>
          </w:p>
        </w:tc>
        <w:tc>
          <w:tcPr>
            <w:tcW w:w="1524" w:type="dxa"/>
            <w:shd w:val="clear" w:color="auto" w:fill="auto"/>
          </w:tcPr>
          <w:p w14:paraId="5D1F7DCC" w14:textId="77777777" w:rsidR="00AC2F0F" w:rsidRPr="006C029F" w:rsidRDefault="00AC2F0F" w:rsidP="00B91590">
            <w:pPr>
              <w:ind w:hanging="8"/>
              <w:rPr>
                <w:rFonts w:cs="Arial"/>
                <w:sz w:val="18"/>
                <w:szCs w:val="18"/>
              </w:rPr>
            </w:pPr>
            <w:r w:rsidRPr="006C029F">
              <w:rPr>
                <w:rFonts w:cs="Arial"/>
                <w:sz w:val="18"/>
                <w:szCs w:val="18"/>
              </w:rPr>
              <w:t>Retainability</w:t>
            </w:r>
          </w:p>
        </w:tc>
        <w:tc>
          <w:tcPr>
            <w:tcW w:w="708" w:type="dxa"/>
            <w:shd w:val="clear" w:color="auto" w:fill="auto"/>
          </w:tcPr>
          <w:p w14:paraId="1C29E85B"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0EC3BE75"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066E485A" w14:textId="0274848E" w:rsidR="00AC2F0F" w:rsidRPr="006C029F" w:rsidRDefault="00AC2F0F" w:rsidP="00B91590">
            <w:pPr>
              <w:ind w:hanging="8"/>
              <w:rPr>
                <w:rFonts w:cs="Arial"/>
                <w:sz w:val="18"/>
                <w:szCs w:val="18"/>
              </w:rPr>
            </w:pPr>
            <w:r w:rsidRPr="006C029F">
              <w:rPr>
                <w:rFonts w:cs="Arial"/>
                <w:sz w:val="18"/>
                <w:szCs w:val="18"/>
              </w:rPr>
              <w:t>98</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4FDA60DD"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704A6D77" w14:textId="77777777" w:rsidTr="003957D4">
        <w:tc>
          <w:tcPr>
            <w:tcW w:w="934" w:type="dxa"/>
            <w:vMerge/>
            <w:shd w:val="clear" w:color="auto" w:fill="auto"/>
          </w:tcPr>
          <w:p w14:paraId="58183EBD" w14:textId="77777777" w:rsidR="00AC2F0F" w:rsidRPr="006C029F" w:rsidRDefault="00AC2F0F" w:rsidP="00B91590">
            <w:pPr>
              <w:ind w:hanging="8"/>
              <w:jc w:val="both"/>
              <w:rPr>
                <w:rFonts w:cs="Arial"/>
                <w:sz w:val="18"/>
                <w:szCs w:val="18"/>
              </w:rPr>
            </w:pPr>
          </w:p>
        </w:tc>
        <w:tc>
          <w:tcPr>
            <w:tcW w:w="1146" w:type="dxa"/>
            <w:shd w:val="clear" w:color="auto" w:fill="auto"/>
          </w:tcPr>
          <w:p w14:paraId="352BABFB" w14:textId="77777777" w:rsidR="00AC2F0F" w:rsidRPr="006C029F" w:rsidRDefault="00AC2F0F" w:rsidP="00B91590">
            <w:pPr>
              <w:ind w:hanging="8"/>
              <w:jc w:val="both"/>
              <w:rPr>
                <w:rFonts w:cs="Arial"/>
                <w:sz w:val="18"/>
                <w:szCs w:val="18"/>
              </w:rPr>
            </w:pPr>
            <w:r w:rsidRPr="006C029F">
              <w:rPr>
                <w:rFonts w:cs="Arial"/>
                <w:sz w:val="18"/>
                <w:szCs w:val="18"/>
              </w:rPr>
              <w:t>High Traffic event</w:t>
            </w:r>
          </w:p>
        </w:tc>
        <w:tc>
          <w:tcPr>
            <w:tcW w:w="1753" w:type="dxa"/>
            <w:shd w:val="clear" w:color="auto" w:fill="auto"/>
          </w:tcPr>
          <w:p w14:paraId="6771956C" w14:textId="77777777" w:rsidR="00AC2F0F" w:rsidRPr="006C029F" w:rsidRDefault="00AC2F0F" w:rsidP="00B91590">
            <w:pPr>
              <w:ind w:hanging="8"/>
              <w:rPr>
                <w:rFonts w:cs="Arial"/>
                <w:sz w:val="18"/>
                <w:szCs w:val="18"/>
              </w:rPr>
            </w:pPr>
            <w:r w:rsidRPr="006C029F">
              <w:rPr>
                <w:rFonts w:cs="Arial"/>
                <w:sz w:val="18"/>
                <w:szCs w:val="18"/>
              </w:rPr>
              <w:t>Traffic greater than a configurable threshold</w:t>
            </w:r>
          </w:p>
        </w:tc>
        <w:tc>
          <w:tcPr>
            <w:tcW w:w="1524" w:type="dxa"/>
            <w:shd w:val="clear" w:color="auto" w:fill="auto"/>
          </w:tcPr>
          <w:p w14:paraId="0B7E36E4" w14:textId="77777777" w:rsidR="00AC2F0F" w:rsidRPr="006C029F" w:rsidRDefault="00AC2F0F" w:rsidP="00B91590">
            <w:pPr>
              <w:ind w:hanging="8"/>
              <w:rPr>
                <w:rFonts w:cs="Arial"/>
                <w:sz w:val="18"/>
                <w:szCs w:val="18"/>
              </w:rPr>
            </w:pPr>
            <w:r w:rsidRPr="006C029F">
              <w:rPr>
                <w:rFonts w:cs="Arial"/>
                <w:sz w:val="18"/>
                <w:szCs w:val="18"/>
              </w:rPr>
              <w:t>Cell load / PRB Utilization</w:t>
            </w:r>
          </w:p>
        </w:tc>
        <w:tc>
          <w:tcPr>
            <w:tcW w:w="708" w:type="dxa"/>
            <w:shd w:val="clear" w:color="auto" w:fill="auto"/>
          </w:tcPr>
          <w:p w14:paraId="040C7677"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6D295818"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662578A4" w14:textId="438BA248" w:rsidR="00AC2F0F" w:rsidRPr="006C029F" w:rsidRDefault="00AC2F0F" w:rsidP="00B91590">
            <w:pPr>
              <w:ind w:hanging="8"/>
              <w:rPr>
                <w:rFonts w:cs="Arial"/>
                <w:sz w:val="18"/>
                <w:szCs w:val="18"/>
              </w:rPr>
            </w:pPr>
            <w:r w:rsidRPr="006C029F">
              <w:rPr>
                <w:rFonts w:cs="Arial"/>
                <w:sz w:val="18"/>
                <w:szCs w:val="18"/>
              </w:rPr>
              <w:t>80</w:t>
            </w:r>
            <w:r w:rsidR="00AF13FD">
              <w:rPr>
                <w:rFonts w:cs="Arial"/>
                <w:sz w:val="18"/>
                <w:szCs w:val="18"/>
              </w:rPr>
              <w:t xml:space="preserve"> </w:t>
            </w:r>
            <w:r w:rsidRPr="006C029F">
              <w:rPr>
                <w:rFonts w:cs="Arial"/>
                <w:sz w:val="18"/>
                <w:szCs w:val="18"/>
              </w:rPr>
              <w:t>%</w:t>
            </w:r>
          </w:p>
        </w:tc>
        <w:tc>
          <w:tcPr>
            <w:tcW w:w="1275" w:type="dxa"/>
            <w:shd w:val="clear" w:color="auto" w:fill="auto"/>
          </w:tcPr>
          <w:p w14:paraId="46922962"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2EBD73DF" w14:textId="77777777" w:rsidTr="003957D4">
        <w:tc>
          <w:tcPr>
            <w:tcW w:w="934" w:type="dxa"/>
            <w:vMerge/>
            <w:shd w:val="clear" w:color="auto" w:fill="auto"/>
          </w:tcPr>
          <w:p w14:paraId="72565867" w14:textId="77777777" w:rsidR="00AC2F0F" w:rsidRPr="006C029F" w:rsidRDefault="00AC2F0F" w:rsidP="00B91590">
            <w:pPr>
              <w:ind w:hanging="8"/>
              <w:jc w:val="both"/>
              <w:rPr>
                <w:rFonts w:cs="Arial"/>
                <w:sz w:val="18"/>
                <w:szCs w:val="18"/>
              </w:rPr>
            </w:pPr>
          </w:p>
        </w:tc>
        <w:tc>
          <w:tcPr>
            <w:tcW w:w="1146" w:type="dxa"/>
            <w:vMerge w:val="restart"/>
            <w:shd w:val="clear" w:color="auto" w:fill="auto"/>
          </w:tcPr>
          <w:p w14:paraId="758A5017" w14:textId="77777777" w:rsidR="00AC2F0F" w:rsidRPr="006C029F" w:rsidRDefault="00AC2F0F" w:rsidP="00B91590">
            <w:pPr>
              <w:ind w:hanging="8"/>
              <w:jc w:val="both"/>
              <w:rPr>
                <w:rFonts w:cs="Arial"/>
                <w:sz w:val="18"/>
                <w:szCs w:val="18"/>
              </w:rPr>
            </w:pPr>
            <w:r>
              <w:rPr>
                <w:rFonts w:cs="Arial"/>
                <w:sz w:val="18"/>
                <w:szCs w:val="18"/>
              </w:rPr>
              <w:t>Interference event</w:t>
            </w:r>
          </w:p>
        </w:tc>
        <w:tc>
          <w:tcPr>
            <w:tcW w:w="1753" w:type="dxa"/>
            <w:vMerge w:val="restart"/>
            <w:shd w:val="clear" w:color="auto" w:fill="auto"/>
          </w:tcPr>
          <w:p w14:paraId="562F791E" w14:textId="6047B8E2" w:rsidR="00AC2F0F" w:rsidRPr="006C029F" w:rsidRDefault="00AC2F0F" w:rsidP="00B91590">
            <w:pPr>
              <w:ind w:hanging="8"/>
              <w:rPr>
                <w:rFonts w:cs="Arial"/>
                <w:sz w:val="18"/>
                <w:szCs w:val="18"/>
              </w:rPr>
            </w:pPr>
            <w:r>
              <w:rPr>
                <w:rFonts w:cs="Arial"/>
                <w:sz w:val="18"/>
                <w:szCs w:val="18"/>
              </w:rPr>
              <w:t xml:space="preserve">User has experienced </w:t>
            </w:r>
            <w:r w:rsidR="003957D4">
              <w:rPr>
                <w:rFonts w:cs="Arial"/>
                <w:sz w:val="18"/>
                <w:szCs w:val="18"/>
              </w:rPr>
              <w:t>interference</w:t>
            </w:r>
          </w:p>
        </w:tc>
        <w:tc>
          <w:tcPr>
            <w:tcW w:w="1524" w:type="dxa"/>
            <w:shd w:val="clear" w:color="auto" w:fill="auto"/>
          </w:tcPr>
          <w:p w14:paraId="764649FD" w14:textId="77777777" w:rsidR="00AC2F0F" w:rsidRPr="006C029F" w:rsidRDefault="00AC2F0F" w:rsidP="00B91590">
            <w:pPr>
              <w:ind w:hanging="8"/>
              <w:rPr>
                <w:rFonts w:cs="Arial"/>
                <w:sz w:val="18"/>
                <w:szCs w:val="18"/>
              </w:rPr>
            </w:pPr>
            <w:r>
              <w:rPr>
                <w:rFonts w:cs="Arial"/>
                <w:sz w:val="18"/>
                <w:szCs w:val="18"/>
              </w:rPr>
              <w:t>SINR</w:t>
            </w:r>
          </w:p>
        </w:tc>
        <w:tc>
          <w:tcPr>
            <w:tcW w:w="708" w:type="dxa"/>
            <w:shd w:val="clear" w:color="auto" w:fill="auto"/>
          </w:tcPr>
          <w:p w14:paraId="019163C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1AE70BC"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5C27BE27" w14:textId="77777777" w:rsidR="00AC2F0F" w:rsidRPr="006C029F" w:rsidRDefault="00AC2F0F" w:rsidP="00B91590">
            <w:pPr>
              <w:ind w:hanging="8"/>
              <w:rPr>
                <w:rFonts w:cs="Arial"/>
                <w:sz w:val="18"/>
                <w:szCs w:val="18"/>
              </w:rPr>
            </w:pPr>
            <w:r>
              <w:rPr>
                <w:rFonts w:cs="Arial"/>
                <w:sz w:val="18"/>
                <w:szCs w:val="18"/>
              </w:rPr>
              <w:t>X dB</w:t>
            </w:r>
          </w:p>
        </w:tc>
        <w:tc>
          <w:tcPr>
            <w:tcW w:w="1275" w:type="dxa"/>
            <w:shd w:val="clear" w:color="auto" w:fill="auto"/>
          </w:tcPr>
          <w:p w14:paraId="7BB6CC02"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r w:rsidR="00AC2F0F" w:rsidRPr="000929D2" w14:paraId="35596419" w14:textId="77777777" w:rsidTr="003957D4">
        <w:tc>
          <w:tcPr>
            <w:tcW w:w="934" w:type="dxa"/>
            <w:vMerge/>
            <w:shd w:val="clear" w:color="auto" w:fill="auto"/>
          </w:tcPr>
          <w:p w14:paraId="3512F154" w14:textId="77777777" w:rsidR="00AC2F0F" w:rsidRPr="006C029F" w:rsidRDefault="00AC2F0F" w:rsidP="00B91590">
            <w:pPr>
              <w:ind w:hanging="8"/>
              <w:jc w:val="both"/>
              <w:rPr>
                <w:rFonts w:cs="Arial"/>
                <w:sz w:val="18"/>
                <w:szCs w:val="18"/>
              </w:rPr>
            </w:pPr>
          </w:p>
        </w:tc>
        <w:tc>
          <w:tcPr>
            <w:tcW w:w="1146" w:type="dxa"/>
            <w:vMerge/>
            <w:shd w:val="clear" w:color="auto" w:fill="auto"/>
          </w:tcPr>
          <w:p w14:paraId="32C0E9A6" w14:textId="77777777" w:rsidR="00AC2F0F" w:rsidRDefault="00AC2F0F" w:rsidP="00B91590">
            <w:pPr>
              <w:ind w:hanging="8"/>
              <w:jc w:val="both"/>
              <w:rPr>
                <w:rFonts w:cs="Arial"/>
                <w:sz w:val="18"/>
                <w:szCs w:val="18"/>
              </w:rPr>
            </w:pPr>
          </w:p>
        </w:tc>
        <w:tc>
          <w:tcPr>
            <w:tcW w:w="1753" w:type="dxa"/>
            <w:vMerge/>
            <w:shd w:val="clear" w:color="auto" w:fill="auto"/>
          </w:tcPr>
          <w:p w14:paraId="2DD05FBF" w14:textId="77777777" w:rsidR="00AC2F0F" w:rsidRPr="006C029F" w:rsidRDefault="00AC2F0F" w:rsidP="00B91590">
            <w:pPr>
              <w:ind w:hanging="8"/>
              <w:rPr>
                <w:rFonts w:cs="Arial"/>
                <w:sz w:val="18"/>
                <w:szCs w:val="18"/>
              </w:rPr>
            </w:pPr>
          </w:p>
        </w:tc>
        <w:tc>
          <w:tcPr>
            <w:tcW w:w="1524" w:type="dxa"/>
            <w:shd w:val="clear" w:color="auto" w:fill="auto"/>
          </w:tcPr>
          <w:p w14:paraId="2DF5DF14" w14:textId="77777777" w:rsidR="00AC2F0F" w:rsidRPr="006C029F" w:rsidRDefault="00AC2F0F" w:rsidP="00B91590">
            <w:pPr>
              <w:ind w:hanging="8"/>
              <w:rPr>
                <w:rFonts w:cs="Arial"/>
                <w:sz w:val="18"/>
                <w:szCs w:val="18"/>
              </w:rPr>
            </w:pPr>
            <w:r>
              <w:rPr>
                <w:rFonts w:cs="Arial"/>
                <w:sz w:val="18"/>
                <w:szCs w:val="18"/>
              </w:rPr>
              <w:t>Serving cell RSRP</w:t>
            </w:r>
          </w:p>
        </w:tc>
        <w:tc>
          <w:tcPr>
            <w:tcW w:w="708" w:type="dxa"/>
            <w:shd w:val="clear" w:color="auto" w:fill="auto"/>
          </w:tcPr>
          <w:p w14:paraId="4C7BE10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77580F2"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01E099DC" w14:textId="77777777" w:rsidR="00AC2F0F" w:rsidRPr="006C029F" w:rsidRDefault="00AC2F0F" w:rsidP="00B91590">
            <w:pPr>
              <w:ind w:hanging="8"/>
              <w:rPr>
                <w:rFonts w:cs="Arial"/>
                <w:sz w:val="18"/>
                <w:szCs w:val="18"/>
              </w:rPr>
            </w:pPr>
            <w:r>
              <w:rPr>
                <w:rFonts w:cs="Arial"/>
                <w:sz w:val="18"/>
                <w:szCs w:val="18"/>
              </w:rPr>
              <w:t>Y dBm</w:t>
            </w:r>
          </w:p>
        </w:tc>
        <w:tc>
          <w:tcPr>
            <w:tcW w:w="1275" w:type="dxa"/>
            <w:shd w:val="clear" w:color="auto" w:fill="auto"/>
          </w:tcPr>
          <w:p w14:paraId="207B4D83"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bl>
    <w:p w14:paraId="4161E4D4" w14:textId="3633DEDC" w:rsidR="00AC2F0F" w:rsidRDefault="003957D4" w:rsidP="00AC2F0F">
      <w:pPr>
        <w:pStyle w:val="ListParagraph"/>
        <w:spacing w:after="0" w:line="264" w:lineRule="auto"/>
        <w:ind w:left="360" w:firstLineChars="0" w:firstLine="0"/>
        <w:jc w:val="both"/>
        <w:rPr>
          <w:noProof/>
          <w:lang w:eastAsia="zh-CN"/>
        </w:rPr>
      </w:pPr>
      <w:r>
        <w:t>Note that some events are the results of combinations of multiple thresholds (derived from the success of multiple threshold monitors).</w:t>
      </w:r>
    </w:p>
    <w:p w14:paraId="6394795F" w14:textId="0A1BED75" w:rsidR="00AC2F0F" w:rsidRPr="007B40B4" w:rsidRDefault="00AC2F0F" w:rsidP="003957D4">
      <w:pPr>
        <w:pStyle w:val="TAH"/>
        <w:rPr>
          <w:noProof/>
          <w:lang w:eastAsia="zh-CN"/>
        </w:rPr>
      </w:pPr>
      <w:r w:rsidRPr="007B40B4">
        <w:rPr>
          <w:noProof/>
        </w:rPr>
        <w:t xml:space="preserve">Table </w:t>
      </w:r>
      <w:r w:rsidR="003957D4">
        <w:rPr>
          <w:noProof/>
        </w:rPr>
        <w:t>5.2.4-2</w:t>
      </w:r>
      <w:r w:rsidRPr="007B40B4">
        <w:rPr>
          <w:noProof/>
        </w:rPr>
        <w:t xml:space="preserve">: </w:t>
      </w:r>
      <w:r w:rsidRPr="007B40B4">
        <w:t xml:space="preserve">Examples of </w:t>
      </w:r>
      <w:r>
        <w:t xml:space="preserve">potential </w:t>
      </w:r>
      <w:r w:rsidRPr="007B40B4">
        <w:t>Object</w:t>
      </w:r>
      <w:r>
        <w:t>-</w:t>
      </w:r>
      <w:r w:rsidRPr="007B40B4">
        <w:t>Status Change events</w:t>
      </w:r>
    </w:p>
    <w:p w14:paraId="520121FA" w14:textId="77777777" w:rsidR="00AC2F0F" w:rsidRDefault="00AC2F0F" w:rsidP="00AC2F0F">
      <w:pPr>
        <w:pStyle w:val="ListParagraph"/>
        <w:spacing w:after="0" w:line="264" w:lineRule="auto"/>
        <w:ind w:left="360" w:firstLineChars="0" w:firstLine="0"/>
        <w:jc w:val="both"/>
        <w:rPr>
          <w:noProof/>
          <w:lang w:eastAsia="zh-CN"/>
        </w:rPr>
      </w:pPr>
    </w:p>
    <w:tbl>
      <w:tblPr>
        <w:tblpPr w:leftFromText="180" w:rightFromText="180" w:vertAnchor="text" w:horzAnchor="page" w:tblpX="1427" w:tblpY="-6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2387"/>
        <w:gridCol w:w="880"/>
        <w:gridCol w:w="1694"/>
        <w:gridCol w:w="1843"/>
      </w:tblGrid>
      <w:tr w:rsidR="00AC2F0F" w:rsidRPr="000929D2" w14:paraId="0A04E092" w14:textId="77777777" w:rsidTr="00B91590">
        <w:tc>
          <w:tcPr>
            <w:tcW w:w="1242" w:type="dxa"/>
            <w:shd w:val="clear" w:color="auto" w:fill="auto"/>
          </w:tcPr>
          <w:p w14:paraId="10816650" w14:textId="77777777" w:rsidR="00AC2F0F" w:rsidRPr="006C029F" w:rsidRDefault="00AC2F0F" w:rsidP="00B91590">
            <w:pPr>
              <w:rPr>
                <w:rFonts w:cs="Arial"/>
                <w:b/>
                <w:bCs/>
                <w:sz w:val="18"/>
                <w:szCs w:val="18"/>
              </w:rPr>
            </w:pPr>
            <w:r w:rsidRPr="006C029F">
              <w:rPr>
                <w:rFonts w:cs="Arial"/>
                <w:b/>
                <w:bCs/>
                <w:sz w:val="18"/>
                <w:szCs w:val="18"/>
              </w:rPr>
              <w:t>Event-source  Function</w:t>
            </w:r>
          </w:p>
        </w:tc>
        <w:tc>
          <w:tcPr>
            <w:tcW w:w="1418" w:type="dxa"/>
            <w:shd w:val="clear" w:color="auto" w:fill="auto"/>
          </w:tcPr>
          <w:p w14:paraId="4F3ED384" w14:textId="77777777" w:rsidR="00AC2F0F" w:rsidRPr="006C029F" w:rsidRDefault="00AC2F0F" w:rsidP="00B91590">
            <w:pPr>
              <w:rPr>
                <w:rFonts w:cs="Arial"/>
                <w:b/>
                <w:bCs/>
                <w:sz w:val="18"/>
                <w:szCs w:val="18"/>
              </w:rPr>
            </w:pPr>
            <w:r w:rsidRPr="006C029F">
              <w:rPr>
                <w:rFonts w:cs="Arial"/>
                <w:b/>
                <w:bCs/>
                <w:sz w:val="18"/>
                <w:szCs w:val="18"/>
              </w:rPr>
              <w:t>Event Name</w:t>
            </w:r>
          </w:p>
        </w:tc>
        <w:tc>
          <w:tcPr>
            <w:tcW w:w="2387" w:type="dxa"/>
            <w:shd w:val="clear" w:color="auto" w:fill="auto"/>
          </w:tcPr>
          <w:p w14:paraId="38456198" w14:textId="77777777" w:rsidR="00AC2F0F" w:rsidRPr="006C029F" w:rsidRDefault="00AC2F0F" w:rsidP="00B91590">
            <w:pPr>
              <w:rPr>
                <w:rFonts w:cs="Arial"/>
                <w:b/>
                <w:bCs/>
                <w:sz w:val="18"/>
                <w:szCs w:val="18"/>
              </w:rPr>
            </w:pPr>
            <w:r w:rsidRPr="006C029F">
              <w:rPr>
                <w:rFonts w:cs="Arial"/>
                <w:b/>
                <w:bCs/>
                <w:sz w:val="18"/>
                <w:szCs w:val="18"/>
              </w:rPr>
              <w:t>Event description</w:t>
            </w:r>
          </w:p>
        </w:tc>
        <w:tc>
          <w:tcPr>
            <w:tcW w:w="880" w:type="dxa"/>
            <w:shd w:val="clear" w:color="auto" w:fill="auto"/>
          </w:tcPr>
          <w:p w14:paraId="58BDDA9C" w14:textId="77777777" w:rsidR="00AC2F0F" w:rsidRPr="006C029F" w:rsidRDefault="00AC2F0F" w:rsidP="00B91590">
            <w:pPr>
              <w:rPr>
                <w:rFonts w:cs="Arial"/>
                <w:b/>
                <w:bCs/>
                <w:sz w:val="18"/>
                <w:szCs w:val="18"/>
              </w:rPr>
            </w:pPr>
            <w:r w:rsidRPr="006C029F">
              <w:rPr>
                <w:rFonts w:cs="Arial"/>
                <w:b/>
                <w:bCs/>
                <w:sz w:val="18"/>
                <w:szCs w:val="18"/>
              </w:rPr>
              <w:t>MOI</w:t>
            </w:r>
          </w:p>
        </w:tc>
        <w:tc>
          <w:tcPr>
            <w:tcW w:w="1694" w:type="dxa"/>
            <w:shd w:val="clear" w:color="auto" w:fill="auto"/>
          </w:tcPr>
          <w:p w14:paraId="06787D13" w14:textId="77777777" w:rsidR="00AC2F0F" w:rsidRPr="006C029F" w:rsidRDefault="00AC2F0F" w:rsidP="00B91590">
            <w:pPr>
              <w:rPr>
                <w:rFonts w:cs="Arial"/>
                <w:b/>
                <w:bCs/>
                <w:sz w:val="18"/>
                <w:szCs w:val="18"/>
              </w:rPr>
            </w:pPr>
            <w:r w:rsidRPr="006C029F">
              <w:rPr>
                <w:rFonts w:cs="Arial"/>
                <w:b/>
                <w:bCs/>
                <w:sz w:val="18"/>
                <w:szCs w:val="18"/>
              </w:rPr>
              <w:t>Affected unit /parameter</w:t>
            </w:r>
          </w:p>
        </w:tc>
        <w:tc>
          <w:tcPr>
            <w:tcW w:w="1843" w:type="dxa"/>
            <w:shd w:val="clear" w:color="auto" w:fill="auto"/>
          </w:tcPr>
          <w:p w14:paraId="5762F2AE" w14:textId="77777777" w:rsidR="00AC2F0F" w:rsidRPr="006C029F" w:rsidRDefault="00AC2F0F" w:rsidP="00B91590">
            <w:pPr>
              <w:rPr>
                <w:rFonts w:cs="Arial"/>
                <w:b/>
                <w:bCs/>
                <w:sz w:val="18"/>
                <w:szCs w:val="18"/>
              </w:rPr>
            </w:pPr>
            <w:r w:rsidRPr="006C029F">
              <w:rPr>
                <w:rFonts w:cs="Arial"/>
                <w:b/>
                <w:bCs/>
                <w:sz w:val="18"/>
                <w:szCs w:val="18"/>
              </w:rPr>
              <w:t>Change/ value</w:t>
            </w:r>
          </w:p>
        </w:tc>
      </w:tr>
      <w:tr w:rsidR="00AC2F0F" w:rsidRPr="000929D2" w14:paraId="3D23FBED" w14:textId="77777777" w:rsidTr="00B91590">
        <w:tc>
          <w:tcPr>
            <w:tcW w:w="1242" w:type="dxa"/>
            <w:vMerge w:val="restart"/>
            <w:shd w:val="clear" w:color="auto" w:fill="auto"/>
          </w:tcPr>
          <w:p w14:paraId="7827EEF8" w14:textId="77777777" w:rsidR="00AC2F0F" w:rsidRPr="006C029F" w:rsidRDefault="00AC2F0F" w:rsidP="00B91590">
            <w:pPr>
              <w:jc w:val="both"/>
              <w:rPr>
                <w:rFonts w:cs="Arial"/>
                <w:sz w:val="18"/>
                <w:szCs w:val="18"/>
              </w:rPr>
            </w:pPr>
            <w:r>
              <w:t>BTSs;  NBs; eNBs; gNBs; BSC; RNC; NMS</w:t>
            </w:r>
          </w:p>
        </w:tc>
        <w:tc>
          <w:tcPr>
            <w:tcW w:w="1418" w:type="dxa"/>
            <w:shd w:val="clear" w:color="auto" w:fill="auto"/>
          </w:tcPr>
          <w:p w14:paraId="2F078732" w14:textId="77777777" w:rsidR="00AC2F0F" w:rsidRPr="006C029F" w:rsidRDefault="00AC2F0F" w:rsidP="00B91590">
            <w:pPr>
              <w:jc w:val="both"/>
              <w:rPr>
                <w:rFonts w:cs="Arial"/>
                <w:sz w:val="18"/>
                <w:szCs w:val="18"/>
              </w:rPr>
            </w:pPr>
            <w:r w:rsidRPr="006C029F">
              <w:rPr>
                <w:rFonts w:cs="Arial"/>
                <w:sz w:val="18"/>
                <w:szCs w:val="18"/>
              </w:rPr>
              <w:t>HW Upgrade event</w:t>
            </w:r>
          </w:p>
        </w:tc>
        <w:tc>
          <w:tcPr>
            <w:tcW w:w="2387" w:type="dxa"/>
            <w:shd w:val="clear" w:color="auto" w:fill="auto"/>
          </w:tcPr>
          <w:p w14:paraId="4EDA609B" w14:textId="77777777" w:rsidR="00AC2F0F" w:rsidRPr="006C029F" w:rsidRDefault="00AC2F0F" w:rsidP="00B91590">
            <w:pPr>
              <w:rPr>
                <w:rFonts w:cs="Arial"/>
                <w:sz w:val="18"/>
                <w:szCs w:val="18"/>
              </w:rPr>
            </w:pPr>
            <w:r w:rsidRPr="006C029F">
              <w:rPr>
                <w:rFonts w:cs="Arial"/>
                <w:sz w:val="18"/>
                <w:szCs w:val="18"/>
              </w:rPr>
              <w:t>System Module HW version upgraded</w:t>
            </w:r>
          </w:p>
          <w:p w14:paraId="2AB8F32D" w14:textId="77777777" w:rsidR="00AC2F0F" w:rsidRPr="006C029F" w:rsidRDefault="00AC2F0F" w:rsidP="00B91590">
            <w:pPr>
              <w:rPr>
                <w:rFonts w:cs="Arial"/>
                <w:sz w:val="18"/>
                <w:szCs w:val="18"/>
              </w:rPr>
            </w:pPr>
          </w:p>
        </w:tc>
        <w:tc>
          <w:tcPr>
            <w:tcW w:w="880" w:type="dxa"/>
            <w:shd w:val="clear" w:color="auto" w:fill="auto"/>
          </w:tcPr>
          <w:p w14:paraId="1455C929"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A12EC22"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02F99DB6" w14:textId="77777777" w:rsidR="00AC2F0F" w:rsidRPr="006C029F" w:rsidRDefault="00AC2F0F" w:rsidP="00B91590">
            <w:pPr>
              <w:rPr>
                <w:rFonts w:cs="Arial"/>
                <w:sz w:val="18"/>
                <w:szCs w:val="18"/>
              </w:rPr>
            </w:pPr>
            <w:r w:rsidRPr="006C029F">
              <w:rPr>
                <w:rFonts w:cs="Arial"/>
                <w:sz w:val="18"/>
                <w:szCs w:val="18"/>
              </w:rPr>
              <w:t>HW version</w:t>
            </w:r>
          </w:p>
        </w:tc>
      </w:tr>
      <w:tr w:rsidR="00AC2F0F" w:rsidRPr="000929D2" w14:paraId="4190E02B" w14:textId="77777777" w:rsidTr="00B91590">
        <w:tc>
          <w:tcPr>
            <w:tcW w:w="1242" w:type="dxa"/>
            <w:vMerge/>
            <w:shd w:val="clear" w:color="auto" w:fill="auto"/>
          </w:tcPr>
          <w:p w14:paraId="28847E68" w14:textId="77777777" w:rsidR="00AC2F0F" w:rsidRPr="006C029F" w:rsidRDefault="00AC2F0F" w:rsidP="00B91590">
            <w:pPr>
              <w:jc w:val="both"/>
              <w:rPr>
                <w:rFonts w:cs="Arial"/>
                <w:sz w:val="18"/>
                <w:szCs w:val="18"/>
              </w:rPr>
            </w:pPr>
          </w:p>
        </w:tc>
        <w:tc>
          <w:tcPr>
            <w:tcW w:w="1418" w:type="dxa"/>
            <w:shd w:val="clear" w:color="auto" w:fill="auto"/>
          </w:tcPr>
          <w:p w14:paraId="7DF214F3" w14:textId="77777777" w:rsidR="00AC2F0F" w:rsidRPr="006C029F" w:rsidRDefault="00AC2F0F" w:rsidP="00B91590">
            <w:pPr>
              <w:jc w:val="both"/>
              <w:rPr>
                <w:rFonts w:cs="Arial"/>
                <w:sz w:val="18"/>
                <w:szCs w:val="18"/>
              </w:rPr>
            </w:pPr>
            <w:r w:rsidRPr="006C029F">
              <w:rPr>
                <w:rFonts w:cs="Arial"/>
                <w:sz w:val="18"/>
                <w:szCs w:val="18"/>
              </w:rPr>
              <w:t>SW Upgrade event</w:t>
            </w:r>
          </w:p>
        </w:tc>
        <w:tc>
          <w:tcPr>
            <w:tcW w:w="2387" w:type="dxa"/>
            <w:shd w:val="clear" w:color="auto" w:fill="auto"/>
          </w:tcPr>
          <w:p w14:paraId="4B1A9ED2" w14:textId="77777777" w:rsidR="00AC2F0F" w:rsidRPr="006C029F" w:rsidRDefault="00AC2F0F" w:rsidP="00B91590">
            <w:pPr>
              <w:rPr>
                <w:rFonts w:cs="Arial"/>
                <w:sz w:val="18"/>
                <w:szCs w:val="18"/>
              </w:rPr>
            </w:pPr>
            <w:r w:rsidRPr="006C029F">
              <w:rPr>
                <w:rFonts w:cs="Arial"/>
                <w:sz w:val="18"/>
                <w:szCs w:val="18"/>
              </w:rPr>
              <w:t>System Software Upgraded</w:t>
            </w:r>
          </w:p>
          <w:p w14:paraId="574BB189" w14:textId="77777777" w:rsidR="00AC2F0F" w:rsidRPr="006C029F" w:rsidRDefault="00AC2F0F" w:rsidP="00B91590">
            <w:pPr>
              <w:rPr>
                <w:rFonts w:cs="Arial"/>
                <w:sz w:val="18"/>
                <w:szCs w:val="18"/>
              </w:rPr>
            </w:pPr>
          </w:p>
        </w:tc>
        <w:tc>
          <w:tcPr>
            <w:tcW w:w="880" w:type="dxa"/>
            <w:shd w:val="clear" w:color="auto" w:fill="auto"/>
          </w:tcPr>
          <w:p w14:paraId="0DE6A70B"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64A31567"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5F790A66" w14:textId="77777777" w:rsidR="00AC2F0F" w:rsidRPr="006C029F" w:rsidRDefault="00AC2F0F" w:rsidP="00B91590">
            <w:pPr>
              <w:rPr>
                <w:rFonts w:cs="Arial"/>
                <w:sz w:val="18"/>
                <w:szCs w:val="18"/>
              </w:rPr>
            </w:pPr>
            <w:r w:rsidRPr="006C029F">
              <w:rPr>
                <w:rFonts w:cs="Arial"/>
                <w:sz w:val="18"/>
                <w:szCs w:val="18"/>
              </w:rPr>
              <w:t>SW version</w:t>
            </w:r>
          </w:p>
        </w:tc>
      </w:tr>
      <w:tr w:rsidR="00AC2F0F" w:rsidRPr="000929D2" w14:paraId="47FDB692" w14:textId="77777777" w:rsidTr="00B91590">
        <w:tc>
          <w:tcPr>
            <w:tcW w:w="1242" w:type="dxa"/>
            <w:vMerge/>
            <w:shd w:val="clear" w:color="auto" w:fill="auto"/>
          </w:tcPr>
          <w:p w14:paraId="6DF4A7C9" w14:textId="77777777" w:rsidR="00AC2F0F" w:rsidRPr="006C029F" w:rsidRDefault="00AC2F0F" w:rsidP="00B91590">
            <w:pPr>
              <w:jc w:val="both"/>
              <w:rPr>
                <w:rFonts w:cs="Arial"/>
                <w:sz w:val="18"/>
                <w:szCs w:val="18"/>
              </w:rPr>
            </w:pPr>
          </w:p>
        </w:tc>
        <w:tc>
          <w:tcPr>
            <w:tcW w:w="1418" w:type="dxa"/>
            <w:shd w:val="clear" w:color="auto" w:fill="auto"/>
          </w:tcPr>
          <w:p w14:paraId="5DD5C5E0" w14:textId="77777777" w:rsidR="00AC2F0F" w:rsidRPr="006C029F" w:rsidRDefault="00AC2F0F" w:rsidP="00B91590">
            <w:pPr>
              <w:jc w:val="both"/>
              <w:rPr>
                <w:rFonts w:cs="Arial"/>
                <w:sz w:val="18"/>
                <w:szCs w:val="18"/>
              </w:rPr>
            </w:pPr>
            <w:r w:rsidRPr="006C029F">
              <w:rPr>
                <w:rFonts w:cs="Arial"/>
                <w:sz w:val="18"/>
                <w:szCs w:val="18"/>
              </w:rPr>
              <w:t>Capability Enablement event</w:t>
            </w:r>
          </w:p>
        </w:tc>
        <w:tc>
          <w:tcPr>
            <w:tcW w:w="2387" w:type="dxa"/>
            <w:shd w:val="clear" w:color="auto" w:fill="auto"/>
          </w:tcPr>
          <w:p w14:paraId="6D1505F4" w14:textId="77777777" w:rsidR="00AC2F0F" w:rsidRPr="006C029F" w:rsidRDefault="00AC2F0F" w:rsidP="00B91590">
            <w:pPr>
              <w:rPr>
                <w:rFonts w:cs="Arial"/>
                <w:sz w:val="18"/>
                <w:szCs w:val="18"/>
              </w:rPr>
            </w:pPr>
            <w:r w:rsidRPr="006C029F">
              <w:rPr>
                <w:rFonts w:cs="Arial"/>
                <w:sz w:val="18"/>
                <w:szCs w:val="18"/>
              </w:rPr>
              <w:t>A specific Capability Enabled on the MOI</w:t>
            </w:r>
          </w:p>
        </w:tc>
        <w:tc>
          <w:tcPr>
            <w:tcW w:w="880" w:type="dxa"/>
            <w:shd w:val="clear" w:color="auto" w:fill="auto"/>
          </w:tcPr>
          <w:p w14:paraId="5A924AD7"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94DF4D8" w14:textId="77777777" w:rsidR="00AC2F0F" w:rsidRPr="006C029F" w:rsidRDefault="00AC2F0F" w:rsidP="00B91590">
            <w:pPr>
              <w:rPr>
                <w:rFonts w:cs="Arial"/>
                <w:sz w:val="18"/>
                <w:szCs w:val="18"/>
              </w:rPr>
            </w:pPr>
            <w:r w:rsidRPr="006C029F">
              <w:rPr>
                <w:rFonts w:cs="Arial"/>
                <w:sz w:val="18"/>
                <w:szCs w:val="18"/>
              </w:rPr>
              <w:t>Spectrum Sharing</w:t>
            </w:r>
          </w:p>
        </w:tc>
        <w:tc>
          <w:tcPr>
            <w:tcW w:w="1843" w:type="dxa"/>
            <w:shd w:val="clear" w:color="auto" w:fill="auto"/>
          </w:tcPr>
          <w:p w14:paraId="7EB6DB08" w14:textId="77777777" w:rsidR="00AC2F0F" w:rsidRPr="006C029F" w:rsidRDefault="00AC2F0F" w:rsidP="00B91590">
            <w:pPr>
              <w:rPr>
                <w:rFonts w:cs="Arial"/>
                <w:sz w:val="18"/>
                <w:szCs w:val="18"/>
              </w:rPr>
            </w:pPr>
            <w:r w:rsidRPr="006C029F">
              <w:rPr>
                <w:rFonts w:cs="Arial"/>
                <w:sz w:val="18"/>
                <w:szCs w:val="18"/>
              </w:rPr>
              <w:t>Spectrum Range for affected RATs</w:t>
            </w:r>
          </w:p>
        </w:tc>
      </w:tr>
      <w:tr w:rsidR="00AC2F0F" w:rsidRPr="000929D2" w14:paraId="6E515791" w14:textId="77777777" w:rsidTr="00B91590">
        <w:tc>
          <w:tcPr>
            <w:tcW w:w="1242" w:type="dxa"/>
            <w:vMerge/>
            <w:shd w:val="clear" w:color="auto" w:fill="auto"/>
          </w:tcPr>
          <w:p w14:paraId="6B51D1D5" w14:textId="77777777" w:rsidR="00AC2F0F" w:rsidRPr="006C029F" w:rsidRDefault="00AC2F0F" w:rsidP="00B91590">
            <w:pPr>
              <w:jc w:val="both"/>
              <w:rPr>
                <w:rFonts w:cs="Arial"/>
                <w:sz w:val="18"/>
                <w:szCs w:val="18"/>
              </w:rPr>
            </w:pPr>
          </w:p>
        </w:tc>
        <w:tc>
          <w:tcPr>
            <w:tcW w:w="1418" w:type="dxa"/>
            <w:shd w:val="clear" w:color="auto" w:fill="auto"/>
          </w:tcPr>
          <w:p w14:paraId="3CEBCD91" w14:textId="77777777" w:rsidR="00AC2F0F" w:rsidRPr="006C029F" w:rsidRDefault="00AC2F0F" w:rsidP="00B91590">
            <w:pPr>
              <w:jc w:val="both"/>
              <w:rPr>
                <w:rFonts w:cs="Arial"/>
                <w:sz w:val="18"/>
                <w:szCs w:val="18"/>
              </w:rPr>
            </w:pPr>
            <w:r w:rsidRPr="006C029F">
              <w:rPr>
                <w:rFonts w:cs="Arial"/>
                <w:sz w:val="18"/>
                <w:szCs w:val="18"/>
              </w:rPr>
              <w:t>New Sector Addition Event</w:t>
            </w:r>
          </w:p>
        </w:tc>
        <w:tc>
          <w:tcPr>
            <w:tcW w:w="2387" w:type="dxa"/>
            <w:shd w:val="clear" w:color="auto" w:fill="auto"/>
          </w:tcPr>
          <w:p w14:paraId="3D3A10D0" w14:textId="77777777" w:rsidR="00AC2F0F" w:rsidRPr="006C029F" w:rsidRDefault="00AC2F0F" w:rsidP="00B91590">
            <w:pPr>
              <w:rPr>
                <w:rFonts w:cs="Arial"/>
                <w:sz w:val="18"/>
                <w:szCs w:val="18"/>
              </w:rPr>
            </w:pPr>
            <w:r w:rsidRPr="006C029F">
              <w:rPr>
                <w:rFonts w:cs="Arial"/>
                <w:sz w:val="18"/>
                <w:szCs w:val="18"/>
              </w:rPr>
              <w:t>A new Sector getting added to a Site</w:t>
            </w:r>
          </w:p>
        </w:tc>
        <w:tc>
          <w:tcPr>
            <w:tcW w:w="880" w:type="dxa"/>
            <w:shd w:val="clear" w:color="auto" w:fill="auto"/>
          </w:tcPr>
          <w:p w14:paraId="77A3CCEE"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61F9D0B4" w14:textId="77777777" w:rsidR="00AC2F0F" w:rsidRPr="006C029F" w:rsidRDefault="00AC2F0F" w:rsidP="00B91590">
            <w:pPr>
              <w:rPr>
                <w:rFonts w:cs="Arial"/>
                <w:sz w:val="18"/>
                <w:szCs w:val="18"/>
              </w:rPr>
            </w:pPr>
            <w:r w:rsidRPr="006C029F">
              <w:rPr>
                <w:rFonts w:cs="Arial"/>
                <w:sz w:val="18"/>
                <w:szCs w:val="18"/>
              </w:rPr>
              <w:t>Capacity and Coverage</w:t>
            </w:r>
          </w:p>
        </w:tc>
        <w:tc>
          <w:tcPr>
            <w:tcW w:w="1843" w:type="dxa"/>
            <w:shd w:val="clear" w:color="auto" w:fill="auto"/>
          </w:tcPr>
          <w:p w14:paraId="47C8682D" w14:textId="77777777" w:rsidR="00AC2F0F" w:rsidRPr="006C029F" w:rsidRDefault="00AC2F0F" w:rsidP="00B91590">
            <w:pPr>
              <w:rPr>
                <w:rFonts w:cs="Arial"/>
                <w:sz w:val="18"/>
                <w:szCs w:val="18"/>
              </w:rPr>
            </w:pPr>
            <w:r w:rsidRPr="006C029F">
              <w:rPr>
                <w:rFonts w:cs="Arial"/>
                <w:sz w:val="18"/>
                <w:szCs w:val="18"/>
              </w:rPr>
              <w:t>Number of Sectors / Cells</w:t>
            </w:r>
          </w:p>
        </w:tc>
      </w:tr>
      <w:tr w:rsidR="00AC2F0F" w:rsidRPr="000929D2" w14:paraId="5BA7818E" w14:textId="77777777" w:rsidTr="00B91590">
        <w:tc>
          <w:tcPr>
            <w:tcW w:w="1242" w:type="dxa"/>
            <w:vMerge w:val="restart"/>
            <w:shd w:val="clear" w:color="auto" w:fill="auto"/>
          </w:tcPr>
          <w:p w14:paraId="419951FB" w14:textId="77777777" w:rsidR="00AC2F0F" w:rsidRPr="006C029F" w:rsidRDefault="00AC2F0F" w:rsidP="00B91590">
            <w:pPr>
              <w:jc w:val="both"/>
              <w:rPr>
                <w:rFonts w:cs="Arial"/>
                <w:sz w:val="18"/>
                <w:szCs w:val="18"/>
              </w:rPr>
            </w:pPr>
            <w:r w:rsidRPr="006C029F">
              <w:rPr>
                <w:rFonts w:cs="Arial"/>
                <w:sz w:val="18"/>
                <w:szCs w:val="18"/>
              </w:rPr>
              <w:t>Network Management</w:t>
            </w:r>
          </w:p>
        </w:tc>
        <w:tc>
          <w:tcPr>
            <w:tcW w:w="1418" w:type="dxa"/>
            <w:shd w:val="clear" w:color="auto" w:fill="auto"/>
          </w:tcPr>
          <w:p w14:paraId="31EAF136" w14:textId="77777777" w:rsidR="00AC2F0F" w:rsidRPr="006C029F" w:rsidRDefault="00AC2F0F" w:rsidP="00B91590">
            <w:pPr>
              <w:jc w:val="both"/>
              <w:rPr>
                <w:rFonts w:cs="Arial"/>
                <w:sz w:val="18"/>
                <w:szCs w:val="18"/>
              </w:rPr>
            </w:pPr>
            <w:r w:rsidRPr="006C029F">
              <w:rPr>
                <w:rFonts w:cs="Arial"/>
                <w:sz w:val="18"/>
                <w:szCs w:val="18"/>
              </w:rPr>
              <w:t>Parameter change event</w:t>
            </w:r>
          </w:p>
        </w:tc>
        <w:tc>
          <w:tcPr>
            <w:tcW w:w="2387" w:type="dxa"/>
            <w:shd w:val="clear" w:color="auto" w:fill="auto"/>
          </w:tcPr>
          <w:p w14:paraId="1D347518" w14:textId="77777777" w:rsidR="00AC2F0F" w:rsidRPr="006C029F" w:rsidRDefault="00AC2F0F" w:rsidP="00B91590">
            <w:pPr>
              <w:jc w:val="both"/>
              <w:rPr>
                <w:rFonts w:cs="Arial"/>
                <w:sz w:val="18"/>
                <w:szCs w:val="18"/>
              </w:rPr>
            </w:pPr>
            <w:r w:rsidRPr="006C029F">
              <w:rPr>
                <w:rFonts w:cs="Arial"/>
                <w:sz w:val="18"/>
                <w:szCs w:val="18"/>
              </w:rPr>
              <w:t>CM Parameter changes applied for specific network element</w:t>
            </w:r>
          </w:p>
        </w:tc>
        <w:tc>
          <w:tcPr>
            <w:tcW w:w="880" w:type="dxa"/>
            <w:shd w:val="clear" w:color="auto" w:fill="auto"/>
          </w:tcPr>
          <w:p w14:paraId="007CD058"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4F518367" w14:textId="77777777" w:rsidR="00AC2F0F" w:rsidRPr="006C029F" w:rsidRDefault="00AC2F0F" w:rsidP="00B91590">
            <w:pPr>
              <w:rPr>
                <w:rFonts w:cs="Arial"/>
                <w:sz w:val="18"/>
                <w:szCs w:val="18"/>
              </w:rPr>
            </w:pPr>
            <w:r w:rsidRPr="006C029F">
              <w:rPr>
                <w:rFonts w:cs="Arial"/>
                <w:sz w:val="18"/>
                <w:szCs w:val="18"/>
              </w:rPr>
              <w:t>Configuration Parameter</w:t>
            </w:r>
          </w:p>
        </w:tc>
        <w:tc>
          <w:tcPr>
            <w:tcW w:w="1843" w:type="dxa"/>
            <w:shd w:val="clear" w:color="auto" w:fill="auto"/>
          </w:tcPr>
          <w:p w14:paraId="052AF28B" w14:textId="77777777" w:rsidR="00AC2F0F" w:rsidRPr="006C029F" w:rsidRDefault="00AC2F0F" w:rsidP="00B91590">
            <w:pPr>
              <w:rPr>
                <w:rFonts w:cs="Arial"/>
                <w:sz w:val="18"/>
                <w:szCs w:val="18"/>
              </w:rPr>
            </w:pPr>
            <w:r w:rsidRPr="006C029F">
              <w:rPr>
                <w:rFonts w:cs="Arial"/>
                <w:sz w:val="18"/>
                <w:szCs w:val="18"/>
              </w:rPr>
              <w:t>Parameter value</w:t>
            </w:r>
          </w:p>
        </w:tc>
      </w:tr>
      <w:tr w:rsidR="00AC2F0F" w:rsidRPr="000929D2" w14:paraId="6514DDD6" w14:textId="77777777" w:rsidTr="00B91590">
        <w:tc>
          <w:tcPr>
            <w:tcW w:w="1242" w:type="dxa"/>
            <w:vMerge/>
            <w:shd w:val="clear" w:color="auto" w:fill="auto"/>
          </w:tcPr>
          <w:p w14:paraId="4422143B" w14:textId="77777777" w:rsidR="00AC2F0F" w:rsidRPr="006C029F" w:rsidRDefault="00AC2F0F" w:rsidP="00B91590">
            <w:pPr>
              <w:jc w:val="both"/>
              <w:rPr>
                <w:rFonts w:cs="Arial"/>
                <w:sz w:val="18"/>
                <w:szCs w:val="18"/>
              </w:rPr>
            </w:pPr>
          </w:p>
        </w:tc>
        <w:tc>
          <w:tcPr>
            <w:tcW w:w="1418" w:type="dxa"/>
            <w:shd w:val="clear" w:color="auto" w:fill="auto"/>
          </w:tcPr>
          <w:p w14:paraId="6A6EE7A2" w14:textId="77777777" w:rsidR="00AC2F0F" w:rsidRPr="006C029F" w:rsidRDefault="00AC2F0F" w:rsidP="00B91590">
            <w:pPr>
              <w:jc w:val="both"/>
              <w:rPr>
                <w:rFonts w:cs="Arial"/>
                <w:sz w:val="18"/>
                <w:szCs w:val="18"/>
              </w:rPr>
            </w:pPr>
            <w:r w:rsidRPr="006C029F">
              <w:rPr>
                <w:rFonts w:cs="Arial"/>
                <w:sz w:val="18"/>
                <w:szCs w:val="18"/>
              </w:rPr>
              <w:t>Home status event</w:t>
            </w:r>
          </w:p>
        </w:tc>
        <w:tc>
          <w:tcPr>
            <w:tcW w:w="2387" w:type="dxa"/>
            <w:shd w:val="clear" w:color="auto" w:fill="auto"/>
          </w:tcPr>
          <w:p w14:paraId="3BB927A4" w14:textId="77777777" w:rsidR="00AC2F0F" w:rsidRPr="006C029F" w:rsidRDefault="00AC2F0F" w:rsidP="00B91590">
            <w:pPr>
              <w:jc w:val="both"/>
              <w:rPr>
                <w:rFonts w:cs="Arial"/>
                <w:sz w:val="18"/>
                <w:szCs w:val="18"/>
              </w:rPr>
            </w:pPr>
            <w:r w:rsidRPr="006C029F">
              <w:rPr>
                <w:rFonts w:cs="Arial"/>
                <w:sz w:val="18"/>
                <w:szCs w:val="18"/>
              </w:rPr>
              <w:t xml:space="preserve">MOI (e.g. site) Rehoming </w:t>
            </w:r>
          </w:p>
        </w:tc>
        <w:tc>
          <w:tcPr>
            <w:tcW w:w="880" w:type="dxa"/>
            <w:shd w:val="clear" w:color="auto" w:fill="auto"/>
          </w:tcPr>
          <w:p w14:paraId="493286BC" w14:textId="77777777" w:rsidR="00AC2F0F" w:rsidRPr="006C029F" w:rsidRDefault="00AC2F0F" w:rsidP="00B91590">
            <w:pPr>
              <w:rPr>
                <w:rFonts w:cs="Arial"/>
                <w:sz w:val="18"/>
                <w:szCs w:val="18"/>
              </w:rPr>
            </w:pPr>
            <w:r w:rsidRPr="006C029F">
              <w:rPr>
                <w:rFonts w:cs="Arial"/>
                <w:sz w:val="18"/>
                <w:szCs w:val="18"/>
              </w:rPr>
              <w:t>Site</w:t>
            </w:r>
          </w:p>
        </w:tc>
        <w:tc>
          <w:tcPr>
            <w:tcW w:w="1694" w:type="dxa"/>
            <w:shd w:val="clear" w:color="auto" w:fill="auto"/>
          </w:tcPr>
          <w:p w14:paraId="3267B111" w14:textId="77777777" w:rsidR="00AC2F0F" w:rsidRPr="006C029F" w:rsidRDefault="00AC2F0F" w:rsidP="00B91590">
            <w:pPr>
              <w:rPr>
                <w:rFonts w:cs="Arial"/>
                <w:sz w:val="18"/>
                <w:szCs w:val="18"/>
              </w:rPr>
            </w:pPr>
            <w:r w:rsidRPr="006C029F">
              <w:rPr>
                <w:rFonts w:cs="Arial"/>
                <w:sz w:val="18"/>
                <w:szCs w:val="18"/>
              </w:rPr>
              <w:t>BSC/RNC,  OSS</w:t>
            </w:r>
          </w:p>
        </w:tc>
        <w:tc>
          <w:tcPr>
            <w:tcW w:w="1843" w:type="dxa"/>
            <w:shd w:val="clear" w:color="auto" w:fill="auto"/>
          </w:tcPr>
          <w:p w14:paraId="4F0099B0" w14:textId="77777777" w:rsidR="00AC2F0F" w:rsidRPr="006C029F" w:rsidRDefault="00AC2F0F" w:rsidP="00B91590">
            <w:pPr>
              <w:rPr>
                <w:rFonts w:cs="Arial"/>
                <w:sz w:val="18"/>
                <w:szCs w:val="18"/>
              </w:rPr>
            </w:pPr>
            <w:r w:rsidRPr="006C029F">
              <w:rPr>
                <w:rFonts w:cs="Arial"/>
                <w:sz w:val="18"/>
                <w:szCs w:val="18"/>
              </w:rPr>
              <w:t>New  BSC/ RNC/ OSS</w:t>
            </w:r>
          </w:p>
        </w:tc>
      </w:tr>
      <w:tr w:rsidR="00AC2F0F" w:rsidRPr="000929D2" w14:paraId="3C84B641" w14:textId="77777777" w:rsidTr="00B91590">
        <w:tc>
          <w:tcPr>
            <w:tcW w:w="1242" w:type="dxa"/>
            <w:vMerge w:val="restart"/>
            <w:shd w:val="clear" w:color="auto" w:fill="auto"/>
          </w:tcPr>
          <w:p w14:paraId="6C8F3FF8" w14:textId="77777777" w:rsidR="00AC2F0F" w:rsidRPr="006C029F" w:rsidRDefault="00AC2F0F" w:rsidP="00B91590">
            <w:pPr>
              <w:jc w:val="both"/>
              <w:rPr>
                <w:rFonts w:cs="Arial"/>
                <w:sz w:val="18"/>
                <w:szCs w:val="18"/>
              </w:rPr>
            </w:pPr>
            <w:r>
              <w:t>SON, Analytics function</w:t>
            </w:r>
          </w:p>
        </w:tc>
        <w:tc>
          <w:tcPr>
            <w:tcW w:w="1418" w:type="dxa"/>
            <w:shd w:val="clear" w:color="auto" w:fill="auto"/>
          </w:tcPr>
          <w:p w14:paraId="4E95F625" w14:textId="77777777" w:rsidR="00AC2F0F" w:rsidRPr="006C029F" w:rsidRDefault="00AC2F0F" w:rsidP="00B91590">
            <w:pPr>
              <w:jc w:val="both"/>
              <w:rPr>
                <w:rFonts w:cs="Arial"/>
                <w:sz w:val="18"/>
                <w:szCs w:val="18"/>
              </w:rPr>
            </w:pPr>
            <w:r w:rsidRPr="006C029F">
              <w:rPr>
                <w:rFonts w:cs="Arial"/>
                <w:sz w:val="18"/>
                <w:szCs w:val="18"/>
              </w:rPr>
              <w:t>New Site event</w:t>
            </w:r>
          </w:p>
        </w:tc>
        <w:tc>
          <w:tcPr>
            <w:tcW w:w="2387" w:type="dxa"/>
            <w:shd w:val="clear" w:color="auto" w:fill="auto"/>
          </w:tcPr>
          <w:p w14:paraId="6A10B664" w14:textId="77777777" w:rsidR="00AC2F0F" w:rsidRPr="006C029F" w:rsidRDefault="00AC2F0F" w:rsidP="00B91590">
            <w:pPr>
              <w:jc w:val="both"/>
              <w:rPr>
                <w:rFonts w:cs="Arial"/>
                <w:sz w:val="18"/>
                <w:szCs w:val="18"/>
              </w:rPr>
            </w:pPr>
            <w:r w:rsidRPr="006C029F">
              <w:rPr>
                <w:rFonts w:cs="Arial"/>
                <w:sz w:val="18"/>
                <w:szCs w:val="18"/>
              </w:rPr>
              <w:t>New Site Integrated</w:t>
            </w:r>
          </w:p>
          <w:p w14:paraId="1E320913" w14:textId="77777777" w:rsidR="00AC2F0F" w:rsidRPr="006C029F" w:rsidRDefault="00AC2F0F" w:rsidP="00B91590">
            <w:pPr>
              <w:jc w:val="both"/>
              <w:rPr>
                <w:rFonts w:cs="Arial"/>
                <w:sz w:val="18"/>
                <w:szCs w:val="18"/>
              </w:rPr>
            </w:pPr>
          </w:p>
        </w:tc>
        <w:tc>
          <w:tcPr>
            <w:tcW w:w="880" w:type="dxa"/>
            <w:shd w:val="clear" w:color="auto" w:fill="auto"/>
          </w:tcPr>
          <w:p w14:paraId="0092E337" w14:textId="77777777" w:rsidR="00AC2F0F" w:rsidRPr="006C029F" w:rsidRDefault="00AC2F0F" w:rsidP="00B91590">
            <w:pPr>
              <w:rPr>
                <w:rFonts w:cs="Arial"/>
                <w:sz w:val="18"/>
                <w:szCs w:val="18"/>
              </w:rPr>
            </w:pPr>
            <w:r w:rsidRPr="006C029F">
              <w:rPr>
                <w:rFonts w:cs="Arial"/>
                <w:sz w:val="18"/>
                <w:szCs w:val="18"/>
              </w:rPr>
              <w:t>Site/ gNB</w:t>
            </w:r>
          </w:p>
        </w:tc>
        <w:tc>
          <w:tcPr>
            <w:tcW w:w="1694" w:type="dxa"/>
            <w:shd w:val="clear" w:color="auto" w:fill="auto"/>
          </w:tcPr>
          <w:p w14:paraId="1E236922" w14:textId="77777777" w:rsidR="00AC2F0F" w:rsidRPr="006C029F" w:rsidRDefault="00AC2F0F" w:rsidP="00B91590">
            <w:pPr>
              <w:rPr>
                <w:rFonts w:cs="Arial"/>
                <w:sz w:val="18"/>
                <w:szCs w:val="18"/>
              </w:rPr>
            </w:pPr>
            <w:r w:rsidRPr="006C029F">
              <w:rPr>
                <w:rFonts w:cs="Arial"/>
                <w:sz w:val="18"/>
                <w:szCs w:val="18"/>
              </w:rPr>
              <w:t>C-SON Functions</w:t>
            </w:r>
          </w:p>
        </w:tc>
        <w:tc>
          <w:tcPr>
            <w:tcW w:w="1843" w:type="dxa"/>
            <w:shd w:val="clear" w:color="auto" w:fill="auto"/>
          </w:tcPr>
          <w:p w14:paraId="4F850103" w14:textId="77777777" w:rsidR="00AC2F0F" w:rsidRPr="006C029F" w:rsidRDefault="00AC2F0F" w:rsidP="00B91590">
            <w:pPr>
              <w:rPr>
                <w:rFonts w:cs="Arial"/>
                <w:sz w:val="18"/>
                <w:szCs w:val="18"/>
              </w:rPr>
            </w:pPr>
            <w:r w:rsidRPr="006C029F">
              <w:rPr>
                <w:rFonts w:cs="Arial"/>
                <w:sz w:val="18"/>
                <w:szCs w:val="18"/>
              </w:rPr>
              <w:t>Optimization Parameters in C-SON</w:t>
            </w:r>
          </w:p>
        </w:tc>
      </w:tr>
      <w:tr w:rsidR="00AC2F0F" w:rsidRPr="000929D2" w14:paraId="144ACDB5" w14:textId="77777777" w:rsidTr="00B91590">
        <w:tc>
          <w:tcPr>
            <w:tcW w:w="1242" w:type="dxa"/>
            <w:vMerge/>
            <w:shd w:val="clear" w:color="auto" w:fill="auto"/>
          </w:tcPr>
          <w:p w14:paraId="4A50BBD2" w14:textId="77777777" w:rsidR="00AC2F0F" w:rsidRPr="006C029F" w:rsidRDefault="00AC2F0F" w:rsidP="005515FD">
            <w:pPr>
              <w:numPr>
                <w:ilvl w:val="0"/>
                <w:numId w:val="10"/>
              </w:numPr>
              <w:ind w:left="0" w:hanging="284"/>
              <w:jc w:val="both"/>
              <w:rPr>
                <w:rFonts w:cs="Arial"/>
                <w:sz w:val="18"/>
                <w:szCs w:val="18"/>
              </w:rPr>
            </w:pPr>
          </w:p>
        </w:tc>
        <w:tc>
          <w:tcPr>
            <w:tcW w:w="1418" w:type="dxa"/>
            <w:shd w:val="clear" w:color="auto" w:fill="auto"/>
          </w:tcPr>
          <w:p w14:paraId="164249D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Predicted Congestion</w:t>
            </w:r>
          </w:p>
        </w:tc>
        <w:tc>
          <w:tcPr>
            <w:tcW w:w="2387" w:type="dxa"/>
            <w:shd w:val="clear" w:color="auto" w:fill="auto"/>
          </w:tcPr>
          <w:p w14:paraId="0816D1A9"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Load Balancing detected</w:t>
            </w:r>
          </w:p>
        </w:tc>
        <w:tc>
          <w:tcPr>
            <w:tcW w:w="880" w:type="dxa"/>
            <w:shd w:val="clear" w:color="auto" w:fill="auto"/>
          </w:tcPr>
          <w:p w14:paraId="6E760819"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4121A0C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LBO</w:t>
            </w:r>
          </w:p>
        </w:tc>
        <w:tc>
          <w:tcPr>
            <w:tcW w:w="1843" w:type="dxa"/>
            <w:shd w:val="clear" w:color="auto" w:fill="auto"/>
          </w:tcPr>
          <w:p w14:paraId="42215871"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Mobility Parameter changes</w:t>
            </w:r>
          </w:p>
        </w:tc>
      </w:tr>
      <w:tr w:rsidR="00AC2F0F" w:rsidRPr="000929D2" w14:paraId="35CFA676" w14:textId="77777777" w:rsidTr="00B91590">
        <w:tc>
          <w:tcPr>
            <w:tcW w:w="1242" w:type="dxa"/>
            <w:vMerge/>
            <w:shd w:val="clear" w:color="auto" w:fill="auto"/>
          </w:tcPr>
          <w:p w14:paraId="14C24663" w14:textId="77777777" w:rsidR="00AC2F0F" w:rsidRPr="006C029F" w:rsidRDefault="00AC2F0F" w:rsidP="005515FD">
            <w:pPr>
              <w:numPr>
                <w:ilvl w:val="0"/>
                <w:numId w:val="11"/>
              </w:numPr>
              <w:ind w:left="0" w:hanging="284"/>
              <w:jc w:val="both"/>
              <w:rPr>
                <w:rFonts w:cs="Arial"/>
                <w:sz w:val="18"/>
                <w:szCs w:val="18"/>
              </w:rPr>
            </w:pPr>
          </w:p>
        </w:tc>
        <w:tc>
          <w:tcPr>
            <w:tcW w:w="1418" w:type="dxa"/>
            <w:shd w:val="clear" w:color="auto" w:fill="auto"/>
          </w:tcPr>
          <w:p w14:paraId="7C130F31"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Frequent Handover Failures</w:t>
            </w:r>
          </w:p>
        </w:tc>
        <w:tc>
          <w:tcPr>
            <w:tcW w:w="2387" w:type="dxa"/>
            <w:shd w:val="clear" w:color="auto" w:fill="auto"/>
          </w:tcPr>
          <w:p w14:paraId="023AB2BB"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MRO detected</w:t>
            </w:r>
          </w:p>
        </w:tc>
        <w:tc>
          <w:tcPr>
            <w:tcW w:w="880" w:type="dxa"/>
            <w:shd w:val="clear" w:color="auto" w:fill="auto"/>
          </w:tcPr>
          <w:p w14:paraId="20E7610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678188F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MRO</w:t>
            </w:r>
          </w:p>
        </w:tc>
        <w:tc>
          <w:tcPr>
            <w:tcW w:w="1843" w:type="dxa"/>
            <w:shd w:val="clear" w:color="auto" w:fill="auto"/>
          </w:tcPr>
          <w:p w14:paraId="6F6FF9D0"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Handover Parameter Changes</w:t>
            </w:r>
          </w:p>
        </w:tc>
      </w:tr>
      <w:tr w:rsidR="00AC2F0F" w:rsidRPr="000929D2" w14:paraId="6D957E67" w14:textId="77777777" w:rsidTr="00B91590">
        <w:tc>
          <w:tcPr>
            <w:tcW w:w="1242" w:type="dxa"/>
            <w:vMerge/>
            <w:shd w:val="clear" w:color="auto" w:fill="auto"/>
          </w:tcPr>
          <w:p w14:paraId="7A31C71E" w14:textId="77777777" w:rsidR="00AC2F0F" w:rsidRPr="006C029F" w:rsidRDefault="00AC2F0F" w:rsidP="005515FD">
            <w:pPr>
              <w:numPr>
                <w:ilvl w:val="0"/>
                <w:numId w:val="12"/>
              </w:numPr>
              <w:ind w:left="0" w:hanging="284"/>
              <w:jc w:val="both"/>
              <w:rPr>
                <w:rFonts w:cs="Arial"/>
                <w:sz w:val="18"/>
                <w:szCs w:val="18"/>
              </w:rPr>
            </w:pPr>
          </w:p>
        </w:tc>
        <w:tc>
          <w:tcPr>
            <w:tcW w:w="1418" w:type="dxa"/>
            <w:shd w:val="clear" w:color="auto" w:fill="auto"/>
          </w:tcPr>
          <w:p w14:paraId="62B0CA5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PCI Conflict</w:t>
            </w:r>
          </w:p>
        </w:tc>
        <w:tc>
          <w:tcPr>
            <w:tcW w:w="2387" w:type="dxa"/>
            <w:shd w:val="clear" w:color="auto" w:fill="auto"/>
          </w:tcPr>
          <w:p w14:paraId="334EB8E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PCI conflict detected</w:t>
            </w:r>
          </w:p>
        </w:tc>
        <w:tc>
          <w:tcPr>
            <w:tcW w:w="880" w:type="dxa"/>
            <w:shd w:val="clear" w:color="auto" w:fill="auto"/>
          </w:tcPr>
          <w:p w14:paraId="6E176AB3"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13654280"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PCI</w:t>
            </w:r>
          </w:p>
        </w:tc>
        <w:tc>
          <w:tcPr>
            <w:tcW w:w="1843" w:type="dxa"/>
            <w:shd w:val="clear" w:color="auto" w:fill="auto"/>
          </w:tcPr>
          <w:p w14:paraId="2EB4EA83"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PCI Changes</w:t>
            </w:r>
          </w:p>
        </w:tc>
      </w:tr>
      <w:tr w:rsidR="00AC2F0F" w:rsidRPr="000929D2" w14:paraId="5460DE3A" w14:textId="77777777" w:rsidTr="00B91590">
        <w:tc>
          <w:tcPr>
            <w:tcW w:w="1242" w:type="dxa"/>
            <w:vMerge/>
            <w:shd w:val="clear" w:color="auto" w:fill="auto"/>
          </w:tcPr>
          <w:p w14:paraId="1B1F14F4" w14:textId="77777777" w:rsidR="00AC2F0F" w:rsidRPr="006C029F" w:rsidRDefault="00AC2F0F" w:rsidP="005515FD">
            <w:pPr>
              <w:numPr>
                <w:ilvl w:val="0"/>
                <w:numId w:val="13"/>
              </w:numPr>
              <w:ind w:left="0" w:hanging="284"/>
              <w:jc w:val="both"/>
              <w:rPr>
                <w:rFonts w:cs="Arial"/>
                <w:sz w:val="18"/>
                <w:szCs w:val="18"/>
              </w:rPr>
            </w:pPr>
          </w:p>
        </w:tc>
        <w:tc>
          <w:tcPr>
            <w:tcW w:w="1418" w:type="dxa"/>
            <w:shd w:val="clear" w:color="auto" w:fill="auto"/>
          </w:tcPr>
          <w:p w14:paraId="12739EE6"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PRACH Conflict</w:t>
            </w:r>
          </w:p>
        </w:tc>
        <w:tc>
          <w:tcPr>
            <w:tcW w:w="2387" w:type="dxa"/>
            <w:shd w:val="clear" w:color="auto" w:fill="auto"/>
          </w:tcPr>
          <w:p w14:paraId="78A3914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PRACH conflict detected</w:t>
            </w:r>
          </w:p>
        </w:tc>
        <w:tc>
          <w:tcPr>
            <w:tcW w:w="880" w:type="dxa"/>
            <w:shd w:val="clear" w:color="auto" w:fill="auto"/>
          </w:tcPr>
          <w:p w14:paraId="36085131"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781F91E6"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PRACH</w:t>
            </w:r>
          </w:p>
        </w:tc>
        <w:tc>
          <w:tcPr>
            <w:tcW w:w="1843" w:type="dxa"/>
            <w:shd w:val="clear" w:color="auto" w:fill="auto"/>
          </w:tcPr>
          <w:p w14:paraId="6E2D213C"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PRACH related parameter Changes</w:t>
            </w:r>
          </w:p>
        </w:tc>
      </w:tr>
      <w:tr w:rsidR="00AC2F0F" w:rsidRPr="000929D2" w14:paraId="16EE01F6" w14:textId="77777777" w:rsidTr="00B91590">
        <w:tc>
          <w:tcPr>
            <w:tcW w:w="1242" w:type="dxa"/>
            <w:vMerge/>
            <w:shd w:val="clear" w:color="auto" w:fill="auto"/>
          </w:tcPr>
          <w:p w14:paraId="233A3269" w14:textId="77777777" w:rsidR="00AC2F0F" w:rsidRPr="006C029F" w:rsidRDefault="00AC2F0F" w:rsidP="005515FD">
            <w:pPr>
              <w:numPr>
                <w:ilvl w:val="0"/>
                <w:numId w:val="14"/>
              </w:numPr>
              <w:ind w:left="0" w:hanging="284"/>
              <w:jc w:val="both"/>
              <w:rPr>
                <w:rFonts w:cs="Arial"/>
                <w:sz w:val="18"/>
                <w:szCs w:val="18"/>
              </w:rPr>
            </w:pPr>
          </w:p>
        </w:tc>
        <w:tc>
          <w:tcPr>
            <w:tcW w:w="1418" w:type="dxa"/>
            <w:shd w:val="clear" w:color="auto" w:fill="auto"/>
          </w:tcPr>
          <w:p w14:paraId="0AACA9BC"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NCR Change</w:t>
            </w:r>
          </w:p>
        </w:tc>
        <w:tc>
          <w:tcPr>
            <w:tcW w:w="2387" w:type="dxa"/>
            <w:shd w:val="clear" w:color="auto" w:fill="auto"/>
          </w:tcPr>
          <w:p w14:paraId="1CF83EA2" w14:textId="373DF110"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 xml:space="preserve">New First tier </w:t>
            </w:r>
            <w:r w:rsidR="00931AD1" w:rsidRPr="006C029F">
              <w:rPr>
                <w:rFonts w:cs="Arial"/>
                <w:sz w:val="18"/>
                <w:szCs w:val="18"/>
              </w:rPr>
              <w:t>neighbour</w:t>
            </w:r>
            <w:r w:rsidRPr="006C029F">
              <w:rPr>
                <w:rFonts w:cs="Arial"/>
                <w:sz w:val="18"/>
                <w:szCs w:val="18"/>
              </w:rPr>
              <w:t xml:space="preserve"> getting added</w:t>
            </w:r>
          </w:p>
        </w:tc>
        <w:tc>
          <w:tcPr>
            <w:tcW w:w="880" w:type="dxa"/>
            <w:shd w:val="clear" w:color="auto" w:fill="auto"/>
          </w:tcPr>
          <w:p w14:paraId="7A877C3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3AB4CF4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ANR</w:t>
            </w:r>
          </w:p>
        </w:tc>
        <w:tc>
          <w:tcPr>
            <w:tcW w:w="1843" w:type="dxa"/>
            <w:shd w:val="clear" w:color="auto" w:fill="auto"/>
          </w:tcPr>
          <w:p w14:paraId="458192E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NCR Changes</w:t>
            </w:r>
          </w:p>
        </w:tc>
      </w:tr>
      <w:tr w:rsidR="00AC2F0F" w:rsidRPr="000929D2" w14:paraId="03CB2368" w14:textId="77777777" w:rsidTr="00B91590">
        <w:tc>
          <w:tcPr>
            <w:tcW w:w="1242" w:type="dxa"/>
            <w:vMerge/>
            <w:shd w:val="clear" w:color="auto" w:fill="auto"/>
          </w:tcPr>
          <w:p w14:paraId="43CE03DF" w14:textId="77777777" w:rsidR="00AC2F0F" w:rsidRPr="006C029F" w:rsidRDefault="00AC2F0F" w:rsidP="005515FD">
            <w:pPr>
              <w:numPr>
                <w:ilvl w:val="0"/>
                <w:numId w:val="15"/>
              </w:numPr>
              <w:ind w:left="0" w:hanging="284"/>
              <w:jc w:val="both"/>
              <w:rPr>
                <w:rFonts w:cs="Arial"/>
                <w:sz w:val="18"/>
                <w:szCs w:val="18"/>
              </w:rPr>
            </w:pPr>
          </w:p>
        </w:tc>
        <w:tc>
          <w:tcPr>
            <w:tcW w:w="1418" w:type="dxa"/>
            <w:shd w:val="clear" w:color="auto" w:fill="auto"/>
          </w:tcPr>
          <w:p w14:paraId="5177631E"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Frequency Layer Change</w:t>
            </w:r>
          </w:p>
        </w:tc>
        <w:tc>
          <w:tcPr>
            <w:tcW w:w="2387" w:type="dxa"/>
            <w:shd w:val="clear" w:color="auto" w:fill="auto"/>
          </w:tcPr>
          <w:p w14:paraId="6C225F52"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New Frequency Layer added onto a site</w:t>
            </w:r>
          </w:p>
        </w:tc>
        <w:tc>
          <w:tcPr>
            <w:tcW w:w="880" w:type="dxa"/>
            <w:shd w:val="clear" w:color="auto" w:fill="auto"/>
          </w:tcPr>
          <w:p w14:paraId="7DAFBC6E"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BTS</w:t>
            </w:r>
          </w:p>
        </w:tc>
        <w:tc>
          <w:tcPr>
            <w:tcW w:w="1694" w:type="dxa"/>
            <w:shd w:val="clear" w:color="auto" w:fill="auto"/>
          </w:tcPr>
          <w:p w14:paraId="59DCBAA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w:t>
            </w:r>
          </w:p>
        </w:tc>
        <w:tc>
          <w:tcPr>
            <w:tcW w:w="1843" w:type="dxa"/>
            <w:shd w:val="clear" w:color="auto" w:fill="auto"/>
          </w:tcPr>
          <w:p w14:paraId="03F25C4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Frequency Layer Addition</w:t>
            </w:r>
          </w:p>
        </w:tc>
      </w:tr>
    </w:tbl>
    <w:p w14:paraId="20A82DAF" w14:textId="77777777" w:rsidR="00036BFD" w:rsidRDefault="00036BFD" w:rsidP="00036BFD">
      <w:pPr>
        <w:pStyle w:val="Heading3"/>
      </w:pPr>
      <w:bookmarkStart w:id="155" w:name="_Toc120096679"/>
      <w:bookmarkStart w:id="156" w:name="_Toc120097038"/>
      <w:bookmarkStart w:id="157" w:name="_Toc120528485"/>
      <w:r>
        <w:t>5.2</w:t>
      </w:r>
      <w:r>
        <w:rPr>
          <w:lang w:val="en-US"/>
        </w:rPr>
        <w:t>.</w:t>
      </w:r>
      <w:r>
        <w:t>5</w:t>
      </w:r>
      <w:r w:rsidRPr="00DE54AA">
        <w:tab/>
      </w:r>
      <w:r>
        <w:t>Evaluation</w:t>
      </w:r>
      <w:bookmarkEnd w:id="155"/>
      <w:bookmarkEnd w:id="156"/>
      <w:bookmarkEnd w:id="157"/>
    </w:p>
    <w:p w14:paraId="6756953F" w14:textId="5CB5128E" w:rsidR="00C4075A" w:rsidRDefault="00C4075A" w:rsidP="00C4075A">
      <w:r>
        <w:t xml:space="preserve">The solution described in clause 5.2.4 reuses the existing provisioning MnS operations and notifications in combination with extensions of the NRM. This solution is also consistent with the approach used by ML training MnS in TS 28.105 [4] </w:t>
      </w:r>
      <w:r w:rsidR="00E062FC">
        <w:t>where the</w:t>
      </w:r>
      <w:r>
        <w:t xml:space="preserve"> training MnS producer </w:t>
      </w:r>
      <w:r w:rsidR="00E062FC">
        <w:t>is</w:t>
      </w:r>
      <w:r>
        <w:t xml:space="preserve"> configured with th</w:t>
      </w:r>
      <w:r w:rsidR="00694E88">
        <w:t>e</w:t>
      </w:r>
      <w:r>
        <w:t xml:space="preserve"> needs to train using events data but  the MnS consumer for the data services that provide events data. The solution provides the flexibility to allow any function to be the MnS producer for the network events data and for any training producer to consume that data for its training.</w:t>
      </w:r>
    </w:p>
    <w:p w14:paraId="5D23599B" w14:textId="2995BF82" w:rsidR="00C4075A" w:rsidRPr="00C4075A" w:rsidRDefault="00C4075A" w:rsidP="00C4075A">
      <w:r>
        <w:t>Therefore, the solution described in clause 5.2.4 is a feasible solution to be developed further in the normative specifications.</w:t>
      </w:r>
    </w:p>
    <w:p w14:paraId="21FDF75E" w14:textId="70E0A39C" w:rsidR="00036BFD" w:rsidRPr="00EF2E83" w:rsidRDefault="00036BFD" w:rsidP="00036BFD">
      <w:pPr>
        <w:pStyle w:val="Heading2"/>
      </w:pPr>
      <w:bookmarkStart w:id="158" w:name="_Toc120096680"/>
      <w:bookmarkStart w:id="159" w:name="_Toc120097039"/>
      <w:bookmarkStart w:id="160" w:name="_Toc120528486"/>
      <w:bookmarkStart w:id="161" w:name="_Hlk118283231"/>
      <w:r w:rsidRPr="00EF2E83">
        <w:t>5.</w:t>
      </w:r>
      <w:r>
        <w:t>3</w:t>
      </w:r>
      <w:r w:rsidRPr="00EF2E83">
        <w:tab/>
        <w:t>ML entity validation</w:t>
      </w:r>
      <w:bookmarkEnd w:id="158"/>
      <w:bookmarkEnd w:id="159"/>
      <w:bookmarkEnd w:id="160"/>
    </w:p>
    <w:p w14:paraId="2707994E" w14:textId="77777777" w:rsidR="00036BFD" w:rsidRPr="00EF2E83" w:rsidRDefault="00036BFD" w:rsidP="00036BFD">
      <w:pPr>
        <w:pStyle w:val="Heading3"/>
      </w:pPr>
      <w:bookmarkStart w:id="162" w:name="_Toc120096681"/>
      <w:bookmarkStart w:id="163" w:name="_Toc120097040"/>
      <w:bookmarkStart w:id="164" w:name="_Toc120528487"/>
      <w:r w:rsidRPr="00EF2E83">
        <w:t>5.</w:t>
      </w:r>
      <w:r>
        <w:t>3</w:t>
      </w:r>
      <w:r w:rsidRPr="00EF2E83">
        <w:t>.1</w:t>
      </w:r>
      <w:r w:rsidRPr="00EF2E83">
        <w:tab/>
        <w:t>Description</w:t>
      </w:r>
      <w:bookmarkEnd w:id="162"/>
      <w:bookmarkEnd w:id="163"/>
      <w:bookmarkEnd w:id="164"/>
    </w:p>
    <w:p w14:paraId="69911C1A" w14:textId="313D09AE" w:rsidR="00036BFD" w:rsidRPr="00EF2E83" w:rsidRDefault="00036BFD" w:rsidP="00036BFD">
      <w:r w:rsidRPr="00EF2E83">
        <w:t>During the ML training process, the generated ML entity (see TS 28.105 [4]) needs to be validated. The purpose of ML validation is to evaluate the performance of the ML entity when performing on the validation data, and to identify the variance of the performance on the training data and the validation data. If the variance is not acceptable, the entity would need to be tuned (re-trained) before being made available to the consumer</w:t>
      </w:r>
      <w:r w:rsidR="00A51FB9" w:rsidRPr="00A51FB9">
        <w:t xml:space="preserve"> </w:t>
      </w:r>
      <w:r w:rsidR="00A51FB9">
        <w:t>and used for inference</w:t>
      </w:r>
      <w:r w:rsidRPr="00EF2E83">
        <w:t>.</w:t>
      </w:r>
    </w:p>
    <w:p w14:paraId="7EEFF851" w14:textId="7D7EC067" w:rsidR="00036BFD" w:rsidRPr="00EF2E83" w:rsidRDefault="00036BFD" w:rsidP="00036BFD">
      <w:r w:rsidRPr="00EF2E83">
        <w:t xml:space="preserve">The training data and validation </w:t>
      </w:r>
      <w:r w:rsidR="00A51FB9" w:rsidRPr="00EF2E83">
        <w:t xml:space="preserve">data </w:t>
      </w:r>
      <w:r w:rsidRPr="00EF2E83">
        <w:t xml:space="preserve">are normally split from the same data set with a certain </w:t>
      </w:r>
      <w:r w:rsidRPr="00EF2E83">
        <w:rPr>
          <w:rFonts w:hint="eastAsia"/>
        </w:rPr>
        <w:t>rat</w:t>
      </w:r>
      <w:r w:rsidRPr="00EF2E83">
        <w:t>io in terms of the quantity of the data examples, therefore they have the same pattern.</w:t>
      </w:r>
    </w:p>
    <w:p w14:paraId="57164AB0" w14:textId="77777777" w:rsidR="00036BFD" w:rsidRPr="00EF2E83" w:rsidRDefault="00036BFD" w:rsidP="00036BFD">
      <w:pPr>
        <w:pStyle w:val="Heading3"/>
      </w:pPr>
      <w:bookmarkStart w:id="165" w:name="_Toc120096682"/>
      <w:bookmarkStart w:id="166" w:name="_Toc120097041"/>
      <w:bookmarkStart w:id="167" w:name="_Toc120528488"/>
      <w:bookmarkEnd w:id="161"/>
      <w:r w:rsidRPr="00EF2E83">
        <w:t>5.</w:t>
      </w:r>
      <w:r>
        <w:t>3</w:t>
      </w:r>
      <w:r w:rsidRPr="00EF2E83">
        <w:t>.2</w:t>
      </w:r>
      <w:r w:rsidRPr="00EF2E83">
        <w:tab/>
        <w:t>Use cases</w:t>
      </w:r>
      <w:bookmarkEnd w:id="165"/>
      <w:bookmarkEnd w:id="166"/>
      <w:bookmarkEnd w:id="167"/>
    </w:p>
    <w:p w14:paraId="0D3C272B" w14:textId="0DA91941" w:rsidR="00036BFD" w:rsidRPr="00EF2E83" w:rsidRDefault="00036BFD" w:rsidP="00036BFD">
      <w:pPr>
        <w:pStyle w:val="Heading4"/>
      </w:pPr>
      <w:bookmarkStart w:id="168" w:name="_Toc120096683"/>
      <w:bookmarkStart w:id="169" w:name="_Toc120097042"/>
      <w:bookmarkStart w:id="170" w:name="_Toc120528489"/>
      <w:r w:rsidRPr="00EF2E83">
        <w:t>5.</w:t>
      </w:r>
      <w:r>
        <w:t>3</w:t>
      </w:r>
      <w:r w:rsidRPr="00EF2E83">
        <w:t>.2.1</w:t>
      </w:r>
      <w:r w:rsidRPr="00EF2E83">
        <w:tab/>
        <w:t>ML entity validation performance reporting</w:t>
      </w:r>
      <w:bookmarkEnd w:id="168"/>
      <w:bookmarkEnd w:id="169"/>
      <w:bookmarkEnd w:id="170"/>
    </w:p>
    <w:p w14:paraId="57B75F4E" w14:textId="5A775ED2" w:rsidR="00036BFD" w:rsidRPr="00EF2E83" w:rsidRDefault="00036BFD" w:rsidP="00036BFD">
      <w:r w:rsidRPr="00EF2E83">
        <w:t xml:space="preserve">In the ML training, the ML entity is generated based on the learning from the training data, and validated using validation data. The performance of the ML entity has tight dependency on the data (i.e., training data) from which the ML entity is generated. Therefore, an ML entity performing well on the training data may not </w:t>
      </w:r>
      <w:r w:rsidR="00A51FB9">
        <w:t xml:space="preserve">necessarily </w:t>
      </w:r>
      <w:r w:rsidRPr="00EF2E83">
        <w:t>perform well on other data</w:t>
      </w:r>
      <w:r w:rsidR="00A51FB9" w:rsidRPr="00A51FB9">
        <w:t xml:space="preserve"> </w:t>
      </w:r>
      <w:r w:rsidR="00A51FB9">
        <w:t>e.g., while conducting inference</w:t>
      </w:r>
      <w:r w:rsidRPr="00EF2E83">
        <w:t>. If the performance of ML entity is not good enough as result of ML validation, the ML entity will be tuned (re-trained) and validated again. The process of ML entity generation and validation is repeated by the ML training function, until the performance of the ML entity meets the expectation on both training data and validation data. The producer in the end selects one or more ML entities with the best level performance on both training data and validation data as the result of the ML training, and reports to the consumer. The performance of each selected ML entity on both training data and validation data also need to be reported.</w:t>
      </w:r>
    </w:p>
    <w:p w14:paraId="30D02681" w14:textId="307D80BF" w:rsidR="00036BFD" w:rsidRPr="00EF2E83" w:rsidRDefault="00036BFD" w:rsidP="00036BFD">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ML entity. </w:t>
      </w:r>
    </w:p>
    <w:p w14:paraId="3C61DD4F" w14:textId="77777777" w:rsidR="00036BFD" w:rsidRPr="00EF2E83" w:rsidRDefault="00036BFD" w:rsidP="00036BFD">
      <w:pPr>
        <w:pStyle w:val="Heading3"/>
      </w:pPr>
      <w:bookmarkStart w:id="171" w:name="_Toc120096684"/>
      <w:bookmarkStart w:id="172" w:name="_Toc120097043"/>
      <w:bookmarkStart w:id="173" w:name="_Toc120528490"/>
      <w:r w:rsidRPr="00EF2E83">
        <w:t>5.</w:t>
      </w:r>
      <w:r>
        <w:t>3</w:t>
      </w:r>
      <w:r w:rsidRPr="00EF2E83">
        <w:t>.3</w:t>
      </w:r>
      <w:r w:rsidRPr="00EF2E83">
        <w:tab/>
        <w:t>Potential requirements</w:t>
      </w:r>
      <w:bookmarkEnd w:id="171"/>
      <w:bookmarkEnd w:id="172"/>
      <w:bookmarkEnd w:id="173"/>
    </w:p>
    <w:p w14:paraId="1173ED41" w14:textId="731A75CB" w:rsidR="00036BFD" w:rsidRPr="00EF2E83" w:rsidRDefault="00036BFD" w:rsidP="00036BFD">
      <w:r w:rsidRPr="00EF2E83">
        <w:rPr>
          <w:b/>
        </w:rPr>
        <w:t>REQ-MODEL_VLD-CON-1</w:t>
      </w:r>
      <w:r w:rsidRPr="00EF2E83">
        <w:tab/>
        <w:t>The ML</w:t>
      </w:r>
      <w:r>
        <w:t>T</w:t>
      </w:r>
      <w:r w:rsidRPr="00EF2E83">
        <w:t xml:space="preserve"> MnS producer should have a capability to validate the ML entities during the training process and report the performance of the ML entities on both the training data and validation data to the authorized consumer.</w:t>
      </w:r>
    </w:p>
    <w:p w14:paraId="27618A04" w14:textId="119D6F77" w:rsidR="00036BFD" w:rsidRDefault="00036BFD" w:rsidP="00036BFD">
      <w:r w:rsidRPr="00EF2E83">
        <w:rPr>
          <w:b/>
        </w:rPr>
        <w:t>REQ-MODEL_VLD-CON-2</w:t>
      </w:r>
      <w:r w:rsidRPr="00EF2E83">
        <w:tab/>
        <w:t>The ML</w:t>
      </w:r>
      <w:r>
        <w:t>T</w:t>
      </w:r>
      <w:r w:rsidRPr="00EF2E83">
        <w:t xml:space="preserve"> MnS producer should have a capability to report the ratio (in terms of the quantity of the data examples) of the training data and validation data used for training of an ML entity during the training process.</w:t>
      </w:r>
    </w:p>
    <w:p w14:paraId="63F88628" w14:textId="77777777" w:rsidR="00036BFD" w:rsidRDefault="00036BFD" w:rsidP="00036BFD">
      <w:pPr>
        <w:pStyle w:val="Heading3"/>
      </w:pPr>
      <w:bookmarkStart w:id="174" w:name="_Toc120096685"/>
      <w:bookmarkStart w:id="175" w:name="_Toc120097044"/>
      <w:bookmarkStart w:id="176" w:name="_Toc120528491"/>
      <w:r w:rsidRPr="00EF2E83">
        <w:t>5.</w:t>
      </w:r>
      <w:r>
        <w:t>3</w:t>
      </w:r>
      <w:r w:rsidRPr="00EF2E83">
        <w:t>.4</w:t>
      </w:r>
      <w:r w:rsidRPr="00EF2E83">
        <w:tab/>
        <w:t>Possible solutions</w:t>
      </w:r>
      <w:bookmarkEnd w:id="174"/>
      <w:bookmarkEnd w:id="175"/>
      <w:bookmarkEnd w:id="176"/>
    </w:p>
    <w:p w14:paraId="503F8A0B" w14:textId="77777777" w:rsidR="00036BFD" w:rsidRPr="00F71413" w:rsidRDefault="00036BFD" w:rsidP="00036BFD">
      <w:pPr>
        <w:pStyle w:val="Heading4"/>
      </w:pPr>
      <w:bookmarkStart w:id="177" w:name="_Toc120096686"/>
      <w:bookmarkStart w:id="178" w:name="_Toc120097045"/>
      <w:bookmarkStart w:id="179" w:name="_Toc120528492"/>
      <w:r w:rsidRPr="00EF2E83">
        <w:t>5.</w:t>
      </w:r>
      <w:r>
        <w:t>3</w:t>
      </w:r>
      <w:r w:rsidRPr="00EF2E83">
        <w:t>.4</w:t>
      </w:r>
      <w:r>
        <w:t>.1</w:t>
      </w:r>
      <w:r>
        <w:tab/>
        <w:t>Validation performance reporting by enhancing the existing IOC</w:t>
      </w:r>
      <w:bookmarkEnd w:id="177"/>
      <w:bookmarkEnd w:id="178"/>
      <w:bookmarkEnd w:id="179"/>
    </w:p>
    <w:p w14:paraId="309F95D9" w14:textId="5838B5F5" w:rsidR="00036BFD" w:rsidRDefault="00036BFD" w:rsidP="00036BFD">
      <w:r>
        <w:t xml:space="preserve">In TS 28.105 [4], the </w:t>
      </w:r>
      <w:r w:rsidRPr="00F17505">
        <w:t xml:space="preserve">ML </w:t>
      </w:r>
      <w:r>
        <w:t>entity</w:t>
      </w:r>
      <w:r w:rsidRPr="00F17505">
        <w:t xml:space="preserve"> training report</w:t>
      </w:r>
      <w:r>
        <w:t xml:space="preserve"> is provided by </w:t>
      </w:r>
      <w:bookmarkStart w:id="180" w:name="MCCQCTEMPBM_00000057"/>
      <w:r w:rsidRPr="00F17505">
        <w:rPr>
          <w:rFonts w:ascii="Courier New" w:hAnsi="Courier New" w:cs="Courier New"/>
        </w:rPr>
        <w:t>MLTrainingReport</w:t>
      </w:r>
      <w:bookmarkEnd w:id="180"/>
      <w:r w:rsidRPr="00D80100">
        <w:t xml:space="preserve"> </w:t>
      </w:r>
      <w:r w:rsidRPr="00F17505">
        <w:t>IOC</w:t>
      </w:r>
      <w:r>
        <w:t xml:space="preserve">, which includes the attribute indicating the performance of the ML entity when performing on the training data. </w:t>
      </w:r>
    </w:p>
    <w:p w14:paraId="7544751A" w14:textId="14FB4D45" w:rsidR="00036BFD" w:rsidRPr="00EF2E83" w:rsidRDefault="00036BFD" w:rsidP="00036BFD">
      <w:r>
        <w:t xml:space="preserve">To support the </w:t>
      </w:r>
      <w:r w:rsidRPr="00EF2E83">
        <w:t>ML entity validation performance reporting</w:t>
      </w:r>
      <w:r>
        <w:t xml:space="preserve">, a new optional attribute can be defined in the </w:t>
      </w:r>
      <w:r w:rsidRPr="00F17505">
        <w:rPr>
          <w:rFonts w:ascii="Courier New" w:hAnsi="Courier New" w:cs="Courier New"/>
        </w:rPr>
        <w:t>MLTrainingReport</w:t>
      </w:r>
      <w:r w:rsidRPr="00D80100">
        <w:t xml:space="preserve"> </w:t>
      </w:r>
      <w:r w:rsidRPr="00F17505">
        <w:t>IOC</w:t>
      </w:r>
      <w:r>
        <w:t xml:space="preserve"> to indicate the performance of the ML entity when performing on the validation data.</w:t>
      </w:r>
    </w:p>
    <w:p w14:paraId="5E4D6D64" w14:textId="77777777" w:rsidR="00036BFD" w:rsidRPr="00EF2E83" w:rsidRDefault="00036BFD" w:rsidP="00036BFD">
      <w:pPr>
        <w:pStyle w:val="Heading3"/>
      </w:pPr>
      <w:bookmarkStart w:id="181" w:name="_Toc66877274"/>
      <w:bookmarkStart w:id="182" w:name="_Toc120096687"/>
      <w:bookmarkStart w:id="183" w:name="_Toc120097046"/>
      <w:bookmarkStart w:id="184" w:name="_Toc120528493"/>
      <w:r w:rsidRPr="00EF2E83">
        <w:t>5.</w:t>
      </w:r>
      <w:r>
        <w:t>3</w:t>
      </w:r>
      <w:r w:rsidRPr="00EF2E83">
        <w:t>.5</w:t>
      </w:r>
      <w:r w:rsidRPr="00EF2E83">
        <w:tab/>
        <w:t>Evaluation</w:t>
      </w:r>
      <w:bookmarkEnd w:id="181"/>
      <w:bookmarkEnd w:id="182"/>
      <w:bookmarkEnd w:id="183"/>
      <w:bookmarkEnd w:id="184"/>
    </w:p>
    <w:p w14:paraId="5B6A7469" w14:textId="549D20B7" w:rsidR="00036BFD" w:rsidRPr="00EF2E83" w:rsidRDefault="00036BFD" w:rsidP="00036BFD">
      <w:r>
        <w:t xml:space="preserve">The possible solution described in clause 5.3.4.1 enhances the existing </w:t>
      </w:r>
      <w:r w:rsidRPr="00F17505">
        <w:rPr>
          <w:rFonts w:ascii="Courier New" w:hAnsi="Courier New" w:cs="Courier New"/>
        </w:rPr>
        <w:t>MLTrainingReport</w:t>
      </w:r>
      <w:r w:rsidRPr="00D80100">
        <w:t xml:space="preserve"> </w:t>
      </w:r>
      <w:r w:rsidRPr="00F17505">
        <w:t>IOC</w:t>
      </w:r>
      <w:r>
        <w:t xml:space="preserve"> with a new optional attribute indicating the performance of the ML entity when performing on the validation data, the change is lightweight and it is backward compatible, therefore it is a feasible solution.</w:t>
      </w:r>
    </w:p>
    <w:p w14:paraId="1E00CD3E" w14:textId="2AFCF3F5" w:rsidR="00036BFD" w:rsidRPr="00077B80" w:rsidRDefault="00036BFD" w:rsidP="00036BFD">
      <w:pPr>
        <w:pStyle w:val="Heading2"/>
      </w:pPr>
      <w:bookmarkStart w:id="185" w:name="_Toc120096688"/>
      <w:bookmarkStart w:id="186" w:name="_Toc120097047"/>
      <w:bookmarkStart w:id="187" w:name="_Toc120528494"/>
      <w:bookmarkStart w:id="188" w:name="_Hlk107690143"/>
      <w:r w:rsidRPr="00077B80">
        <w:t>5.</w:t>
      </w:r>
      <w:r>
        <w:t>4</w:t>
      </w:r>
      <w:r w:rsidRPr="00077B80">
        <w:tab/>
      </w:r>
      <w:bookmarkStart w:id="189" w:name="_Hlk106014540"/>
      <w:r w:rsidRPr="00077B80">
        <w:t xml:space="preserve">ML </w:t>
      </w:r>
      <w:bookmarkEnd w:id="189"/>
      <w:r w:rsidRPr="00077B80">
        <w:t>entity testing</w:t>
      </w:r>
      <w:bookmarkEnd w:id="185"/>
      <w:bookmarkEnd w:id="186"/>
      <w:bookmarkEnd w:id="187"/>
    </w:p>
    <w:p w14:paraId="1FCE88FC" w14:textId="77777777" w:rsidR="00036BFD" w:rsidRPr="00077B80" w:rsidRDefault="00036BFD" w:rsidP="00036BFD">
      <w:pPr>
        <w:pStyle w:val="Heading3"/>
      </w:pPr>
      <w:bookmarkStart w:id="190" w:name="_Toc120096689"/>
      <w:bookmarkStart w:id="191" w:name="_Toc120097048"/>
      <w:bookmarkStart w:id="192" w:name="_Toc120528495"/>
      <w:bookmarkStart w:id="193" w:name="_Hlk96012523"/>
      <w:r w:rsidRPr="00077B80">
        <w:t>5.</w:t>
      </w:r>
      <w:r>
        <w:t>4</w:t>
      </w:r>
      <w:r w:rsidRPr="00077B80">
        <w:t>.</w:t>
      </w:r>
      <w:r w:rsidRPr="00077B80">
        <w:rPr>
          <w:lang w:val="en-US"/>
        </w:rPr>
        <w:t>1</w:t>
      </w:r>
      <w:r w:rsidRPr="00077B80">
        <w:tab/>
        <w:t>Description</w:t>
      </w:r>
      <w:bookmarkEnd w:id="190"/>
      <w:bookmarkEnd w:id="191"/>
      <w:bookmarkEnd w:id="192"/>
    </w:p>
    <w:p w14:paraId="5169EDA2" w14:textId="2BFA2D33" w:rsidR="00036BFD" w:rsidRPr="00077B80" w:rsidRDefault="00036BFD" w:rsidP="00036BFD">
      <w:pPr>
        <w:rPr>
          <w:lang w:val="en-US"/>
        </w:rPr>
      </w:pPr>
      <w:r w:rsidRPr="00077B80">
        <w:rPr>
          <w:lang w:val="en-US"/>
        </w:rPr>
        <w:t xml:space="preserve">After an ML Entity is trained, validation is done to ensure the training process is completed successfully. However, even when validation is conducted successfully during development, it is necessary to test and check if the ML </w:t>
      </w:r>
      <w:r>
        <w:rPr>
          <w:lang w:val="en-US"/>
        </w:rPr>
        <w:t>e</w:t>
      </w:r>
      <w:r w:rsidRPr="00077B80">
        <w:rPr>
          <w:lang w:val="en-US"/>
        </w:rPr>
        <w:t>ntity is working correctly under certain runtime contexts or using certain testing data set. Testing may involve interaction with third parties (besides the developer of the ML training function), e.g.</w:t>
      </w:r>
      <w:r w:rsidR="006F15DE">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 xml:space="preserve">or third-party systems/functions that may rely on the results computed by the ML entity for testing. </w:t>
      </w:r>
      <w:bookmarkStart w:id="194" w:name="_Hlk106278227"/>
    </w:p>
    <w:p w14:paraId="67CE41A2" w14:textId="1B30B16D" w:rsidR="00036BFD" w:rsidRPr="00077B80" w:rsidRDefault="00036BFD" w:rsidP="00036BFD">
      <w:r w:rsidRPr="00077B80">
        <w:t xml:space="preserve">After completing the ML entity training, and when the performance of the trained ML entity meets the expectations on both training and validation data, the ML entity is </w:t>
      </w:r>
      <w:bookmarkStart w:id="195" w:name="_Hlk106278050"/>
      <w:bookmarkEnd w:id="194"/>
      <w:r w:rsidRPr="00077B80">
        <w:t>made available to the consumer(s) via the ML training report (see</w:t>
      </w:r>
      <w:r w:rsidRPr="00077B80">
        <w:rPr>
          <w:lang w:val="en-US"/>
        </w:rPr>
        <w:t xml:space="preserve"> MLTrainingReport </w:t>
      </w:r>
      <w:r w:rsidRPr="00077B80">
        <w:t>IOC</w:t>
      </w:r>
      <w:r w:rsidRPr="00077B80">
        <w:rPr>
          <w:lang w:val="en-US"/>
        </w:rPr>
        <w:t xml:space="preserve"> </w:t>
      </w:r>
      <w:r w:rsidRPr="00077B80">
        <w:t>in TS 28.105 [</w:t>
      </w:r>
      <w:r>
        <w:t>4</w:t>
      </w:r>
      <w:r w:rsidRPr="00077B80">
        <w:t>]).</w:t>
      </w:r>
      <w:bookmarkEnd w:id="195"/>
      <w:r w:rsidRPr="00077B80">
        <w:t xml:space="preserve"> Before applying the ML entity to the target </w:t>
      </w:r>
      <w:r>
        <w:t xml:space="preserve">AI/ML </w:t>
      </w:r>
      <w:r w:rsidRPr="00077B80">
        <w:t xml:space="preserve">inference function, </w:t>
      </w:r>
      <w:r w:rsidRPr="00077B80">
        <w:rPr>
          <w:rFonts w:hint="eastAsia"/>
        </w:rPr>
        <w:t>t</w:t>
      </w:r>
      <w:r w:rsidRPr="00077B80">
        <w:t>he ML training MnS producer may need to allow the consumer to evaluate the performance of the ML entity via the ML testing process using the consumer’s provided testing data. The testing data have the same pattern as the input part of the training data.</w:t>
      </w:r>
    </w:p>
    <w:p w14:paraId="6EB8BF43" w14:textId="3076D628" w:rsidR="00036BFD" w:rsidRPr="00077B80" w:rsidRDefault="00036BFD" w:rsidP="00036BFD">
      <w:r w:rsidRPr="00077B80">
        <w:rPr>
          <w:lang w:val="en-US"/>
        </w:rPr>
        <w:t xml:space="preserve">For these reasons, provision of ML </w:t>
      </w:r>
      <w:r>
        <w:rPr>
          <w:lang w:val="en-US"/>
        </w:rPr>
        <w:t xml:space="preserve">entity </w:t>
      </w:r>
      <w:r w:rsidRPr="00077B80">
        <w:rPr>
          <w:lang w:val="en-US"/>
        </w:rPr>
        <w:t xml:space="preserve">testing and its control need to be standardized to enable the multi-vendor interaction among the different systems. </w:t>
      </w:r>
      <w:r w:rsidRPr="00077B80">
        <w:t>If the testing performance is not acceptable or does not meet the pre-defined requirements, the consumer may request the ML training producer to re-train the ML entity with specific training data and/or performance requirements.</w:t>
      </w:r>
    </w:p>
    <w:p w14:paraId="408E5E42" w14:textId="77777777" w:rsidR="00036BFD" w:rsidRPr="00077B80" w:rsidRDefault="00036BFD" w:rsidP="00036BFD">
      <w:pPr>
        <w:pStyle w:val="Heading3"/>
      </w:pPr>
      <w:bookmarkStart w:id="196" w:name="_Toc120096690"/>
      <w:bookmarkStart w:id="197" w:name="_Toc120097049"/>
      <w:bookmarkStart w:id="198" w:name="_Toc120528496"/>
      <w:r w:rsidRPr="00077B80">
        <w:t>5.</w:t>
      </w:r>
      <w:r>
        <w:t>4</w:t>
      </w:r>
      <w:r w:rsidRPr="00077B80">
        <w:rPr>
          <w:lang w:val="en-US"/>
        </w:rPr>
        <w:t>.2</w:t>
      </w:r>
      <w:r w:rsidRPr="00077B80">
        <w:tab/>
        <w:t>Use cases</w:t>
      </w:r>
      <w:bookmarkEnd w:id="196"/>
      <w:bookmarkEnd w:id="197"/>
      <w:bookmarkEnd w:id="198"/>
    </w:p>
    <w:p w14:paraId="30C2D9A0" w14:textId="5A0281FD" w:rsidR="00036BFD" w:rsidRPr="00077B80" w:rsidRDefault="00036BFD" w:rsidP="00036BFD">
      <w:pPr>
        <w:pStyle w:val="Heading4"/>
      </w:pPr>
      <w:bookmarkStart w:id="199" w:name="_Toc120096691"/>
      <w:bookmarkStart w:id="200" w:name="_Toc120097050"/>
      <w:bookmarkStart w:id="201" w:name="_Toc120528497"/>
      <w:r w:rsidRPr="00077B80">
        <w:t>5.</w:t>
      </w:r>
      <w:r>
        <w:t>4</w:t>
      </w:r>
      <w:r w:rsidRPr="00077B80">
        <w:t>.2.1</w:t>
      </w:r>
      <w:r w:rsidRPr="00077B80">
        <w:tab/>
        <w:t>Consumer-requested ML entity testing</w:t>
      </w:r>
      <w:bookmarkEnd w:id="199"/>
      <w:bookmarkEnd w:id="200"/>
      <w:bookmarkEnd w:id="201"/>
    </w:p>
    <w:p w14:paraId="3E23AC30" w14:textId="1D8FC90D" w:rsidR="00036BFD" w:rsidRPr="00077B80" w:rsidRDefault="00036BFD" w:rsidP="00036BFD">
      <w:r w:rsidRPr="00077B80">
        <w:t xml:space="preserve">After receiving an ML training report about a trained ML entity from the ML </w:t>
      </w:r>
      <w:r>
        <w:t>t</w:t>
      </w:r>
      <w:r w:rsidRPr="00077B80">
        <w:t>raining MnS producer, the consumer may request the testing MnS producer to test the ML entity before applying it to the target inference function. In the ML testing request, the consumer provides the testing data which have the same pattern as the input part of the training data.</w:t>
      </w:r>
    </w:p>
    <w:p w14:paraId="799177D7" w14:textId="3020C546" w:rsidR="00036BFD" w:rsidRPr="00077B80" w:rsidRDefault="00036BFD" w:rsidP="00036BFD">
      <w:pPr>
        <w:rPr>
          <w:lang w:val="en-US"/>
        </w:rPr>
      </w:pPr>
      <w:r w:rsidRPr="00077B80">
        <w:rPr>
          <w:lang w:val="en-US"/>
        </w:rPr>
        <w:t xml:space="preserve">Any ML entity needs to be tested with specific inputs and features that are applicable to the use case and the applicable deployment environment. </w:t>
      </w:r>
    </w:p>
    <w:p w14:paraId="5CAF5B1B" w14:textId="5A693C9D" w:rsidR="00036BFD" w:rsidRPr="00077B80" w:rsidRDefault="00036BFD" w:rsidP="00036BFD">
      <w:r w:rsidRPr="00077B80">
        <w:t>The ML testing MnS producer performs the ML testing using the consumer’s provided testing data. The ML testing is to conduct inference on the tested ML entity using the testing data as the inference inputs and produce the inference output for each testing dataset example.</w:t>
      </w:r>
    </w:p>
    <w:p w14:paraId="4E46F925" w14:textId="35E2DE33" w:rsidR="00036BFD" w:rsidRPr="00077B80" w:rsidRDefault="00036BFD" w:rsidP="00036BFD">
      <w:r w:rsidRPr="00077B80">
        <w:t xml:space="preserve">The AML testing MnS producer may be the same as or different from the ML </w:t>
      </w:r>
      <w:r>
        <w:t>t</w:t>
      </w:r>
      <w:r w:rsidRPr="00077B80">
        <w:t>raining MnS producer.</w:t>
      </w:r>
    </w:p>
    <w:p w14:paraId="13D0CE38" w14:textId="07399AEF" w:rsidR="00036BFD" w:rsidRPr="00077B80" w:rsidRDefault="00036BFD" w:rsidP="00036BFD">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4C8402A6" w14:textId="13CF30A8" w:rsidR="00036BFD" w:rsidRPr="00077B80" w:rsidRDefault="00036BFD" w:rsidP="00036BFD">
      <w:r w:rsidRPr="00077B80">
        <w:rPr>
          <w:lang w:val="en-US"/>
        </w:rPr>
        <w:t xml:space="preserve">The ML testing MnS producer needs to have the capabilities </w:t>
      </w:r>
      <w:r w:rsidR="002A479B">
        <w:rPr>
          <w:lang w:val="en-US"/>
        </w:rPr>
        <w:t>to</w:t>
      </w:r>
      <w:r w:rsidR="002A479B" w:rsidRPr="00077B80">
        <w:rPr>
          <w:lang w:val="en-US"/>
        </w:rPr>
        <w:t xml:space="preserve"> </w:t>
      </w:r>
      <w:r w:rsidRPr="00077B80">
        <w:rPr>
          <w:lang w:val="en-US"/>
        </w:rPr>
        <w:t xml:space="preserve">provide the services needed to enable the consumer to request testing and receive results on the testing of a specific ML entity or of an application or function that contains an ML entity. </w:t>
      </w:r>
    </w:p>
    <w:p w14:paraId="7F667F01" w14:textId="09D62CE0" w:rsidR="00036BFD" w:rsidRPr="00077B80" w:rsidRDefault="00036BFD" w:rsidP="00036BFD">
      <w:pPr>
        <w:rPr>
          <w:lang w:val="en-US"/>
        </w:rPr>
      </w:pPr>
      <w:r w:rsidRPr="00077B80">
        <w:rPr>
          <w:lang w:val="en-US"/>
        </w:rPr>
        <w:t>To achieve the desired outcomes, any ML entity needs to be tested with the appropriate testing data</w:t>
      </w:r>
      <w:r w:rsidR="00FE1071">
        <w:rPr>
          <w:lang w:val="en-US"/>
        </w:rPr>
        <w:t xml:space="preserve"> (e.g. batch data or </w:t>
      </w:r>
      <w:r w:rsidR="00FE1071" w:rsidRPr="00F35F95">
        <w:rPr>
          <w:lang w:val="en-US"/>
        </w:rPr>
        <w:t>continuous data streams</w:t>
      </w:r>
      <w:r w:rsidR="00FE1071">
        <w:rPr>
          <w:lang w:val="en-US"/>
        </w:rPr>
        <w:t>)</w:t>
      </w:r>
      <w:r w:rsidRPr="00077B80">
        <w:rPr>
          <w:lang w:val="en-US"/>
        </w:rPr>
        <w:t>, which can reflect the current status of the network where the ML entity is expected to be deployed. Correspondingly, the ML testing MnS producer needs to support the required management services to test the ML entities.</w:t>
      </w:r>
    </w:p>
    <w:p w14:paraId="1A234E5D" w14:textId="78843310" w:rsidR="00036BFD" w:rsidRPr="00077B80" w:rsidRDefault="00036BFD" w:rsidP="00036BFD">
      <w:pPr>
        <w:pStyle w:val="Heading4"/>
        <w:rPr>
          <w:lang w:val="en-US"/>
        </w:rPr>
      </w:pPr>
      <w:bookmarkStart w:id="202" w:name="_Toc120096692"/>
      <w:bookmarkStart w:id="203" w:name="_Toc120097051"/>
      <w:bookmarkStart w:id="204" w:name="_Toc120528498"/>
      <w:r w:rsidRPr="00077B80">
        <w:t>5.</w:t>
      </w:r>
      <w:r>
        <w:t>4</w:t>
      </w:r>
      <w:r w:rsidRPr="00077B80">
        <w:rPr>
          <w:lang w:val="en-US"/>
        </w:rPr>
        <w:t>.2.2</w:t>
      </w:r>
      <w:r w:rsidRPr="00077B80">
        <w:tab/>
        <w:t xml:space="preserve">Control of ML entity </w:t>
      </w:r>
      <w:bookmarkStart w:id="205" w:name="_Hlk106016564"/>
      <w:r w:rsidRPr="00077B80">
        <w:t>testing</w:t>
      </w:r>
      <w:bookmarkEnd w:id="202"/>
      <w:bookmarkEnd w:id="203"/>
      <w:bookmarkEnd w:id="204"/>
      <w:bookmarkEnd w:id="205"/>
    </w:p>
    <w:p w14:paraId="57820925" w14:textId="5046EA4B" w:rsidR="00036BFD" w:rsidRDefault="00036BFD" w:rsidP="00036BFD">
      <w:pPr>
        <w:rPr>
          <w:lang w:val="en-US"/>
        </w:rPr>
      </w:pPr>
      <w:r w:rsidRPr="00077B80">
        <w:rPr>
          <w:lang w:val="en-US"/>
        </w:rPr>
        <w: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configured. </w:t>
      </w:r>
    </w:p>
    <w:p w14:paraId="1A346A4D" w14:textId="7E25F89C" w:rsidR="00036BFD" w:rsidRPr="00077B80" w:rsidRDefault="00E72EDA" w:rsidP="00036BFD">
      <w:pPr>
        <w:jc w:val="center"/>
        <w:rPr>
          <w:lang w:val="en-US"/>
        </w:rPr>
      </w:pPr>
      <w:r>
        <w:rPr>
          <w:noProof/>
          <w:lang w:val="en-US"/>
        </w:rPr>
        <w:drawing>
          <wp:inline distT="0" distB="0" distL="0" distR="0" wp14:anchorId="30C1B9B9" wp14:editId="2E405F5D">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p>
    <w:p w14:paraId="345E826B" w14:textId="11BF762E" w:rsidR="00142B4D" w:rsidRPr="00077B80" w:rsidRDefault="00036BFD" w:rsidP="00777D5F">
      <w:pPr>
        <w:spacing w:after="160" w:line="259" w:lineRule="auto"/>
        <w:jc w:val="center"/>
        <w:rPr>
          <w:lang w:val="en-IN"/>
        </w:rPr>
      </w:pPr>
      <w:bookmarkStart w:id="206" w:name="_Ref102461957"/>
      <w:bookmarkEnd w:id="193"/>
      <w:r w:rsidRPr="00777D5F">
        <w:rPr>
          <w:rFonts w:ascii="Arial" w:hAnsi="Arial" w:cs="Arial"/>
          <w:b/>
        </w:rPr>
        <w:t>Figure 5.4.2.2-1</w:t>
      </w:r>
      <w:bookmarkEnd w:id="206"/>
      <w:r w:rsidRPr="00777D5F">
        <w:rPr>
          <w:rFonts w:ascii="Arial" w:hAnsi="Arial" w:cs="Arial"/>
          <w:b/>
        </w:rPr>
        <w:t>: ML entity testing and control</w:t>
      </w:r>
    </w:p>
    <w:p w14:paraId="6BCD1D9F" w14:textId="77777777" w:rsidR="00036BFD" w:rsidRPr="00077B80" w:rsidRDefault="00036BFD" w:rsidP="00036BFD">
      <w:pPr>
        <w:pStyle w:val="Heading3"/>
      </w:pPr>
      <w:bookmarkStart w:id="207" w:name="_Toc120096693"/>
      <w:bookmarkStart w:id="208" w:name="_Toc120097052"/>
      <w:bookmarkStart w:id="209" w:name="_Toc120528499"/>
      <w:r w:rsidRPr="00077B80">
        <w:t>5.</w:t>
      </w:r>
      <w:r>
        <w:t>4</w:t>
      </w:r>
      <w:r w:rsidRPr="00077B80">
        <w:rPr>
          <w:lang w:val="en-US"/>
        </w:rPr>
        <w:t>.3</w:t>
      </w:r>
      <w:r w:rsidRPr="00077B80">
        <w:tab/>
        <w:t>Potential requirements</w:t>
      </w:r>
      <w:bookmarkEnd w:id="207"/>
      <w:bookmarkEnd w:id="208"/>
      <w:bookmarkEnd w:id="209"/>
    </w:p>
    <w:p w14:paraId="36F65433" w14:textId="5D84BAB7" w:rsidR="00036BFD" w:rsidRPr="00077B80" w:rsidRDefault="00036BFD" w:rsidP="00036BFD">
      <w:r w:rsidRPr="00077B80">
        <w:rPr>
          <w:b/>
        </w:rPr>
        <w:t>REQ-AI/ML</w:t>
      </w:r>
      <w:r w:rsidR="00F56514">
        <w:rPr>
          <w:b/>
        </w:rPr>
        <w:t>_</w:t>
      </w:r>
      <w:r w:rsidRPr="00077B80">
        <w:rPr>
          <w:b/>
        </w:rPr>
        <w:t>TEST-1</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to request the testing of a specific ML entity. </w:t>
      </w:r>
    </w:p>
    <w:p w14:paraId="2308F0AF" w14:textId="47FBE43C" w:rsidR="00036BFD" w:rsidRPr="00077B80" w:rsidRDefault="00036BFD" w:rsidP="00036BFD">
      <w:pPr>
        <w:rPr>
          <w:lang w:val="en-US"/>
        </w:rPr>
      </w:pPr>
      <w:r w:rsidRPr="00077B80">
        <w:rPr>
          <w:b/>
        </w:rPr>
        <w:t>REQ-AI/ML</w:t>
      </w:r>
      <w:r w:rsidR="00F56514">
        <w:rPr>
          <w:b/>
        </w:rPr>
        <w:t>_</w:t>
      </w:r>
      <w:r w:rsidRPr="00077B80">
        <w:rPr>
          <w:b/>
        </w:rPr>
        <w:t>TEST-2</w:t>
      </w:r>
      <w:r w:rsidR="000B7386">
        <w:rPr>
          <w:b/>
        </w:rPr>
        <w:t>:</w:t>
      </w:r>
      <w:r w:rsidRPr="00077B80">
        <w:rPr>
          <w:b/>
        </w:rPr>
        <w:t xml:space="preserve"> </w:t>
      </w:r>
      <w:r w:rsidRPr="00077B80">
        <w:t>The ML testing MnS producer should have a capability to create a testing process instance per the testing request for an authorized consumer.</w:t>
      </w:r>
    </w:p>
    <w:p w14:paraId="29064058" w14:textId="2F145571" w:rsidR="00036BFD" w:rsidRPr="00077B80" w:rsidRDefault="00036BFD" w:rsidP="00036BFD">
      <w:r w:rsidRPr="00077B80">
        <w:rPr>
          <w:b/>
        </w:rPr>
        <w:t>REQ-AI/ML</w:t>
      </w:r>
      <w:r w:rsidR="00F56514">
        <w:rPr>
          <w:b/>
        </w:rPr>
        <w:t>_</w:t>
      </w:r>
      <w:r w:rsidRPr="00077B80">
        <w:rPr>
          <w:b/>
        </w:rPr>
        <w:t>TEST-3</w:t>
      </w:r>
      <w:r w:rsidR="000B7386">
        <w:rPr>
          <w:b/>
        </w:rPr>
        <w:t>:</w:t>
      </w:r>
      <w:r w:rsidRPr="00077B80">
        <w:rPr>
          <w:b/>
        </w:rPr>
        <w:t xml:space="preserve"> </w:t>
      </w:r>
      <w:r w:rsidRPr="00077B80">
        <w:t xml:space="preserve">The ML testing MnS producer should have a capability to report to an authorized consumer the results of a specific instance of ML testing process with the result of a successful ML entity testing containing the inference output for each testing data example. </w:t>
      </w:r>
    </w:p>
    <w:p w14:paraId="6FDF307B" w14:textId="7FAB20CF" w:rsidR="00036BFD" w:rsidRPr="00077B80" w:rsidRDefault="00036BFD" w:rsidP="00036BFD">
      <w:r w:rsidRPr="00077B80">
        <w:rPr>
          <w:b/>
        </w:rPr>
        <w:t>REQ-AI/ML</w:t>
      </w:r>
      <w:r w:rsidR="00F56514">
        <w:rPr>
          <w:b/>
        </w:rPr>
        <w:t>_</w:t>
      </w:r>
      <w:r w:rsidRPr="00077B80">
        <w:rPr>
          <w:b/>
        </w:rPr>
        <w:t>TEST-4</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(e.g. the operator) to configure or modify an instance of ML testing process. </w:t>
      </w:r>
    </w:p>
    <w:p w14:paraId="6053C795" w14:textId="471F8C7C" w:rsidR="00036BFD" w:rsidRPr="00077B80" w:rsidRDefault="00036BFD" w:rsidP="00036BFD">
      <w:r w:rsidRPr="00077B80">
        <w:rPr>
          <w:b/>
        </w:rPr>
        <w:t>REQ-AI/ML</w:t>
      </w:r>
      <w:r w:rsidR="00F56514">
        <w:rPr>
          <w:b/>
        </w:rPr>
        <w:t>_</w:t>
      </w:r>
      <w:r w:rsidRPr="00077B80">
        <w:rPr>
          <w:b/>
        </w:rPr>
        <w:t>TEST-5</w:t>
      </w:r>
      <w:r w:rsidR="000B7386">
        <w:rPr>
          <w:b/>
        </w:rPr>
        <w:t>:</w:t>
      </w:r>
      <w:r w:rsidRPr="00077B80">
        <w:rPr>
          <w:b/>
        </w:rPr>
        <w:t xml:space="preserve"> </w:t>
      </w:r>
      <w:r w:rsidRPr="00077B80">
        <w:t>The ML testing MnS producer should have a capability to test a specific ML entity using specific data specified by the consumer</w:t>
      </w:r>
      <w:r w:rsidR="004A064F">
        <w:t>,</w:t>
      </w:r>
      <w:r w:rsidRPr="00077B80">
        <w:t xml:space="preserve"> using data at a location address specified by the consumer</w:t>
      </w:r>
      <w:r w:rsidR="004A064F">
        <w:t>,</w:t>
      </w:r>
      <w:r w:rsidRPr="00077B80">
        <w:t xml:space="preserve"> using data with specific characteristics defined by the consumer</w:t>
      </w:r>
      <w:r w:rsidR="004A064F">
        <w:t>,</w:t>
      </w:r>
      <w:r w:rsidR="00FE1071" w:rsidRPr="00FE1071">
        <w:t xml:space="preserve"> </w:t>
      </w:r>
      <w:r w:rsidR="00FE1071">
        <w:t xml:space="preserve">or using </w:t>
      </w:r>
      <w:r w:rsidR="00FE1071" w:rsidRPr="00A83DD9">
        <w:t>continuous data streams</w:t>
      </w:r>
      <w:r w:rsidR="00FE1071">
        <w:t xml:space="preserve"> provided from the consumer</w:t>
      </w:r>
      <w:r w:rsidRPr="00077B80">
        <w:t>.</w:t>
      </w:r>
    </w:p>
    <w:p w14:paraId="091C845C" w14:textId="390595FF" w:rsidR="00036BFD" w:rsidRPr="00077B80" w:rsidRDefault="00036BFD" w:rsidP="00036BFD">
      <w:r w:rsidRPr="00077B80">
        <w:rPr>
          <w:b/>
        </w:rPr>
        <w:t>REQ-AI/ML</w:t>
      </w:r>
      <w:r w:rsidR="00F56514">
        <w:rPr>
          <w:b/>
        </w:rPr>
        <w:t>_</w:t>
      </w:r>
      <w:r w:rsidRPr="00077B80">
        <w:rPr>
          <w:b/>
        </w:rPr>
        <w:t>TEST-6</w:t>
      </w:r>
      <w:r w:rsidR="000B7386">
        <w:rPr>
          <w:b/>
        </w:rPr>
        <w:t>:</w:t>
      </w:r>
      <w:r w:rsidRPr="00077B80">
        <w:rPr>
          <w:b/>
        </w:rPr>
        <w:t xml:space="preserve"> </w:t>
      </w:r>
      <w:r w:rsidRPr="00077B80">
        <w:t>The ML testing MnS producer should have a capability to test a specific ML entity for a specified expected runtime context as may be stated by the consumer.</w:t>
      </w:r>
    </w:p>
    <w:p w14:paraId="260E801C" w14:textId="015DE071" w:rsidR="00036BFD" w:rsidRPr="00077B80" w:rsidRDefault="00036BFD" w:rsidP="00036BFD">
      <w:r w:rsidRPr="00077B80">
        <w:rPr>
          <w:b/>
        </w:rPr>
        <w:t>REQ-AI/ML</w:t>
      </w:r>
      <w:r w:rsidR="00F56514">
        <w:rPr>
          <w:b/>
        </w:rPr>
        <w:t>_</w:t>
      </w:r>
      <w:r w:rsidRPr="00077B80">
        <w:rPr>
          <w:b/>
        </w:rPr>
        <w:t>TEST-8</w:t>
      </w:r>
      <w:r w:rsidR="000B7386">
        <w:rPr>
          <w:b/>
        </w:rPr>
        <w:t>:</w:t>
      </w:r>
      <w:r w:rsidRPr="00077B80">
        <w:rPr>
          <w:b/>
        </w:rPr>
        <w:t xml:space="preserve"> </w:t>
      </w:r>
      <w:r w:rsidRPr="00077B80">
        <w:t xml:space="preserve">The ML testing MnS producer should support a capability </w:t>
      </w:r>
      <w:r w:rsidR="002A479B">
        <w:t xml:space="preserve">to enable </w:t>
      </w:r>
      <w:r w:rsidR="002A479B" w:rsidRPr="00077B80">
        <w:t xml:space="preserve"> </w:t>
      </w:r>
      <w:r w:rsidRPr="00077B80">
        <w:t>an authorized consumer to define the reporting characteristics related to a specific instance of ML testing request.</w:t>
      </w:r>
    </w:p>
    <w:p w14:paraId="15557EFA" w14:textId="005DBE3B" w:rsidR="00036BFD" w:rsidRPr="00077B80" w:rsidRDefault="00036BFD" w:rsidP="00036BFD">
      <w:pPr>
        <w:rPr>
          <w:b/>
          <w:lang w:val="en-US"/>
        </w:rPr>
      </w:pPr>
      <w:r w:rsidRPr="00077B80">
        <w:rPr>
          <w:b/>
        </w:rPr>
        <w:t>REQ-AI/ML</w:t>
      </w:r>
      <w:r w:rsidR="00F56514">
        <w:rPr>
          <w:b/>
        </w:rPr>
        <w:t>_</w:t>
      </w:r>
      <w:r w:rsidRPr="00077B80">
        <w:rPr>
          <w:b/>
        </w:rPr>
        <w:t xml:space="preserve">TEST-9 </w:t>
      </w:r>
      <w:r w:rsidRPr="00077B80">
        <w:t>The ML testing MnS producer should support a capability for an authorized consumer to manage the ML testing request, including suspending, resuming, cance</w:t>
      </w:r>
      <w:r w:rsidR="002A479B">
        <w:t>l</w:t>
      </w:r>
      <w:r w:rsidRPr="00077B80">
        <w:t>ling the request, or adjusting the desired runtime context of the testing.</w:t>
      </w:r>
    </w:p>
    <w:p w14:paraId="0BF4F745" w14:textId="77777777" w:rsidR="00036BFD" w:rsidRPr="00077B80" w:rsidRDefault="00036BFD" w:rsidP="00036BFD">
      <w:pPr>
        <w:pStyle w:val="Heading3"/>
      </w:pPr>
      <w:bookmarkStart w:id="210" w:name="_Toc120096694"/>
      <w:bookmarkStart w:id="211" w:name="_Toc120097053"/>
      <w:bookmarkStart w:id="212" w:name="_Toc120528500"/>
      <w:r w:rsidRPr="00077B80">
        <w:t>5.</w:t>
      </w:r>
      <w:r>
        <w:t>4</w:t>
      </w:r>
      <w:r w:rsidRPr="00077B80">
        <w:rPr>
          <w:lang w:val="en-US"/>
        </w:rPr>
        <w:t>.</w:t>
      </w:r>
      <w:r w:rsidRPr="00077B80">
        <w:t>4</w:t>
      </w:r>
      <w:r w:rsidRPr="00077B80">
        <w:tab/>
        <w:t>Possible solutions</w:t>
      </w:r>
      <w:bookmarkEnd w:id="210"/>
      <w:bookmarkEnd w:id="211"/>
      <w:bookmarkEnd w:id="212"/>
    </w:p>
    <w:p w14:paraId="4FBEB941" w14:textId="77777777" w:rsidR="00036BFD" w:rsidRPr="00F71413" w:rsidRDefault="00036BFD" w:rsidP="00036BFD">
      <w:pPr>
        <w:pStyle w:val="Heading4"/>
      </w:pPr>
      <w:bookmarkStart w:id="213" w:name="_Toc120096695"/>
      <w:bookmarkStart w:id="214" w:name="_Toc120097054"/>
      <w:bookmarkStart w:id="215" w:name="_Toc120528501"/>
      <w:r w:rsidRPr="00EF2E83">
        <w:t>5.</w:t>
      </w:r>
      <w:r>
        <w:t>4</w:t>
      </w:r>
      <w:r w:rsidRPr="00EF2E83">
        <w:t>.4</w:t>
      </w:r>
      <w:r>
        <w:t>.1</w:t>
      </w:r>
      <w:r>
        <w:tab/>
        <w:t>NRM based solution</w:t>
      </w:r>
      <w:bookmarkEnd w:id="213"/>
      <w:bookmarkEnd w:id="214"/>
      <w:bookmarkEnd w:id="215"/>
    </w:p>
    <w:p w14:paraId="4A13EFA9" w14:textId="6705994E" w:rsidR="00AF13FD" w:rsidRDefault="00036BFD" w:rsidP="00036BFD">
      <w:pPr>
        <w:ind w:left="540" w:hanging="270"/>
      </w:pPr>
      <w:r>
        <w:t>This solution uses the instances of following IOCs for interaction between ML testing MnS producer and consumer to support the ML entity testing:</w:t>
      </w:r>
    </w:p>
    <w:p w14:paraId="62D5CC60" w14:textId="5CD73521" w:rsidR="00036BFD" w:rsidRDefault="00036BFD" w:rsidP="00036BFD">
      <w:pPr>
        <w:ind w:left="540" w:hanging="270"/>
      </w:pPr>
      <w:r>
        <w:t xml:space="preserve">1) </w:t>
      </w:r>
      <w:r>
        <w:tab/>
        <w:t xml:space="preserve">The IOC representing the ML entity testing request, for example named as </w:t>
      </w:r>
      <w:bookmarkStart w:id="216"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216"/>
      <w:r>
        <w:t>.</w:t>
      </w:r>
    </w:p>
    <w:p w14:paraId="3F0E6FF1" w14:textId="471E0D20" w:rsidR="00036BFD" w:rsidRDefault="00036BFD" w:rsidP="00036BFD">
      <w:pPr>
        <w:ind w:left="540"/>
      </w:pPr>
      <w:r>
        <w:t>This IOC is created by the ML entity testing MnS consumer on the producer, and it contains the following attributes:</w:t>
      </w:r>
    </w:p>
    <w:p w14:paraId="27E94E10" w14:textId="66EA722B" w:rsidR="00036BFD" w:rsidRDefault="00036BFD" w:rsidP="00036BFD">
      <w:pPr>
        <w:ind w:left="990" w:hanging="270"/>
      </w:pPr>
      <w:r>
        <w:t xml:space="preserve">- </w:t>
      </w:r>
      <w:r>
        <w:tab/>
        <w:t>identifier of the ML entity to be tested;</w:t>
      </w:r>
    </w:p>
    <w:p w14:paraId="3C6489AA" w14:textId="77777777" w:rsidR="00036BFD" w:rsidRDefault="00036BFD" w:rsidP="00036BFD">
      <w:pPr>
        <w:ind w:left="990" w:hanging="270"/>
      </w:pPr>
      <w:r>
        <w:t>-</w:t>
      </w:r>
      <w:r>
        <w:tab/>
        <w:t>testing environment requirements, e.g., expected runtime context;</w:t>
      </w:r>
    </w:p>
    <w:p w14:paraId="78020E07" w14:textId="77777777" w:rsidR="00036BFD" w:rsidRDefault="00036BFD" w:rsidP="00036BFD">
      <w:pPr>
        <w:ind w:left="990" w:hanging="270"/>
      </w:pPr>
      <w:r>
        <w:t>-</w:t>
      </w:r>
      <w:r>
        <w:tab/>
        <w:t>testing data.</w:t>
      </w:r>
    </w:p>
    <w:p w14:paraId="01E1297E" w14:textId="4B2ACAE4" w:rsidR="00036BFD" w:rsidRDefault="00036BFD" w:rsidP="00036BFD">
      <w:pPr>
        <w:ind w:left="540" w:hanging="270"/>
      </w:pPr>
      <w:r>
        <w:t xml:space="preserve">2) </w:t>
      </w:r>
      <w:r>
        <w:tab/>
        <w:t xml:space="preserve">The IOC representing the ML entity testing policy, for example named as </w:t>
      </w:r>
      <w:r w:rsidRPr="00F17505">
        <w:rPr>
          <w:rFonts w:ascii="Courier New" w:hAnsi="Courier New" w:cs="Courier New"/>
        </w:rPr>
        <w:t>MLT</w:t>
      </w:r>
      <w:r>
        <w:rPr>
          <w:rFonts w:ascii="Courier New" w:hAnsi="Courier New" w:cs="Courier New"/>
        </w:rPr>
        <w:t>estingPolicy</w:t>
      </w:r>
      <w:r>
        <w:t>.</w:t>
      </w:r>
    </w:p>
    <w:p w14:paraId="36017F7F" w14:textId="43B65C8D" w:rsidR="00036BFD" w:rsidRDefault="00036BFD" w:rsidP="00036BFD">
      <w:pPr>
        <w:ind w:left="540"/>
      </w:pPr>
      <w:r>
        <w:t>This IOC is created by the ML entity testing MnS consumer on the producer to control the testing initiated by the producer, and it contains the following attributes:</w:t>
      </w:r>
    </w:p>
    <w:p w14:paraId="7284F1DE" w14:textId="46097140" w:rsidR="00036BFD" w:rsidRDefault="00036BFD" w:rsidP="00036BFD">
      <w:pPr>
        <w:ind w:left="990" w:hanging="270"/>
      </w:pPr>
      <w:r>
        <w:t xml:space="preserve">- </w:t>
      </w:r>
      <w:r>
        <w:tab/>
        <w:t>identifier or inference type of the ML entity to be tested;</w:t>
      </w:r>
    </w:p>
    <w:p w14:paraId="713FD478" w14:textId="77777777" w:rsidR="00036BFD" w:rsidRDefault="00036BFD" w:rsidP="00036BFD">
      <w:pPr>
        <w:ind w:left="990" w:hanging="270"/>
      </w:pPr>
      <w:r>
        <w:t>-</w:t>
      </w:r>
      <w:r>
        <w:tab/>
        <w:t>testing environment requirements,</w:t>
      </w:r>
      <w:r w:rsidRPr="004A59CD">
        <w:t xml:space="preserve"> </w:t>
      </w:r>
      <w:r>
        <w:t>e.g., expected runtime context;</w:t>
      </w:r>
    </w:p>
    <w:p w14:paraId="38C7057E" w14:textId="734A90E5" w:rsidR="00036BFD" w:rsidRDefault="00036BFD" w:rsidP="00036BFD">
      <w:pPr>
        <w:ind w:left="990" w:hanging="270"/>
      </w:pPr>
      <w:r>
        <w:t>-</w:t>
      </w:r>
      <w:r>
        <w:tab/>
        <w:t>testing triggers, i.e., the conditions that would trigger the testing of an ML entity.</w:t>
      </w:r>
    </w:p>
    <w:p w14:paraId="462A7D07" w14:textId="7F9B5A8F" w:rsidR="00036BFD" w:rsidRDefault="00036BFD" w:rsidP="00036BFD">
      <w:pPr>
        <w:ind w:left="540" w:hanging="270"/>
      </w:pPr>
      <w:r>
        <w:t xml:space="preserve">3) </w:t>
      </w:r>
      <w:r>
        <w:tab/>
        <w:t xml:space="preserve">The IOC representing the 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ML entity testing process corresponding to the testing requested by the consumer per the IOC described in 1), or the testing initiated by the producer based on the given testing policy per the IOC described in 2). </w:t>
      </w:r>
    </w:p>
    <w:p w14:paraId="670B4F9B" w14:textId="05EE2CD1" w:rsidR="00036BFD" w:rsidRDefault="00036BFD" w:rsidP="00036BFD">
      <w:pPr>
        <w:ind w:left="540"/>
      </w:pPr>
      <w:r>
        <w:t>This IOC is created by the ML entity testing MnS producer and reported to the consumer, and it contains the following attributes:</w:t>
      </w:r>
    </w:p>
    <w:p w14:paraId="37F9D3E3" w14:textId="1D3A13FC" w:rsidR="00036BFD" w:rsidRDefault="00036BFD" w:rsidP="00036BFD">
      <w:pPr>
        <w:ind w:left="990" w:hanging="270"/>
      </w:pPr>
      <w:r>
        <w:t xml:space="preserve">- </w:t>
      </w:r>
      <w:r>
        <w:tab/>
        <w:t>identifier of the ML entity being tested;</w:t>
      </w:r>
    </w:p>
    <w:p w14:paraId="0642787F" w14:textId="581D7E04" w:rsidR="00036BFD" w:rsidRDefault="00036BFD" w:rsidP="00036BFD">
      <w:pPr>
        <w:ind w:left="990" w:hanging="270"/>
      </w:pPr>
      <w:r>
        <w:t>-</w:t>
      </w:r>
      <w:r>
        <w:tab/>
        <w:t>the associated ML entity testing request;</w:t>
      </w:r>
    </w:p>
    <w:p w14:paraId="3F15491F" w14:textId="7E7846A0" w:rsidR="00036BFD" w:rsidRDefault="00036BFD" w:rsidP="00036BFD">
      <w:pPr>
        <w:ind w:left="990" w:hanging="270"/>
      </w:pPr>
      <w:r>
        <w:t>-</w:t>
      </w:r>
      <w:r>
        <w:tab/>
        <w:t>the associated ML entity testing policy;</w:t>
      </w:r>
    </w:p>
    <w:p w14:paraId="2EA311D0" w14:textId="77777777" w:rsidR="00036BFD" w:rsidRDefault="00036BFD" w:rsidP="00036BFD">
      <w:pPr>
        <w:ind w:left="990" w:hanging="270"/>
      </w:pPr>
      <w:r>
        <w:t>-</w:t>
      </w:r>
      <w:r>
        <w:tab/>
        <w:t>testing progress;</w:t>
      </w:r>
    </w:p>
    <w:p w14:paraId="40EF3373" w14:textId="77777777" w:rsidR="00036BFD" w:rsidRDefault="00036BFD" w:rsidP="00036BFD">
      <w:pPr>
        <w:ind w:left="990" w:hanging="270"/>
      </w:pPr>
      <w:r>
        <w:t>-</w:t>
      </w:r>
      <w:r>
        <w:tab/>
        <w:t>testing environment, e.g., the testing runtime context;</w:t>
      </w:r>
    </w:p>
    <w:p w14:paraId="3395A948" w14:textId="77777777" w:rsidR="00036BFD" w:rsidRDefault="00036BFD" w:rsidP="00036BFD">
      <w:pPr>
        <w:ind w:left="990" w:hanging="270"/>
      </w:pPr>
      <w:r>
        <w:t>-</w:t>
      </w:r>
      <w:r>
        <w:tab/>
        <w:t>testing data to be used;</w:t>
      </w:r>
    </w:p>
    <w:p w14:paraId="0F8BF538" w14:textId="77777777" w:rsidR="00036BFD" w:rsidRDefault="00036BFD" w:rsidP="00036BFD">
      <w:pPr>
        <w:ind w:left="990" w:hanging="270"/>
      </w:pPr>
      <w:r>
        <w:t>-</w:t>
      </w:r>
      <w:r>
        <w:tab/>
        <w:t>control of the process, like cancel, suspend and resume.</w:t>
      </w:r>
    </w:p>
    <w:p w14:paraId="074B1274" w14:textId="673A6CE5" w:rsidR="00036BFD" w:rsidRDefault="00036BFD" w:rsidP="00036BFD">
      <w:pPr>
        <w:ind w:left="540" w:hanging="270"/>
      </w:pPr>
      <w:r>
        <w:t xml:space="preserve">4) </w:t>
      </w:r>
      <w:r>
        <w:tab/>
        <w:t xml:space="preserve">The IOC representing the ML testing report, for example named as </w:t>
      </w:r>
      <w:r w:rsidRPr="00F17505">
        <w:rPr>
          <w:rFonts w:ascii="Courier New" w:hAnsi="Courier New" w:cs="Courier New"/>
        </w:rPr>
        <w:t>MLT</w:t>
      </w:r>
      <w:r>
        <w:rPr>
          <w:rFonts w:ascii="Courier New" w:hAnsi="Courier New" w:cs="Courier New"/>
        </w:rPr>
        <w:t>estingReport</w:t>
      </w:r>
      <w:r>
        <w:t>.</w:t>
      </w:r>
    </w:p>
    <w:p w14:paraId="660FACF4" w14:textId="4770884C" w:rsidR="00036BFD" w:rsidRDefault="00036BFD" w:rsidP="00036BFD">
      <w:pPr>
        <w:ind w:left="540"/>
      </w:pPr>
      <w:r>
        <w:t>This IOC is created by the ML testing MnS producer and reported to the consumer, and it contains the following attributes:</w:t>
      </w:r>
    </w:p>
    <w:p w14:paraId="026AEB0E" w14:textId="4329B628" w:rsidR="00036BFD" w:rsidRDefault="00036BFD" w:rsidP="00036BFD">
      <w:pPr>
        <w:ind w:left="990" w:hanging="270"/>
      </w:pPr>
      <w:r>
        <w:t xml:space="preserve">- </w:t>
      </w:r>
      <w:r>
        <w:tab/>
        <w:t>identifier of the tested ML entity;</w:t>
      </w:r>
    </w:p>
    <w:p w14:paraId="5AC82677" w14:textId="323E019C" w:rsidR="00036BFD" w:rsidRDefault="00036BFD" w:rsidP="00036BFD">
      <w:pPr>
        <w:ind w:left="990" w:hanging="270"/>
      </w:pPr>
      <w:r>
        <w:t>-</w:t>
      </w:r>
      <w:r>
        <w:tab/>
        <w:t>the associated ML entity testing request;</w:t>
      </w:r>
    </w:p>
    <w:p w14:paraId="4B788DC8" w14:textId="0FD098CA" w:rsidR="00036BFD" w:rsidRDefault="00036BFD" w:rsidP="00036BFD">
      <w:pPr>
        <w:ind w:left="990" w:hanging="270"/>
      </w:pPr>
      <w:r>
        <w:t>-</w:t>
      </w:r>
      <w:r>
        <w:tab/>
        <w:t>the associated ML entity testing process;</w:t>
      </w:r>
    </w:p>
    <w:p w14:paraId="6AE4075F" w14:textId="50822C10" w:rsidR="00036BFD" w:rsidRDefault="00036BFD" w:rsidP="00036BFD">
      <w:pPr>
        <w:ind w:left="990" w:hanging="270"/>
      </w:pPr>
      <w:r>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8FBBFEC" w14:textId="77777777" w:rsidR="00036BFD" w:rsidRDefault="00036BFD" w:rsidP="00036BFD">
      <w:r>
        <w:t>The examples of IOCs and their relations between the IOCs are depicted in the figure below.</w:t>
      </w:r>
    </w:p>
    <w:p w14:paraId="7CFE96AC" w14:textId="77777777" w:rsidR="00036BFD" w:rsidRDefault="00036BFD" w:rsidP="00036BFD">
      <w:pPr>
        <w:jc w:val="center"/>
      </w:pPr>
      <w:r>
        <w:object w:dxaOrig="7993" w:dyaOrig="5064" w14:anchorId="4828A95D">
          <v:shape id="_x0000_i1028" type="#_x0000_t75" style="width:279.7pt;height:176.75pt" o:ole="">
            <v:imagedata r:id="rId17" o:title=""/>
          </v:shape>
          <o:OLEObject Type="Embed" ProgID="Visio.Drawing.15" ShapeID="_x0000_i1028" DrawAspect="Content" ObjectID="_1731151250" r:id="rId18"/>
        </w:object>
      </w:r>
    </w:p>
    <w:p w14:paraId="4DE751CC" w14:textId="2CE141DF" w:rsidR="00036BFD" w:rsidRDefault="00036BFD" w:rsidP="00036BFD">
      <w:pPr>
        <w:pStyle w:val="TF"/>
        <w:overflowPunct w:val="0"/>
        <w:autoSpaceDE w:val="0"/>
        <w:autoSpaceDN w:val="0"/>
        <w:adjustRightInd w:val="0"/>
        <w:textAlignment w:val="baseline"/>
      </w:pPr>
      <w:r>
        <w:t xml:space="preserve">Figure </w:t>
      </w:r>
      <w:r w:rsidRPr="00EF2E83">
        <w:t>5.</w:t>
      </w:r>
      <w:r>
        <w:t>4</w:t>
      </w:r>
      <w:r w:rsidRPr="00EF2E83">
        <w:t>.4</w:t>
      </w:r>
      <w:r>
        <w:t>.1-1: Example of ML entity testing related NRMs</w:t>
      </w:r>
    </w:p>
    <w:p w14:paraId="3E39EF21" w14:textId="77777777" w:rsidR="00036BFD" w:rsidRPr="00EF2E83" w:rsidRDefault="00036BFD" w:rsidP="00036BFD">
      <w:pPr>
        <w:pStyle w:val="NO"/>
      </w:pPr>
      <w:r>
        <w:t>NOTE: The name of the IOCs and attributes are to be decided in normative phase.</w:t>
      </w:r>
    </w:p>
    <w:p w14:paraId="4F978DAB" w14:textId="77777777" w:rsidR="00036BFD" w:rsidRPr="00EF2E83" w:rsidRDefault="00036BFD" w:rsidP="00036BFD">
      <w:pPr>
        <w:pStyle w:val="Heading3"/>
      </w:pPr>
      <w:bookmarkStart w:id="217" w:name="_Toc120096696"/>
      <w:bookmarkStart w:id="218" w:name="_Toc120097055"/>
      <w:bookmarkStart w:id="219" w:name="_Toc120528502"/>
      <w:r w:rsidRPr="00EF2E83">
        <w:t>5.4.5</w:t>
      </w:r>
      <w:r w:rsidRPr="00EF2E83">
        <w:tab/>
        <w:t>Evaluation</w:t>
      </w:r>
      <w:bookmarkEnd w:id="217"/>
      <w:bookmarkEnd w:id="218"/>
      <w:bookmarkEnd w:id="219"/>
    </w:p>
    <w:p w14:paraId="0422BA4F" w14:textId="3D90DEB1" w:rsidR="00036BFD" w:rsidRDefault="00036BFD" w:rsidP="00036BFD">
      <w:r>
        <w:t xml:space="preserve">The solution described in clause 5.4.4.1 adopts the NRM-based approach, which reuses the existing provisioning MnS operations and notifications. This solution is also consistent with the approach used by ML training MnS defined in TS 28.105 [4]. It does not only reuse the existing capabilities (provisioning MnS operations and notifications) to a greater extent, but also provides the flexibility to facilitate both co-located and distributed implementation and deployment of ML training MnS and ML testing MnS </w:t>
      </w:r>
      <w:r w:rsidR="002C0445">
        <w:t xml:space="preserve">producers </w:t>
      </w:r>
      <w:r>
        <w:t>by using the consistent NRM-based approach.</w:t>
      </w:r>
    </w:p>
    <w:p w14:paraId="43520C5D" w14:textId="77777777" w:rsidR="00036BFD" w:rsidRPr="00077B80" w:rsidRDefault="00036BFD" w:rsidP="00036BFD">
      <w:r>
        <w:t>Therefore, the solution described in clause 5.4.4.1 is a feasible solution.</w:t>
      </w:r>
    </w:p>
    <w:p w14:paraId="46485DEF" w14:textId="3D5883D8" w:rsidR="00576706" w:rsidRPr="008F5AB2" w:rsidRDefault="00576706" w:rsidP="00576706">
      <w:pPr>
        <w:pStyle w:val="Heading2"/>
      </w:pPr>
      <w:bookmarkStart w:id="220" w:name="_Toc107830549"/>
      <w:bookmarkStart w:id="221" w:name="_Toc120096697"/>
      <w:bookmarkStart w:id="222" w:name="_Toc120097056"/>
      <w:bookmarkStart w:id="223" w:name="_Toc120528503"/>
      <w:bookmarkStart w:id="224" w:name="_Toc107830548"/>
      <w:bookmarkEnd w:id="188"/>
      <w:r w:rsidRPr="008F5AB2">
        <w:t>5.</w:t>
      </w:r>
      <w:r>
        <w:t>5</w:t>
      </w:r>
      <w:r w:rsidRPr="008F5AB2">
        <w:tab/>
        <w:t xml:space="preserve">ML </w:t>
      </w:r>
      <w:r>
        <w:t xml:space="preserve">entity </w:t>
      </w:r>
      <w:bookmarkEnd w:id="220"/>
      <w:r>
        <w:t>loading</w:t>
      </w:r>
      <w:bookmarkEnd w:id="221"/>
      <w:bookmarkEnd w:id="222"/>
      <w:bookmarkEnd w:id="223"/>
    </w:p>
    <w:p w14:paraId="61486F51" w14:textId="77777777" w:rsidR="00576706" w:rsidRPr="008F5AB2" w:rsidRDefault="00576706" w:rsidP="00576706">
      <w:pPr>
        <w:pStyle w:val="Heading3"/>
      </w:pPr>
      <w:bookmarkStart w:id="225" w:name="_Toc107830550"/>
      <w:bookmarkStart w:id="226" w:name="_Toc120096698"/>
      <w:bookmarkStart w:id="227" w:name="_Toc120097057"/>
      <w:bookmarkStart w:id="228" w:name="_Toc120528504"/>
      <w:r w:rsidRPr="008F5AB2">
        <w:t>5.</w:t>
      </w:r>
      <w:r>
        <w:t>5</w:t>
      </w:r>
      <w:r w:rsidRPr="008F5AB2">
        <w:t>.1</w:t>
      </w:r>
      <w:r w:rsidRPr="008F5AB2">
        <w:tab/>
        <w:t>Description</w:t>
      </w:r>
      <w:bookmarkEnd w:id="225"/>
      <w:bookmarkEnd w:id="226"/>
      <w:bookmarkEnd w:id="227"/>
      <w:bookmarkEnd w:id="228"/>
    </w:p>
    <w:p w14:paraId="32E359EF" w14:textId="3FECF917" w:rsidR="00576706" w:rsidRDefault="00576706" w:rsidP="00576706">
      <w:bookmarkStart w:id="229" w:name="OLE_LINK17"/>
      <w:r w:rsidRPr="008F5AB2">
        <w:t xml:space="preserve">ML </w:t>
      </w:r>
      <w:r>
        <w:t>entity loading</w:t>
      </w:r>
      <w:r w:rsidRPr="008F5AB2">
        <w:t xml:space="preserve"> refers to the process of making an ML</w:t>
      </w:r>
      <w:r>
        <w:t xml:space="preserve"> entity</w:t>
      </w:r>
      <w:r w:rsidRPr="008F5AB2">
        <w:t xml:space="preserve"> available in the operational environments, where it could start adding value by conducting </w:t>
      </w:r>
      <w:bookmarkStart w:id="230" w:name="OLE_LINK14"/>
      <w:r w:rsidRPr="008F5AB2">
        <w:t xml:space="preserve">inference </w:t>
      </w:r>
      <w:bookmarkEnd w:id="230"/>
      <w:r w:rsidRPr="008F5AB2">
        <w:t xml:space="preserve">(e.g., prediction). After </w:t>
      </w:r>
      <w:r>
        <w:t xml:space="preserve">a </w:t>
      </w:r>
      <w:r w:rsidRPr="008F5AB2">
        <w:t>trained ML</w:t>
      </w:r>
      <w:r>
        <w:t xml:space="preserve"> entity</w:t>
      </w:r>
      <w:r w:rsidRPr="008F5AB2">
        <w:t xml:space="preserve"> meets the performance criteria</w:t>
      </w:r>
      <w:r>
        <w:t xml:space="preserve"> per the ML entity testing</w:t>
      </w:r>
      <w:r w:rsidRPr="008F5AB2">
        <w:t>, the ML</w:t>
      </w:r>
      <w:r>
        <w:t xml:space="preserve"> entity</w:t>
      </w:r>
      <w:r w:rsidRPr="008F5AB2" w:rsidDel="00482E43">
        <w:t xml:space="preserve"> </w:t>
      </w:r>
      <w:r w:rsidRPr="008F5AB2">
        <w:t xml:space="preserve">could be </w:t>
      </w:r>
      <w:bookmarkStart w:id="231" w:name="OLE_LINK5"/>
      <w:r>
        <w:t>loaded</w:t>
      </w:r>
      <w:r w:rsidRPr="008F5AB2">
        <w:t xml:space="preserve"> </w:t>
      </w:r>
      <w:bookmarkEnd w:id="231"/>
      <w:r w:rsidRPr="008F5AB2">
        <w:t xml:space="preserve">in </w:t>
      </w:r>
      <w:bookmarkStart w:id="232" w:name="OLE_LINK8"/>
      <w:r>
        <w:t xml:space="preserve">target inference function(s) in </w:t>
      </w:r>
      <w:r w:rsidRPr="008F5AB2">
        <w:t xml:space="preserve">3GPP </w:t>
      </w:r>
      <w:bookmarkEnd w:id="232"/>
      <w:r w:rsidRPr="008F5AB2">
        <w:t>system</w:t>
      </w:r>
      <w:r>
        <w:t xml:space="preserve">, e.g., </w:t>
      </w:r>
      <w:r w:rsidRPr="008F5AB2">
        <w:t>via a software installation</w:t>
      </w:r>
      <w:r>
        <w:t>, file transfer,</w:t>
      </w:r>
      <w:r w:rsidRPr="008F5AB2">
        <w:t xml:space="preserve"> or a configuration management procedure and subsequently activated.</w:t>
      </w:r>
      <w:r>
        <w:t xml:space="preserve"> 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p>
    <w:p w14:paraId="56FDE1B1" w14:textId="77777777" w:rsidR="00576706" w:rsidRPr="008F5AB2" w:rsidRDefault="00576706" w:rsidP="00576706">
      <w:r>
        <w:t>The loading of ML entity has no implication about "push" or "pull" method.</w:t>
      </w:r>
    </w:p>
    <w:p w14:paraId="64C82228" w14:textId="42E22EBD" w:rsidR="00576706" w:rsidRPr="008F5AB2" w:rsidRDefault="00576706" w:rsidP="00576706">
      <w:r w:rsidRPr="008F5AB2">
        <w:t>After an ML</w:t>
      </w:r>
      <w:r>
        <w:t xml:space="preserve"> entity</w:t>
      </w:r>
      <w:r w:rsidRPr="008F5AB2" w:rsidDel="00482E43">
        <w:t xml:space="preserve"> </w:t>
      </w:r>
      <w:r w:rsidRPr="008F5AB2">
        <w:t xml:space="preserve">is </w:t>
      </w:r>
      <w:r>
        <w:t>loaded</w:t>
      </w:r>
      <w:r w:rsidRPr="008F5AB2">
        <w:t xml:space="preserve"> in the </w:t>
      </w:r>
      <w:r>
        <w:t xml:space="preserve"> target inference function</w:t>
      </w:r>
      <w:r w:rsidRPr="008F5AB2">
        <w:t>, the data fed to the ML</w:t>
      </w:r>
      <w:r>
        <w:t xml:space="preserve"> entity</w:t>
      </w:r>
      <w:r w:rsidRPr="008F5AB2" w:rsidDel="00482E43">
        <w:t xml:space="preserve"> </w:t>
      </w:r>
      <w:r w:rsidRPr="008F5AB2">
        <w:t>may change to the level where it is different from the data used in the initial prior training of the respective ML</w:t>
      </w:r>
      <w:r>
        <w:t xml:space="preserve"> e</w:t>
      </w:r>
      <w:r w:rsidRPr="008F5AB2">
        <w:t>ntity. To improve model performance with the chang</w:t>
      </w:r>
      <w:r>
        <w:t>ed</w:t>
      </w:r>
      <w:r w:rsidRPr="008F5AB2">
        <w:t xml:space="preserve"> data, the ML entity therein may need to be retrained and re</w:t>
      </w:r>
      <w:r>
        <w:t>load</w:t>
      </w:r>
      <w:r w:rsidRPr="008F5AB2">
        <w:t>ed.</w:t>
      </w:r>
    </w:p>
    <w:p w14:paraId="6CD35715" w14:textId="77777777" w:rsidR="00576706" w:rsidRPr="008F5AB2" w:rsidRDefault="00576706" w:rsidP="00576706">
      <w:pPr>
        <w:pStyle w:val="Heading3"/>
      </w:pPr>
      <w:bookmarkStart w:id="233" w:name="_Toc107830551"/>
      <w:bookmarkStart w:id="234" w:name="_Toc120096699"/>
      <w:bookmarkStart w:id="235" w:name="_Toc120097058"/>
      <w:bookmarkStart w:id="236" w:name="_Toc120528505"/>
      <w:bookmarkEnd w:id="229"/>
      <w:r w:rsidRPr="008F5AB2">
        <w:t>5.</w:t>
      </w:r>
      <w:r>
        <w:t>5</w:t>
      </w:r>
      <w:r w:rsidRPr="008F5AB2">
        <w:t>.2</w:t>
      </w:r>
      <w:r w:rsidRPr="008F5AB2">
        <w:tab/>
        <w:t>Use cases</w:t>
      </w:r>
      <w:bookmarkEnd w:id="233"/>
      <w:bookmarkEnd w:id="234"/>
      <w:bookmarkEnd w:id="235"/>
      <w:bookmarkEnd w:id="236"/>
    </w:p>
    <w:p w14:paraId="02C0B8D1" w14:textId="3BD97B3C" w:rsidR="00576706" w:rsidRPr="008F5AB2" w:rsidRDefault="00576706" w:rsidP="00576706">
      <w:pPr>
        <w:pStyle w:val="Heading4"/>
      </w:pPr>
      <w:bookmarkStart w:id="237" w:name="_Toc120097059"/>
      <w:bookmarkStart w:id="238" w:name="_Toc107830552"/>
      <w:bookmarkStart w:id="239" w:name="_Toc120096700"/>
      <w:bookmarkStart w:id="240" w:name="_Toc120528506"/>
      <w:bookmarkStart w:id="241" w:name="OLE_LINK18"/>
      <w:r w:rsidRPr="008F5AB2">
        <w:t>5.</w:t>
      </w:r>
      <w:r>
        <w:t>5</w:t>
      </w:r>
      <w:r w:rsidRPr="008F5AB2">
        <w:t>.2.1</w:t>
      </w:r>
      <w:r w:rsidRPr="008F5AB2">
        <w:tab/>
      </w:r>
      <w:bookmarkStart w:id="242" w:name="_Hlk106398870"/>
      <w:r w:rsidRPr="008F5AB2">
        <w:t xml:space="preserve">ML </w:t>
      </w:r>
      <w:bookmarkStart w:id="243" w:name="OLE_LINK43"/>
      <w:r>
        <w:t>entity loading</w:t>
      </w:r>
      <w:r w:rsidRPr="008F5AB2">
        <w:rPr>
          <w:lang w:val="en-US"/>
        </w:rPr>
        <w:t xml:space="preserve"> </w:t>
      </w:r>
      <w:bookmarkStart w:id="244" w:name="OLE_LINK42"/>
      <w:r>
        <w:rPr>
          <w:lang w:val="en-US"/>
        </w:rPr>
        <w:t>control and monitoring</w:t>
      </w:r>
      <w:bookmarkEnd w:id="237"/>
      <w:bookmarkEnd w:id="238"/>
      <w:bookmarkEnd w:id="239"/>
      <w:bookmarkEnd w:id="240"/>
      <w:bookmarkEnd w:id="242"/>
      <w:bookmarkEnd w:id="243"/>
      <w:bookmarkEnd w:id="244"/>
    </w:p>
    <w:p w14:paraId="367EEAE4" w14:textId="75ACB380" w:rsidR="00576706" w:rsidRDefault="00576706" w:rsidP="00576706">
      <w:bookmarkStart w:id="245" w:name="OLE_LINK47"/>
      <w:bookmarkStart w:id="246" w:name="OLE_LINK52"/>
      <w:r>
        <w:t>This use case is appliable to the deployment scenario where the ML training function and inference function are not co-located.</w:t>
      </w:r>
    </w:p>
    <w:p w14:paraId="3E05F2D0" w14:textId="33C81672" w:rsidR="00576706" w:rsidRDefault="00576706" w:rsidP="00576706">
      <w:r w:rsidRPr="008F5AB2">
        <w:t xml:space="preserve">After the </w:t>
      </w:r>
      <w:bookmarkStart w:id="247" w:name="OLE_LINK44"/>
      <w:r w:rsidRPr="008F5AB2">
        <w:t xml:space="preserve">ML </w:t>
      </w:r>
      <w:r>
        <w:t>e</w:t>
      </w:r>
      <w:r w:rsidRPr="008F5AB2">
        <w:t>ntity</w:t>
      </w:r>
      <w:bookmarkEnd w:id="247"/>
      <w:r w:rsidRPr="008F5AB2">
        <w:t xml:space="preserve"> is trained </w:t>
      </w:r>
      <w:r>
        <w:t>and tested</w:t>
      </w:r>
      <w:r w:rsidRPr="008F5AB2">
        <w:t>, the ML</w:t>
      </w:r>
      <w:r>
        <w:t xml:space="preserve"> entity</w:t>
      </w:r>
      <w:r w:rsidRPr="008F5AB2">
        <w:t xml:space="preserve"> needs to be </w:t>
      </w:r>
      <w:r>
        <w:t>load</w:t>
      </w:r>
      <w:r w:rsidRPr="008F5AB2">
        <w:t xml:space="preserve">ed </w:t>
      </w:r>
      <w:r>
        <w:t xml:space="preserve">by the ML entity loading MnS producer </w:t>
      </w:r>
      <w:r w:rsidRPr="008F5AB2">
        <w:t xml:space="preserve">to </w:t>
      </w:r>
      <w:r>
        <w:t>the target inference function(s) per the request from the MnS consumer or initiated based on a</w:t>
      </w:r>
      <w:r w:rsidR="004613BC">
        <w:t xml:space="preserve"> </w:t>
      </w:r>
      <w:r>
        <w:t>consumer predefined loading policy</w:t>
      </w:r>
      <w:r w:rsidRPr="008F5AB2">
        <w:t xml:space="preserve">. </w:t>
      </w:r>
    </w:p>
    <w:p w14:paraId="0540F912" w14:textId="0E704544" w:rsidR="00576706" w:rsidRDefault="00576706" w:rsidP="00576706">
      <w:pPr>
        <w:pStyle w:val="NO"/>
      </w:pPr>
      <w:r>
        <w:t>NOTE: ML entity loading</w:t>
      </w:r>
      <w:r w:rsidR="00DB389A">
        <w:t xml:space="preserve"> </w:t>
      </w:r>
      <w:r>
        <w:t>MnS producer may be a separate entity or co-located with the MnS producer of the inference function or training function.</w:t>
      </w:r>
    </w:p>
    <w:p w14:paraId="18E3EBA5" w14:textId="1E11E3AA" w:rsidR="00576706" w:rsidRPr="008E7483" w:rsidRDefault="00576706" w:rsidP="00576706">
      <w:pPr>
        <w:rPr>
          <w:lang w:val="en-US"/>
        </w:rPr>
      </w:pPr>
      <w:r>
        <w:t>One potential reflection of loading</w:t>
      </w:r>
      <w:r w:rsidR="00DB389A">
        <w:t xml:space="preserve"> </w:t>
      </w:r>
      <w:r>
        <w:t xml:space="preserve">policy is to enable a scheduled loading. </w:t>
      </w:r>
      <w:r w:rsidRPr="008E7483">
        <w:rPr>
          <w:lang w:val="en-US"/>
        </w:rPr>
        <w:t>ML models are typically trained and tested to meet specific requirements for inference</w:t>
      </w:r>
      <w:r>
        <w:rPr>
          <w:lang w:val="en-US"/>
        </w:rPr>
        <w:t>,</w:t>
      </w:r>
      <w:r w:rsidRPr="008E7483">
        <w:rPr>
          <w:lang w:val="en-US"/>
        </w:rPr>
        <w:t xml:space="preserve"> addressing a specific use case or task. </w:t>
      </w:r>
      <w:r>
        <w:rPr>
          <w:lang w:val="en-US"/>
        </w:rPr>
        <w:t xml:space="preserve">Inference </w:t>
      </w:r>
      <w:r w:rsidRPr="008E7483">
        <w:rPr>
          <w:lang w:val="en-US"/>
        </w:rPr>
        <w:t xml:space="preserve">requirements could change regularly. </w:t>
      </w:r>
      <w:r>
        <w:rPr>
          <w:lang w:val="en-US"/>
        </w:rPr>
        <w:t>For example, a</w:t>
      </w:r>
      <w:r w:rsidRPr="008E7483">
        <w:rPr>
          <w:lang w:val="en-US"/>
        </w:rPr>
        <w:t xml:space="preserve"> network node supported by AI/ML capability may require employing a specifically trained/different type of ML </w:t>
      </w:r>
      <w:r>
        <w:rPr>
          <w:lang w:val="en-US"/>
        </w:rPr>
        <w:t xml:space="preserve">entity </w:t>
      </w:r>
      <w:r w:rsidRPr="008E7483">
        <w:rPr>
          <w:lang w:val="en-US"/>
        </w:rPr>
        <w:t>at different time of day, or a specific day in the week with an already known repeated pattern. For example, a gNB providing coverage for a specific location is scheduled to accommodate different load level and</w:t>
      </w:r>
      <w:r>
        <w:rPr>
          <w:lang w:val="en-US"/>
        </w:rPr>
        <w:t>/or</w:t>
      </w:r>
      <w:r w:rsidRPr="008E7483">
        <w:rPr>
          <w:lang w:val="en-US"/>
        </w:rPr>
        <w:t xml:space="preserve"> pattern of services at different time of the day. A dedicated ML model (specifically trained and/or varying type altogether) may be required.</w:t>
      </w:r>
    </w:p>
    <w:p w14:paraId="7AD3CAC4" w14:textId="0441E95F" w:rsidR="00576706" w:rsidRPr="008F5AB2" w:rsidRDefault="00576706" w:rsidP="00576706">
      <w:r w:rsidRPr="008F5AB2">
        <w:t>Once the ML</w:t>
      </w:r>
      <w:r>
        <w:t xml:space="preserve"> entity</w:t>
      </w:r>
      <w:r w:rsidRPr="008F5AB2">
        <w:t xml:space="preserve"> </w:t>
      </w:r>
      <w:bookmarkStart w:id="248" w:name="OLE_LINK7"/>
      <w:r w:rsidRPr="008F5AB2">
        <w:t xml:space="preserve">has been </w:t>
      </w:r>
      <w:r>
        <w:t>loaded</w:t>
      </w:r>
      <w:r w:rsidRPr="008F5AB2">
        <w:t xml:space="preserve"> in the </w:t>
      </w:r>
      <w:bookmarkEnd w:id="248"/>
      <w:r>
        <w:t>target inference function(s)</w:t>
      </w:r>
      <w:r w:rsidRPr="008F5AB2">
        <w:t xml:space="preserve">, </w:t>
      </w:r>
      <w:r>
        <w:t>some</w:t>
      </w:r>
      <w:r w:rsidRPr="008F5AB2">
        <w:t xml:space="preserve"> </w:t>
      </w:r>
      <w:r>
        <w:t xml:space="preserve">MnS </w:t>
      </w:r>
      <w:r w:rsidRPr="008F5AB2">
        <w:t xml:space="preserve">consumers </w:t>
      </w:r>
      <w:r>
        <w:t xml:space="preserve">may </w:t>
      </w:r>
      <w:r w:rsidRPr="008F5AB2">
        <w:t>need to know the available information of ML</w:t>
      </w:r>
      <w:r>
        <w:t xml:space="preserve"> entity</w:t>
      </w:r>
      <w:r w:rsidRPr="008F5AB2">
        <w:t xml:space="preserve"> and to determine the next appropriate action</w:t>
      </w:r>
      <w:r>
        <w:t xml:space="preserve">. In this case </w:t>
      </w:r>
      <w:r w:rsidRPr="008F5AB2">
        <w:t xml:space="preserve">the MnS consumer </w:t>
      </w:r>
      <w:r>
        <w:t>needs to be notified about the ML entity loading</w:t>
      </w:r>
      <w:r w:rsidR="00DB389A">
        <w:t xml:space="preserve"> </w:t>
      </w:r>
      <w:r>
        <w:t>or be able to</w:t>
      </w:r>
      <w:r w:rsidRPr="008F5AB2">
        <w:t xml:space="preserve"> retrieve the </w:t>
      </w:r>
      <w:r>
        <w:t>loading</w:t>
      </w:r>
      <w:r w:rsidRPr="008F5AB2">
        <w:t xml:space="preserve"> information of </w:t>
      </w:r>
      <w:r>
        <w:t xml:space="preserve">the </w:t>
      </w:r>
      <w:r w:rsidRPr="008F5AB2">
        <w:t>ML</w:t>
      </w:r>
      <w:r>
        <w:t xml:space="preserve"> entity</w:t>
      </w:r>
      <w:r w:rsidRPr="008F5AB2">
        <w:t xml:space="preserve">.  </w:t>
      </w:r>
      <w:r>
        <w:t xml:space="preserve">This would allow the consumer to e.g., request ML entity </w:t>
      </w:r>
      <w:r w:rsidRPr="008814AE">
        <w:t xml:space="preserve">re-training if </w:t>
      </w:r>
      <w:r>
        <w:t xml:space="preserve">e.g., </w:t>
      </w:r>
      <w:r w:rsidRPr="008814AE">
        <w:t xml:space="preserve">performance fall below certain threshold or request the </w:t>
      </w:r>
      <w:r>
        <w:t>loading</w:t>
      </w:r>
      <w:r w:rsidRPr="008814AE">
        <w:t xml:space="preserve"> of </w:t>
      </w:r>
      <w:r>
        <w:t>different</w:t>
      </w:r>
      <w:r w:rsidRPr="008814AE">
        <w:t xml:space="preserve"> ML entity altog</w:t>
      </w:r>
      <w:r w:rsidR="004A6F76">
        <w:t>e</w:t>
      </w:r>
      <w:r w:rsidRPr="008814AE">
        <w:t>ther, etc.)</w:t>
      </w:r>
      <w:r>
        <w:t>.</w:t>
      </w:r>
    </w:p>
    <w:p w14:paraId="2A16B964" w14:textId="7B70E0E3" w:rsidR="00576706" w:rsidRPr="008F5AB2" w:rsidRDefault="00576706" w:rsidP="00576706">
      <w:r w:rsidRPr="008F5AB2">
        <w:t xml:space="preserve">The general information used to describe a </w:t>
      </w:r>
      <w:r>
        <w:t xml:space="preserve">loaded </w:t>
      </w:r>
      <w:r w:rsidRPr="008F5AB2">
        <w:t>ML</w:t>
      </w:r>
      <w:r>
        <w:t xml:space="preserve"> entity</w:t>
      </w:r>
      <w:r w:rsidRPr="008F5AB2">
        <w:t xml:space="preserve"> may include:</w:t>
      </w:r>
    </w:p>
    <w:p w14:paraId="44D2F24A" w14:textId="41F7D457" w:rsidR="00576706" w:rsidRPr="008F5AB2" w:rsidRDefault="00576706" w:rsidP="00576706">
      <w:r w:rsidRPr="008F5AB2">
        <w:t>-</w:t>
      </w:r>
      <w:r w:rsidRPr="008F5AB2">
        <w:tab/>
        <w:t xml:space="preserve">Resource information, which describes the static parameters of </w:t>
      </w:r>
      <w:bookmarkStart w:id="249" w:name="OLE_LINK46"/>
      <w:r>
        <w:t xml:space="preserve">the </w:t>
      </w:r>
      <w:r w:rsidRPr="008F5AB2">
        <w:t xml:space="preserve">ML </w:t>
      </w:r>
      <w:r>
        <w:t>e</w:t>
      </w:r>
      <w:r w:rsidRPr="008F5AB2">
        <w:t>ntity</w:t>
      </w:r>
      <w:bookmarkEnd w:id="249"/>
      <w:r w:rsidRPr="008F5AB2">
        <w:t xml:space="preserve"> (e.g.</w:t>
      </w:r>
      <w:r>
        <w:t>,</w:t>
      </w:r>
      <w:r w:rsidRPr="008F5AB2">
        <w:t xml:space="preserve"> </w:t>
      </w:r>
      <w:r>
        <w:t>m</w:t>
      </w:r>
      <w:r w:rsidRPr="008F5AB2">
        <w:t xml:space="preserve">LEntityVersion, </w:t>
      </w:r>
      <w:r>
        <w:t>m</w:t>
      </w:r>
      <w:r w:rsidRPr="008F5AB2">
        <w:t>LEntityId, trainingContext, see TS 28.105 [</w:t>
      </w:r>
      <w:r>
        <w:t>4</w:t>
      </w:r>
      <w:r w:rsidRPr="008F5AB2">
        <w:t>])</w:t>
      </w:r>
      <w:r w:rsidR="00AF13FD">
        <w:t>.</w:t>
      </w:r>
    </w:p>
    <w:p w14:paraId="6BA5ED3A" w14:textId="6EF27FA9" w:rsidR="00576706" w:rsidRPr="008F5AB2" w:rsidRDefault="00576706" w:rsidP="00576706">
      <w:r w:rsidRPr="008F5AB2">
        <w:t>-</w:t>
      </w:r>
      <w:r w:rsidRPr="008F5AB2">
        <w:tab/>
        <w:t xml:space="preserve">Management information, which describes the information model that is used for ML </w:t>
      </w:r>
      <w:r>
        <w:t>e</w:t>
      </w:r>
      <w:r w:rsidRPr="008F5AB2">
        <w:t>ntity lifecycle management (e.g.</w:t>
      </w:r>
      <w:r>
        <w:t>,</w:t>
      </w:r>
      <w:r w:rsidRPr="008F5AB2">
        <w:t xml:space="preserve"> activation flag, status, creat</w:t>
      </w:r>
      <w:r>
        <w:t>ion</w:t>
      </w:r>
      <w:r w:rsidRPr="008F5AB2">
        <w:t xml:space="preserve"> time, last update time).</w:t>
      </w:r>
    </w:p>
    <w:p w14:paraId="578ABCEF" w14:textId="77777777" w:rsidR="00576706" w:rsidRDefault="00576706" w:rsidP="00576706">
      <w:r w:rsidRPr="008F5AB2">
        <w:t>-</w:t>
      </w:r>
      <w:r w:rsidRPr="008F5AB2">
        <w:tab/>
        <w:t>Capability information, which describes the capability information (e.g.</w:t>
      </w:r>
      <w:r>
        <w:t>,</w:t>
      </w:r>
      <w:r w:rsidRPr="008F5AB2">
        <w:t xml:space="preserve"> inference type, performance metrics).</w:t>
      </w:r>
      <w:bookmarkEnd w:id="245"/>
    </w:p>
    <w:p w14:paraId="007F0833" w14:textId="77777777" w:rsidR="00576706" w:rsidRPr="008F5AB2" w:rsidRDefault="00576706" w:rsidP="00F34C8A">
      <w:pPr>
        <w:pStyle w:val="EditorsNote"/>
      </w:pPr>
      <w:r>
        <w:t>Editor's Note: the liability aspect on loading the ML entity to inference function is FFS.</w:t>
      </w:r>
    </w:p>
    <w:p w14:paraId="246A4B2B" w14:textId="77777777" w:rsidR="00576706" w:rsidRPr="008F5AB2" w:rsidRDefault="00576706" w:rsidP="00576706">
      <w:pPr>
        <w:pStyle w:val="Heading3"/>
      </w:pPr>
      <w:bookmarkStart w:id="250" w:name="_Toc107830553"/>
      <w:bookmarkStart w:id="251" w:name="_Toc120096701"/>
      <w:bookmarkStart w:id="252" w:name="_Toc120097060"/>
      <w:bookmarkStart w:id="253" w:name="_Toc120528507"/>
      <w:bookmarkStart w:id="254" w:name="OLE_LINK19"/>
      <w:bookmarkEnd w:id="241"/>
      <w:bookmarkEnd w:id="246"/>
      <w:r w:rsidRPr="008F5AB2">
        <w:t>5.</w:t>
      </w:r>
      <w:r>
        <w:t>5</w:t>
      </w:r>
      <w:r w:rsidRPr="008F5AB2">
        <w:t>.3</w:t>
      </w:r>
      <w:r w:rsidRPr="008F5AB2">
        <w:tab/>
        <w:t>Potential requirements</w:t>
      </w:r>
      <w:bookmarkEnd w:id="250"/>
      <w:bookmarkEnd w:id="251"/>
      <w:bookmarkEnd w:id="252"/>
      <w:bookmarkEnd w:id="253"/>
    </w:p>
    <w:p w14:paraId="1CD284C5" w14:textId="1A1FC144" w:rsidR="00576706" w:rsidRPr="008F5AB2" w:rsidRDefault="00576706" w:rsidP="00576706">
      <w:r w:rsidRPr="008F5AB2">
        <w:rPr>
          <w:b/>
        </w:rPr>
        <w:t>REQ-MODEL_DPL-CON-1</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w:t>
      </w:r>
      <w:r w:rsidRPr="008F5AB2">
        <w:t xml:space="preserve">to </w:t>
      </w:r>
      <w:r>
        <w:t xml:space="preserve">request and </w:t>
      </w:r>
      <w:r w:rsidRPr="008F5AB2">
        <w:t xml:space="preserve">retrieve </w:t>
      </w:r>
      <w:r>
        <w:t>loading</w:t>
      </w:r>
      <w:r w:rsidRPr="008F5AB2">
        <w:t xml:space="preserve"> </w:t>
      </w:r>
      <w:r w:rsidRPr="008F5AB2">
        <w:rPr>
          <w:lang w:val="en-US"/>
        </w:rPr>
        <w:t>information</w:t>
      </w:r>
      <w:r w:rsidRPr="008F5AB2">
        <w:t xml:space="preserve"> of </w:t>
      </w:r>
      <w:r>
        <w:t>an</w:t>
      </w:r>
      <w:r w:rsidRPr="008F5AB2">
        <w:t xml:space="preserve"> ML</w:t>
      </w:r>
      <w:r>
        <w:t xml:space="preserve"> entity</w:t>
      </w:r>
      <w:r w:rsidRPr="008F5AB2">
        <w:t>.</w:t>
      </w:r>
    </w:p>
    <w:p w14:paraId="533C37DE" w14:textId="69A8C8F8" w:rsidR="00576706" w:rsidRDefault="00576706" w:rsidP="00576706">
      <w:r w:rsidRPr="008F5AB2">
        <w:rPr>
          <w:b/>
        </w:rPr>
        <w:t>REQ-MODEL_DPL-CON-2</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to </w:t>
      </w:r>
      <w:r>
        <w:t>notify the consumer about the loading</w:t>
      </w:r>
      <w:r w:rsidRPr="008F5AB2">
        <w:t xml:space="preserve"> </w:t>
      </w:r>
      <w:r w:rsidRPr="008F5AB2">
        <w:rPr>
          <w:lang w:val="en-US"/>
        </w:rPr>
        <w:t>information</w:t>
      </w:r>
      <w:r>
        <w:rPr>
          <w:lang w:val="en-US"/>
        </w:rPr>
        <w:t xml:space="preserve"> </w:t>
      </w:r>
      <w:r w:rsidRPr="008F5AB2">
        <w:t xml:space="preserve">of </w:t>
      </w:r>
      <w:r>
        <w:t>an</w:t>
      </w:r>
      <w:r w:rsidRPr="008F5AB2">
        <w:t xml:space="preserve"> ML</w:t>
      </w:r>
      <w:r>
        <w:t xml:space="preserve"> entity</w:t>
      </w:r>
      <w:r w:rsidRPr="008F5AB2">
        <w:rPr>
          <w:rFonts w:hint="eastAsia"/>
        </w:rPr>
        <w:t>.</w:t>
      </w:r>
    </w:p>
    <w:p w14:paraId="48382DFB" w14:textId="336ED3D2" w:rsidR="00576706" w:rsidRPr="008F5AB2" w:rsidRDefault="00576706" w:rsidP="00576706">
      <w:r w:rsidRPr="008F5AB2">
        <w:rPr>
          <w:b/>
        </w:rPr>
        <w:t>REQ-MODEL_DPL-CON-</w:t>
      </w:r>
      <w:r>
        <w:rPr>
          <w:b/>
        </w:rPr>
        <w:t>3:</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to </w:t>
      </w:r>
      <w:r w:rsidRPr="004E434E">
        <w:t xml:space="preserve">request the </w:t>
      </w:r>
      <w:r>
        <w:t>loading</w:t>
      </w:r>
      <w:r w:rsidR="00DB389A">
        <w:t xml:space="preserve"> </w:t>
      </w:r>
      <w:r>
        <w:t>of an ML entity to the target inference function(s)</w:t>
      </w:r>
      <w:r w:rsidRPr="008F5AB2">
        <w:rPr>
          <w:rFonts w:hint="eastAsia"/>
        </w:rPr>
        <w:t>.</w:t>
      </w:r>
    </w:p>
    <w:p w14:paraId="2E48CEC0" w14:textId="4DDCFBAB" w:rsidR="00576706" w:rsidRPr="008F5AB2" w:rsidRDefault="00576706" w:rsidP="00576706">
      <w:r w:rsidRPr="008F5AB2">
        <w:rPr>
          <w:b/>
        </w:rPr>
        <w:t>REQ-MODEL_DPL-CON-</w:t>
      </w:r>
      <w:r>
        <w:rPr>
          <w:b/>
        </w:rPr>
        <w:t>4:</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allowing the consumer to provide the loading</w:t>
      </w:r>
      <w:r w:rsidR="00DB389A">
        <w:t xml:space="preserve"> </w:t>
      </w:r>
      <w:r w:rsidRPr="004E434E">
        <w:t>policy</w:t>
      </w:r>
      <w:r>
        <w:t xml:space="preserve"> for an ML entity</w:t>
      </w:r>
      <w:r w:rsidRPr="008F5AB2">
        <w:rPr>
          <w:rFonts w:hint="eastAsia"/>
        </w:rPr>
        <w:t>.</w:t>
      </w:r>
    </w:p>
    <w:p w14:paraId="3A306A0D" w14:textId="77777777" w:rsidR="00576706" w:rsidRPr="008F5AB2" w:rsidRDefault="00576706" w:rsidP="00576706">
      <w:pPr>
        <w:pStyle w:val="Heading3"/>
      </w:pPr>
      <w:bookmarkStart w:id="255" w:name="_Toc107830554"/>
      <w:bookmarkStart w:id="256" w:name="_Toc120096702"/>
      <w:bookmarkStart w:id="257" w:name="_Toc120097061"/>
      <w:bookmarkStart w:id="258" w:name="_Toc120528508"/>
      <w:bookmarkEnd w:id="254"/>
      <w:r w:rsidRPr="008F5AB2">
        <w:t>5.</w:t>
      </w:r>
      <w:r>
        <w:t>5</w:t>
      </w:r>
      <w:r w:rsidRPr="008F5AB2">
        <w:t>.4</w:t>
      </w:r>
      <w:r w:rsidRPr="008F5AB2">
        <w:tab/>
        <w:t>Possible solutions</w:t>
      </w:r>
      <w:bookmarkEnd w:id="255"/>
      <w:bookmarkEnd w:id="256"/>
      <w:bookmarkEnd w:id="257"/>
      <w:bookmarkEnd w:id="258"/>
    </w:p>
    <w:p w14:paraId="6E614771" w14:textId="77777777" w:rsidR="00576706" w:rsidRPr="00F71413" w:rsidRDefault="00576706" w:rsidP="00576706">
      <w:pPr>
        <w:pStyle w:val="Heading4"/>
      </w:pPr>
      <w:bookmarkStart w:id="259" w:name="_Toc120096703"/>
      <w:bookmarkStart w:id="260" w:name="_Toc120097062"/>
      <w:bookmarkStart w:id="261" w:name="_Toc120528509"/>
      <w:r w:rsidRPr="00EF2E83">
        <w:t>5.</w:t>
      </w:r>
      <w:r>
        <w:t>5</w:t>
      </w:r>
      <w:r w:rsidRPr="00EF2E83">
        <w:t>.4</w:t>
      </w:r>
      <w:r>
        <w:t>.1</w:t>
      </w:r>
      <w:r>
        <w:tab/>
        <w:t>NRM based solution</w:t>
      </w:r>
      <w:bookmarkEnd w:id="259"/>
      <w:bookmarkEnd w:id="260"/>
      <w:bookmarkEnd w:id="261"/>
    </w:p>
    <w:p w14:paraId="35C870D5" w14:textId="0B32D3E0" w:rsidR="00DB389A" w:rsidRDefault="00DB389A" w:rsidP="00DB389A">
      <w:r>
        <w:t>This solution uses the instances of following IOCs for interaction between ML loading MnS producer and consumer to support the ML entity loading, where the ML loading MnS producer could be part or a separate entity of the inference function:</w:t>
      </w:r>
    </w:p>
    <w:p w14:paraId="659D7A89" w14:textId="77777777" w:rsidR="00DB389A" w:rsidRDefault="00DB389A" w:rsidP="00DB389A">
      <w:pPr>
        <w:ind w:left="540" w:hanging="270"/>
      </w:pPr>
      <w:r>
        <w:t xml:space="preserve">1) </w:t>
      </w:r>
      <w:r>
        <w:tab/>
        <w:t xml:space="preserve">The IOC representing the </w:t>
      </w:r>
      <w:r w:rsidRPr="004E434E">
        <w:t xml:space="preserve">ML entity </w:t>
      </w:r>
      <w:r>
        <w:t xml:space="preserve">loading </w:t>
      </w:r>
      <w:r w:rsidRPr="004E434E">
        <w:t>request</w:t>
      </w:r>
      <w:r>
        <w:t xml:space="preserve">, named for example as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572CDD5" w14:textId="77777777" w:rsidR="00DB389A" w:rsidRDefault="00DB389A" w:rsidP="00DB389A">
      <w:pPr>
        <w:ind w:left="540"/>
      </w:pPr>
      <w:r>
        <w:t>This IOC is created by the ML entity loading MnS consumer on the producer, and it contains the following attributes:</w:t>
      </w:r>
    </w:p>
    <w:p w14:paraId="004F4C15" w14:textId="77777777" w:rsidR="00DB389A" w:rsidRDefault="00DB389A" w:rsidP="00DB389A">
      <w:pPr>
        <w:ind w:left="990" w:hanging="270"/>
      </w:pPr>
      <w:r>
        <w:t xml:space="preserve">- </w:t>
      </w:r>
      <w:r>
        <w:tab/>
        <w:t>identifier of the ML entity to be loaded;</w:t>
      </w:r>
    </w:p>
    <w:p w14:paraId="7D268416" w14:textId="77777777" w:rsidR="00DB389A" w:rsidRDefault="00DB389A" w:rsidP="00DB389A">
      <w:pPr>
        <w:ind w:left="990" w:hanging="270"/>
      </w:pPr>
      <w:r>
        <w:t>-</w:t>
      </w:r>
      <w:r>
        <w:tab/>
        <w:t>the identifier (e.g., DN) of target inference functions where the ML entity is loaded to. This attribute is optional if the</w:t>
      </w:r>
      <w:r w:rsidRPr="00776B56">
        <w:t xml:space="preserve"> </w:t>
      </w:r>
      <w:r>
        <w:t>target inference function is itself that provides the</w:t>
      </w:r>
      <w:r w:rsidRPr="00776B56">
        <w:t xml:space="preserve"> </w:t>
      </w:r>
      <w:r>
        <w:t>ML entity loading MnS.</w:t>
      </w:r>
    </w:p>
    <w:p w14:paraId="49A6449E" w14:textId="00856308" w:rsidR="00DB389A" w:rsidRDefault="00DB389A" w:rsidP="00DB389A">
      <w:pPr>
        <w:ind w:left="540" w:hanging="270"/>
      </w:pPr>
      <w:r>
        <w:t xml:space="preserve">2) </w:t>
      </w:r>
      <w:r>
        <w:tab/>
        <w:t xml:space="preserve">The IOC representing the ML </w:t>
      </w:r>
      <w:r w:rsidRPr="004E434E">
        <w:t xml:space="preserve">entity </w:t>
      </w:r>
      <w:r>
        <w:t>loading</w:t>
      </w:r>
      <w:r w:rsidR="004A6F76">
        <w:t xml:space="preserve"> </w:t>
      </w:r>
      <w:r w:rsidRPr="004E434E">
        <w:t>policy</w:t>
      </w:r>
      <w:r>
        <w:t xml:space="preserve">, for example named as </w:t>
      </w:r>
      <w:r w:rsidRPr="00F17505">
        <w:rPr>
          <w:rFonts w:ascii="Courier New" w:hAnsi="Courier New" w:cs="Courier New"/>
        </w:rPr>
        <w:t>ML</w:t>
      </w:r>
      <w:r>
        <w:rPr>
          <w:rFonts w:ascii="Courier New" w:hAnsi="Courier New" w:cs="Courier New"/>
        </w:rPr>
        <w:t>EntityLoadingPolicy</w:t>
      </w:r>
      <w:r>
        <w:t>.</w:t>
      </w:r>
    </w:p>
    <w:p w14:paraId="0AA33698" w14:textId="1AAFBDFB" w:rsidR="00DB389A" w:rsidRDefault="00DB389A" w:rsidP="00DB389A">
      <w:pPr>
        <w:ind w:left="540"/>
      </w:pPr>
      <w:r>
        <w:t>This IOC is created by the ML entity loading</w:t>
      </w:r>
      <w:r w:rsidR="004A6F76">
        <w:t xml:space="preserve"> </w:t>
      </w:r>
      <w:r>
        <w:t>MnS consumer on the producer, so that the producer can load the ML entity according to the policy without an explicit loading</w:t>
      </w:r>
      <w:r w:rsidR="004A6F76">
        <w:t xml:space="preserve"> </w:t>
      </w:r>
      <w:r>
        <w:t>request from the consumer, and it contains the following attributes:</w:t>
      </w:r>
    </w:p>
    <w:p w14:paraId="32722CDA" w14:textId="77777777" w:rsidR="00DB389A" w:rsidRDefault="00DB389A" w:rsidP="00DB389A">
      <w:pPr>
        <w:ind w:left="990" w:hanging="270"/>
      </w:pPr>
      <w:r>
        <w:t xml:space="preserve">- </w:t>
      </w:r>
      <w:r>
        <w:tab/>
        <w:t>identifier or inference type of the ML entity to be loaded;</w:t>
      </w:r>
    </w:p>
    <w:p w14:paraId="612F738C" w14:textId="77777777" w:rsidR="00DB389A" w:rsidRDefault="00DB389A" w:rsidP="00DB389A">
      <w:pPr>
        <w:ind w:left="990" w:hanging="270"/>
      </w:pPr>
      <w:r>
        <w:t>-</w:t>
      </w:r>
      <w:r>
        <w:tab/>
        <w:t>trigger of ML entity loading, including e.g., pre-defined scheduled loading, a threshold of the testing performance of the ML entity and/or a threshold of the inference performance of the existing ML entity in the target inference function(s);</w:t>
      </w:r>
    </w:p>
    <w:p w14:paraId="74709F38" w14:textId="77777777" w:rsidR="00DB389A" w:rsidRDefault="00DB389A" w:rsidP="00DB389A">
      <w:pPr>
        <w:ind w:left="990" w:hanging="270"/>
      </w:pPr>
      <w:r>
        <w:t>-</w:t>
      </w:r>
      <w:r>
        <w:tab/>
        <w:t>identifier (e.g., DN) of target inference functions where the ML entity is loaded to.</w:t>
      </w:r>
      <w:r w:rsidRPr="00776B56">
        <w:t xml:space="preserve"> </w:t>
      </w:r>
      <w:r>
        <w:t>This attribute is optional if the</w:t>
      </w:r>
      <w:r w:rsidRPr="00776B56">
        <w:t xml:space="preserve"> </w:t>
      </w:r>
      <w:r>
        <w:t>target inference function is itself that provides the</w:t>
      </w:r>
      <w:r w:rsidRPr="00776B56">
        <w:t xml:space="preserve"> </w:t>
      </w:r>
      <w:r>
        <w:t>ML entity loading MnS.</w:t>
      </w:r>
    </w:p>
    <w:p w14:paraId="1F990DA0" w14:textId="1D13FF6E" w:rsidR="00DB389A" w:rsidRDefault="00DB389A" w:rsidP="00DB389A">
      <w:pPr>
        <w:ind w:left="540" w:hanging="270"/>
      </w:pPr>
      <w:r>
        <w:t xml:space="preserve">3) </w:t>
      </w:r>
      <w:r>
        <w:tab/>
        <w:t xml:space="preserve">The IOC representing the </w:t>
      </w:r>
      <w:r w:rsidRPr="004E434E">
        <w:t xml:space="preserve">ML entity </w:t>
      </w:r>
      <w:r>
        <w:t>loading</w:t>
      </w:r>
      <w:r w:rsidR="004A6F76">
        <w:t xml:space="preserve"> </w:t>
      </w:r>
      <w:r w:rsidRPr="004E434E">
        <w:t>process</w:t>
      </w:r>
      <w:r>
        <w:t xml:space="preserve">, for example named as </w:t>
      </w:r>
      <w:r w:rsidRPr="00F17505">
        <w:rPr>
          <w:rFonts w:ascii="Courier New" w:hAnsi="Courier New" w:cs="Courier New"/>
        </w:rPr>
        <w:t>ML</w:t>
      </w:r>
      <w:r>
        <w:rPr>
          <w:rFonts w:ascii="Courier New" w:hAnsi="Courier New" w:cs="Courier New"/>
        </w:rPr>
        <w:t>EntityLoadingProcess</w:t>
      </w:r>
      <w:r>
        <w:t>.</w:t>
      </w:r>
    </w:p>
    <w:p w14:paraId="4DAC645A" w14:textId="0895DF0B" w:rsidR="00DB389A" w:rsidRDefault="00DB389A" w:rsidP="00DB389A">
      <w:pPr>
        <w:ind w:left="540"/>
      </w:pPr>
      <w:r>
        <w:t>This IOC is created by the ML entity loading</w:t>
      </w:r>
      <w:r w:rsidR="004A6F76">
        <w:t xml:space="preserve"> </w:t>
      </w:r>
      <w:r>
        <w:t>MnS producer and reported to the consumer, and it contains the following attributes:</w:t>
      </w:r>
    </w:p>
    <w:p w14:paraId="6992B77F" w14:textId="77777777" w:rsidR="00DB389A" w:rsidRDefault="00DB389A" w:rsidP="00DB389A">
      <w:pPr>
        <w:ind w:left="990" w:hanging="270"/>
      </w:pPr>
      <w:r>
        <w:t xml:space="preserve">- </w:t>
      </w:r>
      <w:r>
        <w:tab/>
        <w:t>identifier of the ML entity being loaded;</w:t>
      </w:r>
    </w:p>
    <w:p w14:paraId="3C966512" w14:textId="240F19CD" w:rsidR="00DB389A" w:rsidRDefault="00DB389A" w:rsidP="00DB389A">
      <w:pPr>
        <w:ind w:left="990" w:hanging="270"/>
      </w:pPr>
      <w:r>
        <w:t>-</w:t>
      </w:r>
      <w:r>
        <w:tab/>
        <w:t>associated ML entity loading</w:t>
      </w:r>
      <w:r w:rsidR="004A6F76">
        <w:t xml:space="preserve"> </w:t>
      </w:r>
      <w:r>
        <w:t>request;</w:t>
      </w:r>
    </w:p>
    <w:p w14:paraId="70B02686" w14:textId="021294C7" w:rsidR="00DB389A" w:rsidRDefault="00DB389A" w:rsidP="00DB389A">
      <w:pPr>
        <w:ind w:left="990" w:hanging="270"/>
      </w:pPr>
      <w:r>
        <w:t>-</w:t>
      </w:r>
      <w:r>
        <w:tab/>
        <w:t>associated ML entity loading</w:t>
      </w:r>
      <w:r w:rsidR="004A6F76">
        <w:t xml:space="preserve"> </w:t>
      </w:r>
      <w:r>
        <w:t>policy;</w:t>
      </w:r>
    </w:p>
    <w:p w14:paraId="30C2CB5B" w14:textId="77777777" w:rsidR="00DB389A" w:rsidRDefault="00DB389A" w:rsidP="00DB389A">
      <w:pPr>
        <w:ind w:left="990" w:hanging="270"/>
      </w:pPr>
      <w:r>
        <w:t>-</w:t>
      </w:r>
      <w:r>
        <w:tab/>
        <w:t>identifier (e.g., DN) of the target inference function; This attribute is optional if the</w:t>
      </w:r>
      <w:r w:rsidRPr="00776B56">
        <w:t xml:space="preserve"> </w:t>
      </w:r>
      <w:r>
        <w:t>target inference function is itself that provides the</w:t>
      </w:r>
      <w:r w:rsidRPr="00776B56">
        <w:t xml:space="preserve"> </w:t>
      </w:r>
      <w:r>
        <w:t>ML entity loading MnS.</w:t>
      </w:r>
    </w:p>
    <w:p w14:paraId="3C003275" w14:textId="21D83277" w:rsidR="00DB389A" w:rsidRDefault="00DB389A" w:rsidP="00DB389A">
      <w:pPr>
        <w:ind w:left="990" w:hanging="270"/>
      </w:pPr>
      <w:r>
        <w:t>-</w:t>
      </w:r>
      <w:r>
        <w:tab/>
        <w:t>loading</w:t>
      </w:r>
      <w:r w:rsidR="004A6F76">
        <w:t xml:space="preserve"> </w:t>
      </w:r>
      <w:r>
        <w:t>progress;</w:t>
      </w:r>
    </w:p>
    <w:p w14:paraId="6E9C8885" w14:textId="3C9877B6" w:rsidR="00DB389A" w:rsidRDefault="00DB389A" w:rsidP="00DB389A">
      <w:pPr>
        <w:ind w:left="990" w:hanging="270"/>
      </w:pPr>
      <w:r>
        <w:t>-</w:t>
      </w:r>
      <w:r>
        <w:tab/>
        <w:t>control of the loading</w:t>
      </w:r>
      <w:r w:rsidR="004A6F76">
        <w:t xml:space="preserve"> </w:t>
      </w:r>
      <w:r>
        <w:t>process, like cancel, suspend and resume.</w:t>
      </w:r>
    </w:p>
    <w:p w14:paraId="062E443D" w14:textId="77777777" w:rsidR="00DB389A" w:rsidRDefault="00DB389A" w:rsidP="00DB389A">
      <w:pPr>
        <w:ind w:left="256" w:firstLine="284"/>
      </w:pPr>
      <w:r>
        <w:t>How to load the ML entity by the MnS producer is vendor specific.</w:t>
      </w:r>
    </w:p>
    <w:p w14:paraId="37FC9D9F" w14:textId="1CB24337" w:rsidR="00DB389A" w:rsidRDefault="00DB389A" w:rsidP="00DB389A">
      <w:pPr>
        <w:ind w:left="540" w:hanging="270"/>
      </w:pPr>
      <w:r>
        <w:t xml:space="preserve">4) </w:t>
      </w:r>
      <w:r>
        <w:tab/>
        <w:t xml:space="preserve">The IOC representing the </w:t>
      </w:r>
      <w:r w:rsidRPr="004E434E">
        <w:t>ML entity</w:t>
      </w:r>
      <w:r w:rsidRPr="00016912">
        <w:t xml:space="preserve"> </w:t>
      </w:r>
      <w:r>
        <w:t>loaded</w:t>
      </w:r>
      <w:r w:rsidR="004A6F76">
        <w:t xml:space="preserve"> in</w:t>
      </w:r>
      <w:r>
        <w:t xml:space="preserve"> the inference function, for example by extension of the existing IOC (</w:t>
      </w:r>
      <w:r w:rsidRPr="00F17505">
        <w:rPr>
          <w:rFonts w:ascii="Courier New" w:hAnsi="Courier New" w:cs="Courier New"/>
        </w:rPr>
        <w:t>MLEntity</w:t>
      </w:r>
      <w:r>
        <w:t>) representing the ML entity, or by a new IOC.</w:t>
      </w:r>
    </w:p>
    <w:p w14:paraId="71379ED9" w14:textId="13832D16" w:rsidR="00DB389A" w:rsidRDefault="00DB389A" w:rsidP="00DB389A">
      <w:pPr>
        <w:ind w:left="540"/>
      </w:pPr>
      <w:r>
        <w:t>This IOC is created by the ML loading</w:t>
      </w:r>
      <w:r w:rsidR="004A6F76">
        <w:t xml:space="preserve"> </w:t>
      </w:r>
      <w:r>
        <w:t>MnS producer and reported to the consumer, and it contains the following attributes:</w:t>
      </w:r>
    </w:p>
    <w:p w14:paraId="7DD5CC9C" w14:textId="074B1C38" w:rsidR="00DB389A" w:rsidRDefault="00DB389A" w:rsidP="00DB389A">
      <w:pPr>
        <w:ind w:left="990" w:hanging="270"/>
      </w:pPr>
      <w:r>
        <w:t xml:space="preserve">- </w:t>
      </w:r>
      <w:r>
        <w:tab/>
        <w:t>identifier of the loaded</w:t>
      </w:r>
      <w:r w:rsidR="004A6F76">
        <w:t xml:space="preserve"> </w:t>
      </w:r>
      <w:r>
        <w:t>ML entity;</w:t>
      </w:r>
    </w:p>
    <w:p w14:paraId="0E177E87" w14:textId="77777777" w:rsidR="00DB389A" w:rsidRDefault="00DB389A" w:rsidP="00DB389A">
      <w:pPr>
        <w:ind w:left="990" w:hanging="270"/>
      </w:pPr>
      <w:r>
        <w:t>-</w:t>
      </w:r>
      <w:r>
        <w:tab/>
        <w:t>associated trained ML entity (e.g., DN of the MOI representing the trained ML entity), which is to be loaded to the inference function;</w:t>
      </w:r>
    </w:p>
    <w:p w14:paraId="365DAC47" w14:textId="1CE169AC" w:rsidR="00DB389A" w:rsidRDefault="00DB389A" w:rsidP="00DB389A">
      <w:pPr>
        <w:ind w:left="990" w:hanging="270"/>
      </w:pPr>
      <w:r>
        <w:t>-</w:t>
      </w:r>
      <w:r>
        <w:tab/>
        <w:t>associated ML entity loading</w:t>
      </w:r>
      <w:r w:rsidR="004A6F76">
        <w:t xml:space="preserve"> </w:t>
      </w:r>
      <w:r>
        <w:t>process;</w:t>
      </w:r>
    </w:p>
    <w:p w14:paraId="42A6F237" w14:textId="77777777" w:rsidR="00DB389A" w:rsidRDefault="00DB389A" w:rsidP="00DB389A">
      <w:pPr>
        <w:ind w:left="990" w:hanging="270"/>
      </w:pPr>
      <w:r>
        <w:t>-</w:t>
      </w:r>
      <w:r>
        <w:tab/>
        <w:t>status (such as activated, de-activated, etc) of the loaded ML entity.</w:t>
      </w:r>
    </w:p>
    <w:p w14:paraId="19A6FA54" w14:textId="77777777" w:rsidR="00DB389A" w:rsidRDefault="00DB389A" w:rsidP="00DB389A">
      <w:r>
        <w:t>The examples of IOCs and their relations between the IOCs are depicted in the figure below.</w:t>
      </w:r>
    </w:p>
    <w:p w14:paraId="35DE33E5" w14:textId="77777777" w:rsidR="00DB389A" w:rsidRDefault="00DB389A" w:rsidP="00DB389A">
      <w:pPr>
        <w:jc w:val="center"/>
      </w:pPr>
      <w:r>
        <w:object w:dxaOrig="7993" w:dyaOrig="5064" w14:anchorId="4F9C2F1E">
          <v:shape id="_x0000_i1029" type="#_x0000_t75" style="width:357.7pt;height:227.1pt" o:ole="">
            <v:imagedata r:id="rId19" o:title=""/>
          </v:shape>
          <o:OLEObject Type="Embed" ProgID="Visio.Drawing.15" ShapeID="_x0000_i1029" DrawAspect="Content" ObjectID="_1731151251" r:id="rId20"/>
        </w:object>
      </w:r>
    </w:p>
    <w:p w14:paraId="2879A7B1" w14:textId="3D501C78" w:rsidR="00DB389A" w:rsidRDefault="00DB389A" w:rsidP="00DB389A">
      <w:pPr>
        <w:pStyle w:val="TF"/>
        <w:overflowPunct w:val="0"/>
        <w:autoSpaceDE w:val="0"/>
        <w:autoSpaceDN w:val="0"/>
        <w:adjustRightInd w:val="0"/>
        <w:textAlignment w:val="baseline"/>
      </w:pPr>
      <w:r>
        <w:t xml:space="preserve">Figure </w:t>
      </w:r>
      <w:r w:rsidRPr="00EF2E83">
        <w:t>5.</w:t>
      </w:r>
      <w:r>
        <w:t>5</w:t>
      </w:r>
      <w:r w:rsidRPr="00EF2E83">
        <w:t>.4</w:t>
      </w:r>
      <w:r>
        <w:t>.1-1: Example of ML entity loading</w:t>
      </w:r>
      <w:r w:rsidR="004A6F76">
        <w:t xml:space="preserve"> </w:t>
      </w:r>
      <w:r>
        <w:t>related NRMs</w:t>
      </w:r>
    </w:p>
    <w:p w14:paraId="5E23006C" w14:textId="77777777" w:rsidR="00DB389A" w:rsidRDefault="00DB389A" w:rsidP="00DB389A">
      <w:pPr>
        <w:pStyle w:val="NO"/>
      </w:pPr>
      <w:r>
        <w:t xml:space="preserve">NOTE: </w:t>
      </w:r>
      <w:r w:rsidRPr="00841679">
        <w:t>Further</w:t>
      </w:r>
      <w:r>
        <w:t xml:space="preserve"> details including e.g., the name of the IOCs and corresponding attributes are to be decided in </w:t>
      </w:r>
    </w:p>
    <w:p w14:paraId="05A4A680" w14:textId="24289F3B" w:rsidR="00576706" w:rsidRPr="00EF2E83" w:rsidRDefault="00DB389A" w:rsidP="00576706">
      <w:pPr>
        <w:pStyle w:val="NO"/>
      </w:pPr>
      <w:r>
        <w:t>normative phase.</w:t>
      </w:r>
    </w:p>
    <w:p w14:paraId="1894415D" w14:textId="77777777" w:rsidR="00576706" w:rsidRPr="008F5AB2" w:rsidRDefault="00576706" w:rsidP="00576706">
      <w:pPr>
        <w:pStyle w:val="Heading3"/>
      </w:pPr>
      <w:bookmarkStart w:id="262" w:name="_Toc107830555"/>
      <w:bookmarkStart w:id="263" w:name="_Toc120096704"/>
      <w:bookmarkStart w:id="264" w:name="_Toc120097063"/>
      <w:bookmarkStart w:id="265" w:name="_Toc120528510"/>
      <w:r w:rsidRPr="008F5AB2">
        <w:t>5.</w:t>
      </w:r>
      <w:r>
        <w:t>5</w:t>
      </w:r>
      <w:r w:rsidRPr="008F5AB2">
        <w:t>.5</w:t>
      </w:r>
      <w:r w:rsidRPr="008F5AB2">
        <w:tab/>
        <w:t>Evaluation</w:t>
      </w:r>
      <w:bookmarkEnd w:id="262"/>
      <w:bookmarkEnd w:id="263"/>
      <w:bookmarkEnd w:id="264"/>
      <w:bookmarkEnd w:id="265"/>
    </w:p>
    <w:p w14:paraId="4648955A" w14:textId="19FD8C22" w:rsidR="00DB389A" w:rsidRDefault="00DB389A" w:rsidP="00DB389A">
      <w:r>
        <w:t>The solution described in clause 5.5.4.1 adopts the NRM-based approach, which to a great extent reuses the existing provisioning MnS operations and notifications. This solution is also consistent with the approach used by ML training MnS defined in TS 28.105 [4]. It does not only reuse the existing capabilities (provisioning MnS operations and notifications), but also cater for the flexibility that is needed to facilitate both co-located and separate implementation and deployment options of ML training and/or testing MnS and ML loading</w:t>
      </w:r>
      <w:r w:rsidR="00B7482E">
        <w:t xml:space="preserve"> </w:t>
      </w:r>
      <w:r>
        <w:t>MnS by using the consistent NRM-based approach.</w:t>
      </w:r>
    </w:p>
    <w:p w14:paraId="166D05D6" w14:textId="37F6DC91" w:rsidR="00036BFD" w:rsidRDefault="00576706" w:rsidP="00036BFD">
      <w:r>
        <w:t>Therefore, the solution described in clause 5.5.4.1 is considered a feasible solution.</w:t>
      </w:r>
      <w:bookmarkEnd w:id="224"/>
    </w:p>
    <w:p w14:paraId="6F85AB0C" w14:textId="77777777" w:rsidR="00036BFD" w:rsidRPr="00A83A69" w:rsidRDefault="00036BFD" w:rsidP="00036BFD">
      <w:pPr>
        <w:pStyle w:val="Heading2"/>
      </w:pPr>
      <w:bookmarkStart w:id="266" w:name="_Toc120096705"/>
      <w:bookmarkStart w:id="267" w:name="_Toc120097064"/>
      <w:bookmarkStart w:id="268" w:name="_Toc120528511"/>
      <w:r w:rsidRPr="00A83A69">
        <w:t>5.</w:t>
      </w:r>
      <w:r>
        <w:t>6</w:t>
      </w:r>
      <w:r w:rsidRPr="00A83A69">
        <w:tab/>
        <w:t>AI/ML Inference History</w:t>
      </w:r>
      <w:bookmarkEnd w:id="266"/>
      <w:bookmarkEnd w:id="267"/>
      <w:bookmarkEnd w:id="268"/>
      <w:r w:rsidRPr="00A83A69">
        <w:t xml:space="preserve"> </w:t>
      </w:r>
    </w:p>
    <w:p w14:paraId="75FFD00F" w14:textId="77777777" w:rsidR="00036BFD" w:rsidRPr="00A83A69" w:rsidRDefault="00036BFD" w:rsidP="00036BFD">
      <w:pPr>
        <w:pStyle w:val="Heading3"/>
      </w:pPr>
      <w:bookmarkStart w:id="269" w:name="_Toc120096706"/>
      <w:bookmarkStart w:id="270" w:name="_Toc120097065"/>
      <w:bookmarkStart w:id="271" w:name="_Toc120528512"/>
      <w:r w:rsidRPr="00A83A69">
        <w:t>5.</w:t>
      </w:r>
      <w:r>
        <w:t>6</w:t>
      </w:r>
      <w:r w:rsidRPr="00A83A69">
        <w:t>.</w:t>
      </w:r>
      <w:r w:rsidRPr="00A83A69">
        <w:rPr>
          <w:lang w:val="en-US"/>
        </w:rPr>
        <w:t>1</w:t>
      </w:r>
      <w:r w:rsidRPr="00A83A69">
        <w:tab/>
        <w:t>Description</w:t>
      </w:r>
      <w:bookmarkEnd w:id="269"/>
      <w:bookmarkEnd w:id="270"/>
      <w:bookmarkEnd w:id="271"/>
    </w:p>
    <w:p w14:paraId="71DDD472" w14:textId="6C5D4B57" w:rsidR="00036BFD" w:rsidRPr="00A83A69" w:rsidRDefault="00036BFD" w:rsidP="00036BFD">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ML</w:t>
      </w:r>
      <w:r>
        <w:rPr>
          <w:lang w:val="en-US"/>
        </w:rPr>
        <w:t xml:space="preserve"> e</w:t>
      </w:r>
      <w:r w:rsidRPr="00A83A69">
        <w:rPr>
          <w:lang w:val="en-US"/>
        </w:rPr>
        <w:t>ntity may take different decisions at inference with different outcomes. The history of such inference decisions and the context within which they are taken may be of interest to different consumers.</w:t>
      </w:r>
    </w:p>
    <w:p w14:paraId="662C0323" w14:textId="77777777" w:rsidR="00036BFD" w:rsidRPr="00A83A69" w:rsidRDefault="00036BFD" w:rsidP="00036BFD">
      <w:pPr>
        <w:pStyle w:val="Heading3"/>
      </w:pPr>
      <w:bookmarkStart w:id="272" w:name="_Toc120096707"/>
      <w:bookmarkStart w:id="273" w:name="_Toc120097066"/>
      <w:bookmarkStart w:id="274" w:name="_Toc120528513"/>
      <w:r>
        <w:t>5.6</w:t>
      </w:r>
      <w:r w:rsidRPr="00A83A69">
        <w:t>.2</w:t>
      </w:r>
      <w:r w:rsidRPr="00A83A69">
        <w:tab/>
        <w:t>Use cases</w:t>
      </w:r>
      <w:bookmarkEnd w:id="272"/>
      <w:bookmarkEnd w:id="273"/>
      <w:bookmarkEnd w:id="274"/>
    </w:p>
    <w:p w14:paraId="41813AF1" w14:textId="77777777" w:rsidR="00036BFD" w:rsidRPr="00A83A69" w:rsidRDefault="00036BFD" w:rsidP="00036BFD">
      <w:pPr>
        <w:pStyle w:val="Heading4"/>
      </w:pPr>
      <w:bookmarkStart w:id="275" w:name="_Toc120096708"/>
      <w:bookmarkStart w:id="276" w:name="_Toc120097067"/>
      <w:bookmarkStart w:id="277" w:name="_Toc120528514"/>
      <w:r>
        <w:t>5.6.</w:t>
      </w:r>
      <w:r w:rsidRPr="00A83A69">
        <w:t>2.1</w:t>
      </w:r>
      <w:r w:rsidRPr="00A83A69">
        <w:tab/>
        <w:t>Tracking AI/ML inference decision and context</w:t>
      </w:r>
      <w:bookmarkEnd w:id="275"/>
      <w:bookmarkEnd w:id="276"/>
      <w:bookmarkEnd w:id="277"/>
      <w:r w:rsidRPr="00A83A69">
        <w:t xml:space="preserve"> </w:t>
      </w:r>
    </w:p>
    <w:p w14:paraId="15BF189A" w14:textId="721AC9B6" w:rsidR="00036BFD" w:rsidRPr="00A83A69" w:rsidRDefault="00036BFD" w:rsidP="00036BFD">
      <w:pPr>
        <w:rPr>
          <w:lang w:val="en-US"/>
        </w:rPr>
      </w:pPr>
      <w:r w:rsidRPr="00A83A69">
        <w:rPr>
          <w:lang w:val="en-US"/>
        </w:rPr>
        <w:t>The</w:t>
      </w:r>
      <w:r>
        <w:rPr>
          <w:lang w:val="en-US"/>
        </w:rPr>
        <w:t xml:space="preserve"> deployed</w:t>
      </w:r>
      <w:r w:rsidRPr="00A83A69">
        <w:rPr>
          <w:lang w:val="en-US"/>
        </w:rPr>
        <w:t xml:space="preserve"> ML </w:t>
      </w:r>
      <w:r>
        <w:rPr>
          <w:lang w:val="en-US"/>
        </w:rPr>
        <w:t>entity</w:t>
      </w:r>
      <w:r w:rsidRPr="00A83A69">
        <w:rPr>
          <w:lang w:val="en-US"/>
        </w:rPr>
        <w:t xml:space="preserve"> may take different decisions at inference in different contexts and with different outcomes. The selected decisions may need to be tracked for future reference, e.g.</w:t>
      </w:r>
      <w:r w:rsidR="002E3DA2">
        <w:rPr>
          <w:lang w:val="en-US"/>
        </w:rPr>
        <w:t>,</w:t>
      </w:r>
      <w:r w:rsidRPr="00A83A69">
        <w:rPr>
          <w:lang w:val="en-US"/>
        </w:rPr>
        <w:t xml:space="preserve"> to evaluate the appropriateness/ 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p>
    <w:p w14:paraId="5F1F98BF" w14:textId="77777777" w:rsidR="00036BFD" w:rsidRPr="00A83A69" w:rsidRDefault="00036BFD" w:rsidP="00036BFD"/>
    <w:p w14:paraId="0D2E23B8" w14:textId="46E1C217" w:rsidR="00036BFD" w:rsidRDefault="0004204C" w:rsidP="00036BFD">
      <w:pPr>
        <w:jc w:val="center"/>
        <w:rPr>
          <w:b/>
          <w:bCs/>
          <w:lang w:val="en-IN"/>
        </w:rPr>
      </w:pPr>
      <w:bookmarkStart w:id="278" w:name="_Hlk106029866"/>
      <w:r>
        <w:rPr>
          <w:noProof/>
          <w:lang w:val="en-US" w:eastAsia="zh-CN"/>
        </w:rPr>
        <w:drawing>
          <wp:inline distT="0" distB="0" distL="0" distR="0" wp14:anchorId="3DFF6EF1" wp14:editId="62CC5D5A">
            <wp:extent cx="3657600" cy="1366616"/>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8713" cy="1370768"/>
                    </a:xfrm>
                    <a:prstGeom prst="rect">
                      <a:avLst/>
                    </a:prstGeom>
                    <a:noFill/>
                    <a:ln>
                      <a:noFill/>
                    </a:ln>
                  </pic:spPr>
                </pic:pic>
              </a:graphicData>
            </a:graphic>
          </wp:inline>
        </w:drawing>
      </w:r>
      <w:bookmarkEnd w:id="278"/>
    </w:p>
    <w:p w14:paraId="792C2496" w14:textId="58617C70" w:rsidR="00036BFD" w:rsidRPr="002E3DA2" w:rsidRDefault="002E3DA2" w:rsidP="002E3DA2">
      <w:pPr>
        <w:jc w:val="center"/>
        <w:rPr>
          <w:b/>
          <w:bCs/>
          <w:lang w:val="en-IN"/>
        </w:rPr>
      </w:pPr>
      <w:r w:rsidRPr="00A83A69">
        <w:rPr>
          <w:b/>
          <w:bCs/>
          <w:lang w:val="en-IN"/>
        </w:rPr>
        <w:t>Figure 5.</w:t>
      </w:r>
      <w:r>
        <w:rPr>
          <w:b/>
          <w:bCs/>
          <w:lang w:val="en-IN"/>
        </w:rPr>
        <w:t>6.2.1-1</w:t>
      </w:r>
      <w:r w:rsidRPr="00A83A69">
        <w:rPr>
          <w:b/>
          <w:bCs/>
          <w:lang w:val="en-IN"/>
        </w:rPr>
        <w:t xml:space="preserve">: Example use and control of </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p>
    <w:p w14:paraId="2D84925E" w14:textId="77777777" w:rsidR="00036BFD" w:rsidRPr="00A83A69" w:rsidRDefault="00036BFD" w:rsidP="00036BFD">
      <w:pPr>
        <w:pStyle w:val="Heading3"/>
      </w:pPr>
      <w:bookmarkStart w:id="279" w:name="_Toc120096709"/>
      <w:bookmarkStart w:id="280" w:name="_Toc120097068"/>
      <w:bookmarkStart w:id="281" w:name="_Toc120528515"/>
      <w:r w:rsidRPr="00A83A69">
        <w:t>5.</w:t>
      </w:r>
      <w:r>
        <w:t>6</w:t>
      </w:r>
      <w:r w:rsidRPr="00A83A69">
        <w:rPr>
          <w:lang w:val="en-US"/>
        </w:rPr>
        <w:t>.3</w:t>
      </w:r>
      <w:r w:rsidRPr="00A83A69">
        <w:tab/>
        <w:t>Potential requirements</w:t>
      </w:r>
      <w:bookmarkEnd w:id="279"/>
      <w:bookmarkEnd w:id="280"/>
      <w:bookmarkEnd w:id="281"/>
    </w:p>
    <w:p w14:paraId="51EFEE00" w14:textId="3DC4CEAB" w:rsidR="00036BFD" w:rsidRPr="00A83A69" w:rsidRDefault="00036BFD" w:rsidP="00036BFD">
      <w:r w:rsidRPr="00A83A69">
        <w:rPr>
          <w:b/>
        </w:rPr>
        <w:t xml:space="preserve">REQ-MLHIST-1 </w:t>
      </w:r>
      <w:r w:rsidRPr="00A83A69">
        <w:t>The producer of ML inference history should have a capability allowing an authorized consumer to request the inference history of a specific ML</w:t>
      </w:r>
      <w:r>
        <w:t xml:space="preserve"> e</w:t>
      </w:r>
      <w:r w:rsidRPr="00A83A69">
        <w:t xml:space="preserve">ntity. </w:t>
      </w:r>
    </w:p>
    <w:p w14:paraId="5F906F03" w14:textId="12182E7D" w:rsidR="00036BFD" w:rsidRPr="00A83A69" w:rsidRDefault="00036BFD" w:rsidP="00036BFD">
      <w:pPr>
        <w:rPr>
          <w:b/>
        </w:rPr>
      </w:pPr>
      <w:r w:rsidRPr="00A83A69">
        <w:rPr>
          <w:b/>
        </w:rPr>
        <w:t>REQ-MLHIST-</w:t>
      </w:r>
      <w:r w:rsidR="00A447FD">
        <w:rPr>
          <w:b/>
        </w:rPr>
        <w:t>2</w:t>
      </w:r>
      <w:r w:rsidRPr="00A83A69">
        <w:rPr>
          <w:b/>
        </w:rPr>
        <w:t xml:space="preserve"> </w:t>
      </w:r>
      <w:r w:rsidRPr="00A83A69">
        <w:t xml:space="preserve">The producer of ML inference history should support a capability </w:t>
      </w:r>
      <w:r w:rsidR="00A447FD">
        <w:t xml:space="preserve">to enable </w:t>
      </w:r>
      <w:r w:rsidRPr="00A83A69">
        <w:t>an authorized consumer (e.g. the function/entity that generated the Request for ML inference history) to define the reporting characteristics related to a specific instance of ML inference history or the reporting thereof.</w:t>
      </w:r>
    </w:p>
    <w:p w14:paraId="42FFA52D" w14:textId="77777777" w:rsidR="00036BFD" w:rsidRPr="00A83A69" w:rsidRDefault="00036BFD" w:rsidP="00036BFD">
      <w:pPr>
        <w:pStyle w:val="Heading3"/>
      </w:pPr>
      <w:bookmarkStart w:id="282" w:name="_Toc120096710"/>
      <w:bookmarkStart w:id="283" w:name="_Toc120097069"/>
      <w:bookmarkStart w:id="284" w:name="_Toc120528516"/>
      <w:r w:rsidRPr="00A83A69">
        <w:t>5.</w:t>
      </w:r>
      <w:r>
        <w:t>6</w:t>
      </w:r>
      <w:r w:rsidRPr="00A83A69">
        <w:rPr>
          <w:lang w:val="en-US"/>
        </w:rPr>
        <w:t>.</w:t>
      </w:r>
      <w:r w:rsidRPr="00A83A69">
        <w:t>4</w:t>
      </w:r>
      <w:r w:rsidRPr="00A83A69">
        <w:tab/>
        <w:t>Possible solutions</w:t>
      </w:r>
      <w:bookmarkEnd w:id="282"/>
      <w:bookmarkEnd w:id="283"/>
      <w:bookmarkEnd w:id="284"/>
    </w:p>
    <w:p w14:paraId="64707614" w14:textId="44BC1B5F" w:rsidR="00036BFD" w:rsidRPr="00B450A5" w:rsidRDefault="00036BFD" w:rsidP="00036BFD">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 MLInferenceHistory) as an IOC, which may be contained in a ManagedFunction</w:t>
      </w:r>
      <w:r w:rsidRPr="00B450A5">
        <w:rPr>
          <w:lang w:val="en-US" w:eastAsia="zh-CN"/>
        </w:rPr>
        <w:t>, ManagementFunction or subnetwork. The MLInferenceHistory then may contain or be associated with the critical properties and modules needed to accomplish ML</w:t>
      </w:r>
      <w:r>
        <w:rPr>
          <w:lang w:val="en-US" w:eastAsia="zh-CN"/>
        </w:rPr>
        <w:t xml:space="preserve"> </w:t>
      </w:r>
      <w:r w:rsidRPr="00B450A5">
        <w:rPr>
          <w:lang w:val="en-US" w:eastAsia="zh-CN"/>
        </w:rPr>
        <w:t>Testing, including:</w:t>
      </w:r>
    </w:p>
    <w:p w14:paraId="496EC916"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3A253971" w14:textId="12E8826F" w:rsidR="00036BFD" w:rsidRPr="00B450A5" w:rsidRDefault="00036BFD" w:rsidP="00036BFD">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r w:rsidRPr="00B450A5">
        <w:rPr>
          <w:lang w:val="en-US" w:eastAsia="zh-CN"/>
        </w:rPr>
        <w:t>ML</w:t>
      </w:r>
      <w:r w:rsidR="00505575">
        <w:rPr>
          <w:lang w:val="en-US" w:eastAsia="zh-CN"/>
        </w:rPr>
        <w:t xml:space="preserve"> e</w:t>
      </w:r>
      <w:r w:rsidR="00505575" w:rsidRPr="00B450A5">
        <w:rPr>
          <w:lang w:val="en-US" w:eastAsia="zh-CN"/>
        </w:rPr>
        <w:t>ntities</w:t>
      </w:r>
      <w:r w:rsidR="00505575" w:rsidRPr="00B450A5">
        <w:t xml:space="preserve"> </w:t>
      </w:r>
      <w:r w:rsidRPr="00B450A5">
        <w:t xml:space="preserve">either under Testing or to be considered for Testing, </w:t>
      </w:r>
    </w:p>
    <w:p w14:paraId="411985D5"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0B3017CC" w14:textId="390218EB"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t>Introduce</w:t>
      </w:r>
      <w:r w:rsidRPr="00B450A5">
        <w:t xml:space="preserve"> ML Inference History Request (named e.g.</w:t>
      </w:r>
      <w:r w:rsidR="00B44AC0">
        <w:t>,</w:t>
      </w:r>
      <w:r w:rsidRPr="00B450A5">
        <w:t xml:space="preserve"> MLInferenceHistoryRequest) as an IOC, which</w:t>
      </w:r>
      <w:r w:rsidRPr="00B450A5" w:rsidDel="006D1E3A">
        <w:t xml:space="preserve"> </w:t>
      </w:r>
      <w:r w:rsidRPr="00B450A5">
        <w:t xml:space="preserve">may be instantiated by the consumer (e.g. an operator, a managed functions or a management function) for any required history. Each </w:t>
      </w:r>
      <w:r w:rsidRPr="00B450A5">
        <w:rPr>
          <w:lang w:eastAsia="zh-CN"/>
        </w:rPr>
        <w:t>MLInferenceHistoryRequest</w:t>
      </w:r>
      <w:r w:rsidRPr="00B450A5" w:rsidDel="00EF05DE">
        <w:t xml:space="preserve"> </w:t>
      </w:r>
    </w:p>
    <w:p w14:paraId="4F0D914D" w14:textId="51BF51B1"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ML</w:t>
      </w:r>
      <w:r w:rsidR="004A6F76">
        <w:t xml:space="preserve"> e</w:t>
      </w:r>
      <w:r w:rsidRPr="00B450A5">
        <w:t>ntity</w:t>
      </w:r>
    </w:p>
    <w:p w14:paraId="568C068C" w14:textId="64867822"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w:t>
      </w:r>
      <w:r w:rsidR="00B44AC0">
        <w:t>,</w:t>
      </w:r>
      <w:r w:rsidRPr="00B450A5">
        <w:t xml:space="preserve">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54E3FEF3" w14:textId="77777777"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49B8A52A" w14:textId="77777777" w:rsidR="00036BFD" w:rsidRPr="00B450A5" w:rsidRDefault="00036BFD" w:rsidP="00036BFD">
      <w:pPr>
        <w:spacing w:after="0" w:line="264" w:lineRule="auto"/>
        <w:ind w:left="270" w:hanging="270"/>
        <w:jc w:val="both"/>
        <w:rPr>
          <w:rFonts w:eastAsia="Courier New"/>
        </w:rPr>
      </w:pPr>
      <w:r w:rsidRPr="00B450A5">
        <w:rPr>
          <w:lang w:val="en-US" w:eastAsia="zh-CN"/>
        </w:rPr>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4BA523E2" w14:textId="2D0E367A"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Attribute: describes a specific attribute of or related to the object or the use</w:t>
      </w:r>
      <w:r w:rsidR="004A6F76">
        <w:t xml:space="preserve"> </w:t>
      </w:r>
      <w:r w:rsidRPr="00B450A5">
        <w:t>case that relates to the ML</w:t>
      </w:r>
      <w:r w:rsidR="00505575">
        <w:t xml:space="preserve"> e</w:t>
      </w:r>
      <w:r w:rsidRPr="00B450A5">
        <w:t>ntity on which reporting is executed. It may also refer to the characteristics of such object (e.g.</w:t>
      </w:r>
      <w:r w:rsidR="00B44AC0">
        <w:t>,</w:t>
      </w:r>
      <w:r w:rsidRPr="00B450A5">
        <w:t xml:space="preserve"> its control parameter, gauge, counter, KPI, weighted metric, etc.). It may also refer to an attribute related to the operating conditions of the object or use case (such as weather conditions, load conditions, etc.).</w:t>
      </w:r>
    </w:p>
    <w:p w14:paraId="195E76F6" w14:textId="77777777" w:rsidR="00036BFD" w:rsidRPr="00B450A5" w:rsidRDefault="00036BFD" w:rsidP="00036BFD">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58067762" w14:textId="77777777" w:rsidR="00036BFD" w:rsidRPr="00B450A5" w:rsidRDefault="00036BFD" w:rsidP="00036BFD">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0B1ED767" w14:textId="62ED7246"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r>
      <w:r w:rsidRPr="00B450A5">
        <w:t>Introduce a ML Inference History Reporting (named e.g.</w:t>
      </w:r>
      <w:r w:rsidR="00B44AC0">
        <w:t>,</w:t>
      </w:r>
      <w:r w:rsidRPr="00B450A5">
        <w:t xml:space="preserve"> MLInferenceHistoryReporting) as an IOC, which may be use</w:t>
      </w:r>
      <w:r w:rsidR="00B44AC0">
        <w:t>d</w:t>
      </w:r>
      <w:r w:rsidRPr="00B450A5">
        <w:t xml:space="preserve"> to model the capability of compiling and delivering reports and notifications about MLInferenceHistory or its 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393A3401" w14:textId="3A0212C3"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Each ML Inference History Report may be associated to one or more ML</w:t>
      </w:r>
      <w:r w:rsidR="004A6F76">
        <w:t xml:space="preserve"> e</w:t>
      </w:r>
      <w:r w:rsidR="004A6F76" w:rsidRPr="00B450A5">
        <w:t xml:space="preserve">ntities </w:t>
      </w:r>
      <w:r w:rsidRPr="00B450A5">
        <w:t>for which InferenceHistory is requested and/or reported</w:t>
      </w:r>
    </w:p>
    <w:p w14:paraId="08E9DCF0" w14:textId="77777777" w:rsidR="00036BFD" w:rsidRPr="00B450A5" w:rsidRDefault="00036BFD" w:rsidP="00036BFD">
      <w:pPr>
        <w:spacing w:after="0" w:line="264" w:lineRule="auto"/>
        <w:ind w:left="720" w:hanging="270"/>
        <w:jc w:val="both"/>
      </w:pPr>
    </w:p>
    <w:p w14:paraId="0ECD9D1C" w14:textId="77777777" w:rsidR="00036BFD" w:rsidRPr="00B450A5" w:rsidRDefault="00036BFD" w:rsidP="00036BFD">
      <w:pPr>
        <w:pStyle w:val="EditorsNote"/>
      </w:pPr>
      <w:r w:rsidRPr="00B450A5">
        <w:t>Editor’s note: there may be potential alignment with the solution for historical data handling from  Rel-18 Study on management data collection study.</w:t>
      </w:r>
    </w:p>
    <w:p w14:paraId="0110FE50" w14:textId="77777777" w:rsidR="00036BFD" w:rsidRPr="00A83A69" w:rsidRDefault="00036BFD" w:rsidP="00036BFD">
      <w:pPr>
        <w:pStyle w:val="Heading3"/>
      </w:pPr>
      <w:bookmarkStart w:id="285" w:name="_Toc120096711"/>
      <w:bookmarkStart w:id="286" w:name="_Toc120097070"/>
      <w:bookmarkStart w:id="287" w:name="_Toc120528517"/>
      <w:r w:rsidRPr="00A83A69">
        <w:t>5.</w:t>
      </w:r>
      <w:r>
        <w:t>6</w:t>
      </w:r>
      <w:r w:rsidRPr="00A83A69">
        <w:rPr>
          <w:lang w:val="en-US"/>
        </w:rPr>
        <w:t>.</w:t>
      </w:r>
      <w:r>
        <w:t>5</w:t>
      </w:r>
      <w:r w:rsidRPr="00A83A69">
        <w:tab/>
      </w:r>
      <w:r>
        <w:t>Evaluation</w:t>
      </w:r>
      <w:bookmarkEnd w:id="285"/>
      <w:bookmarkEnd w:id="286"/>
      <w:bookmarkEnd w:id="287"/>
    </w:p>
    <w:p w14:paraId="24569125" w14:textId="79626CDF" w:rsidR="00313339" w:rsidRDefault="00313339" w:rsidP="00313339">
      <w:r>
        <w:t xml:space="preserve">The solution described in clause 5.6.4 </w:t>
      </w:r>
      <w:r w:rsidRPr="00FF5B7A">
        <w:t>adopts the NRM-based approac</w:t>
      </w:r>
      <w:r>
        <w:t xml:space="preserve">h, proposing three new information object classes with clear association relationship internally and with existing information element “MLEntity”. It fully reuses the existing provisioning MnS Operations and notifications for </w:t>
      </w:r>
      <w:r w:rsidRPr="001400BF">
        <w:t>control of Inference</w:t>
      </w:r>
      <w:r>
        <w:t xml:space="preserve"> </w:t>
      </w:r>
      <w:r w:rsidRPr="001400BF">
        <w:t>History Request and reporting</w:t>
      </w:r>
      <w:r>
        <w:t>. The implementation of this NRM-based solution is straightforward.</w:t>
      </w:r>
    </w:p>
    <w:p w14:paraId="280AFC1A" w14:textId="77777777" w:rsidR="00313339" w:rsidRDefault="00313339" w:rsidP="00313339">
      <w:r>
        <w:t xml:space="preserve">Therefore, the solution described in clause 5.6.4 is a feasible solution for </w:t>
      </w:r>
      <w:r w:rsidRPr="00A83A69">
        <w:t>AI/ML Inference History</w:t>
      </w:r>
      <w:r>
        <w:t>.</w:t>
      </w:r>
    </w:p>
    <w:p w14:paraId="7FA6EE5B" w14:textId="359BB833" w:rsidR="00036BFD" w:rsidRPr="00555B68" w:rsidRDefault="00036BFD" w:rsidP="00036BFD">
      <w:pPr>
        <w:pStyle w:val="Heading2"/>
      </w:pPr>
      <w:bookmarkStart w:id="288" w:name="_Toc120096712"/>
      <w:bookmarkStart w:id="289" w:name="_Toc120097071"/>
      <w:bookmarkStart w:id="290" w:name="_Toc120528518"/>
      <w:r w:rsidRPr="00555B68">
        <w:t>5.7</w:t>
      </w:r>
      <w:r w:rsidRPr="00555B68">
        <w:tab/>
        <w:t>ML context</w:t>
      </w:r>
      <w:bookmarkEnd w:id="288"/>
      <w:bookmarkEnd w:id="289"/>
      <w:bookmarkEnd w:id="290"/>
      <w:r w:rsidRPr="00555B68">
        <w:t xml:space="preserve"> </w:t>
      </w:r>
    </w:p>
    <w:p w14:paraId="42131AB8" w14:textId="77777777" w:rsidR="00036BFD" w:rsidRPr="00555B68" w:rsidRDefault="00036BFD" w:rsidP="00036BFD">
      <w:pPr>
        <w:pStyle w:val="Heading3"/>
        <w:ind w:left="0" w:firstLine="0"/>
      </w:pPr>
      <w:bookmarkStart w:id="291" w:name="_Toc120096713"/>
      <w:bookmarkStart w:id="292" w:name="_Toc120097072"/>
      <w:bookmarkStart w:id="293" w:name="_Toc120528519"/>
      <w:r>
        <w:t>5.7.1</w:t>
      </w:r>
      <w:r w:rsidRPr="00555B68">
        <w:tab/>
        <w:t>Description</w:t>
      </w:r>
      <w:bookmarkEnd w:id="291"/>
      <w:bookmarkEnd w:id="292"/>
      <w:bookmarkEnd w:id="293"/>
    </w:p>
    <w:p w14:paraId="71F4D098" w14:textId="380220CE" w:rsidR="00036BFD" w:rsidRPr="004536C6" w:rsidRDefault="00036BFD" w:rsidP="00036BFD">
      <w:bookmarkStart w:id="294" w:name="OLE_LINK6"/>
      <w:r w:rsidRPr="004536C6">
        <w:t xml:space="preserve">MLContext </w:t>
      </w:r>
      <w:r>
        <w:t>attribute</w:t>
      </w:r>
      <w:r w:rsidR="00AF13FD">
        <w:t xml:space="preserve"> </w:t>
      </w:r>
      <w:r w:rsidR="00AF13FD" w:rsidRPr="004536C6">
        <w:t>(cf. TS 28.105[4])</w:t>
      </w:r>
      <w:r>
        <w:t xml:space="preserve"> </w:t>
      </w:r>
      <w:r w:rsidRPr="004536C6">
        <w:t>represents the status and conditions related to the ML</w:t>
      </w:r>
      <w:r>
        <w:t xml:space="preserve"> e</w:t>
      </w:r>
      <w:r w:rsidRPr="004536C6">
        <w:t>ntity (cf. TS 28.105[4]). This may include the network context as defined in TS 28.104</w:t>
      </w:r>
      <w:r>
        <w:t xml:space="preserve"> </w:t>
      </w:r>
      <w:r w:rsidRPr="004536C6">
        <w:t>[2] as well as other conditions that may be applicable to the ML</w:t>
      </w:r>
      <w:r>
        <w:t xml:space="preserve"> e</w:t>
      </w:r>
      <w:r w:rsidRPr="004536C6">
        <w:t xml:space="preserve">ntity but are not part of network characteristics e.g. the time of day, season of the year. As part of ML model performance management there is </w:t>
      </w:r>
      <w:r w:rsidR="00B44AC0">
        <w:t xml:space="preserve">the </w:t>
      </w:r>
      <w:r w:rsidRPr="004536C6">
        <w:t xml:space="preserve">identification of the problem that the ML model is </w:t>
      </w:r>
      <w:r w:rsidR="00B44AC0" w:rsidRPr="00AC659C">
        <w:t>meant to address or deal with</w:t>
      </w:r>
      <w:r w:rsidRPr="004536C6">
        <w:t xml:space="preserve">. As described in TS 28.104[2], the differences in the network context, i.e., network status, under which data is collected to produce analytics, significantly affect the produced analytics. Similarly, the changes in the ML context, e.g., the characteristics of the data related to the network status and conditions used for ML model training, testing and deployment may affect the ML entity performance, thus may represent a problem for the ML entity. Thus management capabilities are needed to enable awareness of the ML context in terms of the identification as well as monitoring and reporting of changes in ML context as part of the identification of the problem that the ML entity is </w:t>
      </w:r>
      <w:r w:rsidR="00B44AC0">
        <w:t>meant to address or deal with</w:t>
      </w:r>
      <w:r w:rsidRPr="004536C6">
        <w:t xml:space="preserve">. </w:t>
      </w:r>
    </w:p>
    <w:p w14:paraId="57F3498F" w14:textId="77777777" w:rsidR="00036BFD" w:rsidRPr="004536C6" w:rsidRDefault="00036BFD" w:rsidP="00036BFD"/>
    <w:p w14:paraId="2B59D3FC" w14:textId="77777777" w:rsidR="00036BFD" w:rsidRPr="00555B68" w:rsidRDefault="00036BFD" w:rsidP="00036BFD">
      <w:pPr>
        <w:pStyle w:val="Heading3"/>
      </w:pPr>
      <w:bookmarkStart w:id="295" w:name="_Toc120096714"/>
      <w:bookmarkStart w:id="296" w:name="_Toc120097073"/>
      <w:bookmarkStart w:id="297" w:name="_Toc120528520"/>
      <w:bookmarkEnd w:id="294"/>
      <w:r>
        <w:t>5.7.2</w:t>
      </w:r>
      <w:r w:rsidRPr="00555B68">
        <w:tab/>
        <w:t>Use cases</w:t>
      </w:r>
      <w:bookmarkEnd w:id="295"/>
      <w:bookmarkEnd w:id="296"/>
      <w:bookmarkEnd w:id="297"/>
    </w:p>
    <w:p w14:paraId="302626A4" w14:textId="44B1596D" w:rsidR="00036BFD" w:rsidRPr="00555B68" w:rsidRDefault="00036BFD" w:rsidP="00036BFD">
      <w:pPr>
        <w:pStyle w:val="Heading4"/>
      </w:pPr>
      <w:bookmarkStart w:id="298" w:name="_Toc120096715"/>
      <w:bookmarkStart w:id="299" w:name="_Toc120097074"/>
      <w:bookmarkStart w:id="300" w:name="_Toc120528521"/>
      <w:r w:rsidRPr="00555B68">
        <w:t>5.7.2.1</w:t>
      </w:r>
      <w:r w:rsidRPr="00555B68">
        <w:tab/>
        <w:t>ML context monitoring and reporting</w:t>
      </w:r>
      <w:bookmarkEnd w:id="298"/>
      <w:bookmarkEnd w:id="299"/>
      <w:bookmarkEnd w:id="300"/>
      <w:r w:rsidRPr="00555B68">
        <w:t xml:space="preserve"> </w:t>
      </w:r>
    </w:p>
    <w:p w14:paraId="42A52EFB" w14:textId="30F697D4" w:rsidR="00036BFD" w:rsidRPr="004536C6" w:rsidRDefault="00036BFD" w:rsidP="00036BFD">
      <w:r w:rsidRPr="004536C6">
        <w:t xml:space="preserve">ML context related to ML model training, testing and deployment needs to be identified by characterizing the input data used by the ML model is targeted to work. As an example, such characterization may be done based on the statistical properties of data. Monitoring of such ML context serves to detect the changes and anomalies in the ML context. Some anomalies may be considered as a problem that ML entity is facing as it may lead to its performance degradation. Therefore, the consumer of the related AI/ML service needs to be informed about such observed ML context change. </w:t>
      </w:r>
    </w:p>
    <w:p w14:paraId="56081F03" w14:textId="7F2B7B33" w:rsidR="00036BFD" w:rsidRDefault="00036BFD" w:rsidP="00036BFD">
      <w:pPr>
        <w:pStyle w:val="Heading4"/>
        <w:rPr>
          <w:lang w:val="en-US"/>
        </w:rPr>
      </w:pPr>
      <w:bookmarkStart w:id="301" w:name="_Toc120096716"/>
      <w:bookmarkStart w:id="302" w:name="_Toc120097075"/>
      <w:bookmarkStart w:id="303" w:name="_Toc120528522"/>
      <w:r>
        <w:t>5.</w:t>
      </w:r>
      <w:r>
        <w:rPr>
          <w:lang w:val="en-US"/>
        </w:rPr>
        <w:t>7.2.2</w:t>
      </w:r>
      <w:r>
        <w:tab/>
      </w:r>
      <w:r w:rsidRPr="00F9401E">
        <w:rPr>
          <w:rFonts w:cs="Arial"/>
          <w:bCs/>
        </w:rPr>
        <w:t>Mobility of ML Context</w:t>
      </w:r>
      <w:bookmarkEnd w:id="301"/>
      <w:bookmarkEnd w:id="302"/>
      <w:bookmarkEnd w:id="303"/>
      <w:r>
        <w:t xml:space="preserve"> </w:t>
      </w:r>
    </w:p>
    <w:p w14:paraId="109A890A" w14:textId="7AB5E9FC" w:rsidR="00036BFD" w:rsidRPr="0053297A" w:rsidRDefault="00036BFD" w:rsidP="00036BFD">
      <w:pPr>
        <w:jc w:val="both"/>
      </w:pPr>
      <w:r>
        <w:t>In several n</w:t>
      </w:r>
      <w:r w:rsidRPr="00141450">
        <w:t>etwork automation</w:t>
      </w:r>
      <w:r>
        <w:t xml:space="preserve"> use cases, the respective AI/ML inference function</w:t>
      </w:r>
      <w:r w:rsidRPr="00141450">
        <w:t xml:space="preserve"> cannot cover the complete network </w:t>
      </w:r>
      <w:r w:rsidR="00B44AC0">
        <w:t>by employing single</w:t>
      </w:r>
      <w:r>
        <w:t xml:space="preserve"> ML entity instance. An ML entity may be trained for a specific local context, and similarly, a different context may be applicable for inference, so the ML 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AI/</w:t>
      </w:r>
      <w:r>
        <w:t>ML inference function may need to distinguish between context for generating decisions or insights, the context from which it generates measurements or data as well as the context</w:t>
      </w:r>
      <w:r w:rsidRPr="00407346">
        <w:t xml:space="preserve"> </w:t>
      </w:r>
      <w:r>
        <w:t>in which it is prepared before being active for inference. So</w:t>
      </w:r>
      <w:r w:rsidR="00FE0221">
        <w:t>,</w:t>
      </w:r>
      <w:r>
        <w:t xml:space="preserve"> the characteristics of the respective AI/ML inference function need to be distinguished depending on the different contexts of the AI/ML inference</w:t>
      </w:r>
      <w:r w:rsidR="002B1E9F">
        <w:t xml:space="preserve"> </w:t>
      </w:r>
      <w:r>
        <w:t xml:space="preserve">function. As such besides the validity scope defined by the </w:t>
      </w:r>
      <w:r w:rsidRPr="00EF4208">
        <w:rPr>
          <w:i/>
          <w:iCs/>
        </w:rPr>
        <w:t>trainingContext</w:t>
      </w:r>
      <w:r>
        <w:t xml:space="preserve"> and an </w:t>
      </w:r>
      <w:r w:rsidRPr="00EF4208">
        <w:rPr>
          <w:i/>
          <w:iCs/>
        </w:rPr>
        <w:t>expecetdInferenceContext</w:t>
      </w:r>
      <w:r>
        <w:t xml:space="preserve">, the ML 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1387FB09" w14:textId="2FDE5784" w:rsidR="00036BFD" w:rsidRDefault="00036BFD" w:rsidP="00036BFD">
      <w:pPr>
        <w:pStyle w:val="Heading4"/>
        <w:rPr>
          <w:lang w:val="en-US"/>
        </w:rPr>
      </w:pPr>
      <w:bookmarkStart w:id="304" w:name="_Toc120096717"/>
      <w:bookmarkStart w:id="305" w:name="_Toc120097076"/>
      <w:bookmarkStart w:id="306" w:name="_Toc120528523"/>
      <w:r>
        <w:t>5.7</w:t>
      </w:r>
      <w:r>
        <w:rPr>
          <w:lang w:val="en-US"/>
        </w:rPr>
        <w:t>.2.3</w:t>
      </w:r>
      <w:r>
        <w:tab/>
        <w:t>Standby mode for AI/ML inference functionality</w:t>
      </w:r>
      <w:bookmarkEnd w:id="304"/>
      <w:bookmarkEnd w:id="305"/>
      <w:bookmarkEnd w:id="306"/>
      <w:r>
        <w:rPr>
          <w:lang w:val="en-US"/>
        </w:rPr>
        <w:t xml:space="preserve"> </w:t>
      </w:r>
    </w:p>
    <w:p w14:paraId="62B636CC" w14:textId="70738983" w:rsidR="00036BFD" w:rsidRDefault="00036BFD" w:rsidP="00036BFD">
      <w:pPr>
        <w:jc w:val="both"/>
      </w:pPr>
      <w:r>
        <w:t>Where the respective AI/ML inference function</w:t>
      </w:r>
      <w:r w:rsidRPr="00141450">
        <w:t xml:space="preserve"> cannot cover the complete network in one</w:t>
      </w:r>
      <w:r>
        <w:t xml:space="preserve"> ML entity instance, multiple instances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covering different validity scopes (not necessarily identical to cell coverage area), are needed. Accordingly, the AI/ML</w:t>
      </w:r>
      <w:r w:rsidR="00F56514">
        <w:t xml:space="preserve"> </w:t>
      </w:r>
      <w:r>
        <w:t>inference</w:t>
      </w:r>
      <w:r w:rsidR="00F56514">
        <w:t xml:space="preserve"> </w:t>
      </w:r>
      <w:r>
        <w:t xml:space="preserve">function or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therein </w:t>
      </w:r>
      <w:r>
        <w:t>may have different roles, either as active or standby decision makers.</w:t>
      </w:r>
    </w:p>
    <w:p w14:paraId="03612899" w14:textId="12B6C24F" w:rsidR="00036BFD" w:rsidRDefault="00036BFD" w:rsidP="00036BFD">
      <w:pPr>
        <w:jc w:val="both"/>
      </w:pPr>
      <w:r>
        <w:t xml:space="preserve">Consider the use case where a different ML entity instance is needed for each Base </w:t>
      </w:r>
      <w:r w:rsidR="00FE0221">
        <w:t>S</w:t>
      </w:r>
      <w:r>
        <w:t xml:space="preserve">tation, i.e. the validity scope defined by the </w:t>
      </w:r>
      <w:r w:rsidRPr="00EF4208">
        <w:rPr>
          <w:i/>
          <w:iCs/>
        </w:rPr>
        <w:t>expecetdInferenceContext</w:t>
      </w:r>
      <w:r>
        <w:t xml:space="preserve"> is a specific gNB. An instance of this is predictive ML-driven handover where an ML</w:t>
      </w:r>
      <w:r w:rsidR="00505575">
        <w:t xml:space="preserve"> e</w:t>
      </w:r>
      <w:r>
        <w:t xml:space="preserve">ntity  is trained to decide the optimal handover point and target cell based on the UE measurements. </w:t>
      </w:r>
      <w:r w:rsidR="00FE0221">
        <w:t xml:space="preserve">Furthermore, the model inference is done in the UE. </w:t>
      </w:r>
      <w:r>
        <w:t xml:space="preserve">When the UE hands over to a cell in another gNB, </w:t>
      </w:r>
      <w:r w:rsidR="00FE0221">
        <w:t xml:space="preserve">which is in another validity scope, </w:t>
      </w:r>
      <w:r>
        <w:t>a new ML entity  instance fitting the new validity scope needs to be deployed in the UE.</w:t>
      </w:r>
      <w:r w:rsidRPr="00534F00">
        <w:t xml:space="preserve"> </w:t>
      </w:r>
      <w:r>
        <w:t xml:space="preserve">This is illustrated by Figure </w:t>
      </w:r>
      <w:r w:rsidR="00B44AC0" w:rsidRPr="00B44AC0">
        <w:rPr>
          <w:bCs/>
        </w:rPr>
        <w:t>5.7.2.3-1</w:t>
      </w:r>
      <w:r w:rsidR="00E16692">
        <w:rPr>
          <w:bCs/>
        </w:rPr>
        <w:t xml:space="preserve"> a</w:t>
      </w:r>
      <w:r>
        <w:t>) where the UE uses ML entity instance 1 in both cells 1 &amp; 2 but when the UE hands over to cell 3, which is outside the validity area of ML entity instance 2 needs to be deployed to the UE.</w:t>
      </w:r>
    </w:p>
    <w:p w14:paraId="415F2C0E" w14:textId="2525B95E" w:rsidR="00036BFD" w:rsidRDefault="00036BFD" w:rsidP="00036BFD">
      <w:pPr>
        <w:jc w:val="both"/>
      </w:pPr>
      <w:r w:rsidRPr="00141450">
        <w:t xml:space="preserve">However, </w:t>
      </w:r>
      <w:r>
        <w:t xml:space="preserve">the deployment may require uploading the required ML entity instance into the UE and initializing the ML 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w:t>
      </w:r>
      <w:r>
        <w:rPr>
          <w:rFonts w:cs="Arial"/>
          <w:lang w:val="en-US"/>
        </w:rPr>
        <w:t xml:space="preserve"> e</w:t>
      </w:r>
      <w:r w:rsidRPr="00C63572">
        <w:rPr>
          <w:rFonts w:cs="Arial"/>
          <w:lang w:val="en-US"/>
        </w:rPr>
        <w:t>ntit</w:t>
      </w:r>
      <w:r>
        <w:rPr>
          <w:rFonts w:cs="Arial"/>
          <w:lang w:val="en-US"/>
        </w:rPr>
        <w:t xml:space="preserve">y </w:t>
      </w:r>
      <w:r w:rsidRPr="00141450">
        <w:t>becomes active and operational</w:t>
      </w:r>
      <w:r>
        <w:t xml:space="preserve">. Moreover, </w:t>
      </w:r>
      <w:r>
        <w:rPr>
          <w:rFonts w:cs="Arial"/>
          <w:sz w:val="22"/>
          <w:szCs w:val="22"/>
        </w:rPr>
        <w:t>if the UE hands over back to cell 2 after a short stay in cell 3 (ping</w:t>
      </w:r>
      <w:r w:rsidR="00B44AC0">
        <w:rPr>
          <w:rFonts w:cs="Arial"/>
          <w:sz w:val="22"/>
          <w:szCs w:val="22"/>
        </w:rPr>
        <w:t xml:space="preserve"> </w:t>
      </w:r>
      <w:r>
        <w:rPr>
          <w:rFonts w:cs="Arial"/>
          <w:sz w:val="22"/>
          <w:szCs w:val="22"/>
        </w:rPr>
        <w:t xml:space="preserve">pong), the UE needs to immediately re-deploy </w:t>
      </w:r>
      <w:r>
        <w:t xml:space="preserve">ML entity </w:t>
      </w:r>
      <w:r>
        <w:rPr>
          <w:rFonts w:cs="Arial"/>
          <w:sz w:val="22"/>
          <w:szCs w:val="22"/>
        </w:rPr>
        <w:t xml:space="preserve">instance 1, compounding the problem further. </w:t>
      </w:r>
    </w:p>
    <w:p w14:paraId="7B29F0F2" w14:textId="7B7E340C" w:rsidR="00036BFD" w:rsidRPr="00874814" w:rsidRDefault="00036BFD" w:rsidP="00036BFD">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w:t>
      </w:r>
      <w:r>
        <w:rPr>
          <w:rFonts w:cs="Arial"/>
          <w:lang w:val="en-US"/>
        </w:rPr>
        <w:t xml:space="preserve"> e</w:t>
      </w:r>
      <w:r w:rsidRPr="00C63572">
        <w:rPr>
          <w:rFonts w:cs="Arial"/>
          <w:lang w:val="en-US"/>
        </w:rPr>
        <w:t>ntit</w:t>
      </w:r>
      <w:r>
        <w:rPr>
          <w:rFonts w:cs="Arial"/>
          <w:lang w:val="en-US"/>
        </w:rPr>
        <w:t>y, which is the scope within which the ML entity  is deployed and initialized but not activated for inference.</w:t>
      </w:r>
    </w:p>
    <w:p w14:paraId="130D6848" w14:textId="7BF4A043" w:rsidR="00036BFD" w:rsidRDefault="00342B33" w:rsidP="00342B33">
      <w:pPr>
        <w:pStyle w:val="TH"/>
        <w:overflowPunct w:val="0"/>
        <w:autoSpaceDE w:val="0"/>
        <w:autoSpaceDN w:val="0"/>
        <w:adjustRightInd w:val="0"/>
        <w:textAlignment w:val="baseline"/>
      </w:pPr>
      <w:r w:rsidRPr="00342B33">
        <w:rPr>
          <w:rFonts w:eastAsia="Times New Roman"/>
        </w:rPr>
        <w:t>a)</w:t>
      </w:r>
      <w:r w:rsidR="00036BFD">
        <w:tab/>
      </w:r>
      <w:r w:rsidR="00036BFD" w:rsidRPr="00342B33">
        <w:rPr>
          <w:rFonts w:eastAsia="Times New Roman"/>
          <w:noProof/>
        </w:rPr>
        <w:drawing>
          <wp:inline distT="0" distB="0" distL="0" distR="0" wp14:anchorId="10BAA8A5" wp14:editId="63E47AC6">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rsidR="00036BFD" w:rsidRPr="00342B33">
        <w:rPr>
          <w:rFonts w:eastAsia="Times New Roman"/>
        </w:rPr>
        <w:tab/>
        <w:t>b)</w:t>
      </w:r>
      <w:r w:rsidR="00036BFD">
        <w:rPr>
          <w:rStyle w:val="CommentReference"/>
        </w:rPr>
        <w:t xml:space="preserve"> </w:t>
      </w:r>
      <w:r w:rsidR="00036BFD">
        <w:rPr>
          <w:noProof/>
        </w:rPr>
        <w:drawing>
          <wp:inline distT="0" distB="0" distL="0" distR="0" wp14:anchorId="4F46E24C" wp14:editId="6D645007">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04664915" w14:textId="77777777" w:rsidR="00036BFD" w:rsidRPr="007D1BC7" w:rsidRDefault="00036BFD" w:rsidP="00036BFD">
      <w:pPr>
        <w:spacing w:line="264" w:lineRule="auto"/>
        <w:jc w:val="center"/>
      </w:pPr>
    </w:p>
    <w:p w14:paraId="630E6393" w14:textId="339FBB5A" w:rsidR="00036BFD" w:rsidRPr="0091125C" w:rsidRDefault="00036BFD" w:rsidP="00036BFD">
      <w:pPr>
        <w:spacing w:after="160" w:line="259" w:lineRule="auto"/>
        <w:jc w:val="center"/>
        <w:rPr>
          <w:rFonts w:ascii="Arial" w:hAnsi="Arial" w:cs="Arial"/>
          <w:b/>
        </w:rPr>
      </w:pPr>
      <w:r w:rsidRPr="0091125C">
        <w:rPr>
          <w:rFonts w:ascii="Arial" w:hAnsi="Arial" w:cs="Arial"/>
          <w:b/>
        </w:rPr>
        <w:t>Figure 5.7.2.3-1: Example mobility of ML context - a) validity scopes</w:t>
      </w:r>
      <w:r>
        <w:rPr>
          <w:rFonts w:ascii="Arial" w:hAnsi="Arial" w:cs="Arial"/>
          <w:b/>
        </w:rPr>
        <w:t>,</w:t>
      </w:r>
      <w:r w:rsidRPr="0091125C">
        <w:rPr>
          <w:rFonts w:ascii="Arial" w:hAnsi="Arial" w:cs="Arial"/>
          <w:b/>
        </w:rPr>
        <w:t xml:space="preserve"> b) validity and standby scopes</w:t>
      </w:r>
    </w:p>
    <w:p w14:paraId="3A0EDA0A" w14:textId="73D33EDF" w:rsidR="00036BFD" w:rsidRPr="004536C6" w:rsidRDefault="00036BFD" w:rsidP="00036BFD">
      <w:pPr>
        <w:jc w:val="both"/>
      </w:pPr>
      <w:r w:rsidRPr="007D67F5">
        <w:t xml:space="preserve">This is illustrated by Figure </w:t>
      </w:r>
      <w:r w:rsidR="00180728" w:rsidRPr="00B44AC0">
        <w:rPr>
          <w:bCs/>
        </w:rPr>
        <w:t>5.7.2.3-1</w:t>
      </w:r>
      <w:r w:rsidR="00180728">
        <w:rPr>
          <w:bCs/>
        </w:rPr>
        <w:t xml:space="preserve"> b</w:t>
      </w:r>
      <w:r w:rsidRPr="007D67F5">
        <w:t>) where besides the validity areas, standby areas are defined for each ML</w:t>
      </w:r>
      <w:r>
        <w:t xml:space="preserve"> e</w:t>
      </w:r>
      <w:r w:rsidRPr="007D67F5">
        <w:t>ntity  instance, e.g.</w:t>
      </w:r>
      <w:r w:rsidR="00180728">
        <w:t>,</w:t>
      </w:r>
      <w:r w:rsidRPr="007D67F5">
        <w:t xml:space="preserve"> ML</w:t>
      </w:r>
      <w:r>
        <w:t xml:space="preserve"> e</w:t>
      </w:r>
      <w:r w:rsidRPr="007D67F5">
        <w:t>ntity  1 is active in cells 1 and 2 but standby in cell 3. This implies that the ML</w:t>
      </w:r>
      <w:r>
        <w:t xml:space="preserve"> e</w:t>
      </w:r>
      <w:r w:rsidRPr="007D67F5">
        <w:t>ntity  1 should be availed to the UE in cell 3 even if the UE cannot use ML</w:t>
      </w:r>
      <w:r>
        <w:t xml:space="preserve"> e</w:t>
      </w:r>
      <w:r w:rsidRPr="007D67F5">
        <w:t xml:space="preserve">ntity  instance 1 in cell 3. To support this, it </w:t>
      </w:r>
      <w:r w:rsidR="0008097D">
        <w:t>needs to</w:t>
      </w:r>
      <w:r w:rsidR="0008097D" w:rsidRPr="007D67F5">
        <w:t xml:space="preserve"> </w:t>
      </w:r>
      <w:r w:rsidRPr="007D67F5">
        <w:t>be possible to configure both, the validity areas and the standby areas for ML</w:t>
      </w:r>
      <w:r>
        <w:t xml:space="preserve"> e</w:t>
      </w:r>
      <w:r w:rsidRPr="007D67F5">
        <w:t xml:space="preserve">ntities and to define their role in them, i.e., either active, or </w:t>
      </w:r>
      <w:r>
        <w:t>prepared</w:t>
      </w:r>
      <w:r w:rsidRPr="007D67F5">
        <w:t xml:space="preserve">. </w:t>
      </w:r>
    </w:p>
    <w:p w14:paraId="66CF9117" w14:textId="77777777" w:rsidR="00036BFD" w:rsidRPr="003F4879" w:rsidRDefault="00036BFD" w:rsidP="00036BFD">
      <w:pPr>
        <w:pStyle w:val="Heading3"/>
      </w:pPr>
      <w:bookmarkStart w:id="307" w:name="_Toc120096718"/>
      <w:bookmarkStart w:id="308" w:name="_Toc120097077"/>
      <w:bookmarkStart w:id="309" w:name="_Toc120528524"/>
      <w:r>
        <w:t>5.7</w:t>
      </w:r>
      <w:r w:rsidRPr="004536C6">
        <w:t>.</w:t>
      </w:r>
      <w:r w:rsidRPr="003F4879">
        <w:t>3</w:t>
      </w:r>
      <w:r w:rsidRPr="003F4879">
        <w:tab/>
        <w:t>Potential requirements</w:t>
      </w:r>
      <w:bookmarkEnd w:id="307"/>
      <w:bookmarkEnd w:id="308"/>
      <w:bookmarkEnd w:id="309"/>
    </w:p>
    <w:p w14:paraId="2D8D2BAE" w14:textId="7339F93A" w:rsidR="00180728" w:rsidRPr="004536C6" w:rsidRDefault="00180728" w:rsidP="00180728">
      <w:r w:rsidRPr="004536C6">
        <w:rPr>
          <w:b/>
        </w:rPr>
        <w:t>REQ-</w:t>
      </w:r>
      <w:r>
        <w:rPr>
          <w:b/>
          <w:lang w:eastAsia="zh-CN"/>
        </w:rPr>
        <w:t>ML_CTX</w:t>
      </w:r>
      <w:r w:rsidRPr="004536C6">
        <w:rPr>
          <w:b/>
        </w:rPr>
        <w:t xml:space="preserve"> </w:t>
      </w:r>
      <w:r>
        <w:rPr>
          <w:b/>
        </w:rPr>
        <w:t>-</w:t>
      </w:r>
      <w:r w:rsidRPr="004536C6">
        <w:rPr>
          <w:b/>
        </w:rPr>
        <w:t>1</w:t>
      </w:r>
      <w:r w:rsidR="00FE0221">
        <w:rPr>
          <w:b/>
        </w:rPr>
        <w:t>:</w:t>
      </w:r>
      <w:r w:rsidRPr="004536C6">
        <w:rPr>
          <w:b/>
        </w:rPr>
        <w:t xml:space="preserve"> </w:t>
      </w:r>
      <w:r w:rsidRPr="004536C6">
        <w:t xml:space="preserve">The </w:t>
      </w:r>
      <w:r>
        <w:t xml:space="preserve">MLT MnS </w:t>
      </w:r>
      <w:r w:rsidRPr="004536C6">
        <w:t xml:space="preserve">producer </w:t>
      </w:r>
      <w:r>
        <w:t xml:space="preserve"> </w:t>
      </w:r>
      <w:r w:rsidRPr="004536C6">
        <w:t xml:space="preserve">should have a capability to </w:t>
      </w:r>
      <w:r w:rsidRPr="004536C6">
        <w:rPr>
          <w:lang w:val="en-US"/>
        </w:rPr>
        <w:t xml:space="preserve">identify and monitor the </w:t>
      </w:r>
      <w:r w:rsidRPr="004536C6">
        <w:t xml:space="preserve">ML context, as well as to inform the </w:t>
      </w:r>
      <w:r w:rsidR="00FE0221">
        <w:t xml:space="preserve">MnS </w:t>
      </w:r>
      <w:r w:rsidRPr="004536C6">
        <w:t>consumer about observed changes in ML context</w:t>
      </w:r>
      <w:r>
        <w:t>.</w:t>
      </w:r>
    </w:p>
    <w:p w14:paraId="1BD17E31" w14:textId="1A4C0C1F" w:rsidR="00180728" w:rsidRDefault="00180728" w:rsidP="00180728">
      <w:pPr>
        <w:spacing w:line="264" w:lineRule="auto"/>
        <w:jc w:val="both"/>
        <w:rPr>
          <w:rFonts w:cs="Arial"/>
          <w:lang w:val="en-US"/>
        </w:rPr>
      </w:pPr>
      <w:r>
        <w:rPr>
          <w:b/>
          <w:lang w:eastAsia="zh-CN"/>
        </w:rPr>
        <w:t>REQ-ML_CTX-2</w:t>
      </w:r>
      <w:r w:rsidR="00FE0221">
        <w:rPr>
          <w:b/>
          <w:lang w:eastAsia="zh-CN"/>
        </w:rPr>
        <w:t>:</w:t>
      </w:r>
      <w:r>
        <w:rPr>
          <w:b/>
          <w:lang w:eastAsia="zh-CN"/>
        </w:rPr>
        <w:t xml:space="preserve"> </w:t>
      </w:r>
      <w:r>
        <w:rPr>
          <w:lang w:eastAsia="zh-CN"/>
        </w:rPr>
        <w:t xml:space="preserve">The </w:t>
      </w:r>
      <w:r>
        <w:rPr>
          <w:rFonts w:cs="Arial"/>
          <w:lang w:val="en-US"/>
        </w:rPr>
        <w:t xml:space="preserve">MLT MnS producer </w:t>
      </w:r>
      <w:r w:rsidRPr="0089780F">
        <w:rPr>
          <w:rFonts w:cs="Arial"/>
          <w:lang w:val="en-US"/>
        </w:rPr>
        <w:t xml:space="preserve">should have a capability for an authorized </w:t>
      </w:r>
      <w:r w:rsidR="00FE0221">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training.</w:t>
      </w:r>
    </w:p>
    <w:p w14:paraId="4712B71F" w14:textId="4BB9A925" w:rsidR="00FE0221" w:rsidRPr="00FE0221" w:rsidRDefault="00FE0221" w:rsidP="00180728">
      <w:pPr>
        <w:spacing w:line="264" w:lineRule="auto"/>
        <w:jc w:val="both"/>
        <w:rPr>
          <w:lang w:val="en-US" w:eastAsia="zh-CN"/>
        </w:rPr>
      </w:pPr>
      <w:r>
        <w:rPr>
          <w:b/>
          <w:lang w:eastAsia="zh-CN"/>
        </w:rPr>
        <w:t xml:space="preserve">REQ-ML_CTX-3: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validity scope of an </w:t>
      </w:r>
      <w:r>
        <w:t xml:space="preserve">ML entity for </w:t>
      </w:r>
      <w:r w:rsidRPr="0089780F">
        <w:rPr>
          <w:rFonts w:cs="Arial"/>
          <w:lang w:val="en-US"/>
        </w:rPr>
        <w:t>AI/ML inference.</w:t>
      </w:r>
    </w:p>
    <w:p w14:paraId="4EE2D852" w14:textId="5317624D" w:rsidR="00180728" w:rsidRPr="004536C6" w:rsidRDefault="00180728" w:rsidP="00180728">
      <w:pPr>
        <w:spacing w:line="264" w:lineRule="auto"/>
        <w:jc w:val="both"/>
      </w:pPr>
      <w:r>
        <w:rPr>
          <w:b/>
          <w:lang w:eastAsia="zh-CN"/>
        </w:rPr>
        <w:t>REQ-ML_</w:t>
      </w:r>
      <w:r>
        <w:rPr>
          <w:b/>
        </w:rPr>
        <w:t>CTX</w:t>
      </w:r>
      <w:r>
        <w:rPr>
          <w:b/>
          <w:lang w:eastAsia="zh-CN"/>
        </w:rPr>
        <w:t>-</w:t>
      </w:r>
      <w:r w:rsidR="00FE0221">
        <w:rPr>
          <w:b/>
          <w:lang w:eastAsia="zh-CN"/>
        </w:rPr>
        <w:t>4:</w:t>
      </w:r>
      <w:r>
        <w:rPr>
          <w:b/>
          <w:lang w:eastAsia="zh-CN"/>
        </w:rPr>
        <w:t xml:space="preserve"> </w:t>
      </w:r>
      <w:r>
        <w:rPr>
          <w:lang w:eastAsia="zh-CN"/>
        </w:rPr>
        <w:t xml:space="preserve">The </w:t>
      </w:r>
      <w:r w:rsidRPr="0089780F">
        <w:rPr>
          <w:rFonts w:cs="Arial"/>
          <w:lang w:val="en-US"/>
        </w:rPr>
        <w:t xml:space="preserve"> </w:t>
      </w:r>
      <w:r w:rsidRPr="00E145E9">
        <w:rPr>
          <w:rFonts w:cs="Arial"/>
          <w:lang w:val="en-US"/>
        </w:rPr>
        <w:t xml:space="preserve">MnS producer responsible for interface configuration </w:t>
      </w:r>
      <w:r w:rsidRPr="0089780F">
        <w:rPr>
          <w:rFonts w:cs="Arial"/>
          <w:lang w:val="en-US"/>
        </w:rPr>
        <w:t>should have a capability for an authorized</w:t>
      </w:r>
      <w:r w:rsidR="00FE0221">
        <w:rPr>
          <w:rFonts w:cs="Arial"/>
          <w:lang w:val="en-US"/>
        </w:rPr>
        <w:t xml:space="preserve"> MnS</w:t>
      </w:r>
      <w:r w:rsidRPr="0089780F">
        <w:rPr>
          <w:rFonts w:cs="Arial"/>
          <w:lang w:val="en-US"/>
        </w:rPr>
        <w:t xml:space="preserve"> consumer to </w:t>
      </w:r>
      <w:r>
        <w:rPr>
          <w:rFonts w:cs="Arial"/>
          <w:lang w:val="en-US"/>
        </w:rPr>
        <w:t xml:space="preserve">read </w:t>
      </w:r>
      <w:r w:rsidRPr="0089780F">
        <w:rPr>
          <w:rFonts w:cs="Arial"/>
          <w:lang w:val="en-US"/>
        </w:rPr>
        <w:t>the</w:t>
      </w:r>
      <w:r>
        <w:rPr>
          <w:rFonts w:cs="Arial"/>
          <w:lang w:val="en-US"/>
        </w:rPr>
        <w:t xml:space="preserve"> </w:t>
      </w:r>
      <w:r>
        <w:t>ML entity's</w:t>
      </w:r>
      <w:r w:rsidRPr="0089780F">
        <w:rPr>
          <w:rFonts w:cs="Arial"/>
          <w:lang w:val="en-US"/>
        </w:rPr>
        <w:t xml:space="preserve"> inference</w:t>
      </w:r>
      <w:r>
        <w:rPr>
          <w:rFonts w:cs="Arial"/>
          <w:lang w:val="en-US"/>
        </w:rPr>
        <w:t xml:space="preserve"> </w:t>
      </w:r>
      <w:r w:rsidR="00FE0221">
        <w:rPr>
          <w:rFonts w:cs="Arial"/>
          <w:lang w:val="en-US"/>
        </w:rPr>
        <w:t xml:space="preserve">prepared </w:t>
      </w:r>
      <w:r>
        <w:rPr>
          <w:rFonts w:cs="Arial"/>
          <w:lang w:val="en-US"/>
        </w:rPr>
        <w:t xml:space="preserve">scope that defines the network scope within which the </w:t>
      </w:r>
      <w:r>
        <w:t xml:space="preserve">ML entity is </w:t>
      </w:r>
      <w:r w:rsidR="00FE0221">
        <w:rPr>
          <w:rFonts w:cs="Arial"/>
          <w:lang w:val="en-US"/>
        </w:rPr>
        <w:t xml:space="preserve">prepared </w:t>
      </w:r>
      <w:r>
        <w:t>to be in standby mode in preparation for elevating to active mode</w:t>
      </w:r>
      <w:r w:rsidRPr="0089780F">
        <w:rPr>
          <w:rFonts w:cs="Arial"/>
          <w:lang w:val="en-US"/>
        </w:rPr>
        <w:t>.</w:t>
      </w:r>
    </w:p>
    <w:p w14:paraId="05A1F429" w14:textId="77777777" w:rsidR="00036BFD" w:rsidRPr="004536C6" w:rsidRDefault="00036BFD" w:rsidP="00036BFD">
      <w:pPr>
        <w:pStyle w:val="Heading3"/>
      </w:pPr>
      <w:bookmarkStart w:id="310" w:name="_Toc120096719"/>
      <w:bookmarkStart w:id="311" w:name="_Toc120097078"/>
      <w:bookmarkStart w:id="312" w:name="_Toc120528525"/>
      <w:r>
        <w:t>5.7.4</w:t>
      </w:r>
      <w:r w:rsidRPr="004536C6">
        <w:tab/>
        <w:t>Possible solutions</w:t>
      </w:r>
      <w:bookmarkEnd w:id="310"/>
      <w:bookmarkEnd w:id="311"/>
      <w:bookmarkEnd w:id="312"/>
    </w:p>
    <w:p w14:paraId="31208A02" w14:textId="41973FE2" w:rsidR="00036BFD" w:rsidRDefault="00036BFD" w:rsidP="00036BFD">
      <w:pPr>
        <w:pStyle w:val="Heading4"/>
      </w:pPr>
      <w:bookmarkStart w:id="313" w:name="_Toc120096720"/>
      <w:bookmarkStart w:id="314" w:name="_Toc120097079"/>
      <w:bookmarkStart w:id="315" w:name="_Toc120528526"/>
      <w:r>
        <w:t>5</w:t>
      </w:r>
      <w:r w:rsidRPr="00DE54AA">
        <w:t>.</w:t>
      </w:r>
      <w:r>
        <w:t>7</w:t>
      </w:r>
      <w:r w:rsidRPr="00DE54AA">
        <w:t>.</w:t>
      </w:r>
      <w:r>
        <w:t>4.1</w:t>
      </w:r>
      <w:r>
        <w:tab/>
      </w:r>
      <w:r w:rsidRPr="00780745">
        <w:t xml:space="preserve">MLContext </w:t>
      </w:r>
      <w:r>
        <w:t>datatype on MLEntity</w:t>
      </w:r>
      <w:bookmarkEnd w:id="313"/>
      <w:bookmarkEnd w:id="314"/>
      <w:bookmarkEnd w:id="315"/>
    </w:p>
    <w:p w14:paraId="485B42A5" w14:textId="1F3FFAF4" w:rsidR="00036BFD" w:rsidRDefault="00036BFD" w:rsidP="00036BFD">
      <w:pPr>
        <w:rPr>
          <w:rFonts w:ascii="Courier New" w:hAnsi="Courier New" w:cs="Courier New"/>
          <w:lang w:val="en-US"/>
        </w:rPr>
      </w:pPr>
      <w:r>
        <w:t xml:space="preserve">The IOC </w:t>
      </w:r>
      <w:r w:rsidRPr="00EC53F9">
        <w:rPr>
          <w:rFonts w:ascii="Courier New" w:hAnsi="Courier New" w:cs="Courier New"/>
          <w:lang w:val="en-US"/>
        </w:rPr>
        <w:t>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MLEntity. The </w:t>
      </w:r>
      <w:r w:rsidRPr="00EC53F9">
        <w:t xml:space="preserve"> </w:t>
      </w:r>
      <w:r w:rsidRPr="00EC53F9">
        <w:rPr>
          <w:rFonts w:ascii="Courier New" w:hAnsi="Courier New" w:cs="Courier New"/>
          <w:lang w:val="en-US"/>
        </w:rPr>
        <w:t>MLContext</w:t>
      </w:r>
      <w:r>
        <w:rPr>
          <w:rFonts w:ascii="Courier New" w:hAnsi="Courier New" w:cs="Courier New"/>
          <w:lang w:val="en-US"/>
        </w:rPr>
        <w:t xml:space="preserve"> is </w:t>
      </w:r>
      <w:r w:rsidRPr="00780745">
        <w:t>notifiable, so that any interest</w:t>
      </w:r>
      <w:r w:rsidR="005E7A71">
        <w:t>e</w:t>
      </w:r>
      <w:r w:rsidRPr="00780745">
        <w:t>d party can subscribe to a notification on the</w:t>
      </w:r>
      <w:r>
        <w:rPr>
          <w:rFonts w:ascii="Courier New" w:hAnsi="Courier New" w:cs="Courier New"/>
          <w:lang w:val="en-US"/>
        </w:rPr>
        <w:t xml:space="preserve"> </w:t>
      </w:r>
      <w:r w:rsidRPr="00EC53F9">
        <w:rPr>
          <w:rFonts w:ascii="Courier New" w:hAnsi="Courier New" w:cs="Courier New"/>
          <w:lang w:val="en-US"/>
        </w:rPr>
        <w:t>MLContext</w:t>
      </w:r>
      <w:r>
        <w:rPr>
          <w:rFonts w:ascii="Courier New" w:hAnsi="Courier New" w:cs="Courier New"/>
          <w:lang w:val="en-US"/>
        </w:rPr>
        <w:t>.</w:t>
      </w:r>
    </w:p>
    <w:p w14:paraId="70189E90" w14:textId="748B36DB" w:rsidR="00036BFD" w:rsidRPr="00780745" w:rsidRDefault="00036BFD" w:rsidP="00036BFD">
      <w:r w:rsidRPr="00780745">
        <w:t xml:space="preserve">when there is a change in the </w:t>
      </w:r>
      <w:r w:rsidRPr="00DE3A14">
        <w:rPr>
          <w:rFonts w:ascii="Courier New" w:hAnsi="Courier New" w:cs="Courier New"/>
          <w:lang w:val="en-US"/>
        </w:rPr>
        <w:t>MLContext</w:t>
      </w:r>
      <w:r w:rsidRPr="00780745">
        <w:t xml:space="preserve">, e.g. as observed from the </w:t>
      </w:r>
      <w:r>
        <w:t>statistical properties of data,</w:t>
      </w:r>
      <w:r w:rsidRPr="00780745">
        <w:t xml:space="preserve"> the notification is sent to the entity that subscribed to the notification</w:t>
      </w:r>
      <w:r>
        <w:t>.</w:t>
      </w:r>
    </w:p>
    <w:p w14:paraId="7B87E65B" w14:textId="0A2DE2AB" w:rsidR="00036BFD" w:rsidRPr="00780745" w:rsidRDefault="00036BFD" w:rsidP="00036BFD">
      <w:r w:rsidRPr="00780745">
        <w:t xml:space="preserve">The </w:t>
      </w:r>
      <w:r w:rsidRPr="00DE3A14">
        <w:rPr>
          <w:rFonts w:ascii="Courier New" w:hAnsi="Courier New" w:cs="Courier New"/>
          <w:lang w:val="en-US"/>
        </w:rPr>
        <w:t>MLContext</w:t>
      </w:r>
      <w:r w:rsidRPr="00780745">
        <w:t xml:space="preserve"> has the following attributes which can be configured by the</w:t>
      </w:r>
      <w:r w:rsidR="00FE0221" w:rsidRPr="00FE0221">
        <w:t xml:space="preserve"> </w:t>
      </w:r>
      <w:r w:rsidR="00FE0221">
        <w:t>MnS</w:t>
      </w:r>
      <w:r w:rsidRPr="00780745">
        <w:t xml:space="preserve"> consumer when defining an </w:t>
      </w:r>
      <w:r w:rsidRPr="00DE3A14">
        <w:rPr>
          <w:rFonts w:ascii="Courier New" w:hAnsi="Courier New" w:cs="Courier New"/>
          <w:lang w:val="en-US"/>
        </w:rPr>
        <w:t>MLContext</w:t>
      </w:r>
      <w:r w:rsidRPr="00780745">
        <w:t xml:space="preserve"> to be </w:t>
      </w:r>
      <w:r w:rsidR="005E7A71" w:rsidRPr="00780745">
        <w:t>monitored</w:t>
      </w:r>
      <w:r w:rsidRPr="00780745">
        <w:t>.</w:t>
      </w:r>
    </w:p>
    <w:p w14:paraId="279D2E91" w14:textId="6D4FF072" w:rsidR="00036BFD" w:rsidRDefault="00036BFD" w:rsidP="00036BFD">
      <w:pPr>
        <w:ind w:left="720" w:hanging="360"/>
      </w:pPr>
      <w:r>
        <w:t>-</w:t>
      </w:r>
      <w:r>
        <w:tab/>
        <w:t xml:space="preserve">Attribute “area of interest” identifying </w:t>
      </w:r>
      <w:r w:rsidR="00FE0221">
        <w:t xml:space="preserve">a scope e.g., </w:t>
      </w:r>
      <w:r>
        <w:t>the geographical area to be taken into account.</w:t>
      </w:r>
    </w:p>
    <w:p w14:paraId="54102DBE" w14:textId="1D5D7D56" w:rsidR="00036BFD" w:rsidRDefault="00036BFD" w:rsidP="00036BFD">
      <w:pPr>
        <w:ind w:left="720" w:hanging="360"/>
      </w:pPr>
      <w:r>
        <w:t>-</w:t>
      </w:r>
      <w:r>
        <w:tab/>
        <w:t xml:space="preserve">Attribute "area granularity" defining the size of the sub-areas of the area of interest for which the statistical properties of data should be identified. It can be expressed for example in km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w:t>
      </w:r>
      <w:r w:rsidR="00FE0221">
        <w:t xml:space="preserve">MnS </w:t>
      </w:r>
      <w:r>
        <w:t xml:space="preserve">consumer, contexts related to different areas are determined according to the data distribution detected in the area of interest. </w:t>
      </w:r>
    </w:p>
    <w:p w14:paraId="0BB7AD4A" w14:textId="269DFD19" w:rsidR="00036BFD" w:rsidRPr="00EC53F9" w:rsidRDefault="00036BFD" w:rsidP="00036BFD">
      <w:pPr>
        <w:ind w:left="720" w:hanging="360"/>
      </w:pPr>
      <w:r>
        <w:t>-</w:t>
      </w:r>
      <w:r>
        <w:tab/>
        <w:t xml:space="preserve">Attribute " reporting_threshold " indicating when the deviation in data statistics compared to previously determined context </w:t>
      </w:r>
      <w:r w:rsidR="007A708F">
        <w:t xml:space="preserve">needs to </w:t>
      </w:r>
      <w:r>
        <w:t>be reported. It can be numeric attribute, e.g., indicating the percentage of changes between the currently monitored data statistics and previously identified data statistics.</w:t>
      </w:r>
    </w:p>
    <w:p w14:paraId="207FAC81" w14:textId="16036C0B" w:rsidR="00036BFD" w:rsidRDefault="00036BFD" w:rsidP="00036BFD">
      <w:r>
        <w:t xml:space="preserve">The </w:t>
      </w:r>
      <w:r w:rsidRPr="00780745">
        <w:t xml:space="preserve">notification </w:t>
      </w:r>
      <w:r>
        <w:t xml:space="preserve">delivers the </w:t>
      </w:r>
      <w:r>
        <w:rPr>
          <w:rFonts w:ascii="Courier New" w:hAnsi="Courier New" w:cs="Courier New"/>
          <w:lang w:val="en-US"/>
        </w:rPr>
        <w:t xml:space="preserve">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 xml:space="preserve">or the actual “delta” compared to previous data statistics may be indicated to the </w:t>
      </w:r>
      <w:r w:rsidR="00486EC9">
        <w:t xml:space="preserve">MnS </w:t>
      </w:r>
      <w:r w:rsidRPr="005A23F9">
        <w:t>consumer</w:t>
      </w:r>
      <w:r>
        <w:t>.</w:t>
      </w:r>
    </w:p>
    <w:p w14:paraId="5D098251" w14:textId="6437AA00" w:rsidR="00036BFD" w:rsidRDefault="00036BFD" w:rsidP="00036BFD">
      <w:r>
        <w:t xml:space="preserve">The </w:t>
      </w:r>
      <w:bookmarkStart w:id="316" w:name="MCCQCTEMPBM_00000043"/>
      <w:r>
        <w:rPr>
          <w:rFonts w:ascii="Courier New" w:hAnsi="Courier New" w:cs="Courier New"/>
          <w:lang w:val="en-US"/>
        </w:rPr>
        <w:t xml:space="preserve">MLContextReport </w:t>
      </w:r>
      <w:bookmarkEnd w:id="316"/>
      <w:r>
        <w:t>MOI is</w:t>
      </w:r>
      <w:r w:rsidRPr="00670C51">
        <w:t xml:space="preserve"> containe</w:t>
      </w:r>
      <w:r>
        <w:t xml:space="preserve">d by the </w:t>
      </w:r>
      <w:bookmarkStart w:id="317" w:name="MCCQCTEMPBM_00000044"/>
      <w:r>
        <w:rPr>
          <w:rFonts w:ascii="Courier New" w:hAnsi="Courier New" w:cs="Courier New"/>
          <w:lang w:val="en-US"/>
        </w:rPr>
        <w:t>MLTrainingFunction</w:t>
      </w:r>
      <w:bookmarkEnd w:id="317"/>
      <w:r w:rsidRPr="00237986">
        <w:t xml:space="preserve"> </w:t>
      </w:r>
      <w:r>
        <w:t xml:space="preserve">or </w:t>
      </w:r>
      <w:r>
        <w:rPr>
          <w:rFonts w:ascii="Courier New" w:hAnsi="Courier New" w:cs="Courier New"/>
          <w:lang w:val="en-US"/>
        </w:rPr>
        <w:t>MLInferenceFunction</w:t>
      </w:r>
      <w:r>
        <w:t xml:space="preserve"> MOI.</w:t>
      </w:r>
    </w:p>
    <w:p w14:paraId="02B59432" w14:textId="61F394E3" w:rsidR="00486EC9" w:rsidRDefault="00486EC9" w:rsidP="00486EC9">
      <w:pPr>
        <w:pStyle w:val="Heading4"/>
      </w:pPr>
      <w:bookmarkStart w:id="318" w:name="_Toc120096721"/>
      <w:bookmarkStart w:id="319" w:name="_Toc120097080"/>
      <w:bookmarkStart w:id="320" w:name="_Toc120528527"/>
      <w:r>
        <w:t>5</w:t>
      </w:r>
      <w:r w:rsidRPr="00DE54AA">
        <w:t>.</w:t>
      </w:r>
      <w:r>
        <w:t>7</w:t>
      </w:r>
      <w:r w:rsidRPr="00DE54AA">
        <w:t>.</w:t>
      </w:r>
      <w:r>
        <w:t>4.2</w:t>
      </w:r>
      <w:r>
        <w:tab/>
        <w:t xml:space="preserve">Mobility of </w:t>
      </w:r>
      <w:r w:rsidRPr="00780745">
        <w:t>MLContext</w:t>
      </w:r>
      <w:bookmarkEnd w:id="318"/>
      <w:bookmarkEnd w:id="319"/>
      <w:bookmarkEnd w:id="320"/>
      <w:r w:rsidRPr="00780745">
        <w:t xml:space="preserve"> </w:t>
      </w:r>
    </w:p>
    <w:p w14:paraId="0C8D9B22" w14:textId="68B1502E" w:rsidR="00486EC9" w:rsidRPr="00D32158" w:rsidRDefault="00486EC9" w:rsidP="00486EC9">
      <w:pPr>
        <w:rPr>
          <w:color w:val="000000" w:themeColor="text1"/>
        </w:rPr>
      </w:pPr>
      <w:r w:rsidRPr="00D32158">
        <w:rPr>
          <w:color w:val="000000" w:themeColor="text1"/>
        </w:rPr>
        <w:t>To support Mobility of MLContext, extend MLContext (</w:t>
      </w:r>
      <w:r w:rsidR="0064657C" w:rsidRPr="00D32158">
        <w:rPr>
          <w:color w:val="000000" w:themeColor="text1"/>
        </w:rPr>
        <w:t xml:space="preserve">TS </w:t>
      </w:r>
      <w:r w:rsidRPr="00D32158">
        <w:rPr>
          <w:color w:val="000000" w:themeColor="text1"/>
        </w:rPr>
        <w:t>28.105</w:t>
      </w:r>
      <w:r w:rsidR="0064657C" w:rsidRPr="00D32158">
        <w:rPr>
          <w:color w:val="000000" w:themeColor="text1"/>
        </w:rPr>
        <w:t xml:space="preserve"> [4],</w:t>
      </w:r>
      <w:r w:rsidRPr="00D32158">
        <w:rPr>
          <w:color w:val="000000" w:themeColor="text1"/>
        </w:rPr>
        <w:t xml:space="preserve"> </w:t>
      </w:r>
      <w:r w:rsidR="0064657C" w:rsidRPr="00D32158">
        <w:rPr>
          <w:color w:val="000000" w:themeColor="text1"/>
        </w:rPr>
        <w:t xml:space="preserve">clause </w:t>
      </w:r>
      <w:r w:rsidRPr="00D32158">
        <w:rPr>
          <w:color w:val="000000" w:themeColor="text1"/>
        </w:rPr>
        <w:t xml:space="preserve">7.4.3) with additional parameters </w:t>
      </w:r>
      <w:r w:rsidRPr="00D32158">
        <w:rPr>
          <w:i/>
          <w:iCs/>
          <w:color w:val="000000" w:themeColor="text1"/>
        </w:rPr>
        <w:t>monitoringScope,</w:t>
      </w:r>
      <w:r w:rsidRPr="00D32158">
        <w:rPr>
          <w:color w:val="000000" w:themeColor="text1"/>
        </w:rPr>
        <w:t xml:space="preserve"> </w:t>
      </w:r>
      <w:r w:rsidRPr="00D32158">
        <w:rPr>
          <w:i/>
          <w:iCs/>
          <w:color w:val="000000" w:themeColor="text1"/>
        </w:rPr>
        <w:t>validityScope</w:t>
      </w:r>
      <w:r w:rsidRPr="00D32158">
        <w:rPr>
          <w:color w:val="000000" w:themeColor="text1"/>
        </w:rPr>
        <w:t xml:space="preserve"> and </w:t>
      </w:r>
      <w:r w:rsidRPr="00D32158">
        <w:rPr>
          <w:i/>
          <w:iCs/>
          <w:color w:val="000000" w:themeColor="text1"/>
        </w:rPr>
        <w:t>preparedScope</w:t>
      </w:r>
      <w:r w:rsidRPr="00D32158">
        <w:rPr>
          <w:color w:val="000000" w:themeColor="text1"/>
        </w:rPr>
        <w:t xml:space="preserve">. The </w:t>
      </w:r>
      <w:r w:rsidRPr="00D32158">
        <w:rPr>
          <w:i/>
          <w:iCs/>
          <w:color w:val="000000" w:themeColor="text1"/>
        </w:rPr>
        <w:t>monitoringScope</w:t>
      </w:r>
      <w:r w:rsidRPr="00D32158">
        <w:rPr>
          <w:color w:val="000000" w:themeColor="text1"/>
        </w:rPr>
        <w:t xml:space="preserve"> is where the data used for training and inference is collected, the </w:t>
      </w:r>
      <w:r w:rsidRPr="00D32158">
        <w:rPr>
          <w:i/>
          <w:iCs/>
          <w:color w:val="000000" w:themeColor="text1"/>
        </w:rPr>
        <w:t>validityScope</w:t>
      </w:r>
      <w:r w:rsidRPr="00D32158">
        <w:rPr>
          <w:color w:val="000000" w:themeColor="text1"/>
        </w:rPr>
        <w:t xml:space="preserve"> is the network scopes in which the function makes decisions while the </w:t>
      </w:r>
      <w:r w:rsidRPr="00D32158">
        <w:rPr>
          <w:i/>
          <w:iCs/>
          <w:color w:val="000000" w:themeColor="text1"/>
        </w:rPr>
        <w:t xml:space="preserve">preparedScope </w:t>
      </w:r>
      <w:r w:rsidRPr="00D32158">
        <w:rPr>
          <w:color w:val="000000" w:themeColor="text1"/>
        </w:rPr>
        <w:t>is the network scopes in which the function is prepared to be ready for inference.</w:t>
      </w:r>
    </w:p>
    <w:p w14:paraId="534C8A5F" w14:textId="3574F017" w:rsidR="00486EC9" w:rsidRPr="00D32158" w:rsidRDefault="00486EC9" w:rsidP="00486EC9">
      <w:pPr>
        <w:pStyle w:val="TAH"/>
        <w:rPr>
          <w:color w:val="000000" w:themeColor="text1"/>
          <w:lang w:val="en-US"/>
        </w:rPr>
      </w:pPr>
      <w:r w:rsidRPr="00D32158">
        <w:rPr>
          <w:color w:val="000000" w:themeColor="text1"/>
          <w:lang w:val="en-US"/>
        </w:rPr>
        <w:t xml:space="preserve">Table </w:t>
      </w:r>
      <w:r w:rsidRPr="00D32158">
        <w:rPr>
          <w:color w:val="000000" w:themeColor="text1"/>
        </w:rPr>
        <w:t>5.7.4.2-1</w:t>
      </w:r>
      <w:r w:rsidRPr="00D32158">
        <w:rPr>
          <w:color w:val="000000" w:themeColor="text1"/>
          <w:lang w:val="en-US"/>
        </w:rPr>
        <w:t xml:space="preserve">: Extended attributes for </w:t>
      </w:r>
      <w:r w:rsidRPr="00D32158">
        <w:rPr>
          <w:color w:val="000000" w:themeColor="text1"/>
        </w:rPr>
        <w:t>MLContext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D32158" w:rsidRPr="00D32158" w14:paraId="76B6C57F" w14:textId="77777777" w:rsidTr="00486EC9">
        <w:trPr>
          <w:cantSplit/>
          <w:jc w:val="center"/>
        </w:trPr>
        <w:tc>
          <w:tcPr>
            <w:tcW w:w="3241" w:type="dxa"/>
            <w:shd w:val="clear" w:color="auto" w:fill="E5E5E5"/>
            <w:tcMar>
              <w:top w:w="0" w:type="dxa"/>
              <w:left w:w="28" w:type="dxa"/>
              <w:bottom w:w="0" w:type="dxa"/>
              <w:right w:w="108" w:type="dxa"/>
            </w:tcMar>
            <w:hideMark/>
          </w:tcPr>
          <w:p w14:paraId="2F85283B" w14:textId="77777777" w:rsidR="00486EC9" w:rsidRPr="00D32158" w:rsidRDefault="00486EC9" w:rsidP="00B91590">
            <w:pPr>
              <w:pStyle w:val="TAH"/>
              <w:rPr>
                <w:color w:val="000000" w:themeColor="text1"/>
              </w:rPr>
            </w:pPr>
            <w:r w:rsidRPr="00D32158">
              <w:rPr>
                <w:color w:val="000000" w:themeColor="text1"/>
              </w:rPr>
              <w:t>Attribute name</w:t>
            </w:r>
          </w:p>
        </w:tc>
        <w:tc>
          <w:tcPr>
            <w:tcW w:w="1720" w:type="dxa"/>
            <w:shd w:val="clear" w:color="auto" w:fill="E5E5E5"/>
            <w:tcMar>
              <w:top w:w="0" w:type="dxa"/>
              <w:left w:w="28" w:type="dxa"/>
              <w:bottom w:w="0" w:type="dxa"/>
              <w:right w:w="108" w:type="dxa"/>
            </w:tcMar>
            <w:hideMark/>
          </w:tcPr>
          <w:p w14:paraId="2265358E" w14:textId="77777777" w:rsidR="00486EC9" w:rsidRPr="00D32158" w:rsidRDefault="00486EC9" w:rsidP="00B91590">
            <w:pPr>
              <w:pStyle w:val="TAH"/>
              <w:rPr>
                <w:color w:val="000000" w:themeColor="text1"/>
              </w:rPr>
            </w:pPr>
            <w:r w:rsidRPr="00D32158">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1FC45E88" w14:textId="77777777" w:rsidR="00486EC9" w:rsidRPr="00D32158" w:rsidRDefault="00486EC9" w:rsidP="00B91590">
            <w:pPr>
              <w:pStyle w:val="TAH"/>
              <w:rPr>
                <w:color w:val="000000" w:themeColor="text1"/>
              </w:rPr>
            </w:pPr>
            <w:r w:rsidRPr="00D32158">
              <w:rPr>
                <w:color w:val="000000" w:themeColor="text1"/>
              </w:rPr>
              <w:t xml:space="preserve">isReadable </w:t>
            </w:r>
          </w:p>
        </w:tc>
        <w:tc>
          <w:tcPr>
            <w:tcW w:w="1077" w:type="dxa"/>
            <w:shd w:val="clear" w:color="auto" w:fill="E5E5E5"/>
            <w:tcMar>
              <w:top w:w="0" w:type="dxa"/>
              <w:left w:w="28" w:type="dxa"/>
              <w:bottom w:w="0" w:type="dxa"/>
              <w:right w:w="108" w:type="dxa"/>
            </w:tcMar>
            <w:vAlign w:val="bottom"/>
            <w:hideMark/>
          </w:tcPr>
          <w:p w14:paraId="4B6B47FE" w14:textId="77777777" w:rsidR="00486EC9" w:rsidRPr="00D32158" w:rsidRDefault="00486EC9" w:rsidP="00B91590">
            <w:pPr>
              <w:pStyle w:val="TAH"/>
              <w:rPr>
                <w:color w:val="000000" w:themeColor="text1"/>
              </w:rPr>
            </w:pPr>
            <w:r w:rsidRPr="00D32158">
              <w:rPr>
                <w:color w:val="000000" w:themeColor="text1"/>
              </w:rPr>
              <w:t>isWritable</w:t>
            </w:r>
          </w:p>
        </w:tc>
        <w:tc>
          <w:tcPr>
            <w:tcW w:w="1084" w:type="dxa"/>
            <w:shd w:val="clear" w:color="auto" w:fill="E5E5E5"/>
            <w:tcMar>
              <w:top w:w="0" w:type="dxa"/>
              <w:left w:w="28" w:type="dxa"/>
              <w:bottom w:w="0" w:type="dxa"/>
              <w:right w:w="108" w:type="dxa"/>
            </w:tcMar>
            <w:hideMark/>
          </w:tcPr>
          <w:p w14:paraId="6DB5CB24" w14:textId="77777777" w:rsidR="00486EC9" w:rsidRPr="00D32158" w:rsidRDefault="00486EC9" w:rsidP="00B91590">
            <w:pPr>
              <w:pStyle w:val="TAH"/>
              <w:rPr>
                <w:color w:val="000000" w:themeColor="text1"/>
              </w:rPr>
            </w:pPr>
            <w:r w:rsidRPr="00D32158">
              <w:rPr>
                <w:color w:val="000000" w:themeColor="text1"/>
              </w:rPr>
              <w:t>isInvariant</w:t>
            </w:r>
          </w:p>
        </w:tc>
        <w:tc>
          <w:tcPr>
            <w:tcW w:w="1237" w:type="dxa"/>
            <w:shd w:val="clear" w:color="auto" w:fill="E5E5E5"/>
            <w:tcMar>
              <w:top w:w="0" w:type="dxa"/>
              <w:left w:w="28" w:type="dxa"/>
              <w:bottom w:w="0" w:type="dxa"/>
              <w:right w:w="108" w:type="dxa"/>
            </w:tcMar>
            <w:hideMark/>
          </w:tcPr>
          <w:p w14:paraId="723F052F" w14:textId="77777777" w:rsidR="00486EC9" w:rsidRPr="00D32158" w:rsidRDefault="00486EC9" w:rsidP="00B91590">
            <w:pPr>
              <w:pStyle w:val="TAH"/>
              <w:rPr>
                <w:color w:val="000000" w:themeColor="text1"/>
              </w:rPr>
            </w:pPr>
            <w:r w:rsidRPr="00D32158">
              <w:rPr>
                <w:color w:val="000000" w:themeColor="text1"/>
              </w:rPr>
              <w:t>isNotifyable</w:t>
            </w:r>
          </w:p>
        </w:tc>
      </w:tr>
      <w:tr w:rsidR="00D32158" w:rsidRPr="00D32158" w14:paraId="2847D2AB" w14:textId="77777777" w:rsidTr="00486EC9">
        <w:trPr>
          <w:cantSplit/>
          <w:jc w:val="center"/>
        </w:trPr>
        <w:tc>
          <w:tcPr>
            <w:tcW w:w="3241" w:type="dxa"/>
            <w:tcMar>
              <w:top w:w="0" w:type="dxa"/>
              <w:left w:w="28" w:type="dxa"/>
              <w:bottom w:w="0" w:type="dxa"/>
              <w:right w:w="108" w:type="dxa"/>
            </w:tcMar>
          </w:tcPr>
          <w:p w14:paraId="5CC388DA"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monitoringScope</w:t>
            </w:r>
          </w:p>
        </w:tc>
        <w:tc>
          <w:tcPr>
            <w:tcW w:w="1720" w:type="dxa"/>
            <w:tcMar>
              <w:top w:w="0" w:type="dxa"/>
              <w:left w:w="28" w:type="dxa"/>
              <w:bottom w:w="0" w:type="dxa"/>
              <w:right w:w="108" w:type="dxa"/>
            </w:tcMar>
          </w:tcPr>
          <w:p w14:paraId="54660CCE"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6A060D1B"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531AF9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E29BABF"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1EE2681"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208CD207" w14:textId="77777777" w:rsidTr="00486EC9">
        <w:trPr>
          <w:cantSplit/>
          <w:jc w:val="center"/>
        </w:trPr>
        <w:tc>
          <w:tcPr>
            <w:tcW w:w="3241" w:type="dxa"/>
            <w:tcMar>
              <w:top w:w="0" w:type="dxa"/>
              <w:left w:w="28" w:type="dxa"/>
              <w:bottom w:w="0" w:type="dxa"/>
              <w:right w:w="108" w:type="dxa"/>
            </w:tcMar>
          </w:tcPr>
          <w:p w14:paraId="6669BF9D"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validityScope</w:t>
            </w:r>
          </w:p>
        </w:tc>
        <w:tc>
          <w:tcPr>
            <w:tcW w:w="1720" w:type="dxa"/>
            <w:tcMar>
              <w:top w:w="0" w:type="dxa"/>
              <w:left w:w="28" w:type="dxa"/>
              <w:bottom w:w="0" w:type="dxa"/>
              <w:right w:w="108" w:type="dxa"/>
            </w:tcMar>
          </w:tcPr>
          <w:p w14:paraId="01E8E48C"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5E9481A9"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23F101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4858BE62"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F8C9DC2"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0CDD2546" w14:textId="77777777" w:rsidTr="00486EC9">
        <w:trPr>
          <w:cantSplit/>
          <w:jc w:val="center"/>
        </w:trPr>
        <w:tc>
          <w:tcPr>
            <w:tcW w:w="3241" w:type="dxa"/>
            <w:tcMar>
              <w:top w:w="0" w:type="dxa"/>
              <w:left w:w="28" w:type="dxa"/>
              <w:bottom w:w="0" w:type="dxa"/>
              <w:right w:w="108" w:type="dxa"/>
            </w:tcMar>
          </w:tcPr>
          <w:p w14:paraId="55621302"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preparedScope</w:t>
            </w:r>
          </w:p>
        </w:tc>
        <w:tc>
          <w:tcPr>
            <w:tcW w:w="1720" w:type="dxa"/>
            <w:tcMar>
              <w:top w:w="0" w:type="dxa"/>
              <w:left w:w="28" w:type="dxa"/>
              <w:bottom w:w="0" w:type="dxa"/>
              <w:right w:w="108" w:type="dxa"/>
            </w:tcMar>
          </w:tcPr>
          <w:p w14:paraId="2E8023F8"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04F0BEAF"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22CFEE08"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1DEB7410"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6CD04467"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bl>
    <w:p w14:paraId="2282F77B" w14:textId="77777777" w:rsidR="00486EC9" w:rsidRPr="00EA1567" w:rsidRDefault="00486EC9" w:rsidP="00036BFD"/>
    <w:p w14:paraId="50D932C5" w14:textId="77777777" w:rsidR="00036BFD" w:rsidRDefault="00036BFD" w:rsidP="00036BFD">
      <w:pPr>
        <w:pStyle w:val="Heading3"/>
      </w:pPr>
      <w:bookmarkStart w:id="321" w:name="_Toc120096722"/>
      <w:bookmarkStart w:id="322" w:name="_Toc120097081"/>
      <w:bookmarkStart w:id="323" w:name="_Toc120528528"/>
      <w:r>
        <w:t>5.7</w:t>
      </w:r>
      <w:r>
        <w:rPr>
          <w:lang w:val="en-US"/>
        </w:rPr>
        <w:t>.</w:t>
      </w:r>
      <w:r>
        <w:t>5</w:t>
      </w:r>
      <w:r w:rsidRPr="00DE54AA">
        <w:tab/>
      </w:r>
      <w:r>
        <w:t>Evaluation</w:t>
      </w:r>
      <w:bookmarkEnd w:id="321"/>
      <w:bookmarkEnd w:id="322"/>
      <w:bookmarkEnd w:id="323"/>
    </w:p>
    <w:p w14:paraId="411D037F" w14:textId="357850EA" w:rsidR="00BC6A9F" w:rsidRPr="00F608FB" w:rsidRDefault="00BC6A9F" w:rsidP="00036BFD">
      <w:pPr>
        <w:rPr>
          <w:color w:val="000000" w:themeColor="text1"/>
        </w:rPr>
      </w:pPr>
      <w:r w:rsidRPr="00F608FB">
        <w:rPr>
          <w:color w:val="000000" w:themeColor="text1"/>
        </w:rPr>
        <w:t xml:space="preserve">The solution described in clause 5.7.4.1 is consistent with the MLEntity &lt;&lt;IOC&gt;&gt;  and enhances the existing information element </w:t>
      </w:r>
      <w:r w:rsidRPr="00F608FB">
        <w:rPr>
          <w:rFonts w:ascii="Courier New" w:hAnsi="Courier New" w:cs="Courier New"/>
          <w:color w:val="000000" w:themeColor="text1"/>
          <w:lang w:val="en-US"/>
        </w:rPr>
        <w:t xml:space="preserve">MLContext </w:t>
      </w:r>
      <w:r w:rsidRPr="00F608FB">
        <w:rPr>
          <w:color w:val="000000" w:themeColor="text1"/>
        </w:rPr>
        <w:t>with three attributes, which are to configure &amp; monitor three types of context. It is a fully NRM-based approach, and reuses the existing provisioning MnS operations and notifications for context configuration and monitoring. It introduces the MLContextReport information class to enable a versatile solution for deliveries of context notifications. It  provides the means to facilitate both capturing the information on the context of the MLEntity, as well enabling the notifications on the context change using the consistent NRM-based approach. Therefore, the solution described in clause 5.7.4.1 is a feasible solution for ML context.</w:t>
      </w:r>
    </w:p>
    <w:p w14:paraId="0C029FC7" w14:textId="4681AC9F" w:rsidR="00932755" w:rsidRPr="00F608FB" w:rsidRDefault="0064657C" w:rsidP="00036BFD">
      <w:pPr>
        <w:rPr>
          <w:color w:val="000000" w:themeColor="text1"/>
        </w:rPr>
      </w:pPr>
      <w:r w:rsidRPr="00F608FB">
        <w:rPr>
          <w:color w:val="000000" w:themeColor="text1"/>
        </w:rPr>
        <w:t xml:space="preserve">The solution described in clause 5.7.4.2 enhances the </w:t>
      </w:r>
      <w:r w:rsidRPr="003F4787">
        <w:rPr>
          <w:rFonts w:ascii="Courier New" w:hAnsi="Courier New" w:cs="Courier New"/>
          <w:color w:val="000000" w:themeColor="text1"/>
          <w:lang w:val="en-US"/>
        </w:rPr>
        <w:t>MLContext</w:t>
      </w:r>
      <w:r w:rsidRPr="00F608FB">
        <w:rPr>
          <w:color w:val="000000" w:themeColor="text1"/>
        </w:rPr>
        <w:t xml:space="preserve"> datatype with attributes that characterize the scope of the ML entity. This enables the network or management functions to read the scope and determine the respective scope for which the ML entity supports. It also enables the consumers to configure the scopes differently even where the ML entity changes contexts.</w:t>
      </w:r>
      <w:r w:rsidR="00BC6A9F" w:rsidRPr="00F608FB">
        <w:rPr>
          <w:color w:val="000000" w:themeColor="text1"/>
        </w:rPr>
        <w:t xml:space="preserve"> </w:t>
      </w:r>
      <w:r w:rsidRPr="00F608FB">
        <w:rPr>
          <w:color w:val="000000" w:themeColor="text1"/>
        </w:rPr>
        <w:t>Therefore, the solution described in clause 5.7.4.2 is a feasible solution for Mobility of ML context.</w:t>
      </w:r>
    </w:p>
    <w:p w14:paraId="656953D3" w14:textId="57AB4B31" w:rsidR="00036BFD" w:rsidRPr="008F59BB" w:rsidRDefault="00036BFD" w:rsidP="00036BFD">
      <w:pPr>
        <w:pStyle w:val="Heading2"/>
      </w:pPr>
      <w:bookmarkStart w:id="324" w:name="_Toc120096723"/>
      <w:bookmarkStart w:id="325" w:name="_Toc120097082"/>
      <w:bookmarkStart w:id="326" w:name="_Toc120528529"/>
      <w:r w:rsidRPr="008F59BB">
        <w:t>5.</w:t>
      </w:r>
      <w:r>
        <w:t>8</w:t>
      </w:r>
      <w:r w:rsidRPr="008F59BB">
        <w:tab/>
        <w:t>ML</w:t>
      </w:r>
      <w:r>
        <w:t xml:space="preserve"> </w:t>
      </w:r>
      <w:r w:rsidRPr="008F59BB">
        <w:t>Entity Capability Discovery and Mapping</w:t>
      </w:r>
      <w:bookmarkEnd w:id="324"/>
      <w:bookmarkEnd w:id="325"/>
      <w:bookmarkEnd w:id="326"/>
    </w:p>
    <w:p w14:paraId="14C1A3C4" w14:textId="77777777" w:rsidR="00036BFD" w:rsidRPr="008F59BB" w:rsidRDefault="00036BFD" w:rsidP="00036BFD">
      <w:pPr>
        <w:pStyle w:val="Heading3"/>
      </w:pPr>
      <w:bookmarkStart w:id="327" w:name="_Toc120096724"/>
      <w:bookmarkStart w:id="328" w:name="_Toc120097083"/>
      <w:bookmarkStart w:id="329" w:name="_Toc120528530"/>
      <w:r w:rsidRPr="008F59BB">
        <w:t>5.</w:t>
      </w:r>
      <w:r>
        <w:t>8</w:t>
      </w:r>
      <w:r w:rsidRPr="008F59BB">
        <w:t>.</w:t>
      </w:r>
      <w:r w:rsidRPr="008F59BB">
        <w:rPr>
          <w:lang w:val="en-US"/>
        </w:rPr>
        <w:t>1</w:t>
      </w:r>
      <w:r w:rsidRPr="008F59BB">
        <w:tab/>
        <w:t>Description</w:t>
      </w:r>
      <w:bookmarkEnd w:id="327"/>
      <w:bookmarkEnd w:id="328"/>
      <w:bookmarkEnd w:id="329"/>
    </w:p>
    <w:p w14:paraId="63B44F12" w14:textId="5D41630B" w:rsidR="00036BFD" w:rsidRPr="008F59BB" w:rsidRDefault="00036BFD" w:rsidP="00036BFD">
      <w:pPr>
        <w:rPr>
          <w:lang w:val="en-US"/>
        </w:rPr>
      </w:pPr>
      <w:r w:rsidRPr="008F59BB">
        <w:rPr>
          <w:lang w:val="en-US"/>
        </w:rPr>
        <w:t>A network or management function that applies AI/ML to accomplish specific tasks may be considered to have one or more ML</w:t>
      </w:r>
      <w:r>
        <w:rPr>
          <w:lang w:val="en-US"/>
        </w:rPr>
        <w:t xml:space="preserve"> e</w:t>
      </w:r>
      <w:r w:rsidRPr="008F59BB">
        <w:rPr>
          <w:lang w:val="en-US"/>
        </w:rPr>
        <w:t>ntities each having specific  capabilities. The capabilities are either of:</w:t>
      </w:r>
    </w:p>
    <w:p w14:paraId="174A6093" w14:textId="30817530" w:rsidR="00036BFD" w:rsidRPr="00F14AAB" w:rsidRDefault="00036BFD" w:rsidP="005E7A71">
      <w:pPr>
        <w:pStyle w:val="B10"/>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a </w:t>
      </w:r>
      <w:r w:rsidRPr="005E7A71">
        <w:rPr>
          <w:rFonts w:eastAsia="Times New Roman"/>
        </w:rPr>
        <w:t>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w:t>
      </w:r>
      <w:r w:rsidR="005E7A71">
        <w:rPr>
          <w:color w:val="000000"/>
        </w:rPr>
        <w:t>:</w:t>
      </w:r>
    </w:p>
    <w:p w14:paraId="1B67A49F" w14:textId="5DD3BF4D"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x: the object or object types for which the </w:t>
      </w:r>
      <w:r>
        <w:rPr>
          <w:rFonts w:cs="Arial"/>
          <w:lang w:val="en-US"/>
        </w:rPr>
        <w:t xml:space="preserve">ML entity </w:t>
      </w:r>
      <w:r w:rsidRPr="00F14AAB">
        <w:rPr>
          <w:color w:val="000000"/>
        </w:rPr>
        <w:t>can undertake optimization or control</w:t>
      </w:r>
    </w:p>
    <w:p w14:paraId="72232A98" w14:textId="14C6CB2A"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y: the </w:t>
      </w:r>
      <w:r w:rsidRPr="005E7A71">
        <w:rPr>
          <w:rFonts w:eastAsia="Times New Roman"/>
        </w:rPr>
        <w:t>configurable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ML entity</w:t>
      </w:r>
      <w:r w:rsidRPr="00F14AAB">
        <w:rPr>
          <w:color w:val="000000"/>
        </w:rPr>
        <w:t xml:space="preserve"> optimizes </w:t>
      </w:r>
      <w:r>
        <w:rPr>
          <w:color w:val="000000"/>
        </w:rPr>
        <w:t xml:space="preserve">or </w:t>
      </w:r>
      <w:r w:rsidRPr="00F14AAB">
        <w:rPr>
          <w:color w:val="000000"/>
        </w:rPr>
        <w:t>controls to achieve the desired outcomes</w:t>
      </w:r>
    </w:p>
    <w:p w14:paraId="4A260A52" w14:textId="4DB74FF3"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z: the </w:t>
      </w:r>
      <w:r w:rsidRPr="005E7A71">
        <w:rPr>
          <w:rFonts w:eastAsia="Times New Roman"/>
        </w:rPr>
        <w:t>performance</w:t>
      </w:r>
      <w:r w:rsidRPr="00F14AAB">
        <w:rPr>
          <w:color w:val="000000"/>
        </w:rPr>
        <w:t xml:space="preserve"> metrics which the </w:t>
      </w:r>
      <w:r>
        <w:rPr>
          <w:rFonts w:cs="Arial"/>
          <w:lang w:val="en-US"/>
        </w:rPr>
        <w:t>ML entity</w:t>
      </w:r>
      <w:r w:rsidRPr="00F14AAB">
        <w:rPr>
          <w:color w:val="000000"/>
        </w:rPr>
        <w:t xml:space="preserve"> optimizes through its actions</w:t>
      </w:r>
    </w:p>
    <w:p w14:paraId="3066C46E" w14:textId="0C82F206" w:rsidR="00036BFD" w:rsidRPr="00F14AAB" w:rsidRDefault="00036BFD" w:rsidP="005E7A71">
      <w:pPr>
        <w:pStyle w:val="B10"/>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w:t>
      </w:r>
      <w:r w:rsidR="005E7A71">
        <w:rPr>
          <w:color w:val="000000"/>
        </w:rPr>
        <w:t>:</w:t>
      </w:r>
      <w:r w:rsidRPr="00F14AAB">
        <w:rPr>
          <w:color w:val="000000"/>
        </w:rPr>
        <w:t xml:space="preserve"> </w:t>
      </w:r>
    </w:p>
    <w:p w14:paraId="718A853A" w14:textId="03C798DE"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x: the object or object types for which the </w:t>
      </w:r>
      <w:r>
        <w:rPr>
          <w:rFonts w:cs="Arial"/>
          <w:lang w:val="en-US"/>
        </w:rPr>
        <w:t>ML entity</w:t>
      </w:r>
      <w:r w:rsidRPr="00F14AAB">
        <w:rPr>
          <w:color w:val="000000"/>
        </w:rPr>
        <w:t xml:space="preserve"> can undertake analysis</w:t>
      </w:r>
    </w:p>
    <w:p w14:paraId="6A25F708" w14:textId="08B3EB1A"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ML</w:t>
      </w:r>
      <w:r>
        <w:rPr>
          <w:color w:val="000000"/>
        </w:rPr>
        <w:t xml:space="preserve"> entity</w:t>
      </w:r>
      <w:r w:rsidRPr="00F14AAB">
        <w:rPr>
          <w:color w:val="000000"/>
        </w:rPr>
        <w:t xml:space="preserve"> produces analysis</w:t>
      </w:r>
    </w:p>
    <w:p w14:paraId="4D82DC93" w14:textId="77777777" w:rsidR="00036BFD" w:rsidRPr="008F59BB" w:rsidRDefault="00036BFD" w:rsidP="00036BFD">
      <w:pPr>
        <w:rPr>
          <w:lang w:val="en-US"/>
        </w:rPr>
      </w:pPr>
      <w:r w:rsidRPr="008F59BB">
        <w:rPr>
          <w:lang w:val="en-US"/>
        </w:rPr>
        <w:t xml:space="preserve"> </w:t>
      </w:r>
    </w:p>
    <w:p w14:paraId="3054D81B" w14:textId="1778E7E4" w:rsidR="00036BFD" w:rsidRPr="008F59BB" w:rsidRDefault="00036BFD" w:rsidP="00036BFD">
      <w:pPr>
        <w:rPr>
          <w:lang w:val="en-US"/>
        </w:rPr>
      </w:pPr>
      <w:r w:rsidRPr="008F59BB">
        <w:rPr>
          <w:lang w:val="en-US"/>
        </w:rPr>
        <w:t>Different network functions may need to rely on existing AI/ML capabilities to accomplish the desired automation. However, the applicability of the ML-based solutions and the details of such ML-based solutions (i.e., which ML</w:t>
      </w:r>
      <w:r>
        <w:rPr>
          <w:lang w:val="en-US"/>
        </w:rPr>
        <w:t xml:space="preserve"> e</w:t>
      </w:r>
      <w:r w:rsidRPr="008F59BB">
        <w:rPr>
          <w:lang w:val="en-US"/>
        </w:rPr>
        <w:t xml:space="preserve">ntities </w:t>
      </w:r>
      <w:r w:rsidR="007A708F">
        <w:rPr>
          <w:lang w:val="en-US"/>
        </w:rPr>
        <w:t>are</w:t>
      </w:r>
      <w:r w:rsidRPr="008F59BB">
        <w:rPr>
          <w:lang w:val="en-US"/>
        </w:rPr>
        <w:t xml:space="preserve"> applied and how) for accomplishing those </w:t>
      </w:r>
      <w:r>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ML</w:t>
      </w:r>
      <w:r>
        <w:rPr>
          <w:lang w:val="en-US"/>
        </w:rPr>
        <w:t xml:space="preserve"> e</w:t>
      </w:r>
      <w:r w:rsidRPr="008F59BB">
        <w:rPr>
          <w:lang w:val="en-US"/>
        </w:rPr>
        <w:t xml:space="preserve">ntities and to map those capabilities to the desired logic. </w:t>
      </w:r>
    </w:p>
    <w:p w14:paraId="41F36271" w14:textId="77777777" w:rsidR="00036BFD" w:rsidRPr="008F59BB" w:rsidRDefault="00036BFD" w:rsidP="00036BFD">
      <w:pPr>
        <w:pStyle w:val="Heading3"/>
      </w:pPr>
      <w:bookmarkStart w:id="330" w:name="_Toc120096725"/>
      <w:bookmarkStart w:id="331" w:name="_Toc120097084"/>
      <w:bookmarkStart w:id="332" w:name="_Toc120528531"/>
      <w:r w:rsidRPr="008F59BB">
        <w:t>5.</w:t>
      </w:r>
      <w:r>
        <w:rPr>
          <w:lang w:val="en-US"/>
        </w:rPr>
        <w:t>8</w:t>
      </w:r>
      <w:r w:rsidRPr="008F59BB">
        <w:rPr>
          <w:lang w:val="en-US"/>
        </w:rPr>
        <w:t>.2</w:t>
      </w:r>
      <w:r w:rsidRPr="008F59BB">
        <w:tab/>
        <w:t>Use cases</w:t>
      </w:r>
      <w:bookmarkEnd w:id="330"/>
      <w:bookmarkEnd w:id="331"/>
      <w:bookmarkEnd w:id="332"/>
    </w:p>
    <w:p w14:paraId="311472B3" w14:textId="79F0227A" w:rsidR="00036BFD" w:rsidRPr="008F59BB" w:rsidRDefault="00036BFD" w:rsidP="00036BFD">
      <w:pPr>
        <w:pStyle w:val="Heading4"/>
        <w:rPr>
          <w:lang w:val="en-US"/>
        </w:rPr>
      </w:pPr>
      <w:bookmarkStart w:id="333" w:name="_Toc120096726"/>
      <w:bookmarkStart w:id="334" w:name="_Toc120097085"/>
      <w:bookmarkStart w:id="335" w:name="_Toc120528532"/>
      <w:r w:rsidRPr="008F59BB">
        <w:t>5.</w:t>
      </w:r>
      <w:r>
        <w:rPr>
          <w:lang w:val="en-US"/>
        </w:rPr>
        <w:t>8</w:t>
      </w:r>
      <w:r w:rsidRPr="008F59BB">
        <w:rPr>
          <w:lang w:val="en-US"/>
        </w:rPr>
        <w:t>.2.1</w:t>
      </w:r>
      <w:r w:rsidRPr="008F59BB">
        <w:tab/>
        <w:t>Identifying capabilities of ML</w:t>
      </w:r>
      <w:r>
        <w:t xml:space="preserve"> e</w:t>
      </w:r>
      <w:r w:rsidRPr="008F59BB">
        <w:t>ntities</w:t>
      </w:r>
      <w:bookmarkEnd w:id="333"/>
      <w:bookmarkEnd w:id="334"/>
      <w:bookmarkEnd w:id="335"/>
    </w:p>
    <w:p w14:paraId="78811B36" w14:textId="1E9664A8" w:rsidR="00036BFD" w:rsidRDefault="00036BFD" w:rsidP="00036BFD">
      <w:pPr>
        <w:rPr>
          <w:lang w:val="en-US"/>
        </w:rPr>
      </w:pPr>
      <w:r w:rsidRPr="008F59BB">
        <w:rPr>
          <w:lang w:val="en-US"/>
        </w:rPr>
        <w:t xml:space="preserve">Network functions, especially network automation functions, may need to rely on AI/ML capabilities that are not internal to those </w:t>
      </w:r>
      <w:r w:rsidR="00092ED4">
        <w:rPr>
          <w:lang w:val="en-US"/>
        </w:rPr>
        <w:t>n</w:t>
      </w:r>
      <w:r w:rsidRPr="008F59BB">
        <w:rPr>
          <w:lang w:val="en-US"/>
        </w:rPr>
        <w:t>etwork functions to accomplish the desired automation. For example, as stated in TS 28.104,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p>
    <w:bookmarkStart w:id="336" w:name="_Hlk118295123"/>
    <w:bookmarkStart w:id="337" w:name="_Hlk112307607"/>
    <w:p w14:paraId="0BFDCCD3" w14:textId="0AA04E49" w:rsidR="00036BFD" w:rsidRDefault="00036BFD" w:rsidP="00036BFD">
      <w:pPr>
        <w:spacing w:line="264" w:lineRule="auto"/>
        <w:jc w:val="center"/>
        <w:rPr>
          <w:lang w:val="en-US"/>
        </w:rPr>
      </w:pPr>
      <w:r w:rsidRPr="003F0468">
        <w:object w:dxaOrig="7367" w:dyaOrig="2220" w14:anchorId="32BAB28A">
          <v:shape id="_x0000_i1031" type="#_x0000_t75" style="width:370.15pt;height:111.7pt" o:ole="">
            <v:imagedata r:id="rId24" o:title=""/>
          </v:shape>
          <o:OLEObject Type="Embed" ProgID="Visio.Drawing.15" ShapeID="_x0000_i1031" DrawAspect="Content" ObjectID="_1731151252" r:id="rId25"/>
        </w:object>
      </w:r>
      <w:bookmarkEnd w:id="336"/>
    </w:p>
    <w:p w14:paraId="0AD449B3" w14:textId="77777777" w:rsidR="00036BFD" w:rsidRPr="00E95CA2" w:rsidRDefault="00036BFD" w:rsidP="00036BFD">
      <w:pPr>
        <w:spacing w:after="160" w:line="259" w:lineRule="auto"/>
        <w:jc w:val="center"/>
        <w:rPr>
          <w:rFonts w:ascii="Arial" w:hAnsi="Arial" w:cs="Arial"/>
          <w:b/>
        </w:rPr>
      </w:pPr>
      <w:r w:rsidRPr="00E95CA2">
        <w:rPr>
          <w:rFonts w:ascii="Arial" w:hAnsi="Arial" w:cs="Arial"/>
          <w:b/>
        </w:rPr>
        <w:t>Figure 5.8.2.1-1: Request and reporting on AI/ML capabilities</w:t>
      </w:r>
    </w:p>
    <w:p w14:paraId="0D1C1758" w14:textId="77777777" w:rsidR="00036BFD" w:rsidRPr="008A35A1" w:rsidRDefault="00036BFD" w:rsidP="00036BFD">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337"/>
    </w:p>
    <w:p w14:paraId="09B8511B" w14:textId="59FE0B55" w:rsidR="00036BFD" w:rsidRPr="008F59BB" w:rsidRDefault="00036BFD" w:rsidP="00036BFD">
      <w:pPr>
        <w:pStyle w:val="Heading4"/>
        <w:rPr>
          <w:lang w:val="en-US"/>
        </w:rPr>
      </w:pPr>
      <w:bookmarkStart w:id="338" w:name="_Toc120096727"/>
      <w:bookmarkStart w:id="339" w:name="_Toc120097086"/>
      <w:bookmarkStart w:id="340" w:name="_Toc120528533"/>
      <w:r w:rsidRPr="008F59BB">
        <w:t>5.</w:t>
      </w:r>
      <w:r>
        <w:rPr>
          <w:lang w:val="en-US"/>
        </w:rPr>
        <w:t>8</w:t>
      </w:r>
      <w:r w:rsidRPr="008F59BB">
        <w:rPr>
          <w:lang w:val="en-US"/>
        </w:rPr>
        <w:t>.2.2</w:t>
      </w:r>
      <w:r w:rsidRPr="008F59BB">
        <w:tab/>
        <w:t>Mapping of the capabilities of ML</w:t>
      </w:r>
      <w:r>
        <w:t xml:space="preserve"> e</w:t>
      </w:r>
      <w:r w:rsidRPr="008F59BB">
        <w:t>ntities</w:t>
      </w:r>
      <w:bookmarkEnd w:id="338"/>
      <w:bookmarkEnd w:id="339"/>
      <w:bookmarkEnd w:id="340"/>
      <w:r w:rsidRPr="008F59BB">
        <w:rPr>
          <w:lang w:val="en-US"/>
        </w:rPr>
        <w:t xml:space="preserve"> </w:t>
      </w:r>
    </w:p>
    <w:p w14:paraId="7F0C2CE1" w14:textId="05421A8E" w:rsidR="00036BFD" w:rsidRDefault="00036BFD" w:rsidP="00036BFD">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p>
    <w:p w14:paraId="1122BD29" w14:textId="5B387CBB" w:rsidR="00036BFD" w:rsidRDefault="00036BFD" w:rsidP="00036BFD">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7CBF8676" w14:textId="749D99EE" w:rsidR="00036BFD" w:rsidRDefault="00036BFD" w:rsidP="00036BFD">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5A966263" w14:textId="77777777" w:rsidR="00036BFD" w:rsidRDefault="00036BFD" w:rsidP="00036BFD">
      <w:pPr>
        <w:spacing w:line="264" w:lineRule="auto"/>
        <w:jc w:val="center"/>
        <w:rPr>
          <w:lang w:val="en-US"/>
        </w:rPr>
      </w:pPr>
      <w:r>
        <w:object w:dxaOrig="8808" w:dyaOrig="2172" w14:anchorId="64761CA6">
          <v:shape id="_x0000_i1033" type="#_x0000_t75" style="width:444pt;height:108.45pt" o:ole="">
            <v:imagedata r:id="rId26" o:title=""/>
          </v:shape>
          <o:OLEObject Type="Embed" ProgID="Visio.Drawing.15" ShapeID="_x0000_i1033" DrawAspect="Content" ObjectID="_1731151253" r:id="rId27"/>
        </w:object>
      </w:r>
    </w:p>
    <w:p w14:paraId="5649642D" w14:textId="77777777" w:rsidR="00036BFD" w:rsidRPr="007B6C29" w:rsidRDefault="00036BFD" w:rsidP="00036BFD">
      <w:pPr>
        <w:spacing w:after="160" w:line="259" w:lineRule="auto"/>
        <w:jc w:val="center"/>
        <w:rPr>
          <w:rFonts w:ascii="Arial" w:hAnsi="Arial" w:cs="Arial"/>
          <w:b/>
        </w:rPr>
      </w:pPr>
      <w:r w:rsidRPr="007B6C29">
        <w:rPr>
          <w:rFonts w:ascii="Arial" w:hAnsi="Arial" w:cs="Arial"/>
          <w:b/>
        </w:rPr>
        <w:t>Figure 5.8.2.2-1: Mapping execution logic to AI/ML Capabilities</w:t>
      </w:r>
    </w:p>
    <w:p w14:paraId="589507FC" w14:textId="5D2738C5" w:rsidR="00036BFD" w:rsidRPr="00195B8F" w:rsidRDefault="00036BFD" w:rsidP="00036BFD">
      <w:pPr>
        <w:pStyle w:val="NO"/>
        <w:rPr>
          <w:lang w:val="en-US"/>
        </w:rPr>
      </w:pPr>
      <w:r>
        <w:rPr>
          <w:sz w:val="22"/>
          <w:szCs w:val="22"/>
          <w:lang w:val="en-IN"/>
        </w:rPr>
        <w:t xml:space="preserve">NOTE: </w:t>
      </w:r>
      <w:r>
        <w:rPr>
          <w:sz w:val="22"/>
          <w:szCs w:val="22"/>
          <w:lang w:val="en-IN"/>
        </w:rPr>
        <w:tab/>
      </w:r>
      <w:r w:rsidRPr="003775CA">
        <w:rPr>
          <w:sz w:val="22"/>
          <w:szCs w:val="22"/>
          <w:lang w:val="en-IN"/>
        </w:rPr>
        <w:t xml:space="preserve">Figure </w:t>
      </w:r>
      <w:r>
        <w:rPr>
          <w:sz w:val="22"/>
          <w:szCs w:val="22"/>
          <w:lang w:val="en-IN"/>
        </w:rPr>
        <w:t>5.8.2.2-1 shows that</w:t>
      </w:r>
      <w:r w:rsidRPr="00B84B67">
        <w:rPr>
          <w:lang w:val="en-US"/>
        </w:rPr>
        <w:t xml:space="preserve"> </w:t>
      </w:r>
      <w:r>
        <w:rPr>
          <w:lang w:val="en-US"/>
        </w:rPr>
        <w:t>t</w:t>
      </w:r>
      <w:r w:rsidRPr="00B84B67">
        <w:rPr>
          <w:lang w:val="en-US"/>
        </w:rPr>
        <w:t xml:space="preserve">he consumer may wish to obtain the mapping of AI/ML capabilities to some </w:t>
      </w:r>
      <w:r>
        <w:rPr>
          <w:lang w:val="en-US"/>
        </w:rPr>
        <w:t>management tasks</w:t>
      </w:r>
      <w:r w:rsidRPr="00B84B67">
        <w:rPr>
          <w:lang w:val="en-US"/>
        </w:rPr>
        <w:t xml:space="preserve"> to determine how to use them for the consumer's needs</w:t>
      </w:r>
      <w:r>
        <w:rPr>
          <w:lang w:val="en-US"/>
        </w:rPr>
        <w:t>, e.g., for its intent targets or other</w:t>
      </w:r>
      <w:r w:rsidRPr="00302C0E">
        <w:rPr>
          <w:lang w:val="en-US"/>
        </w:rPr>
        <w:t xml:space="preserve"> </w:t>
      </w:r>
      <w:r w:rsidRPr="00B84B67">
        <w:rPr>
          <w:lang w:val="en-US"/>
        </w:rPr>
        <w:t>automation</w:t>
      </w:r>
      <w:r w:rsidRPr="00302C0E">
        <w:rPr>
          <w:lang w:val="en-US"/>
        </w:rPr>
        <w:t xml:space="preserve"> </w:t>
      </w:r>
      <w:r>
        <w:rPr>
          <w:lang w:val="en-US"/>
        </w:rPr>
        <w:t xml:space="preserve">targets. The management tasks may for example include specific metrics to be optimized, but the candidate tasks to be considered </w:t>
      </w:r>
      <w:r w:rsidR="007A708F">
        <w:rPr>
          <w:lang w:val="en-US"/>
        </w:rPr>
        <w:t xml:space="preserve">are to </w:t>
      </w:r>
      <w:r>
        <w:rPr>
          <w:lang w:val="en-US"/>
        </w:rPr>
        <w:t>be agreed at the normative phase.</w:t>
      </w:r>
    </w:p>
    <w:p w14:paraId="68602F21" w14:textId="77777777" w:rsidR="00036BFD" w:rsidRPr="008F59BB" w:rsidRDefault="00036BFD" w:rsidP="00036BFD">
      <w:pPr>
        <w:pStyle w:val="Heading3"/>
      </w:pPr>
      <w:bookmarkStart w:id="341" w:name="_Toc120096728"/>
      <w:bookmarkStart w:id="342" w:name="_Toc120097087"/>
      <w:bookmarkStart w:id="343" w:name="_Toc120528534"/>
      <w:r w:rsidRPr="008F59BB">
        <w:t>5.</w:t>
      </w:r>
      <w:r>
        <w:t>8</w:t>
      </w:r>
      <w:r w:rsidRPr="008F59BB">
        <w:rPr>
          <w:lang w:val="en-US"/>
        </w:rPr>
        <w:t>.3</w:t>
      </w:r>
      <w:r w:rsidRPr="008F59BB">
        <w:tab/>
        <w:t>Potential requirements</w:t>
      </w:r>
      <w:bookmarkEnd w:id="341"/>
      <w:bookmarkEnd w:id="342"/>
      <w:bookmarkEnd w:id="343"/>
    </w:p>
    <w:p w14:paraId="4CFCE3FF" w14:textId="2430DD48" w:rsidR="00036BFD" w:rsidRPr="0089780F" w:rsidRDefault="00036BFD" w:rsidP="00036BFD">
      <w:pPr>
        <w:spacing w:line="264" w:lineRule="auto"/>
        <w:jc w:val="both"/>
        <w:rPr>
          <w:lang w:eastAsia="zh-CN"/>
        </w:rPr>
      </w:pPr>
      <w:r>
        <w:rPr>
          <w:b/>
          <w:lang w:eastAsia="zh-CN"/>
        </w:rPr>
        <w:t xml:space="preserve">REQ-ML_CAP-1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ntities available within the provider of AI/ML inference.</w:t>
      </w:r>
    </w:p>
    <w:p w14:paraId="1CC393C4" w14:textId="23D0F994" w:rsidR="00036BFD" w:rsidRPr="00D03549" w:rsidRDefault="00036BFD" w:rsidP="00036BFD">
      <w:pPr>
        <w:spacing w:line="264" w:lineRule="auto"/>
        <w:jc w:val="both"/>
        <w:rPr>
          <w:rFonts w:ascii="Nokia Pure Text" w:hAnsi="Nokia Pure Text" w:cs="Nokia Pure Text"/>
          <w:color w:val="000000"/>
        </w:rPr>
      </w:pPr>
      <w:r>
        <w:rPr>
          <w:b/>
          <w:lang w:eastAsia="zh-CN"/>
        </w:rPr>
        <w:t xml:space="preserve">REQ-ML_CAP-2 </w:t>
      </w:r>
      <w:r>
        <w:rPr>
          <w:lang w:eastAsia="zh-CN"/>
        </w:rPr>
        <w:t xml:space="preserve">The </w:t>
      </w:r>
      <w:r w:rsidRPr="0089780F">
        <w:rPr>
          <w:rFonts w:cs="Arial"/>
          <w:lang w:val="en-US"/>
        </w:rPr>
        <w:t xml:space="preserve">AI/ML </w:t>
      </w:r>
      <w:r>
        <w:rPr>
          <w:rFonts w:cs="Arial"/>
          <w:lang w:val="en-US"/>
        </w:rPr>
        <w:t xml:space="preserve">MnS Producer </w:t>
      </w:r>
      <w:r w:rsidR="007A708F">
        <w:rPr>
          <w:rFonts w:cs="Arial"/>
          <w:lang w:val="en-US"/>
        </w:rPr>
        <w:t>should</w:t>
      </w:r>
      <w:r w:rsidR="007A708F" w:rsidRPr="0089780F">
        <w:rPr>
          <w:rFonts w:cs="Arial"/>
          <w:lang w:val="en-US"/>
        </w:rPr>
        <w:t xml:space="preserve"> </w:t>
      </w:r>
      <w:r w:rsidRPr="0089780F">
        <w:rPr>
          <w:rFonts w:cs="Arial"/>
          <w:lang w:val="en-US"/>
        </w:rPr>
        <w:t xml:space="preserve">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p w14:paraId="16088FC9" w14:textId="52CAC9CB" w:rsidR="00036BFD" w:rsidRDefault="00036BFD" w:rsidP="00036BFD">
      <w:pPr>
        <w:spacing w:line="264" w:lineRule="auto"/>
        <w:jc w:val="both"/>
        <w:rPr>
          <w:rFonts w:cs="Arial"/>
          <w:lang w:val="en-US"/>
        </w:rPr>
      </w:pPr>
      <w:r>
        <w:rPr>
          <w:b/>
          <w:lang w:eastAsia="zh-CN"/>
        </w:rPr>
        <w:t xml:space="preserve">REQ-ML_CAP-3 </w:t>
      </w:r>
      <w:r w:rsidRPr="0089780F">
        <w:rPr>
          <w:rFonts w:cs="Arial"/>
          <w:lang w:val="en-US"/>
        </w:rPr>
        <w:t xml:space="preserve">The AI/ML </w:t>
      </w:r>
      <w:r>
        <w:rPr>
          <w:rFonts w:cs="Arial"/>
          <w:lang w:val="en-US"/>
        </w:rPr>
        <w:t xml:space="preserve">MnS Producer </w:t>
      </w:r>
      <w:r w:rsidR="007A708F">
        <w:rPr>
          <w:rFonts w:cs="Arial"/>
          <w:lang w:val="en-US"/>
        </w:rPr>
        <w:t>should</w:t>
      </w:r>
      <w:r w:rsidR="007A708F" w:rsidRPr="0089780F">
        <w:rPr>
          <w:rFonts w:cs="Arial"/>
          <w:lang w:val="en-US"/>
        </w:rPr>
        <w:t xml:space="preserve"> </w:t>
      </w:r>
      <w:r w:rsidRPr="0089780F">
        <w:rPr>
          <w:rFonts w:cs="Arial"/>
          <w:lang w:val="en-US"/>
        </w:rPr>
        <w:t xml:space="preserve">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p w14:paraId="6180D3BB" w14:textId="17904D51" w:rsidR="00036BFD" w:rsidRDefault="00036BFD" w:rsidP="00036BFD">
      <w:pPr>
        <w:spacing w:line="264" w:lineRule="auto"/>
        <w:jc w:val="both"/>
        <w:rPr>
          <w:rFonts w:cs="Arial"/>
          <w:lang w:val="en-US"/>
        </w:rPr>
      </w:pPr>
      <w:r>
        <w:rPr>
          <w:b/>
          <w:lang w:eastAsia="zh-CN"/>
        </w:rPr>
        <w:t xml:space="preserve">REQ-ML_CAP-4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p w14:paraId="2647923D" w14:textId="77777777" w:rsidR="00036BFD" w:rsidRPr="008F59BB" w:rsidRDefault="00036BFD" w:rsidP="00036BFD">
      <w:pPr>
        <w:pStyle w:val="Heading3"/>
      </w:pPr>
      <w:bookmarkStart w:id="344" w:name="_Toc120096729"/>
      <w:bookmarkStart w:id="345" w:name="_Toc120097088"/>
      <w:bookmarkStart w:id="346" w:name="_Toc120528535"/>
      <w:r w:rsidRPr="008F59BB">
        <w:t>5.</w:t>
      </w:r>
      <w:r>
        <w:t>8</w:t>
      </w:r>
      <w:r w:rsidRPr="008F59BB">
        <w:rPr>
          <w:lang w:val="en-US"/>
        </w:rPr>
        <w:t>.</w:t>
      </w:r>
      <w:r w:rsidRPr="008F59BB">
        <w:t>4</w:t>
      </w:r>
      <w:r w:rsidRPr="008F59BB">
        <w:tab/>
        <w:t>Possible solutions</w:t>
      </w:r>
      <w:bookmarkEnd w:id="344"/>
      <w:bookmarkEnd w:id="345"/>
      <w:bookmarkEnd w:id="346"/>
    </w:p>
    <w:p w14:paraId="22C1F7D1" w14:textId="77777777" w:rsidR="00036BFD" w:rsidRPr="00EC23EA" w:rsidRDefault="00036BFD" w:rsidP="00036BFD">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064CD59C" w14:textId="0D68E065" w:rsidR="00036BFD" w:rsidRDefault="00036BFD" w:rsidP="00036BFD">
      <w:r>
        <w:t>The following solution (related to the work</w:t>
      </w:r>
      <w:r w:rsidR="004A6F76">
        <w:t>f</w:t>
      </w:r>
      <w:r>
        <w:t xml:space="preserve">low depicted in Figure 1) may be applicable: </w:t>
      </w:r>
    </w:p>
    <w:p w14:paraId="4CAB7C7D" w14:textId="23297409" w:rsidR="00036BFD" w:rsidRDefault="00036BFD" w:rsidP="00EA13A7">
      <w:pPr>
        <w:pStyle w:val="B10"/>
        <w:overflowPunct w:val="0"/>
        <w:autoSpaceDE w:val="0"/>
        <w:autoSpaceDN w:val="0"/>
        <w:adjustRightInd w:val="0"/>
        <w:textAlignment w:val="baseline"/>
      </w:pPr>
      <w:bookmarkStart w:id="347" w:name="_Hlk108522665"/>
      <w:r>
        <w:t xml:space="preserve"> </w:t>
      </w:r>
      <w:r w:rsidRPr="00B450A5">
        <w:t>-</w:t>
      </w:r>
      <w:r w:rsidRPr="00B450A5">
        <w:tab/>
      </w:r>
      <w:r>
        <w:t>When the AI/ML MnS Consumer requests for information on available ML entities and their supported AI/ML capabilities from the AI/ML MnS Producer (e.g., inference producer), t</w:t>
      </w:r>
      <w:r w:rsidRPr="00933EB6">
        <w:t xml:space="preserve">he AI/ML MnS </w:t>
      </w:r>
      <w:r>
        <w:t>Producer provides the AIML_capability in the following form:</w:t>
      </w:r>
    </w:p>
    <w:p w14:paraId="69D3B7CD"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 </w:t>
      </w:r>
      <w:r w:rsidRPr="00EA13A7">
        <w:rPr>
          <w:rFonts w:eastAsia="Times New Roman"/>
        </w:rPr>
        <w:t>decision</w:t>
      </w:r>
      <w:r>
        <w:t xml:space="preserve">-making capability in the form of triple &lt;x,y,z&gt; indicating  </w:t>
      </w:r>
    </w:p>
    <w:p w14:paraId="7A3F1EFE" w14:textId="490D8C1C" w:rsidR="00036BFD" w:rsidRDefault="00036BFD" w:rsidP="00EA13A7">
      <w:pPr>
        <w:pStyle w:val="B3"/>
        <w:overflowPunct w:val="0"/>
        <w:autoSpaceDE w:val="0"/>
        <w:autoSpaceDN w:val="0"/>
        <w:adjustRightInd w:val="0"/>
        <w:textAlignment w:val="baseline"/>
      </w:pPr>
      <w:r>
        <w:t xml:space="preserve">x: the </w:t>
      </w:r>
      <w:r w:rsidRPr="00EA13A7">
        <w:rPr>
          <w:rFonts w:eastAsia="Times New Roman"/>
        </w:rPr>
        <w:t>object</w:t>
      </w:r>
      <w:r>
        <w:t xml:space="preserve"> or object types for which the ML entity can undertake optimization or control</w:t>
      </w:r>
    </w:p>
    <w:p w14:paraId="6294E936" w14:textId="45A4282E" w:rsidR="00036BFD" w:rsidRDefault="00036BFD" w:rsidP="00EA13A7">
      <w:pPr>
        <w:pStyle w:val="B3"/>
        <w:overflowPunct w:val="0"/>
        <w:autoSpaceDE w:val="0"/>
        <w:autoSpaceDN w:val="0"/>
        <w:adjustRightInd w:val="0"/>
        <w:textAlignment w:val="baseline"/>
      </w:pPr>
      <w:r>
        <w:t>y: the configurable attributes on object or object types x, which the ML entity optimizes or controls to achieve the desired outcomes</w:t>
      </w:r>
    </w:p>
    <w:p w14:paraId="05C3AF09" w14:textId="158EB0AD" w:rsidR="00036BFD" w:rsidRDefault="00036BFD" w:rsidP="00EA13A7">
      <w:pPr>
        <w:pStyle w:val="B3"/>
        <w:overflowPunct w:val="0"/>
        <w:autoSpaceDE w:val="0"/>
        <w:autoSpaceDN w:val="0"/>
        <w:adjustRightInd w:val="0"/>
        <w:textAlignment w:val="baseline"/>
      </w:pPr>
      <w:r>
        <w:t>z: the performance metrics which the ML entity optimizes through its actions</w:t>
      </w:r>
    </w:p>
    <w:p w14:paraId="3F1EADC2"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analysis</w:t>
      </w:r>
      <w:r>
        <w:t xml:space="preserve"> capability in the form of tuple &lt;x,z&gt; indicating  </w:t>
      </w:r>
    </w:p>
    <w:p w14:paraId="16FCBBE1" w14:textId="49638B9E" w:rsidR="00036BFD" w:rsidRDefault="00036BFD" w:rsidP="00EA13A7">
      <w:pPr>
        <w:pStyle w:val="B3"/>
        <w:overflowPunct w:val="0"/>
        <w:autoSpaceDE w:val="0"/>
        <w:autoSpaceDN w:val="0"/>
        <w:adjustRightInd w:val="0"/>
        <w:textAlignment w:val="baseline"/>
      </w:pPr>
      <w:r>
        <w:t xml:space="preserve">x: the </w:t>
      </w:r>
      <w:r w:rsidRPr="00EA13A7">
        <w:rPr>
          <w:rFonts w:eastAsia="Times New Roman"/>
        </w:rPr>
        <w:t>object</w:t>
      </w:r>
      <w:r>
        <w:t xml:space="preserve"> or object types for which the ML entity can undertake analysis</w:t>
      </w:r>
    </w:p>
    <w:p w14:paraId="78C05664" w14:textId="3434EEF4" w:rsidR="00036BFD" w:rsidRDefault="00036BFD" w:rsidP="00EA13A7">
      <w:pPr>
        <w:pStyle w:val="B3"/>
        <w:overflowPunct w:val="0"/>
        <w:autoSpaceDE w:val="0"/>
        <w:autoSpaceDN w:val="0"/>
        <w:adjustRightInd w:val="0"/>
        <w:textAlignment w:val="baseline"/>
      </w:pPr>
      <w:r>
        <w:t xml:space="preserve">z: the </w:t>
      </w:r>
      <w:r w:rsidRPr="00EA13A7">
        <w:rPr>
          <w:rFonts w:eastAsia="Times New Roman"/>
        </w:rPr>
        <w:t>network</w:t>
      </w:r>
      <w:r>
        <w:t xml:space="preserve"> context (on object x) for which the ML</w:t>
      </w:r>
      <w:r w:rsidR="00505575">
        <w:t xml:space="preserve"> e</w:t>
      </w:r>
      <w:r>
        <w:t>ntity produces analysis</w:t>
      </w:r>
    </w:p>
    <w:bookmarkEnd w:id="347"/>
    <w:p w14:paraId="05BF2840" w14:textId="04E397EB" w:rsidR="00036BFD" w:rsidRDefault="00036BFD" w:rsidP="00EA13A7">
      <w:pPr>
        <w:pStyle w:val="B10"/>
        <w:overflowPunct w:val="0"/>
        <w:autoSpaceDE w:val="0"/>
        <w:autoSpaceDN w:val="0"/>
        <w:adjustRightInd w:val="0"/>
        <w:textAlignment w:val="baseline"/>
      </w:pPr>
      <w:r w:rsidRPr="00B450A5">
        <w:t>-</w:t>
      </w:r>
      <w:r w:rsidRPr="00B450A5">
        <w:tab/>
      </w:r>
      <w:r w:rsidRPr="00EA13A7">
        <w:rPr>
          <w:rFonts w:eastAsia="Times New Roman"/>
        </w:rPr>
        <w:t>Introduce</w:t>
      </w:r>
      <w:r>
        <w:t xml:space="preserve"> the &lt;&lt;datatype&gt;&gt; attribute representing the AI/ML capability e.g. named as  </w:t>
      </w:r>
      <w:r w:rsidRPr="00EE5315">
        <w:rPr>
          <w:rFonts w:ascii="Courier New" w:hAnsi="Courier New" w:cs="Courier New"/>
        </w:rPr>
        <w:t>AIML_capability</w:t>
      </w:r>
      <w:r>
        <w:t xml:space="preserve"> as The attribute is a</w:t>
      </w:r>
      <w:r w:rsidR="00EA13A7">
        <w:t xml:space="preserve"> </w:t>
      </w:r>
      <w:r>
        <w:t xml:space="preserve">property of any AI/ML MnS Producer or any function that has or contains ML entity e.g. for any AI/ML inference function, ML testing function or ML training function. The AIML_capability may also be added to the ML entity, and </w:t>
      </w:r>
    </w:p>
    <w:p w14:paraId="1177E4B6" w14:textId="45010BC9" w:rsidR="00036BFD" w:rsidRDefault="00036BFD" w:rsidP="00E563A5">
      <w:pPr>
        <w:pStyle w:val="B10"/>
        <w:overflowPunct w:val="0"/>
        <w:autoSpaceDE w:val="0"/>
        <w:autoSpaceDN w:val="0"/>
        <w:adjustRightInd w:val="0"/>
        <w:textAlignment w:val="baseline"/>
      </w:pPr>
      <w:r w:rsidRPr="00B450A5">
        <w:t>-</w:t>
      </w:r>
      <w:r w:rsidRPr="00B450A5">
        <w:tab/>
      </w:r>
      <w:r>
        <w:t xml:space="preserve">The </w:t>
      </w:r>
      <w:r w:rsidRPr="00EA13A7">
        <w:rPr>
          <w:rFonts w:eastAsia="Times New Roman"/>
        </w:rPr>
        <w:t>attribute</w:t>
      </w:r>
      <w:r>
        <w:t xml:space="preserve"> for the AI/ML capability will as such have three attributes</w:t>
      </w:r>
      <w:r w:rsidR="00EA13A7">
        <w:t>:</w:t>
      </w:r>
    </w:p>
    <w:p w14:paraId="3F8DDC34"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managed object: This is conditionally mandatory as either the object or the object type should be stated. It is mandatory if the managed object type is not included.  </w:t>
      </w:r>
    </w:p>
    <w:p w14:paraId="404598AC"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managed object type: This is also conditionally mandatory as either the object or the object type should be stated. It is mandatory if the managed object is not included.  </w:t>
      </w:r>
    </w:p>
    <w:p w14:paraId="48FED9E6" w14:textId="5C3AA41C"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configurable attributes on the managed object or managed object types:  This is optional</w:t>
      </w:r>
      <w:r w:rsidR="004A6F76">
        <w:t xml:space="preserve"> </w:t>
      </w:r>
      <w:r>
        <w:t>as it only applies for decisions and not for analysis type capabilities.</w:t>
      </w:r>
    </w:p>
    <w:p w14:paraId="73FA171B"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metrics: This which includes either the performance for the decision or the analyses metrics or context should be mandatory.</w:t>
      </w:r>
    </w:p>
    <w:p w14:paraId="5C555CBF" w14:textId="77777777" w:rsidR="00036BFD" w:rsidRDefault="00036BFD" w:rsidP="00036BFD">
      <w:pPr>
        <w:spacing w:after="160" w:line="259" w:lineRule="auto"/>
        <w:ind w:left="720"/>
        <w:jc w:val="center"/>
        <w:rPr>
          <w:noProof/>
        </w:rPr>
      </w:pPr>
      <w:r w:rsidRPr="00AE33FC">
        <w:rPr>
          <w:noProof/>
        </w:rPr>
        <w:drawing>
          <wp:inline distT="0" distB="0" distL="0" distR="0" wp14:anchorId="3C5F1541" wp14:editId="26BF2A11">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51D3E1A1" w14:textId="77777777" w:rsidR="00036BFD" w:rsidRPr="0076330C" w:rsidRDefault="00036BFD" w:rsidP="00036BFD">
      <w:pPr>
        <w:spacing w:after="160" w:line="259" w:lineRule="auto"/>
        <w:jc w:val="center"/>
        <w:rPr>
          <w:rFonts w:ascii="Arial" w:hAnsi="Arial" w:cs="Arial"/>
          <w:b/>
        </w:rPr>
      </w:pPr>
      <w:r w:rsidRPr="0076330C">
        <w:rPr>
          <w:rFonts w:ascii="Arial" w:hAnsi="Arial" w:cs="Arial"/>
          <w:b/>
        </w:rPr>
        <w:t xml:space="preserve">Figure </w:t>
      </w:r>
      <w:r>
        <w:rPr>
          <w:rFonts w:ascii="Arial" w:hAnsi="Arial" w:cs="Arial"/>
          <w:b/>
        </w:rPr>
        <w:t>5.8.4-1:</w:t>
      </w:r>
      <w:r w:rsidRPr="0076330C">
        <w:rPr>
          <w:rFonts w:ascii="Arial" w:hAnsi="Arial" w:cs="Arial"/>
          <w:b/>
        </w:rPr>
        <w:t xml:space="preserve"> AI/ML capability request and report </w:t>
      </w:r>
    </w:p>
    <w:p w14:paraId="4883B9F3" w14:textId="77777777" w:rsidR="00036BFD" w:rsidRDefault="00036BFD" w:rsidP="00036BFD">
      <w:pPr>
        <w:pStyle w:val="Heading3"/>
      </w:pPr>
      <w:bookmarkStart w:id="348" w:name="_Toc120096730"/>
      <w:bookmarkStart w:id="349" w:name="_Toc120097089"/>
      <w:bookmarkStart w:id="350" w:name="_Toc120528536"/>
      <w:r>
        <w:t>5.8.5</w:t>
      </w:r>
      <w:r>
        <w:tab/>
        <w:t>Evaluation</w:t>
      </w:r>
      <w:bookmarkEnd w:id="348"/>
      <w:bookmarkEnd w:id="349"/>
      <w:bookmarkEnd w:id="350"/>
    </w:p>
    <w:p w14:paraId="00817EAA" w14:textId="77777777" w:rsidR="00036BFD" w:rsidRDefault="00036BFD" w:rsidP="00036BFD">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02E4FC01" w14:textId="77777777" w:rsidR="00036BFD" w:rsidRDefault="00036BFD" w:rsidP="00036BFD">
      <w:r>
        <w:t>Therefore, the solution described in clause 5.8.4 is a feasible solution.</w:t>
      </w:r>
    </w:p>
    <w:p w14:paraId="39C96F58" w14:textId="51CAAD3C" w:rsidR="00E0568F" w:rsidRPr="00E0568F" w:rsidRDefault="00E0568F" w:rsidP="008A35A1">
      <w:pPr>
        <w:pStyle w:val="Heading2"/>
      </w:pPr>
      <w:bookmarkStart w:id="351" w:name="_Toc120096731"/>
      <w:bookmarkStart w:id="352" w:name="_Toc120097090"/>
      <w:bookmarkStart w:id="353" w:name="_Toc120528537"/>
      <w:r w:rsidRPr="00E0568F">
        <w:t>5.9</w:t>
      </w:r>
      <w:r w:rsidRPr="00E0568F">
        <w:tab/>
        <w:t>AI/ML update management</w:t>
      </w:r>
      <w:bookmarkEnd w:id="351"/>
      <w:bookmarkEnd w:id="352"/>
      <w:bookmarkEnd w:id="353"/>
      <w:r w:rsidRPr="00E0568F">
        <w:t xml:space="preserve"> </w:t>
      </w:r>
      <w:bookmarkEnd w:id="110"/>
    </w:p>
    <w:p w14:paraId="7FC1589C" w14:textId="3E25E85B" w:rsidR="00E0568F" w:rsidRPr="00E0568F" w:rsidRDefault="00E0568F" w:rsidP="008A35A1">
      <w:pPr>
        <w:pStyle w:val="Heading3"/>
      </w:pPr>
      <w:bookmarkStart w:id="354" w:name="_Toc120096732"/>
      <w:bookmarkStart w:id="355" w:name="_Toc120097091"/>
      <w:bookmarkStart w:id="356" w:name="_Toc120528538"/>
      <w:r w:rsidRPr="00E0568F">
        <w:t>5.</w:t>
      </w:r>
      <w:r>
        <w:t>9</w:t>
      </w:r>
      <w:r w:rsidRPr="00E0568F">
        <w:t>.1</w:t>
      </w:r>
      <w:r w:rsidRPr="00E0568F">
        <w:tab/>
        <w:t>Description</w:t>
      </w:r>
      <w:bookmarkEnd w:id="354"/>
      <w:bookmarkEnd w:id="355"/>
      <w:bookmarkEnd w:id="356"/>
    </w:p>
    <w:p w14:paraId="50F88E3B" w14:textId="676DB9E1" w:rsidR="00DD4D2C" w:rsidRDefault="00E0568F" w:rsidP="00E0568F">
      <w:r w:rsidRPr="00E0568F">
        <w:t>Due to the complexity and time</w:t>
      </w:r>
      <w:r w:rsidRPr="00E0568F">
        <w:rPr>
          <w:rFonts w:hint="eastAsia"/>
        </w:rPr>
        <w:t>-</w:t>
      </w:r>
      <w:r w:rsidRPr="00E0568F">
        <w:t>varying nature of network, the 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w:t>
      </w:r>
      <w:r w:rsidR="002A5AD5">
        <w:t xml:space="preserve"> (this is referred to as model drift [5])</w:t>
      </w:r>
      <w:r w:rsidRPr="00E0568F">
        <w:t xml:space="preserve">. </w:t>
      </w:r>
    </w:p>
    <w:p w14:paraId="37714A1D" w14:textId="27D80DAE" w:rsidR="00E0568F" w:rsidRPr="00E0568F" w:rsidRDefault="00E0568F" w:rsidP="00E0568F">
      <w:r w:rsidRPr="00E0568F">
        <w:t>The ML entit</w:t>
      </w:r>
      <w:r w:rsidR="00DD4D2C">
        <w:t>y</w:t>
      </w:r>
      <w:r w:rsidRPr="00E0568F">
        <w:t xml:space="preserve"> needs to be updated timely to ensure the performance of inference and analysis. </w:t>
      </w:r>
    </w:p>
    <w:p w14:paraId="4044C922" w14:textId="77777777" w:rsidR="00822DDA" w:rsidRPr="00E0568F" w:rsidRDefault="00822DDA" w:rsidP="00822DDA">
      <w:pPr>
        <w:pStyle w:val="Heading3"/>
      </w:pPr>
      <w:bookmarkStart w:id="357" w:name="_Toc120096733"/>
      <w:bookmarkStart w:id="358" w:name="_Toc120097092"/>
      <w:bookmarkStart w:id="359" w:name="_Toc120528539"/>
      <w:r w:rsidRPr="00E0568F">
        <w:t>5.</w:t>
      </w:r>
      <w:r>
        <w:t>9</w:t>
      </w:r>
      <w:r w:rsidRPr="00E0568F">
        <w:t>.2</w:t>
      </w:r>
      <w:r w:rsidRPr="00E0568F">
        <w:tab/>
        <w:t>Use cases</w:t>
      </w:r>
      <w:bookmarkEnd w:id="357"/>
      <w:bookmarkEnd w:id="358"/>
      <w:bookmarkEnd w:id="359"/>
    </w:p>
    <w:p w14:paraId="29E4F3F8" w14:textId="3CCA1053" w:rsidR="00822DDA" w:rsidRPr="00E0568F" w:rsidRDefault="00822DDA" w:rsidP="00822DDA">
      <w:pPr>
        <w:pStyle w:val="Heading4"/>
        <w:rPr>
          <w:lang w:val="en-US"/>
        </w:rPr>
      </w:pPr>
      <w:bookmarkStart w:id="360" w:name="_Toc120096734"/>
      <w:bookmarkStart w:id="361" w:name="_Toc120097093"/>
      <w:bookmarkStart w:id="362" w:name="_Toc120528540"/>
      <w:r w:rsidRPr="00E0568F">
        <w:t>5.</w:t>
      </w:r>
      <w:r>
        <w:t>9</w:t>
      </w:r>
      <w:r w:rsidRPr="00E0568F">
        <w:rPr>
          <w:lang w:val="en-US"/>
        </w:rPr>
        <w:t>.2.</w:t>
      </w:r>
      <w:r w:rsidR="00EA13A7">
        <w:rPr>
          <w:lang w:val="en-US"/>
        </w:rPr>
        <w:t>1</w:t>
      </w:r>
      <w:r w:rsidRPr="00E0568F">
        <w:tab/>
        <w:t xml:space="preserve">ML entities </w:t>
      </w:r>
      <w:r w:rsidRPr="00E0568F">
        <w:rPr>
          <w:lang w:val="en-US"/>
        </w:rPr>
        <w:t>updating initiated by producer</w:t>
      </w:r>
      <w:bookmarkEnd w:id="360"/>
      <w:bookmarkEnd w:id="361"/>
      <w:bookmarkEnd w:id="362"/>
    </w:p>
    <w:p w14:paraId="4F704A08" w14:textId="6035351C" w:rsidR="00822DDA" w:rsidRPr="00E0568F" w:rsidRDefault="00822DDA" w:rsidP="00822DDA">
      <w:pPr>
        <w:rPr>
          <w:lang w:val="en-US"/>
        </w:rPr>
      </w:pPr>
      <w:r w:rsidRPr="00E0568F">
        <w:rPr>
          <w:lang w:val="en-US"/>
        </w:rPr>
        <w:t xml:space="preserve">The </w:t>
      </w:r>
      <w:r w:rsidRPr="00E0568F">
        <w:t>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ML </w:t>
      </w:r>
      <w:r>
        <w:t xml:space="preserve">entity </w:t>
      </w:r>
      <w:r w:rsidRPr="00E0568F">
        <w:t xml:space="preserve">retraining with new available training data. Once a new version ML entity is obtained after the training is finished, it can be used to update the current ML entity with this new version. In another condition, the AI/ML MnS producer may initiate 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ML model is decreased under a predefined threshold, the AI/ML MnS producer may decide to start r</w:t>
      </w:r>
      <w:r w:rsidR="00EA4392">
        <w:t>e-</w:t>
      </w:r>
      <w:r w:rsidRPr="00E0568F">
        <w:t xml:space="preserve">training and then update the ML entity to </w:t>
      </w:r>
      <w:r w:rsidRPr="00E0568F">
        <w:rPr>
          <w:lang w:val="en-US"/>
        </w:rPr>
        <w:t>a new version which performs better.</w:t>
      </w:r>
    </w:p>
    <w:p w14:paraId="21D5060D" w14:textId="77777777" w:rsidR="00822DDA" w:rsidRPr="00EA13A7" w:rsidRDefault="00822DDA" w:rsidP="00822DDA">
      <w:pPr>
        <w:rPr>
          <w:lang w:val="en-US"/>
        </w:rPr>
      </w:pPr>
    </w:p>
    <w:p w14:paraId="0455DED8" w14:textId="167D2D7B" w:rsidR="00822DDA" w:rsidRDefault="00822DDA" w:rsidP="00822DDA">
      <w:pPr>
        <w:jc w:val="center"/>
      </w:pPr>
      <w:r w:rsidRPr="00E0568F">
        <w:rPr>
          <w:noProof/>
          <w:lang w:val="en-US"/>
        </w:rPr>
        <w:drawing>
          <wp:inline distT="0" distB="0" distL="0" distR="0" wp14:anchorId="6E424872" wp14:editId="7FE225A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9"/>
                    <a:stretch>
                      <a:fillRect/>
                    </a:stretch>
                  </pic:blipFill>
                  <pic:spPr>
                    <a:xfrm>
                      <a:off x="0" y="0"/>
                      <a:ext cx="4209878" cy="1668332"/>
                    </a:xfrm>
                    <a:prstGeom prst="rect">
                      <a:avLst/>
                    </a:prstGeom>
                  </pic:spPr>
                </pic:pic>
              </a:graphicData>
            </a:graphic>
          </wp:inline>
        </w:drawing>
      </w:r>
    </w:p>
    <w:p w14:paraId="5B468739" w14:textId="675B2519" w:rsidR="00EA13A7" w:rsidRPr="00EA13A7" w:rsidRDefault="00EA13A7" w:rsidP="00EA13A7">
      <w:pPr>
        <w:spacing w:after="160" w:line="259" w:lineRule="auto"/>
        <w:jc w:val="center"/>
        <w:rPr>
          <w:rFonts w:ascii="Arial" w:hAnsi="Arial" w:cs="Arial"/>
          <w:b/>
        </w:rPr>
      </w:pPr>
      <w:r w:rsidRPr="0076330C">
        <w:rPr>
          <w:rFonts w:ascii="Arial" w:hAnsi="Arial" w:cs="Arial"/>
          <w:b/>
        </w:rPr>
        <w:t xml:space="preserve">Figure </w:t>
      </w:r>
      <w:r w:rsidRPr="00EA13A7">
        <w:rPr>
          <w:rFonts w:ascii="Arial" w:hAnsi="Arial" w:cs="Arial"/>
          <w:b/>
        </w:rPr>
        <w:t>5.9.2.1</w:t>
      </w:r>
      <w:r>
        <w:rPr>
          <w:rFonts w:ascii="Arial" w:hAnsi="Arial" w:cs="Arial"/>
          <w:b/>
        </w:rPr>
        <w:t>-1:</w:t>
      </w:r>
      <w:r w:rsidRPr="0076330C">
        <w:rPr>
          <w:rFonts w:ascii="Arial" w:hAnsi="Arial" w:cs="Arial"/>
          <w:b/>
        </w:rPr>
        <w:t xml:space="preserve"> </w:t>
      </w:r>
      <w:r w:rsidRPr="00EA13A7">
        <w:rPr>
          <w:rFonts w:ascii="Arial" w:hAnsi="Arial" w:cs="Arial"/>
          <w:b/>
        </w:rPr>
        <w:t>ML entities updat</w:t>
      </w:r>
      <w:r>
        <w:rPr>
          <w:rFonts w:ascii="Arial" w:hAnsi="Arial" w:cs="Arial"/>
          <w:b/>
        </w:rPr>
        <w:t>e</w:t>
      </w:r>
      <w:r w:rsidRPr="00EA13A7">
        <w:rPr>
          <w:rFonts w:ascii="Arial" w:hAnsi="Arial" w:cs="Arial"/>
          <w:b/>
        </w:rPr>
        <w:t xml:space="preserve"> initiated by producer</w:t>
      </w:r>
    </w:p>
    <w:p w14:paraId="6D52A7D5" w14:textId="77777777" w:rsidR="00822DDA" w:rsidRPr="00E0568F" w:rsidRDefault="00822DDA" w:rsidP="00822DDA">
      <w:pPr>
        <w:pStyle w:val="Heading3"/>
      </w:pPr>
      <w:bookmarkStart w:id="363" w:name="_Toc120096735"/>
      <w:bookmarkStart w:id="364" w:name="_Toc120097094"/>
      <w:bookmarkStart w:id="365" w:name="_Toc120528541"/>
      <w:r w:rsidRPr="00E0568F">
        <w:t>5.</w:t>
      </w:r>
      <w:r>
        <w:t>9.3</w:t>
      </w:r>
      <w:r w:rsidRPr="00E0568F">
        <w:tab/>
        <w:t>Potential requirements</w:t>
      </w:r>
      <w:bookmarkEnd w:id="363"/>
      <w:bookmarkEnd w:id="364"/>
      <w:bookmarkEnd w:id="365"/>
    </w:p>
    <w:p w14:paraId="16FD8C65" w14:textId="744358FF" w:rsidR="00822DDA" w:rsidRDefault="00822DDA" w:rsidP="00822DDA">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ML entities and inform an authorized consumer about the update status</w:t>
      </w:r>
      <w:r w:rsidRPr="00E0568F">
        <w:rPr>
          <w:rFonts w:hint="eastAsia"/>
        </w:rPr>
        <w:t>.</w:t>
      </w:r>
    </w:p>
    <w:p w14:paraId="17FFB577" w14:textId="77777777" w:rsidR="00822DDA" w:rsidRPr="00E0568F" w:rsidRDefault="00822DDA" w:rsidP="00822DDA">
      <w:pPr>
        <w:pStyle w:val="Heading3"/>
      </w:pPr>
      <w:bookmarkStart w:id="366" w:name="_Toc120096736"/>
      <w:bookmarkStart w:id="367" w:name="_Toc120097095"/>
      <w:bookmarkStart w:id="368" w:name="_Toc120528542"/>
      <w:r w:rsidRPr="00E0568F">
        <w:t>5.</w:t>
      </w:r>
      <w:r>
        <w:rPr>
          <w:lang w:val="en-US"/>
        </w:rPr>
        <w:t>9</w:t>
      </w:r>
      <w:r w:rsidRPr="00E0568F">
        <w:rPr>
          <w:lang w:val="en-US"/>
        </w:rPr>
        <w:t>.4</w:t>
      </w:r>
      <w:r w:rsidRPr="00E0568F">
        <w:tab/>
        <w:t>Possible solutions</w:t>
      </w:r>
      <w:bookmarkEnd w:id="366"/>
      <w:bookmarkEnd w:id="367"/>
      <w:bookmarkEnd w:id="368"/>
    </w:p>
    <w:p w14:paraId="47E1679A" w14:textId="77777777" w:rsidR="00822DDA" w:rsidRPr="00A83A69" w:rsidRDefault="00822DDA" w:rsidP="00822DDA">
      <w:pPr>
        <w:pStyle w:val="Heading4"/>
      </w:pPr>
      <w:bookmarkStart w:id="369" w:name="_Toc120096737"/>
      <w:bookmarkStart w:id="370" w:name="_Toc120097096"/>
      <w:bookmarkStart w:id="371" w:name="_Toc120528543"/>
      <w:r>
        <w:t>5.9.4</w:t>
      </w:r>
      <w:r w:rsidRPr="00A83A69">
        <w:t>.</w:t>
      </w:r>
      <w:r>
        <w:t>1</w:t>
      </w:r>
      <w:r w:rsidRPr="00A83A69">
        <w:tab/>
      </w:r>
      <w:r w:rsidRPr="00421556">
        <w:t>Possible solution</w:t>
      </w:r>
      <w:r>
        <w:rPr>
          <w:rFonts w:hint="eastAsia"/>
          <w:lang w:eastAsia="zh-CN"/>
        </w:rPr>
        <w:t>#</w:t>
      </w:r>
      <w:r>
        <w:rPr>
          <w:lang w:eastAsia="zh-CN"/>
        </w:rPr>
        <w:t>1</w:t>
      </w:r>
      <w:bookmarkEnd w:id="369"/>
      <w:bookmarkEnd w:id="370"/>
      <w:bookmarkEnd w:id="371"/>
    </w:p>
    <w:p w14:paraId="2D5062D4" w14:textId="77777777" w:rsidR="00822DDA" w:rsidRDefault="00822DDA" w:rsidP="00822DDA">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7FEC175C" w14:textId="2494DD0E" w:rsidR="00822DDA" w:rsidRDefault="00822DDA" w:rsidP="00822DDA">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r w:rsidRPr="006F1188">
        <w:rPr>
          <w:rFonts w:ascii="Courier New" w:eastAsia="Times New Roman" w:hAnsi="Courier New" w:cs="Courier New"/>
        </w:rPr>
        <w:t>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ML entity</w:t>
      </w:r>
      <w:r>
        <w:rPr>
          <w:lang w:eastAsia="zh-CN"/>
        </w:rPr>
        <w:t xml:space="preserve"> is updated</w:t>
      </w:r>
      <w:r>
        <w:rPr>
          <w:rFonts w:hint="eastAsia"/>
          <w:lang w:eastAsia="zh-CN"/>
        </w:rPr>
        <w:t>.</w:t>
      </w:r>
      <w:r>
        <w:rPr>
          <w:lang w:eastAsia="zh-CN"/>
        </w:rPr>
        <w:t xml:space="preserve"> For a trained ML</w:t>
      </w:r>
      <w:r w:rsidR="00505575">
        <w:rPr>
          <w:lang w:eastAsia="zh-CN"/>
        </w:rPr>
        <w:t xml:space="preserve"> e</w:t>
      </w:r>
      <w:r>
        <w:rPr>
          <w:lang w:eastAsia="zh-CN"/>
        </w:rPr>
        <w:t xml:space="preserve">ntity, the value of </w:t>
      </w:r>
      <w:r w:rsidRPr="00AD5016">
        <w:rPr>
          <w:lang w:val="en-US"/>
        </w:rPr>
        <w:t>"</w:t>
      </w:r>
      <w:r>
        <w:rPr>
          <w:lang w:val="en-US"/>
        </w:rPr>
        <w:t>m</w:t>
      </w:r>
      <w:r w:rsidRPr="00AD5016">
        <w:rPr>
          <w:lang w:val="en-US"/>
        </w:rPr>
        <w:t>LEntityVersion"</w:t>
      </w:r>
      <w:r>
        <w:rPr>
          <w:lang w:val="en-US"/>
        </w:rPr>
        <w:t xml:space="preserve"> </w:t>
      </w:r>
      <w:r w:rsidRPr="002660E7">
        <w:rPr>
          <w:lang w:val="en-US"/>
        </w:rPr>
        <w:t>indicates the version number of the ML entity</w:t>
      </w:r>
      <w:r>
        <w:rPr>
          <w:lang w:eastAsia="zh-CN"/>
        </w:rPr>
        <w:t>. When</w:t>
      </w:r>
      <w:r>
        <w:rPr>
          <w:lang w:val="en-US"/>
        </w:rPr>
        <w:t xml:space="preserve"> the </w:t>
      </w:r>
      <w:r w:rsidRPr="00635AD3">
        <w:rPr>
          <w:lang w:val="en-US"/>
        </w:rPr>
        <w:t xml:space="preserve">ML entities updating </w:t>
      </w:r>
      <w:r>
        <w:rPr>
          <w:lang w:val="en-US"/>
        </w:rPr>
        <w:t xml:space="preserve">is </w:t>
      </w:r>
      <w:r w:rsidRPr="00635AD3">
        <w:rPr>
          <w:lang w:val="en-US"/>
        </w:rPr>
        <w:t>initiated</w:t>
      </w:r>
      <w:r>
        <w:rPr>
          <w:lang w:val="en-US"/>
        </w:rPr>
        <w:t xml:space="preserve"> and successfully ex</w:t>
      </w:r>
      <w:r w:rsidR="00EA4392">
        <w:rPr>
          <w:lang w:val="en-US"/>
        </w:rPr>
        <w:t>e</w:t>
      </w:r>
      <w:r>
        <w:rPr>
          <w:lang w:val="en-US"/>
        </w:rPr>
        <w:t xml:space="preserve">cuted, the value of </w:t>
      </w:r>
      <w:r w:rsidRPr="00AD5016">
        <w:rPr>
          <w:lang w:val="en-US"/>
        </w:rPr>
        <w:t>"</w:t>
      </w:r>
      <w:r>
        <w:rPr>
          <w:lang w:val="en-US"/>
        </w:rPr>
        <w:t>m</w:t>
      </w:r>
      <w:r w:rsidRPr="00AD5016">
        <w:rPr>
          <w:lang w:val="en-US"/>
        </w:rPr>
        <w:t>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r>
        <w:rPr>
          <w:lang w:eastAsia="zh-CN"/>
        </w:rPr>
        <w:t>mLEntity version number</w:t>
      </w:r>
      <w:r w:rsidRPr="0061586F">
        <w:rPr>
          <w:lang w:eastAsia="zh-CN"/>
        </w:rPr>
        <w:t xml:space="preserve"> </w:t>
      </w:r>
      <w:r>
        <w:rPr>
          <w:lang w:eastAsia="zh-CN"/>
        </w:rPr>
        <w:t>and the corresponding updating time</w:t>
      </w:r>
      <w:r w:rsidRPr="0071362A">
        <w:rPr>
          <w:lang w:val="en-US"/>
        </w:rPr>
        <w:t>.</w:t>
      </w:r>
    </w:p>
    <w:p w14:paraId="1F49150B" w14:textId="77777777" w:rsidR="00822DDA" w:rsidRDefault="00822DDA" w:rsidP="00822DDA">
      <w:pPr>
        <w:pStyle w:val="Heading3"/>
      </w:pPr>
      <w:bookmarkStart w:id="372" w:name="_Toc120096738"/>
      <w:bookmarkStart w:id="373" w:name="_Toc120097097"/>
      <w:bookmarkStart w:id="374" w:name="_Toc120528544"/>
      <w:r>
        <w:t>5.9</w:t>
      </w:r>
      <w:r>
        <w:rPr>
          <w:lang w:val="en-US"/>
        </w:rPr>
        <w:t>.</w:t>
      </w:r>
      <w:r>
        <w:t>5</w:t>
      </w:r>
      <w:r w:rsidRPr="00DE54AA">
        <w:tab/>
      </w:r>
      <w:r>
        <w:t>Evaluation</w:t>
      </w:r>
      <w:bookmarkEnd w:id="372"/>
      <w:bookmarkEnd w:id="373"/>
      <w:bookmarkEnd w:id="374"/>
    </w:p>
    <w:p w14:paraId="51B8FAC5" w14:textId="77777777" w:rsidR="00822DDA" w:rsidRPr="00E0568F" w:rsidRDefault="00822DDA" w:rsidP="00822DDA">
      <w:r>
        <w:t>TBD.</w:t>
      </w:r>
    </w:p>
    <w:p w14:paraId="06634408" w14:textId="27646980" w:rsidR="00B5761B" w:rsidRDefault="00B5761B" w:rsidP="00B5761B">
      <w:pPr>
        <w:pStyle w:val="Heading2"/>
      </w:pPr>
      <w:bookmarkStart w:id="375" w:name="_Toc120097098"/>
      <w:bookmarkStart w:id="376" w:name="_Toc120096739"/>
      <w:bookmarkStart w:id="377" w:name="_Toc120528545"/>
      <w:r>
        <w:t>5</w:t>
      </w:r>
      <w:r w:rsidRPr="004D3578">
        <w:t>.</w:t>
      </w:r>
      <w:r>
        <w:t>10</w:t>
      </w:r>
      <w:r w:rsidRPr="004D3578">
        <w:tab/>
      </w:r>
      <w:r>
        <w:t xml:space="preserve">AI/ML </w:t>
      </w:r>
      <w:r w:rsidRPr="00020D0C">
        <w:t>configuration</w:t>
      </w:r>
      <w:r w:rsidRPr="00414B5A">
        <w:rPr>
          <w:lang w:eastAsia="zh-CN"/>
        </w:rPr>
        <w:t xml:space="preserve"> </w:t>
      </w:r>
      <w:r>
        <w:rPr>
          <w:lang w:eastAsia="zh-CN"/>
        </w:rPr>
        <w:t>management</w:t>
      </w:r>
      <w:bookmarkEnd w:id="375"/>
      <w:bookmarkEnd w:id="376"/>
      <w:bookmarkEnd w:id="377"/>
    </w:p>
    <w:p w14:paraId="2935A5EC" w14:textId="77777777" w:rsidR="00B5761B" w:rsidRDefault="00B5761B" w:rsidP="00B5761B">
      <w:pPr>
        <w:pStyle w:val="Heading3"/>
        <w:rPr>
          <w:lang w:eastAsia="ko-KR"/>
        </w:rPr>
      </w:pPr>
      <w:bookmarkStart w:id="378" w:name="_Toc120096740"/>
      <w:bookmarkStart w:id="379" w:name="_Toc120097099"/>
      <w:bookmarkStart w:id="380" w:name="_Toc120528546"/>
      <w:r>
        <w:rPr>
          <w:lang w:eastAsia="ko-KR"/>
        </w:rPr>
        <w:t>5.10.1</w:t>
      </w:r>
      <w:r>
        <w:rPr>
          <w:lang w:eastAsia="ko-KR"/>
        </w:rPr>
        <w:tab/>
      </w:r>
      <w:r w:rsidRPr="00D03DC6">
        <w:rPr>
          <w:lang w:eastAsia="ko-KR"/>
        </w:rPr>
        <w:t>Description</w:t>
      </w:r>
      <w:bookmarkEnd w:id="378"/>
      <w:bookmarkEnd w:id="379"/>
      <w:bookmarkEnd w:id="380"/>
    </w:p>
    <w:p w14:paraId="0A2B1F5C" w14:textId="2B1B3614" w:rsidR="00B5761B" w:rsidRDefault="00B5761B" w:rsidP="00B5761B">
      <w:pPr>
        <w:jc w:val="both"/>
        <w:rPr>
          <w:lang w:val="en-US"/>
        </w:rPr>
      </w:pPr>
      <w:r>
        <w:rPr>
          <w:lang w:val="en-US"/>
        </w:rPr>
        <w:t>The AI/ML inference function (e.g., NG-RAN intelligence ES function as described in TR 37.817 [</w:t>
      </w:r>
      <w:r w:rsidR="00085EB5">
        <w:rPr>
          <w:lang w:val="en-US"/>
        </w:rPr>
        <w:t>15</w:t>
      </w:r>
      <w:r>
        <w:rPr>
          <w:lang w:val="en-US"/>
        </w:rPr>
        <w:t>]) may use the ML entity for inference.</w:t>
      </w:r>
    </w:p>
    <w:p w14:paraId="335ED0FB" w14:textId="77777777" w:rsidR="00B5761B" w:rsidRDefault="00B5761B" w:rsidP="00B5761B">
      <w:pPr>
        <w:jc w:val="both"/>
        <w:rPr>
          <w:lang w:val="en-US"/>
        </w:rPr>
      </w:pPr>
      <w:r>
        <w:rPr>
          <w:lang w:val="en-US"/>
        </w:rPr>
        <w:t xml:space="preserve">The AI/ML inference function needs to be configured (e.g., with policies, target, conditions where applicable) in order to conduct inference in the 5G system aligning with operator's expectation. </w:t>
      </w:r>
    </w:p>
    <w:p w14:paraId="57840EBD" w14:textId="2A04C1A8" w:rsidR="00B5761B" w:rsidRDefault="00B5761B" w:rsidP="00B5761B">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00365589" w14:textId="4BCB2233" w:rsidR="00B5761B" w:rsidRDefault="00B5761B" w:rsidP="00B5761B">
      <w:pPr>
        <w:jc w:val="both"/>
        <w:rPr>
          <w:lang w:eastAsia="zh-CN"/>
        </w:rPr>
      </w:pP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ML </w:t>
      </w:r>
      <w:r>
        <w:rPr>
          <w:rFonts w:hint="eastAsia"/>
          <w:lang w:eastAsia="zh-CN"/>
        </w:rPr>
        <w:t>entity</w:t>
      </w:r>
      <w:r>
        <w:rPr>
          <w:lang w:eastAsia="zh-CN"/>
        </w:rPr>
        <w:t xml:space="preserve"> configuration needs to be triggered to enable RAN domain ES function. </w:t>
      </w:r>
    </w:p>
    <w:p w14:paraId="3F7C1953" w14:textId="18FA5C00" w:rsidR="00B5761B" w:rsidRDefault="00B5761B" w:rsidP="00B5761B">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MnS consumer or initiated by the MnS producer.</w:t>
      </w:r>
    </w:p>
    <w:p w14:paraId="16E4539B" w14:textId="77777777" w:rsidR="00B5761B" w:rsidRDefault="00B5761B" w:rsidP="00B5761B">
      <w:pPr>
        <w:jc w:val="both"/>
        <w:rPr>
          <w:lang w:eastAsia="zh-CN"/>
        </w:rPr>
      </w:pPr>
      <w:r>
        <w:rPr>
          <w:lang w:eastAsia="zh-CN"/>
        </w:rPr>
        <w:t>The following aspects are described for AI/ML configuration:</w:t>
      </w:r>
    </w:p>
    <w:p w14:paraId="506829FD" w14:textId="77777777" w:rsidR="00B5761B" w:rsidRDefault="00B5761B" w:rsidP="00B5761B">
      <w:pPr>
        <w:ind w:left="630" w:hanging="360"/>
        <w:jc w:val="both"/>
        <w:rPr>
          <w:lang w:eastAsia="zh-CN"/>
        </w:rPr>
      </w:pPr>
      <w:r>
        <w:rPr>
          <w:lang w:eastAsia="zh-CN"/>
        </w:rPr>
        <w:t xml:space="preserve">- </w:t>
      </w:r>
      <w:r>
        <w:rPr>
          <w:lang w:eastAsia="zh-CN"/>
        </w:rPr>
        <w:tab/>
        <w:t>Configuration for AI/ML inference function,</w:t>
      </w:r>
    </w:p>
    <w:p w14:paraId="471FB018" w14:textId="77777777" w:rsidR="00B5761B" w:rsidRDefault="00B5761B" w:rsidP="00B5761B">
      <w:pPr>
        <w:ind w:left="630" w:hanging="360"/>
        <w:jc w:val="both"/>
        <w:rPr>
          <w:lang w:eastAsia="zh-CN"/>
        </w:rPr>
      </w:pPr>
      <w:r>
        <w:rPr>
          <w:lang w:eastAsia="zh-CN"/>
        </w:rPr>
        <w:t>-</w:t>
      </w:r>
      <w:r>
        <w:rPr>
          <w:lang w:eastAsia="zh-CN"/>
        </w:rPr>
        <w:tab/>
        <w:t>Configuration for AI/ML entity for RAN domain ES function,</w:t>
      </w:r>
    </w:p>
    <w:p w14:paraId="25B352C0" w14:textId="77777777" w:rsidR="00B5761B" w:rsidRDefault="00B5761B" w:rsidP="00B5761B">
      <w:pPr>
        <w:ind w:left="630" w:hanging="360"/>
        <w:jc w:val="both"/>
        <w:rPr>
          <w:lang w:eastAsia="zh-CN"/>
        </w:rPr>
      </w:pPr>
      <w:r>
        <w:rPr>
          <w:lang w:eastAsia="zh-CN"/>
        </w:rPr>
        <w:t>-</w:t>
      </w:r>
      <w:r>
        <w:rPr>
          <w:lang w:eastAsia="zh-CN"/>
        </w:rPr>
        <w:tab/>
        <w:t>Activation for AI/ML inference capabilities on ML entities and inference functions.</w:t>
      </w:r>
    </w:p>
    <w:p w14:paraId="6B7A54E8" w14:textId="77777777" w:rsidR="00B5761B" w:rsidRPr="00A8540D" w:rsidRDefault="00B5761B" w:rsidP="00B5761B">
      <w:pPr>
        <w:pStyle w:val="Heading3"/>
        <w:rPr>
          <w:lang w:eastAsia="ko-KR"/>
        </w:rPr>
      </w:pPr>
      <w:bookmarkStart w:id="381" w:name="_Toc120096741"/>
      <w:bookmarkStart w:id="382" w:name="_Toc120097100"/>
      <w:bookmarkStart w:id="383" w:name="_Toc120528547"/>
      <w:r>
        <w:rPr>
          <w:lang w:eastAsia="ko-KR"/>
        </w:rPr>
        <w:t>5.10.2</w:t>
      </w:r>
      <w:r>
        <w:rPr>
          <w:lang w:eastAsia="ko-KR"/>
        </w:rPr>
        <w:tab/>
        <w:t>Use cases</w:t>
      </w:r>
      <w:bookmarkEnd w:id="381"/>
      <w:bookmarkEnd w:id="382"/>
      <w:bookmarkEnd w:id="383"/>
    </w:p>
    <w:p w14:paraId="4F183B38" w14:textId="57A82611" w:rsidR="00B5761B" w:rsidRDefault="00B5761B" w:rsidP="00B5761B">
      <w:pPr>
        <w:pStyle w:val="Heading4"/>
        <w:rPr>
          <w:lang w:val="en-US"/>
        </w:rPr>
      </w:pPr>
      <w:bookmarkStart w:id="384" w:name="_Toc120096742"/>
      <w:bookmarkStart w:id="385" w:name="_Toc120097101"/>
      <w:bookmarkStart w:id="386" w:name="_Toc120528548"/>
      <w:r>
        <w:t>5.</w:t>
      </w:r>
      <w:r>
        <w:rPr>
          <w:lang w:val="en-US"/>
        </w:rPr>
        <w:t>10.2.1</w:t>
      </w:r>
      <w:r>
        <w:tab/>
        <w:t xml:space="preserve">ML </w:t>
      </w:r>
      <w:r>
        <w:rPr>
          <w:rFonts w:hint="eastAsia"/>
          <w:lang w:eastAsia="zh-CN"/>
        </w:rPr>
        <w:t>entity</w:t>
      </w:r>
      <w:r>
        <w:rPr>
          <w:lang w:eastAsia="zh-CN"/>
        </w:rPr>
        <w:t xml:space="preserve"> configuration</w:t>
      </w:r>
      <w:r>
        <w:rPr>
          <w:rFonts w:hint="eastAsia"/>
          <w:lang w:val="en-US" w:eastAsia="zh-CN"/>
        </w:rPr>
        <w:t xml:space="preserve"> </w:t>
      </w:r>
      <w:r>
        <w:rPr>
          <w:lang w:val="en-US" w:eastAsia="zh-CN"/>
        </w:rPr>
        <w:t xml:space="preserve">for RAN domain ES </w:t>
      </w:r>
      <w:r w:rsidRPr="00C0468D">
        <w:rPr>
          <w:lang w:val="en-US"/>
        </w:rPr>
        <w:t>initiated by</w:t>
      </w:r>
      <w:r>
        <w:rPr>
          <w:lang w:val="en-US"/>
        </w:rPr>
        <w:t xml:space="preserve"> consumer</w:t>
      </w:r>
      <w:bookmarkEnd w:id="384"/>
      <w:bookmarkEnd w:id="385"/>
      <w:bookmarkEnd w:id="386"/>
    </w:p>
    <w:p w14:paraId="6FA4C5C2" w14:textId="289A121B" w:rsidR="00B5761B" w:rsidRDefault="00B5761B" w:rsidP="00B5761B">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xml:space="preserve">, </w:t>
      </w:r>
      <w:r w:rsidR="009C057D">
        <w:rPr>
          <w:lang w:eastAsia="zh-CN"/>
        </w:rPr>
        <w:t xml:space="preserve">AI/ML MnS </w:t>
      </w:r>
      <w:r>
        <w:rPr>
          <w:lang w:eastAsia="zh-CN"/>
        </w:rPr>
        <w:t>consumer can configure the training/retraining activation/deactivation, related policy at training phase, and activation/deactivation, related policy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 xml:space="preserve">the </w:t>
      </w:r>
      <w:r w:rsidR="009C057D">
        <w:t xml:space="preserve">AI/ML MnS </w:t>
      </w:r>
      <w:r>
        <w:rPr>
          <w:lang w:eastAsia="zh-CN"/>
        </w:rPr>
        <w:t>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73AD7C4" w14:textId="54593ED2" w:rsidR="00B5761B" w:rsidRDefault="00B5761B" w:rsidP="00B5761B">
      <w:pPr>
        <w:jc w:val="center"/>
        <w:rPr>
          <w:rFonts w:eastAsia="Malgun Gothic"/>
          <w:lang w:val="en-US" w:eastAsia="ko-KR"/>
        </w:rPr>
      </w:pPr>
      <w:r w:rsidRPr="00D13DEE">
        <w:rPr>
          <w:noProof/>
          <w:lang w:val="en-US" w:eastAsia="zh-CN"/>
        </w:rPr>
        <w:drawing>
          <wp:inline distT="0" distB="0" distL="0" distR="0" wp14:anchorId="5F6C4525" wp14:editId="1066D72B">
            <wp:extent cx="2306320" cy="15443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06320" cy="1544320"/>
                    </a:xfrm>
                    <a:prstGeom prst="rect">
                      <a:avLst/>
                    </a:prstGeom>
                    <a:noFill/>
                    <a:ln>
                      <a:noFill/>
                    </a:ln>
                  </pic:spPr>
                </pic:pic>
              </a:graphicData>
            </a:graphic>
          </wp:inline>
        </w:drawing>
      </w:r>
    </w:p>
    <w:p w14:paraId="07746009" w14:textId="39B56ADA" w:rsidR="00B5761B" w:rsidRPr="00A8540D" w:rsidRDefault="00B5761B" w:rsidP="00B5761B">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 xml:space="preserve">initiated by </w:t>
      </w:r>
      <w:r w:rsidR="009C057D">
        <w:rPr>
          <w:rFonts w:ascii="Arial" w:hAnsi="Arial" w:cs="Arial"/>
          <w:b/>
        </w:rPr>
        <w:t xml:space="preserve">MnS </w:t>
      </w:r>
      <w:r w:rsidRPr="00A8540D">
        <w:rPr>
          <w:rFonts w:ascii="Arial" w:hAnsi="Arial" w:cs="Arial"/>
          <w:b/>
        </w:rPr>
        <w:t>consumer</w:t>
      </w:r>
    </w:p>
    <w:p w14:paraId="1694E6FB" w14:textId="7FD10D40" w:rsidR="00B5761B" w:rsidRDefault="00B5761B" w:rsidP="00B5761B">
      <w:pPr>
        <w:pStyle w:val="Heading4"/>
        <w:rPr>
          <w:lang w:val="en-US"/>
        </w:rPr>
      </w:pPr>
      <w:bookmarkStart w:id="387" w:name="_Toc120096743"/>
      <w:bookmarkStart w:id="388" w:name="_Toc120097102"/>
      <w:bookmarkStart w:id="389" w:name="_Toc120528549"/>
      <w:r>
        <w:t>5.</w:t>
      </w:r>
      <w:r>
        <w:rPr>
          <w:lang w:val="en-US"/>
        </w:rPr>
        <w:t>10.2.2</w:t>
      </w:r>
      <w:r>
        <w:tab/>
        <w:t xml:space="preserve">ML </w:t>
      </w:r>
      <w:r>
        <w:rPr>
          <w:lang w:eastAsia="zh-CN"/>
        </w:rPr>
        <w:t>entity configuration for RAN domain ES</w:t>
      </w:r>
      <w:r>
        <w:rPr>
          <w:rFonts w:hint="eastAsia"/>
          <w:lang w:val="en-US" w:eastAsia="zh-CN"/>
        </w:rPr>
        <w:t xml:space="preserve"> </w:t>
      </w:r>
      <w:r w:rsidRPr="00C0468D">
        <w:rPr>
          <w:lang w:val="en-US"/>
        </w:rPr>
        <w:t>initiated by</w:t>
      </w:r>
      <w:r>
        <w:rPr>
          <w:lang w:val="en-US"/>
        </w:rPr>
        <w:t xml:space="preserve"> producer</w:t>
      </w:r>
      <w:bookmarkEnd w:id="387"/>
      <w:bookmarkEnd w:id="388"/>
      <w:bookmarkEnd w:id="389"/>
    </w:p>
    <w:p w14:paraId="696DD704" w14:textId="315B19D7" w:rsidR="00B5761B" w:rsidRDefault="00B5761B" w:rsidP="00B5761B">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performance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 xml:space="preserve">management </w:t>
      </w:r>
      <w:r w:rsidR="007A708F">
        <w:rPr>
          <w:lang w:eastAsia="zh-CN"/>
        </w:rPr>
        <w:t xml:space="preserve">needs to </w:t>
      </w:r>
      <w:r>
        <w:rPr>
          <w:lang w:eastAsia="zh-CN"/>
        </w:rPr>
        <w:t xml:space="preserve">have a capability to trigger the ML entities and inform an authorized </w:t>
      </w:r>
      <w:r w:rsidR="009C057D">
        <w:t xml:space="preserve">AI/ML MnS </w:t>
      </w:r>
      <w:r>
        <w:rPr>
          <w:lang w:eastAsia="zh-CN"/>
        </w:rPr>
        <w:t>consumer about the ML entity status</w:t>
      </w:r>
      <w:r w:rsidRPr="00B9088F">
        <w:rPr>
          <w:rFonts w:eastAsia="Malgun Gothic"/>
          <w:lang w:val="en-US" w:eastAsia="ko-KR"/>
        </w:rPr>
        <w:t>.</w:t>
      </w:r>
    </w:p>
    <w:p w14:paraId="5C29A838" w14:textId="1573DC6C" w:rsidR="00B5761B" w:rsidRDefault="00B5761B" w:rsidP="00B5761B">
      <w:pPr>
        <w:jc w:val="center"/>
        <w:rPr>
          <w:rFonts w:eastAsia="Malgun Gothic"/>
          <w:lang w:val="en-US" w:eastAsia="ko-KR"/>
        </w:rPr>
      </w:pPr>
      <w:r w:rsidRPr="00D13DEE">
        <w:rPr>
          <w:noProof/>
          <w:lang w:val="en-US" w:eastAsia="zh-CN"/>
        </w:rPr>
        <w:drawing>
          <wp:inline distT="0" distB="0" distL="0" distR="0" wp14:anchorId="57A59573" wp14:editId="5070E0FB">
            <wp:extent cx="2545080" cy="13309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5080" cy="1330960"/>
                    </a:xfrm>
                    <a:prstGeom prst="rect">
                      <a:avLst/>
                    </a:prstGeom>
                    <a:noFill/>
                    <a:ln>
                      <a:noFill/>
                    </a:ln>
                  </pic:spPr>
                </pic:pic>
              </a:graphicData>
            </a:graphic>
          </wp:inline>
        </w:drawing>
      </w:r>
    </w:p>
    <w:p w14:paraId="45274608" w14:textId="4F8897D5" w:rsidR="00B5761B" w:rsidRPr="00A8540D" w:rsidRDefault="00B5761B" w:rsidP="00B5761B">
      <w:pPr>
        <w:spacing w:after="160" w:line="259" w:lineRule="auto"/>
        <w:jc w:val="center"/>
        <w:rPr>
          <w:rFonts w:ascii="Arial" w:hAnsi="Arial" w:cs="Arial"/>
          <w:b/>
        </w:rPr>
      </w:pPr>
      <w:r w:rsidRPr="00A8540D">
        <w:rPr>
          <w:rFonts w:ascii="Arial" w:hAnsi="Arial" w:cs="Arial"/>
          <w:b/>
        </w:rPr>
        <w:t>Figure 5.10.2.2-1: ML entity configuration</w:t>
      </w:r>
      <w:r w:rsidRPr="00A8540D">
        <w:rPr>
          <w:rFonts w:ascii="Arial" w:hAnsi="Arial" w:cs="Arial" w:hint="eastAsia"/>
          <w:b/>
        </w:rPr>
        <w:t xml:space="preserve"> </w:t>
      </w:r>
      <w:r w:rsidRPr="00A8540D">
        <w:rPr>
          <w:rFonts w:ascii="Arial" w:hAnsi="Arial" w:cs="Arial"/>
          <w:b/>
        </w:rPr>
        <w:t>initiated by producer</w:t>
      </w:r>
    </w:p>
    <w:p w14:paraId="0EB68B02" w14:textId="559324D7" w:rsidR="00B5761B" w:rsidRPr="00A5305E" w:rsidRDefault="00B5761B" w:rsidP="00B5761B">
      <w:pPr>
        <w:pStyle w:val="Heading4"/>
        <w:rPr>
          <w:b/>
          <w:bCs/>
        </w:rPr>
      </w:pPr>
      <w:bookmarkStart w:id="390" w:name="_Toc120097103"/>
      <w:bookmarkStart w:id="391" w:name="_Toc120096744"/>
      <w:bookmarkStart w:id="392" w:name="_Toc120528550"/>
      <w:r w:rsidRPr="00A5305E">
        <w:t>5.</w:t>
      </w:r>
      <w:r>
        <w:t>10</w:t>
      </w:r>
      <w:r w:rsidRPr="00A5305E">
        <w:t>.2.</w:t>
      </w:r>
      <w:r>
        <w:t>3</w:t>
      </w:r>
      <w:r w:rsidRPr="00A5305E">
        <w:tab/>
      </w:r>
      <w:bookmarkStart w:id="393" w:name="_Hlk118227018"/>
      <w:r>
        <w:t>Partial</w:t>
      </w:r>
      <w:r w:rsidRPr="009D5027">
        <w:t xml:space="preserve"> activation of AI/ML </w:t>
      </w:r>
      <w:r>
        <w:t xml:space="preserve">inference </w:t>
      </w:r>
      <w:r w:rsidRPr="009D5027">
        <w:t>capabilities</w:t>
      </w:r>
      <w:bookmarkEnd w:id="390"/>
      <w:bookmarkEnd w:id="391"/>
      <w:bookmarkEnd w:id="392"/>
      <w:bookmarkEnd w:id="393"/>
    </w:p>
    <w:p w14:paraId="0BFF8700" w14:textId="7E67E4DF" w:rsidR="00B5761B" w:rsidRPr="00E843F2" w:rsidRDefault="00B5761B" w:rsidP="00B5761B">
      <w:pPr>
        <w:jc w:val="both"/>
        <w:rPr>
          <w:lang w:val="en-US"/>
        </w:rPr>
      </w:pPr>
      <w:r>
        <w:rPr>
          <w:lang w:val="en-US"/>
        </w:rPr>
        <w:t>An</w:t>
      </w:r>
      <w:r w:rsidRPr="00513861">
        <w:rPr>
          <w:lang w:val="en-US"/>
        </w:rPr>
        <w:t xml:space="preserve"> </w:t>
      </w:r>
      <w:r>
        <w:rPr>
          <w:lang w:val="en-US"/>
        </w:rPr>
        <w:t xml:space="preserve">ML entity </w:t>
      </w:r>
      <w:r w:rsidRPr="00513861">
        <w:rPr>
          <w:lang w:val="en-US"/>
        </w:rPr>
        <w:t xml:space="preserve">may </w:t>
      </w:r>
      <w:r>
        <w:rPr>
          <w:lang w:val="en-US"/>
        </w:rPr>
        <w:t>provide</w:t>
      </w:r>
      <w:r w:rsidRPr="00513861">
        <w:rPr>
          <w:lang w:val="en-US"/>
        </w:rPr>
        <w:t xml:space="preserve"> </w:t>
      </w:r>
      <w:r>
        <w:rPr>
          <w:lang w:val="en-US"/>
        </w:rPr>
        <w:t>the</w:t>
      </w:r>
      <w:r w:rsidRPr="00513861">
        <w:rPr>
          <w:lang w:val="en-US"/>
        </w:rPr>
        <w:t xml:space="preserve"> AI</w:t>
      </w:r>
      <w:r>
        <w:rPr>
          <w:lang w:val="en-US"/>
        </w:rPr>
        <w:t>/</w:t>
      </w:r>
      <w:r w:rsidRPr="00513861">
        <w:rPr>
          <w:lang w:val="en-US"/>
        </w:rPr>
        <w:t>ML</w:t>
      </w:r>
      <w:r>
        <w:rPr>
          <w:lang w:val="en-US"/>
        </w:rPr>
        <w:t xml:space="preserve"> inference</w:t>
      </w:r>
      <w:r w:rsidRPr="00513861">
        <w:rPr>
          <w:lang w:val="en-US"/>
        </w:rPr>
        <w:t xml:space="preserve"> capabilities</w:t>
      </w:r>
      <w:r>
        <w:rPr>
          <w:lang w:val="en-US"/>
        </w:rPr>
        <w:t xml:space="preserve"> for a scope (e.g., a specific list of NR cells) of the radio coverage area</w:t>
      </w:r>
      <w:r w:rsidRPr="00513861">
        <w:rPr>
          <w:lang w:val="en-US"/>
        </w:rPr>
        <w:t xml:space="preserve"> as either of</w:t>
      </w:r>
      <w:r>
        <w:rPr>
          <w:lang w:val="en-US"/>
        </w:rPr>
        <w:t xml:space="preserve"> a </w:t>
      </w:r>
      <w:r w:rsidRPr="003D45DA">
        <w:rPr>
          <w:lang w:val="en-US"/>
        </w:rPr>
        <w:t>decision-making capability or an analysis capability</w:t>
      </w:r>
      <w:r>
        <w:rPr>
          <w:lang w:val="en-US"/>
        </w:rPr>
        <w:t xml:space="preserve">. For a given </w:t>
      </w:r>
      <w:r w:rsidRPr="00EC0851">
        <w:rPr>
          <w:lang w:val="en-US"/>
        </w:rPr>
        <w:t>AI/ML</w:t>
      </w:r>
      <w:r>
        <w:rPr>
          <w:lang w:val="en-US"/>
        </w:rPr>
        <w:t xml:space="preserve"> inference </w:t>
      </w:r>
      <w:r w:rsidRPr="00EC0851">
        <w:rPr>
          <w:lang w:val="en-US"/>
        </w:rPr>
        <w:t>function</w:t>
      </w:r>
      <w:r>
        <w:rPr>
          <w:lang w:val="en-US"/>
        </w:rPr>
        <w:t>, first, i</w:t>
      </w:r>
      <w:r w:rsidRPr="00E74EE0">
        <w:rPr>
          <w:lang w:val="en-US"/>
        </w:rPr>
        <w:t xml:space="preserve">t </w:t>
      </w:r>
      <w:r>
        <w:rPr>
          <w:lang w:val="en-US"/>
        </w:rPr>
        <w:t xml:space="preserve">can be </w:t>
      </w:r>
      <w:r w:rsidRPr="00E74EE0">
        <w:rPr>
          <w:lang w:val="en-US"/>
        </w:rPr>
        <w:t>very difficult to</w:t>
      </w:r>
      <w:r>
        <w:rPr>
          <w:lang w:val="en-US"/>
        </w:rPr>
        <w:t xml:space="preserve"> accurately</w:t>
      </w:r>
      <w:r w:rsidRPr="00E74EE0">
        <w:rPr>
          <w:lang w:val="en-US"/>
        </w:rPr>
        <w:t xml:space="preserve"> “predict” </w:t>
      </w:r>
      <w:r>
        <w:rPr>
          <w:lang w:val="en-US"/>
        </w:rPr>
        <w:t xml:space="preserve">or quantify </w:t>
      </w:r>
      <w:r w:rsidRPr="00E74EE0">
        <w:rPr>
          <w:lang w:val="en-US"/>
        </w:rPr>
        <w:t xml:space="preserve">the benefits of using </w:t>
      </w:r>
      <w:r>
        <w:rPr>
          <w:lang w:val="en-US"/>
        </w:rPr>
        <w:t xml:space="preserve">an </w:t>
      </w:r>
      <w:r w:rsidRPr="00E74EE0">
        <w:rPr>
          <w:lang w:val="en-US"/>
        </w:rPr>
        <w:t xml:space="preserve">ML </w:t>
      </w:r>
      <w:r>
        <w:rPr>
          <w:lang w:val="en-US"/>
        </w:rPr>
        <w:t xml:space="preserve">entity or an inference </w:t>
      </w:r>
      <w:r w:rsidRPr="00E74EE0">
        <w:rPr>
          <w:lang w:val="en-US"/>
        </w:rPr>
        <w:t>capability</w:t>
      </w:r>
      <w:r>
        <w:rPr>
          <w:lang w:val="en-US"/>
        </w:rPr>
        <w:t xml:space="preserve"> for the ML entity or inference function</w:t>
      </w:r>
      <w:r w:rsidRPr="00E74EE0">
        <w:rPr>
          <w:lang w:val="en-US"/>
        </w:rPr>
        <w:t xml:space="preserve"> in a given context </w:t>
      </w:r>
      <w:r>
        <w:rPr>
          <w:lang w:val="en-US"/>
        </w:rPr>
        <w:t xml:space="preserve">of operational system,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ML capabilities </w:t>
      </w:r>
      <w:r>
        <w:rPr>
          <w:lang w:val="en-US"/>
        </w:rPr>
        <w:t>and entities</w:t>
      </w:r>
      <w:r w:rsidRPr="00E74EE0">
        <w:rPr>
          <w:lang w:val="en-US"/>
        </w:rPr>
        <w:t xml:space="preserve"> using test data does not </w:t>
      </w:r>
      <w:r>
        <w:rPr>
          <w:lang w:val="en-US"/>
        </w:rPr>
        <w:t xml:space="preserve">necessarily </w:t>
      </w:r>
      <w:r w:rsidRPr="00E74EE0">
        <w:rPr>
          <w:lang w:val="en-US"/>
        </w:rPr>
        <w:t xml:space="preserve">give a “full picture” on how the ML model will impact the </w:t>
      </w:r>
      <w:r>
        <w:rPr>
          <w:lang w:val="en-US"/>
        </w:rPr>
        <w:t xml:space="preserve">performance of the </w:t>
      </w:r>
      <w:r w:rsidRPr="00E74EE0">
        <w:rPr>
          <w:lang w:val="en-US"/>
        </w:rPr>
        <w:t xml:space="preserve">network </w:t>
      </w:r>
      <w:r>
        <w:rPr>
          <w:lang w:val="en-US"/>
        </w:rPr>
        <w:t>or system</w:t>
      </w:r>
      <w:r w:rsidRPr="00E74EE0">
        <w:rPr>
          <w:lang w:val="en-US"/>
        </w:rPr>
        <w:t xml:space="preserve"> </w:t>
      </w:r>
      <w:r>
        <w:rPr>
          <w:lang w:val="en-US"/>
        </w:rPr>
        <w:t>when</w:t>
      </w:r>
      <w:r w:rsidRPr="00E74EE0">
        <w:rPr>
          <w:lang w:val="en-US"/>
        </w:rPr>
        <w:t xml:space="preserve"> it is activated in </w:t>
      </w:r>
      <w:r>
        <w:rPr>
          <w:lang w:val="en-US"/>
        </w:rPr>
        <w:t xml:space="preserve">the </w:t>
      </w:r>
      <w:r w:rsidRPr="00E74EE0">
        <w:rPr>
          <w:lang w:val="en-US"/>
        </w:rPr>
        <w:t>operational environment</w:t>
      </w:r>
      <w:r>
        <w:rPr>
          <w:lang w:val="en-US"/>
        </w:rPr>
        <w:t>.</w:t>
      </w:r>
      <w:r w:rsidRPr="00E74EE0">
        <w:rPr>
          <w:lang w:val="en-US"/>
        </w:rPr>
        <w:t xml:space="preserve"> </w:t>
      </w:r>
      <w:r>
        <w:rPr>
          <w:lang w:val="en-US"/>
        </w:rPr>
        <w:t>For example</w:t>
      </w:r>
      <w:r w:rsidRPr="00E74EE0">
        <w:rPr>
          <w:lang w:val="en-US"/>
        </w:rPr>
        <w:t>, testing may</w:t>
      </w:r>
      <w:r>
        <w:rPr>
          <w:lang w:val="en-US"/>
        </w:rPr>
        <w:t xml:space="preserve"> </w:t>
      </w:r>
      <w:r w:rsidRPr="00E74EE0">
        <w:rPr>
          <w:lang w:val="en-US"/>
        </w:rPr>
        <w:t xml:space="preserve">provide </w:t>
      </w:r>
      <w:r>
        <w:rPr>
          <w:lang w:val="en-US"/>
        </w:rPr>
        <w:t>some</w:t>
      </w:r>
      <w:r w:rsidRPr="00E74EE0">
        <w:rPr>
          <w:lang w:val="en-US"/>
        </w:rPr>
        <w:t xml:space="preserve"> insights on the accuracy of the ML</w:t>
      </w:r>
      <w:r>
        <w:rPr>
          <w:lang w:val="en-US"/>
        </w:rPr>
        <w:t xml:space="preserve"> entity</w:t>
      </w:r>
      <w:r w:rsidRPr="00E74EE0">
        <w:rPr>
          <w:lang w:val="en-US"/>
        </w:rPr>
        <w:t xml:space="preserve"> that can be expected once the ML</w:t>
      </w:r>
      <w:r>
        <w:rPr>
          <w:lang w:val="en-US"/>
        </w:rPr>
        <w:t xml:space="preserve"> entity</w:t>
      </w:r>
      <w:r w:rsidRPr="00E74EE0">
        <w:rPr>
          <w:lang w:val="en-US"/>
        </w:rPr>
        <w:t xml:space="preserve"> is deployed and activated</w:t>
      </w:r>
      <w:r>
        <w:rPr>
          <w:lang w:val="en-US"/>
        </w:rPr>
        <w:t>.</w:t>
      </w:r>
    </w:p>
    <w:p w14:paraId="64EAB21C" w14:textId="14175BF2" w:rsidR="00B5761B" w:rsidRDefault="00B5761B" w:rsidP="00B5761B">
      <w:pPr>
        <w:jc w:val="both"/>
        <w:rPr>
          <w:lang w:val="en-US"/>
        </w:rPr>
      </w:pPr>
      <w:r>
        <w:rPr>
          <w:lang w:val="en-US"/>
        </w:rPr>
        <w:t xml:space="preserve">Furthermore, it is also necessary to </w:t>
      </w:r>
      <w:r w:rsidRPr="00E74EE0">
        <w:rPr>
          <w:lang w:val="en-US"/>
        </w:rPr>
        <w:t>ensure that AI/ML</w:t>
      </w:r>
      <w:r>
        <w:rPr>
          <w:lang w:val="en-US"/>
        </w:rPr>
        <w:t xml:space="preserve"> inference</w:t>
      </w:r>
      <w:r w:rsidRPr="00E74EE0">
        <w:rPr>
          <w:lang w:val="en-US"/>
        </w:rPr>
        <w:t xml:space="preserve"> capabilities</w:t>
      </w:r>
      <w:r>
        <w:rPr>
          <w:lang w:val="en-US"/>
        </w:rPr>
        <w:t xml:space="preserve"> of an ML entity or an inference function that are being activated in operational system</w:t>
      </w:r>
      <w:r w:rsidRPr="00E74EE0">
        <w:rPr>
          <w:lang w:val="en-US"/>
        </w:rPr>
        <w:t xml:space="preserve"> will bring the</w:t>
      </w:r>
      <w:r>
        <w:rPr>
          <w:lang w:val="en-US"/>
        </w:rPr>
        <w:t xml:space="preserve"> expected/planned</w:t>
      </w:r>
      <w:r w:rsidRPr="00E74EE0">
        <w:rPr>
          <w:lang w:val="en-US"/>
        </w:rPr>
        <w:t xml:space="preserve"> benefits and will not further </w:t>
      </w:r>
      <w:r>
        <w:rPr>
          <w:lang w:val="en-US"/>
        </w:rPr>
        <w:t>downgrade</w:t>
      </w:r>
      <w:r w:rsidRPr="00E74EE0">
        <w:rPr>
          <w:lang w:val="en-US"/>
        </w:rPr>
        <w:t xml:space="preserve"> </w:t>
      </w:r>
      <w:r>
        <w:rPr>
          <w:lang w:val="en-US"/>
        </w:rPr>
        <w:t xml:space="preserve">the existing network performance. Moreover, it is important to provide means </w:t>
      </w:r>
      <w:r w:rsidRPr="00E74EE0">
        <w:rPr>
          <w:lang w:val="en-US"/>
        </w:rPr>
        <w:t xml:space="preserve">to check which particular AI/ML </w:t>
      </w:r>
      <w:r>
        <w:rPr>
          <w:lang w:val="en-US"/>
        </w:rPr>
        <w:t xml:space="preserve">inference </w:t>
      </w:r>
      <w:r w:rsidRPr="00E74EE0">
        <w:rPr>
          <w:lang w:val="en-US"/>
        </w:rPr>
        <w:t xml:space="preserve">capabilities </w:t>
      </w:r>
      <w:r>
        <w:rPr>
          <w:lang w:val="en-US"/>
        </w:rPr>
        <w:t xml:space="preserve">of an ML entity or an inference function </w:t>
      </w:r>
      <w:r w:rsidRPr="00E74EE0">
        <w:rPr>
          <w:lang w:val="en-US"/>
        </w:rPr>
        <w:t>are beneficial to be activated in a given context</w:t>
      </w:r>
      <w:r>
        <w:rPr>
          <w:lang w:val="en-US"/>
        </w:rPr>
        <w:t xml:space="preserve"> of operational network. Correspondingly, the MnS producer for AI/ML inference management may provide different steps through which the capabilities of an ML entity or inference function may be activated progressively. This abstraction phased activation of the scope of the ML entities may be referred to as “Abstract activation steps”.  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period of time (say between 18:00 and 6:00) rather than for the entire operation time.  </w:t>
      </w:r>
    </w:p>
    <w:p w14:paraId="1ABFD555" w14:textId="77777777" w:rsidR="00B5761B" w:rsidRDefault="00B5761B" w:rsidP="00B5761B">
      <w:pPr>
        <w:jc w:val="both"/>
        <w:rPr>
          <w:lang w:val="en-US"/>
        </w:rPr>
      </w:pPr>
      <w:bookmarkStart w:id="394" w:name="_Hlk118238304"/>
      <w:r>
        <w:rPr>
          <w:lang w:val="en-US"/>
        </w:rPr>
        <w:t>Another approach to implement p</w:t>
      </w:r>
      <w:r w:rsidRPr="0049646D">
        <w:t>artial</w:t>
      </w:r>
      <w:r>
        <w:t xml:space="preserve"> or progressive</w:t>
      </w:r>
      <w:r w:rsidRPr="0049646D">
        <w:t xml:space="preserve"> activation of AI/ML </w:t>
      </w:r>
      <w:r>
        <w:t xml:space="preserve">inference </w:t>
      </w:r>
      <w:r w:rsidRPr="0049646D">
        <w:t>capabilities for an ML entity</w:t>
      </w:r>
      <w:r>
        <w:t xml:space="preserve"> or an inference function would be through a predefined policy which may include e.g., time scheduled or conditional progressive or phased activation of the inference capabilities or the scope of activation.</w:t>
      </w:r>
    </w:p>
    <w:bookmarkEnd w:id="394"/>
    <w:p w14:paraId="4C67ECB4" w14:textId="52840023" w:rsidR="00B5761B" w:rsidRDefault="00B5761B" w:rsidP="00B5761B">
      <w:pPr>
        <w:jc w:val="both"/>
        <w:rPr>
          <w:lang w:val="en-US"/>
        </w:rPr>
      </w:pPr>
      <w:r>
        <w:rPr>
          <w:lang w:val="en-US"/>
        </w:rPr>
        <w:t xml:space="preserve">So, it is possible that the AI/ML inference function is configured to start using a newly deployed ML entity for one part (e.g., one NR cell of the gNB) of the function but the existing ML entity for the rest parts, and then gradually switch to use the new ML entities for the larger or full scope, by activating/deactivating the AI/ML inference capabilities in the corresponding scope for the ML entities. </w:t>
      </w:r>
    </w:p>
    <w:p w14:paraId="49F09287" w14:textId="2D0631A8" w:rsidR="00B5761B" w:rsidRDefault="00B5761B" w:rsidP="00B5761B">
      <w:pPr>
        <w:jc w:val="both"/>
        <w:rPr>
          <w:lang w:val="en-US"/>
        </w:rPr>
      </w:pPr>
      <w:r>
        <w:rPr>
          <w:lang w:val="en-US"/>
        </w:rPr>
        <w:t>Together, these imply that it is important to</w:t>
      </w:r>
      <w:r w:rsidRPr="00E74EE0">
        <w:rPr>
          <w:lang w:val="en-US"/>
        </w:rPr>
        <w:t xml:space="preserve"> ensure that the AI/ML MnS consumer has a finer control on activation and de-activation </w:t>
      </w:r>
      <w:r>
        <w:rPr>
          <w:lang w:val="en-US"/>
        </w:rPr>
        <w:t xml:space="preserve">of </w:t>
      </w:r>
      <w:r w:rsidRPr="00E74EE0">
        <w:rPr>
          <w:lang w:val="en-US"/>
        </w:rPr>
        <w:t>AI/ML</w:t>
      </w:r>
      <w:r>
        <w:rPr>
          <w:lang w:val="en-US"/>
        </w:rPr>
        <w:t xml:space="preserve"> inference</w:t>
      </w:r>
      <w:r w:rsidRPr="00E74EE0">
        <w:rPr>
          <w:lang w:val="en-US"/>
        </w:rPr>
        <w:t xml:space="preserve"> capabilities</w:t>
      </w:r>
      <w:r>
        <w:rPr>
          <w:lang w:val="en-US"/>
        </w:rPr>
        <w:t xml:space="preserve"> for an ML entity or an inference function.</w:t>
      </w:r>
    </w:p>
    <w:p w14:paraId="2D32166B" w14:textId="08CCFD01" w:rsidR="00B5761B" w:rsidRDefault="00B5761B" w:rsidP="00B5761B">
      <w:pPr>
        <w:pStyle w:val="Heading4"/>
        <w:rPr>
          <w:lang w:val="en-US"/>
        </w:rPr>
      </w:pPr>
      <w:bookmarkStart w:id="395" w:name="_Toc120096745"/>
      <w:bookmarkStart w:id="396" w:name="_Toc120097104"/>
      <w:bookmarkStart w:id="397" w:name="_Toc120528551"/>
      <w:r>
        <w:t>5.</w:t>
      </w:r>
      <w:r>
        <w:rPr>
          <w:lang w:val="en-US"/>
        </w:rPr>
        <w:t>10.2.4</w:t>
      </w:r>
      <w:r>
        <w:tab/>
      </w:r>
      <w:r>
        <w:rPr>
          <w:lang w:eastAsia="zh-CN"/>
        </w:rPr>
        <w:t xml:space="preserve">Configuration for AI/ML inference </w:t>
      </w:r>
      <w:r w:rsidRPr="00C0468D">
        <w:rPr>
          <w:lang w:val="en-US"/>
        </w:rPr>
        <w:t>initiated by</w:t>
      </w:r>
      <w:r>
        <w:rPr>
          <w:lang w:val="en-US"/>
        </w:rPr>
        <w:t xml:space="preserve"> </w:t>
      </w:r>
      <w:r w:rsidR="009C057D">
        <w:rPr>
          <w:lang w:val="en-US"/>
        </w:rPr>
        <w:t xml:space="preserve">MnS </w:t>
      </w:r>
      <w:r>
        <w:rPr>
          <w:lang w:val="en-US"/>
        </w:rPr>
        <w:t>consumer</w:t>
      </w:r>
      <w:bookmarkEnd w:id="395"/>
      <w:bookmarkEnd w:id="396"/>
      <w:bookmarkEnd w:id="397"/>
    </w:p>
    <w:p w14:paraId="7592C462" w14:textId="77777777" w:rsidR="00B5761B" w:rsidRDefault="00B5761B" w:rsidP="00B5761B">
      <w:pPr>
        <w:rPr>
          <w:rFonts w:eastAsia="Malgun Gothic"/>
          <w:lang w:val="en-US" w:eastAsia="ko-KR"/>
        </w:rPr>
      </w:pPr>
      <w:r>
        <w:t xml:space="preserve">The MnS </w:t>
      </w:r>
      <w:r>
        <w:rPr>
          <w:lang w:eastAsia="zh-CN"/>
        </w:rPr>
        <w:t>c</w:t>
      </w:r>
      <w:r w:rsidRPr="00442733">
        <w:rPr>
          <w:lang w:eastAsia="zh-CN"/>
        </w:rPr>
        <w:t>onsumer monitor</w:t>
      </w:r>
      <w:r>
        <w:rPr>
          <w:lang w:eastAsia="zh-CN"/>
        </w:rPr>
        <w:t>s the</w:t>
      </w:r>
      <w:r w:rsidRPr="00442733">
        <w:rPr>
          <w:lang w:eastAsia="zh-CN"/>
        </w:rPr>
        <w:t xml:space="preserve"> 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w:t>
      </w:r>
      <w:r w:rsidRPr="00442733">
        <w:rPr>
          <w:lang w:eastAsia="zh-CN"/>
        </w:rPr>
        <w:t xml:space="preserve"> </w:t>
      </w:r>
      <w:r>
        <w:rPr>
          <w:lang w:eastAsia="zh-CN"/>
        </w:rPr>
        <w:t>F</w:t>
      </w:r>
      <w:r w:rsidRPr="00442733">
        <w:rPr>
          <w:lang w:eastAsia="zh-CN"/>
        </w:rPr>
        <w:t xml:space="preserve">or example, for </w:t>
      </w:r>
      <w:r>
        <w:rPr>
          <w:lang w:eastAsia="zh-CN"/>
        </w:rPr>
        <w:t xml:space="preserve">NG-RAN intelligence </w:t>
      </w:r>
      <w:r w:rsidRPr="00442733">
        <w:rPr>
          <w:lang w:eastAsia="zh-CN"/>
        </w:rPr>
        <w:t xml:space="preserve">ES </w:t>
      </w:r>
      <w:r>
        <w:rPr>
          <w:lang w:eastAsia="zh-CN"/>
        </w:rPr>
        <w:t>function</w:t>
      </w:r>
      <w:r w:rsidRPr="003F5985">
        <w:rPr>
          <w:lang w:val="en-US"/>
        </w:rPr>
        <w:t xml:space="preserve"> </w:t>
      </w:r>
      <w:r>
        <w:rPr>
          <w:lang w:val="en-US"/>
        </w:rPr>
        <w:t>(as described in TR 37.817 [b])</w:t>
      </w:r>
      <w:r w:rsidRPr="00442733">
        <w:rPr>
          <w:lang w:eastAsia="zh-CN"/>
        </w:rPr>
        <w:t xml:space="preserve">, </w:t>
      </w:r>
      <w:r>
        <w:t xml:space="preserve">the MnS </w:t>
      </w:r>
      <w:r>
        <w:rPr>
          <w:lang w:eastAsia="zh-CN"/>
        </w:rPr>
        <w:t xml:space="preserve">consumer </w:t>
      </w:r>
      <w:r w:rsidRPr="00442733">
        <w:rPr>
          <w:lang w:eastAsia="zh-CN"/>
        </w:rPr>
        <w:t xml:space="preserve">collects the </w:t>
      </w:r>
      <w:r>
        <w:rPr>
          <w:lang w:eastAsia="zh-CN"/>
        </w:rPr>
        <w:t xml:space="preserve">performance data </w:t>
      </w:r>
      <w:r w:rsidRPr="00442733">
        <w:rPr>
          <w:lang w:eastAsia="zh-CN"/>
        </w:rPr>
        <w:t>of the capacity booster cells and coverage cel</w:t>
      </w:r>
      <w:r>
        <w:rPr>
          <w:lang w:eastAsia="zh-CN"/>
        </w:rPr>
        <w:t>ls, then makes the decision for configuring or re-configuring the inference function with a policy may include e.g., performance targets of the inference function, or the activation/deactivation of the ES function and/or the associated ML entities.</w:t>
      </w:r>
      <w:r w:rsidRPr="00442733">
        <w:rPr>
          <w:rFonts w:eastAsia="Malgun Gothic"/>
          <w:lang w:val="en-US" w:eastAsia="ko-KR"/>
        </w:rPr>
        <w:t xml:space="preserve"> </w:t>
      </w:r>
    </w:p>
    <w:p w14:paraId="1A84E8AD" w14:textId="01783EA5" w:rsidR="00B5761B" w:rsidRDefault="00B5761B" w:rsidP="00B5761B">
      <w:pPr>
        <w:rPr>
          <w:rFonts w:eastAsia="Malgun Gothic"/>
          <w:lang w:val="en-US" w:eastAsia="ko-KR"/>
        </w:rPr>
      </w:pPr>
      <w:r>
        <w:rPr>
          <w:rFonts w:eastAsia="Malgun Gothic"/>
          <w:lang w:val="en-US" w:eastAsia="ko-KR"/>
        </w:rPr>
        <w:t xml:space="preserve">In this case, </w:t>
      </w:r>
      <w:r>
        <w:rPr>
          <w:lang w:eastAsia="zh-CN"/>
        </w:rPr>
        <w:t xml:space="preserve">the </w:t>
      </w:r>
      <w:r w:rsidR="009C057D">
        <w:rPr>
          <w:lang w:eastAsia="zh-CN"/>
        </w:rPr>
        <w:t xml:space="preserve">MnS </w:t>
      </w:r>
      <w:r>
        <w:rPr>
          <w:lang w:eastAsia="zh-CN"/>
        </w:rPr>
        <w:t>consumer</w:t>
      </w:r>
      <w:r w:rsidRPr="00B9088F">
        <w:rPr>
          <w:rFonts w:eastAsia="Malgun Gothic"/>
          <w:lang w:val="en-US" w:eastAsia="ko-KR"/>
        </w:rPr>
        <w:t xml:space="preserve"> </w:t>
      </w:r>
      <w:r>
        <w:rPr>
          <w:rFonts w:eastAsia="Malgun Gothic"/>
          <w:lang w:val="en-US" w:eastAsia="ko-KR"/>
        </w:rPr>
        <w:t xml:space="preserve">may need to initiate </w:t>
      </w:r>
      <w:r w:rsidRPr="00B9088F">
        <w:rPr>
          <w:rFonts w:eastAsia="Malgun Gothic"/>
          <w:lang w:val="en-US" w:eastAsia="ko-KR"/>
        </w:rPr>
        <w:t>the AI/ML</w:t>
      </w:r>
      <w:r>
        <w:rPr>
          <w:rFonts w:eastAsia="Malgun Gothic"/>
          <w:lang w:val="en-US" w:eastAsia="ko-KR"/>
        </w:rPr>
        <w:t xml:space="preserve"> </w:t>
      </w:r>
      <w:r>
        <w:rPr>
          <w:lang w:eastAsia="zh-CN"/>
        </w:rPr>
        <w:t>inference configuration/reconfiguration</w:t>
      </w:r>
      <w:r w:rsidRPr="00B9088F">
        <w:rPr>
          <w:rFonts w:eastAsia="Malgun Gothic"/>
          <w:lang w:val="en-US" w:eastAsia="ko-KR"/>
        </w:rPr>
        <w:t>.</w:t>
      </w:r>
    </w:p>
    <w:p w14:paraId="77DEFF19" w14:textId="77777777" w:rsidR="00B5761B" w:rsidRDefault="00B5761B" w:rsidP="00B5761B">
      <w:pPr>
        <w:pStyle w:val="Heading4"/>
        <w:rPr>
          <w:lang w:val="en-US"/>
        </w:rPr>
      </w:pPr>
      <w:bookmarkStart w:id="398" w:name="_Toc120096746"/>
      <w:bookmarkStart w:id="399" w:name="_Toc120097105"/>
      <w:bookmarkStart w:id="400" w:name="_Toc120528552"/>
      <w:r>
        <w:t>5.</w:t>
      </w:r>
      <w:r>
        <w:rPr>
          <w:lang w:val="en-US"/>
        </w:rPr>
        <w:t>10.2.5</w:t>
      </w:r>
      <w:r>
        <w:tab/>
      </w:r>
      <w:r>
        <w:rPr>
          <w:lang w:eastAsia="zh-CN"/>
        </w:rPr>
        <w:t>Configuration</w:t>
      </w:r>
      <w:r>
        <w:rPr>
          <w:rFonts w:hint="eastAsia"/>
          <w:lang w:val="en-US" w:eastAsia="zh-CN"/>
        </w:rPr>
        <w:t xml:space="preserve"> </w:t>
      </w:r>
      <w:r>
        <w:rPr>
          <w:lang w:eastAsia="zh-CN"/>
        </w:rPr>
        <w:t xml:space="preserve">for AI/ML inference </w:t>
      </w:r>
      <w:r w:rsidRPr="00C0468D">
        <w:rPr>
          <w:lang w:val="en-US"/>
        </w:rPr>
        <w:t>initiated by</w:t>
      </w:r>
      <w:r>
        <w:rPr>
          <w:lang w:val="en-US"/>
        </w:rPr>
        <w:t xml:space="preserve"> producer</w:t>
      </w:r>
      <w:bookmarkEnd w:id="398"/>
      <w:bookmarkEnd w:id="399"/>
      <w:bookmarkEnd w:id="400"/>
    </w:p>
    <w:p w14:paraId="40ED6282" w14:textId="6AB39A32" w:rsidR="00B5761B" w:rsidRDefault="00B5761B" w:rsidP="00B5761B">
      <w:pPr>
        <w:rPr>
          <w:rFonts w:eastAsia="Malgun Gothic"/>
          <w:lang w:val="en-US" w:eastAsia="ko-KR"/>
        </w:rPr>
      </w:pPr>
      <w:r>
        <w:rPr>
          <w:lang w:eastAsia="zh-CN"/>
        </w:rPr>
        <w:t xml:space="preserve">The MnS </w:t>
      </w:r>
      <w:r w:rsidRPr="00CA2517">
        <w:rPr>
          <w:lang w:eastAsia="zh-CN"/>
        </w:rPr>
        <w:t xml:space="preserve">producer </w:t>
      </w:r>
      <w:r w:rsidRPr="00442733">
        <w:rPr>
          <w:lang w:eastAsia="zh-CN"/>
        </w:rPr>
        <w:t>monitor</w:t>
      </w:r>
      <w:r>
        <w:rPr>
          <w:lang w:eastAsia="zh-CN"/>
        </w:rPr>
        <w:t>s</w:t>
      </w:r>
      <w:r w:rsidRPr="00442733">
        <w:rPr>
          <w:lang w:eastAsia="zh-CN"/>
        </w:rPr>
        <w:t xml:space="preserve"> </w:t>
      </w:r>
      <w:r>
        <w:rPr>
          <w:lang w:eastAsia="zh-CN"/>
        </w:rPr>
        <w:t xml:space="preserve">the </w:t>
      </w:r>
      <w:r w:rsidRPr="00442733">
        <w:rPr>
          <w:lang w:eastAsia="zh-CN"/>
        </w:rPr>
        <w:t>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 For example, NG-RAN intelligence </w:t>
      </w:r>
      <w:r w:rsidRPr="00442733">
        <w:rPr>
          <w:lang w:eastAsia="zh-CN"/>
        </w:rPr>
        <w:t xml:space="preserve">ES </w:t>
      </w:r>
      <w:r>
        <w:rPr>
          <w:lang w:eastAsia="zh-CN"/>
        </w:rPr>
        <w:t>function</w:t>
      </w:r>
      <w:r w:rsidRPr="003F5985">
        <w:rPr>
          <w:lang w:val="en-US"/>
        </w:rPr>
        <w:t xml:space="preserve"> </w:t>
      </w:r>
      <w:r>
        <w:rPr>
          <w:lang w:val="en-US"/>
        </w:rPr>
        <w:t xml:space="preserve">(as described in TR 37.817 [b]), </w:t>
      </w:r>
      <w:r>
        <w:rPr>
          <w:lang w:eastAsia="zh-CN"/>
        </w:rPr>
        <w:t>per the performance of the energy efficiency result by execution of the inference output,</w:t>
      </w:r>
      <w:r w:rsidRPr="00734589">
        <w:rPr>
          <w:lang w:eastAsia="zh-CN"/>
        </w:rPr>
        <w:t xml:space="preserve"> the </w:t>
      </w:r>
      <w:r>
        <w:rPr>
          <w:lang w:eastAsia="zh-CN"/>
        </w:rPr>
        <w:t xml:space="preserve">MnS </w:t>
      </w:r>
      <w:r w:rsidRPr="00734589">
        <w:rPr>
          <w:lang w:eastAsia="zh-CN"/>
        </w:rPr>
        <w:t xml:space="preserve">producer </w:t>
      </w:r>
      <w:r>
        <w:rPr>
          <w:lang w:eastAsia="zh-CN"/>
        </w:rPr>
        <w:t xml:space="preserve">may </w:t>
      </w:r>
      <w:r w:rsidRPr="00734589">
        <w:rPr>
          <w:lang w:eastAsia="zh-CN"/>
        </w:rPr>
        <w:t>decide to</w:t>
      </w:r>
      <w:r>
        <w:rPr>
          <w:lang w:eastAsia="zh-CN"/>
        </w:rPr>
        <w:t xml:space="preserve"> activate or deactivate the inference function, or decide to use another ML entity for inference. </w:t>
      </w:r>
      <w:r>
        <w:rPr>
          <w:rFonts w:eastAsia="Malgun Gothic"/>
          <w:lang w:val="en-US" w:eastAsia="ko-KR"/>
        </w:rPr>
        <w:t xml:space="preserve">In this case, </w:t>
      </w:r>
      <w:r>
        <w:rPr>
          <w:lang w:eastAsia="zh-CN"/>
        </w:rPr>
        <w:t>the MnS producer</w:t>
      </w:r>
      <w:r w:rsidRPr="00B9088F">
        <w:rPr>
          <w:rFonts w:eastAsia="Malgun Gothic"/>
          <w:lang w:val="en-US" w:eastAsia="ko-KR"/>
        </w:rPr>
        <w:t xml:space="preserve"> </w:t>
      </w:r>
      <w:r>
        <w:rPr>
          <w:lang w:eastAsia="zh-CN"/>
        </w:rPr>
        <w:t xml:space="preserve">may initiate the configuration and inform an authorized </w:t>
      </w:r>
      <w:r w:rsidR="009C057D">
        <w:rPr>
          <w:lang w:eastAsia="zh-CN"/>
        </w:rPr>
        <w:t xml:space="preserve">MnS </w:t>
      </w:r>
      <w:r>
        <w:rPr>
          <w:lang w:eastAsia="zh-CN"/>
        </w:rPr>
        <w:t>consumer about the configurations</w:t>
      </w:r>
      <w:r w:rsidRPr="00B9088F">
        <w:rPr>
          <w:rFonts w:eastAsia="Malgun Gothic"/>
          <w:lang w:val="en-US" w:eastAsia="ko-KR"/>
        </w:rPr>
        <w:t>.</w:t>
      </w:r>
      <w:r>
        <w:rPr>
          <w:rFonts w:eastAsia="Malgun Gothic"/>
          <w:lang w:val="en-US" w:eastAsia="ko-KR"/>
        </w:rPr>
        <w:t xml:space="preserve"> The configuration actions conducted by the MnS producer may also be triggered by a predefined configuration policy.</w:t>
      </w:r>
    </w:p>
    <w:p w14:paraId="226F88B6" w14:textId="24C307DF" w:rsidR="00A67CEE" w:rsidRPr="00A5305E" w:rsidRDefault="00A67CEE" w:rsidP="00A67CEE">
      <w:pPr>
        <w:pStyle w:val="Heading4"/>
        <w:rPr>
          <w:b/>
          <w:bCs/>
        </w:rPr>
      </w:pPr>
      <w:bookmarkStart w:id="401" w:name="_Toc120096747"/>
      <w:bookmarkStart w:id="402" w:name="_Toc120097106"/>
      <w:bookmarkStart w:id="403" w:name="_Toc120528553"/>
      <w:r w:rsidRPr="00A5305E">
        <w:t>5.</w:t>
      </w:r>
      <w:r>
        <w:t>10</w:t>
      </w:r>
      <w:r w:rsidRPr="00A5305E">
        <w:t>.2.</w:t>
      </w:r>
      <w:r>
        <w:t>6</w:t>
      </w:r>
      <w:r w:rsidRPr="00A5305E">
        <w:tab/>
      </w:r>
      <w:r>
        <w:t>E</w:t>
      </w:r>
      <w:r w:rsidRPr="009D5027">
        <w:t xml:space="preserve">nabling </w:t>
      </w:r>
      <w:r>
        <w:t>policy-based</w:t>
      </w:r>
      <w:r w:rsidRPr="009D5027">
        <w:t xml:space="preserve"> activation of AI/ML capabilities</w:t>
      </w:r>
      <w:bookmarkEnd w:id="401"/>
      <w:bookmarkEnd w:id="402"/>
      <w:bookmarkEnd w:id="403"/>
    </w:p>
    <w:p w14:paraId="2BDC5FCC" w14:textId="5F35DA58" w:rsidR="00A67CEE" w:rsidRDefault="00A67CEE" w:rsidP="00A67CEE">
      <w:pPr>
        <w:jc w:val="both"/>
        <w:rPr>
          <w:lang w:val="en-US"/>
        </w:rPr>
      </w:pPr>
      <w:r w:rsidRPr="00C46C1C">
        <w:rPr>
          <w:lang w:val="en-US"/>
        </w:rPr>
        <w:t xml:space="preserve">If the activation procedure is entirely relying on the </w:t>
      </w:r>
      <w:r w:rsidRPr="00E74EE0">
        <w:rPr>
          <w:lang w:val="en-US"/>
        </w:rPr>
        <w:t xml:space="preserve">AI/ML MnS </w:t>
      </w:r>
      <w:r w:rsidRPr="00C46C1C">
        <w:rPr>
          <w:lang w:val="en-US"/>
        </w:rPr>
        <w:t>consumer to micro-manage every activation step, such process may require extensive signal</w:t>
      </w:r>
      <w:r w:rsidR="003A31DD">
        <w:rPr>
          <w:lang w:val="en-US"/>
        </w:rPr>
        <w:t>l</w:t>
      </w:r>
      <w:r w:rsidRPr="00C46C1C">
        <w:rPr>
          <w:lang w:val="en-US"/>
        </w:rPr>
        <w:t xml:space="preserve">ing between the </w:t>
      </w:r>
      <w:r w:rsidRPr="00E74EE0">
        <w:rPr>
          <w:lang w:val="en-US"/>
        </w:rPr>
        <w:t xml:space="preserve">AI/ML MnS </w:t>
      </w:r>
      <w:r w:rsidRPr="00C46C1C">
        <w:rPr>
          <w:lang w:val="en-US"/>
        </w:rPr>
        <w:t xml:space="preserve">consumer and producer and intrinsically lacks the automation potential. On the other hand, the activation procedure cannot be left fully to the producer either, as the producer may not have a “full picture” on other ML entities/capabilities that are currently in operation, activated by different producers on the request from </w:t>
      </w:r>
      <w:r w:rsidR="009C057D">
        <w:rPr>
          <w:lang w:val="en-US"/>
        </w:rPr>
        <w:t xml:space="preserve">MnS </w:t>
      </w:r>
      <w:r w:rsidRPr="00C46C1C">
        <w:rPr>
          <w:lang w:val="en-US"/>
        </w:rPr>
        <w:t xml:space="preserve">consumer. The producer needs to be instructed by the </w:t>
      </w:r>
      <w:r w:rsidR="009C057D">
        <w:rPr>
          <w:lang w:val="en-US"/>
        </w:rPr>
        <w:t xml:space="preserve">MnS </w:t>
      </w:r>
      <w:r w:rsidRPr="00C46C1C">
        <w:rPr>
          <w:lang w:val="en-US"/>
        </w:rPr>
        <w:t>consumer on the ways to perform the adequate activation of AI/ML capabilities.</w:t>
      </w:r>
    </w:p>
    <w:p w14:paraId="75C2CA60" w14:textId="082E42AE" w:rsidR="00A67CEE" w:rsidRPr="00A67CEE" w:rsidRDefault="00A67CEE" w:rsidP="00A67CEE">
      <w:pPr>
        <w:jc w:val="both"/>
        <w:rPr>
          <w:lang w:val="en-US"/>
        </w:rPr>
      </w:pPr>
      <w:r>
        <w:rPr>
          <w:lang w:val="en-US"/>
        </w:rPr>
        <w:t xml:space="preserve">The activation may be instructed via one or more </w:t>
      </w:r>
      <w:r>
        <w:rPr>
          <w:rFonts w:cs="Arial"/>
        </w:rPr>
        <w:t xml:space="preserve">AI/ML activation </w:t>
      </w:r>
      <w:r>
        <w:rPr>
          <w:lang w:val="en-US"/>
        </w:rPr>
        <w:t xml:space="preserve">policies, where an </w:t>
      </w:r>
      <w:r>
        <w:rPr>
          <w:rFonts w:cs="Arial"/>
        </w:rPr>
        <w:t xml:space="preserve">AI/ML activation </w:t>
      </w:r>
      <w:r>
        <w:rPr>
          <w:lang w:val="en-US"/>
        </w:rPr>
        <w:t xml:space="preserve">policy is a sequence of tuples of conditions and activation settings that may be executed by the AI/ML producer. Conditions may define specific outcomes on performance metrics for which a particular activation may be executed while activation settings define specific attributes of the AI/ML capability </w:t>
      </w:r>
      <w:r>
        <w:t xml:space="preserve">activation scope (e.g., object or object type, network context, activation time window) for which AI/ML </w:t>
      </w:r>
      <w:r>
        <w:rPr>
          <w:lang w:val="en-US"/>
        </w:rPr>
        <w:t xml:space="preserve">capability </w:t>
      </w:r>
      <w:r>
        <w:t>should be activated.</w:t>
      </w:r>
    </w:p>
    <w:p w14:paraId="6DE8FBF3" w14:textId="77777777" w:rsidR="00B5761B" w:rsidRDefault="00B5761B" w:rsidP="00B5761B">
      <w:pPr>
        <w:pStyle w:val="Heading3"/>
      </w:pPr>
      <w:bookmarkStart w:id="404" w:name="_Toc120096748"/>
      <w:bookmarkStart w:id="405" w:name="_Toc120097107"/>
      <w:bookmarkStart w:id="406" w:name="_Toc120528554"/>
      <w:r>
        <w:t>5.</w:t>
      </w:r>
      <w:r>
        <w:rPr>
          <w:lang w:val="en-US"/>
        </w:rPr>
        <w:t>10.3</w:t>
      </w:r>
      <w:r>
        <w:tab/>
        <w:t>Potential requirements</w:t>
      </w:r>
      <w:bookmarkEnd w:id="404"/>
      <w:bookmarkEnd w:id="405"/>
      <w:bookmarkEnd w:id="406"/>
    </w:p>
    <w:p w14:paraId="1E169A9B" w14:textId="38D0E294" w:rsidR="00B5761B" w:rsidRDefault="00B5761B" w:rsidP="00B5761B">
      <w:pPr>
        <w:rPr>
          <w:b/>
          <w:bCs/>
        </w:rPr>
      </w:pPr>
      <w:r w:rsidRPr="009F6E19">
        <w:rPr>
          <w:b/>
          <w:bCs/>
        </w:rPr>
        <w:t>REQ-</w:t>
      </w:r>
      <w:r>
        <w:rPr>
          <w:b/>
          <w:bCs/>
        </w:rPr>
        <w:t>MLTRAIN_</w:t>
      </w:r>
      <w:r>
        <w:rPr>
          <w:b/>
          <w:bCs/>
          <w:lang w:eastAsia="zh-CN"/>
        </w:rPr>
        <w:t>CFG</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w:t>
      </w:r>
      <w:r w:rsidR="009C057D">
        <w:rPr>
          <w:rFonts w:cs="Arial"/>
        </w:rPr>
        <w:t xml:space="preserve">MnS </w:t>
      </w:r>
      <w:r>
        <w:rPr>
          <w:rFonts w:cs="Arial"/>
        </w:rPr>
        <w:t xml:space="preserve">consumer </w:t>
      </w:r>
      <w:r w:rsidRPr="00E41AD5">
        <w:rPr>
          <w:lang w:eastAsia="zh-CN"/>
        </w:rPr>
        <w:t>to</w:t>
      </w:r>
      <w:r>
        <w:rPr>
          <w:lang w:eastAsia="zh-CN"/>
        </w:rPr>
        <w:t xml:space="preserve"> trigger </w:t>
      </w:r>
      <w:r>
        <w:t>ML training configuration</w:t>
      </w:r>
      <w:r w:rsidRPr="00E41AD5">
        <w:rPr>
          <w:lang w:eastAsia="zh-CN"/>
        </w:rPr>
        <w:t>.</w:t>
      </w:r>
    </w:p>
    <w:p w14:paraId="6435F390" w14:textId="4D81DB7F" w:rsidR="00B5761B" w:rsidRDefault="00B5761B" w:rsidP="00B5761B">
      <w:pPr>
        <w:rPr>
          <w:lang w:eastAsia="zh-CN"/>
        </w:rPr>
      </w:pPr>
      <w:r w:rsidRPr="009F6E19">
        <w:rPr>
          <w:b/>
          <w:bCs/>
        </w:rPr>
        <w:t>REQ-</w:t>
      </w:r>
      <w:r>
        <w:rPr>
          <w:b/>
          <w:bCs/>
        </w:rPr>
        <w:t>MLTRAIN_</w:t>
      </w:r>
      <w:r>
        <w:rPr>
          <w:b/>
          <w:bCs/>
          <w:lang w:eastAsia="zh-CN"/>
        </w:rPr>
        <w:t>CFG</w:t>
      </w:r>
      <w:r w:rsidRPr="009F6E19">
        <w:rPr>
          <w:b/>
          <w:bCs/>
        </w:rPr>
        <w:t>-</w:t>
      </w:r>
      <w:r>
        <w:rPr>
          <w:b/>
          <w:bCs/>
        </w:rPr>
        <w:t>-2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w:t>
      </w:r>
      <w:r w:rsidR="007A708F">
        <w:rPr>
          <w:lang w:eastAsia="zh-CN"/>
        </w:rPr>
        <w:t xml:space="preserve">should </w:t>
      </w:r>
      <w:r>
        <w:rPr>
          <w:lang w:eastAsia="zh-CN"/>
        </w:rPr>
        <w:t xml:space="preserve">have a capability to configure the ML </w:t>
      </w:r>
      <w:r>
        <w:t>training capability</w:t>
      </w:r>
      <w:r>
        <w:rPr>
          <w:lang w:eastAsia="zh-CN"/>
        </w:rPr>
        <w:t>.</w:t>
      </w:r>
    </w:p>
    <w:p w14:paraId="04CDD18E" w14:textId="7187BFFC" w:rsidR="00B5761B" w:rsidRPr="00CE060C"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RPr="009F6E19">
        <w:rPr>
          <w:b/>
          <w:bCs/>
        </w:rPr>
        <w:t>-</w:t>
      </w:r>
      <w:r w:rsidDel="00C42713">
        <w:rPr>
          <w:b/>
          <w:bCs/>
        </w:rPr>
        <w:t xml:space="preserve"> </w:t>
      </w:r>
      <w:r>
        <w:rPr>
          <w:b/>
          <w:bCs/>
        </w:rPr>
        <w: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authorized</w:t>
      </w:r>
      <w:r w:rsidR="009C057D">
        <w:rPr>
          <w:rFonts w:cs="Arial"/>
        </w:rPr>
        <w:t xml:space="preserve"> MnS</w:t>
      </w:r>
      <w:r>
        <w:rPr>
          <w:rFonts w:cs="Arial"/>
        </w:rPr>
        <w:t xml:space="preserve"> consumer </w:t>
      </w:r>
      <w:r w:rsidRPr="00E41AD5">
        <w:rPr>
          <w:lang w:eastAsia="zh-CN"/>
        </w:rPr>
        <w:t>to</w:t>
      </w:r>
      <w:r>
        <w:rPr>
          <w:lang w:eastAsia="zh-CN"/>
        </w:rPr>
        <w:t xml:space="preserve"> configure </w:t>
      </w:r>
      <w:r>
        <w:t>the inference function</w:t>
      </w:r>
      <w:r w:rsidRPr="00E41AD5">
        <w:rPr>
          <w:lang w:eastAsia="zh-CN"/>
        </w:rPr>
        <w:t>.</w:t>
      </w:r>
    </w:p>
    <w:p w14:paraId="66ECD9D3" w14:textId="77777777" w:rsidR="00B5761B"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Del="00C42713">
        <w:rPr>
          <w:b/>
          <w:bCs/>
        </w:rPr>
        <w:t xml:space="preserve"> </w:t>
      </w:r>
      <w:r>
        <w:rPr>
          <w:b/>
          <w:bCs/>
        </w:rPr>
        <w:t>-2</w:t>
      </w:r>
      <w:r>
        <w:rPr>
          <w:rFonts w:hint="eastAsia"/>
          <w:b/>
          <w:bCs/>
          <w:lang w:eastAsia="zh-CN"/>
        </w:rPr>
        <w:t>:</w:t>
      </w:r>
      <w:r>
        <w:rPr>
          <w:b/>
          <w:bCs/>
          <w:lang w:eastAsia="zh-CN"/>
        </w:rPr>
        <w:t xml:space="preserve"> </w:t>
      </w:r>
      <w:r w:rsidRPr="00DE54AA">
        <w:rPr>
          <w:lang w:eastAsia="zh-CN"/>
        </w:rPr>
        <w:t xml:space="preserve">The </w:t>
      </w:r>
      <w:r>
        <w:t xml:space="preserve">MnS producer responsible for AI/ML inference </w:t>
      </w:r>
      <w:r>
        <w:rPr>
          <w:lang w:eastAsia="zh-CN"/>
        </w:rPr>
        <w:t xml:space="preserve">management should have a capability to configure </w:t>
      </w:r>
      <w:r>
        <w:t xml:space="preserve">inference function </w:t>
      </w:r>
      <w:r>
        <w:rPr>
          <w:lang w:eastAsia="zh-CN"/>
        </w:rPr>
        <w:t>and inform an authorized MnS consumer about the configurations of the AI/ML inference function.</w:t>
      </w:r>
    </w:p>
    <w:p w14:paraId="276D580F" w14:textId="77777777" w:rsidR="00B5761B" w:rsidRPr="00CE060C" w:rsidRDefault="00B5761B" w:rsidP="00B5761B">
      <w:pPr>
        <w:rPr>
          <w:lang w:eastAsia="zh-CN"/>
        </w:rPr>
      </w:pPr>
      <w:bookmarkStart w:id="407" w:name="_Hlk119578224"/>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activate </w:t>
      </w:r>
      <w:r>
        <w:t xml:space="preserve">an </w:t>
      </w:r>
      <w:r>
        <w:rPr>
          <w:lang w:eastAsia="zh-CN"/>
        </w:rPr>
        <w:t>AI/ML</w:t>
      </w:r>
      <w:r>
        <w:t xml:space="preserve"> inference function</w:t>
      </w:r>
      <w:r w:rsidRPr="00E41AD5">
        <w:rPr>
          <w:lang w:eastAsia="zh-CN"/>
        </w:rPr>
        <w:t>.</w:t>
      </w:r>
    </w:p>
    <w:p w14:paraId="28D7FA36"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-2</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deactivate </w:t>
      </w:r>
      <w:r>
        <w:t>an</w:t>
      </w:r>
      <w:r w:rsidRPr="00681276">
        <w:rPr>
          <w:lang w:eastAsia="zh-CN"/>
        </w:rPr>
        <w:t xml:space="preserve"> </w:t>
      </w:r>
      <w:r>
        <w:rPr>
          <w:lang w:eastAsia="zh-CN"/>
        </w:rPr>
        <w:t>AI/ML</w:t>
      </w:r>
      <w:r>
        <w:t xml:space="preserve"> </w:t>
      </w:r>
      <w:r>
        <w:rPr>
          <w:lang w:eastAsia="zh-CN"/>
        </w:rPr>
        <w:t>AI/ML</w:t>
      </w:r>
      <w:r>
        <w:t xml:space="preserve"> inference function</w:t>
      </w:r>
      <w:r>
        <w:rPr>
          <w:lang w:eastAsia="zh-CN"/>
        </w:rPr>
        <w:t>.</w:t>
      </w:r>
    </w:p>
    <w:p w14:paraId="00A6BD64"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-3</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rFonts w:cs="Arial"/>
        </w:rPr>
        <w:t xml:space="preserve">inform an authorized MnS consumer about the activation and deactivation of an </w:t>
      </w:r>
      <w:r>
        <w:rPr>
          <w:lang w:eastAsia="zh-CN"/>
        </w:rPr>
        <w:t xml:space="preserve">AI/ML </w:t>
      </w:r>
      <w:r>
        <w:rPr>
          <w:rFonts w:cs="Arial"/>
        </w:rPr>
        <w:t>inference function</w:t>
      </w:r>
      <w:r>
        <w:rPr>
          <w:lang w:eastAsia="zh-CN"/>
        </w:rPr>
        <w:t>.</w:t>
      </w:r>
    </w:p>
    <w:p w14:paraId="17BC5BA7" w14:textId="77777777" w:rsidR="00B5761B" w:rsidRDefault="00B5761B" w:rsidP="00B5761B">
      <w:pPr>
        <w:spacing w:line="264" w:lineRule="auto"/>
        <w:jc w:val="both"/>
        <w:rPr>
          <w:lang w:eastAsia="zh-CN"/>
        </w:rPr>
      </w:pPr>
      <w:bookmarkStart w:id="408" w:name="_Hlk119577989"/>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inference function.</w:t>
      </w:r>
      <w:r w:rsidRPr="00A163F2">
        <w:rPr>
          <w:rFonts w:cs="Arial"/>
        </w:rPr>
        <w:t xml:space="preserve"> </w:t>
      </w:r>
    </w:p>
    <w:bookmarkEnd w:id="408"/>
    <w:p w14:paraId="3014E399" w14:textId="525BE755" w:rsidR="00B5761B" w:rsidRDefault="00B5761B" w:rsidP="00B5761B">
      <w:pPr>
        <w:spacing w:line="264" w:lineRule="auto"/>
        <w:jc w:val="both"/>
        <w:rPr>
          <w:rFonts w:cs="Arial"/>
        </w:rPr>
      </w:pPr>
      <w:r>
        <w:rPr>
          <w:b/>
          <w:lang w:eastAsia="zh-CN"/>
        </w:rPr>
        <w:t xml:space="preserve">REQ-ML_ENTITY_ACT-1: </w:t>
      </w:r>
      <w:r>
        <w:rPr>
          <w:bCs/>
          <w:lang w:eastAsia="zh-CN"/>
        </w:rPr>
        <w:t>T</w:t>
      </w:r>
      <w:r w:rsidRPr="006738C9">
        <w:rPr>
          <w:bCs/>
          <w:lang w:eastAsia="zh-CN"/>
        </w:rPr>
        <w:t xml:space="preserve">he </w:t>
      </w:r>
      <w:r w:rsidRPr="008F5AB2">
        <w:t xml:space="preserve">MnS producer </w:t>
      </w:r>
      <w:r>
        <w:t xml:space="preserve">responsible for AI/ML inference management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activate an ML entity.</w:t>
      </w:r>
    </w:p>
    <w:p w14:paraId="2C6C1FF7" w14:textId="19E5AD62" w:rsidR="00B5761B" w:rsidRDefault="00B5761B" w:rsidP="00B5761B">
      <w:pPr>
        <w:spacing w:line="264" w:lineRule="auto"/>
        <w:jc w:val="both"/>
        <w:rPr>
          <w:rFonts w:cs="Arial"/>
        </w:rPr>
      </w:pPr>
      <w:r>
        <w:rPr>
          <w:b/>
          <w:lang w:eastAsia="zh-CN"/>
        </w:rPr>
        <w:t xml:space="preserve">REQ-ML_ENTITY_ACT-2: </w:t>
      </w:r>
      <w:r>
        <w:rPr>
          <w:bCs/>
          <w:lang w:eastAsia="zh-CN"/>
        </w:rPr>
        <w:t>T</w:t>
      </w:r>
      <w:r w:rsidRPr="006738C9">
        <w:rPr>
          <w:bCs/>
          <w:lang w:eastAsia="zh-CN"/>
        </w:rPr>
        <w:t xml:space="preserve">he </w:t>
      </w:r>
      <w:r w:rsidRPr="008F5AB2">
        <w:t>MnS producer</w:t>
      </w:r>
      <w:r>
        <w:t xml:space="preserve"> responsible for AI/ML inference management</w:t>
      </w:r>
      <w:r w:rsidRPr="008F5AB2">
        <w:t xml:space="preserve">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deactivate an ML entity</w:t>
      </w:r>
      <w:r w:rsidRPr="006738C9">
        <w:rPr>
          <w:rFonts w:cs="Arial"/>
        </w:rPr>
        <w:t xml:space="preserve">. </w:t>
      </w:r>
    </w:p>
    <w:p w14:paraId="4B130B7A" w14:textId="21E05116" w:rsidR="00B5761B" w:rsidRDefault="00B5761B" w:rsidP="00B5761B">
      <w:pPr>
        <w:spacing w:line="264" w:lineRule="auto"/>
        <w:jc w:val="both"/>
        <w:rPr>
          <w:rFonts w:cs="Arial"/>
        </w:rPr>
      </w:pPr>
      <w:bookmarkStart w:id="409" w:name="_Hlk118238320"/>
      <w:r>
        <w:rPr>
          <w:b/>
          <w:lang w:eastAsia="zh-CN"/>
        </w:rPr>
        <w:t xml:space="preserve">REQ-ML_ENTITY_ACT-3: </w:t>
      </w:r>
      <w:r>
        <w:rPr>
          <w:bCs/>
          <w:lang w:eastAsia="zh-CN"/>
        </w:rPr>
        <w:t>T</w:t>
      </w:r>
      <w:r w:rsidRPr="006738C9">
        <w:rPr>
          <w:bCs/>
          <w:lang w:eastAsia="zh-CN"/>
        </w:rPr>
        <w:t xml:space="preserve">he </w:t>
      </w:r>
      <w:r w:rsidRPr="008F5AB2">
        <w:t xml:space="preserve">MnS producer </w:t>
      </w:r>
      <w:r>
        <w:t>responsible for AI/ML inference management</w:t>
      </w:r>
      <w:r w:rsidRPr="008F5AB2">
        <w:t xml:space="preserve"> </w:t>
      </w:r>
      <w:r>
        <w:rPr>
          <w:rFonts w:cs="Arial"/>
        </w:rPr>
        <w:t xml:space="preserve">should have a capability </w:t>
      </w:r>
      <w:r w:rsidRPr="006738C9">
        <w:rPr>
          <w:rFonts w:cs="Arial"/>
        </w:rPr>
        <w:t xml:space="preserve">to </w:t>
      </w:r>
      <w:r>
        <w:rPr>
          <w:rFonts w:cs="Arial"/>
        </w:rPr>
        <w:t>inform an authorized MnS consumer about the activation and deactivation of an ML entity</w:t>
      </w:r>
      <w:r w:rsidRPr="006738C9">
        <w:rPr>
          <w:rFonts w:cs="Arial"/>
        </w:rPr>
        <w:t xml:space="preserve">. </w:t>
      </w:r>
    </w:p>
    <w:bookmarkEnd w:id="409"/>
    <w:p w14:paraId="2F727644" w14:textId="359383B2" w:rsidR="00F56514" w:rsidRDefault="00B5761B" w:rsidP="00B5761B">
      <w:pPr>
        <w:spacing w:line="264" w:lineRule="auto"/>
        <w:jc w:val="both"/>
        <w:rPr>
          <w:rFonts w:cs="Arial"/>
        </w:rPr>
      </w:pPr>
      <w:r w:rsidRPr="009F6E19">
        <w:rPr>
          <w:b/>
          <w:bCs/>
        </w:rPr>
        <w:t>REQ-</w:t>
      </w:r>
      <w:r>
        <w:rPr>
          <w:b/>
          <w:bCs/>
        </w:rPr>
        <w:t>ML</w:t>
      </w:r>
      <w:r w:rsidRPr="00695D7E">
        <w:rPr>
          <w:b/>
          <w:bCs/>
        </w:rPr>
        <w:t>_</w:t>
      </w:r>
      <w:r>
        <w:rPr>
          <w:b/>
          <w:bCs/>
        </w:rPr>
        <w:t>ENTITY_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ML entity.</w:t>
      </w:r>
      <w:r w:rsidRPr="00A163F2">
        <w:rPr>
          <w:rFonts w:cs="Arial"/>
        </w:rPr>
        <w:t xml:space="preserve"> </w:t>
      </w:r>
    </w:p>
    <w:p w14:paraId="136B05BA" w14:textId="0C758934" w:rsidR="004D2578" w:rsidRDefault="004D2578" w:rsidP="004D2578">
      <w:pPr>
        <w:rPr>
          <w:sz w:val="24"/>
          <w:szCs w:val="24"/>
          <w:lang w:val="en-US" w:eastAsia="zh-CN"/>
        </w:rPr>
      </w:pPr>
      <w:r w:rsidRPr="009F6E19">
        <w:rPr>
          <w:b/>
          <w:bCs/>
        </w:rPr>
        <w:t>REQ-</w:t>
      </w:r>
      <w:r>
        <w:rPr>
          <w:b/>
          <w:bCs/>
        </w:rPr>
        <w:t>ML</w:t>
      </w:r>
      <w:r w:rsidRPr="00695D7E">
        <w:rPr>
          <w:b/>
          <w:bCs/>
        </w:rPr>
        <w:t>_</w:t>
      </w:r>
      <w:r>
        <w:rPr>
          <w:b/>
          <w:bCs/>
        </w:rPr>
        <w:t>ENTITY_</w:t>
      </w:r>
      <w:r>
        <w:rPr>
          <w:b/>
          <w:bCs/>
          <w:lang w:eastAsia="zh-CN"/>
        </w:rPr>
        <w:t>ACT</w:t>
      </w:r>
      <w:r>
        <w:rPr>
          <w:b/>
          <w:bCs/>
        </w:rPr>
        <w:t>-5:</w:t>
      </w:r>
      <w:r>
        <w:rPr>
          <w:b/>
          <w:bCs/>
          <w:lang w:eastAsia="zh-CN"/>
        </w:rPr>
        <w:t xml:space="preserve"> </w:t>
      </w:r>
      <w:r>
        <w:rPr>
          <w:bCs/>
          <w:lang w:eastAsia="zh-CN"/>
        </w:rPr>
        <w:t>T</w:t>
      </w:r>
      <w:r w:rsidRPr="006738C9">
        <w:rPr>
          <w:bCs/>
          <w:lang w:eastAsia="zh-CN"/>
        </w:rPr>
        <w:t>he 3GPP management system</w:t>
      </w:r>
      <w:r>
        <w:rPr>
          <w:b/>
          <w:lang w:eastAsia="zh-CN"/>
        </w:rPr>
        <w:t xml:space="preserve"> </w:t>
      </w:r>
      <w:r w:rsidR="007A708F">
        <w:rPr>
          <w:rFonts w:cs="Arial"/>
        </w:rPr>
        <w:t>should</w:t>
      </w:r>
      <w:r>
        <w:rPr>
          <w:rFonts w:cs="Arial"/>
        </w:rPr>
        <w:t xml:space="preserve">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define the policies for activation of AI/ML capabilities in order to instruct the AI/ML MnS producer on how to perform the AI/ML</w:t>
      </w:r>
      <w:r w:rsidRPr="00CF0F57">
        <w:rPr>
          <w:rFonts w:cs="Arial"/>
        </w:rPr>
        <w:t xml:space="preserve"> </w:t>
      </w:r>
      <w:r w:rsidR="00D966D2">
        <w:rPr>
          <w:rFonts w:cs="Arial"/>
        </w:rPr>
        <w:t xml:space="preserve">capability </w:t>
      </w:r>
      <w:r w:rsidRPr="00CF0F57">
        <w:rPr>
          <w:rFonts w:cs="Arial"/>
        </w:rPr>
        <w:t>activation</w:t>
      </w:r>
      <w:r>
        <w:rPr>
          <w:rFonts w:cs="Arial"/>
        </w:rPr>
        <w:t xml:space="preserve"> </w:t>
      </w:r>
      <w:r w:rsidRPr="00C14F03">
        <w:rPr>
          <w:rFonts w:cs="Arial"/>
        </w:rPr>
        <w:t xml:space="preserve">(e.g., when and where to activate which AI/ML capabilities). </w:t>
      </w:r>
      <w:r>
        <w:rPr>
          <w:sz w:val="24"/>
          <w:szCs w:val="24"/>
          <w:lang w:val="en-US" w:eastAsia="zh-CN"/>
        </w:rPr>
        <w:t xml:space="preserve"> </w:t>
      </w:r>
    </w:p>
    <w:p w14:paraId="7EE49ABC" w14:textId="401BD0ED" w:rsidR="004D2578" w:rsidRPr="00074441" w:rsidRDefault="004D2578" w:rsidP="00B5761B">
      <w:pPr>
        <w:spacing w:line="264" w:lineRule="auto"/>
        <w:jc w:val="both"/>
        <w:rPr>
          <w:lang w:eastAsia="zh-CN"/>
        </w:rPr>
      </w:pPr>
      <w:r w:rsidRPr="009F6E19">
        <w:rPr>
          <w:b/>
          <w:bCs/>
        </w:rPr>
        <w:t>REQ-</w:t>
      </w:r>
      <w:r>
        <w:rPr>
          <w:b/>
          <w:bCs/>
        </w:rPr>
        <w:t>ML</w:t>
      </w:r>
      <w:r w:rsidRPr="00695D7E">
        <w:rPr>
          <w:b/>
          <w:bCs/>
        </w:rPr>
        <w:t>_</w:t>
      </w:r>
      <w:r>
        <w:rPr>
          <w:b/>
          <w:bCs/>
        </w:rPr>
        <w:t>ENTITY_</w:t>
      </w:r>
      <w:r>
        <w:rPr>
          <w:b/>
          <w:bCs/>
          <w:lang w:eastAsia="zh-CN"/>
        </w:rPr>
        <w:t>ACT</w:t>
      </w:r>
      <w:r>
        <w:rPr>
          <w:b/>
          <w:bCs/>
        </w:rPr>
        <w:t>-6:</w:t>
      </w:r>
      <w:r>
        <w:rPr>
          <w:b/>
          <w:bCs/>
          <w:lang w:eastAsia="zh-CN"/>
        </w:rPr>
        <w:t xml:space="preserve"> </w:t>
      </w:r>
      <w:r w:rsidRPr="006738C9">
        <w:rPr>
          <w:bCs/>
          <w:lang w:eastAsia="zh-CN"/>
        </w:rPr>
        <w:t>the 3GPP management system</w:t>
      </w:r>
      <w:r>
        <w:rPr>
          <w:b/>
          <w:lang w:eastAsia="zh-CN"/>
        </w:rPr>
        <w:t xml:space="preserve"> </w:t>
      </w:r>
      <w:r w:rsidR="007A708F">
        <w:rPr>
          <w:rFonts w:cs="Arial"/>
        </w:rPr>
        <w:t>should</w:t>
      </w:r>
      <w:r>
        <w:rPr>
          <w:rFonts w:cs="Arial"/>
        </w:rPr>
        <w:t xml:space="preserve"> have a capability to allow a</w:t>
      </w:r>
      <w:r w:rsidRPr="006738C9">
        <w:rPr>
          <w:rFonts w:cs="Arial"/>
        </w:rPr>
        <w:t xml:space="preserve"> </w:t>
      </w:r>
      <w:r>
        <w:rPr>
          <w:rFonts w:cs="Arial"/>
        </w:rPr>
        <w:t>producer</w:t>
      </w:r>
      <w:r w:rsidRPr="006738C9">
        <w:rPr>
          <w:rFonts w:cs="Arial"/>
        </w:rPr>
        <w:t xml:space="preserve"> to </w:t>
      </w:r>
      <w:r>
        <w:rPr>
          <w:rFonts w:cs="Arial"/>
        </w:rPr>
        <w:t xml:space="preserve">activate </w:t>
      </w:r>
      <w:r w:rsidRPr="006738C9">
        <w:rPr>
          <w:rFonts w:cs="Arial"/>
        </w:rPr>
        <w:t>the AI/ML capabilities</w:t>
      </w:r>
      <w:r>
        <w:rPr>
          <w:rFonts w:cs="Arial"/>
        </w:rPr>
        <w:t xml:space="preserve"> based on the policies specified by the AI/ML MnS consumer. </w:t>
      </w:r>
    </w:p>
    <w:p w14:paraId="4B657952" w14:textId="77777777" w:rsidR="00B5761B" w:rsidRDefault="00B5761B" w:rsidP="00B5761B">
      <w:pPr>
        <w:pStyle w:val="Heading3"/>
      </w:pPr>
      <w:bookmarkStart w:id="410" w:name="_Toc120096749"/>
      <w:bookmarkStart w:id="411" w:name="_Toc120097108"/>
      <w:bookmarkStart w:id="412" w:name="_Toc120528555"/>
      <w:bookmarkEnd w:id="407"/>
      <w:r>
        <w:t>5.</w:t>
      </w:r>
      <w:r>
        <w:rPr>
          <w:lang w:val="en-US"/>
        </w:rPr>
        <w:t>10.4</w:t>
      </w:r>
      <w:r>
        <w:tab/>
        <w:t>Possible solutions</w:t>
      </w:r>
      <w:bookmarkEnd w:id="410"/>
      <w:bookmarkEnd w:id="411"/>
      <w:bookmarkEnd w:id="412"/>
    </w:p>
    <w:p w14:paraId="0EEC2D50" w14:textId="77777777" w:rsidR="00B5761B" w:rsidRDefault="00B5761B" w:rsidP="00B5761B">
      <w:pPr>
        <w:pStyle w:val="Heading4"/>
      </w:pPr>
      <w:bookmarkStart w:id="413" w:name="_Toc120096750"/>
      <w:bookmarkStart w:id="414" w:name="_Toc120097109"/>
      <w:bookmarkStart w:id="415" w:name="_Toc120528556"/>
      <w:r>
        <w:t>5</w:t>
      </w:r>
      <w:r w:rsidRPr="00BC0026">
        <w:t>.</w:t>
      </w:r>
      <w:r>
        <w:t>10</w:t>
      </w:r>
      <w:r w:rsidRPr="00BC0026">
        <w:t>.</w:t>
      </w:r>
      <w:r>
        <w:t>4</w:t>
      </w:r>
      <w:r w:rsidRPr="00BC0026">
        <w:t>.1</w:t>
      </w:r>
      <w:r w:rsidRPr="00BC0026">
        <w:tab/>
      </w:r>
      <w:r>
        <w:t>ML training configuration</w:t>
      </w:r>
      <w:bookmarkEnd w:id="413"/>
      <w:bookmarkEnd w:id="414"/>
      <w:bookmarkEnd w:id="415"/>
    </w:p>
    <w:p w14:paraId="15930678" w14:textId="77777777" w:rsidR="00B5761B" w:rsidRPr="00EF41E2" w:rsidRDefault="00B5761B" w:rsidP="00B5761B">
      <w:r>
        <w:t>TBD</w:t>
      </w:r>
    </w:p>
    <w:p w14:paraId="446BEA1B" w14:textId="617B5F0E" w:rsidR="00B5761B" w:rsidRDefault="00B5761B" w:rsidP="00B5761B">
      <w:pPr>
        <w:pStyle w:val="Heading4"/>
      </w:pPr>
      <w:bookmarkStart w:id="416" w:name="_Toc105572909"/>
      <w:bookmarkStart w:id="417" w:name="_Toc113619578"/>
      <w:bookmarkStart w:id="418" w:name="_Toc120096751"/>
      <w:bookmarkStart w:id="419" w:name="_Toc120097110"/>
      <w:bookmarkStart w:id="420" w:name="_Toc120528557"/>
      <w:r>
        <w:t>5</w:t>
      </w:r>
      <w:r w:rsidRPr="00BC0026">
        <w:t>.</w:t>
      </w:r>
      <w:r>
        <w:t>10</w:t>
      </w:r>
      <w:r w:rsidRPr="00BC0026">
        <w:t>.</w:t>
      </w:r>
      <w:r>
        <w:t>4</w:t>
      </w:r>
      <w:r w:rsidRPr="00BC0026">
        <w:t>.</w:t>
      </w:r>
      <w:r>
        <w:t>2</w:t>
      </w:r>
      <w:r w:rsidRPr="00BC0026">
        <w:tab/>
      </w:r>
      <w:bookmarkEnd w:id="416"/>
      <w:bookmarkEnd w:id="417"/>
      <w:r>
        <w:t>AI/ML inference function configuration</w:t>
      </w:r>
      <w:bookmarkEnd w:id="418"/>
      <w:bookmarkEnd w:id="419"/>
      <w:bookmarkEnd w:id="420"/>
    </w:p>
    <w:p w14:paraId="7B00F6B4" w14:textId="77777777" w:rsidR="00B5761B" w:rsidRPr="00131E50" w:rsidRDefault="00B5761B" w:rsidP="006271E0">
      <w:pPr>
        <w:rPr>
          <w:lang w:eastAsia="zh-CN"/>
        </w:rPr>
      </w:pPr>
      <w:r>
        <w:rPr>
          <w:rFonts w:hint="eastAsia"/>
          <w:lang w:eastAsia="zh-CN"/>
        </w:rPr>
        <w:t>T</w:t>
      </w:r>
      <w:r>
        <w:rPr>
          <w:lang w:eastAsia="zh-CN"/>
        </w:rPr>
        <w:t>BD</w:t>
      </w:r>
    </w:p>
    <w:p w14:paraId="6F0562FB" w14:textId="77777777" w:rsidR="00B5761B" w:rsidRPr="00BC0026" w:rsidRDefault="00B5761B" w:rsidP="00B5761B">
      <w:pPr>
        <w:pStyle w:val="Heading4"/>
      </w:pPr>
      <w:bookmarkStart w:id="421" w:name="_Toc120096752"/>
      <w:bookmarkStart w:id="422" w:name="_Toc120097111"/>
      <w:bookmarkStart w:id="423" w:name="_Toc120528558"/>
      <w:r>
        <w:t>5</w:t>
      </w:r>
      <w:r w:rsidRPr="00BC0026">
        <w:t>.</w:t>
      </w:r>
      <w:r>
        <w:t>10</w:t>
      </w:r>
      <w:r w:rsidRPr="00BC0026">
        <w:t>.</w:t>
      </w:r>
      <w:r>
        <w:t>4</w:t>
      </w:r>
      <w:r w:rsidRPr="00BC0026">
        <w:t>.</w:t>
      </w:r>
      <w:r>
        <w:t>3</w:t>
      </w:r>
      <w:r w:rsidRPr="00BC0026">
        <w:tab/>
      </w:r>
      <w:r>
        <w:t>AI/ML activation</w:t>
      </w:r>
      <w:bookmarkEnd w:id="421"/>
      <w:bookmarkEnd w:id="422"/>
      <w:bookmarkEnd w:id="423"/>
    </w:p>
    <w:p w14:paraId="3CB3204F" w14:textId="77777777" w:rsidR="00B5761B" w:rsidRDefault="00B5761B" w:rsidP="00B5761B">
      <w:pPr>
        <w:pStyle w:val="Heading5"/>
      </w:pPr>
      <w:bookmarkStart w:id="424" w:name="_Toc105572910"/>
      <w:bookmarkStart w:id="425" w:name="_Toc113619579"/>
      <w:bookmarkStart w:id="426" w:name="_Toc120096753"/>
      <w:bookmarkStart w:id="427" w:name="_Toc120097112"/>
      <w:bookmarkStart w:id="428" w:name="_Toc120528559"/>
      <w:r>
        <w:t>5</w:t>
      </w:r>
      <w:r w:rsidRPr="00BC0026">
        <w:t>.</w:t>
      </w:r>
      <w:r>
        <w:t>10</w:t>
      </w:r>
      <w:r w:rsidRPr="00BC0026">
        <w:t>.</w:t>
      </w:r>
      <w:r>
        <w:t>4</w:t>
      </w:r>
      <w:r w:rsidRPr="00BC0026">
        <w:t>.</w:t>
      </w:r>
      <w:r>
        <w:t>3.1</w:t>
      </w:r>
      <w:r w:rsidRPr="00BC0026">
        <w:tab/>
      </w:r>
      <w:bookmarkEnd w:id="424"/>
      <w:bookmarkEnd w:id="425"/>
      <w:r>
        <w:t>General framework</w:t>
      </w:r>
      <w:r w:rsidRPr="00CF4A9D">
        <w:t xml:space="preserve"> </w:t>
      </w:r>
      <w:r>
        <w:t>for activation and deactivation</w:t>
      </w:r>
      <w:bookmarkEnd w:id="426"/>
      <w:bookmarkEnd w:id="427"/>
      <w:bookmarkEnd w:id="428"/>
    </w:p>
    <w:p w14:paraId="3EEB4A8B" w14:textId="77777777" w:rsidR="00B5761B" w:rsidRDefault="00B5761B" w:rsidP="00B5761B">
      <w:r>
        <w:t>This subclause describes the general framework for activation and deactivation of AI/ML inference capabilities, ML entities and inference function in inference phase.</w:t>
      </w:r>
    </w:p>
    <w:p w14:paraId="63979A26" w14:textId="77777777" w:rsidR="00B5761B" w:rsidRDefault="00B5761B" w:rsidP="00B5761B">
      <w:r>
        <w:t xml:space="preserve">A data type or abstract class describing the activation properties, and this data type or abstract class can be used or inherited by the MOI representing the inference function and ML entity. </w:t>
      </w:r>
    </w:p>
    <w:p w14:paraId="4A0193F9" w14:textId="77777777" w:rsidR="00B5761B" w:rsidRDefault="00B5761B" w:rsidP="00B5761B">
      <w:r>
        <w:t xml:space="preserve">This general framework supports the general properties for all types of activation/deactivation including: </w:t>
      </w:r>
    </w:p>
    <w:p w14:paraId="39968E13" w14:textId="77777777" w:rsidR="00B5761B" w:rsidRDefault="00B5761B" w:rsidP="00B5761B">
      <w:pPr>
        <w:ind w:left="540" w:hanging="270"/>
      </w:pPr>
      <w:r>
        <w:t>-</w:t>
      </w:r>
      <w:r>
        <w:tab/>
        <w:t>Instant activation and deactivation: 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FD547D7" w14:textId="77777777" w:rsidR="00B5761B" w:rsidRDefault="00B5761B" w:rsidP="00B5761B">
      <w:pPr>
        <w:ind w:left="540" w:hanging="270"/>
      </w:pPr>
      <w:r>
        <w:t>-</w:t>
      </w:r>
      <w:r>
        <w:tab/>
        <w:t>Policy-based activation</w:t>
      </w:r>
      <w:r w:rsidRPr="00FF4AF4">
        <w:t xml:space="preserve"> </w:t>
      </w:r>
      <w:r>
        <w:t>and deactivation: The AI/ML inference capabilities to be activated/deactivated on the ML entity or inference function based on a given policy.</w:t>
      </w:r>
    </w:p>
    <w:p w14:paraId="1431F440" w14:textId="77777777" w:rsidR="00B5761B" w:rsidRDefault="00B5761B" w:rsidP="00B5761B">
      <w:pPr>
        <w:ind w:left="540" w:hanging="270"/>
      </w:pPr>
      <w:r>
        <w:t>-</w:t>
      </w:r>
      <w:r>
        <w:tab/>
        <w:t>Schedule-based activation</w:t>
      </w:r>
      <w:r w:rsidRPr="00FF4AF4">
        <w:t xml:space="preserve"> </w:t>
      </w:r>
      <w:r>
        <w:t>and deactivation: The AI/ML inference capabilities to be activated/deactivated on the ML entity or inference function based on a given schedule.</w:t>
      </w:r>
    </w:p>
    <w:p w14:paraId="5B73F95D" w14:textId="5D5E5957" w:rsidR="00B5761B" w:rsidRDefault="00B5761B" w:rsidP="00B5761B">
      <w:pPr>
        <w:ind w:left="540" w:hanging="270"/>
      </w:pPr>
      <w:r>
        <w:t>-</w:t>
      </w:r>
      <w:r>
        <w:tab/>
        <w:t>Gradual activation</w:t>
      </w:r>
      <w:r w:rsidRPr="00FF4AF4">
        <w:t xml:space="preserve"> </w:t>
      </w:r>
      <w:r>
        <w:t>and deactivation: The AI/ML inference capabilities to be activated/deactivated on the ML entity or inference function based on a given scope.</w:t>
      </w:r>
    </w:p>
    <w:p w14:paraId="0B3254E2" w14:textId="77777777" w:rsidR="00B5761B" w:rsidRDefault="00B5761B" w:rsidP="00B5761B">
      <w:r>
        <w:t>And this data type or abstract class is extended with the attributes supporting these specific types of activation.</w:t>
      </w:r>
    </w:p>
    <w:p w14:paraId="24EF0B64" w14:textId="77777777" w:rsidR="00B5761B" w:rsidRDefault="00B5761B" w:rsidP="00B5761B">
      <w:pPr>
        <w:pStyle w:val="Heading5"/>
      </w:pPr>
      <w:bookmarkStart w:id="429" w:name="_Toc120096754"/>
      <w:bookmarkStart w:id="430" w:name="_Toc120097113"/>
      <w:bookmarkStart w:id="431" w:name="_Toc120528560"/>
      <w:r>
        <w:t>5</w:t>
      </w:r>
      <w:r w:rsidRPr="00BC0026">
        <w:t>.</w:t>
      </w:r>
      <w:r>
        <w:t>10</w:t>
      </w:r>
      <w:r w:rsidRPr="00BC0026">
        <w:t>.</w:t>
      </w:r>
      <w:r>
        <w:t>4</w:t>
      </w:r>
      <w:r w:rsidRPr="00BC0026">
        <w:t>.</w:t>
      </w:r>
      <w:r>
        <w:t>3.2</w:t>
      </w:r>
      <w:r w:rsidRPr="00BC0026">
        <w:tab/>
      </w:r>
      <w:r>
        <w:t>Instant activation and deactivation</w:t>
      </w:r>
      <w:bookmarkEnd w:id="429"/>
      <w:bookmarkEnd w:id="430"/>
      <w:bookmarkEnd w:id="431"/>
    </w:p>
    <w:p w14:paraId="0194B208" w14:textId="5097AE2E" w:rsidR="00B5761B" w:rsidRPr="00403402" w:rsidRDefault="00B5761B" w:rsidP="00B5761B">
      <w:r>
        <w:t>The generic framework described in clause 5.10.4.</w:t>
      </w:r>
      <w:r w:rsidR="006271E0">
        <w:t>3</w:t>
      </w:r>
      <w:r>
        <w:t>.</w:t>
      </w:r>
      <w:r w:rsidR="006271E0">
        <w:t>1</w:t>
      </w:r>
      <w:r>
        <w:t xml:space="preserve"> is extended with the following attributes to support instant activation and deactivation:</w:t>
      </w:r>
    </w:p>
    <w:p w14:paraId="407E80F2" w14:textId="77777777" w:rsidR="00B5761B" w:rsidRDefault="00B5761B" w:rsidP="00B5761B">
      <w:pPr>
        <w:ind w:left="720" w:hanging="360"/>
      </w:pPr>
      <w:r>
        <w:t xml:space="preserve">- </w:t>
      </w:r>
      <w:r>
        <w:tab/>
        <w:t>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025ABEA" w14:textId="1847C73B" w:rsidR="00B5761B" w:rsidRDefault="00B5761B" w:rsidP="00B5761B">
      <w:pPr>
        <w:pStyle w:val="Heading5"/>
      </w:pPr>
      <w:bookmarkStart w:id="432" w:name="_Toc120096755"/>
      <w:bookmarkStart w:id="433" w:name="_Toc120097114"/>
      <w:bookmarkStart w:id="434" w:name="_Toc120528561"/>
      <w:r>
        <w:t>5</w:t>
      </w:r>
      <w:r w:rsidRPr="00BC0026">
        <w:t>.</w:t>
      </w:r>
      <w:r>
        <w:t>10</w:t>
      </w:r>
      <w:r w:rsidRPr="00BC0026">
        <w:t>.</w:t>
      </w:r>
      <w:r>
        <w:t>4</w:t>
      </w:r>
      <w:r w:rsidRPr="00BC0026">
        <w:t>.</w:t>
      </w:r>
      <w:r>
        <w:t>3.3</w:t>
      </w:r>
      <w:r w:rsidRPr="00BC0026">
        <w:tab/>
      </w:r>
      <w:r>
        <w:t>Policy based activation</w:t>
      </w:r>
      <w:bookmarkEnd w:id="432"/>
      <w:bookmarkEnd w:id="433"/>
      <w:r w:rsidR="00A03E8C" w:rsidRPr="00A03E8C">
        <w:t xml:space="preserve"> </w:t>
      </w:r>
      <w:r w:rsidR="00A03E8C">
        <w:t>and deactivation</w:t>
      </w:r>
      <w:bookmarkEnd w:id="434"/>
    </w:p>
    <w:p w14:paraId="504119CE" w14:textId="37F29C6E" w:rsidR="00B5761B" w:rsidRDefault="00B5761B" w:rsidP="00B5761B">
      <w:r>
        <w:t xml:space="preserve">The generic framework described in clause </w:t>
      </w:r>
      <w:r w:rsidR="006271E0">
        <w:t xml:space="preserve">5.10.4.3.1 </w:t>
      </w:r>
      <w:r>
        <w:t>is extended with the following attributes to support the policy-based activation and deactivation:</w:t>
      </w:r>
    </w:p>
    <w:p w14:paraId="6C87DFF4" w14:textId="77777777" w:rsidR="00B5761B" w:rsidRDefault="00B5761B" w:rsidP="00B5761B">
      <w:pPr>
        <w:ind w:left="720" w:hanging="360"/>
      </w:pPr>
      <w:r>
        <w:t xml:space="preserve">- </w:t>
      </w:r>
      <w:r>
        <w:tab/>
        <w:t>AI/ML inference capabilities to be activated/deactivation on the ML entity or inference function based on the given policy.</w:t>
      </w:r>
    </w:p>
    <w:p w14:paraId="33A797F7" w14:textId="77777777" w:rsidR="00B5761B" w:rsidRPr="00CF4A9D" w:rsidRDefault="00B5761B" w:rsidP="00B5761B">
      <w:pPr>
        <w:ind w:left="720" w:hanging="360"/>
      </w:pPr>
      <w:r>
        <w:t>-</w:t>
      </w:r>
      <w:r>
        <w:tab/>
        <w:t>The policy (e.g., condition) for activation/deactivation.</w:t>
      </w:r>
    </w:p>
    <w:p w14:paraId="3F7DB02E" w14:textId="4CD88F70" w:rsidR="00B5761B" w:rsidRDefault="00B5761B" w:rsidP="00B5761B">
      <w:pPr>
        <w:pStyle w:val="Heading5"/>
      </w:pPr>
      <w:bookmarkStart w:id="435" w:name="_Toc120096756"/>
      <w:bookmarkStart w:id="436" w:name="_Toc120097115"/>
      <w:bookmarkStart w:id="437" w:name="_Toc120528562"/>
      <w:r>
        <w:t>5</w:t>
      </w:r>
      <w:r w:rsidRPr="00BC0026">
        <w:t>.</w:t>
      </w:r>
      <w:r>
        <w:t>10</w:t>
      </w:r>
      <w:r w:rsidRPr="00BC0026">
        <w:t>.</w:t>
      </w:r>
      <w:r>
        <w:t>4</w:t>
      </w:r>
      <w:r w:rsidRPr="00BC0026">
        <w:t>.</w:t>
      </w:r>
      <w:r>
        <w:t>3.4</w:t>
      </w:r>
      <w:r w:rsidRPr="00BC0026">
        <w:tab/>
      </w:r>
      <w:r>
        <w:t>Schedule based activation</w:t>
      </w:r>
      <w:bookmarkEnd w:id="435"/>
      <w:bookmarkEnd w:id="436"/>
      <w:r w:rsidR="00A03E8C">
        <w:t xml:space="preserve"> and deactivation</w:t>
      </w:r>
      <w:bookmarkEnd w:id="437"/>
    </w:p>
    <w:p w14:paraId="53DC9932" w14:textId="3C9C6F17" w:rsidR="00B5761B" w:rsidRDefault="00B5761B" w:rsidP="00B5761B">
      <w:r>
        <w:t xml:space="preserve">The generic framework described in clause </w:t>
      </w:r>
      <w:r w:rsidR="006271E0">
        <w:t xml:space="preserve">5.10.4.3.1 </w:t>
      </w:r>
      <w:r>
        <w:t>is extended with the following attributes to support the schedule-based activation and deactivation:</w:t>
      </w:r>
    </w:p>
    <w:p w14:paraId="50EDEDC0" w14:textId="77777777" w:rsidR="00B5761B" w:rsidRDefault="00B5761B" w:rsidP="00B5761B">
      <w:pPr>
        <w:ind w:left="720" w:hanging="360"/>
      </w:pPr>
      <w:r>
        <w:t xml:space="preserve">- </w:t>
      </w:r>
      <w:r>
        <w:tab/>
        <w:t>AI/ML inference capabilities to be activated/deactivation on the ML entity or inference function based on the given schedule.</w:t>
      </w:r>
    </w:p>
    <w:p w14:paraId="39B19E85" w14:textId="253C560D" w:rsidR="009C057D" w:rsidRDefault="00B5761B" w:rsidP="009C057D">
      <w:pPr>
        <w:pStyle w:val="Heading5"/>
      </w:pPr>
      <w:bookmarkStart w:id="438" w:name="_Toc120097116"/>
      <w:r>
        <w:t>-</w:t>
      </w:r>
      <w:r>
        <w:tab/>
        <w:t>The schedule for activation/deactivation.</w:t>
      </w:r>
      <w:bookmarkStart w:id="439" w:name="_Toc120528563"/>
      <w:bookmarkEnd w:id="438"/>
      <w:r w:rsidR="009C057D" w:rsidRPr="00A5305E">
        <w:t>5.</w:t>
      </w:r>
      <w:r w:rsidR="009C057D">
        <w:t>10</w:t>
      </w:r>
      <w:r w:rsidR="009C057D" w:rsidRPr="00A5305E">
        <w:t>.</w:t>
      </w:r>
      <w:r w:rsidR="009C057D">
        <w:t>4.3</w:t>
      </w:r>
      <w:r w:rsidR="009C057D" w:rsidRPr="00A5305E">
        <w:t>.</w:t>
      </w:r>
      <w:r w:rsidR="009C057D">
        <w:t>5</w:t>
      </w:r>
      <w:r w:rsidR="009C057D" w:rsidRPr="00A5305E">
        <w:tab/>
      </w:r>
      <w:r w:rsidR="009C057D">
        <w:t>Gradual activation</w:t>
      </w:r>
      <w:r w:rsidR="009C057D" w:rsidRPr="00FF4AF4">
        <w:t xml:space="preserve"> </w:t>
      </w:r>
      <w:r w:rsidR="009C057D">
        <w:t>and deactivation</w:t>
      </w:r>
      <w:bookmarkEnd w:id="439"/>
    </w:p>
    <w:p w14:paraId="6E1B18CC" w14:textId="1A72234F" w:rsidR="009C057D" w:rsidRPr="00B91590" w:rsidRDefault="009C057D" w:rsidP="009C057D">
      <w:r>
        <w:t>This solution extends the general framework for activation to support gradual/partial/progressive activation.</w:t>
      </w:r>
    </w:p>
    <w:p w14:paraId="20934B10" w14:textId="77777777" w:rsidR="009C057D" w:rsidRDefault="009C057D" w:rsidP="009C057D">
      <w:r>
        <w:t>Multiple options may be considered for the solutions:</w:t>
      </w:r>
    </w:p>
    <w:p w14:paraId="4DB36F84" w14:textId="34CBDF7D" w:rsidR="009C057D" w:rsidRDefault="00660465" w:rsidP="00660465">
      <w:pPr>
        <w:ind w:left="360" w:hanging="360"/>
      </w:pPr>
      <w:r>
        <w:t>1)</w:t>
      </w:r>
      <w:r w:rsidRPr="00660465">
        <w:t xml:space="preserve"> </w:t>
      </w:r>
      <w:r>
        <w:tab/>
      </w:r>
      <w:r w:rsidR="009C057D">
        <w:t>Using Activation attributes on the NRM</w:t>
      </w:r>
    </w:p>
    <w:p w14:paraId="77C9F876" w14:textId="0C1C85B7" w:rsidR="009C057D" w:rsidRDefault="009C057D" w:rsidP="009C057D">
      <w:r>
        <w:t>Introduce a &lt;&lt;datatype &gt;&gt; attribute for partial activation (say called "partialActivation") in the MLEntity or its function. This can have two &lt;&lt;datatype &gt;&gt; attributes - an "activationScope and an "activationLevel"</w:t>
      </w:r>
      <w:r w:rsidR="00660465">
        <w:t>.</w:t>
      </w:r>
    </w:p>
    <w:p w14:paraId="1A4DBB15" w14:textId="6D66A69C" w:rsidR="009C057D" w:rsidRDefault="00660465" w:rsidP="00660465">
      <w:r>
        <w:rPr>
          <w:lang w:eastAsia="zh-CN"/>
        </w:rPr>
        <w:t xml:space="preserve">The </w:t>
      </w:r>
      <w:r w:rsidR="009C057D">
        <w:t xml:space="preserve">activationScope specifies the information on particular network scope and </w:t>
      </w:r>
      <w:r w:rsidR="009C057D" w:rsidRPr="003D28A5">
        <w:t>AI/ML capabilities</w:t>
      </w:r>
      <w:r w:rsidR="009C057D">
        <w:t xml:space="preserve"> to be activated. It is </w:t>
      </w:r>
      <w:r w:rsidR="003C248E">
        <w:t>configured</w:t>
      </w:r>
      <w:r w:rsidR="009C057D">
        <w:t xml:space="preserve"> by the MnS consumer to limit the activation of selected AI/ML capabilities to the desired extent. The scope may include: </w:t>
      </w:r>
    </w:p>
    <w:p w14:paraId="330EE3FB" w14:textId="3C3BED09" w:rsidR="009C057D" w:rsidRDefault="001664BA" w:rsidP="001664BA">
      <w:pPr>
        <w:pStyle w:val="ListParagraph"/>
        <w:spacing w:after="0"/>
        <w:ind w:left="1350" w:firstLineChars="0" w:hanging="360"/>
        <w:contextualSpacing/>
        <w:jc w:val="both"/>
      </w:pPr>
      <w:r>
        <w:t xml:space="preserve">&gt; </w:t>
      </w:r>
      <w:r>
        <w:tab/>
      </w:r>
      <w:r w:rsidR="009C057D">
        <w:t xml:space="preserve">information on the network context, e.g., specific RATs and the object(s) or object types for which the AI/ML </w:t>
      </w:r>
      <w:r w:rsidR="003C248E" w:rsidRPr="003D28A5">
        <w:t>capabili</w:t>
      </w:r>
      <w:r w:rsidR="003C248E">
        <w:t xml:space="preserve">ty </w:t>
      </w:r>
      <w:r w:rsidR="007A708F">
        <w:t>is</w:t>
      </w:r>
      <w:r w:rsidR="009C057D">
        <w:t xml:space="preserve"> applicable, </w:t>
      </w:r>
    </w:p>
    <w:p w14:paraId="5D4CD55F" w14:textId="0B100E95" w:rsidR="009C057D" w:rsidRDefault="001664BA" w:rsidP="001664BA">
      <w:pPr>
        <w:pStyle w:val="ListParagraph"/>
        <w:spacing w:after="0"/>
        <w:ind w:left="1350" w:firstLineChars="0" w:hanging="360"/>
        <w:contextualSpacing/>
        <w:jc w:val="both"/>
      </w:pPr>
      <w:r>
        <w:t xml:space="preserve">&gt; </w:t>
      </w:r>
      <w:r>
        <w:tab/>
      </w:r>
      <w:r w:rsidR="009C057D" w:rsidRPr="001664BA">
        <w:t>information</w:t>
      </w:r>
      <w:r w:rsidR="009C057D">
        <w:rPr>
          <w:rFonts w:cs="Arial"/>
        </w:rPr>
        <w:t xml:space="preserve"> on the subscope of the applicable expectedRuntimeContext</w:t>
      </w:r>
      <w:r w:rsidR="009C057D">
        <w:t xml:space="preserve"> which may include at least one or combination of the following: </w:t>
      </w:r>
    </w:p>
    <w:p w14:paraId="67A27866" w14:textId="1026A107" w:rsidR="009C057D" w:rsidRDefault="001664BA" w:rsidP="001664BA">
      <w:pPr>
        <w:pStyle w:val="ListParagraph"/>
        <w:spacing w:after="0"/>
        <w:ind w:left="1890" w:firstLineChars="0" w:hanging="450"/>
        <w:contextualSpacing/>
        <w:jc w:val="both"/>
      </w:pPr>
      <w:r>
        <w:t xml:space="preserve">&gt;&gt; </w:t>
      </w:r>
      <w:r>
        <w:tab/>
      </w:r>
      <w:r w:rsidR="009C057D">
        <w:t xml:space="preserve">object subscope – identifying a subset of the objects with respect to which a certain AI/ML capability should be activated </w:t>
      </w:r>
    </w:p>
    <w:p w14:paraId="5EF1C78E" w14:textId="058EB0DF" w:rsidR="009C057D" w:rsidRDefault="001664BA" w:rsidP="001664BA">
      <w:pPr>
        <w:pStyle w:val="ListParagraph"/>
        <w:spacing w:after="0"/>
        <w:ind w:left="1890" w:firstLineChars="0" w:hanging="450"/>
        <w:contextualSpacing/>
        <w:jc w:val="both"/>
      </w:pPr>
      <w:r>
        <w:t xml:space="preserve">&gt;&gt; </w:t>
      </w:r>
      <w:r>
        <w:tab/>
      </w:r>
      <w:r w:rsidR="009C057D">
        <w:t xml:space="preserve">network characteristics (related to the stated object or object types) for which the MLEntity produces analytics </w:t>
      </w:r>
    </w:p>
    <w:p w14:paraId="7C817F01" w14:textId="2C95B608" w:rsidR="009C057D" w:rsidRDefault="001664BA" w:rsidP="001664BA">
      <w:pPr>
        <w:pStyle w:val="ListParagraph"/>
        <w:spacing w:after="0"/>
        <w:ind w:left="1890" w:firstLineChars="0" w:hanging="450"/>
        <w:contextualSpacing/>
        <w:jc w:val="both"/>
      </w:pPr>
      <w:r>
        <w:t xml:space="preserve">&gt;&gt; </w:t>
      </w:r>
      <w:r>
        <w:tab/>
      </w:r>
      <w:r w:rsidR="009C057D">
        <w:t>control parameter sub scope - identifying a subset of the parameters of the stated object or object types which the MLEntity optimizes or controls and for which ten a certain AI/ML capability should be activated</w:t>
      </w:r>
    </w:p>
    <w:p w14:paraId="0EF24333" w14:textId="77F09402" w:rsidR="009C057D" w:rsidRDefault="001664BA" w:rsidP="00660465">
      <w:pPr>
        <w:ind w:left="1890" w:hanging="450"/>
      </w:pPr>
      <w:r>
        <w:t xml:space="preserve">&gt;&gt; </w:t>
      </w:r>
      <w:r>
        <w:tab/>
      </w:r>
      <w:r w:rsidR="009C057D">
        <w:t>metric sub scope - identifying a subset of the network metrics which the MLEntity optimizes through its actions for which then a certain AI/ML capability should be activated</w:t>
      </w:r>
    </w:p>
    <w:p w14:paraId="7F08BC7D" w14:textId="77777777" w:rsidR="009C057D" w:rsidRDefault="009C057D" w:rsidP="009C057D">
      <w:r>
        <w:t>The activationScope is explicitly stated by the MnS consumer for the desired scope and subscope.</w:t>
      </w:r>
    </w:p>
    <w:p w14:paraId="0D33F3C3" w14:textId="6621167C" w:rsidR="009C057D" w:rsidRDefault="009C057D" w:rsidP="009C057D">
      <w:r>
        <w:t>Following the activation, a notification may</w:t>
      </w:r>
      <w:r w:rsidR="001664BA">
        <w:t xml:space="preserve"> </w:t>
      </w:r>
      <w:r>
        <w:t>be provided, e.g</w:t>
      </w:r>
      <w:r w:rsidR="001664BA">
        <w:t>.,</w:t>
      </w:r>
      <w:r>
        <w:t xml:space="preserve"> via a </w:t>
      </w:r>
      <w:r>
        <w:rPr>
          <w:rFonts w:ascii="Courier New" w:hAnsi="Courier New" w:cs="Courier New"/>
        </w:rPr>
        <w:t xml:space="preserve">MLGradualActivationResponse &gt;&gt;datatype&gt;&gt; </w:t>
      </w:r>
      <w:r w:rsidRPr="00AB41D1">
        <w:t>that</w:t>
      </w:r>
      <w:r>
        <w:t xml:space="preserve"> represents the response upon partial or gradual activation of ML entity. This IOC is created by the MnS producer and reported to the MnS consumer, and it contains the following attributes:</w:t>
      </w:r>
    </w:p>
    <w:p w14:paraId="1D1B2621" w14:textId="05C0A35E" w:rsidR="009C057D" w:rsidRDefault="00E62CB9" w:rsidP="00E62CB9">
      <w:pPr>
        <w:ind w:left="720" w:hanging="360"/>
      </w:pPr>
      <w:r>
        <w:t xml:space="preserve">- </w:t>
      </w:r>
      <w:r>
        <w:tab/>
      </w:r>
      <w:r w:rsidR="009C057D">
        <w:t>MLEntity ID - identifier of the ML entity to which the gradual activation applies;</w:t>
      </w:r>
    </w:p>
    <w:p w14:paraId="359292DC" w14:textId="350C6360" w:rsidR="009C057D" w:rsidRDefault="00E62CB9" w:rsidP="00E62CB9">
      <w:pPr>
        <w:ind w:left="720" w:hanging="360"/>
      </w:pPr>
      <w:r>
        <w:t xml:space="preserve">- </w:t>
      </w:r>
      <w:r>
        <w:tab/>
      </w:r>
      <w:r w:rsidR="009C057D">
        <w:t>Status, e.g. activated/deactivated</w:t>
      </w:r>
      <w:r w:rsidR="00393FD5">
        <w:t>;</w:t>
      </w:r>
    </w:p>
    <w:p w14:paraId="5318D7B7" w14:textId="3B04FC9A" w:rsidR="009C057D" w:rsidRDefault="00E62CB9" w:rsidP="00E62CB9">
      <w:pPr>
        <w:ind w:left="720" w:hanging="360"/>
      </w:pPr>
      <w:r>
        <w:t xml:space="preserve">- </w:t>
      </w:r>
      <w:r>
        <w:tab/>
      </w:r>
      <w:r w:rsidR="009C057D">
        <w:t>Information on particular AI/ML capabilities that have been activated</w:t>
      </w:r>
      <w:r w:rsidR="00393FD5">
        <w:t>;</w:t>
      </w:r>
    </w:p>
    <w:p w14:paraId="713AB9E1" w14:textId="5DC6A0F6" w:rsidR="009C057D" w:rsidRDefault="00E62CB9" w:rsidP="00E62CB9">
      <w:pPr>
        <w:ind w:left="720" w:hanging="360"/>
      </w:pPr>
      <w:r>
        <w:t xml:space="preserve">- </w:t>
      </w:r>
      <w:r>
        <w:tab/>
      </w:r>
      <w:r w:rsidR="009C057D" w:rsidRPr="003C248E">
        <w:rPr>
          <w:lang w:val="en-US"/>
        </w:rPr>
        <w:t>Scope under which particular AI/ML capabilities have been activated</w:t>
      </w:r>
      <w:r w:rsidR="00393FD5">
        <w:rPr>
          <w:lang w:val="en-US"/>
        </w:rPr>
        <w:t>.</w:t>
      </w:r>
    </w:p>
    <w:p w14:paraId="74F9F388" w14:textId="1B1B2150" w:rsidR="009C057D" w:rsidRDefault="00660465" w:rsidP="00660465">
      <w:pPr>
        <w:ind w:left="360" w:hanging="360"/>
      </w:pPr>
      <w:r>
        <w:t>2)</w:t>
      </w:r>
      <w:r w:rsidRPr="00660465">
        <w:t xml:space="preserve"> </w:t>
      </w:r>
      <w:r>
        <w:tab/>
      </w:r>
      <w:r w:rsidR="009C057D">
        <w:t>Using abstractActivtion levels on the NRM</w:t>
      </w:r>
    </w:p>
    <w:p w14:paraId="34009FEB" w14:textId="77777777" w:rsidR="009C057D" w:rsidRDefault="009C057D" w:rsidP="009C057D">
      <w:r>
        <w:t xml:space="preserve">Introduce a data type on the MnS producer that exposes the abstract ctivation levels supported by the MnS producer. These may be contained in a datatype called </w:t>
      </w:r>
      <w:r w:rsidRPr="00C40C57">
        <w:rPr>
          <w:rFonts w:ascii="Courier New" w:hAnsi="Courier New" w:cs="Courier New"/>
        </w:rPr>
        <w:t>Supported</w:t>
      </w:r>
      <w:r w:rsidRPr="00431B5C">
        <w:rPr>
          <w:rFonts w:ascii="Courier New" w:hAnsi="Courier New" w:cs="Courier New"/>
        </w:rPr>
        <w:t>MLActivationLevel</w:t>
      </w:r>
      <w:r>
        <w:rPr>
          <w:rFonts w:ascii="Courier New" w:hAnsi="Courier New" w:cs="Courier New"/>
        </w:rPr>
        <w:t xml:space="preserve">s </w:t>
      </w:r>
      <w:r w:rsidRPr="00C40C57">
        <w:t>which is a list of candidate levels</w:t>
      </w:r>
      <w:r>
        <w:t>. Each entry in the list is of &lt;&lt;datatype&gt;&gt;</w:t>
      </w:r>
      <w:r w:rsidRPr="00C40C57">
        <w:t xml:space="preserve"> </w:t>
      </w:r>
      <w:r>
        <w:t xml:space="preserve"> </w:t>
      </w:r>
      <w:r>
        <w:tab/>
      </w:r>
      <w:r>
        <w:rPr>
          <w:rFonts w:ascii="Courier New" w:hAnsi="Courier New" w:cs="Courier New"/>
        </w:rPr>
        <w:t xml:space="preserve">MLActivationLevel - </w:t>
      </w:r>
      <w:r>
        <w:t xml:space="preserve">a &lt;&lt;datatype &gt;&gt; representing an individual </w:t>
      </w:r>
      <w:r>
        <w:rPr>
          <w:lang w:val="en-US"/>
        </w:rPr>
        <w:t>step in which the activation (or de-activation) can be performed at the MnS Producer</w:t>
      </w:r>
      <w:r>
        <w:t xml:space="preserve">. </w:t>
      </w:r>
    </w:p>
    <w:p w14:paraId="1703C96C" w14:textId="77777777" w:rsidR="009C057D" w:rsidRDefault="009C057D" w:rsidP="009C057D">
      <w:r>
        <w:t xml:space="preserve">The </w:t>
      </w:r>
      <w:r>
        <w:rPr>
          <w:rFonts w:ascii="Courier New" w:hAnsi="Courier New" w:cs="Courier New"/>
        </w:rPr>
        <w:t xml:space="preserve">MLActivationLevel </w:t>
      </w:r>
      <w:r>
        <w:t>contains the following attributes:</w:t>
      </w:r>
    </w:p>
    <w:p w14:paraId="0752FFEA" w14:textId="4A70C3A7" w:rsidR="009C057D" w:rsidRDefault="00E62CB9" w:rsidP="00E62CB9">
      <w:pPr>
        <w:ind w:left="720" w:hanging="360"/>
      </w:pPr>
      <w:r>
        <w:t xml:space="preserve">- </w:t>
      </w:r>
      <w:r>
        <w:tab/>
      </w:r>
      <w:r w:rsidR="009C057D">
        <w:t>Identifier of the abstracted activation level, e.g, low, medium, high</w:t>
      </w:r>
      <w:r w:rsidR="00393FD5">
        <w:t>;</w:t>
      </w:r>
    </w:p>
    <w:p w14:paraId="16307905" w14:textId="435087E6" w:rsidR="009C057D" w:rsidRDefault="00E62CB9" w:rsidP="00E62CB9">
      <w:pPr>
        <w:ind w:left="720" w:hanging="360"/>
      </w:pPr>
      <w:r>
        <w:t xml:space="preserve">- </w:t>
      </w:r>
      <w:r>
        <w:tab/>
      </w:r>
      <w:r w:rsidR="009C057D">
        <w:t xml:space="preserve">Information on (the set of) AI/ML capabilities </w:t>
      </w:r>
      <w:r w:rsidR="007A708F">
        <w:t>to</w:t>
      </w:r>
      <w:r w:rsidR="009C057D">
        <w:t xml:space="preserve"> be activated (or de-activated) for a given abstracted activation level</w:t>
      </w:r>
      <w:r w:rsidR="00393FD5">
        <w:t>;</w:t>
      </w:r>
    </w:p>
    <w:p w14:paraId="5C9F7374" w14:textId="1DBF2B4D" w:rsidR="009C057D" w:rsidRDefault="00E62CB9" w:rsidP="00E62CB9">
      <w:pPr>
        <w:ind w:left="720" w:hanging="360"/>
      </w:pPr>
      <w:r>
        <w:t xml:space="preserve">- </w:t>
      </w:r>
      <w:r>
        <w:tab/>
      </w:r>
      <w:r w:rsidR="009C057D">
        <w:t>Information on the scope under which the given AI/ML capabilities will be activated (or de-activated) for a given abstracted activation level</w:t>
      </w:r>
      <w:r w:rsidR="00393FD5">
        <w:t>.</w:t>
      </w:r>
    </w:p>
    <w:p w14:paraId="42042532" w14:textId="5A52F595" w:rsidR="009C057D" w:rsidRDefault="009C057D" w:rsidP="009C057D">
      <w:r>
        <w:t>Introduce an attribute for a selected activation level. This may be termed as SelectedActivationLevel - this is an enumeration of the Identifiers of the abstracted activation level which can be configured by the MnS consumer to select the preferred activation level.</w:t>
      </w:r>
    </w:p>
    <w:p w14:paraId="301C8291" w14:textId="77777777" w:rsidR="00B5761B" w:rsidRDefault="00B5761B" w:rsidP="00B5761B">
      <w:pPr>
        <w:pStyle w:val="Heading3"/>
      </w:pPr>
      <w:bookmarkStart w:id="440" w:name="_Toc120096757"/>
      <w:bookmarkStart w:id="441" w:name="_Toc120097117"/>
      <w:bookmarkStart w:id="442" w:name="_Toc120528564"/>
      <w:r>
        <w:t>5.10</w:t>
      </w:r>
      <w:r>
        <w:rPr>
          <w:lang w:val="en-US"/>
        </w:rPr>
        <w:t>.5</w:t>
      </w:r>
      <w:r>
        <w:tab/>
        <w:t>Evaluation</w:t>
      </w:r>
      <w:bookmarkEnd w:id="440"/>
      <w:bookmarkEnd w:id="441"/>
      <w:bookmarkEnd w:id="442"/>
    </w:p>
    <w:p w14:paraId="136A5885" w14:textId="59B2873A" w:rsidR="003C248E" w:rsidRDefault="00AF60EB" w:rsidP="00B5761B">
      <w:r>
        <w:t>The solutions described in clause 5.10.4 is a fully NRM-based approach and reuses the existing provisioning MnS operation</w:t>
      </w:r>
      <w:r w:rsidR="00B5761B">
        <w:t xml:space="preserve"> for AI/ML inference configuration. This approach supports both MnS consumer-initiated and MnS producer-initiated configuration based on the existing provisioning MnS operations and notifications.</w:t>
      </w:r>
      <w:r>
        <w:t xml:space="preserve"> </w:t>
      </w:r>
      <w:r w:rsidR="003C248E" w:rsidRPr="00D8558A">
        <w:t>It enable</w:t>
      </w:r>
      <w:r w:rsidR="003C248E">
        <w:t>s</w:t>
      </w:r>
      <w:r w:rsidR="003C248E" w:rsidRPr="00D8558A">
        <w:t xml:space="preserve"> a </w:t>
      </w:r>
      <w:r w:rsidR="003C248E">
        <w:t>versatile</w:t>
      </w:r>
      <w:r w:rsidR="003C248E" w:rsidRPr="00D8558A">
        <w:t xml:space="preserve"> </w:t>
      </w:r>
      <w:r w:rsidR="003C248E">
        <w:t>activation of AI/ML capabilities. This provides the means to better control the usage of AI/ML capabilities in the network using the consistent NRM-based approach.</w:t>
      </w:r>
    </w:p>
    <w:p w14:paraId="2F59B7FF" w14:textId="77777777" w:rsidR="00B5761B" w:rsidRPr="00077B80" w:rsidRDefault="00B5761B" w:rsidP="00B5761B">
      <w:r>
        <w:t>Therefore, the solution described in clause 5.10.4 is a feasible solution.</w:t>
      </w:r>
    </w:p>
    <w:p w14:paraId="6F0EFB36" w14:textId="77777777" w:rsidR="00822DDA" w:rsidRDefault="00822DDA" w:rsidP="00822DDA">
      <w:pPr>
        <w:pStyle w:val="Heading2"/>
      </w:pPr>
      <w:bookmarkStart w:id="443" w:name="_Toc120096758"/>
      <w:bookmarkStart w:id="444" w:name="_Toc120097118"/>
      <w:bookmarkStart w:id="445" w:name="_Toc120528565"/>
      <w:r>
        <w:t>5.11</w:t>
      </w:r>
      <w:r>
        <w:tab/>
      </w:r>
      <w:r w:rsidRPr="00A733BB">
        <w:rPr>
          <w:rFonts w:cs="Arial"/>
          <w:bCs/>
        </w:rPr>
        <w:t>Orchestrating</w:t>
      </w:r>
      <w:r>
        <w:rPr>
          <w:rFonts w:cs="Arial"/>
          <w:bCs/>
        </w:rPr>
        <w:t xml:space="preserve"> AI/ML Inference</w:t>
      </w:r>
      <w:bookmarkEnd w:id="443"/>
      <w:bookmarkEnd w:id="444"/>
      <w:bookmarkEnd w:id="445"/>
      <w:r>
        <w:rPr>
          <w:rFonts w:cs="Arial"/>
          <w:bCs/>
        </w:rPr>
        <w:t xml:space="preserve"> </w:t>
      </w:r>
    </w:p>
    <w:p w14:paraId="2CC8313E" w14:textId="77777777" w:rsidR="00822DDA" w:rsidRDefault="00822DDA" w:rsidP="00822DDA">
      <w:pPr>
        <w:pStyle w:val="Heading3"/>
      </w:pPr>
      <w:bookmarkStart w:id="446" w:name="_Toc120096759"/>
      <w:bookmarkStart w:id="447" w:name="_Toc120097119"/>
      <w:bookmarkStart w:id="448" w:name="_Toc120528566"/>
      <w:r>
        <w:t>5.11.1</w:t>
      </w:r>
      <w:r>
        <w:tab/>
        <w:t>Description</w:t>
      </w:r>
      <w:bookmarkEnd w:id="446"/>
      <w:bookmarkEnd w:id="447"/>
      <w:bookmarkEnd w:id="448"/>
    </w:p>
    <w:p w14:paraId="1715DD49" w14:textId="61E3424D" w:rsidR="00822DDA" w:rsidRDefault="00822DDA" w:rsidP="00822DDA">
      <w:pPr>
        <w:jc w:val="both"/>
        <w:rPr>
          <w:rFonts w:cs="Arial"/>
          <w:color w:val="000000"/>
        </w:rPr>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r>
        <w:rPr>
          <w:rFonts w:cs="Arial"/>
          <w:color w:val="000000"/>
        </w:rPr>
        <w:t xml:space="preserve"> </w:t>
      </w:r>
      <w:r w:rsidRPr="00B41568">
        <w:rPr>
          <w:rFonts w:cs="Arial"/>
          <w:color w:val="000000"/>
        </w:rPr>
        <w:t xml:space="preserve"> </w:t>
      </w:r>
      <w:r>
        <w:rPr>
          <w:rFonts w:cs="Arial"/>
          <w:color w:val="000000"/>
        </w:rPr>
        <w:t>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  functions.</w:t>
      </w:r>
    </w:p>
    <w:p w14:paraId="17EE0275" w14:textId="7CE2B709" w:rsidR="00324428" w:rsidRPr="00324428" w:rsidRDefault="00324428" w:rsidP="00324428">
      <w:pPr>
        <w:pStyle w:val="NO"/>
      </w:pPr>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r>
        <w:rPr>
          <w:rStyle w:val="normaltextrun"/>
        </w:rPr>
        <w:t>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p>
    <w:p w14:paraId="3CD6F11E" w14:textId="77777777" w:rsidR="00822DDA" w:rsidRDefault="00822DDA" w:rsidP="00822DDA">
      <w:pPr>
        <w:pStyle w:val="Heading3"/>
      </w:pPr>
      <w:bookmarkStart w:id="449" w:name="_Toc120096760"/>
      <w:bookmarkStart w:id="450" w:name="_Toc120097120"/>
      <w:bookmarkStart w:id="451" w:name="_Toc120528567"/>
      <w:r>
        <w:t>5.11</w:t>
      </w:r>
      <w:r>
        <w:rPr>
          <w:lang w:val="en-US"/>
        </w:rPr>
        <w:t>.2</w:t>
      </w:r>
      <w:r>
        <w:tab/>
        <w:t>Use cases</w:t>
      </w:r>
      <w:bookmarkEnd w:id="449"/>
      <w:bookmarkEnd w:id="450"/>
      <w:bookmarkEnd w:id="451"/>
    </w:p>
    <w:p w14:paraId="1CECDD33" w14:textId="77777777" w:rsidR="00822DDA" w:rsidRDefault="00822DDA" w:rsidP="00822DDA">
      <w:pPr>
        <w:pStyle w:val="Heading4"/>
      </w:pPr>
      <w:bookmarkStart w:id="452" w:name="_Toc120096761"/>
      <w:bookmarkStart w:id="453" w:name="_Toc120097121"/>
      <w:bookmarkStart w:id="454" w:name="_Toc120528568"/>
      <w:r>
        <w:t>5.11</w:t>
      </w:r>
      <w:r>
        <w:rPr>
          <w:lang w:val="en-US"/>
        </w:rPr>
        <w:t>.2.1</w:t>
      </w:r>
      <w:r>
        <w:tab/>
        <w:t>Knowledge sharing on executed actions</w:t>
      </w:r>
      <w:bookmarkEnd w:id="452"/>
      <w:bookmarkEnd w:id="453"/>
      <w:bookmarkEnd w:id="454"/>
      <w:r>
        <w:t xml:space="preserve"> </w:t>
      </w:r>
    </w:p>
    <w:p w14:paraId="45EEA413" w14:textId="1596ED15" w:rsidR="00822DDA" w:rsidRPr="007F2C70" w:rsidRDefault="00822DDA" w:rsidP="00822DDA">
      <w:pPr>
        <w:jc w:val="both"/>
        <w:rPr>
          <w:rFonts w:cs="Arial"/>
          <w:lang w:val="en-US"/>
        </w:rPr>
      </w:pPr>
      <w:r>
        <w:rPr>
          <w:rFonts w:cs="Arial"/>
          <w:lang w:val="en-US"/>
        </w:rPr>
        <w:t xml:space="preserve">The actions and effects of employing and applying AI/ML inference cannot be known beforehand since they are based on the learnings of the AI/ML entities. An AI/ML inference function may be to optimize one set of parameters but its actions may impact another function. In that case mechanisms are needed to counteract </w:t>
      </w:r>
      <w:r w:rsidR="009A228D">
        <w:rPr>
          <w:rFonts w:cs="Arial"/>
          <w:lang w:val="en-US"/>
        </w:rPr>
        <w:t xml:space="preserve">conflicts and </w:t>
      </w:r>
      <w:r>
        <w:rPr>
          <w:rFonts w:cs="Arial"/>
          <w:lang w:val="en-US"/>
        </w:rPr>
        <w:t xml:space="preserve">or minimize </w:t>
      </w:r>
      <w:r w:rsidR="009A228D">
        <w:rPr>
          <w:rFonts w:cs="Arial"/>
          <w:lang w:val="en-US"/>
        </w:rPr>
        <w:t xml:space="preserve">potential </w:t>
      </w:r>
      <w:r>
        <w:rPr>
          <w:rFonts w:cs="Arial"/>
          <w:lang w:val="en-US"/>
        </w:rPr>
        <w:t>negative impacts resulting from  conflicting actions brought up by  applying AI/ML inference.</w:t>
      </w:r>
    </w:p>
    <w:p w14:paraId="6F194FBB" w14:textId="63B1C86A" w:rsidR="00822DDA" w:rsidRDefault="00822DDA" w:rsidP="00822DDA">
      <w:pPr>
        <w:jc w:val="both"/>
        <w:rPr>
          <w:rFonts w:cs="Arial"/>
          <w:lang w:val="en-US"/>
        </w:rPr>
      </w:pPr>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w:t>
      </w:r>
      <w:r w:rsidR="009A228D">
        <w:rPr>
          <w:rFonts w:cs="Arial"/>
          <w:lang w:val="en-US"/>
        </w:rPr>
        <w:t>,</w:t>
      </w:r>
      <w:r>
        <w:rPr>
          <w:rFonts w:cs="Arial"/>
          <w:lang w:val="en-US"/>
        </w:rPr>
        <w:t xml:space="preserv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p>
    <w:p w14:paraId="3914A92D" w14:textId="77777777" w:rsidR="00822DDA" w:rsidRDefault="00822DDA" w:rsidP="00822DDA">
      <w:pPr>
        <w:pStyle w:val="Heading4"/>
      </w:pPr>
      <w:bookmarkStart w:id="455" w:name="_Toc120096762"/>
      <w:bookmarkStart w:id="456" w:name="_Toc120097122"/>
      <w:bookmarkStart w:id="457" w:name="_Toc120528569"/>
      <w:r>
        <w:t>5.11</w:t>
      </w:r>
      <w:r>
        <w:rPr>
          <w:lang w:val="en-US"/>
        </w:rPr>
        <w:t>.2.2</w:t>
      </w:r>
      <w:r>
        <w:tab/>
        <w:t>Knowledge sharing on impacts of executed actions</w:t>
      </w:r>
      <w:bookmarkEnd w:id="455"/>
      <w:bookmarkEnd w:id="456"/>
      <w:bookmarkEnd w:id="457"/>
      <w:r>
        <w:t xml:space="preserve"> </w:t>
      </w:r>
    </w:p>
    <w:p w14:paraId="68AB0115" w14:textId="78D299EC" w:rsidR="00822DDA" w:rsidRDefault="00822DDA" w:rsidP="00822DDA">
      <w:pPr>
        <w:jc w:val="both"/>
        <w:rPr>
          <w:rFonts w:cs="Arial"/>
          <w:lang w:val="en-US"/>
        </w:rPr>
      </w:pPr>
      <w:r>
        <w:rPr>
          <w:rFonts w:cs="Arial"/>
          <w:lang w:val="en-US"/>
        </w:rPr>
        <w:t xml:space="preserve">AI/ML inference functions are able to adjust to adjust their behavior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p>
    <w:p w14:paraId="03556563" w14:textId="71EDC5AA" w:rsidR="00822DDA" w:rsidRDefault="00822DDA" w:rsidP="00822DDA">
      <w:pPr>
        <w:jc w:val="both"/>
        <w:rPr>
          <w:rFonts w:cs="Arial"/>
          <w:lang w:val="en-US"/>
        </w:rPr>
      </w:pPr>
      <w:r>
        <w:rPr>
          <w:rFonts w:cs="Arial"/>
          <w:lang w:val="en-US"/>
        </w:rPr>
        <w:t>In otherwards, it is necessary that when an action is taken by ML 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E1F49DF" w14:textId="02854896" w:rsidR="00822DDA" w:rsidRDefault="00822DDA" w:rsidP="00822DDA">
      <w:pPr>
        <w:jc w:val="both"/>
        <w:rPr>
          <w:rFonts w:cs="Arial"/>
          <w:lang w:val="en-US"/>
        </w:rPr>
      </w:pPr>
      <w:r>
        <w:rPr>
          <w:rFonts w:cs="Arial"/>
          <w:lang w:val="en-US"/>
        </w:rPr>
        <w:t>The report from B to all may contain values on known KPIs and metrics, e.g.</w:t>
      </w:r>
      <w:r w:rsidR="009A228D">
        <w:rPr>
          <w:rFonts w:cs="Arial"/>
          <w:lang w:val="en-US"/>
        </w:rPr>
        <w:t>,</w:t>
      </w:r>
      <w:r>
        <w:rPr>
          <w:rFonts w:cs="Arial"/>
          <w:lang w:val="en-US"/>
        </w:rPr>
        <w:t xml:space="preserve"> those standardized in TS</w:t>
      </w:r>
      <w:r w:rsidR="004926FC">
        <w:rPr>
          <w:rFonts w:cs="Arial"/>
          <w:lang w:val="en-US"/>
        </w:rPr>
        <w:t xml:space="preserve"> </w:t>
      </w:r>
      <w:r>
        <w:rPr>
          <w:rFonts w:cs="Arial"/>
          <w:lang w:val="en-US"/>
        </w:rPr>
        <w:t>28.552</w:t>
      </w:r>
      <w:r w:rsidR="004926FC">
        <w:rPr>
          <w:rFonts w:cs="Arial"/>
          <w:lang w:val="en-US"/>
        </w:rPr>
        <w:t xml:space="preserve"> [8]</w:t>
      </w:r>
      <w:r>
        <w:rPr>
          <w:rFonts w:cs="Arial"/>
          <w:lang w:val="en-US"/>
        </w:rPr>
        <w:t xml:space="preserve"> and TS</w:t>
      </w:r>
      <w:r w:rsidR="004926FC">
        <w:rPr>
          <w:rFonts w:cs="Arial"/>
          <w:lang w:val="en-US"/>
        </w:rPr>
        <w:t xml:space="preserve"> </w:t>
      </w:r>
      <w:r>
        <w:rPr>
          <w:rFonts w:cs="Arial"/>
          <w:lang w:val="en-US"/>
        </w:rPr>
        <w:t>28.554</w:t>
      </w:r>
      <w:r w:rsidR="004926FC">
        <w:rPr>
          <w:rFonts w:cs="Arial"/>
          <w:lang w:val="en-US"/>
        </w:rPr>
        <w:t xml:space="preserve"> [14]</w:t>
      </w:r>
      <w:r>
        <w:rPr>
          <w:rFonts w:cs="Arial"/>
          <w:lang w:val="en-US"/>
        </w:rPr>
        <w:t>.</w:t>
      </w:r>
    </w:p>
    <w:p w14:paraId="1161F816" w14:textId="77777777" w:rsidR="00822DDA" w:rsidRDefault="00822DDA" w:rsidP="00822DDA">
      <w:pPr>
        <w:autoSpaceDE w:val="0"/>
        <w:autoSpaceDN w:val="0"/>
        <w:adjustRightInd w:val="0"/>
        <w:spacing w:before="120"/>
        <w:jc w:val="center"/>
      </w:pPr>
      <w:r>
        <w:object w:dxaOrig="3936" w:dyaOrig="1788" w14:anchorId="20A11624">
          <v:shape id="_x0000_i1034" type="#_x0000_t75" style="width:278.4pt;height:126.6pt" o:ole="">
            <v:imagedata r:id="rId32" o:title=""/>
          </v:shape>
          <o:OLEObject Type="Embed" ProgID="Visio.Drawing.11" ShapeID="_x0000_i1034" DrawAspect="Content" ObjectID="_1731151254" r:id="rId33"/>
        </w:object>
      </w:r>
    </w:p>
    <w:p w14:paraId="76772926" w14:textId="49C503C4" w:rsidR="00822DDA" w:rsidRDefault="00822DDA" w:rsidP="00822DDA">
      <w:pPr>
        <w:pStyle w:val="Caption"/>
        <w:jc w:val="center"/>
        <w:rPr>
          <w:rFonts w:cs="Arial"/>
          <w:sz w:val="22"/>
          <w:szCs w:val="22"/>
          <w:lang w:val="en-US"/>
        </w:rPr>
      </w:pPr>
      <w:r w:rsidRPr="00912EE2">
        <w:rPr>
          <w:rFonts w:cs="Arial"/>
          <w:sz w:val="22"/>
          <w:szCs w:val="22"/>
          <w:lang w:val="en-US"/>
        </w:rPr>
        <w:t xml:space="preserve">Figure </w:t>
      </w:r>
      <w:r w:rsidR="0012019D" w:rsidRPr="0012019D">
        <w:rPr>
          <w:rFonts w:cs="Arial"/>
          <w:sz w:val="22"/>
          <w:szCs w:val="22"/>
          <w:lang w:val="en-US"/>
        </w:rPr>
        <w:t>5.11.2.2-1</w:t>
      </w:r>
      <w:r w:rsidR="00166ADD">
        <w:rPr>
          <w:rFonts w:cs="Arial"/>
          <w:sz w:val="22"/>
          <w:szCs w:val="22"/>
          <w:lang w:val="en-US"/>
        </w:rPr>
        <w:t>:</w:t>
      </w:r>
      <w:r w:rsidRPr="00912EE2">
        <w:rPr>
          <w:rFonts w:cs="Arial"/>
          <w:sz w:val="22"/>
          <w:szCs w:val="22"/>
          <w:lang w:val="en-US"/>
        </w:rPr>
        <w:t xml:space="preserve"> </w:t>
      </w:r>
      <w:r>
        <w:rPr>
          <w:rFonts w:cs="Arial"/>
          <w:sz w:val="22"/>
          <w:szCs w:val="22"/>
          <w:lang w:val="en-US"/>
        </w:rPr>
        <w:t xml:space="preserve">Distributed coordination of Cognitive </w:t>
      </w:r>
      <w:r w:rsidR="0012019D" w:rsidRPr="0012019D">
        <w:rPr>
          <w:rFonts w:cs="Arial"/>
          <w:sz w:val="22"/>
          <w:szCs w:val="22"/>
          <w:lang w:val="en-US"/>
        </w:rPr>
        <w:t xml:space="preserve">Network Automation </w:t>
      </w:r>
      <w:r>
        <w:rPr>
          <w:rFonts w:cs="Arial"/>
          <w:sz w:val="22"/>
          <w:szCs w:val="22"/>
          <w:lang w:val="en-US"/>
        </w:rPr>
        <w:t>Functions</w:t>
      </w:r>
      <w:r w:rsidR="0012019D">
        <w:rPr>
          <w:rFonts w:cs="Arial"/>
          <w:sz w:val="22"/>
          <w:szCs w:val="22"/>
          <w:lang w:val="en-US"/>
        </w:rPr>
        <w:t xml:space="preserve"> (NAF)</w:t>
      </w:r>
    </w:p>
    <w:p w14:paraId="547289BE" w14:textId="77777777" w:rsidR="00822DDA" w:rsidRDefault="00822DDA" w:rsidP="00822DDA">
      <w:pPr>
        <w:pStyle w:val="Heading4"/>
      </w:pPr>
      <w:bookmarkStart w:id="458" w:name="_Toc120096763"/>
      <w:bookmarkStart w:id="459" w:name="_Toc120097123"/>
      <w:bookmarkStart w:id="460" w:name="_Toc120528570"/>
      <w:r>
        <w:t>5.11</w:t>
      </w:r>
      <w:r>
        <w:rPr>
          <w:lang w:val="en-US"/>
        </w:rPr>
        <w:t>.2.3</w:t>
      </w:r>
      <w:r>
        <w:tab/>
        <w:t>Abstract information on impacts of executed actions</w:t>
      </w:r>
      <w:bookmarkEnd w:id="458"/>
      <w:bookmarkEnd w:id="459"/>
      <w:bookmarkEnd w:id="460"/>
    </w:p>
    <w:p w14:paraId="491B3070" w14:textId="7A00F8D4" w:rsidR="00822DDA" w:rsidRDefault="00822DDA" w:rsidP="00822DDA">
      <w:pPr>
        <w:jc w:val="both"/>
        <w:rPr>
          <w:rFonts w:cs="Arial"/>
          <w:lang w:val="en-US"/>
        </w:rPr>
      </w:pPr>
      <w:r>
        <w:rPr>
          <w:rFonts w:cs="Arial"/>
          <w:lang w:val="en-US"/>
        </w:rPr>
        <w:t>In a multivendor environment, the KPIs semantics differ and KPIs that measure one event may be named and computed differently by two vendors.  e.g.</w:t>
      </w:r>
      <w:r w:rsidR="009A228D">
        <w:rPr>
          <w:rFonts w:cs="Arial"/>
          <w:lang w:val="en-US"/>
        </w:rPr>
        <w:t>,</w:t>
      </w:r>
      <w:r>
        <w:rPr>
          <w:rFonts w:cs="Arial"/>
          <w:lang w:val="en-US"/>
        </w:rPr>
        <w:t xml:space="preserve">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will be interpretable by the ML entity </w:t>
      </w:r>
      <w:r w:rsidRPr="00E01394">
        <w:rPr>
          <w:rFonts w:cs="Arial"/>
          <w:lang w:val="en-US"/>
        </w:rPr>
        <w:t>A</w:t>
      </w:r>
      <w:r>
        <w:rPr>
          <w:rFonts w:cs="Arial"/>
          <w:lang w:val="en-US"/>
        </w:rPr>
        <w:t xml:space="preserve"> when it receives that metric.</w:t>
      </w:r>
    </w:p>
    <w:p w14:paraId="331E208A" w14:textId="6BAFE51F" w:rsidR="00822DDA" w:rsidRDefault="00822DDA" w:rsidP="00822DDA">
      <w:pPr>
        <w:autoSpaceDE w:val="0"/>
        <w:autoSpaceDN w:val="0"/>
        <w:adjustRightInd w:val="0"/>
        <w:spacing w:before="120"/>
        <w:jc w:val="both"/>
        <w:rPr>
          <w:rFonts w:cs="Arial"/>
          <w:lang w:val="en-US"/>
        </w:rPr>
      </w:pPr>
      <w:r>
        <w:rPr>
          <w:rFonts w:cs="Arial"/>
          <w:lang w:val="en-US"/>
        </w:rPr>
        <w:t>Instead, it is better when the ML entity B</w:t>
      </w:r>
      <w:r w:rsidRPr="00E01394">
        <w:rPr>
          <w:rFonts w:cs="Arial"/>
          <w:lang w:val="en-US"/>
        </w:rPr>
        <w:t xml:space="preserve"> </w:t>
      </w:r>
      <w:r>
        <w:rPr>
          <w:rFonts w:cs="Arial"/>
          <w:lang w:val="en-US"/>
        </w:rPr>
        <w:t xml:space="preserve">expresses its level of dissatisfaction or impact of the action that was taken by ML 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5D31E88" w14:textId="4ED8F6F3" w:rsidR="00822DDA" w:rsidRDefault="00822DDA" w:rsidP="00822DDA">
      <w:pPr>
        <w:autoSpaceDE w:val="0"/>
        <w:autoSpaceDN w:val="0"/>
        <w:adjustRightInd w:val="0"/>
        <w:spacing w:before="120"/>
        <w:jc w:val="both"/>
        <w:rPr>
          <w:rFonts w:cs="Arial"/>
          <w:lang w:val="en-US"/>
        </w:rPr>
      </w:pPr>
      <w:r>
        <w:rPr>
          <w:rFonts w:cs="Arial"/>
          <w:lang w:val="en-US"/>
        </w:rPr>
        <w:t>For the AQI, if ML 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2F471D6D" w14:textId="77777777" w:rsidR="00822DDA" w:rsidRDefault="00822DDA" w:rsidP="00822DDA">
      <w:pPr>
        <w:autoSpaceDE w:val="0"/>
        <w:autoSpaceDN w:val="0"/>
        <w:adjustRightInd w:val="0"/>
        <w:spacing w:before="120"/>
        <w:jc w:val="center"/>
        <w:rPr>
          <w:rFonts w:cs="Arial"/>
          <w:lang w:val="en-US"/>
        </w:rPr>
      </w:pPr>
      <w:r>
        <w:object w:dxaOrig="4188" w:dyaOrig="2232" w14:anchorId="5EDB36EC">
          <v:shape id="_x0000_i1035" type="#_x0000_t75" style="width:303pt;height:161.4pt" o:ole="">
            <v:imagedata r:id="rId34" o:title=""/>
          </v:shape>
          <o:OLEObject Type="Embed" ProgID="Visio.Drawing.11" ShapeID="_x0000_i1035" DrawAspect="Content" ObjectID="_1731151255" r:id="rId35"/>
        </w:object>
      </w:r>
    </w:p>
    <w:p w14:paraId="5640A627" w14:textId="7486B79E" w:rsidR="00822DDA" w:rsidRPr="00A77DB1" w:rsidRDefault="00822DDA" w:rsidP="00822DDA">
      <w:pPr>
        <w:spacing w:after="160" w:line="259" w:lineRule="auto"/>
        <w:jc w:val="center"/>
        <w:rPr>
          <w:rFonts w:ascii="Arial" w:hAnsi="Arial" w:cs="Arial"/>
          <w:b/>
        </w:rPr>
      </w:pPr>
      <w:r w:rsidRPr="00A77DB1">
        <w:rPr>
          <w:rFonts w:ascii="Arial" w:hAnsi="Arial" w:cs="Arial"/>
          <w:b/>
        </w:rPr>
        <w:t>Figure 5.11.2.3-1: Multi-vendor coordination of AI/ML</w:t>
      </w:r>
      <w:r>
        <w:rPr>
          <w:rFonts w:ascii="Arial" w:hAnsi="Arial" w:cs="Arial"/>
          <w:b/>
        </w:rPr>
        <w:t xml:space="preserve"> inference</w:t>
      </w:r>
      <w:r w:rsidRPr="00A77DB1">
        <w:rPr>
          <w:rFonts w:ascii="Arial" w:hAnsi="Arial" w:cs="Arial"/>
          <w:b/>
        </w:rPr>
        <w:t xml:space="preserve"> network automation functions</w:t>
      </w:r>
    </w:p>
    <w:p w14:paraId="093311EB" w14:textId="648CB31F" w:rsidR="00822DDA" w:rsidRDefault="00822DDA" w:rsidP="00822DDA">
      <w:pPr>
        <w:pStyle w:val="Heading4"/>
        <w:rPr>
          <w:lang w:val="en-US"/>
        </w:rPr>
      </w:pPr>
      <w:bookmarkStart w:id="461" w:name="_Toc120096764"/>
      <w:bookmarkStart w:id="462" w:name="_Toc120097124"/>
      <w:bookmarkStart w:id="463" w:name="_Toc120528571"/>
      <w:r>
        <w:t>5.</w:t>
      </w:r>
      <w:r>
        <w:rPr>
          <w:lang w:val="en-US"/>
        </w:rPr>
        <w:t>11.2.4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ML entities</w:t>
      </w:r>
      <w:bookmarkEnd w:id="461"/>
      <w:bookmarkEnd w:id="462"/>
      <w:bookmarkEnd w:id="463"/>
    </w:p>
    <w:p w14:paraId="07431F7E" w14:textId="421D1B7C" w:rsidR="00822DDA" w:rsidRDefault="00822DDA" w:rsidP="00822D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are suboptimal since each focus on only a sub</w:t>
      </w:r>
      <w:r w:rsidR="009A228D">
        <w:rPr>
          <w:rFonts w:cs="Arial"/>
          <w:color w:val="000000"/>
        </w:rPr>
        <w:t>set</w:t>
      </w:r>
      <w:r>
        <w:rPr>
          <w:rFonts w:cs="Arial"/>
          <w:color w:val="000000"/>
        </w:rPr>
        <w:t xml:space="preserve"> of the network control parameters. </w:t>
      </w:r>
      <w:r>
        <w:t xml:space="preserve">It </w:t>
      </w:r>
      <w:r w:rsidR="002C3479">
        <w:t xml:space="preserve">may happened frequently </w:t>
      </w:r>
      <w:r>
        <w:t>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of the network, i.e.</w:t>
      </w:r>
      <w:r w:rsidR="002C3479">
        <w:t>,</w:t>
      </w:r>
      <w:r>
        <w:t xml:space="preserv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AI/ML inference functions (i.e.</w:t>
      </w:r>
      <w:r w:rsidR="002C3479">
        <w:rPr>
          <w:rFonts w:cs="Arial"/>
          <w:color w:val="000000"/>
        </w:rPr>
        <w:t>,</w:t>
      </w:r>
      <w:r>
        <w:rPr>
          <w:rFonts w:cs="Arial"/>
          <w:color w:val="000000"/>
        </w:rPr>
        <w:t xml:space="preserv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51BE450" w14:textId="71B44DFE"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p>
    <w:p w14:paraId="0A12AC1B"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09612F86"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7068E57E" w14:textId="6689A9AB"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p>
    <w:p w14:paraId="03390D5C" w14:textId="6E9C743F" w:rsidR="00822DDA" w:rsidRDefault="00822DDA" w:rsidP="00822DDA">
      <w:pPr>
        <w:pStyle w:val="Heading4"/>
        <w:rPr>
          <w:lang w:val="en-US"/>
        </w:rPr>
      </w:pPr>
      <w:bookmarkStart w:id="464" w:name="_Toc120096765"/>
      <w:bookmarkStart w:id="465" w:name="_Toc120097125"/>
      <w:bookmarkStart w:id="466" w:name="_Toc120528572"/>
      <w:r>
        <w:t>5.</w:t>
      </w:r>
      <w:r>
        <w:rPr>
          <w:lang w:val="en-US"/>
        </w:rPr>
        <w:t>11.2.5</w:t>
      </w:r>
      <w:r>
        <w:tab/>
        <w:t xml:space="preserve">Orchestrating decisions of </w:t>
      </w:r>
      <w:r>
        <w:rPr>
          <w:rFonts w:cs="Arial"/>
          <w:color w:val="000000"/>
        </w:rPr>
        <w:t>AI/ML inference functions or ML entities</w:t>
      </w:r>
      <w:bookmarkEnd w:id="464"/>
      <w:bookmarkEnd w:id="465"/>
      <w:bookmarkEnd w:id="466"/>
      <w:r>
        <w:rPr>
          <w:lang w:val="en-US"/>
        </w:rPr>
        <w:t xml:space="preserve"> </w:t>
      </w:r>
    </w:p>
    <w:p w14:paraId="3EC23C31" w14:textId="5A5F05EF" w:rsidR="00822DDA" w:rsidRDefault="00822DDA" w:rsidP="00822DDA">
      <w:pPr>
        <w:jc w:val="both"/>
        <w:rPr>
          <w:rFonts w:cs="Arial"/>
          <w:color w:val="000000"/>
        </w:rPr>
      </w:pPr>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p>
    <w:p w14:paraId="3C8BFF5E" w14:textId="06479C61" w:rsidR="00822DDA" w:rsidRPr="00B41568" w:rsidRDefault="00822DDA" w:rsidP="00822DDA">
      <w:pPr>
        <w:jc w:val="both"/>
        <w:rPr>
          <w:rFonts w:cs="Arial"/>
          <w:color w:val="000000"/>
        </w:rPr>
      </w:pPr>
      <w:r w:rsidRPr="00B41568">
        <w:rPr>
          <w:rFonts w:cs="Arial"/>
          <w:color w:val="000000"/>
        </w:rPr>
        <w:t>In that case, there is a need for a</w:t>
      </w:r>
      <w:r>
        <w:rPr>
          <w:rFonts w:cs="Arial"/>
          <w:color w:val="000000"/>
        </w:rPr>
        <w:t>n orchestration functionali</w:t>
      </w:r>
      <w:r w:rsidR="002C3479">
        <w:rPr>
          <w:rFonts w:cs="Arial"/>
          <w:color w:val="000000"/>
        </w:rPr>
        <w:t>t</w:t>
      </w:r>
      <w:r>
        <w:rPr>
          <w:rFonts w:cs="Arial"/>
          <w:color w:val="000000"/>
        </w:rPr>
        <w:t xml:space="preserve">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ML 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r w:rsidR="00377D15" w:rsidRPr="00B41568">
        <w:rPr>
          <w:rFonts w:cs="Arial"/>
          <w:color w:val="000000"/>
        </w:rPr>
        <w:t>end-to-end</w:t>
      </w:r>
      <w:r w:rsidRPr="00B41568">
        <w:rPr>
          <w:rFonts w:cs="Arial"/>
          <w:color w:val="000000"/>
        </w:rPr>
        <w:t xml:space="preserve"> performance.</w:t>
      </w:r>
      <w:r>
        <w:rPr>
          <w:rFonts w:cs="Arial"/>
          <w:color w:val="000000"/>
        </w:rPr>
        <w:t xml:space="preserve"> The orchestration functionali</w:t>
      </w:r>
      <w:r w:rsidR="002C3479">
        <w:rPr>
          <w:rFonts w:cs="Arial"/>
          <w:color w:val="000000"/>
        </w:rPr>
        <w:t>t</w:t>
      </w:r>
      <w:r>
        <w:rPr>
          <w:rFonts w:cs="Arial"/>
          <w:color w:val="000000"/>
        </w:rPr>
        <w:t xml:space="preserve">y receives the recommendation changes from the ML entities, evaluates the proposed changes and their likely effects, decides the changes that should be executed on the network (e.g. to minimize concurrent changes on the same network resources) and informs the ML entities of the respective feedback related to their recommended actions. The orchestration function may also (re)configure the ai based on the </w:t>
      </w:r>
      <w:r w:rsidR="00377D15">
        <w:rPr>
          <w:rFonts w:cs="Arial"/>
          <w:color w:val="000000"/>
        </w:rPr>
        <w:t>observed</w:t>
      </w:r>
      <w:r>
        <w:rPr>
          <w:rFonts w:cs="Arial"/>
          <w:color w:val="000000"/>
        </w:rPr>
        <w:t xml:space="preserve"> effects of the actions of the ML entities (e.g. to redefine the control parameter space of the individual ML 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467" w:name="_Hlk118302523"/>
    <w:p w14:paraId="61D08247" w14:textId="77777777" w:rsidR="00822DDA" w:rsidRPr="007D1BC7" w:rsidRDefault="00822DDA" w:rsidP="00822DDA">
      <w:pPr>
        <w:jc w:val="center"/>
      </w:pPr>
      <w:r w:rsidRPr="009515F0">
        <w:rPr>
          <w:szCs w:val="22"/>
        </w:rPr>
        <w:object w:dxaOrig="7355" w:dyaOrig="2400" w14:anchorId="1AD6DF64">
          <v:shape id="_x0000_i1036" type="#_x0000_t75" style="width:470.4pt;height:153.6pt" o:ole="">
            <v:imagedata r:id="rId36" o:title=""/>
          </v:shape>
          <o:OLEObject Type="Embed" ProgID="Visio.Drawing.11" ShapeID="_x0000_i1036" DrawAspect="Content" ObjectID="_1731151256" r:id="rId37"/>
        </w:object>
      </w:r>
      <w:bookmarkEnd w:id="467"/>
    </w:p>
    <w:p w14:paraId="1722C26D" w14:textId="77777777" w:rsidR="00822DDA" w:rsidRDefault="00822DDA" w:rsidP="00822DDA">
      <w:pPr>
        <w:spacing w:line="264" w:lineRule="auto"/>
        <w:ind w:left="284"/>
        <w:jc w:val="center"/>
        <w:rPr>
          <w:sz w:val="22"/>
          <w:szCs w:val="22"/>
          <w:lang w:val="en-IN"/>
        </w:rPr>
      </w:pPr>
    </w:p>
    <w:p w14:paraId="2B8980E7" w14:textId="0446E8A5" w:rsidR="00822DDA" w:rsidRPr="00C2624E" w:rsidRDefault="00822DDA" w:rsidP="00822DDA">
      <w:pPr>
        <w:spacing w:line="264" w:lineRule="auto"/>
        <w:ind w:left="284"/>
        <w:jc w:val="center"/>
      </w:pPr>
      <w:r w:rsidRPr="003775CA">
        <w:rPr>
          <w:sz w:val="22"/>
          <w:szCs w:val="22"/>
          <w:lang w:val="en-IN"/>
        </w:rPr>
        <w:t xml:space="preserve">Figure </w:t>
      </w:r>
      <w:r w:rsidR="002C3479">
        <w:rPr>
          <w:sz w:val="22"/>
          <w:szCs w:val="22"/>
          <w:lang w:val="en-IN"/>
        </w:rPr>
        <w:t>5.11.2.5-1</w:t>
      </w:r>
      <w:r w:rsidRPr="003775CA">
        <w:rPr>
          <w:sz w:val="22"/>
          <w:szCs w:val="22"/>
          <w:lang w:val="en-IN"/>
        </w:rPr>
        <w:t xml:space="preserve">: </w:t>
      </w:r>
      <w:r>
        <w:rPr>
          <w:sz w:val="22"/>
          <w:szCs w:val="22"/>
          <w:lang w:val="en-IN"/>
        </w:rPr>
        <w:t>Orchestrating</w:t>
      </w:r>
      <w:r>
        <w:rPr>
          <w:rFonts w:cs="Arial"/>
          <w:sz w:val="22"/>
          <w:szCs w:val="22"/>
        </w:rPr>
        <w:t xml:space="preserve"> AI/ML </w:t>
      </w:r>
    </w:p>
    <w:p w14:paraId="5522E553" w14:textId="77777777" w:rsidR="00822DDA" w:rsidRDefault="00822DDA" w:rsidP="00822DDA">
      <w:pPr>
        <w:pStyle w:val="Heading3"/>
      </w:pPr>
      <w:bookmarkStart w:id="468" w:name="_Toc120096766"/>
      <w:bookmarkStart w:id="469" w:name="_Toc120097126"/>
      <w:bookmarkStart w:id="470" w:name="_Toc120528573"/>
      <w:r>
        <w:t>5.</w:t>
      </w:r>
      <w:r>
        <w:rPr>
          <w:lang w:val="en-US"/>
        </w:rPr>
        <w:t>11.3</w:t>
      </w:r>
      <w:r>
        <w:tab/>
        <w:t>Potential requirements</w:t>
      </w:r>
      <w:bookmarkEnd w:id="468"/>
      <w:bookmarkEnd w:id="469"/>
      <w:bookmarkEnd w:id="470"/>
    </w:p>
    <w:p w14:paraId="36C47EF7" w14:textId="2050F02C" w:rsidR="00822DDA" w:rsidRDefault="00822DDA" w:rsidP="00822DDA">
      <w:pPr>
        <w:tabs>
          <w:tab w:val="left" w:pos="2340"/>
        </w:tabs>
        <w:rPr>
          <w:rFonts w:cs="Arial"/>
          <w:lang w:val="en-US"/>
        </w:rPr>
      </w:pPr>
      <w:r>
        <w:rPr>
          <w:b/>
          <w:lang w:eastAsia="zh-CN"/>
        </w:rPr>
        <w:t xml:space="preserve">REQ-ML_ORCH-1: </w:t>
      </w:r>
      <w:r>
        <w:rPr>
          <w:lang w:eastAsia="zh-CN"/>
        </w:rPr>
        <w:t xml:space="preserve">The </w:t>
      </w:r>
      <w:r>
        <w:rPr>
          <w:bCs/>
          <w:lang w:eastAsia="zh-CN"/>
        </w:rPr>
        <w:t xml:space="preserve">AI/ML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consumer </w:t>
      </w:r>
      <w:r>
        <w:rPr>
          <w:rFonts w:cs="Arial"/>
        </w:rPr>
        <w:t xml:space="preserve">(e.g., another </w:t>
      </w:r>
      <w:r>
        <w:rPr>
          <w:rFonts w:cs="Arial"/>
          <w:lang w:val="en-US"/>
        </w:rPr>
        <w:t>AI/ML inference function</w:t>
      </w:r>
      <w:r>
        <w:rPr>
          <w:rFonts w:cs="Arial"/>
        </w:rPr>
        <w:t xml:space="preserve">) of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2B478D18" w14:textId="30E76EF9" w:rsidR="00822DDA" w:rsidRDefault="00822DDA" w:rsidP="00822DDA">
      <w:pPr>
        <w:spacing w:line="264" w:lineRule="auto"/>
        <w:jc w:val="both"/>
        <w:rPr>
          <w:rFonts w:cs="Arial"/>
          <w:lang w:val="en-US"/>
        </w:rPr>
      </w:pPr>
      <w:r>
        <w:rPr>
          <w:b/>
          <w:lang w:eastAsia="zh-CN"/>
        </w:rPr>
        <w:t xml:space="preserve">REQ-ML_ORCH-2: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request </w:t>
      </w:r>
      <w:r w:rsidRPr="008D62EA">
        <w:rPr>
          <w:rFonts w:cs="Arial"/>
        </w:rPr>
        <w:t>a</w:t>
      </w:r>
      <w:r>
        <w:rPr>
          <w:rFonts w:cs="Arial"/>
        </w:rPr>
        <w:t xml:space="preserve"> producer of</w:t>
      </w:r>
      <w:r w:rsidRPr="008D62EA">
        <w:rPr>
          <w:rFonts w:cs="Arial"/>
        </w:rPr>
        <w:t xml:space="preserve"> </w:t>
      </w:r>
      <w:r>
        <w:rPr>
          <w:rFonts w:cs="Arial"/>
          <w:lang w:val="en-US"/>
        </w:rPr>
        <w:t>AI/ML</w:t>
      </w:r>
      <w:r w:rsidR="00F56514">
        <w:rPr>
          <w:rFonts w:cs="Arial"/>
          <w:lang w:val="en-US"/>
        </w:rPr>
        <w:t xml:space="preserve"> action </w:t>
      </w:r>
      <w:r>
        <w:rPr>
          <w:rFonts w:cs="Arial"/>
          <w:lang w:val="en-US"/>
        </w:rPr>
        <w:t xml:space="preserve">evaluation </w:t>
      </w:r>
      <w:r>
        <w:rPr>
          <w:rFonts w:cs="Arial"/>
        </w:rPr>
        <w:t xml:space="preserve">(e.g., another </w:t>
      </w:r>
      <w:r>
        <w:rPr>
          <w:rFonts w:cs="Arial"/>
          <w:lang w:val="en-US"/>
        </w:rPr>
        <w:t>AI/ML inference function</w:t>
      </w:r>
      <w:r>
        <w:rPr>
          <w:rFonts w:cs="Arial"/>
        </w:rPr>
        <w:t xml:space="preserve">)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72FC9082" w14:textId="7E1D80BC" w:rsidR="00822DDA" w:rsidRDefault="00822DDA" w:rsidP="00822DDA">
      <w:pPr>
        <w:spacing w:line="264" w:lineRule="auto"/>
        <w:jc w:val="both"/>
        <w:rPr>
          <w:rFonts w:cs="Arial"/>
          <w:lang w:val="en-US"/>
        </w:rPr>
      </w:pPr>
      <w:r>
        <w:rPr>
          <w:b/>
          <w:lang w:eastAsia="zh-CN"/>
        </w:rPr>
        <w:t xml:space="preserve">REQ-ML_ORCH-3: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specify to the </w:t>
      </w:r>
      <w:r>
        <w:rPr>
          <w:rFonts w:cs="Arial"/>
        </w:rPr>
        <w:t>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requested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 the timing within which the consumer should report the observed effects of that evaluated actions</w:t>
      </w:r>
      <w:r w:rsidR="002C3479">
        <w:rPr>
          <w:rFonts w:cs="Arial"/>
          <w:lang w:val="en-US"/>
        </w:rPr>
        <w:t>.</w:t>
      </w:r>
    </w:p>
    <w:p w14:paraId="5E40AD4E" w14:textId="40E38784" w:rsidR="00822DDA" w:rsidRDefault="00822DDA" w:rsidP="00822DDA">
      <w:pPr>
        <w:spacing w:line="264" w:lineRule="auto"/>
        <w:jc w:val="both"/>
        <w:rPr>
          <w:rFonts w:cs="Arial"/>
          <w:lang w:val="en-US"/>
        </w:rPr>
      </w:pPr>
      <w:r>
        <w:rPr>
          <w:b/>
          <w:lang w:eastAsia="zh-CN"/>
        </w:rPr>
        <w:t xml:space="preserve">REQ-ML_ORCH-4: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the metrics of another </w:t>
      </w:r>
      <w:r>
        <w:rPr>
          <w:bCs/>
          <w:lang w:eastAsia="zh-CN"/>
        </w:rPr>
        <w:t xml:space="preserve">AI/ML inference </w:t>
      </w:r>
      <w:r w:rsidRPr="008F5AB2">
        <w:t>MnS producer</w:t>
      </w:r>
      <w:r>
        <w:rPr>
          <w:rFonts w:cs="Arial"/>
          <w:lang w:val="en-US"/>
        </w:rPr>
        <w:t xml:space="preserve"> that are </w:t>
      </w:r>
      <w:r>
        <w:rPr>
          <w:rFonts w:cs="Arial"/>
        </w:rPr>
        <w:t xml:space="preserve">affected by the one or more </w:t>
      </w:r>
      <w:r>
        <w:rPr>
          <w:rFonts w:cs="Arial"/>
          <w:lang w:val="en-US"/>
        </w:rPr>
        <w:t>actions undertaken by a specific AI/ML inference</w:t>
      </w:r>
      <w:r w:rsidRPr="005611EA">
        <w:rPr>
          <w:rFonts w:cs="Arial"/>
        </w:rPr>
        <w:t xml:space="preserve"> </w:t>
      </w:r>
      <w:r>
        <w:rPr>
          <w:rFonts w:cs="Arial"/>
        </w:rPr>
        <w:t>producer</w:t>
      </w:r>
      <w:r>
        <w:rPr>
          <w:rFonts w:cs="Arial"/>
          <w:lang w:val="en-US"/>
        </w:rPr>
        <w:t>.</w:t>
      </w:r>
    </w:p>
    <w:p w14:paraId="724580B2" w14:textId="77777777" w:rsidR="00822DDA" w:rsidRDefault="00822DDA" w:rsidP="00822DDA">
      <w:pPr>
        <w:spacing w:line="264" w:lineRule="auto"/>
        <w:jc w:val="both"/>
        <w:rPr>
          <w:rFonts w:cs="Arial"/>
          <w:lang w:val="en-US"/>
        </w:rPr>
      </w:pPr>
      <w:r>
        <w:rPr>
          <w:b/>
          <w:lang w:eastAsia="zh-CN"/>
        </w:rPr>
        <w:t xml:space="preserve">REQ-ML_ORCH-5: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an Action Quality Indicator as the abstraction of the impacts of the one or more </w:t>
      </w:r>
      <w:r>
        <w:rPr>
          <w:rFonts w:cs="Arial"/>
          <w:lang w:val="en-US"/>
        </w:rPr>
        <w:t xml:space="preserve">actions undertaken by a specific </w:t>
      </w:r>
      <w:r>
        <w:rPr>
          <w:rFonts w:cs="Arial"/>
        </w:rPr>
        <w:t xml:space="preserve">first </w:t>
      </w:r>
      <w:r>
        <w:rPr>
          <w:rFonts w:cs="Arial"/>
          <w:lang w:val="en-US"/>
        </w:rPr>
        <w:t xml:space="preserve">AI/ML inference </w:t>
      </w:r>
      <w:r>
        <w:rPr>
          <w:rFonts w:cs="Arial"/>
        </w:rPr>
        <w:t xml:space="preserve">producer </w:t>
      </w:r>
      <w:r>
        <w:rPr>
          <w:rFonts w:cs="Arial"/>
          <w:lang w:val="en-US"/>
        </w:rPr>
        <w:t xml:space="preserve">on a specific </w:t>
      </w:r>
      <w:r>
        <w:rPr>
          <w:rFonts w:cs="Arial"/>
        </w:rPr>
        <w:t xml:space="preserve">metric of the first </w:t>
      </w:r>
      <w:r>
        <w:rPr>
          <w:rFonts w:cs="Arial"/>
          <w:lang w:val="en-US"/>
        </w:rPr>
        <w:t xml:space="preserve">AI/ML inference </w:t>
      </w:r>
      <w:r>
        <w:rPr>
          <w:rFonts w:cs="Arial"/>
        </w:rPr>
        <w:t>producer</w:t>
      </w:r>
      <w:r>
        <w:rPr>
          <w:rFonts w:cs="Arial"/>
          <w:lang w:val="en-US"/>
        </w:rPr>
        <w:t>.</w:t>
      </w:r>
    </w:p>
    <w:p w14:paraId="6F671410" w14:textId="73D2B1F6" w:rsidR="00822DDA" w:rsidRPr="00616AFD" w:rsidRDefault="00822DDA" w:rsidP="00822D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a producer of AI/ML </w:t>
      </w:r>
      <w:r w:rsidR="00F56514">
        <w:rPr>
          <w:rFonts w:cs="Arial"/>
          <w:lang w:val="en-US"/>
        </w:rPr>
        <w:t xml:space="preserve">orchestration </w:t>
      </w:r>
      <w:r>
        <w:rPr>
          <w:rFonts w:cs="Arial"/>
          <w:lang w:val="en-US"/>
        </w:rPr>
        <w:t>to monitor recommendations of multiple AI/ML inference functions and decide on the appropriate recommendation to activate on the network</w:t>
      </w:r>
      <w:r w:rsidRPr="0089780F">
        <w:rPr>
          <w:rFonts w:cs="Arial"/>
          <w:lang w:val="en-US"/>
        </w:rPr>
        <w:t>.</w:t>
      </w:r>
    </w:p>
    <w:p w14:paraId="60799D20" w14:textId="77777777" w:rsidR="00822DDA" w:rsidRDefault="00822DDA" w:rsidP="00822DDA">
      <w:pPr>
        <w:pStyle w:val="Heading3"/>
      </w:pPr>
      <w:bookmarkStart w:id="471" w:name="_Toc120096767"/>
      <w:bookmarkStart w:id="472" w:name="_Toc120097127"/>
      <w:bookmarkStart w:id="473" w:name="_Toc120528574"/>
      <w:r>
        <w:t>5.11</w:t>
      </w:r>
      <w:r>
        <w:rPr>
          <w:lang w:val="en-US"/>
        </w:rPr>
        <w:t>.</w:t>
      </w:r>
      <w:r>
        <w:t>4</w:t>
      </w:r>
      <w:r w:rsidRPr="00DE54AA">
        <w:tab/>
        <w:t>Possible solutions</w:t>
      </w:r>
      <w:bookmarkEnd w:id="471"/>
      <w:bookmarkEnd w:id="472"/>
      <w:bookmarkEnd w:id="473"/>
    </w:p>
    <w:p w14:paraId="339F1ED5" w14:textId="09346E5B" w:rsidR="004E2BC2" w:rsidRPr="00FC2E50" w:rsidRDefault="004E2BC2" w:rsidP="004E2BC2">
      <w:r w:rsidRPr="00FC2E50">
        <w:t>A single solution may be provided to support the different requirements in clause 5.11.3 as follows:</w:t>
      </w:r>
    </w:p>
    <w:p w14:paraId="7A6E9137" w14:textId="77777777" w:rsidR="004E2BC2" w:rsidRPr="00FC2E50" w:rsidRDefault="004E2BC2" w:rsidP="004E2BC2">
      <w:pPr>
        <w:rPr>
          <w:b/>
          <w:bCs/>
        </w:rPr>
      </w:pPr>
      <w:r w:rsidRPr="00FC2E50">
        <w:rPr>
          <w:b/>
          <w:bCs/>
        </w:rPr>
        <w:t>Information elements:</w:t>
      </w:r>
    </w:p>
    <w:p w14:paraId="7EC5E1E3" w14:textId="2B9DEDEC" w:rsidR="004E2BC2" w:rsidRPr="0008533B" w:rsidRDefault="00900DB4" w:rsidP="00900DB4">
      <w:pPr>
        <w:ind w:left="630" w:hanging="270"/>
        <w:rPr>
          <w:color w:val="000000"/>
          <w:lang w:val="en-US"/>
        </w:rPr>
      </w:pPr>
      <w:r w:rsidRPr="00FC2E50">
        <w:t xml:space="preserve">- </w:t>
      </w:r>
      <w:r w:rsidRPr="00FC2E50">
        <w:tab/>
      </w:r>
      <w:r w:rsidR="004E2BC2" w:rsidRPr="00FC2E50">
        <w:t>Introduce an &lt;&lt;I</w:t>
      </w:r>
      <w:r w:rsidR="004E2BC2" w:rsidRPr="0087416B">
        <w:t>OC&gt;&gt;</w:t>
      </w:r>
      <w:r w:rsidR="004E2BC2" w:rsidRPr="004564CD">
        <w:t xml:space="preserve"> </w:t>
      </w:r>
      <w:r w:rsidR="004E2BC2" w:rsidRPr="00841EED">
        <w:t xml:space="preserve">for centralized </w:t>
      </w:r>
      <w:r w:rsidR="004E2BC2" w:rsidRPr="003D35D4">
        <w:t xml:space="preserve">Orchestration of </w:t>
      </w:r>
      <w:r w:rsidR="004E2BC2" w:rsidRPr="005D74D4">
        <w:rPr>
          <w:color w:val="000000"/>
        </w:rPr>
        <w:t>AI/ML inference functions.</w:t>
      </w:r>
      <w:r w:rsidR="004E2BC2" w:rsidRPr="00932755">
        <w:rPr>
          <w:color w:val="000000"/>
        </w:rPr>
        <w:t xml:space="preserve"> The </w:t>
      </w:r>
      <w:r w:rsidR="004E2BC2" w:rsidRPr="00BC6A9F">
        <w:t>&lt;&lt;</w:t>
      </w:r>
      <w:r w:rsidR="004E2BC2" w:rsidRPr="0021325F">
        <w:t>I</w:t>
      </w:r>
      <w:r w:rsidR="004E2BC2" w:rsidRPr="00275750">
        <w:t>OC&gt;&gt;</w:t>
      </w:r>
      <w:r w:rsidR="004E2BC2" w:rsidRPr="00576706">
        <w:t xml:space="preserve"> </w:t>
      </w:r>
      <w:r w:rsidR="004E2BC2" w:rsidRPr="00576706">
        <w:rPr>
          <w:color w:val="000000"/>
        </w:rPr>
        <w:t xml:space="preserve">which </w:t>
      </w:r>
      <w:r w:rsidR="004E2BC2" w:rsidRPr="00DB389A">
        <w:rPr>
          <w:color w:val="000000"/>
        </w:rPr>
        <w:t>may be named</w:t>
      </w:r>
      <w:r w:rsidR="004E2BC2" w:rsidRPr="00752A8B">
        <w:rPr>
          <w:color w:val="000000"/>
        </w:rPr>
        <w:t xml:space="preserve"> </w:t>
      </w:r>
      <w:r w:rsidR="004E2BC2" w:rsidRPr="00072F1D">
        <w:rPr>
          <w:color w:val="000000"/>
        </w:rPr>
        <w:t>AIML</w:t>
      </w:r>
      <w:r w:rsidR="004E2BC2" w:rsidRPr="008629B0">
        <w:t>Orchestration</w:t>
      </w:r>
      <w:r w:rsidR="004E2BC2" w:rsidRPr="0008533B">
        <w:t>, would fu</w:t>
      </w:r>
      <w:r w:rsidR="004E2BC2" w:rsidRPr="00C058C8">
        <w:t xml:space="preserve">nction as the </w:t>
      </w:r>
      <w:r w:rsidR="004E2BC2" w:rsidRPr="00DE4C2D">
        <w:rPr>
          <w:color w:val="000000"/>
          <w:lang w:val="en-US"/>
        </w:rPr>
        <w:t>centralize</w:t>
      </w:r>
      <w:r w:rsidR="004E2BC2" w:rsidRPr="00FC2E50">
        <w:rPr>
          <w:color w:val="000000"/>
          <w:lang w:val="en-US"/>
        </w:rPr>
        <w:t>d Automation Controller that</w:t>
      </w:r>
      <w:r w:rsidR="004E2BC2" w:rsidRPr="007E622C">
        <w:rPr>
          <w:color w:val="000000"/>
          <w:lang w:val="en-US"/>
        </w:rPr>
        <w:fldChar w:fldCharType="begin"/>
      </w:r>
      <w:r w:rsidR="004E2BC2" w:rsidRPr="00FC2E50">
        <w:rPr>
          <w:color w:val="000000"/>
          <w:lang w:val="en-US"/>
        </w:rPr>
        <w:instrText xml:space="preserve"> REF _Ref534644219 \h  \* MERGEFORMAT </w:instrText>
      </w:r>
      <w:r w:rsidR="004E2BC2" w:rsidRPr="007E622C">
        <w:rPr>
          <w:color w:val="000000"/>
          <w:lang w:val="en-US"/>
        </w:rPr>
      </w:r>
      <w:r w:rsidR="00CE3891">
        <w:rPr>
          <w:color w:val="000000"/>
          <w:lang w:val="en-US"/>
        </w:rPr>
        <w:fldChar w:fldCharType="separate"/>
      </w:r>
      <w:r w:rsidR="004E2BC2" w:rsidRPr="007E622C">
        <w:rPr>
          <w:color w:val="000000"/>
          <w:lang w:val="en-US"/>
        </w:rPr>
        <w:fldChar w:fldCharType="end"/>
      </w:r>
      <w:r w:rsidR="004E2BC2" w:rsidRPr="00FC2E50">
        <w:rPr>
          <w:color w:val="000000"/>
          <w:lang w:val="en-US"/>
        </w:rPr>
        <w:t xml:space="preserve"> takes responsibi</w:t>
      </w:r>
      <w:r w:rsidR="004E2BC2" w:rsidRPr="0087416B">
        <w:rPr>
          <w:color w:val="000000"/>
          <w:lang w:val="en-US"/>
        </w:rPr>
        <w:t>lity for the end</w:t>
      </w:r>
      <w:r w:rsidR="004E2BC2" w:rsidRPr="00576706">
        <w:rPr>
          <w:color w:val="000000"/>
          <w:lang w:val="en-US"/>
        </w:rPr>
        <w:t>-to</w:t>
      </w:r>
      <w:r w:rsidR="004E2BC2" w:rsidRPr="00DB389A">
        <w:rPr>
          <w:color w:val="000000"/>
          <w:lang w:val="en-US"/>
        </w:rPr>
        <w:t>-end performance of the complete set of network functions that ap</w:t>
      </w:r>
      <w:r w:rsidR="004E2BC2" w:rsidRPr="00752A8B">
        <w:rPr>
          <w:color w:val="000000"/>
          <w:lang w:val="en-US"/>
        </w:rPr>
        <w:t>pl</w:t>
      </w:r>
      <w:r w:rsidR="004E2BC2" w:rsidRPr="00072F1D">
        <w:rPr>
          <w:color w:val="000000"/>
          <w:lang w:val="en-US"/>
        </w:rPr>
        <w:t xml:space="preserve">y </w:t>
      </w:r>
      <w:r w:rsidR="004E2BC2" w:rsidRPr="008629B0">
        <w:rPr>
          <w:color w:val="000000"/>
          <w:lang w:val="en-US"/>
        </w:rPr>
        <w:t xml:space="preserve">AI/ML capabilities. </w:t>
      </w:r>
    </w:p>
    <w:p w14:paraId="0877CBDC" w14:textId="1AA16E45"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function that contains AI/ML to be used for network </w:t>
      </w:r>
      <w:r w:rsidRPr="00900DB4">
        <w:t>a</w:t>
      </w:r>
      <w:r w:rsidR="004E2BC2" w:rsidRPr="00900DB4">
        <w:t xml:space="preserve">utomation. This may be called an AI/ML </w:t>
      </w:r>
      <w:r w:rsidRPr="00900DB4">
        <w:t>inference f</w:t>
      </w:r>
      <w:r w:rsidR="004E2BC2" w:rsidRPr="00900DB4">
        <w:t xml:space="preserve">unction or network automation </w:t>
      </w:r>
      <w:r w:rsidRPr="00900DB4">
        <w:t>f</w:t>
      </w:r>
      <w:r w:rsidR="004E2BC2" w:rsidRPr="00900DB4">
        <w:t>unction since it is likely to have similar features with or without AI/ML. This &lt;&lt;IOC&gt;&gt; may be named as a NetworkAutomationFunction &lt;&lt;IOC&gt;&gt;</w:t>
      </w:r>
      <w:r w:rsidRPr="00900DB4">
        <w:t>.</w:t>
      </w:r>
    </w:p>
    <w:p w14:paraId="76D47D47" w14:textId="7502107E"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w:t>
      </w:r>
      <w:r w:rsidR="004E2BC2" w:rsidRPr="00900DB4">
        <w:rPr>
          <w:color w:val="000000"/>
          <w:lang w:val="en-US"/>
        </w:rPr>
        <w:t xml:space="preserve">Network Automation Capability Library as an attribute of the </w:t>
      </w:r>
      <w:r w:rsidR="004E2BC2" w:rsidRPr="00900DB4">
        <w:rPr>
          <w:color w:val="000000"/>
        </w:rPr>
        <w:t>AIMLOrchestration</w:t>
      </w:r>
      <w:r w:rsidR="004E2BC2" w:rsidRPr="00900DB4">
        <w:t xml:space="preserve">. The &lt;&lt;IOC&gt;&gt; which may be named a </w:t>
      </w:r>
      <w:r w:rsidR="004E2BC2" w:rsidRPr="00900DB4">
        <w:rPr>
          <w:color w:val="000000"/>
          <w:lang w:val="en-US"/>
        </w:rPr>
        <w:t xml:space="preserve">CapabilityLibrary, stores the capabilities of the AI/ML </w:t>
      </w:r>
      <w:r w:rsidR="00BE07DE">
        <w:rPr>
          <w:color w:val="000000"/>
          <w:lang w:val="en-US"/>
        </w:rPr>
        <w:t xml:space="preserve">inference </w:t>
      </w:r>
      <w:r w:rsidR="004E2BC2" w:rsidRPr="00900DB4">
        <w:rPr>
          <w:color w:val="000000"/>
          <w:lang w:val="en-US"/>
        </w:rPr>
        <w:t xml:space="preserve">functions or ML </w:t>
      </w:r>
      <w:r w:rsidR="00BE07DE">
        <w:rPr>
          <w:color w:val="000000"/>
          <w:lang w:val="en-US"/>
        </w:rPr>
        <w:t>e</w:t>
      </w:r>
      <w:r w:rsidR="004E2BC2" w:rsidRPr="00900DB4">
        <w:rPr>
          <w:color w:val="000000"/>
          <w:lang w:val="en-US"/>
        </w:rPr>
        <w:t xml:space="preserve">ntities that the </w:t>
      </w:r>
      <w:r w:rsidR="004E2BC2" w:rsidRPr="00900DB4">
        <w:rPr>
          <w:color w:val="000000"/>
        </w:rPr>
        <w:t>AIMLOrchestration</w:t>
      </w:r>
      <w:r w:rsidR="004E2BC2" w:rsidRPr="00900DB4">
        <w:t xml:space="preserve"> need</w:t>
      </w:r>
      <w:r w:rsidR="007A708F">
        <w:t>s</w:t>
      </w:r>
      <w:r w:rsidR="004E2BC2" w:rsidRPr="00900DB4">
        <w:t xml:space="preserve"> to orchestrate</w:t>
      </w:r>
      <w:r w:rsidR="004E2BC2" w:rsidRPr="00900DB4">
        <w:rPr>
          <w:color w:val="000000"/>
          <w:lang w:val="en-US"/>
        </w:rPr>
        <w:t xml:space="preserve">. The </w:t>
      </w:r>
      <w:r w:rsidR="004E2BC2" w:rsidRPr="00900DB4">
        <w:rPr>
          <w:color w:val="000000"/>
        </w:rPr>
        <w:t>AIMLOrchestration</w:t>
      </w:r>
      <w:r w:rsidR="004E2BC2" w:rsidRPr="00900DB4">
        <w:rPr>
          <w:color w:val="000000"/>
          <w:lang w:val="en-US"/>
        </w:rPr>
        <w:t xml:space="preserve"> uses a Network Automation Capability Library as a database in which it registers the capabilities of the different network automation functions available, i.e., when an </w:t>
      </w:r>
      <w:r w:rsidR="004E2BC2" w:rsidRPr="00900DB4">
        <w:rPr>
          <w:color w:val="000000"/>
        </w:rPr>
        <w:t xml:space="preserve">AI/ML </w:t>
      </w:r>
      <w:r w:rsidR="00BE07DE">
        <w:rPr>
          <w:color w:val="000000"/>
        </w:rPr>
        <w:t xml:space="preserve">inference </w:t>
      </w:r>
      <w:r w:rsidR="004E2BC2" w:rsidRPr="00900DB4">
        <w:rPr>
          <w:color w:val="000000"/>
        </w:rPr>
        <w:t>function or ML</w:t>
      </w:r>
      <w:r w:rsidR="00BE07DE">
        <w:rPr>
          <w:color w:val="000000"/>
        </w:rPr>
        <w:t xml:space="preserve"> e</w:t>
      </w:r>
      <w:r w:rsidR="004E2BC2" w:rsidRPr="00900DB4">
        <w:rPr>
          <w:color w:val="000000"/>
        </w:rPr>
        <w:t>ntity</w:t>
      </w:r>
      <w:r w:rsidR="004E2BC2" w:rsidRPr="00900DB4">
        <w:rPr>
          <w:color w:val="000000"/>
          <w:lang w:val="en-US"/>
        </w:rPr>
        <w:t xml:space="preserve"> is added to the system, its capabilities or the problems it can solve as well as the KPIs it optimizes are registered with the CapabilityLibrary </w:t>
      </w:r>
      <w:r w:rsidR="004E2BC2" w:rsidRPr="00900DB4">
        <w:t xml:space="preserve">The </w:t>
      </w:r>
      <w:r w:rsidR="004E2BC2" w:rsidRPr="00900DB4">
        <w:rPr>
          <w:color w:val="000000"/>
        </w:rPr>
        <w:t>AIMLOrchestration</w:t>
      </w:r>
      <w:r w:rsidR="004E2BC2" w:rsidRPr="00900DB4">
        <w:rPr>
          <w:color w:val="000000"/>
          <w:lang w:val="en-US"/>
        </w:rPr>
        <w:t xml:space="preserve"> may populate the CapabilityLibrary by querying the individual </w:t>
      </w:r>
      <w:r w:rsidR="004E2BC2" w:rsidRPr="00900DB4">
        <w:rPr>
          <w:color w:val="000000"/>
        </w:rPr>
        <w:t>AI/ML</w:t>
      </w:r>
      <w:r w:rsidR="00377D15">
        <w:rPr>
          <w:color w:val="000000"/>
        </w:rPr>
        <w:t xml:space="preserve"> </w:t>
      </w:r>
      <w:r w:rsidRPr="00900DB4">
        <w:rPr>
          <w:color w:val="000000"/>
        </w:rPr>
        <w:t xml:space="preserve">inference </w:t>
      </w:r>
      <w:r w:rsidR="004E2BC2" w:rsidRPr="00900DB4">
        <w:rPr>
          <w:color w:val="000000"/>
        </w:rPr>
        <w:t xml:space="preserve"> functions or ML</w:t>
      </w:r>
      <w:r w:rsidRPr="00900DB4">
        <w:rPr>
          <w:color w:val="000000"/>
        </w:rPr>
        <w:t xml:space="preserve"> e</w:t>
      </w:r>
      <w:r w:rsidR="004E2BC2" w:rsidRPr="00900DB4">
        <w:rPr>
          <w:color w:val="000000"/>
        </w:rPr>
        <w:t>ntit</w:t>
      </w:r>
      <w:r w:rsidRPr="00900DB4">
        <w:rPr>
          <w:color w:val="000000"/>
        </w:rPr>
        <w:t>ies</w:t>
      </w:r>
      <w:r w:rsidR="004E2BC2" w:rsidRPr="00900DB4">
        <w:rPr>
          <w:color w:val="000000"/>
        </w:rPr>
        <w:t xml:space="preserve"> for their capabilities.</w:t>
      </w:r>
    </w:p>
    <w:p w14:paraId="6293A18E" w14:textId="69376666" w:rsidR="004E2BC2" w:rsidRPr="003A1388" w:rsidRDefault="00900DB4" w:rsidP="00900DB4">
      <w:pPr>
        <w:ind w:left="630" w:hanging="270"/>
      </w:pPr>
      <w:r w:rsidRPr="003A1388">
        <w:t xml:space="preserve">- </w:t>
      </w:r>
      <w:r w:rsidRPr="003A1388">
        <w:tab/>
      </w:r>
      <w:r w:rsidR="004E2BC2" w:rsidRPr="003A1388">
        <w:t xml:space="preserve">Introduce a &lt;&lt;dataType&gt;&gt; for the network performance Targets.  Through the network performance Targets, the </w:t>
      </w:r>
      <w:r w:rsidR="004E2BC2" w:rsidRPr="003A1388">
        <w:rPr>
          <w:color w:val="000000"/>
        </w:rPr>
        <w:t>AIMLOrchestration</w:t>
      </w:r>
      <w:r w:rsidR="004E2BC2" w:rsidRPr="003A1388">
        <w:rPr>
          <w:color w:val="000000"/>
          <w:lang w:val="en-US"/>
        </w:rPr>
        <w:t xml:space="preserve"> </w:t>
      </w:r>
      <w:r w:rsidR="004E2BC2" w:rsidRPr="003A1388">
        <w:t xml:space="preserve">receives the technical objectives that are expected to be achieved. These are set either by the human operator or by a network automation function (as shown in Figure </w:t>
      </w:r>
      <w:r w:rsidR="0087416B" w:rsidRPr="003A1388">
        <w:t>5.11.2.2-1</w:t>
      </w:r>
      <w:r w:rsidR="004E2BC2" w:rsidRPr="003A1388">
        <w:t xml:space="preserve">) responsible for deriving concrete objectives from the operators desired goals. Such an objectives-setting function is here referred to as the Network Objectives Manager. The </w:t>
      </w:r>
      <w:r w:rsidR="004E2BC2" w:rsidRPr="003A1388">
        <w:rPr>
          <w:color w:val="000000"/>
        </w:rPr>
        <w:t>AIMLOrchestration</w:t>
      </w:r>
      <w:r w:rsidR="004E2BC2" w:rsidRPr="003A1388">
        <w:rPr>
          <w:color w:val="000000"/>
          <w:lang w:val="en-US"/>
        </w:rPr>
        <w:t xml:space="preserve"> </w:t>
      </w:r>
      <w:r w:rsidR="004E2BC2" w:rsidRPr="003A1388">
        <w:t>monitors the NAFs to ensure that all are contributing towards achieving the objectives and not towards impeding objective achievement.</w:t>
      </w:r>
    </w:p>
    <w:p w14:paraId="54A9B26E" w14:textId="13B1CACE" w:rsidR="004E2BC2" w:rsidRPr="003A1388" w:rsidRDefault="00900DB4" w:rsidP="00900DB4">
      <w:pPr>
        <w:ind w:left="630" w:hanging="270"/>
        <w:rPr>
          <w:color w:val="000000"/>
          <w:lang w:val="en-US"/>
        </w:rPr>
      </w:pPr>
      <w:r w:rsidRPr="003A1388">
        <w:t xml:space="preserve">- </w:t>
      </w:r>
      <w:r w:rsidRPr="003A1388">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 xml:space="preserve">for the Network state. The datatype which may be called the NetworkState indicates, and labels specific unique states of the network as derived from specific combinations of raw network data. The state may be derived from an </w:t>
      </w:r>
      <w:r w:rsidR="00377D15" w:rsidRPr="003A1388">
        <w:t>external</w:t>
      </w:r>
      <w:r w:rsidR="004E2BC2" w:rsidRPr="003A1388">
        <w:t xml:space="preserve"> entity that shares that state with all interested entities or it may be derived by the </w:t>
      </w:r>
      <w:r w:rsidR="004E2BC2" w:rsidRPr="003A1388">
        <w:rPr>
          <w:color w:val="000000"/>
        </w:rPr>
        <w:t>AIMLOrchestration</w:t>
      </w:r>
      <w:r w:rsidR="004E2BC2" w:rsidRPr="003A1388">
        <w:t xml:space="preserve">. The Network state aids the </w:t>
      </w:r>
      <w:r w:rsidR="004E2BC2" w:rsidRPr="003A1388">
        <w:rPr>
          <w:color w:val="000000"/>
        </w:rPr>
        <w:t>AIMLOrchestration</w:t>
      </w:r>
      <w:r w:rsidR="004E2BC2" w:rsidRPr="003A1388">
        <w:t xml:space="preserve"> not only to relate states observed in different time periods but to also reference states in a way that is understandable to other entities, e.g., while communicating to the </w:t>
      </w:r>
      <w:r w:rsidR="004E2BC2" w:rsidRPr="003A1388">
        <w:rPr>
          <w:color w:val="000000"/>
        </w:rPr>
        <w:t xml:space="preserve">AI/ML </w:t>
      </w:r>
      <w:r w:rsidR="00377D15" w:rsidRPr="003A1388">
        <w:rPr>
          <w:color w:val="000000"/>
        </w:rPr>
        <w:t xml:space="preserve">inference </w:t>
      </w:r>
      <w:r w:rsidR="004E2BC2" w:rsidRPr="003A1388">
        <w:rPr>
          <w:color w:val="000000"/>
        </w:rPr>
        <w:t>functions or ML</w:t>
      </w:r>
      <w:r w:rsidR="00377D15" w:rsidRPr="003A1388">
        <w:rPr>
          <w:color w:val="000000"/>
        </w:rPr>
        <w:t xml:space="preserve"> e</w:t>
      </w:r>
      <w:r w:rsidR="004E2BC2" w:rsidRPr="003A1388">
        <w:rPr>
          <w:color w:val="000000"/>
        </w:rPr>
        <w:t>ntities</w:t>
      </w:r>
      <w:r w:rsidR="004E2BC2" w:rsidRPr="003A1388">
        <w:t>.</w:t>
      </w:r>
    </w:p>
    <w:p w14:paraId="0D2F0ABE" w14:textId="72B93C0D" w:rsidR="004E2BC2" w:rsidRPr="003A1388" w:rsidRDefault="00900DB4" w:rsidP="00900DB4">
      <w:pPr>
        <w:ind w:left="630" w:hanging="270"/>
        <w:rPr>
          <w:color w:val="000000"/>
          <w:lang w:val="en-US"/>
        </w:rPr>
      </w:pPr>
      <w:r w:rsidRPr="00900DB4">
        <w:t xml:space="preserve">- </w:t>
      </w:r>
      <w:r w:rsidRPr="00900DB4">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for a recommended action from a network automation function. The datatype which may be called the recommendedAction&lt;&lt;datatype&gt;&gt; captures the recommended policy and configuration change of a specific network automation function, e.g</w:t>
      </w:r>
      <w:r w:rsidR="00377D15" w:rsidRPr="003A1388">
        <w:t>.,</w:t>
      </w:r>
      <w:r w:rsidR="004E2BC2" w:rsidRPr="003A1388">
        <w:t xml:space="preserve"> an </w:t>
      </w:r>
      <w:r w:rsidR="004E2BC2" w:rsidRPr="003A1388">
        <w:rPr>
          <w:color w:val="000000"/>
        </w:rPr>
        <w:t xml:space="preserve">AI/ML </w:t>
      </w:r>
      <w:r w:rsidR="00377D15" w:rsidRPr="003A1388">
        <w:rPr>
          <w:color w:val="000000"/>
        </w:rPr>
        <w:t xml:space="preserve">inference </w:t>
      </w:r>
      <w:r w:rsidR="004E2BC2" w:rsidRPr="003A1388">
        <w:rPr>
          <w:color w:val="000000"/>
        </w:rPr>
        <w:t>function or ML</w:t>
      </w:r>
      <w:r w:rsidR="00377D15" w:rsidRPr="003A1388">
        <w:rPr>
          <w:color w:val="000000"/>
        </w:rPr>
        <w:t xml:space="preserve"> e</w:t>
      </w:r>
      <w:r w:rsidR="004E2BC2" w:rsidRPr="003A1388">
        <w:rPr>
          <w:color w:val="000000"/>
        </w:rPr>
        <w:t>ntity towards the AIMLOrchestration</w:t>
      </w:r>
      <w:r w:rsidR="004E2BC2" w:rsidRPr="003A1388">
        <w:t xml:space="preserve">. - All recommendations for policy changes as computed by the network automation functions for their respective objectives are communicated via this recommendedAction. Such a recommendedAction may be a hash function of parameter to parameter-value annotated with an indication of the time within which the change should be activated or otherwise discarded. </w:t>
      </w:r>
    </w:p>
    <w:p w14:paraId="60BBDA43" w14:textId="3DDD605D" w:rsidR="004E2BC2" w:rsidRPr="003A1388" w:rsidRDefault="00900DB4" w:rsidP="00900DB4">
      <w:pPr>
        <w:ind w:left="630" w:hanging="270"/>
        <w:rPr>
          <w:color w:val="000000"/>
          <w:lang w:val="en-US"/>
        </w:rPr>
      </w:pPr>
      <w:r w:rsidRPr="003A1388">
        <w:t xml:space="preserve">- </w:t>
      </w:r>
      <w:r w:rsidRPr="003A1388">
        <w:tab/>
      </w:r>
      <w:r w:rsidR="004E2BC2" w:rsidRPr="003A1388">
        <w:rPr>
          <w:color w:val="000000"/>
          <w:lang w:val="en-US"/>
        </w:rPr>
        <w:t xml:space="preserve">The </w:t>
      </w:r>
      <w:r w:rsidR="004E2BC2" w:rsidRPr="003A1388">
        <w:t xml:space="preserve">recommendedAction &lt;&lt;datatype&gt;&gt; may also include a field for the eventual action that is selected by the </w:t>
      </w:r>
      <w:r w:rsidR="004E2BC2" w:rsidRPr="003A1388">
        <w:rPr>
          <w:color w:val="000000"/>
        </w:rPr>
        <w:t>AIMLOrchestration</w:t>
      </w:r>
      <w:r w:rsidR="004E2BC2" w:rsidRPr="003A1388">
        <w:t xml:space="preserve">, say called the selectedAction. This is written by the </w:t>
      </w:r>
      <w:r w:rsidR="004E2BC2" w:rsidRPr="003A1388">
        <w:rPr>
          <w:color w:val="000000"/>
        </w:rPr>
        <w:t>AIMLOrchestration</w:t>
      </w:r>
      <w:r w:rsidR="004E2BC2" w:rsidRPr="003A1388">
        <w:t xml:space="preserve"> with the specific values that have been applied by the </w:t>
      </w:r>
      <w:r w:rsidR="004E2BC2" w:rsidRPr="003A1388">
        <w:rPr>
          <w:color w:val="000000"/>
        </w:rPr>
        <w:t>AIMLOrchestration</w:t>
      </w:r>
      <w:r w:rsidR="004E2BC2" w:rsidRPr="003A1388">
        <w:t xml:space="preserve"> following which a notification may be sent to the network automation function that generated the recommendedAction. The selectedAction may also be used by the </w:t>
      </w:r>
      <w:r w:rsidR="004E2BC2" w:rsidRPr="003A1388">
        <w:rPr>
          <w:color w:val="000000"/>
        </w:rPr>
        <w:t>AIMLOrchestration</w:t>
      </w:r>
      <w:r w:rsidR="004E2BC2" w:rsidRPr="003A1388">
        <w:t xml:space="preserve"> to inform the network automation functions if the recommended policy change has been activated or not and possibly the reason thereof. The respective message sent to a network automation function may for example be verbalized as follows:</w:t>
      </w:r>
    </w:p>
    <w:p w14:paraId="21B121DF" w14:textId="5D963CBC" w:rsidR="004E2BC2" w:rsidRPr="00900DB4" w:rsidRDefault="004564CD" w:rsidP="004564CD">
      <w:pPr>
        <w:ind w:left="1440" w:hanging="360"/>
        <w:jc w:val="both"/>
        <w:rPr>
          <w:color w:val="000000"/>
          <w:lang w:val="en-US"/>
        </w:rPr>
      </w:pPr>
      <w:r>
        <w:t>-</w:t>
      </w:r>
      <w:r>
        <w:tab/>
      </w:r>
      <w:r w:rsidR="004E2BC2" w:rsidRPr="00900DB4">
        <w:t xml:space="preserve">“In network state A1, when you changed policy X from configuration X1 to X2, the observed effect on the network KPI vector v exceeded a predefined threshold. Consequently, policy configuration X2 is now barred from your </w:t>
      </w:r>
      <w:r w:rsidR="004E2BC2" w:rsidRPr="00900DB4">
        <w:rPr>
          <w:color w:val="000000"/>
        </w:rPr>
        <w:t>applicable control and operational parameter spaces.</w:t>
      </w:r>
      <w:r w:rsidR="004E2BC2" w:rsidRPr="00900DB4">
        <w:t>”</w:t>
      </w:r>
    </w:p>
    <w:p w14:paraId="2C7973F0" w14:textId="1ED906E4" w:rsidR="004E2BC2" w:rsidRPr="00900DB4" w:rsidRDefault="004E2BC2" w:rsidP="005A5001">
      <w:pPr>
        <w:pStyle w:val="NO"/>
        <w:rPr>
          <w:color w:val="000000"/>
          <w:lang w:val="en-US"/>
        </w:rPr>
      </w:pPr>
      <w:r w:rsidRPr="00900DB4">
        <w:rPr>
          <w:lang w:val="en-US"/>
        </w:rPr>
        <w:t>N</w:t>
      </w:r>
      <w:r w:rsidR="005A5001">
        <w:rPr>
          <w:lang w:val="en-US"/>
        </w:rPr>
        <w:t>OTE 1</w:t>
      </w:r>
      <w:r w:rsidRPr="00900DB4">
        <w:rPr>
          <w:lang w:val="en-US"/>
        </w:rPr>
        <w:t xml:space="preserve">: </w:t>
      </w:r>
      <w:r w:rsidR="005A5001">
        <w:rPr>
          <w:lang w:val="en-US"/>
        </w:rPr>
        <w:tab/>
      </w:r>
      <w:r w:rsidRPr="00900DB4">
        <w:rPr>
          <w:color w:val="000000"/>
          <w:lang w:val="en-US"/>
        </w:rPr>
        <w:t xml:space="preserve">the AIMLOrchestration </w:t>
      </w:r>
      <w:r w:rsidRPr="00900DB4">
        <w:t xml:space="preserve">is also tasked with reconfigurations of the </w:t>
      </w:r>
      <w:r w:rsidRPr="00900DB4">
        <w:rPr>
          <w:color w:val="000000"/>
        </w:rPr>
        <w:t xml:space="preserve">control and operational parameter spaces of the </w:t>
      </w:r>
      <w:r w:rsidRPr="00900DB4">
        <w:t>network automation functions to adjust the limits within which the network automation functions may operate. For example, for a load balancing function, the AIMLOrchestration</w:t>
      </w:r>
      <w:r w:rsidRPr="00900DB4">
        <w:rPr>
          <w:color w:val="000000"/>
          <w:lang w:val="en-US"/>
        </w:rPr>
        <w:t xml:space="preserve"> </w:t>
      </w:r>
      <w:r w:rsidRPr="00900DB4">
        <w:t>may adjust the limits to which the load balancing function may adjust the cell individual offset (CIO) by setting the maximum or minimum CIO or steps within which the CIO may be changed. For these reconfigurations, the AIMLOrchestration</w:t>
      </w:r>
      <w:r w:rsidRPr="00900DB4">
        <w:rPr>
          <w:color w:val="000000"/>
          <w:lang w:val="en-US"/>
        </w:rPr>
        <w:t xml:space="preserve"> may use existing NRMs for the </w:t>
      </w:r>
      <w:r w:rsidRPr="00900DB4">
        <w:t xml:space="preserve">network automation functions, e.g., the MLEntity NRM, to change the attributes of the network automation functions. For example, the </w:t>
      </w:r>
      <w:r w:rsidRPr="00900DB4">
        <w:rPr>
          <w:color w:val="000000"/>
        </w:rPr>
        <w:t>AIMLOrchestration</w:t>
      </w:r>
      <w:r w:rsidRPr="00900DB4">
        <w:rPr>
          <w:color w:val="000000"/>
          <w:lang w:val="en-US"/>
        </w:rPr>
        <w:t xml:space="preserve"> </w:t>
      </w:r>
      <w:r w:rsidRPr="00900DB4">
        <w:t>may mask a part of the control and operational parameter spaces such that those masked values become inaccessible for the network automation function. It may also use the existing NRMs to activate or deactivate particular network automation functions as may be necessary (e.g., based on network context).</w:t>
      </w:r>
    </w:p>
    <w:p w14:paraId="4A617A21" w14:textId="66114135" w:rsidR="004E2BC2" w:rsidRPr="00900DB4" w:rsidRDefault="005A5001" w:rsidP="005A5001">
      <w:pPr>
        <w:pStyle w:val="NO"/>
        <w:rPr>
          <w:color w:val="000000"/>
          <w:lang w:val="en-US"/>
        </w:rPr>
      </w:pPr>
      <w:r w:rsidRPr="00900DB4">
        <w:rPr>
          <w:lang w:val="en-US"/>
        </w:rPr>
        <w:t>N</w:t>
      </w:r>
      <w:r>
        <w:rPr>
          <w:lang w:val="en-US"/>
        </w:rPr>
        <w:t>OTE 2</w:t>
      </w:r>
      <w:r w:rsidRPr="00900DB4">
        <w:rPr>
          <w:lang w:val="en-US"/>
        </w:rPr>
        <w:t xml:space="preserve">: </w:t>
      </w:r>
      <w:r>
        <w:rPr>
          <w:lang w:val="en-US"/>
        </w:rPr>
        <w:tab/>
      </w:r>
      <w:r w:rsidR="004E2BC2" w:rsidRPr="00900DB4">
        <w:t xml:space="preserve">The </w:t>
      </w:r>
      <w:r w:rsidR="004E2BC2" w:rsidRPr="005A5001">
        <w:rPr>
          <w:color w:val="000000"/>
          <w:lang w:val="en-US"/>
        </w:rPr>
        <w:t>AIMLOrchestration</w:t>
      </w:r>
      <w:r w:rsidR="004E2BC2" w:rsidRPr="00900DB4">
        <w:rPr>
          <w:color w:val="000000"/>
          <w:lang w:val="en-US"/>
        </w:rPr>
        <w:t xml:space="preserve"> may be the only responsible entity for activating the selected inference decisions onto the network. For this, the </w:t>
      </w:r>
      <w:r w:rsidR="004E2BC2" w:rsidRPr="00900DB4">
        <w:rPr>
          <w:color w:val="000000"/>
        </w:rPr>
        <w:t>AIMLOrchestration</w:t>
      </w:r>
      <w:r w:rsidR="004E2BC2" w:rsidRPr="00900DB4">
        <w:rPr>
          <w:color w:val="000000"/>
          <w:lang w:val="en-US"/>
        </w:rPr>
        <w:t xml:space="preserve"> </w:t>
      </w:r>
      <w:r w:rsidR="004E2BC2" w:rsidRPr="00900DB4">
        <w:t>may activate the successful recommended policies and/or configurations on the network via the existing NRMs for the network objects or existing CM capabilities.</w:t>
      </w:r>
    </w:p>
    <w:p w14:paraId="189729D2" w14:textId="791447BF"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an IOC on the network automation function, e.g., on the AI/ML </w:t>
      </w:r>
      <w:r w:rsidR="005A5001">
        <w:rPr>
          <w:color w:val="000000"/>
          <w:lang w:val="en-US"/>
        </w:rPr>
        <w:t xml:space="preserve">inference </w:t>
      </w:r>
      <w:r w:rsidR="004E2BC2" w:rsidRPr="00900DB4">
        <w:rPr>
          <w:color w:val="000000"/>
          <w:lang w:val="en-US"/>
        </w:rPr>
        <w:t>function or on the ML</w:t>
      </w:r>
      <w:r w:rsidR="005A5001">
        <w:rPr>
          <w:color w:val="000000"/>
          <w:lang w:val="en-US"/>
        </w:rPr>
        <w:t xml:space="preserve"> e</w:t>
      </w:r>
      <w:r w:rsidR="004E2BC2" w:rsidRPr="00900DB4">
        <w:rPr>
          <w:color w:val="000000"/>
          <w:lang w:val="en-US"/>
        </w:rPr>
        <w:t xml:space="preserve">ntity for a request for monitoring. The IOC which may called metricMonitoringRequest, may be used by the AIMLOrchestration or by any network automation function A to request another network automation function B to start a monitoring of the metrics of the of network automation function B and </w:t>
      </w:r>
      <w:r w:rsidR="00377D15" w:rsidRPr="00900DB4">
        <w:rPr>
          <w:color w:val="000000"/>
          <w:lang w:val="en-US"/>
        </w:rPr>
        <w:t>subsequently</w:t>
      </w:r>
      <w:r w:rsidR="004E2BC2" w:rsidRPr="00900DB4">
        <w:rPr>
          <w:color w:val="000000"/>
          <w:lang w:val="en-US"/>
        </w:rPr>
        <w:t xml:space="preserve"> report the outcomes of the monitoring.  </w:t>
      </w:r>
    </w:p>
    <w:p w14:paraId="7A2C0AFE" w14:textId="3E4D0CDB"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 datatype on the AIMLOrchestration for an indication of the observed effect of a given action on the metrics of given network automation function. The IOC which may be called the Action Quality Indicator, provides information to the source network automation function (i.e., the function that generated the action) about how good or bad that action was to the metrics of the reporting function. </w:t>
      </w:r>
    </w:p>
    <w:p w14:paraId="06AEAAD6" w14:textId="77777777" w:rsidR="004E2BC2" w:rsidRPr="00FC2E50" w:rsidRDefault="004E2BC2" w:rsidP="004E2BC2">
      <w:pPr>
        <w:rPr>
          <w:b/>
          <w:bCs/>
        </w:rPr>
      </w:pPr>
      <w:r w:rsidRPr="00FC2E50">
        <w:rPr>
          <w:b/>
          <w:bCs/>
        </w:rPr>
        <w:t>Usage of the information Elements:</w:t>
      </w:r>
    </w:p>
    <w:p w14:paraId="29BD6FB0" w14:textId="1A2214B7" w:rsidR="004E2BC2" w:rsidRPr="00FC2E50" w:rsidRDefault="005A5001" w:rsidP="005A5001">
      <w:pPr>
        <w:pStyle w:val="ListParagraph"/>
        <w:spacing w:after="160" w:line="259" w:lineRule="auto"/>
        <w:ind w:left="360" w:firstLineChars="0" w:hanging="360"/>
        <w:contextualSpacing/>
        <w:jc w:val="both"/>
      </w:pPr>
      <w:r w:rsidRPr="00FC2E50">
        <w:t xml:space="preserve">1) </w:t>
      </w:r>
      <w:r w:rsidRPr="00FC2E50">
        <w:tab/>
      </w:r>
      <w:r w:rsidR="004E2BC2" w:rsidRPr="00FC2E50">
        <w:t xml:space="preserve">To Identify and trigger Automation </w:t>
      </w:r>
      <w:r w:rsidRPr="00FC2E50">
        <w:t>capabilities</w:t>
      </w:r>
      <w:r w:rsidR="004E2BC2" w:rsidRPr="00FC2E50">
        <w:t xml:space="preserve">, e.g., </w:t>
      </w:r>
      <w:r w:rsidR="004E2BC2" w:rsidRPr="00FC2E50">
        <w:rPr>
          <w:color w:val="000000"/>
        </w:rPr>
        <w:t xml:space="preserve">AI/ML </w:t>
      </w:r>
      <w:r w:rsidR="00841EED">
        <w:rPr>
          <w:color w:val="000000"/>
        </w:rPr>
        <w:t xml:space="preserve">inference </w:t>
      </w:r>
      <w:r w:rsidR="004E2BC2" w:rsidRPr="00FC2E50">
        <w:rPr>
          <w:color w:val="000000"/>
        </w:rPr>
        <w:t>functions or ML</w:t>
      </w:r>
      <w:r w:rsidR="00841EED">
        <w:rPr>
          <w:color w:val="000000"/>
        </w:rPr>
        <w:t xml:space="preserve"> </w:t>
      </w:r>
      <w:r w:rsidR="00377D15">
        <w:rPr>
          <w:color w:val="000000"/>
        </w:rPr>
        <w:t>e</w:t>
      </w:r>
      <w:r w:rsidR="00377D15" w:rsidRPr="00FC2E50">
        <w:rPr>
          <w:color w:val="000000"/>
        </w:rPr>
        <w:t>ntities</w:t>
      </w:r>
      <w:r w:rsidR="004E2BC2" w:rsidRPr="00FC2E50">
        <w:rPr>
          <w:color w:val="000000"/>
        </w:rPr>
        <w:t>:</w:t>
      </w:r>
    </w:p>
    <w:p w14:paraId="37319357" w14:textId="77777777" w:rsidR="003A31DD" w:rsidRDefault="005A5001" w:rsidP="005A5001">
      <w:pPr>
        <w:ind w:left="630" w:hanging="270"/>
      </w:pPr>
      <w:r w:rsidRPr="005A5001">
        <w:t xml:space="preserve">- </w:t>
      </w:r>
      <w:r w:rsidRPr="005A5001">
        <w:tab/>
      </w:r>
      <w:r w:rsidR="004E2BC2" w:rsidRPr="005A5001">
        <w:t xml:space="preserve">The AIMLOrchestration or a multi-functional analytics service of the AIMLOrchestration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AIMLOrchestration may collect data on KPIs. Counters, CM values etc. The combination of KPIs. Counters, CM values, etc may be correlated e.g., using an analytics service to identify the problem and the specific combination may be labelled as a specific network state. </w:t>
      </w:r>
    </w:p>
    <w:p w14:paraId="63727D31" w14:textId="032EB181" w:rsidR="004E2BC2" w:rsidRPr="005A5001" w:rsidRDefault="003A31DD" w:rsidP="003A31DD">
      <w:pPr>
        <w:pStyle w:val="NO"/>
      </w:pPr>
      <w:r w:rsidRPr="00900DB4">
        <w:rPr>
          <w:lang w:val="en-US"/>
        </w:rPr>
        <w:t>N</w:t>
      </w:r>
      <w:r>
        <w:rPr>
          <w:lang w:val="en-US"/>
        </w:rPr>
        <w:t>OTE 3</w:t>
      </w:r>
      <w:r w:rsidRPr="00900DB4">
        <w:rPr>
          <w:lang w:val="en-US"/>
        </w:rPr>
        <w:t xml:space="preserve">: </w:t>
      </w:r>
      <w:r>
        <w:rPr>
          <w:lang w:val="en-US"/>
        </w:rPr>
        <w:tab/>
      </w:r>
      <w:r w:rsidRPr="00E563A5">
        <w:rPr>
          <w:lang w:val="en-US"/>
        </w:rPr>
        <w:t>T</w:t>
      </w:r>
      <w:r w:rsidR="004E2BC2" w:rsidRPr="00E563A5">
        <w:rPr>
          <w:lang w:val="en-US"/>
        </w:rPr>
        <w:t>he</w:t>
      </w:r>
      <w:r w:rsidR="004E2BC2" w:rsidRPr="005A5001">
        <w:t xml:space="preserve"> problem may also be pointed to using analytics se</w:t>
      </w:r>
      <w:r w:rsidR="005A5001">
        <w:t>r</w:t>
      </w:r>
      <w:r w:rsidR="004E2BC2" w:rsidRPr="005A5001">
        <w:t xml:space="preserve">vice such as MDAS. </w:t>
      </w:r>
    </w:p>
    <w:p w14:paraId="3A399ADE" w14:textId="315C63BA" w:rsidR="004E2BC2" w:rsidRPr="005A5001" w:rsidRDefault="005A5001" w:rsidP="005A5001">
      <w:pPr>
        <w:ind w:left="630" w:hanging="270"/>
      </w:pPr>
      <w:r w:rsidRPr="005A5001">
        <w:t xml:space="preserve">- </w:t>
      </w:r>
      <w:r w:rsidRPr="005A5001">
        <w:tab/>
      </w:r>
      <w:r w:rsidR="004E2BC2" w:rsidRPr="005A5001">
        <w:t xml:space="preserve">For the identified problem, the AIMLOrchestration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AIMLOrchestration or an analytics function </w:t>
      </w:r>
      <w:r w:rsidR="0008097D">
        <w:t>needs to</w:t>
      </w:r>
      <w:r w:rsidR="004E2BC2" w:rsidRPr="005A5001">
        <w:t xml:space="preserve"> figure out the best network automation function to trigger. The AIMLOrchestration queries the Network Automation Capability Library to match the identified problem to one of the sets of network automation functions that are registered in the library. </w:t>
      </w:r>
    </w:p>
    <w:p w14:paraId="4EF6F6DD" w14:textId="78D1520B" w:rsidR="004E2BC2" w:rsidRPr="005A5001" w:rsidRDefault="005A5001" w:rsidP="005A5001">
      <w:pPr>
        <w:ind w:left="630" w:hanging="270"/>
      </w:pPr>
      <w:r w:rsidRPr="005A5001">
        <w:t xml:space="preserve">- </w:t>
      </w:r>
      <w:r w:rsidRPr="005A5001">
        <w:tab/>
      </w:r>
      <w:r w:rsidR="004E2BC2" w:rsidRPr="005A5001">
        <w:t>The AIMLOrchestration then triggers the identified network automation function to find an appropriate action for the problem. The trigger may be sent via a ProblemResolutionRequest sent by the AIMLOrchestration to the network automation function. The ProblemResolutionRequest may include an identifier for the managed object related to the problem as well as the KPIs. Counters, CM values related to the observed problem.</w:t>
      </w:r>
    </w:p>
    <w:p w14:paraId="7369494F" w14:textId="5B694466" w:rsidR="004E2BC2" w:rsidRPr="00E563A5" w:rsidRDefault="005A5001" w:rsidP="005A5001">
      <w:pPr>
        <w:ind w:left="630" w:hanging="270"/>
      </w:pPr>
      <w:r w:rsidRPr="005A5001">
        <w:t xml:space="preserve">- </w:t>
      </w:r>
      <w:r w:rsidRPr="005A5001">
        <w:tab/>
      </w:r>
      <w:r w:rsidR="004E2BC2" w:rsidRPr="005A5001">
        <w:t>The</w:t>
      </w:r>
      <w:r w:rsidR="004E2BC2" w:rsidRPr="00E563A5">
        <w:t xml:space="preserve"> selected network automation function submits a proposed recommended action to the AIMLOrchestration for execution. The AIML orchestrator may also undertake coordination action (as described next) to ensure the action is not  opposite to the interests of other network automation functions.</w:t>
      </w:r>
    </w:p>
    <w:p w14:paraId="292E516A" w14:textId="73F9B924" w:rsidR="004E2BC2" w:rsidRPr="00E563A5" w:rsidRDefault="005A5001" w:rsidP="005A5001">
      <w:pPr>
        <w:ind w:left="630" w:hanging="270"/>
      </w:pPr>
      <w:r w:rsidRPr="005A5001">
        <w:t xml:space="preserve">- </w:t>
      </w:r>
      <w:r w:rsidRPr="005A5001">
        <w:tab/>
      </w:r>
      <w:r w:rsidR="004E2BC2" w:rsidRPr="00E563A5">
        <w:t xml:space="preserve">At the end of the cycle, the AIMLOrchestration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70F610C5"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2AEE376D" w14:textId="77777777" w:rsidR="004E2BC2" w:rsidRDefault="004E2BC2" w:rsidP="004E2BC2">
      <w:pPr>
        <w:pStyle w:val="PlantUML"/>
      </w:pPr>
      <w:r w:rsidRPr="00B73C28">
        <w:t xml:space="preserve">skinparam Shadowing false </w:t>
      </w:r>
    </w:p>
    <w:p w14:paraId="0FD10CC5" w14:textId="77777777" w:rsidR="004E2BC2" w:rsidRDefault="004E2BC2" w:rsidP="004E2BC2">
      <w:pPr>
        <w:pStyle w:val="PlantUML"/>
        <w:rPr>
          <w:lang w:val="en-IN" w:eastAsia="en-IN"/>
        </w:rPr>
      </w:pPr>
      <w:r w:rsidRPr="00B73C28">
        <w:t xml:space="preserve">skinparam Monochrome true </w:t>
      </w:r>
    </w:p>
    <w:p w14:paraId="61E38F92" w14:textId="77777777" w:rsidR="004E2BC2" w:rsidRPr="005E7404" w:rsidRDefault="004E2BC2" w:rsidP="004E2BC2">
      <w:pPr>
        <w:pStyle w:val="PlantUML"/>
        <w:rPr>
          <w:lang w:val="en-IN" w:eastAsia="en-IN"/>
        </w:rPr>
      </w:pPr>
      <w:r w:rsidRPr="005E7404">
        <w:rPr>
          <w:lang w:val="en-IN" w:eastAsia="en-IN"/>
        </w:rPr>
        <w:t>!pragma teoz true</w:t>
      </w:r>
    </w:p>
    <w:p w14:paraId="7207C21B" w14:textId="77777777" w:rsidR="004E2BC2" w:rsidRDefault="004E2BC2" w:rsidP="004E2BC2">
      <w:pPr>
        <w:pStyle w:val="PlantUML"/>
      </w:pPr>
      <w:r>
        <w:t>'</w:t>
      </w:r>
      <w:r w:rsidRPr="000944C6">
        <w:t>Autonumber</w:t>
      </w:r>
    </w:p>
    <w:p w14:paraId="2EAE7F7E" w14:textId="77777777" w:rsidR="004E2BC2" w:rsidRPr="00AA0404" w:rsidRDefault="004E2BC2" w:rsidP="004E2BC2">
      <w:pPr>
        <w:pStyle w:val="PlantUML"/>
        <w:rPr>
          <w:bdr w:val="none" w:sz="0" w:space="0" w:color="auto" w:frame="1"/>
        </w:rPr>
      </w:pPr>
    </w:p>
    <w:p w14:paraId="775DDE03"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1AFFBD" w14:textId="77777777" w:rsidR="004E2BC2" w:rsidRPr="000944C6" w:rsidRDefault="004E2BC2" w:rsidP="004E2BC2">
      <w:pPr>
        <w:pStyle w:val="PlantUML"/>
      </w:pPr>
    </w:p>
    <w:p w14:paraId="11D1F02C" w14:textId="77777777" w:rsidR="004E2BC2" w:rsidRDefault="004E2BC2" w:rsidP="004E2BC2">
      <w:pPr>
        <w:pStyle w:val="PlantUML"/>
      </w:pPr>
      <w:r w:rsidRPr="00B73C28">
        <w:t>participant "</w:t>
      </w:r>
      <w:r>
        <w:t>Active, unapproved \nNAF e.g., A</w:t>
      </w:r>
      <w:r w:rsidRPr="00B73C28">
        <w:t xml:space="preserve">" as </w:t>
      </w:r>
      <w:r>
        <w:t>NAFA</w:t>
      </w:r>
    </w:p>
    <w:p w14:paraId="3DF77AC9" w14:textId="77777777" w:rsidR="004E2BC2" w:rsidRDefault="004E2BC2" w:rsidP="004E2BC2">
      <w:pPr>
        <w:pStyle w:val="PlantUML"/>
      </w:pPr>
      <w:r w:rsidRPr="00B73C28">
        <w:t>participant "</w:t>
      </w:r>
      <w:r>
        <w:t>Active, approved \n NAF e.g., B</w:t>
      </w:r>
      <w:r w:rsidRPr="00B73C28">
        <w:t xml:space="preserve">" as </w:t>
      </w:r>
      <w:r>
        <w:t>NAFB</w:t>
      </w:r>
    </w:p>
    <w:p w14:paraId="5A2E50B4" w14:textId="77777777" w:rsidR="004E2BC2" w:rsidRDefault="004E2BC2" w:rsidP="004E2BC2">
      <w:pPr>
        <w:pStyle w:val="PlantUML"/>
      </w:pPr>
      <w:r w:rsidRPr="00B73C28">
        <w:t>participant "</w:t>
      </w:r>
      <w:r w:rsidRPr="00085E03">
        <w:t>AIML</w:t>
      </w:r>
      <w:r>
        <w:t xml:space="preserve"> \n</w:t>
      </w:r>
      <w:r w:rsidRPr="00085E03">
        <w:t>Orchestrat</w:t>
      </w:r>
      <w:r>
        <w:t>i</w:t>
      </w:r>
      <w:r w:rsidRPr="00085E03">
        <w:t>o</w:t>
      </w:r>
      <w:r>
        <w:t>n</w:t>
      </w:r>
      <w:r w:rsidRPr="00B73C28">
        <w:t xml:space="preserve">" as </w:t>
      </w:r>
      <w:r>
        <w:t>Orch</w:t>
      </w:r>
    </w:p>
    <w:p w14:paraId="3DDAE182"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10A0315" w14:textId="77777777" w:rsidR="004E2BC2" w:rsidRDefault="004E2BC2" w:rsidP="004E2BC2">
      <w:pPr>
        <w:pStyle w:val="PlantUML"/>
      </w:pPr>
    </w:p>
    <w:p w14:paraId="482501B6" w14:textId="77777777" w:rsidR="004E2BC2" w:rsidRDefault="004E2BC2" w:rsidP="004E2BC2">
      <w:pPr>
        <w:pStyle w:val="PlantUML"/>
      </w:pPr>
      <w:r>
        <w:t>Orch</w:t>
      </w:r>
      <w:r w:rsidRPr="00B73C28">
        <w:t xml:space="preserve"> -&gt; </w:t>
      </w:r>
      <w:r>
        <w:t>Orch</w:t>
      </w:r>
      <w:r w:rsidRPr="00B73C28">
        <w:t xml:space="preserve">: </w:t>
      </w:r>
      <w:r>
        <w:t>1. Identify network problem</w:t>
      </w:r>
    </w:p>
    <w:p w14:paraId="4EBF8F17" w14:textId="77777777" w:rsidR="004E2BC2" w:rsidRDefault="004E2BC2" w:rsidP="004E2BC2">
      <w:pPr>
        <w:pStyle w:val="PlantUML"/>
      </w:pPr>
      <w:r>
        <w:t xml:space="preserve">Orch </w:t>
      </w:r>
      <w:r w:rsidRPr="00B73C28">
        <w:t xml:space="preserve">-&gt; </w:t>
      </w:r>
      <w:r>
        <w:t>NAFA</w:t>
      </w:r>
      <w:r w:rsidRPr="00B73C28">
        <w:t>:</w:t>
      </w:r>
      <w:r>
        <w:t xml:space="preserve"> 2.</w:t>
      </w:r>
      <w:r w:rsidRPr="000533EC">
        <w:t xml:space="preserve"> </w:t>
      </w:r>
    </w:p>
    <w:p w14:paraId="25E13561" w14:textId="77777777" w:rsidR="004E2BC2" w:rsidRDefault="004E2BC2" w:rsidP="004E2BC2">
      <w:pPr>
        <w:pStyle w:val="PlantUML"/>
      </w:pPr>
      <w:r>
        <w:t xml:space="preserve">&amp; Orch </w:t>
      </w:r>
      <w:r w:rsidRPr="00B73C28">
        <w:t xml:space="preserve">-&gt; </w:t>
      </w:r>
      <w:r>
        <w:t>NAFC</w:t>
      </w:r>
      <w:r w:rsidRPr="00B73C28">
        <w:t xml:space="preserve">: </w:t>
      </w:r>
      <w:r>
        <w:t xml:space="preserve">2. Request Capabilities </w:t>
      </w:r>
    </w:p>
    <w:p w14:paraId="4BC9A3C7" w14:textId="77777777" w:rsidR="004E2BC2" w:rsidRDefault="004E2BC2" w:rsidP="004E2BC2">
      <w:pPr>
        <w:pStyle w:val="PlantUML"/>
      </w:pPr>
      <w:r>
        <w:t>NAFA</w:t>
      </w:r>
      <w:r w:rsidRPr="00B73C28">
        <w:t xml:space="preserve"> -&gt; </w:t>
      </w:r>
      <w:r>
        <w:t>Orch</w:t>
      </w:r>
      <w:r w:rsidRPr="00B73C28">
        <w:t>:</w:t>
      </w:r>
      <w:r>
        <w:t xml:space="preserve"> 3.</w:t>
      </w:r>
    </w:p>
    <w:p w14:paraId="119CE575" w14:textId="77777777" w:rsidR="004E2BC2" w:rsidRDefault="004E2BC2" w:rsidP="004E2BC2">
      <w:pPr>
        <w:pStyle w:val="PlantUML"/>
      </w:pPr>
      <w:r>
        <w:t>&amp; NAFB</w:t>
      </w:r>
      <w:r w:rsidRPr="00B73C28">
        <w:t xml:space="preserve"> -&gt; </w:t>
      </w:r>
      <w:r>
        <w:t>Orch</w:t>
      </w:r>
      <w:r w:rsidRPr="00B73C28">
        <w:t xml:space="preserve">: </w:t>
      </w:r>
      <w:r>
        <w:t>3. providecapabilites.</w:t>
      </w:r>
    </w:p>
    <w:p w14:paraId="4B1B7D04" w14:textId="77777777" w:rsidR="004E2BC2" w:rsidRDefault="004E2BC2" w:rsidP="004E2BC2">
      <w:pPr>
        <w:pStyle w:val="PlantUML"/>
      </w:pPr>
      <w:r>
        <w:t>Orch</w:t>
      </w:r>
      <w:r w:rsidRPr="00B73C28">
        <w:t xml:space="preserve"> -&gt; </w:t>
      </w:r>
      <w:r>
        <w:t>Orch</w:t>
      </w:r>
      <w:r w:rsidRPr="00B73C28">
        <w:t xml:space="preserve">: </w:t>
      </w:r>
      <w:r>
        <w:t xml:space="preserve">4. Select appropriate NAF </w:t>
      </w:r>
    </w:p>
    <w:p w14:paraId="7897CF2D" w14:textId="77777777" w:rsidR="004E2BC2" w:rsidRDefault="004E2BC2" w:rsidP="004E2BC2">
      <w:pPr>
        <w:pStyle w:val="PlantUML"/>
      </w:pPr>
      <w:r>
        <w:t xml:space="preserve">Orch </w:t>
      </w:r>
      <w:r w:rsidRPr="00B73C28">
        <w:t xml:space="preserve">-&gt; </w:t>
      </w:r>
      <w:r>
        <w:t>NAFB</w:t>
      </w:r>
      <w:r w:rsidRPr="00B73C28">
        <w:t xml:space="preserve">: </w:t>
      </w:r>
      <w:r>
        <w:t>5. Trigger NAFto find best action.</w:t>
      </w:r>
    </w:p>
    <w:p w14:paraId="72F3F18C" w14:textId="77777777" w:rsidR="004E2BC2" w:rsidRDefault="004E2BC2" w:rsidP="004E2BC2">
      <w:pPr>
        <w:pStyle w:val="PlantUML"/>
      </w:pPr>
    </w:p>
    <w:p w14:paraId="13867FF9" w14:textId="77777777" w:rsidR="004E2BC2" w:rsidRDefault="004E2BC2" w:rsidP="004E2BC2">
      <w:pPr>
        <w:pStyle w:val="PlantUML"/>
      </w:pPr>
      <w:r>
        <w:t>Note over NAFB, NAFC</w:t>
      </w:r>
      <w:r w:rsidRPr="00B73C28">
        <w:t>:</w:t>
      </w:r>
      <w:r>
        <w:t xml:space="preserve"> 6. May need to coordinate effect of the action</w:t>
      </w:r>
    </w:p>
    <w:p w14:paraId="29E82D87" w14:textId="77777777" w:rsidR="004E2BC2" w:rsidRDefault="004E2BC2" w:rsidP="004E2BC2">
      <w:pPr>
        <w:pStyle w:val="PlantUML"/>
      </w:pPr>
    </w:p>
    <w:p w14:paraId="4B27651D" w14:textId="77777777" w:rsidR="004E2BC2" w:rsidRDefault="004E2BC2" w:rsidP="004E2BC2">
      <w:pPr>
        <w:pStyle w:val="PlantUML"/>
      </w:pPr>
      <w:r w:rsidRPr="00B73C28">
        <w:t>@enduml</w:t>
      </w:r>
    </w:p>
    <w:p w14:paraId="7359481C" w14:textId="7A8BE5FE" w:rsidR="004E2BC2" w:rsidRDefault="004E2BC2" w:rsidP="005A5001">
      <w:pPr>
        <w:pStyle w:val="PlantUMLImg"/>
        <w:rPr>
          <w:sz w:val="22"/>
          <w:szCs w:val="22"/>
        </w:rPr>
      </w:pPr>
      <w:r>
        <w:drawing>
          <wp:inline distT="0" distB="0" distL="0" distR="0" wp14:anchorId="3540B5A1" wp14:editId="51D1DC0E">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4330494A" w14:textId="296318DF"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5.11.4-1: Identifying and triggering Automation </w:t>
      </w:r>
      <w:r w:rsidR="0087416B" w:rsidRPr="003D35D4">
        <w:rPr>
          <w:rFonts w:ascii="Arial" w:hAnsi="Arial" w:cs="Arial"/>
          <w:b/>
        </w:rPr>
        <w:t>capabilities</w:t>
      </w:r>
      <w:r w:rsidRPr="003D35D4">
        <w:rPr>
          <w:rFonts w:ascii="Arial" w:hAnsi="Arial" w:cs="Arial"/>
          <w:b/>
        </w:rPr>
        <w:t xml:space="preserve"> among multiple network automation functions. </w:t>
      </w:r>
    </w:p>
    <w:p w14:paraId="2E78841C" w14:textId="77777777" w:rsidR="004E2BC2" w:rsidRPr="001106CA" w:rsidRDefault="004E2BC2" w:rsidP="004E2BC2">
      <w:pPr>
        <w:pStyle w:val="ListParagraph"/>
        <w:spacing w:after="160" w:line="259" w:lineRule="auto"/>
        <w:ind w:firstLineChars="0"/>
        <w:contextualSpacing/>
        <w:jc w:val="both"/>
        <w:rPr>
          <w:sz w:val="22"/>
          <w:szCs w:val="22"/>
        </w:rPr>
      </w:pPr>
    </w:p>
    <w:p w14:paraId="6070F30C" w14:textId="60FD0F47" w:rsidR="004E2BC2" w:rsidRPr="00FC2E50" w:rsidRDefault="005A5001" w:rsidP="005A5001">
      <w:pPr>
        <w:pStyle w:val="ListParagraph"/>
        <w:spacing w:after="160" w:line="259" w:lineRule="auto"/>
        <w:ind w:left="360" w:firstLineChars="0" w:hanging="360"/>
        <w:contextualSpacing/>
        <w:jc w:val="both"/>
      </w:pPr>
      <w:r w:rsidRPr="00FC2E50">
        <w:t xml:space="preserve">2) </w:t>
      </w:r>
      <w:r w:rsidRPr="00FC2E50">
        <w:tab/>
      </w:r>
      <w:r w:rsidR="004E2BC2" w:rsidRPr="00FC2E50">
        <w:t xml:space="preserve">To Orchestrate the decisions of AI/ML network automation functions, e.g., AI/ML </w:t>
      </w:r>
      <w:r w:rsidR="00841EED">
        <w:t xml:space="preserve">inference </w:t>
      </w:r>
      <w:r w:rsidR="004E2BC2" w:rsidRPr="00FC2E50">
        <w:t>functions or ML</w:t>
      </w:r>
      <w:r w:rsidR="00841EED">
        <w:t xml:space="preserve"> e</w:t>
      </w:r>
      <w:r w:rsidR="004E2BC2" w:rsidRPr="00FC2E50">
        <w:t>ntit</w:t>
      </w:r>
      <w:r w:rsidR="00841EED">
        <w:t>ie</w:t>
      </w:r>
      <w:r w:rsidR="004E2BC2" w:rsidRPr="00FC2E50">
        <w:t>s ( see Figure 5.11.4-2):</w:t>
      </w:r>
    </w:p>
    <w:p w14:paraId="6828FB22" w14:textId="32121508" w:rsidR="004E2BC2" w:rsidRPr="00FC2E50" w:rsidRDefault="005A5001" w:rsidP="005A5001">
      <w:pPr>
        <w:ind w:left="630" w:hanging="270"/>
      </w:pPr>
      <w:r w:rsidRPr="005A5001">
        <w:t xml:space="preserve">- </w:t>
      </w:r>
      <w:r w:rsidRPr="005A5001">
        <w:tab/>
      </w:r>
      <w:r w:rsidR="004E2BC2" w:rsidRPr="005A5001">
        <w:t>Each</w:t>
      </w:r>
      <w:r w:rsidR="004E2BC2" w:rsidRPr="00FC2E50">
        <w:t xml:space="preserve"> network automation function generates a recommendation which it proposes to the AIMLOrchestration for implementation. The AIMLOrchestration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07373726" w14:textId="473B51F5" w:rsidR="004E2BC2" w:rsidRPr="00FC2E50" w:rsidRDefault="005A5001" w:rsidP="005A5001">
      <w:pPr>
        <w:ind w:left="630" w:hanging="270"/>
      </w:pPr>
      <w:r w:rsidRPr="005A5001">
        <w:t xml:space="preserve">- </w:t>
      </w:r>
      <w:r w:rsidRPr="005A5001">
        <w:tab/>
      </w:r>
      <w:r w:rsidR="004E2BC2" w:rsidRPr="005A5001">
        <w:t>The</w:t>
      </w:r>
      <w:r w:rsidR="004E2BC2" w:rsidRPr="00FC2E50">
        <w:t xml:space="preserve"> AIMLOrchestration undertake control tasks for the recommended and approved configuration changes, e.g., concurrency control, to ensure that their action will not conflict with other ongoing or proposed actions. In case of conflicts the AIMLOrchestration may choose to schedule the action to a different time from when it is proposed. </w:t>
      </w:r>
    </w:p>
    <w:p w14:paraId="22C4FB50" w14:textId="7D04764B" w:rsidR="004E2BC2" w:rsidRPr="0087416B" w:rsidRDefault="005A5001" w:rsidP="005A5001">
      <w:pPr>
        <w:ind w:left="630" w:hanging="270"/>
      </w:pPr>
      <w:r w:rsidRPr="005A5001">
        <w:t xml:space="preserve">- </w:t>
      </w:r>
      <w:r w:rsidRPr="005A5001">
        <w:tab/>
      </w:r>
      <w:r w:rsidR="004E2BC2" w:rsidRPr="0087416B">
        <w:t>At the right time, the AIMLOrchestration implements the action onto the network and subsequently manages the coordination.</w:t>
      </w:r>
    </w:p>
    <w:p w14:paraId="79E9F51D"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1F6D5D90" w14:textId="77777777" w:rsidR="004E2BC2" w:rsidRDefault="004E2BC2" w:rsidP="004E2BC2">
      <w:pPr>
        <w:pStyle w:val="PlantUML"/>
      </w:pPr>
      <w:r w:rsidRPr="00B73C28">
        <w:t xml:space="preserve">skinparam Shadowing false </w:t>
      </w:r>
    </w:p>
    <w:p w14:paraId="41AB12E3" w14:textId="77777777" w:rsidR="004E2BC2" w:rsidRDefault="004E2BC2" w:rsidP="004E2BC2">
      <w:pPr>
        <w:pStyle w:val="PlantUML"/>
        <w:rPr>
          <w:lang w:val="en-IN" w:eastAsia="en-IN"/>
        </w:rPr>
      </w:pPr>
      <w:r w:rsidRPr="00B73C28">
        <w:t xml:space="preserve">skinparam Monochrome true </w:t>
      </w:r>
    </w:p>
    <w:p w14:paraId="5B00636F" w14:textId="77777777" w:rsidR="004E2BC2" w:rsidRPr="005E7404" w:rsidRDefault="004E2BC2" w:rsidP="004E2BC2">
      <w:pPr>
        <w:pStyle w:val="PlantUML"/>
        <w:rPr>
          <w:lang w:val="en-IN" w:eastAsia="en-IN"/>
        </w:rPr>
      </w:pPr>
      <w:r w:rsidRPr="005E7404">
        <w:rPr>
          <w:lang w:val="en-IN" w:eastAsia="en-IN"/>
        </w:rPr>
        <w:t>!pragma teoz true</w:t>
      </w:r>
    </w:p>
    <w:p w14:paraId="38F3726A" w14:textId="77777777" w:rsidR="004E2BC2" w:rsidRDefault="004E2BC2" w:rsidP="004E2BC2">
      <w:pPr>
        <w:pStyle w:val="PlantUML"/>
      </w:pPr>
      <w:r>
        <w:t>'</w:t>
      </w:r>
      <w:r w:rsidRPr="000944C6">
        <w:t>Autonumber</w:t>
      </w:r>
    </w:p>
    <w:p w14:paraId="6E792538" w14:textId="77777777" w:rsidR="004E2BC2" w:rsidRPr="00AA0404" w:rsidRDefault="004E2BC2" w:rsidP="004E2BC2">
      <w:pPr>
        <w:pStyle w:val="PlantUML"/>
        <w:rPr>
          <w:bdr w:val="none" w:sz="0" w:space="0" w:color="auto" w:frame="1"/>
        </w:rPr>
      </w:pPr>
    </w:p>
    <w:p w14:paraId="3895D7F2"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8A2977" w14:textId="77777777" w:rsidR="004E2BC2" w:rsidRPr="000944C6" w:rsidRDefault="004E2BC2" w:rsidP="004E2BC2">
      <w:pPr>
        <w:pStyle w:val="PlantUML"/>
      </w:pPr>
    </w:p>
    <w:p w14:paraId="3A65B02B" w14:textId="77777777" w:rsidR="004E2BC2" w:rsidRDefault="004E2BC2" w:rsidP="004E2BC2">
      <w:pPr>
        <w:pStyle w:val="PlantUML"/>
      </w:pPr>
      <w:r w:rsidRPr="00B73C28">
        <w:t>participant "</w:t>
      </w:r>
      <w:r>
        <w:t>Active, unapproved \nNAF e.g., A</w:t>
      </w:r>
      <w:r w:rsidRPr="00B73C28">
        <w:t xml:space="preserve">" as </w:t>
      </w:r>
      <w:r>
        <w:t>NAFA</w:t>
      </w:r>
    </w:p>
    <w:p w14:paraId="6A2437B6" w14:textId="77777777" w:rsidR="004E2BC2" w:rsidRDefault="004E2BC2" w:rsidP="004E2BC2">
      <w:pPr>
        <w:pStyle w:val="PlantUML"/>
      </w:pPr>
      <w:r w:rsidRPr="00B73C28">
        <w:t>participant "</w:t>
      </w:r>
      <w:r>
        <w:t>Active, approved \n NAF e.g., B</w:t>
      </w:r>
      <w:r w:rsidRPr="00B73C28">
        <w:t xml:space="preserve">" as </w:t>
      </w:r>
      <w:r>
        <w:t>NAFB</w:t>
      </w:r>
    </w:p>
    <w:p w14:paraId="0A7A3602"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0D76ABFE"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CB0EAC5" w14:textId="77777777" w:rsidR="004E2BC2" w:rsidRDefault="004E2BC2" w:rsidP="004E2BC2">
      <w:pPr>
        <w:pStyle w:val="PlantUML"/>
      </w:pPr>
    </w:p>
    <w:p w14:paraId="4A2B4395" w14:textId="77777777" w:rsidR="004E2BC2" w:rsidRDefault="004E2BC2" w:rsidP="004E2BC2">
      <w:pPr>
        <w:pStyle w:val="PlantUML"/>
      </w:pPr>
      <w:r>
        <w:t>NAFA</w:t>
      </w:r>
      <w:r w:rsidRPr="00B73C28">
        <w:t xml:space="preserve"> -&gt; </w:t>
      </w:r>
      <w:r>
        <w:t>NAFA</w:t>
      </w:r>
      <w:r w:rsidRPr="00B73C28">
        <w:t>:</w:t>
      </w:r>
      <w:r>
        <w:t xml:space="preserve"> 1. Compute configuration, e.g. select action a</w:t>
      </w:r>
    </w:p>
    <w:p w14:paraId="78CC97EC" w14:textId="77777777" w:rsidR="004E2BC2" w:rsidRDefault="004E2BC2" w:rsidP="004E2BC2">
      <w:pPr>
        <w:pStyle w:val="PlantUML"/>
      </w:pPr>
      <w:r>
        <w:t>&amp; NAFB</w:t>
      </w:r>
      <w:r w:rsidRPr="00B73C28">
        <w:t xml:space="preserve"> -&gt; </w:t>
      </w:r>
      <w:r>
        <w:t>NAFB</w:t>
      </w:r>
      <w:r w:rsidRPr="00B73C28">
        <w:t xml:space="preserve">: </w:t>
      </w:r>
      <w:r>
        <w:t>1. Compute configuration,</w:t>
      </w:r>
      <w:r w:rsidRPr="00BA5481">
        <w:t xml:space="preserve"> </w:t>
      </w:r>
      <w:r>
        <w:t>e.g. select action a</w:t>
      </w:r>
    </w:p>
    <w:p w14:paraId="5BED2F0B" w14:textId="77777777" w:rsidR="004E2BC2" w:rsidRDefault="004E2BC2" w:rsidP="004E2BC2">
      <w:pPr>
        <w:pStyle w:val="PlantUML"/>
      </w:pPr>
      <w:r>
        <w:t>NAFA</w:t>
      </w:r>
      <w:r w:rsidRPr="00B73C28">
        <w:t xml:space="preserve"> -&gt; </w:t>
      </w:r>
      <w:r>
        <w:t>Orch</w:t>
      </w:r>
      <w:r w:rsidRPr="00B73C28">
        <w:t>:</w:t>
      </w:r>
      <w:r>
        <w:t xml:space="preserve"> 2.</w:t>
      </w:r>
    </w:p>
    <w:p w14:paraId="3532B202" w14:textId="77777777" w:rsidR="004E2BC2" w:rsidRDefault="004E2BC2" w:rsidP="004E2BC2">
      <w:pPr>
        <w:pStyle w:val="PlantUML"/>
      </w:pPr>
      <w:r>
        <w:t>&amp; NAFB</w:t>
      </w:r>
      <w:r w:rsidRPr="00B73C28">
        <w:t xml:space="preserve"> -&gt; </w:t>
      </w:r>
      <w:r>
        <w:t>Orch</w:t>
      </w:r>
      <w:r w:rsidRPr="00B73C28">
        <w:t xml:space="preserve">: </w:t>
      </w:r>
      <w:r>
        <w:t>2. Request action a, PM interval t sec.</w:t>
      </w:r>
    </w:p>
    <w:p w14:paraId="74E3B79D" w14:textId="77777777" w:rsidR="004E2BC2" w:rsidRDefault="004E2BC2" w:rsidP="004E2BC2">
      <w:pPr>
        <w:pStyle w:val="PlantUML"/>
      </w:pPr>
    </w:p>
    <w:p w14:paraId="5F07E769" w14:textId="77777777" w:rsidR="004E2BC2" w:rsidRDefault="004E2BC2" w:rsidP="004E2BC2">
      <w:pPr>
        <w:pStyle w:val="PlantUML"/>
      </w:pPr>
      <w:r>
        <w:t>Orch</w:t>
      </w:r>
      <w:r w:rsidRPr="00B73C28">
        <w:t xml:space="preserve"> -&gt; </w:t>
      </w:r>
      <w:r>
        <w:t>Orch</w:t>
      </w:r>
      <w:r w:rsidRPr="00B73C28">
        <w:t xml:space="preserve">: </w:t>
      </w:r>
      <w:r>
        <w:t xml:space="preserve">3. Select action to execute </w:t>
      </w:r>
    </w:p>
    <w:p w14:paraId="4D459E35" w14:textId="77777777" w:rsidR="004E2BC2" w:rsidRDefault="004E2BC2" w:rsidP="004E2BC2">
      <w:pPr>
        <w:pStyle w:val="PlantUML"/>
      </w:pPr>
      <w:r>
        <w:t xml:space="preserve">Orch </w:t>
      </w:r>
      <w:r w:rsidRPr="00B73C28">
        <w:t>-&gt;</w:t>
      </w:r>
      <w:r w:rsidRPr="000533EC">
        <w:t xml:space="preserve"> </w:t>
      </w:r>
      <w:r>
        <w:t>NAFA</w:t>
      </w:r>
      <w:r w:rsidRPr="00B73C28">
        <w:t>:</w:t>
      </w:r>
      <w:r>
        <w:t xml:space="preserve"> 4.</w:t>
      </w:r>
    </w:p>
    <w:p w14:paraId="02D322C9" w14:textId="77777777" w:rsidR="004E2BC2" w:rsidRDefault="004E2BC2" w:rsidP="004E2BC2">
      <w:pPr>
        <w:pStyle w:val="PlantUML"/>
      </w:pPr>
      <w:r>
        <w:t xml:space="preserve">&amp; Orch </w:t>
      </w:r>
      <w:r w:rsidRPr="00B73C28">
        <w:t xml:space="preserve">-&gt; </w:t>
      </w:r>
      <w:r>
        <w:t>NAFB</w:t>
      </w:r>
      <w:r w:rsidRPr="00B73C28">
        <w:t xml:space="preserve">: </w:t>
      </w:r>
      <w:r>
        <w:t>4. Notify NAFs of selected action.</w:t>
      </w:r>
    </w:p>
    <w:p w14:paraId="78EA3017" w14:textId="77777777" w:rsidR="004E2BC2" w:rsidRDefault="004E2BC2" w:rsidP="004E2BC2">
      <w:pPr>
        <w:pStyle w:val="PlantUML"/>
      </w:pPr>
      <w:r>
        <w:t>Orch</w:t>
      </w:r>
      <w:r w:rsidRPr="00B73C28">
        <w:t xml:space="preserve"> -&gt; </w:t>
      </w:r>
      <w:r>
        <w:t>Orch</w:t>
      </w:r>
      <w:r w:rsidRPr="00B73C28">
        <w:t xml:space="preserve">: </w:t>
      </w:r>
      <w:r>
        <w:t xml:space="preserve">5. Execute selected action </w:t>
      </w:r>
    </w:p>
    <w:p w14:paraId="4B43CF9A" w14:textId="77777777" w:rsidR="004E2BC2" w:rsidRDefault="004E2BC2" w:rsidP="004E2BC2">
      <w:pPr>
        <w:pStyle w:val="PlantUML"/>
      </w:pPr>
    </w:p>
    <w:p w14:paraId="0380316C" w14:textId="77777777" w:rsidR="004E2BC2" w:rsidRDefault="004E2BC2" w:rsidP="004E2BC2">
      <w:pPr>
        <w:pStyle w:val="PlantUML"/>
      </w:pPr>
      <w:r w:rsidRPr="00B73C28">
        <w:t>@enduml</w:t>
      </w:r>
    </w:p>
    <w:p w14:paraId="67F4B3FB" w14:textId="0DEB2908" w:rsidR="004E2BC2" w:rsidRDefault="004E2BC2" w:rsidP="004E2BC2">
      <w:pPr>
        <w:pStyle w:val="PlantUMLImg"/>
      </w:pPr>
      <w:r>
        <w:drawing>
          <wp:inline distT="0" distB="0" distL="0" distR="0" wp14:anchorId="0E84C020" wp14:editId="441C54B9">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31A9836B" w14:textId="77777777"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5.11.4-2: Orchestrating the decision among multiple network automation functions. </w:t>
      </w:r>
    </w:p>
    <w:p w14:paraId="4F23748A" w14:textId="77777777" w:rsidR="004E2BC2" w:rsidRPr="001106CA" w:rsidRDefault="004E2BC2" w:rsidP="004E2BC2">
      <w:pPr>
        <w:pStyle w:val="ListParagraph"/>
        <w:spacing w:after="160" w:line="259" w:lineRule="auto"/>
        <w:ind w:firstLineChars="0"/>
        <w:contextualSpacing/>
        <w:jc w:val="both"/>
        <w:rPr>
          <w:sz w:val="22"/>
          <w:szCs w:val="22"/>
        </w:rPr>
      </w:pPr>
    </w:p>
    <w:p w14:paraId="1E3AB5B7" w14:textId="7170524E" w:rsidR="004E2BC2" w:rsidRPr="008C051E" w:rsidRDefault="005A5001" w:rsidP="005A5001">
      <w:pPr>
        <w:pStyle w:val="ListParagraph"/>
        <w:spacing w:after="160" w:line="259" w:lineRule="auto"/>
        <w:ind w:left="360" w:firstLineChars="0" w:hanging="360"/>
        <w:contextualSpacing/>
        <w:jc w:val="both"/>
      </w:pPr>
      <w:r w:rsidRPr="008C051E">
        <w:t xml:space="preserve">3) </w:t>
      </w:r>
      <w:r w:rsidRPr="008C051E">
        <w:tab/>
      </w:r>
      <w:r w:rsidR="004E2BC2" w:rsidRPr="008C051E">
        <w:t xml:space="preserve">To share knowledge and coordinate the impacts executed decisions of AI/ML network automation functions, e.g., AI/ML </w:t>
      </w:r>
      <w:r w:rsidRPr="008C051E">
        <w:t xml:space="preserve">inference </w:t>
      </w:r>
      <w:r w:rsidR="004E2BC2" w:rsidRPr="008C051E">
        <w:t>functions or ML</w:t>
      </w:r>
      <w:r w:rsidRPr="008C051E">
        <w:t xml:space="preserve"> e</w:t>
      </w:r>
      <w:r w:rsidR="004E2BC2" w:rsidRPr="008C051E">
        <w:t>ntit</w:t>
      </w:r>
      <w:r w:rsidRPr="008C051E">
        <w:t>ies</w:t>
      </w:r>
      <w:r w:rsidR="004E2BC2" w:rsidRPr="008C051E">
        <w:t xml:space="preserve"> ( see Figure 5.11.4-3):</w:t>
      </w:r>
    </w:p>
    <w:p w14:paraId="4D59F051" w14:textId="03B85D3E" w:rsidR="004E2BC2" w:rsidRPr="008C051E" w:rsidRDefault="005A5001" w:rsidP="005A5001">
      <w:pPr>
        <w:ind w:left="630" w:hanging="270"/>
      </w:pPr>
      <w:r w:rsidRPr="005A5001">
        <w:t xml:space="preserve">- </w:t>
      </w:r>
      <w:r w:rsidRPr="005A5001">
        <w:tab/>
      </w:r>
      <w:r w:rsidR="004E2BC2" w:rsidRPr="005A5001">
        <w:t>The</w:t>
      </w:r>
      <w:r w:rsidR="004E2BC2" w:rsidRPr="008C051E">
        <w:t xml:space="preserve"> AIMLOrchestration is a meta-learning agent responsible for learning if any of the availed network automation functions is behaving outside its expected region and for taking the accordingly appropriate counter-measures. So, for the activated configuration changes, the AIMLOrchestration manages the transaction among network automation functions that are intended to coordinate their actions and executions. </w:t>
      </w:r>
    </w:p>
    <w:p w14:paraId="0E652E2B" w14:textId="2070BA7F" w:rsidR="004E2BC2" w:rsidRPr="00E563A5" w:rsidRDefault="005A5001" w:rsidP="005A5001">
      <w:pPr>
        <w:ind w:left="630" w:hanging="270"/>
      </w:pPr>
      <w:r w:rsidRPr="005A5001">
        <w:t xml:space="preserve">- </w:t>
      </w:r>
      <w:r w:rsidRPr="005A5001">
        <w:tab/>
      </w:r>
      <w:r w:rsidR="004E2BC2" w:rsidRPr="005A5001">
        <w:t>Following</w:t>
      </w:r>
      <w:r w:rsidR="004E2BC2" w:rsidRPr="00E563A5">
        <w:t xml:space="preserve"> the execution of changes, the AIMLOrchestration triggers the other network automation functions (besides the one requesting the change) to start a monitoring period to identify any negative effects on their metrics. </w:t>
      </w:r>
    </w:p>
    <w:p w14:paraId="5AA8D9D2" w14:textId="46C36FD7" w:rsidR="004E2BC2" w:rsidRPr="008C051E" w:rsidRDefault="005A5001" w:rsidP="005A5001">
      <w:pPr>
        <w:ind w:left="630" w:hanging="270"/>
      </w:pPr>
      <w:r w:rsidRPr="005A5001">
        <w:t xml:space="preserve">- </w:t>
      </w:r>
      <w:r w:rsidRPr="005A5001">
        <w:tab/>
      </w:r>
      <w:r w:rsidR="004E2BC2" w:rsidRPr="008C051E">
        <w:t xml:space="preserve">At </w:t>
      </w:r>
      <w:r w:rsidR="004E2BC2" w:rsidRPr="005A5001">
        <w:t>the</w:t>
      </w:r>
      <w:r w:rsidR="004E2BC2" w:rsidRPr="008C051E">
        <w:t xml:space="preserve"> end of the observation period the network automation functions evaluate the effects of the changes and report to the AIMLOrchestration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AB941F4" w14:textId="59652D93" w:rsidR="004E2BC2" w:rsidRPr="008C051E" w:rsidRDefault="005A5001" w:rsidP="005A5001">
      <w:pPr>
        <w:ind w:left="630" w:hanging="270"/>
      </w:pPr>
      <w:r w:rsidRPr="005A5001">
        <w:t xml:space="preserve">- </w:t>
      </w:r>
      <w:r w:rsidRPr="005A5001">
        <w:tab/>
      </w:r>
      <w:r w:rsidR="004E2BC2" w:rsidRPr="008C051E">
        <w:t>The network automation functions report the observed effects in terms of the Action Quality Indicators to the AIMLOrchestration for aggregation. Note that, in a distributed implementation of the coordination, the Action Quality Indicators may also be reported directly to the network automation function which generated the action that was executed.</w:t>
      </w:r>
    </w:p>
    <w:p w14:paraId="5024005C" w14:textId="16E9CA8F" w:rsidR="004E2BC2" w:rsidRPr="008C051E" w:rsidRDefault="005A5001" w:rsidP="005A5001">
      <w:pPr>
        <w:ind w:left="630" w:hanging="270"/>
      </w:pPr>
      <w:r w:rsidRPr="005A5001">
        <w:t xml:space="preserve">- </w:t>
      </w:r>
      <w:r w:rsidRPr="005A5001">
        <w:tab/>
      </w:r>
      <w:r w:rsidR="004E2BC2" w:rsidRPr="008C051E">
        <w:t xml:space="preserve">In </w:t>
      </w:r>
      <w:r w:rsidR="004E2BC2" w:rsidRPr="005A5001">
        <w:t>the</w:t>
      </w:r>
      <w:r w:rsidR="004E2BC2" w:rsidRPr="008C051E">
        <w:t xml:space="preserve"> subsequent AQI handling, the AIMLOrchestration evaluates the network status inputs from the multiple network automation functions and network domains to learn the effects of the configuration changes, i.e., the AIMLOrchestration determines if the effects are acceptable or not. </w:t>
      </w:r>
    </w:p>
    <w:p w14:paraId="102EB7A5" w14:textId="457D662B" w:rsidR="004E2BC2" w:rsidRPr="008C051E" w:rsidRDefault="005A5001" w:rsidP="005A5001">
      <w:pPr>
        <w:ind w:left="630" w:hanging="270"/>
      </w:pPr>
      <w:r w:rsidRPr="005A5001">
        <w:t xml:space="preserve">- </w:t>
      </w:r>
      <w:r w:rsidRPr="005A5001">
        <w:tab/>
      </w:r>
      <w:r w:rsidR="004E2BC2" w:rsidRPr="005A5001">
        <w:t>Where</w:t>
      </w:r>
      <w:r w:rsidR="004E2BC2" w:rsidRPr="008C051E">
        <w:t xml:space="preserve"> a given change is determined to be out of the expected range, such a change needs to be </w:t>
      </w:r>
      <w:r w:rsidR="008C051E" w:rsidRPr="008C051E">
        <w:t>labelled</w:t>
      </w:r>
      <w:r w:rsidR="004E2BC2" w:rsidRPr="008C051E">
        <w:t xml:space="preserve"> accordingly. For example, the change may be barred from ever being re-applied or from being reused in the specific context. </w:t>
      </w:r>
    </w:p>
    <w:p w14:paraId="41C8B5BD" w14:textId="554DB359" w:rsidR="004E2BC2" w:rsidRPr="00B92D4A" w:rsidRDefault="005A5001" w:rsidP="005D74D4">
      <w:pPr>
        <w:ind w:left="630" w:hanging="270"/>
        <w:rPr>
          <w:rFonts w:ascii="Courier New" w:hAnsi="Courier New" w:cs="Courier New"/>
          <w:noProof/>
          <w:color w:val="008000"/>
          <w:sz w:val="18"/>
        </w:rPr>
      </w:pPr>
      <w:r w:rsidRPr="005A5001">
        <w:t xml:space="preserve">- </w:t>
      </w:r>
      <w:r w:rsidRPr="005A5001">
        <w:tab/>
      </w:r>
      <w:r w:rsidR="004E2BC2" w:rsidRPr="005A5001">
        <w:t>The AIMLOrchestration informs the respective network automation function of the evaluation outcome (e.g., by sending the aggregate AQI). The AIMLOrchestration also accordingly re-configures the network automation functions, when necessary, e.g., by changing the network automation function’s applicable control parameter spaces or its performance targets.</w:t>
      </w:r>
    </w:p>
    <w:p w14:paraId="4BF0FB23"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76DF41A2" w14:textId="77777777" w:rsidR="004E2BC2" w:rsidRDefault="004E2BC2" w:rsidP="004E2BC2">
      <w:pPr>
        <w:pStyle w:val="PlantUML"/>
      </w:pPr>
      <w:r w:rsidRPr="00B73C28">
        <w:t xml:space="preserve">skinparam Shadowing false </w:t>
      </w:r>
    </w:p>
    <w:p w14:paraId="6DE5CE79" w14:textId="77777777" w:rsidR="004E2BC2" w:rsidRDefault="004E2BC2" w:rsidP="004E2BC2">
      <w:pPr>
        <w:pStyle w:val="PlantUML"/>
        <w:rPr>
          <w:lang w:val="en-IN" w:eastAsia="en-IN"/>
        </w:rPr>
      </w:pPr>
      <w:r w:rsidRPr="00B73C28">
        <w:t xml:space="preserve">skinparam Monochrome true </w:t>
      </w:r>
    </w:p>
    <w:p w14:paraId="242EE415" w14:textId="77777777" w:rsidR="004E2BC2" w:rsidRPr="005E7404" w:rsidRDefault="004E2BC2" w:rsidP="004E2BC2">
      <w:pPr>
        <w:pStyle w:val="PlantUML"/>
        <w:rPr>
          <w:lang w:val="en-IN" w:eastAsia="en-IN"/>
        </w:rPr>
      </w:pPr>
      <w:r w:rsidRPr="005E7404">
        <w:rPr>
          <w:lang w:val="en-IN" w:eastAsia="en-IN"/>
        </w:rPr>
        <w:t>!pragma teoz true</w:t>
      </w:r>
    </w:p>
    <w:p w14:paraId="35F0B14D" w14:textId="77777777" w:rsidR="004E2BC2" w:rsidRDefault="004E2BC2" w:rsidP="004E2BC2">
      <w:pPr>
        <w:pStyle w:val="PlantUML"/>
      </w:pPr>
      <w:r>
        <w:t>'</w:t>
      </w:r>
      <w:r w:rsidRPr="000944C6">
        <w:t>Autonumber</w:t>
      </w:r>
    </w:p>
    <w:p w14:paraId="6DCEAF3C" w14:textId="77777777" w:rsidR="004E2BC2" w:rsidRPr="00AA0404" w:rsidRDefault="004E2BC2" w:rsidP="004E2BC2">
      <w:pPr>
        <w:pStyle w:val="PlantUML"/>
        <w:rPr>
          <w:bdr w:val="none" w:sz="0" w:space="0" w:color="auto" w:frame="1"/>
        </w:rPr>
      </w:pPr>
    </w:p>
    <w:p w14:paraId="2D258FF4"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1510408F" w14:textId="77777777" w:rsidR="004E2BC2" w:rsidRPr="000944C6" w:rsidRDefault="004E2BC2" w:rsidP="004E2BC2">
      <w:pPr>
        <w:pStyle w:val="PlantUML"/>
      </w:pPr>
    </w:p>
    <w:p w14:paraId="2B897B47" w14:textId="77777777" w:rsidR="004E2BC2" w:rsidRDefault="004E2BC2" w:rsidP="004E2BC2">
      <w:pPr>
        <w:pStyle w:val="PlantUML"/>
      </w:pPr>
      <w:r w:rsidRPr="00B73C28">
        <w:t>participant "</w:t>
      </w:r>
      <w:r>
        <w:t>Active, unapproved \nNAF e.g., A</w:t>
      </w:r>
      <w:r w:rsidRPr="00B73C28">
        <w:t xml:space="preserve">" as </w:t>
      </w:r>
      <w:r>
        <w:t>NAFA</w:t>
      </w:r>
    </w:p>
    <w:p w14:paraId="544B17A7" w14:textId="77777777" w:rsidR="004E2BC2" w:rsidRDefault="004E2BC2" w:rsidP="004E2BC2">
      <w:pPr>
        <w:pStyle w:val="PlantUML"/>
      </w:pPr>
      <w:r w:rsidRPr="00B73C28">
        <w:t>participant "</w:t>
      </w:r>
      <w:r>
        <w:t>Active, approved \n NAF e.g., B</w:t>
      </w:r>
      <w:r w:rsidRPr="00B73C28">
        <w:t xml:space="preserve">" as </w:t>
      </w:r>
      <w:r>
        <w:t>NAFB</w:t>
      </w:r>
    </w:p>
    <w:p w14:paraId="5FD738BC"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5EA860AF"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7C91F1FC" w14:textId="77777777" w:rsidR="004E2BC2" w:rsidRDefault="004E2BC2" w:rsidP="004E2BC2">
      <w:pPr>
        <w:pStyle w:val="PlantUML"/>
      </w:pPr>
    </w:p>
    <w:p w14:paraId="05FD5DA4" w14:textId="77777777" w:rsidR="004E2BC2" w:rsidRDefault="004E2BC2" w:rsidP="004E2BC2">
      <w:pPr>
        <w:pStyle w:val="PlantUML"/>
      </w:pPr>
      <w:r>
        <w:t>Note over NAFB, Orch</w:t>
      </w:r>
      <w:r w:rsidRPr="00B73C28">
        <w:t>:</w:t>
      </w:r>
      <w:r>
        <w:t xml:space="preserve"> Action from B executed </w:t>
      </w:r>
    </w:p>
    <w:p w14:paraId="63FE1140" w14:textId="77777777" w:rsidR="004E2BC2" w:rsidRDefault="004E2BC2" w:rsidP="004E2BC2">
      <w:pPr>
        <w:pStyle w:val="PlantUML"/>
      </w:pPr>
    </w:p>
    <w:p w14:paraId="24E8B8B1" w14:textId="77777777" w:rsidR="004E2BC2" w:rsidRDefault="004E2BC2" w:rsidP="004E2BC2">
      <w:pPr>
        <w:pStyle w:val="PlantUML"/>
      </w:pPr>
      <w:r>
        <w:t xml:space="preserve">Orch </w:t>
      </w:r>
      <w:r w:rsidRPr="00B73C28">
        <w:t xml:space="preserve">-&gt; </w:t>
      </w:r>
      <w:r>
        <w:t>NAFA</w:t>
      </w:r>
      <w:r w:rsidRPr="00B73C28">
        <w:t>:</w:t>
      </w:r>
      <w:r>
        <w:t xml:space="preserve"> 6.</w:t>
      </w:r>
      <w:r w:rsidRPr="000533EC">
        <w:t xml:space="preserve"> </w:t>
      </w:r>
    </w:p>
    <w:p w14:paraId="0F021C1F" w14:textId="77777777" w:rsidR="004E2BC2" w:rsidRDefault="004E2BC2" w:rsidP="004E2BC2">
      <w:pPr>
        <w:pStyle w:val="PlantUML"/>
      </w:pPr>
      <w:r>
        <w:t xml:space="preserve">&amp; Orch </w:t>
      </w:r>
      <w:r w:rsidRPr="00B73C28">
        <w:t xml:space="preserve">-&gt; </w:t>
      </w:r>
      <w:r>
        <w:t>NAFC</w:t>
      </w:r>
      <w:r w:rsidRPr="00B73C28">
        <w:t xml:space="preserve">: </w:t>
      </w:r>
      <w:r>
        <w:t xml:space="preserve">6. Notify execution, trigger PM for interval t sec. </w:t>
      </w:r>
    </w:p>
    <w:p w14:paraId="5EFD7F1E" w14:textId="77777777" w:rsidR="004E2BC2" w:rsidRDefault="004E2BC2" w:rsidP="004E2BC2">
      <w:pPr>
        <w:pStyle w:val="PlantUML"/>
      </w:pPr>
      <w:r>
        <w:t>NAFA</w:t>
      </w:r>
      <w:r w:rsidRPr="00B73C28">
        <w:t xml:space="preserve"> -&gt; </w:t>
      </w:r>
      <w:r>
        <w:t>NAFA</w:t>
      </w:r>
      <w:r w:rsidRPr="00B73C28">
        <w:t>:</w:t>
      </w:r>
      <w:r>
        <w:t xml:space="preserve"> </w:t>
      </w:r>
      <w:r w:rsidRPr="000533EC">
        <w:t xml:space="preserve">7. Collect </w:t>
      </w:r>
      <w:r>
        <w:t>PM for t sec</w:t>
      </w:r>
    </w:p>
    <w:p w14:paraId="3E028208" w14:textId="77777777" w:rsidR="004E2BC2" w:rsidRDefault="004E2BC2" w:rsidP="004E2BC2">
      <w:pPr>
        <w:pStyle w:val="PlantUML"/>
      </w:pPr>
      <w:r>
        <w:t>&amp; NAFC</w:t>
      </w:r>
      <w:r w:rsidRPr="00B73C28">
        <w:t xml:space="preserve"> -&gt; </w:t>
      </w:r>
      <w:r>
        <w:t>NAFC</w:t>
      </w:r>
      <w:r w:rsidRPr="00B73C28">
        <w:t xml:space="preserve">: </w:t>
      </w:r>
      <w:r w:rsidRPr="000533EC">
        <w:t xml:space="preserve">7. Collect </w:t>
      </w:r>
      <w:r>
        <w:t>PM for t sec</w:t>
      </w:r>
    </w:p>
    <w:p w14:paraId="01434879" w14:textId="77777777" w:rsidR="004E2BC2" w:rsidRDefault="004E2BC2" w:rsidP="004E2BC2">
      <w:pPr>
        <w:pStyle w:val="PlantUML"/>
      </w:pPr>
      <w:r>
        <w:t>NAFA</w:t>
      </w:r>
      <w:r w:rsidRPr="00B73C28">
        <w:t xml:space="preserve"> -&gt; </w:t>
      </w:r>
      <w:r>
        <w:t>NAFA</w:t>
      </w:r>
      <w:r w:rsidRPr="00B73C28">
        <w:t>:</w:t>
      </w:r>
      <w:r>
        <w:t xml:space="preserve"> 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p>
    <w:p w14:paraId="0D3FFC16" w14:textId="77777777" w:rsidR="004E2BC2" w:rsidRDefault="004E2BC2" w:rsidP="004E2BC2">
      <w:pPr>
        <w:pStyle w:val="PlantUML"/>
      </w:pPr>
      <w:r>
        <w:t>&amp; NAFC</w:t>
      </w:r>
      <w:r w:rsidRPr="00B73C28">
        <w:t xml:space="preserve"> -&gt; </w:t>
      </w:r>
      <w:r>
        <w:t>NAFC</w:t>
      </w:r>
      <w:r w:rsidRPr="00B73C28">
        <w:t xml:space="preserve">: </w:t>
      </w:r>
      <w:r>
        <w:t>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r>
        <w:t xml:space="preserve"> </w:t>
      </w:r>
    </w:p>
    <w:p w14:paraId="6AB69F53" w14:textId="77777777" w:rsidR="004E2BC2" w:rsidRDefault="004E2BC2" w:rsidP="004E2BC2">
      <w:pPr>
        <w:pStyle w:val="PlantUML"/>
      </w:pPr>
    </w:p>
    <w:p w14:paraId="7B0B157E" w14:textId="77777777" w:rsidR="004E2BC2" w:rsidRDefault="004E2BC2" w:rsidP="004E2BC2">
      <w:pPr>
        <w:pStyle w:val="PlantUML"/>
      </w:pPr>
      <w:r>
        <w:t>Alt distributed coordination</w:t>
      </w:r>
    </w:p>
    <w:p w14:paraId="73447F4D" w14:textId="77777777" w:rsidR="004E2BC2" w:rsidRDefault="004E2BC2" w:rsidP="004E2BC2">
      <w:pPr>
        <w:pStyle w:val="PlantUML"/>
      </w:pPr>
      <w:r>
        <w:t xml:space="preserve">  NAFA</w:t>
      </w:r>
      <w:r w:rsidRPr="00B73C28">
        <w:t xml:space="preserve"> -&gt; </w:t>
      </w:r>
      <w:r>
        <w:t xml:space="preserve">NAFB: 9. </w:t>
      </w:r>
    </w:p>
    <w:p w14:paraId="25D4A8FB" w14:textId="77777777" w:rsidR="004E2BC2" w:rsidRDefault="004E2BC2" w:rsidP="004E2BC2">
      <w:pPr>
        <w:pStyle w:val="PlantUML"/>
      </w:pPr>
      <w:r>
        <w:t xml:space="preserve">  &amp; NAFC</w:t>
      </w:r>
      <w:r w:rsidRPr="00B73C28">
        <w:t xml:space="preserve"> -&gt; </w:t>
      </w:r>
      <w:r>
        <w:t>NAFB</w:t>
      </w:r>
      <w:r w:rsidRPr="00B73C28">
        <w:t xml:space="preserve">: </w:t>
      </w:r>
      <w:r>
        <w:t xml:space="preserve">9. Report AQI </w:t>
      </w:r>
    </w:p>
    <w:p w14:paraId="6A637056" w14:textId="77777777" w:rsidR="004E2BC2" w:rsidRDefault="004E2BC2" w:rsidP="004E2BC2">
      <w:pPr>
        <w:pStyle w:val="PlantUML"/>
      </w:pPr>
      <w:r>
        <w:t xml:space="preserve">  NAFB</w:t>
      </w:r>
      <w:r w:rsidRPr="00B73C28">
        <w:t xml:space="preserve"> -&gt; </w:t>
      </w:r>
      <w:r>
        <w:t>NAFB</w:t>
      </w:r>
      <w:r w:rsidRPr="00B73C28">
        <w:t xml:space="preserve">: </w:t>
      </w:r>
      <w:r>
        <w:t>10. AQI handling</w:t>
      </w:r>
    </w:p>
    <w:p w14:paraId="03D97434" w14:textId="77777777" w:rsidR="004E2BC2" w:rsidRDefault="004E2BC2" w:rsidP="004E2BC2">
      <w:pPr>
        <w:pStyle w:val="PlantUML"/>
      </w:pPr>
      <w:r>
        <w:t xml:space="preserve">  NAFB</w:t>
      </w:r>
      <w:r w:rsidRPr="00B73C28">
        <w:t xml:space="preserve"> -&gt; </w:t>
      </w:r>
      <w:r>
        <w:t>NAFB</w:t>
      </w:r>
      <w:r w:rsidRPr="00B73C28">
        <w:t xml:space="preserve">: </w:t>
      </w:r>
      <w:r>
        <w:t>10. Revise NAF-B configuration if needed</w:t>
      </w:r>
    </w:p>
    <w:p w14:paraId="484BA404" w14:textId="77777777" w:rsidR="004E2BC2" w:rsidRDefault="004E2BC2" w:rsidP="004E2BC2">
      <w:pPr>
        <w:pStyle w:val="PlantUML"/>
      </w:pPr>
      <w:r>
        <w:t xml:space="preserve">  </w:t>
      </w:r>
    </w:p>
    <w:p w14:paraId="18DFFEFA" w14:textId="77777777" w:rsidR="004E2BC2" w:rsidRDefault="004E2BC2" w:rsidP="004E2BC2">
      <w:pPr>
        <w:pStyle w:val="PlantUML"/>
      </w:pPr>
      <w:r>
        <w:t>Else centralized coordination</w:t>
      </w:r>
    </w:p>
    <w:p w14:paraId="64458845" w14:textId="77777777" w:rsidR="004E2BC2" w:rsidRDefault="004E2BC2" w:rsidP="004E2BC2">
      <w:pPr>
        <w:pStyle w:val="PlantUML"/>
      </w:pPr>
      <w:r>
        <w:t xml:space="preserve">  NAFA</w:t>
      </w:r>
      <w:r w:rsidRPr="00B73C28">
        <w:t xml:space="preserve"> -&gt; </w:t>
      </w:r>
      <w:r>
        <w:t>Orch</w:t>
      </w:r>
      <w:r w:rsidRPr="00B73C28">
        <w:t>:</w:t>
      </w:r>
      <w:r>
        <w:t xml:space="preserve"> 11.</w:t>
      </w:r>
    </w:p>
    <w:p w14:paraId="5A89BBE5" w14:textId="77777777" w:rsidR="004E2BC2" w:rsidRDefault="004E2BC2" w:rsidP="004E2BC2">
      <w:pPr>
        <w:pStyle w:val="PlantUML"/>
      </w:pPr>
      <w:r>
        <w:t xml:space="preserve">  &amp; NAFC</w:t>
      </w:r>
      <w:r w:rsidRPr="00B73C28">
        <w:t xml:space="preserve"> -&gt; </w:t>
      </w:r>
      <w:r>
        <w:t>Orch</w:t>
      </w:r>
      <w:r w:rsidRPr="00B73C28">
        <w:t>:</w:t>
      </w:r>
      <w:r>
        <w:t xml:space="preserve"> 11. Report AQI</w:t>
      </w:r>
    </w:p>
    <w:p w14:paraId="70FA318E" w14:textId="77777777" w:rsidR="004E2BC2" w:rsidRDefault="004E2BC2" w:rsidP="004E2BC2">
      <w:pPr>
        <w:pStyle w:val="PlantUML"/>
      </w:pPr>
      <w:r>
        <w:t xml:space="preserve">  Orch</w:t>
      </w:r>
      <w:r w:rsidRPr="00B73C28">
        <w:t xml:space="preserve"> -&gt; </w:t>
      </w:r>
      <w:r>
        <w:t>Orch</w:t>
      </w:r>
      <w:r w:rsidRPr="00B73C28">
        <w:t>:</w:t>
      </w:r>
      <w:r>
        <w:t xml:space="preserve"> 12. AQI handling</w:t>
      </w:r>
    </w:p>
    <w:p w14:paraId="494C0DF8" w14:textId="77777777" w:rsidR="004E2BC2" w:rsidRDefault="004E2BC2" w:rsidP="004E2BC2">
      <w:pPr>
        <w:pStyle w:val="PlantUML"/>
      </w:pPr>
      <w:r>
        <w:t xml:space="preserve">  Orch </w:t>
      </w:r>
      <w:r w:rsidRPr="00B73C28">
        <w:t>-&gt;</w:t>
      </w:r>
      <w:r w:rsidRPr="000533EC">
        <w:t xml:space="preserve"> </w:t>
      </w:r>
      <w:r>
        <w:t>NAFB</w:t>
      </w:r>
      <w:r w:rsidRPr="00B73C28">
        <w:t>:</w:t>
      </w:r>
      <w:r>
        <w:t xml:space="preserve"> 13.</w:t>
      </w:r>
      <w:r w:rsidRPr="00675444">
        <w:t xml:space="preserve"> </w:t>
      </w:r>
      <w:r>
        <w:t>Report aggregate AQI</w:t>
      </w:r>
    </w:p>
    <w:p w14:paraId="05C0C6D4" w14:textId="77777777" w:rsidR="004E2BC2" w:rsidRDefault="004E2BC2" w:rsidP="004E2BC2">
      <w:pPr>
        <w:pStyle w:val="PlantUML"/>
      </w:pPr>
      <w:r>
        <w:t xml:space="preserve">  Orch</w:t>
      </w:r>
      <w:r w:rsidRPr="00B73C28">
        <w:t xml:space="preserve"> -&gt; </w:t>
      </w:r>
      <w:r>
        <w:t>Orch</w:t>
      </w:r>
      <w:r w:rsidRPr="00B73C28">
        <w:t>:</w:t>
      </w:r>
      <w:r>
        <w:t xml:space="preserve"> 14. Compute NAF configuration decision</w:t>
      </w:r>
    </w:p>
    <w:p w14:paraId="4F985D6D" w14:textId="77777777" w:rsidR="004E2BC2" w:rsidRDefault="004E2BC2" w:rsidP="004E2BC2">
      <w:pPr>
        <w:pStyle w:val="PlantUML"/>
      </w:pPr>
      <w:r>
        <w:t xml:space="preserve">  Orch </w:t>
      </w:r>
      <w:r w:rsidRPr="00B73C28">
        <w:t xml:space="preserve">-&gt; </w:t>
      </w:r>
      <w:r>
        <w:t>NAFB</w:t>
      </w:r>
      <w:r w:rsidRPr="00B73C28">
        <w:t xml:space="preserve">: </w:t>
      </w:r>
      <w:r>
        <w:t>15. Configure NAF(s)</w:t>
      </w:r>
    </w:p>
    <w:p w14:paraId="2344F119" w14:textId="77777777" w:rsidR="004E2BC2" w:rsidRDefault="004E2BC2" w:rsidP="004E2BC2">
      <w:pPr>
        <w:pStyle w:val="PlantUML"/>
      </w:pPr>
    </w:p>
    <w:p w14:paraId="26E1FF09" w14:textId="77777777" w:rsidR="004E2BC2" w:rsidRDefault="004E2BC2" w:rsidP="004E2BC2">
      <w:pPr>
        <w:pStyle w:val="PlantUML"/>
      </w:pPr>
      <w:r>
        <w:t>end</w:t>
      </w:r>
    </w:p>
    <w:p w14:paraId="4701C387" w14:textId="77777777" w:rsidR="004E2BC2" w:rsidRDefault="004E2BC2" w:rsidP="004E2BC2">
      <w:pPr>
        <w:pStyle w:val="PlantUML"/>
      </w:pPr>
    </w:p>
    <w:p w14:paraId="29B6E1EB" w14:textId="77777777" w:rsidR="004E2BC2" w:rsidRDefault="004E2BC2" w:rsidP="004E2BC2">
      <w:pPr>
        <w:pStyle w:val="PlantUML"/>
      </w:pPr>
      <w:r w:rsidRPr="00B73C28">
        <w:t>@enduml</w:t>
      </w:r>
    </w:p>
    <w:p w14:paraId="6805BFF9" w14:textId="5C9A4E0B" w:rsidR="004E2BC2" w:rsidRDefault="004E2BC2" w:rsidP="004E2BC2">
      <w:pPr>
        <w:pStyle w:val="PlantUMLImg"/>
        <w:rPr>
          <w:lang w:val="en-US"/>
        </w:rPr>
      </w:pPr>
      <w:r>
        <w:rPr>
          <w:lang w:val="en-US"/>
        </w:rPr>
        <w:drawing>
          <wp:inline distT="0" distB="0" distL="0" distR="0" wp14:anchorId="15CB4EEA" wp14:editId="10F9DCDA">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3FA297DC" w14:textId="183B4D87" w:rsidR="004E2BC2" w:rsidRPr="003D35D4" w:rsidRDefault="004E2BC2" w:rsidP="003D35D4">
      <w:pPr>
        <w:spacing w:after="160" w:line="259" w:lineRule="auto"/>
        <w:jc w:val="center"/>
        <w:rPr>
          <w:rFonts w:ascii="Arial" w:hAnsi="Arial" w:cs="Arial"/>
          <w:b/>
        </w:rPr>
      </w:pPr>
      <w:r w:rsidRPr="003D35D4">
        <w:rPr>
          <w:rFonts w:ascii="Arial" w:hAnsi="Arial" w:cs="Arial"/>
          <w:b/>
        </w:rPr>
        <w:t>Figure 5.11.4-</w:t>
      </w:r>
      <w:r w:rsidR="003D35D4">
        <w:rPr>
          <w:rFonts w:ascii="Arial" w:hAnsi="Arial" w:cs="Arial"/>
          <w:b/>
        </w:rPr>
        <w:t>3</w:t>
      </w:r>
      <w:r w:rsidRPr="003D35D4">
        <w:rPr>
          <w:rFonts w:ascii="Arial" w:hAnsi="Arial" w:cs="Arial"/>
          <w:b/>
        </w:rPr>
        <w:t xml:space="preserve">: The control and Coordination transaction of network automation functions requests and actions. </w:t>
      </w:r>
    </w:p>
    <w:p w14:paraId="3D8FB8B1" w14:textId="77777777" w:rsidR="00822DDA" w:rsidRDefault="00822DDA" w:rsidP="00822DDA">
      <w:pPr>
        <w:pStyle w:val="Heading3"/>
      </w:pPr>
      <w:bookmarkStart w:id="474" w:name="_Toc120096768"/>
      <w:bookmarkStart w:id="475" w:name="_Toc120097128"/>
      <w:bookmarkStart w:id="476" w:name="_Toc120528575"/>
      <w:r>
        <w:t>5.11</w:t>
      </w:r>
      <w:r>
        <w:rPr>
          <w:lang w:val="en-US"/>
        </w:rPr>
        <w:t>.</w:t>
      </w:r>
      <w:r>
        <w:t>5</w:t>
      </w:r>
      <w:r w:rsidRPr="00DE54AA">
        <w:tab/>
      </w:r>
      <w:r>
        <w:t>Evaluation</w:t>
      </w:r>
      <w:bookmarkEnd w:id="474"/>
      <w:bookmarkEnd w:id="475"/>
      <w:bookmarkEnd w:id="476"/>
    </w:p>
    <w:p w14:paraId="19B18CA9" w14:textId="28519881" w:rsidR="000061C5" w:rsidRDefault="000061C5" w:rsidP="000061C5">
      <w:r>
        <w:t xml:space="preserve">The solution described in clause 5.11.4 introduces new information elements that together solve all three aspects for the orchestration of AI/ML </w:t>
      </w:r>
      <w:r>
        <w:rPr>
          <w:rFonts w:cs="Arial"/>
          <w:bCs/>
        </w:rPr>
        <w:t>inference</w:t>
      </w:r>
      <w:r>
        <w:t xml:space="preserve">, i.e., the identification of the right AI/ML inference function or ML entity to solve a given problem, the orchestration of the actions of the AI/ML </w:t>
      </w:r>
      <w:r w:rsidR="00BE07DE">
        <w:t xml:space="preserve">inference </w:t>
      </w:r>
      <w:r>
        <w:t>function</w:t>
      </w:r>
      <w:r w:rsidR="00BE07DE">
        <w:t xml:space="preserve"> or ML e</w:t>
      </w:r>
      <w:r>
        <w:t xml:space="preserve">ntities and the sharing of knowledge among the different AI/ML inference functions or ML entities about the performance of the individual AI/ML inference functions or ML entities. </w:t>
      </w:r>
    </w:p>
    <w:p w14:paraId="4B6DE185" w14:textId="24543320" w:rsidR="000061C5" w:rsidRPr="00A11769" w:rsidRDefault="000061C5" w:rsidP="000061C5">
      <w:r>
        <w:t xml:space="preserve">Therefore, the solution described in clause 5.11.4 is a feasible solution for </w:t>
      </w:r>
      <w:r w:rsidRPr="00A733BB">
        <w:rPr>
          <w:rFonts w:cs="Arial"/>
          <w:bCs/>
        </w:rPr>
        <w:t>Orchestrating</w:t>
      </w:r>
      <w:r>
        <w:rPr>
          <w:rFonts w:cs="Arial"/>
          <w:bCs/>
        </w:rPr>
        <w:t xml:space="preserve"> AI/ML inference</w:t>
      </w:r>
      <w:r>
        <w:t>.</w:t>
      </w:r>
    </w:p>
    <w:p w14:paraId="08CB54B4" w14:textId="77777777" w:rsidR="00822DDA" w:rsidRPr="00E0568F" w:rsidRDefault="00822DDA" w:rsidP="00822DDA">
      <w:pPr>
        <w:pStyle w:val="Heading2"/>
      </w:pPr>
      <w:bookmarkStart w:id="477" w:name="_Toc120096769"/>
      <w:bookmarkStart w:id="478" w:name="_Toc120097129"/>
      <w:bookmarkStart w:id="479" w:name="_Toc120528576"/>
      <w:bookmarkStart w:id="480" w:name="_Toc103780463"/>
      <w:bookmarkStart w:id="481" w:name="_Toc107770165"/>
      <w:r w:rsidRPr="00E0568F">
        <w:t>5.</w:t>
      </w:r>
      <w:r>
        <w:t>12</w:t>
      </w:r>
      <w:r w:rsidRPr="00E0568F">
        <w:tab/>
      </w:r>
      <w:r>
        <w:t>Coordination between the AI/ML capabilities</w:t>
      </w:r>
      <w:bookmarkEnd w:id="477"/>
      <w:bookmarkEnd w:id="478"/>
      <w:bookmarkEnd w:id="479"/>
      <w:r>
        <w:t xml:space="preserve"> </w:t>
      </w:r>
    </w:p>
    <w:p w14:paraId="7B7D2E2A" w14:textId="77777777" w:rsidR="00822DDA" w:rsidRPr="00E0568F" w:rsidRDefault="00822DDA" w:rsidP="00822DDA">
      <w:pPr>
        <w:pStyle w:val="Heading3"/>
      </w:pPr>
      <w:bookmarkStart w:id="482" w:name="_Toc120096770"/>
      <w:bookmarkStart w:id="483" w:name="_Toc120097130"/>
      <w:bookmarkStart w:id="484" w:name="_Toc120528577"/>
      <w:r w:rsidRPr="00E0568F">
        <w:t>5.</w:t>
      </w:r>
      <w:r>
        <w:t>12</w:t>
      </w:r>
      <w:r w:rsidRPr="00E0568F">
        <w:t>.1</w:t>
      </w:r>
      <w:r w:rsidRPr="00E0568F">
        <w:tab/>
        <w:t>Description</w:t>
      </w:r>
      <w:bookmarkEnd w:id="482"/>
      <w:bookmarkEnd w:id="483"/>
      <w:bookmarkEnd w:id="484"/>
    </w:p>
    <w:p w14:paraId="0C610AFB" w14:textId="77777777" w:rsidR="00822DDA" w:rsidRDefault="00822DDA" w:rsidP="00822DDA">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213FDB21" w14:textId="45266E97" w:rsidR="002C3479" w:rsidRDefault="002C3479" w:rsidP="002C3479">
      <w:r w:rsidRPr="00E0568F">
        <w:t xml:space="preserve">Typically, </w:t>
      </w:r>
      <w:r>
        <w:t xml:space="preserve">due to the collected data used for model training/inference for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from a </w:t>
      </w:r>
      <w:r>
        <w:t>wide scope of</w:t>
      </w:r>
      <w:r w:rsidRPr="00914487">
        <w:t xml:space="preserve"> RAN nodes</w:t>
      </w:r>
      <w:r>
        <w:t>/5GC covering e.g., wider geographical network and radio coverage areas</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optimised</w:t>
      </w:r>
      <w:r w:rsidRPr="00914487">
        <w:t>.</w:t>
      </w:r>
    </w:p>
    <w:p w14:paraId="46111861" w14:textId="77777777" w:rsidR="00822DDA" w:rsidRPr="00E0568F" w:rsidRDefault="00822DDA" w:rsidP="00822DDA">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18E11071" w14:textId="77777777" w:rsidR="00822DDA" w:rsidRDefault="00822DDA" w:rsidP="00822DDA">
      <w:pPr>
        <w:pStyle w:val="Heading3"/>
      </w:pPr>
      <w:bookmarkStart w:id="485" w:name="_Toc120096771"/>
      <w:bookmarkStart w:id="486" w:name="_Toc120097131"/>
      <w:bookmarkStart w:id="487" w:name="_Toc120528578"/>
      <w:r w:rsidRPr="00E0568F">
        <w:t>5.</w:t>
      </w:r>
      <w:r>
        <w:t>12</w:t>
      </w:r>
      <w:r w:rsidRPr="00E0568F">
        <w:t>.2</w:t>
      </w:r>
      <w:r w:rsidRPr="00E0568F">
        <w:tab/>
        <w:t>Use cases</w:t>
      </w:r>
      <w:bookmarkEnd w:id="485"/>
      <w:bookmarkEnd w:id="486"/>
      <w:bookmarkEnd w:id="487"/>
    </w:p>
    <w:p w14:paraId="0D40894F" w14:textId="77777777" w:rsidR="00822DDA" w:rsidRPr="00914487" w:rsidRDefault="00822DDA" w:rsidP="00822DDA">
      <w:pPr>
        <w:pStyle w:val="Heading4"/>
      </w:pPr>
      <w:bookmarkStart w:id="488" w:name="_Toc120096772"/>
      <w:bookmarkStart w:id="489" w:name="_Toc120097132"/>
      <w:bookmarkStart w:id="490" w:name="_Toc120528579"/>
      <w:r>
        <w:t>5.12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488"/>
      <w:bookmarkEnd w:id="489"/>
      <w:bookmarkEnd w:id="490"/>
      <w:r w:rsidRPr="00914487">
        <w:t xml:space="preserve"> </w:t>
      </w:r>
    </w:p>
    <w:p w14:paraId="7FE04F65" w14:textId="6E6D5F59" w:rsidR="00822DDA" w:rsidRPr="0042119B" w:rsidRDefault="00822DDA" w:rsidP="00822DDA">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w:t>
      </w:r>
      <w:r w:rsidRPr="0042119B">
        <w:rPr>
          <w:lang w:val="en-US"/>
        </w:rPr>
        <w:t xml:space="preserve"> be model</w:t>
      </w:r>
      <w:r w:rsidR="003A31DD">
        <w:rPr>
          <w:lang w:val="en-US"/>
        </w:rPr>
        <w:t>l</w:t>
      </w:r>
      <w:r w:rsidRPr="0042119B">
        <w:rPr>
          <w:lang w:val="en-US"/>
        </w:rPr>
        <w:t>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5B52E2A1" w14:textId="77777777" w:rsidR="00822DDA" w:rsidRPr="0042119B" w:rsidRDefault="00822DDA" w:rsidP="00822DDA">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15CD2DF5" w14:textId="77777777" w:rsidR="00822DDA" w:rsidRDefault="00822DDA" w:rsidP="00822DDA">
      <w:pPr>
        <w:pStyle w:val="Heading3"/>
      </w:pPr>
      <w:bookmarkStart w:id="491" w:name="_Toc120096773"/>
      <w:bookmarkStart w:id="492" w:name="_Toc120097133"/>
      <w:bookmarkStart w:id="493" w:name="_Toc120528580"/>
      <w:r>
        <w:t>5.12</w:t>
      </w:r>
      <w:r w:rsidRPr="00914487">
        <w:t>.3</w:t>
      </w:r>
      <w:r>
        <w:tab/>
        <w:t>Potential requirements</w:t>
      </w:r>
      <w:bookmarkEnd w:id="491"/>
      <w:bookmarkEnd w:id="492"/>
      <w:bookmarkEnd w:id="493"/>
    </w:p>
    <w:p w14:paraId="7B68BFF4" w14:textId="74EFBC3C" w:rsidR="00822DDA" w:rsidRPr="006E3437"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w:t>
      </w:r>
      <w:r w:rsidR="007A708F">
        <w:rPr>
          <w:rFonts w:eastAsia="Times New Roman"/>
          <w:lang w:eastAsia="zh-CN"/>
        </w:rPr>
        <w:t xml:space="preserve">should </w:t>
      </w:r>
      <w:r>
        <w:rPr>
          <w:rFonts w:eastAsia="Times New Roman"/>
          <w:lang w:eastAsia="zh-CN"/>
        </w:rPr>
        <w:t xml:space="preserve">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7C98FD6E" w14:textId="2C154102" w:rsidR="00822DDA" w:rsidRPr="008C3C02"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w:t>
      </w:r>
      <w:r w:rsidR="007A708F">
        <w:rPr>
          <w:rFonts w:eastAsia="Times New Roman"/>
          <w:lang w:eastAsia="zh-CN"/>
        </w:rPr>
        <w:t xml:space="preserve">should </w:t>
      </w:r>
      <w:r>
        <w:rPr>
          <w:rFonts w:eastAsia="Times New Roman"/>
          <w:lang w:eastAsia="zh-CN"/>
        </w:rPr>
        <w:t xml:space="preserve">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143F66AA" w14:textId="77777777" w:rsidR="00822DDA" w:rsidRDefault="00822DDA" w:rsidP="00822DDA">
      <w:pPr>
        <w:pStyle w:val="Heading3"/>
      </w:pPr>
      <w:bookmarkStart w:id="494" w:name="_Toc120096774"/>
      <w:bookmarkStart w:id="495" w:name="_Toc120097134"/>
      <w:bookmarkStart w:id="496" w:name="_Toc120528581"/>
      <w:r>
        <w:t>5.</w:t>
      </w:r>
      <w:r>
        <w:rPr>
          <w:lang w:val="en-US"/>
        </w:rPr>
        <w:t>12.4</w:t>
      </w:r>
      <w:r>
        <w:tab/>
        <w:t>Possible solutions</w:t>
      </w:r>
      <w:bookmarkEnd w:id="494"/>
      <w:bookmarkEnd w:id="495"/>
      <w:bookmarkEnd w:id="496"/>
    </w:p>
    <w:p w14:paraId="5F524B6B" w14:textId="77777777" w:rsidR="00822DDA" w:rsidRDefault="00822DDA" w:rsidP="00822DDA">
      <w:r>
        <w:t>TBD</w:t>
      </w:r>
      <w:bookmarkEnd w:id="480"/>
      <w:bookmarkEnd w:id="481"/>
      <w:r>
        <w:t>.</w:t>
      </w:r>
    </w:p>
    <w:p w14:paraId="73242288" w14:textId="77777777" w:rsidR="00822DDA" w:rsidRDefault="00822DDA" w:rsidP="00822DDA">
      <w:pPr>
        <w:pStyle w:val="Heading3"/>
      </w:pPr>
      <w:bookmarkStart w:id="497" w:name="_Toc120096775"/>
      <w:bookmarkStart w:id="498" w:name="_Toc120097135"/>
      <w:bookmarkStart w:id="499" w:name="_Toc120528582"/>
      <w:r>
        <w:t>5.12</w:t>
      </w:r>
      <w:r>
        <w:rPr>
          <w:lang w:val="en-US"/>
        </w:rPr>
        <w:t>.</w:t>
      </w:r>
      <w:r>
        <w:t>5</w:t>
      </w:r>
      <w:r w:rsidRPr="00DE54AA">
        <w:tab/>
      </w:r>
      <w:r>
        <w:t>Evaluation</w:t>
      </w:r>
      <w:bookmarkEnd w:id="497"/>
      <w:bookmarkEnd w:id="498"/>
      <w:bookmarkEnd w:id="499"/>
    </w:p>
    <w:p w14:paraId="4C4DB35E" w14:textId="77777777" w:rsidR="00822DDA" w:rsidRPr="00460B58" w:rsidRDefault="00822DDA" w:rsidP="00822DDA">
      <w:r>
        <w:t>TBD.</w:t>
      </w:r>
    </w:p>
    <w:p w14:paraId="5BE6EFA5" w14:textId="5540F0C9" w:rsidR="00822DDA" w:rsidRDefault="00822DDA" w:rsidP="00822DDA">
      <w:pPr>
        <w:pStyle w:val="Heading2"/>
      </w:pPr>
      <w:bookmarkStart w:id="500" w:name="_Toc120096776"/>
      <w:bookmarkStart w:id="501" w:name="_Toc120097136"/>
      <w:bookmarkStart w:id="502" w:name="_Toc120528583"/>
      <w:r>
        <w:t>5.13</w:t>
      </w:r>
      <w:r>
        <w:tab/>
      </w:r>
      <w:r>
        <w:rPr>
          <w:rFonts w:cs="Arial"/>
          <w:bCs/>
        </w:rPr>
        <w:t>ML entity re-training</w:t>
      </w:r>
      <w:bookmarkEnd w:id="500"/>
      <w:bookmarkEnd w:id="501"/>
      <w:bookmarkEnd w:id="502"/>
    </w:p>
    <w:p w14:paraId="45846642" w14:textId="77777777" w:rsidR="00822DDA" w:rsidRDefault="00822DDA" w:rsidP="00822DDA">
      <w:pPr>
        <w:pStyle w:val="Heading3"/>
      </w:pPr>
      <w:bookmarkStart w:id="503" w:name="_Toc120096777"/>
      <w:bookmarkStart w:id="504" w:name="_Toc120097137"/>
      <w:bookmarkStart w:id="505" w:name="_Toc120528584"/>
      <w:r>
        <w:t>5.13.</w:t>
      </w:r>
      <w:r>
        <w:rPr>
          <w:lang w:val="en-US"/>
        </w:rPr>
        <w:t>1</w:t>
      </w:r>
      <w:r>
        <w:tab/>
        <w:t>Description</w:t>
      </w:r>
      <w:bookmarkEnd w:id="503"/>
      <w:bookmarkEnd w:id="504"/>
      <w:bookmarkEnd w:id="505"/>
    </w:p>
    <w:p w14:paraId="0353B93D" w14:textId="77777777" w:rsidR="00822DDA" w:rsidRDefault="00822DDA" w:rsidP="00822DDA">
      <w:pPr>
        <w:jc w:val="both"/>
        <w:rPr>
          <w:rFonts w:cs="Arial"/>
          <w:color w:val="000000"/>
        </w:rPr>
      </w:pPr>
      <w:r>
        <w:rPr>
          <w:rFonts w:cs="Arial"/>
          <w:color w:val="000000"/>
        </w:rPr>
        <w:t>TBD.</w:t>
      </w:r>
    </w:p>
    <w:p w14:paraId="3DF602AC" w14:textId="77777777" w:rsidR="00822DDA" w:rsidRDefault="00822DDA" w:rsidP="00822DDA">
      <w:pPr>
        <w:pStyle w:val="Heading3"/>
      </w:pPr>
      <w:bookmarkStart w:id="506" w:name="_Toc120096778"/>
      <w:bookmarkStart w:id="507" w:name="_Toc120097138"/>
      <w:bookmarkStart w:id="508" w:name="_Toc120528585"/>
      <w:r>
        <w:t>5.</w:t>
      </w:r>
      <w:r>
        <w:rPr>
          <w:lang w:val="en-US"/>
        </w:rPr>
        <w:t>13.2</w:t>
      </w:r>
      <w:r>
        <w:tab/>
        <w:t>Use cases</w:t>
      </w:r>
      <w:bookmarkEnd w:id="506"/>
      <w:bookmarkEnd w:id="507"/>
      <w:bookmarkEnd w:id="508"/>
    </w:p>
    <w:p w14:paraId="21D14C17" w14:textId="03D7BCE0" w:rsidR="00822DDA" w:rsidRPr="007B40B4" w:rsidRDefault="00822DDA" w:rsidP="00822DDA">
      <w:pPr>
        <w:pStyle w:val="Heading4"/>
      </w:pPr>
      <w:bookmarkStart w:id="509" w:name="_Toc120096779"/>
      <w:bookmarkStart w:id="510" w:name="_Toc120097139"/>
      <w:bookmarkStart w:id="511" w:name="_Toc120528586"/>
      <w:r>
        <w:t>5.13.2.1</w:t>
      </w:r>
      <w:r>
        <w:tab/>
        <w:t>P</w:t>
      </w:r>
      <w:r w:rsidRPr="007B40B4">
        <w:t>roducer</w:t>
      </w:r>
      <w:r>
        <w:t>-</w:t>
      </w:r>
      <w:r w:rsidRPr="007B40B4">
        <w:t xml:space="preserve">initiated </w:t>
      </w:r>
      <w:r>
        <w:t>threshold-</w:t>
      </w:r>
      <w:r w:rsidRPr="007B40B4">
        <w:t xml:space="preserve">based </w:t>
      </w:r>
      <w:r w:rsidRPr="00A42350">
        <w:t>ML</w:t>
      </w:r>
      <w:r w:rsidRPr="003C4377">
        <w:t xml:space="preserve"> </w:t>
      </w:r>
      <w:r w:rsidRPr="007B40B4">
        <w:t>Retraining</w:t>
      </w:r>
      <w:bookmarkEnd w:id="509"/>
      <w:bookmarkEnd w:id="510"/>
      <w:bookmarkEnd w:id="511"/>
      <w:r w:rsidRPr="007B40B4">
        <w:t xml:space="preserve"> </w:t>
      </w:r>
    </w:p>
    <w:p w14:paraId="7560E365" w14:textId="04AE1908" w:rsidR="00822DDA" w:rsidRDefault="00822DDA" w:rsidP="00822DDA">
      <w:pPr>
        <w:rPr>
          <w:lang w:val="en-US"/>
        </w:rPr>
      </w:pPr>
      <w:r>
        <w:rPr>
          <w:lang w:val="en-US"/>
        </w:rPr>
        <w:t>The performance of the 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ML entity degrades over time. Hence there is a need for monitoring the network counters and thresholds such as PMs, KPIs, alarms etc</w:t>
      </w:r>
      <w:r w:rsidR="00EA6FA4">
        <w:rPr>
          <w:lang w:val="en-US"/>
        </w:rPr>
        <w:t>.,</w:t>
      </w:r>
      <w:r>
        <w:rPr>
          <w:lang w:val="en-US"/>
        </w:rPr>
        <w:t xml:space="preserve"> and use this information in the producer to decide on the retraining.</w:t>
      </w:r>
    </w:p>
    <w:p w14:paraId="2100A01D" w14:textId="2602E954" w:rsidR="00822DDA" w:rsidRPr="00A5305E" w:rsidRDefault="00822DDA" w:rsidP="00822DDA">
      <w:pPr>
        <w:pStyle w:val="Heading4"/>
        <w:rPr>
          <w:b/>
          <w:bCs/>
        </w:rPr>
      </w:pPr>
      <w:bookmarkStart w:id="512" w:name="_Toc120096780"/>
      <w:bookmarkStart w:id="513" w:name="_Toc120097140"/>
      <w:bookmarkStart w:id="514" w:name="_Toc120528587"/>
      <w:r w:rsidRPr="00A5305E">
        <w:t>5.</w:t>
      </w:r>
      <w:r>
        <w:t>13.2</w:t>
      </w:r>
      <w:r w:rsidRPr="00A5305E">
        <w:t>.</w:t>
      </w:r>
      <w:r>
        <w:t>2</w:t>
      </w:r>
      <w:r w:rsidRPr="00A5305E">
        <w:tab/>
      </w:r>
      <w:r>
        <w:t>Efficient ML entity re-training</w:t>
      </w:r>
      <w:bookmarkEnd w:id="512"/>
      <w:bookmarkEnd w:id="513"/>
      <w:bookmarkEnd w:id="514"/>
      <w:r>
        <w:t xml:space="preserve"> </w:t>
      </w:r>
    </w:p>
    <w:p w14:paraId="300B4D48" w14:textId="1D031FDA" w:rsidR="00822DDA" w:rsidRPr="00CE746B" w:rsidRDefault="00822DDA" w:rsidP="00822DDA">
      <w:pPr>
        <w:jc w:val="both"/>
        <w:rPr>
          <w:lang w:val="en-US"/>
        </w:rPr>
      </w:pPr>
      <w:r w:rsidRPr="00CE746B">
        <w:rPr>
          <w:lang w:val="en-US"/>
        </w:rPr>
        <w:t>During inference phase of 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3CA08757" w14:textId="77777777" w:rsidR="00822DDA" w:rsidRPr="00CE746B" w:rsidRDefault="00822DDA" w:rsidP="00822DDA">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7574F9AE" w14:textId="0E1160F1" w:rsidR="00822DDA" w:rsidRDefault="00822DDA" w:rsidP="00822DDA">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239B89B0" w14:textId="77777777" w:rsidR="00822DDA" w:rsidRDefault="00822DDA" w:rsidP="00822DDA">
      <w:pPr>
        <w:pStyle w:val="Heading3"/>
      </w:pPr>
      <w:bookmarkStart w:id="515" w:name="_Toc120096781"/>
      <w:bookmarkStart w:id="516" w:name="_Toc120097141"/>
      <w:bookmarkStart w:id="517" w:name="_Toc120528588"/>
      <w:r>
        <w:t>5.</w:t>
      </w:r>
      <w:r>
        <w:rPr>
          <w:lang w:val="en-US"/>
        </w:rPr>
        <w:t>13.3</w:t>
      </w:r>
      <w:r>
        <w:tab/>
        <w:t>Potential requirements</w:t>
      </w:r>
      <w:bookmarkEnd w:id="515"/>
      <w:bookmarkEnd w:id="516"/>
      <w:bookmarkEnd w:id="517"/>
    </w:p>
    <w:p w14:paraId="20FDF9FC" w14:textId="6D94D480" w:rsidR="00822DDA" w:rsidRDefault="00822DDA" w:rsidP="00822DDA">
      <w:r w:rsidRPr="00E0568F">
        <w:rPr>
          <w:b/>
          <w:bCs/>
        </w:rPr>
        <w:t>REQ-</w:t>
      </w:r>
      <w:r w:rsidRPr="00E0568F">
        <w:rPr>
          <w:b/>
        </w:rPr>
        <w:t>AIML_</w:t>
      </w:r>
      <w:r w:rsidRPr="00A95F8A">
        <w:rPr>
          <w:b/>
        </w:rPr>
        <w:t>RETR</w:t>
      </w:r>
      <w:r w:rsidR="00C37076">
        <w:rPr>
          <w:b/>
        </w:rPr>
        <w:t>AIN</w:t>
      </w:r>
      <w:r w:rsidRPr="00E0568F">
        <w:rPr>
          <w:b/>
          <w:bCs/>
        </w:rPr>
        <w:t>-</w:t>
      </w:r>
      <w:r>
        <w:rPr>
          <w:b/>
          <w:bCs/>
        </w:rPr>
        <w:t>1</w:t>
      </w:r>
      <w:r>
        <w:rPr>
          <w:rFonts w:hint="eastAsia"/>
          <w:b/>
          <w:bCs/>
          <w:lang w:eastAsia="zh-CN"/>
        </w:rPr>
        <w:t>:</w:t>
      </w:r>
      <w:r>
        <w:rPr>
          <w:b/>
          <w:bCs/>
          <w:lang w:eastAsia="zh-CN"/>
        </w:rPr>
        <w:t xml:space="preserve"> </w:t>
      </w:r>
      <w:r w:rsidRPr="00A95F8A">
        <w:t>The AI</w:t>
      </w:r>
      <w:r>
        <w:t>/</w:t>
      </w:r>
      <w:r w:rsidRPr="00A95F8A">
        <w:t xml:space="preserve">ML MnS producer </w:t>
      </w:r>
      <w:r w:rsidR="00A4013D">
        <w:t>should</w:t>
      </w:r>
      <w:r w:rsidR="00A4013D" w:rsidRPr="00A95F8A">
        <w:t xml:space="preserve"> </w:t>
      </w:r>
      <w:r w:rsidRPr="00A95F8A">
        <w:t>have the capability of allowing an authorized AI</w:t>
      </w:r>
      <w:r>
        <w:t>/</w:t>
      </w:r>
      <w:r w:rsidRPr="00A95F8A">
        <w:t xml:space="preserve">ML MnS consumer to provide the </w:t>
      </w:r>
      <w:r>
        <w:rPr>
          <w:lang w:val="en-US"/>
        </w:rPr>
        <w:t xml:space="preserve">counters and thresholds </w:t>
      </w:r>
      <w:r w:rsidRPr="00A95F8A">
        <w:t>to be monitored to trigger the retraining of an ML entity</w:t>
      </w:r>
      <w:r w:rsidRPr="00E0568F">
        <w:rPr>
          <w:rFonts w:hint="eastAsia"/>
        </w:rPr>
        <w:t>.</w:t>
      </w:r>
    </w:p>
    <w:p w14:paraId="4A6BF23E" w14:textId="7F746B97" w:rsidR="00822DDA" w:rsidRDefault="00C37076" w:rsidP="00822DDA">
      <w:r w:rsidRPr="00E0568F">
        <w:rPr>
          <w:b/>
          <w:bCs/>
        </w:rPr>
        <w:t>REQ-</w:t>
      </w:r>
      <w:r w:rsidRPr="00E0568F">
        <w:rPr>
          <w:b/>
        </w:rPr>
        <w:t>AIML_</w:t>
      </w:r>
      <w:r w:rsidRPr="00A95F8A">
        <w:rPr>
          <w:b/>
        </w:rPr>
        <w:t>RETR</w:t>
      </w:r>
      <w:r>
        <w:rPr>
          <w:b/>
        </w:rPr>
        <w:t>AIN</w:t>
      </w:r>
      <w:r w:rsidR="00822DDA" w:rsidRPr="00E0568F">
        <w:rPr>
          <w:b/>
          <w:bCs/>
        </w:rPr>
        <w:t>-</w:t>
      </w:r>
      <w:r w:rsidR="00822DDA">
        <w:rPr>
          <w:b/>
          <w:bCs/>
        </w:rPr>
        <w:t>2</w:t>
      </w:r>
      <w:r w:rsidR="00822DDA">
        <w:rPr>
          <w:rFonts w:hint="eastAsia"/>
          <w:b/>
          <w:bCs/>
          <w:lang w:eastAsia="zh-CN"/>
        </w:rPr>
        <w:t>:</w:t>
      </w:r>
      <w:r w:rsidR="00822DDA">
        <w:rPr>
          <w:b/>
          <w:bCs/>
          <w:lang w:eastAsia="zh-CN"/>
        </w:rPr>
        <w:t xml:space="preserve"> </w:t>
      </w:r>
      <w:r w:rsidR="00822DDA" w:rsidRPr="00A95F8A">
        <w:t>The AI</w:t>
      </w:r>
      <w:r w:rsidR="00822DDA">
        <w:t>/</w:t>
      </w:r>
      <w:r w:rsidR="00822DDA" w:rsidRPr="00A95F8A">
        <w:t xml:space="preserve">ML MnS producer </w:t>
      </w:r>
      <w:r w:rsidR="00A4013D">
        <w:t>should</w:t>
      </w:r>
      <w:r w:rsidR="00A4013D" w:rsidRPr="00A95F8A">
        <w:t xml:space="preserve"> </w:t>
      </w:r>
      <w:r w:rsidR="00822DDA" w:rsidRPr="00A95F8A">
        <w:t>have the capability of allowing an authorized AI</w:t>
      </w:r>
      <w:r w:rsidR="00822DDA">
        <w:t>/</w:t>
      </w:r>
      <w:r w:rsidR="00822DDA" w:rsidRPr="00A95F8A">
        <w:t>ML MnS consumer</w:t>
      </w:r>
      <w:r w:rsidR="00822DDA">
        <w:t xml:space="preserve"> to update the ML entity with the data </w:t>
      </w:r>
      <w:r w:rsidR="00822DDA">
        <w:rPr>
          <w:lang w:val="en-US"/>
        </w:rPr>
        <w:t xml:space="preserve">counters and thresholds </w:t>
      </w:r>
      <w:r w:rsidR="00822DDA">
        <w:t>to be monitored to trigger the retraining of that ML entity</w:t>
      </w:r>
      <w:r w:rsidR="00822DDA" w:rsidRPr="00E0568F">
        <w:rPr>
          <w:rFonts w:hint="eastAsia"/>
        </w:rPr>
        <w:t>.</w:t>
      </w:r>
    </w:p>
    <w:p w14:paraId="2A39091E" w14:textId="71DD3CE7" w:rsidR="00822DDA" w:rsidRDefault="00C37076" w:rsidP="00822DDA">
      <w:pPr>
        <w:spacing w:line="264" w:lineRule="auto"/>
        <w:jc w:val="both"/>
        <w:rPr>
          <w:b/>
          <w:lang w:eastAsia="zh-CN"/>
        </w:rPr>
      </w:pPr>
      <w:bookmarkStart w:id="518" w:name="_Hlk120522677"/>
      <w:r w:rsidRPr="00E0568F">
        <w:rPr>
          <w:b/>
          <w:bCs/>
        </w:rPr>
        <w:t>REQ-</w:t>
      </w:r>
      <w:r w:rsidRPr="00E0568F">
        <w:rPr>
          <w:b/>
        </w:rPr>
        <w:t>AIML_</w:t>
      </w:r>
      <w:r w:rsidRPr="00A95F8A">
        <w:rPr>
          <w:b/>
        </w:rPr>
        <w:t>RETR</w:t>
      </w:r>
      <w:r>
        <w:rPr>
          <w:b/>
        </w:rPr>
        <w:t>AIN</w:t>
      </w:r>
      <w:r w:rsidR="00822DDA" w:rsidRPr="00E0568F">
        <w:rPr>
          <w:b/>
          <w:bCs/>
        </w:rPr>
        <w:t>-</w:t>
      </w:r>
      <w:r w:rsidR="00822DDA">
        <w:rPr>
          <w:b/>
          <w:bCs/>
        </w:rPr>
        <w:t>3</w:t>
      </w:r>
      <w:bookmarkEnd w:id="518"/>
      <w:r w:rsidR="00822DDA">
        <w:rPr>
          <w:b/>
          <w:bCs/>
        </w:rPr>
        <w:t xml:space="preserve">: </w:t>
      </w:r>
      <w:r w:rsidR="00822DDA">
        <w:rPr>
          <w:bCs/>
          <w:lang w:eastAsia="zh-CN"/>
        </w:rPr>
        <w:t>The 3</w:t>
      </w:r>
      <w:r w:rsidR="00822DDA" w:rsidRPr="006738C9">
        <w:rPr>
          <w:bCs/>
          <w:lang w:eastAsia="zh-CN"/>
        </w:rPr>
        <w:t>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w:t>
      </w:r>
      <w:r>
        <w:rPr>
          <w:rFonts w:cs="Arial"/>
        </w:rPr>
        <w:t>authorized MnS consumer</w:t>
      </w:r>
      <w:r w:rsidR="00822DDA">
        <w:rPr>
          <w:rFonts w:cs="Arial"/>
        </w:rPr>
        <w:t xml:space="preserve"> </w:t>
      </w:r>
      <w:r w:rsidR="00822DDA" w:rsidRPr="006738C9">
        <w:rPr>
          <w:rFonts w:cs="Arial"/>
        </w:rPr>
        <w:t xml:space="preserve">to </w:t>
      </w:r>
      <w:r w:rsidR="00822DDA">
        <w:rPr>
          <w:rFonts w:cs="Arial"/>
        </w:rPr>
        <w:t xml:space="preserve">request </w:t>
      </w:r>
      <w:r>
        <w:rPr>
          <w:rFonts w:cs="Arial"/>
        </w:rPr>
        <w:t xml:space="preserve">and receive </w:t>
      </w:r>
      <w:r w:rsidR="00822DDA">
        <w:rPr>
          <w:rFonts w:cs="Arial"/>
        </w:rPr>
        <w:t xml:space="preserve">from the AI/ML inference producer the </w:t>
      </w:r>
      <w:r w:rsidR="00822DDA" w:rsidRPr="00380FE9">
        <w:rPr>
          <w:rFonts w:cs="Arial"/>
        </w:rPr>
        <w:t xml:space="preserve">most supporting data samples </w:t>
      </w:r>
      <w:r w:rsidR="00822DDA">
        <w:rPr>
          <w:rFonts w:cs="Arial"/>
        </w:rPr>
        <w:t xml:space="preserve">for re-training </w:t>
      </w:r>
      <w:r w:rsidR="00822DDA" w:rsidRPr="00380FE9">
        <w:rPr>
          <w:rFonts w:cs="Arial"/>
        </w:rPr>
        <w:t>from all data samples (pool samples) that have been used for</w:t>
      </w:r>
      <w:r w:rsidR="00822DDA">
        <w:rPr>
          <w:rFonts w:cs="Arial"/>
        </w:rPr>
        <w:t xml:space="preserve"> AI/ML inference</w:t>
      </w:r>
      <w:r w:rsidR="00822DDA" w:rsidRPr="006738C9">
        <w:rPr>
          <w:rFonts w:cs="Arial"/>
        </w:rPr>
        <w:t>.</w:t>
      </w:r>
    </w:p>
    <w:p w14:paraId="04926C27" w14:textId="393CFCDD" w:rsidR="00C37076" w:rsidRPr="00C37076" w:rsidRDefault="00C37076" w:rsidP="00822DDA">
      <w:pPr>
        <w:spacing w:line="264" w:lineRule="auto"/>
        <w:jc w:val="both"/>
        <w:rPr>
          <w:rFonts w:cs="Arial"/>
        </w:rPr>
      </w:pPr>
      <w:r w:rsidRPr="00E0568F">
        <w:rPr>
          <w:b/>
          <w:bCs/>
        </w:rPr>
        <w:t>REQ-</w:t>
      </w:r>
      <w:r w:rsidRPr="00E0568F">
        <w:rPr>
          <w:b/>
        </w:rPr>
        <w:t>AIML_</w:t>
      </w:r>
      <w:r w:rsidRPr="00A95F8A">
        <w:rPr>
          <w:b/>
        </w:rPr>
        <w:t>RETR</w:t>
      </w:r>
      <w:r>
        <w:rPr>
          <w:b/>
        </w:rPr>
        <w:t>AIN</w:t>
      </w:r>
      <w:r w:rsidR="00822DDA" w:rsidRPr="00E0568F">
        <w:rPr>
          <w:b/>
          <w:bCs/>
        </w:rPr>
        <w:t>-</w:t>
      </w:r>
      <w:r w:rsidR="00822DDA">
        <w:rPr>
          <w:b/>
          <w:bCs/>
        </w:rPr>
        <w:t>4</w:t>
      </w:r>
      <w:r w:rsidR="00822DDA">
        <w:rPr>
          <w:bCs/>
          <w:lang w:eastAsia="zh-CN"/>
        </w:rPr>
        <w:t xml:space="preserve">: The </w:t>
      </w:r>
      <w:r w:rsidR="00822DDA" w:rsidRPr="006738C9">
        <w:rPr>
          <w:bCs/>
          <w:lang w:eastAsia="zh-CN"/>
        </w:rPr>
        <w:t>3GPP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AI/ML </w:t>
      </w:r>
      <w:r w:rsidR="00A4013D">
        <w:rPr>
          <w:rFonts w:cs="Arial"/>
        </w:rPr>
        <w:t xml:space="preserve">MnS </w:t>
      </w:r>
      <w:r w:rsidR="00822DDA">
        <w:rPr>
          <w:rFonts w:cs="Arial"/>
        </w:rPr>
        <w:t xml:space="preserve">inference producer </w:t>
      </w:r>
      <w:r w:rsidR="00822DDA" w:rsidRPr="006738C9">
        <w:rPr>
          <w:rFonts w:cs="Arial"/>
        </w:rPr>
        <w:t xml:space="preserve">to </w:t>
      </w:r>
      <w:r w:rsidR="00822DDA">
        <w:rPr>
          <w:rFonts w:cs="Arial"/>
        </w:rPr>
        <w:t>provide to the ML training</w:t>
      </w:r>
      <w:r w:rsidR="00A4013D">
        <w:rPr>
          <w:rFonts w:cs="Arial"/>
        </w:rPr>
        <w:t xml:space="preserve"> MnS</w:t>
      </w:r>
      <w:r w:rsidR="00822DDA">
        <w:rPr>
          <w:rFonts w:cs="Arial"/>
        </w:rPr>
        <w:t xml:space="preserve"> producer the </w:t>
      </w:r>
      <w:r w:rsidR="00822DDA" w:rsidRPr="00380FE9">
        <w:rPr>
          <w:rFonts w:cs="Arial"/>
        </w:rPr>
        <w:t xml:space="preserve">most supporting data samples </w:t>
      </w:r>
      <w:r w:rsidR="00822DDA">
        <w:rPr>
          <w:rFonts w:cs="Arial"/>
        </w:rPr>
        <w:t>for re-training</w:t>
      </w:r>
      <w:r w:rsidR="00822DDA" w:rsidRPr="006738C9">
        <w:rPr>
          <w:rFonts w:cs="Arial"/>
        </w:rPr>
        <w:t>.</w:t>
      </w:r>
    </w:p>
    <w:p w14:paraId="7D5D888B" w14:textId="77777777" w:rsidR="00822DDA" w:rsidRDefault="00822DDA" w:rsidP="00822DDA">
      <w:pPr>
        <w:pStyle w:val="Heading3"/>
      </w:pPr>
      <w:bookmarkStart w:id="519" w:name="_Toc120096782"/>
      <w:bookmarkStart w:id="520" w:name="_Toc120097142"/>
      <w:bookmarkStart w:id="521" w:name="_Toc120528589"/>
      <w:r>
        <w:t>5.</w:t>
      </w:r>
      <w:r>
        <w:rPr>
          <w:lang w:val="en-US"/>
        </w:rPr>
        <w:t>13.4</w:t>
      </w:r>
      <w:r>
        <w:tab/>
        <w:t>Possible solutions</w:t>
      </w:r>
      <w:bookmarkEnd w:id="519"/>
      <w:bookmarkEnd w:id="520"/>
      <w:bookmarkEnd w:id="521"/>
    </w:p>
    <w:p w14:paraId="764C0332" w14:textId="1BC2CBF4" w:rsidR="0089073C" w:rsidRPr="00A83A69" w:rsidRDefault="0089073C" w:rsidP="0089073C">
      <w:pPr>
        <w:pStyle w:val="Heading4"/>
      </w:pPr>
      <w:bookmarkStart w:id="522" w:name="_Toc120096783"/>
      <w:bookmarkStart w:id="523" w:name="_Toc120097143"/>
      <w:bookmarkStart w:id="524" w:name="_Toc120528590"/>
      <w:r>
        <w:t>5.</w:t>
      </w:r>
      <w:r>
        <w:rPr>
          <w:lang w:val="en-US"/>
        </w:rPr>
        <w:t>13.4.1</w:t>
      </w:r>
      <w:r w:rsidRPr="00A83A69">
        <w:tab/>
      </w:r>
      <w:r>
        <w:rPr>
          <w:lang w:eastAsia="zh-CN"/>
        </w:rPr>
        <w:t>Producer Initiated Retraining</w:t>
      </w:r>
      <w:bookmarkEnd w:id="522"/>
      <w:bookmarkEnd w:id="523"/>
      <w:bookmarkEnd w:id="524"/>
    </w:p>
    <w:p w14:paraId="5D2383AF" w14:textId="1C7C9783" w:rsidR="0089073C" w:rsidRDefault="0089073C" w:rsidP="0089073C">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w:t>
      </w:r>
      <w:r w:rsidR="003A31DD">
        <w:rPr>
          <w:lang w:val="en-US"/>
        </w:rPr>
        <w:t xml:space="preserve"> </w:t>
      </w:r>
      <w:r w:rsidRPr="00E263A7">
        <w:rPr>
          <w:lang w:val="en-US"/>
        </w:rPr>
        <w:t>28.</w:t>
      </w:r>
      <w:r>
        <w:rPr>
          <w:lang w:val="en-US"/>
        </w:rPr>
        <w:t>105</w:t>
      </w:r>
      <w:r w:rsidRPr="00E263A7">
        <w:rPr>
          <w:lang w:val="en-US"/>
        </w:rPr>
        <w:t xml:space="preserve"> [</w:t>
      </w:r>
      <w:r>
        <w:rPr>
          <w:lang w:val="en-US"/>
        </w:rPr>
        <w:t>4</w:t>
      </w:r>
      <w:r w:rsidRPr="00E263A7">
        <w:rPr>
          <w:lang w:val="en-US"/>
        </w:rPr>
        <w:t>].</w:t>
      </w:r>
      <w:r>
        <w:rPr>
          <w:lang w:val="en-US"/>
        </w:rPr>
        <w:t xml:space="preserve"> </w:t>
      </w:r>
    </w:p>
    <w:p w14:paraId="367FA76B" w14:textId="654BC5FD" w:rsidR="0089073C" w:rsidRDefault="0089073C" w:rsidP="003A31DD">
      <w:pPr>
        <w:pStyle w:val="B10"/>
        <w:overflowPunct w:val="0"/>
        <w:autoSpaceDE w:val="0"/>
        <w:autoSpaceDN w:val="0"/>
        <w:adjustRightInd w:val="0"/>
        <w:textAlignment w:val="baseline"/>
        <w:rPr>
          <w:lang w:eastAsia="zh-CN"/>
        </w:rPr>
      </w:pPr>
      <w:r>
        <w:rPr>
          <w:rFonts w:cs="Arial"/>
          <w:color w:val="000000"/>
          <w:szCs w:val="22"/>
          <w:lang w:val="en-US"/>
        </w:rPr>
        <w:t>-</w:t>
      </w:r>
      <w:r>
        <w:rPr>
          <w:rFonts w:cs="Arial"/>
          <w:color w:val="000000"/>
          <w:szCs w:val="22"/>
          <w:lang w:val="en-US"/>
        </w:rPr>
        <w:tab/>
      </w:r>
      <w:r w:rsidRPr="003A31DD">
        <w:rPr>
          <w:rFonts w:eastAsia="Times New Roman"/>
        </w:rPr>
        <w:t>Extend</w:t>
      </w:r>
      <w:r>
        <w:rPr>
          <w:lang w:eastAsia="zh-CN"/>
        </w:rPr>
        <w:t xml:space="preserve"> the existing </w:t>
      </w:r>
      <w:r w:rsidRPr="002C6005">
        <w:rPr>
          <w:lang w:eastAsia="zh-CN"/>
        </w:rPr>
        <w:t>MLTrainingRequest IOC</w:t>
      </w:r>
      <w:r>
        <w:rPr>
          <w:lang w:eastAsia="zh-CN"/>
        </w:rPr>
        <w:t xml:space="preserve"> with an optional </w:t>
      </w:r>
      <w:r w:rsidRPr="00C57AEB">
        <w:rPr>
          <w:rFonts w:ascii="Courier New" w:hAnsi="Courier New" w:cs="Courier New"/>
          <w:lang w:eastAsia="zh-CN"/>
        </w:rPr>
        <w:t>&lt;&lt;datatype&gt;&gt;</w:t>
      </w:r>
      <w:r>
        <w:rPr>
          <w:lang w:eastAsia="zh-CN"/>
        </w:rPr>
        <w:t xml:space="preserve"> attribute on monitored data events. The attribute</w:t>
      </w:r>
      <w:r w:rsidRPr="00C5741C">
        <w:rPr>
          <w:rFonts w:ascii="Courier New" w:hAnsi="Courier New" w:cs="Courier New"/>
          <w:lang w:eastAsia="zh-CN"/>
        </w:rPr>
        <w:t xml:space="preserve"> </w:t>
      </w:r>
      <w:r w:rsidRPr="00BD2D70">
        <w:rPr>
          <w:lang w:eastAsia="zh-CN"/>
        </w:rPr>
        <w:t>may be called</w:t>
      </w:r>
      <w:r>
        <w:rPr>
          <w:lang w:eastAsia="zh-CN"/>
        </w:rPr>
        <w:t xml:space="preserve"> "monitoredDataEvents" and is a list of monitored data events each of which may be of </w:t>
      </w:r>
      <w:r w:rsidRPr="00BD2D70">
        <w:rPr>
          <w:rFonts w:ascii="Courier New" w:hAnsi="Courier New" w:cs="Courier New"/>
          <w:lang w:eastAsia="zh-CN"/>
        </w:rPr>
        <w:t>&lt;&lt;datatype&gt;&gt;</w:t>
      </w:r>
      <w:r>
        <w:rPr>
          <w:lang w:eastAsia="zh-CN"/>
        </w:rPr>
        <w:t xml:space="preserve">  "monitoredDataEvent" that contains the following information:</w:t>
      </w:r>
    </w:p>
    <w:p w14:paraId="444B16B5" w14:textId="77777777" w:rsidR="003A31DD" w:rsidRDefault="00C606A6" w:rsidP="003A31DD">
      <w:pPr>
        <w:pStyle w:val="B2"/>
        <w:overflowPunct w:val="0"/>
        <w:autoSpaceDE w:val="0"/>
        <w:autoSpaceDN w:val="0"/>
        <w:adjustRightInd w:val="0"/>
        <w:textAlignment w:val="baseline"/>
        <w:rPr>
          <w:lang w:eastAsia="zh-CN"/>
        </w:rPr>
      </w:pPr>
      <w:r>
        <w:rPr>
          <w:lang w:eastAsia="zh-CN"/>
        </w:rPr>
        <w:t>-</w:t>
      </w:r>
      <w:r>
        <w:rPr>
          <w:lang w:eastAsia="zh-CN"/>
        </w:rPr>
        <w:tab/>
      </w:r>
      <w:r w:rsidR="0089073C">
        <w:rPr>
          <w:lang w:eastAsia="zh-CN"/>
        </w:rPr>
        <w:t xml:space="preserve">An </w:t>
      </w:r>
      <w:r w:rsidR="0089073C" w:rsidRPr="003A31DD">
        <w:rPr>
          <w:rFonts w:eastAsia="Times New Roman"/>
        </w:rPr>
        <w:t>attribute</w:t>
      </w:r>
      <w:r w:rsidR="0089073C">
        <w:rPr>
          <w:lang w:eastAsia="zh-CN"/>
        </w:rPr>
        <w:t xml:space="preserve"> called "ThresholdInfoList" as a list of threshold information with each entry a "ThresholdInfo" &lt;&lt;datatype as defined in TS</w:t>
      </w:r>
      <w:r w:rsidR="003A31DD">
        <w:rPr>
          <w:lang w:eastAsia="zh-CN"/>
        </w:rPr>
        <w:t xml:space="preserve"> </w:t>
      </w:r>
      <w:r w:rsidR="0089073C">
        <w:rPr>
          <w:lang w:eastAsia="zh-CN"/>
        </w:rPr>
        <w:t>28.622 [</w:t>
      </w:r>
      <w:r w:rsidR="004926FC">
        <w:rPr>
          <w:lang w:eastAsia="zh-CN"/>
        </w:rPr>
        <w:t>13</w:t>
      </w:r>
      <w:r w:rsidR="0089073C">
        <w:rPr>
          <w:lang w:eastAsia="zh-CN"/>
        </w:rPr>
        <w:t xml:space="preserve">]. The ThresholdInfo is an array containing: </w:t>
      </w:r>
    </w:p>
    <w:p w14:paraId="0FE6D7A9"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1) the performance metrices to be measured and monitored by the AIML producer, </w:t>
      </w:r>
    </w:p>
    <w:p w14:paraId="7C24A6E2"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2) the threshold value, </w:t>
      </w:r>
    </w:p>
    <w:p w14:paraId="4AA7E5FB"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3) threshold directions </w:t>
      </w:r>
      <w:r w:rsidRPr="0061649B">
        <w:rPr>
          <w:color w:val="000000"/>
          <w:szCs w:val="18"/>
        </w:rPr>
        <w:t>indicating the direction for which a threshold crossing triggers a threshold</w:t>
      </w:r>
      <w:r>
        <w:rPr>
          <w:lang w:eastAsia="zh-CN"/>
        </w:rPr>
        <w:t xml:space="preserve"> and </w:t>
      </w:r>
    </w:p>
    <w:p w14:paraId="5A467B5A" w14:textId="40244640" w:rsidR="0089073C" w:rsidRDefault="0089073C" w:rsidP="003A31DD">
      <w:pPr>
        <w:pStyle w:val="B3"/>
        <w:overflowPunct w:val="0"/>
        <w:autoSpaceDE w:val="0"/>
        <w:autoSpaceDN w:val="0"/>
        <w:adjustRightInd w:val="0"/>
        <w:textAlignment w:val="baseline"/>
        <w:rPr>
          <w:lang w:eastAsia="zh-CN"/>
        </w:rPr>
      </w:pPr>
      <w:r>
        <w:rPr>
          <w:lang w:eastAsia="zh-CN"/>
        </w:rPr>
        <w:t xml:space="preserve">4) the threshold hysteresis indicating </w:t>
      </w:r>
      <w:r>
        <w:rPr>
          <w:rFonts w:eastAsia="Arial Unicode MS"/>
          <w:color w:val="000000"/>
          <w:szCs w:val="18"/>
          <w:lang w:eastAsia="zh-CN"/>
        </w:rPr>
        <w:t>h</w:t>
      </w:r>
      <w:r w:rsidRPr="0061649B">
        <w:rPr>
          <w:rFonts w:eastAsia="Arial Unicode MS"/>
          <w:color w:val="000000"/>
          <w:szCs w:val="18"/>
          <w:lang w:eastAsia="zh-CN"/>
        </w:rPr>
        <w:t>ysteresis of a threshold</w:t>
      </w:r>
      <w:r>
        <w:rPr>
          <w:rFonts w:eastAsia="Arial Unicode MS"/>
          <w:color w:val="000000"/>
          <w:szCs w:val="18"/>
          <w:lang w:eastAsia="zh-CN"/>
        </w:rPr>
        <w:t xml:space="preserve">, if configured, the PM is not compared only against the threshold value but also considering the </w:t>
      </w:r>
      <w:r w:rsidR="00C606A6">
        <w:rPr>
          <w:rFonts w:eastAsia="Arial Unicode MS"/>
          <w:color w:val="000000"/>
          <w:szCs w:val="18"/>
          <w:lang w:eastAsia="zh-CN"/>
        </w:rPr>
        <w:t>hysteresis</w:t>
      </w:r>
      <w:r>
        <w:rPr>
          <w:rFonts w:eastAsia="Arial Unicode MS"/>
          <w:color w:val="000000"/>
          <w:szCs w:val="18"/>
          <w:lang w:eastAsia="zh-CN"/>
        </w:rPr>
        <w:t xml:space="preserve"> value.</w:t>
      </w:r>
      <w:r>
        <w:rPr>
          <w:lang w:eastAsia="zh-CN"/>
        </w:rPr>
        <w:t xml:space="preserve"> </w:t>
      </w:r>
    </w:p>
    <w:p w14:paraId="5CF71079" w14:textId="1534EF54" w:rsidR="0089073C" w:rsidRDefault="00C606A6" w:rsidP="003A31DD">
      <w:pPr>
        <w:pStyle w:val="B2"/>
        <w:overflowPunct w:val="0"/>
        <w:autoSpaceDE w:val="0"/>
        <w:autoSpaceDN w:val="0"/>
        <w:adjustRightInd w:val="0"/>
        <w:textAlignment w:val="baseline"/>
        <w:rPr>
          <w:lang w:eastAsia="zh-CN"/>
        </w:rPr>
      </w:pPr>
      <w:r>
        <w:rPr>
          <w:lang w:eastAsia="zh-CN"/>
        </w:rPr>
        <w:t>-</w:t>
      </w:r>
      <w:r>
        <w:rPr>
          <w:lang w:eastAsia="zh-CN"/>
        </w:rPr>
        <w:tab/>
      </w:r>
      <w:r w:rsidR="0089073C">
        <w:rPr>
          <w:lang w:eastAsia="zh-CN"/>
        </w:rPr>
        <w:t xml:space="preserve">An </w:t>
      </w:r>
      <w:r w:rsidR="0089073C" w:rsidRPr="003A31DD">
        <w:rPr>
          <w:rFonts w:eastAsia="Times New Roman"/>
        </w:rPr>
        <w:t>attribute</w:t>
      </w:r>
      <w:r w:rsidR="0089073C">
        <w:rPr>
          <w:lang w:eastAsia="zh-CN"/>
        </w:rPr>
        <w:t xml:space="preserve"> called "MonitoredkPIList" as a list of KPIs t be monitored for the particular data event. Each entry of the "MonitoredkPIList" is a "kPIName" indicating the name of the KPI as defined in TS</w:t>
      </w:r>
      <w:r w:rsidR="004926FC">
        <w:rPr>
          <w:lang w:eastAsia="zh-CN"/>
        </w:rPr>
        <w:t xml:space="preserve"> </w:t>
      </w:r>
      <w:r w:rsidR="0089073C">
        <w:rPr>
          <w:lang w:eastAsia="zh-CN"/>
        </w:rPr>
        <w:t>28.554 [</w:t>
      </w:r>
      <w:r w:rsidR="004926FC">
        <w:rPr>
          <w:lang w:eastAsia="zh-CN"/>
        </w:rPr>
        <w:t>14</w:t>
      </w:r>
      <w:r w:rsidR="0089073C">
        <w:rPr>
          <w:lang w:eastAsia="zh-CN"/>
        </w:rPr>
        <w:t>] to be monitored for this ML</w:t>
      </w:r>
      <w:r>
        <w:rPr>
          <w:lang w:eastAsia="zh-CN"/>
        </w:rPr>
        <w:t xml:space="preserve"> t</w:t>
      </w:r>
      <w:r w:rsidR="0089073C">
        <w:rPr>
          <w:lang w:eastAsia="zh-CN"/>
        </w:rPr>
        <w:t>raining.</w:t>
      </w:r>
    </w:p>
    <w:p w14:paraId="31087B60" w14:textId="73C2A67F" w:rsidR="0089073C" w:rsidRDefault="0089073C" w:rsidP="003A31DD">
      <w:pPr>
        <w:pStyle w:val="B10"/>
        <w:overflowPunct w:val="0"/>
        <w:autoSpaceDE w:val="0"/>
        <w:autoSpaceDN w:val="0"/>
        <w:adjustRightInd w:val="0"/>
        <w:textAlignment w:val="baseline"/>
      </w:pPr>
      <w:r>
        <w:rPr>
          <w:rFonts w:cs="Arial"/>
          <w:color w:val="000000"/>
          <w:szCs w:val="22"/>
          <w:lang w:val="en-US"/>
        </w:rPr>
        <w:t>-</w:t>
      </w:r>
      <w:r>
        <w:rPr>
          <w:rFonts w:cs="Arial"/>
          <w:color w:val="000000"/>
          <w:szCs w:val="22"/>
          <w:lang w:val="en-US"/>
        </w:rPr>
        <w:tab/>
      </w:r>
      <w:r w:rsidRPr="003A31DD">
        <w:rPr>
          <w:rFonts w:eastAsia="Times New Roman"/>
        </w:rPr>
        <w:t>Existing</w:t>
      </w:r>
      <w:r>
        <w:rPr>
          <w:lang w:eastAsia="zh-CN"/>
        </w:rPr>
        <w:t xml:space="preserve"> MLEntity </w:t>
      </w:r>
      <w:r w:rsidRPr="0089073C">
        <w:rPr>
          <w:rFonts w:ascii="Courier New" w:hAnsi="Courier New" w:cs="Courier New"/>
          <w:lang w:eastAsia="zh-CN"/>
        </w:rPr>
        <w:t>&lt;&lt;datatype&gt;&gt;</w:t>
      </w:r>
      <w:r>
        <w:rPr>
          <w:lang w:eastAsia="zh-CN"/>
        </w:rPr>
        <w:t xml:space="preserve"> is extended with the same information mentioned above. This is needed to ensure an MnS consumer can configure the MLEntity and by doing so trigger the ML retraining. ML training producer may monitor the information available at MLEntity &lt;&lt;datatype&gt;&gt; and when any of the thresholds is crossed, retraining may be performed by the ML training producer. The threshold crossing may be identified via direct monitoring of the ML</w:t>
      </w:r>
      <w:r w:rsidR="00505575">
        <w:rPr>
          <w:lang w:eastAsia="zh-CN"/>
        </w:rPr>
        <w:t xml:space="preserve"> e</w:t>
      </w:r>
      <w:r>
        <w:rPr>
          <w:lang w:eastAsia="zh-CN"/>
        </w:rPr>
        <w:t xml:space="preserve">ntity by the retraining producer e.g. via </w:t>
      </w:r>
      <w:r w:rsidRPr="00E42841">
        <w:rPr>
          <w:lang w:eastAsia="zh-CN"/>
        </w:rPr>
        <w:t>data monitoring</w:t>
      </w:r>
      <w:r>
        <w:rPr>
          <w:lang w:eastAsia="zh-CN"/>
        </w:rPr>
        <w:t xml:space="preserve"> IOC or via a notification to the retraining producer. </w:t>
      </w:r>
    </w:p>
    <w:p w14:paraId="208DEAA1" w14:textId="2F861EC3" w:rsidR="00154EC2" w:rsidRDefault="00154EC2" w:rsidP="00154EC2">
      <w:pPr>
        <w:pStyle w:val="Heading4"/>
      </w:pPr>
      <w:bookmarkStart w:id="525" w:name="_Toc120096784"/>
      <w:bookmarkStart w:id="526" w:name="_Toc120097144"/>
      <w:bookmarkStart w:id="527" w:name="_Toc120528591"/>
      <w:r>
        <w:t>5.</w:t>
      </w:r>
      <w:r w:rsidRPr="00154EC2">
        <w:t>13.4.</w:t>
      </w:r>
      <w:r w:rsidR="0089073C">
        <w:t>2</w:t>
      </w:r>
      <w:r>
        <w:tab/>
        <w:t>Efficient ML entity re-training</w:t>
      </w:r>
      <w:bookmarkEnd w:id="525"/>
      <w:bookmarkEnd w:id="526"/>
      <w:bookmarkEnd w:id="527"/>
    </w:p>
    <w:p w14:paraId="68C9AC05" w14:textId="77777777" w:rsidR="00154EC2" w:rsidRDefault="00154EC2" w:rsidP="00154EC2">
      <w:r>
        <w:t xml:space="preserve">This solution uses the instances of following IOCs for interaction between ML inference MnS producer and MnS consumer (e.g. the ML training function) to support efficient re-training of ML entity: </w:t>
      </w:r>
    </w:p>
    <w:p w14:paraId="7F6EEDF0" w14:textId="131B3EDF" w:rsidR="00154EC2" w:rsidRDefault="00154EC2" w:rsidP="00154EC2">
      <w:pPr>
        <w:ind w:left="450" w:hanging="270"/>
      </w:pPr>
      <w:r>
        <w:t xml:space="preserve">- </w:t>
      </w:r>
      <w:r>
        <w:tab/>
      </w:r>
      <w:r>
        <w:rPr>
          <w:rFonts w:ascii="Courier New" w:hAnsi="Courier New" w:cs="Courier New"/>
        </w:rPr>
        <w:t>MLDataSamplesRequest</w:t>
      </w:r>
      <w:r>
        <w:t xml:space="preserve"> - this IOC represents the request for obtaining </w:t>
      </w:r>
      <w:r w:rsidRPr="00CE746B">
        <w:rPr>
          <w:lang w:val="en-US"/>
        </w:rPr>
        <w:t xml:space="preserve">the data samples </w:t>
      </w:r>
      <w:r>
        <w:rPr>
          <w:lang w:val="en-US"/>
        </w:rPr>
        <w:t xml:space="preserve">that are likely to have more value </w:t>
      </w:r>
      <w:r w:rsidRPr="00CE746B">
        <w:rPr>
          <w:lang w:val="en-US"/>
        </w:rPr>
        <w:t>for re-training from all data samples that have been used for inference</w:t>
      </w:r>
      <w:r>
        <w:t xml:space="preserve">. This IOC allows an MOI to be created on the ML inference MnS Producer and may contain the following attributes: </w:t>
      </w:r>
    </w:p>
    <w:p w14:paraId="5DAB0D04" w14:textId="4E65CDC3" w:rsidR="00154EC2" w:rsidRDefault="00154EC2" w:rsidP="00154EC2">
      <w:pPr>
        <w:ind w:left="810" w:hanging="270"/>
      </w:pPr>
      <w:r>
        <w:t>-</w:t>
      </w:r>
      <w:r>
        <w:tab/>
        <w:t>definition of one or more data features</w:t>
      </w:r>
    </w:p>
    <w:p w14:paraId="061F43F9" w14:textId="1845F94E" w:rsidR="00154EC2" w:rsidRDefault="00154EC2" w:rsidP="00154EC2">
      <w:pPr>
        <w:ind w:left="810" w:hanging="270"/>
      </w:pPr>
      <w:r>
        <w:t>-</w:t>
      </w:r>
      <w:r>
        <w:tab/>
        <w:t xml:space="preserve">minimum number of data samples to be obtained </w:t>
      </w:r>
    </w:p>
    <w:p w14:paraId="787F620C" w14:textId="5CACFD1F" w:rsidR="00154EC2" w:rsidRDefault="00154EC2" w:rsidP="00154EC2">
      <w:pPr>
        <w:ind w:left="810" w:hanging="270"/>
      </w:pPr>
      <w:r>
        <w:t>-</w:t>
      </w:r>
      <w:r>
        <w:tab/>
        <w:t xml:space="preserve">criteria for obtaining the most supporting data samples  </w:t>
      </w:r>
    </w:p>
    <w:p w14:paraId="49E16836" w14:textId="77777777" w:rsidR="00154EC2" w:rsidRDefault="00154EC2" w:rsidP="00154EC2">
      <w:pPr>
        <w:ind w:left="450"/>
      </w:pPr>
      <w:r>
        <w:rPr>
          <w:lang w:val="en-US"/>
        </w:rPr>
        <w:t>A</w:t>
      </w:r>
      <w:r w:rsidRPr="00CE746B">
        <w:rPr>
          <w:lang w:val="en-US"/>
        </w:rPr>
        <w:t>ll data samples that have been used for inference</w:t>
      </w:r>
      <w:r w:rsidRPr="00097069">
        <w:t xml:space="preserve"> </w:t>
      </w:r>
      <w:r>
        <w:t xml:space="preserve">are </w:t>
      </w:r>
      <w:r w:rsidRPr="00097069">
        <w:t>filter</w:t>
      </w:r>
      <w:r>
        <w:t>ed</w:t>
      </w:r>
      <w:r w:rsidRPr="00097069">
        <w:t xml:space="preserve"> in accordance with the one or more</w:t>
      </w:r>
      <w:r>
        <w:t xml:space="preserve"> requested</w:t>
      </w:r>
      <w:r w:rsidRPr="00097069">
        <w:t xml:space="preserve"> features</w:t>
      </w:r>
      <w:r>
        <w:t xml:space="preserve"> and other provided  criteria in order to obtain the most supporting data samples for re-training. </w:t>
      </w:r>
    </w:p>
    <w:p w14:paraId="6767B136" w14:textId="4C032DCB" w:rsidR="00154EC2" w:rsidRDefault="00154EC2" w:rsidP="00154EC2">
      <w:pPr>
        <w:ind w:left="450" w:hanging="270"/>
      </w:pPr>
      <w:r>
        <w:t xml:space="preserve">- </w:t>
      </w:r>
      <w:r>
        <w:tab/>
      </w:r>
      <w:r>
        <w:rPr>
          <w:rFonts w:ascii="Courier New" w:hAnsi="Courier New" w:cs="Courier New"/>
        </w:rPr>
        <w:t>MLDataSamplesResponse</w:t>
      </w:r>
      <w:r>
        <w:t xml:space="preserve"> - this IOC represents the response  indicating the data obtained according to the </w:t>
      </w:r>
      <w:r>
        <w:rPr>
          <w:rFonts w:ascii="Courier New" w:hAnsi="Courier New" w:cs="Courier New"/>
        </w:rPr>
        <w:t>MLDataSamplesRequest</w:t>
      </w:r>
      <w:r>
        <w:t xml:space="preserve">. This IOC is created by the AI/ML MnS inference producer towards the MnS consumer and includes at least the requested minimum number of </w:t>
      </w:r>
      <w:r w:rsidRPr="00FD0E7D">
        <w:t>data samples</w:t>
      </w:r>
      <w:r>
        <w:t xml:space="preserve"> or pointers to them</w:t>
      </w:r>
      <w:r w:rsidRPr="00FD0E7D">
        <w:t xml:space="preserve"> </w:t>
      </w:r>
      <w:r>
        <w:t xml:space="preserve">that satisfy criteria specified in </w:t>
      </w:r>
      <w:r>
        <w:rPr>
          <w:rFonts w:ascii="Courier New" w:hAnsi="Courier New" w:cs="Courier New"/>
        </w:rPr>
        <w:t>MLDataSamplesRequest</w:t>
      </w:r>
      <w:r>
        <w:t xml:space="preserve">. The response may further include additional information quantifying the supportiveness for each data sample. </w:t>
      </w:r>
    </w:p>
    <w:p w14:paraId="03AE2D3C" w14:textId="5E9B1DCD" w:rsidR="00154EC2" w:rsidRDefault="00154EC2" w:rsidP="00154EC2">
      <w:pPr>
        <w:jc w:val="center"/>
      </w:pPr>
      <w:r>
        <w:rPr>
          <w:noProof/>
        </w:rPr>
        <w:drawing>
          <wp:inline distT="0" distB="0" distL="0" distR="0" wp14:anchorId="3A41CA22" wp14:editId="447D8C6A">
            <wp:extent cx="4983480" cy="964663"/>
            <wp:effectExtent l="0" t="0" r="762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86430" cy="965234"/>
                    </a:xfrm>
                    <a:prstGeom prst="rect">
                      <a:avLst/>
                    </a:prstGeom>
                    <a:noFill/>
                  </pic:spPr>
                </pic:pic>
              </a:graphicData>
            </a:graphic>
          </wp:inline>
        </w:drawing>
      </w:r>
    </w:p>
    <w:p w14:paraId="084C3D3A" w14:textId="71067768" w:rsidR="00822DDA" w:rsidRDefault="00822DDA" w:rsidP="00822DDA"/>
    <w:p w14:paraId="6FD58FF1" w14:textId="77777777" w:rsidR="00822DDA" w:rsidRDefault="00822DDA" w:rsidP="00822DDA">
      <w:pPr>
        <w:pStyle w:val="Heading3"/>
      </w:pPr>
      <w:bookmarkStart w:id="528" w:name="_Toc120096785"/>
      <w:bookmarkStart w:id="529" w:name="_Toc120097145"/>
      <w:bookmarkStart w:id="530" w:name="_Toc120528592"/>
      <w:r>
        <w:t>5.</w:t>
      </w:r>
      <w:r>
        <w:rPr>
          <w:lang w:val="en-US"/>
        </w:rPr>
        <w:t>13.5</w:t>
      </w:r>
      <w:r>
        <w:tab/>
        <w:t>Evaluation</w:t>
      </w:r>
      <w:bookmarkEnd w:id="528"/>
      <w:bookmarkEnd w:id="529"/>
      <w:bookmarkEnd w:id="530"/>
    </w:p>
    <w:p w14:paraId="21E92B55" w14:textId="594EB80B" w:rsidR="008E2DC4" w:rsidRDefault="008E2DC4" w:rsidP="009F4986">
      <w:r>
        <w:t>The solution described in clause 5.13.4.1 adopts the NRM-based approach, which reuses the existing provisioning MnS operations and notifications. This solution is also consistent with the approach used by ML training MnS defined in TS 28.105 [4]. Moreover, it also enables the MnS consumer to configure existing management data relevant for ML training like PMs and KPIs. Therefore, the solution described in clause 5.13.4.1 is a feasible solution.</w:t>
      </w:r>
    </w:p>
    <w:p w14:paraId="1247A70C" w14:textId="02C120FF" w:rsidR="00285B40" w:rsidRDefault="00285B40" w:rsidP="009F4986">
      <w:r>
        <w:t>The solution described in 5.</w:t>
      </w:r>
      <w:r w:rsidRPr="00154EC2">
        <w:t>13.4.</w:t>
      </w:r>
      <w:r w:rsidR="0089073C">
        <w:t xml:space="preserve">2 </w:t>
      </w:r>
      <w:r>
        <w:t>is consistent with NRM- based approach and reuses existing provisioning MnS operations. The solution is also consistent with the approach used by ML training MnS described in TS 28.105</w:t>
      </w:r>
      <w:r w:rsidR="00D65F78">
        <w:t xml:space="preserve"> [4]</w:t>
      </w:r>
      <w:r>
        <w:t>. It  provides the means for obtaining the data samples that</w:t>
      </w:r>
      <w:r>
        <w:rPr>
          <w:lang w:val="en-US"/>
        </w:rPr>
        <w:t xml:space="preserve"> are likely to have more value </w:t>
      </w:r>
      <w:r w:rsidRPr="00CE746B">
        <w:rPr>
          <w:lang w:val="en-US"/>
        </w:rPr>
        <w:t xml:space="preserve">for re-training </w:t>
      </w:r>
      <w:r>
        <w:t>using the consistent NRM-based approach.</w:t>
      </w:r>
    </w:p>
    <w:p w14:paraId="32C39B13" w14:textId="201FD57B" w:rsidR="00F71F01" w:rsidRDefault="00F71F01" w:rsidP="00822DDA"/>
    <w:p w14:paraId="326BC96F" w14:textId="2D8B8F59" w:rsidR="00B24DF7" w:rsidRDefault="00B24DF7" w:rsidP="00B24DF7">
      <w:pPr>
        <w:pStyle w:val="Heading2"/>
      </w:pPr>
      <w:bookmarkStart w:id="531" w:name="_Toc120096786"/>
      <w:bookmarkStart w:id="532" w:name="_Toc120097146"/>
      <w:bookmarkStart w:id="533" w:name="_Toc120528593"/>
      <w:r>
        <w:t>5.14</w:t>
      </w:r>
      <w:r>
        <w:tab/>
      </w:r>
      <w:r>
        <w:rPr>
          <w:rFonts w:cs="Arial"/>
          <w:bCs/>
        </w:rPr>
        <w:t>ML entity joint training</w:t>
      </w:r>
      <w:bookmarkEnd w:id="531"/>
      <w:bookmarkEnd w:id="532"/>
      <w:bookmarkEnd w:id="533"/>
    </w:p>
    <w:p w14:paraId="7955C634" w14:textId="0DB725E0" w:rsidR="00B24DF7" w:rsidRDefault="00B24DF7" w:rsidP="00B24DF7">
      <w:pPr>
        <w:pStyle w:val="Heading3"/>
      </w:pPr>
      <w:bookmarkStart w:id="534" w:name="_Toc120096787"/>
      <w:bookmarkStart w:id="535" w:name="_Toc120097147"/>
      <w:bookmarkStart w:id="536" w:name="_Toc120528594"/>
      <w:r>
        <w:t>5.14.</w:t>
      </w:r>
      <w:r>
        <w:rPr>
          <w:lang w:val="en-US"/>
        </w:rPr>
        <w:t>1</w:t>
      </w:r>
      <w:r>
        <w:tab/>
        <w:t>Description</w:t>
      </w:r>
      <w:bookmarkEnd w:id="534"/>
      <w:bookmarkEnd w:id="535"/>
      <w:bookmarkEnd w:id="536"/>
    </w:p>
    <w:p w14:paraId="4634CC8E" w14:textId="2D877FCC" w:rsidR="00B24DF7" w:rsidRDefault="00B24DF7" w:rsidP="00B24DF7">
      <w:r>
        <w:t>TBD</w:t>
      </w:r>
    </w:p>
    <w:p w14:paraId="7F8C3E15" w14:textId="0AFDE444" w:rsidR="00B24DF7" w:rsidRDefault="00B24DF7" w:rsidP="00B24DF7">
      <w:pPr>
        <w:pStyle w:val="Heading3"/>
      </w:pPr>
      <w:bookmarkStart w:id="537" w:name="_Toc120096788"/>
      <w:bookmarkStart w:id="538" w:name="_Toc120097148"/>
      <w:bookmarkStart w:id="539" w:name="_Toc120528595"/>
      <w:r>
        <w:t>5.</w:t>
      </w:r>
      <w:r>
        <w:rPr>
          <w:lang w:val="en-US"/>
        </w:rPr>
        <w:t>14.2</w:t>
      </w:r>
      <w:r>
        <w:tab/>
        <w:t>Use cases</w:t>
      </w:r>
      <w:bookmarkEnd w:id="537"/>
      <w:bookmarkEnd w:id="538"/>
      <w:bookmarkEnd w:id="539"/>
    </w:p>
    <w:p w14:paraId="04BAE26D" w14:textId="19967911" w:rsidR="00B24DF7" w:rsidRDefault="00B24DF7" w:rsidP="00B24DF7">
      <w:pPr>
        <w:pStyle w:val="Heading4"/>
        <w:rPr>
          <w:lang w:val="en-US"/>
        </w:rPr>
      </w:pPr>
      <w:bookmarkStart w:id="540" w:name="_Toc120096789"/>
      <w:bookmarkStart w:id="541" w:name="_Toc120097149"/>
      <w:bookmarkStart w:id="542" w:name="_Toc120528596"/>
      <w:r>
        <w:t>5.</w:t>
      </w:r>
      <w:r>
        <w:rPr>
          <w:lang w:val="en-US"/>
        </w:rPr>
        <w:t>14.2</w:t>
      </w:r>
      <w:r w:rsidRPr="00A5305E">
        <w:t>.</w:t>
      </w:r>
      <w:r>
        <w:t>1</w:t>
      </w:r>
      <w:r>
        <w:tab/>
        <w:t>Support for ML entity modularity – joint training of ML entities</w:t>
      </w:r>
      <w:bookmarkEnd w:id="540"/>
      <w:bookmarkEnd w:id="541"/>
      <w:bookmarkEnd w:id="542"/>
    </w:p>
    <w:p w14:paraId="108D1C09" w14:textId="1ADFAE5C" w:rsidR="00B24DF7" w:rsidRDefault="00B24DF7" w:rsidP="00B24DF7">
      <w:pPr>
        <w:pStyle w:val="CommentText"/>
        <w:jc w:val="both"/>
        <w:rPr>
          <w:rFonts w:cs="Arial"/>
          <w:lang w:val="en-US"/>
        </w:rPr>
      </w:pPr>
      <w:r w:rsidRPr="00A945E5">
        <w:rPr>
          <w:rFonts w:cs="Arial"/>
          <w:lang w:val="en-US"/>
        </w:rPr>
        <w:t xml:space="preserve">Besides the discovery of the capabilities of </w:t>
      </w:r>
      <w:r>
        <w:t>ML entities</w:t>
      </w:r>
      <w:r w:rsidRPr="00A945E5">
        <w:rPr>
          <w:rFonts w:cs="Arial"/>
          <w:lang w:val="en-US"/>
        </w:rPr>
        <w:t xml:space="preserve">, services are needed for </w:t>
      </w:r>
      <w:r>
        <w:rPr>
          <w:rFonts w:cs="Arial"/>
          <w:lang w:val="en-US"/>
        </w:rPr>
        <w:t xml:space="preserve">identifying which </w:t>
      </w:r>
      <w:r w:rsidRPr="00A945E5">
        <w:rPr>
          <w:rFonts w:cs="Arial"/>
          <w:lang w:val="en-US"/>
        </w:rPr>
        <w:t xml:space="preserve">AI/ML capabilities </w:t>
      </w:r>
      <w:r w:rsidR="007A708F">
        <w:rPr>
          <w:rFonts w:cs="Arial"/>
          <w:lang w:val="en-US"/>
        </w:rPr>
        <w:t>are</w:t>
      </w:r>
      <w:r>
        <w:rPr>
          <w:rFonts w:cs="Arial"/>
          <w:lang w:val="en-US"/>
        </w:rPr>
        <w:t xml:space="preserve"> used in specific use case and how</w:t>
      </w:r>
      <w:r w:rsidRPr="00A945E5">
        <w:rPr>
          <w:rFonts w:cs="Arial"/>
          <w:lang w:val="en-US"/>
        </w:rPr>
        <w:t xml:space="preserve">. </w:t>
      </w:r>
      <w:r>
        <w:rPr>
          <w:rFonts w:cs="Arial"/>
          <w:lang w:val="en-US"/>
        </w:rPr>
        <w:t>The TS 28.105</w:t>
      </w:r>
      <w:r w:rsidR="006114F8">
        <w:rPr>
          <w:rFonts w:cs="Arial"/>
          <w:lang w:val="en-US"/>
        </w:rPr>
        <w:t xml:space="preserve"> [4]</w:t>
      </w:r>
      <w:r>
        <w:rPr>
          <w:rFonts w:cs="Arial"/>
          <w:lang w:val="en-US"/>
        </w:rPr>
        <w:t xml:space="preserve"> defines the </w:t>
      </w:r>
      <w:r w:rsidRPr="00C12B85">
        <w:rPr>
          <w:rFonts w:ascii="Courier New" w:hAnsi="Courier New" w:cs="Courier New"/>
          <w:lang w:val="en-US"/>
        </w:rPr>
        <w:t>inferenceType</w:t>
      </w:r>
      <w:r>
        <w:rPr>
          <w:rFonts w:cs="Arial"/>
          <w:lang w:val="en-US"/>
        </w:rPr>
        <w:t xml:space="preserve"> which</w:t>
      </w:r>
      <w:r w:rsidRPr="00C12B85">
        <w:rPr>
          <w:rFonts w:cs="Arial"/>
          <w:lang w:val="en-US"/>
        </w:rPr>
        <w:t xml:space="preserve"> indicates the type of inference</w:t>
      </w:r>
      <w:r>
        <w:rPr>
          <w:rFonts w:cs="Arial"/>
          <w:lang w:val="en-US"/>
        </w:rPr>
        <w:t>, i.e., the use case</w:t>
      </w:r>
      <w:r w:rsidRPr="00C12B85">
        <w:rPr>
          <w:rFonts w:cs="Arial"/>
          <w:lang w:val="en-US"/>
        </w:rPr>
        <w:t xml:space="preserve"> that the ML model supports. </w:t>
      </w:r>
      <w:r>
        <w:rPr>
          <w:rFonts w:cs="Arial"/>
          <w:lang w:val="en-US"/>
        </w:rPr>
        <w:t xml:space="preserve">This indicator may be represented by </w:t>
      </w:r>
      <w:r w:rsidRPr="00C12B85">
        <w:rPr>
          <w:rFonts w:cs="Arial"/>
          <w:lang w:val="en-US"/>
        </w:rPr>
        <w:t>the MDA type (see TS 28.104</w:t>
      </w:r>
      <w:r w:rsidR="006114F8">
        <w:rPr>
          <w:rFonts w:cs="Arial"/>
          <w:lang w:val="en-US"/>
        </w:rPr>
        <w:t xml:space="preserve"> [2]</w:t>
      </w:r>
      <w:r w:rsidRPr="00C12B85">
        <w:rPr>
          <w:rFonts w:cs="Arial"/>
          <w:lang w:val="en-US"/>
        </w:rPr>
        <w:t xml:space="preserve">), Analytics ID(s) of NWDAF (see TS 23.288 </w:t>
      </w:r>
      <w:r w:rsidR="006114F8">
        <w:rPr>
          <w:rFonts w:cs="Arial"/>
          <w:lang w:val="en-US"/>
        </w:rPr>
        <w:t>[3]</w:t>
      </w:r>
      <w:r>
        <w:rPr>
          <w:rFonts w:cs="Arial"/>
          <w:lang w:val="en-US"/>
        </w:rPr>
        <w:t>)</w:t>
      </w:r>
      <w:r w:rsidRPr="00C12B85">
        <w:rPr>
          <w:rFonts w:cs="Arial"/>
          <w:lang w:val="en-US"/>
        </w:rPr>
        <w:t>, types of inference for RAN-intelligence, and vendor's specific extensions.</w:t>
      </w:r>
      <w:r>
        <w:rPr>
          <w:rFonts w:cs="Arial"/>
          <w:lang w:val="en-US"/>
        </w:rPr>
        <w:t xml:space="preserve"> </w:t>
      </w:r>
    </w:p>
    <w:p w14:paraId="10792DBC" w14:textId="77777777" w:rsidR="00B24DF7" w:rsidRPr="005D3DB2" w:rsidRDefault="00B24DF7" w:rsidP="00B24DF7">
      <w:pPr>
        <w:pStyle w:val="CommentText"/>
        <w:jc w:val="both"/>
      </w:pPr>
      <w:r>
        <w:rPr>
          <w:rFonts w:cs="Arial"/>
          <w:lang w:val="en-US"/>
        </w:rPr>
        <w:t xml:space="preserve">In order to address complex use cases, applying multiple, cooperative </w:t>
      </w:r>
      <w:r>
        <w:t>ML entities</w:t>
      </w:r>
      <w:r>
        <w:rPr>
          <w:rFonts w:cs="Arial"/>
          <w:lang w:val="en-US"/>
        </w:rPr>
        <w:t xml:space="preserve"> might be necessary. </w:t>
      </w:r>
      <w:r>
        <w:t>There are different ways in which the ML entities may cooperate.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in the automation process or as input to another ML entity. Such modular approach in building a single AI/ML inference function for a given use case facilitates the reusability of ML entities in different use cases. Furthermore, it facilitates the replacement, changes and improvements of individual ML entities ties within complex use cases.</w:t>
      </w:r>
    </w:p>
    <w:p w14:paraId="13DC3C13" w14:textId="77777777" w:rsidR="00B24DF7" w:rsidRPr="00616AFD" w:rsidRDefault="00B24DF7" w:rsidP="00B24DF7">
      <w:pPr>
        <w:pStyle w:val="CommentText"/>
        <w:jc w:val="both"/>
        <w:rPr>
          <w:lang w:val="en-US"/>
        </w:rPr>
      </w:pPr>
      <w:r>
        <w:rPr>
          <w:rFonts w:cs="Arial"/>
          <w:lang w:val="en-US"/>
        </w:rPr>
        <w:t xml:space="preserve">Based on the use case </w:t>
      </w:r>
      <w:r w:rsidRPr="00A945E5">
        <w:rPr>
          <w:rFonts w:cs="Arial"/>
          <w:lang w:val="en-US"/>
        </w:rPr>
        <w:t>complexity</w:t>
      </w:r>
      <w:r>
        <w:rPr>
          <w:rFonts w:cs="Arial"/>
          <w:lang w:val="en-US"/>
        </w:rPr>
        <w:t xml:space="preserve">, a single or multiple </w:t>
      </w:r>
      <w:r>
        <w:t>ML entities</w:t>
      </w:r>
      <w:r>
        <w:rPr>
          <w:rFonts w:cs="Arial"/>
          <w:lang w:val="en-US"/>
        </w:rPr>
        <w:t xml:space="preserve"> may be needed in order to provide a complete solution for a given use case</w:t>
      </w:r>
      <w:r w:rsidRPr="00A945E5">
        <w:rPr>
          <w:rFonts w:cs="Arial"/>
          <w:lang w:val="en-US"/>
        </w:rPr>
        <w:t xml:space="preserve">. For simple </w:t>
      </w:r>
      <w:r>
        <w:rPr>
          <w:rFonts w:cs="Arial"/>
          <w:lang w:val="en-US"/>
        </w:rPr>
        <w:t>use cases</w:t>
      </w:r>
      <w:r w:rsidRPr="00A945E5">
        <w:rPr>
          <w:rFonts w:cs="Arial"/>
          <w:lang w:val="en-US"/>
        </w:rPr>
        <w:t xml:space="preserve">, it may be </w:t>
      </w:r>
      <w:r>
        <w:rPr>
          <w:rFonts w:cs="Arial"/>
          <w:lang w:val="en-US"/>
        </w:rPr>
        <w:t>sufficient to apply only a single ML entity</w:t>
      </w:r>
      <w:r w:rsidRPr="00A945E5">
        <w:rPr>
          <w:rFonts w:cs="Arial"/>
          <w:lang w:val="en-US"/>
        </w:rPr>
        <w:t xml:space="preserve">. For complex </w:t>
      </w:r>
      <w:r>
        <w:rPr>
          <w:rFonts w:cs="Arial"/>
          <w:lang w:val="en-US"/>
        </w:rPr>
        <w:t>use cases or vendor specific extensions</w:t>
      </w:r>
      <w:r w:rsidRPr="00A945E5">
        <w:rPr>
          <w:rFonts w:cs="Arial"/>
          <w:lang w:val="en-US"/>
        </w:rPr>
        <w:t xml:space="preserve">, multiple </w:t>
      </w:r>
      <w:r>
        <w:t>ML entities</w:t>
      </w:r>
      <w:r>
        <w:rPr>
          <w:rFonts w:cs="Arial"/>
          <w:lang w:val="en-US"/>
        </w:rPr>
        <w:t xml:space="preserve"> need to be employed in</w:t>
      </w:r>
      <w:r w:rsidRPr="00A945E5">
        <w:rPr>
          <w:rFonts w:cs="Arial"/>
          <w:lang w:val="en-US"/>
        </w:rPr>
        <w:t xml:space="preserve"> </w:t>
      </w:r>
      <w:r>
        <w:rPr>
          <w:rFonts w:cs="Arial"/>
          <w:lang w:val="en-US"/>
        </w:rPr>
        <w:t xml:space="preserve">potentially cooperative way, e.g., </w:t>
      </w:r>
      <w:r>
        <w:t>ML entities</w:t>
      </w:r>
      <w:r>
        <w:rPr>
          <w:rFonts w:cs="Arial"/>
          <w:lang w:val="en-US"/>
        </w:rPr>
        <w:t xml:space="preserve"> employed in sequence, parallel or any structure thereof. Given the complexity of the required mapping between the use cases and potentially multiple </w:t>
      </w:r>
      <w:r>
        <w:t>ML entities</w:t>
      </w:r>
      <w:r>
        <w:rPr>
          <w:rFonts w:cs="Arial"/>
          <w:lang w:val="en-US"/>
        </w:rPr>
        <w:t xml:space="preserve">, services should be supported to facilitate this mapping, e.g., determination if the specific use case can be realized by a single ML entity or a group of </w:t>
      </w:r>
      <w:r>
        <w:t>ML entities</w:t>
      </w:r>
      <w:r>
        <w:rPr>
          <w:rFonts w:cs="Arial"/>
          <w:lang w:val="en-US"/>
        </w:rPr>
        <w:t xml:space="preserve">, configuration of individual </w:t>
      </w:r>
      <w:r>
        <w:t>ML entities</w:t>
      </w:r>
      <w:r>
        <w:rPr>
          <w:rFonts w:cs="Arial"/>
          <w:lang w:val="en-US"/>
        </w:rPr>
        <w:t xml:space="preserve"> based on their interdependencies in the group, enabling joint training of interdependent </w:t>
      </w:r>
      <w:r>
        <w:t>ML entities</w:t>
      </w:r>
      <w:r>
        <w:rPr>
          <w:rFonts w:cs="Arial"/>
          <w:lang w:val="en-US"/>
        </w:rPr>
        <w:t xml:space="preserve">, etc. </w:t>
      </w:r>
    </w:p>
    <w:p w14:paraId="0DC8AE5B" w14:textId="023FCD7B" w:rsidR="00B24DF7" w:rsidRDefault="00B24DF7" w:rsidP="00E563A5">
      <w:pPr>
        <w:pStyle w:val="Heading3"/>
        <w:rPr>
          <w:lang w:val="en-US"/>
        </w:rPr>
      </w:pPr>
      <w:bookmarkStart w:id="543" w:name="_Toc120096790"/>
      <w:bookmarkStart w:id="544" w:name="_Toc120097150"/>
      <w:bookmarkStart w:id="545" w:name="_Toc120528597"/>
      <w:r>
        <w:t>5.</w:t>
      </w:r>
      <w:r>
        <w:rPr>
          <w:lang w:val="en-US"/>
        </w:rPr>
        <w:t>14.3</w:t>
      </w:r>
      <w:r>
        <w:tab/>
        <w:t>Potential requirements</w:t>
      </w:r>
      <w:bookmarkEnd w:id="543"/>
      <w:bookmarkEnd w:id="544"/>
      <w:bookmarkEnd w:id="545"/>
    </w:p>
    <w:p w14:paraId="37C7721D" w14:textId="77777777" w:rsidR="00B24DF7" w:rsidRDefault="00B24DF7" w:rsidP="00B24DF7">
      <w:pPr>
        <w:spacing w:line="264" w:lineRule="auto"/>
        <w:jc w:val="both"/>
        <w:rPr>
          <w:rFonts w:cs="Arial"/>
          <w:lang w:val="en-US"/>
        </w:rPr>
      </w:pPr>
      <w:r>
        <w:rPr>
          <w:b/>
          <w:lang w:eastAsia="zh-CN"/>
        </w:rPr>
        <w:t xml:space="preserve">REQ-ML_MOD-1: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w:t>
      </w:r>
      <w:r>
        <w:rPr>
          <w:rFonts w:cs="Arial"/>
          <w:lang w:val="en-US"/>
        </w:rPr>
        <w:t>the training of a group of ML entities working together to address specific use case</w:t>
      </w:r>
      <w:r w:rsidRPr="0089780F">
        <w:rPr>
          <w:rFonts w:cs="Arial"/>
          <w:lang w:val="en-US"/>
        </w:rPr>
        <w:t>.</w:t>
      </w:r>
    </w:p>
    <w:p w14:paraId="79719314" w14:textId="052CAB06" w:rsidR="00B24DF7" w:rsidRDefault="00B24DF7" w:rsidP="00B24DF7">
      <w:pPr>
        <w:spacing w:line="264" w:lineRule="auto"/>
        <w:jc w:val="both"/>
        <w:rPr>
          <w:rFonts w:cs="Arial"/>
          <w:lang w:val="en-US"/>
        </w:rPr>
      </w:pPr>
      <w:r>
        <w:rPr>
          <w:b/>
          <w:lang w:eastAsia="zh-CN"/>
        </w:rPr>
        <w:t xml:space="preserve">REQ-ML_MOD-2: </w:t>
      </w:r>
      <w:r w:rsidRPr="00A64BA1">
        <w:rPr>
          <w:rFonts w:cs="Arial"/>
          <w:lang w:val="en-US"/>
        </w:rPr>
        <w:t xml:space="preserve">3GPP management system </w:t>
      </w:r>
      <w:r w:rsidR="007A708F">
        <w:rPr>
          <w:rFonts w:cs="Arial"/>
          <w:lang w:val="en-US"/>
        </w:rPr>
        <w:t>should</w:t>
      </w:r>
      <w:r w:rsidRPr="00A64BA1">
        <w:rPr>
          <w:rFonts w:cs="Arial"/>
          <w:lang w:val="en-US"/>
        </w:rPr>
        <w:t xml:space="preserve"> have the capability to enable an authorized </w:t>
      </w:r>
      <w:r>
        <w:rPr>
          <w:rFonts w:cs="Arial"/>
          <w:lang w:val="en-US"/>
        </w:rPr>
        <w:t xml:space="preserve">MnS </w:t>
      </w:r>
      <w:r w:rsidRPr="00A64BA1">
        <w:rPr>
          <w:rFonts w:cs="Arial"/>
          <w:lang w:val="en-US"/>
        </w:rPr>
        <w:t xml:space="preserve">consumer to manage and configure </w:t>
      </w:r>
      <w:r>
        <w:rPr>
          <w:rFonts w:cs="Arial"/>
          <w:lang w:val="en-US"/>
        </w:rPr>
        <w:t>multiple</w:t>
      </w:r>
      <w:r w:rsidRPr="00A64BA1">
        <w:rPr>
          <w:rFonts w:cs="Arial"/>
          <w:lang w:val="en-US"/>
        </w:rPr>
        <w:t xml:space="preserve"> training processes, e.g., to start, suspend or restart the training; or to adjust the training conditions and/or characteristics</w:t>
      </w:r>
      <w:r>
        <w:rPr>
          <w:rFonts w:cs="Arial"/>
          <w:lang w:val="en-US"/>
        </w:rPr>
        <w:t xml:space="preserve"> based on the ML entity group</w:t>
      </w:r>
      <w:r w:rsidRPr="00A64BA1">
        <w:rPr>
          <w:rFonts w:cs="Arial"/>
          <w:lang w:val="en-US"/>
        </w:rPr>
        <w:t>.</w:t>
      </w:r>
    </w:p>
    <w:p w14:paraId="15247096" w14:textId="1DA9BECD" w:rsidR="00B24DF7" w:rsidRPr="00CE746B" w:rsidRDefault="00B24DF7" w:rsidP="00B24DF7">
      <w:pPr>
        <w:spacing w:line="264" w:lineRule="auto"/>
        <w:jc w:val="both"/>
        <w:rPr>
          <w:b/>
          <w:lang w:eastAsia="zh-CN"/>
        </w:rPr>
      </w:pPr>
      <w:r>
        <w:rPr>
          <w:b/>
          <w:lang w:eastAsia="zh-CN"/>
        </w:rPr>
        <w:t xml:space="preserve">REQ-ML_MOD-3: </w:t>
      </w:r>
      <w:r w:rsidRPr="00DE54AA">
        <w:rPr>
          <w:lang w:eastAsia="zh-CN"/>
        </w:rPr>
        <w:t xml:space="preserve">The </w:t>
      </w:r>
      <w:r>
        <w:rPr>
          <w:lang w:eastAsia="zh-CN"/>
        </w:rPr>
        <w:t xml:space="preserve">MLT MnS </w:t>
      </w:r>
      <w:r w:rsidRPr="00DE54AA">
        <w:rPr>
          <w:lang w:eastAsia="zh-CN"/>
        </w:rPr>
        <w:t xml:space="preserve">producer </w:t>
      </w:r>
      <w:r w:rsidR="007A708F">
        <w:rPr>
          <w:lang w:eastAsia="zh-CN"/>
        </w:rPr>
        <w:t>should</w:t>
      </w:r>
      <w:r w:rsidRPr="00DE54AA">
        <w:rPr>
          <w:lang w:eastAsia="zh-CN"/>
        </w:rPr>
        <w:t xml:space="preserve"> have a capability </w:t>
      </w:r>
      <w:r>
        <w:rPr>
          <w:lang w:eastAsia="zh-CN"/>
        </w:rPr>
        <w:t>to provide the ML entities group training result (including the location of the trained ML entities in the group) to the authorized MnS consumer</w:t>
      </w:r>
      <w:r w:rsidRPr="0089780F">
        <w:rPr>
          <w:rFonts w:cs="Arial"/>
          <w:lang w:val="en-US"/>
        </w:rPr>
        <w:t>.</w:t>
      </w:r>
    </w:p>
    <w:p w14:paraId="4F2F9E1C" w14:textId="2BD17942" w:rsidR="00B24DF7" w:rsidRDefault="00B24DF7" w:rsidP="00B24DF7">
      <w:pPr>
        <w:pStyle w:val="Heading3"/>
      </w:pPr>
      <w:bookmarkStart w:id="546" w:name="_Toc120096791"/>
      <w:bookmarkStart w:id="547" w:name="_Toc120097151"/>
      <w:bookmarkStart w:id="548" w:name="_Toc120528598"/>
      <w:r>
        <w:t>5.</w:t>
      </w:r>
      <w:r>
        <w:rPr>
          <w:lang w:val="en-US"/>
        </w:rPr>
        <w:t>14.4</w:t>
      </w:r>
      <w:r>
        <w:tab/>
        <w:t>Possible solutions</w:t>
      </w:r>
      <w:bookmarkEnd w:id="546"/>
      <w:bookmarkEnd w:id="547"/>
      <w:bookmarkEnd w:id="548"/>
    </w:p>
    <w:p w14:paraId="1AB5F402" w14:textId="6FDD8EE1" w:rsidR="006E7DD4" w:rsidRDefault="006E7DD4" w:rsidP="006E7DD4">
      <w:pPr>
        <w:pStyle w:val="Heading4"/>
        <w:rPr>
          <w:lang w:val="en-US"/>
        </w:rPr>
      </w:pPr>
      <w:bookmarkStart w:id="549" w:name="_Toc120096792"/>
      <w:bookmarkStart w:id="550" w:name="_Toc120097152"/>
      <w:bookmarkStart w:id="551" w:name="_Toc120528599"/>
      <w:r>
        <w:t>5.</w:t>
      </w:r>
      <w:r>
        <w:rPr>
          <w:lang w:val="en-US"/>
        </w:rPr>
        <w:t>14.4.1</w:t>
      </w:r>
      <w:r>
        <w:tab/>
        <w:t>Sup</w:t>
      </w:r>
      <w:r w:rsidR="00377D15">
        <w:t>p</w:t>
      </w:r>
      <w:r>
        <w:t xml:space="preserve">ort for ML Entity modularity </w:t>
      </w:r>
      <w:r w:rsidR="001054C9">
        <w:t>-</w:t>
      </w:r>
      <w:r>
        <w:t xml:space="preserve"> joint training of ML entities</w:t>
      </w:r>
      <w:bookmarkEnd w:id="549"/>
      <w:bookmarkEnd w:id="550"/>
      <w:bookmarkEnd w:id="551"/>
    </w:p>
    <w:p w14:paraId="515EA4F3" w14:textId="77777777" w:rsidR="006E7DD4" w:rsidRDefault="006E7DD4" w:rsidP="006E7DD4">
      <w:pPr>
        <w:jc w:val="both"/>
      </w:pPr>
      <w:r>
        <w:t xml:space="preserve">The IOC </w:t>
      </w:r>
      <w:bookmarkStart w:id="552" w:name="MCCQCTEMPBM_00000042"/>
      <w:r>
        <w:rPr>
          <w:rFonts w:ascii="Courier New" w:hAnsi="Courier New" w:cs="Courier New"/>
          <w:lang w:val="en-US"/>
        </w:rPr>
        <w:t>MLTrainingRequest</w:t>
      </w:r>
      <w:bookmarkEnd w:id="552"/>
      <w:r>
        <w:t xml:space="preserve"> represents the ML model training request that is created by the ML training MnS consumer. In order to support joint training of a group of ML entities this IOC needs to capture the information on the ML entities group and the relation among the ML entities, i.e. MLEntityGroupProfile datatype. Such data type may contain following attributes: </w:t>
      </w:r>
    </w:p>
    <w:p w14:paraId="36EAEF45" w14:textId="77777777" w:rsidR="006E7DD4" w:rsidRPr="00F6533D"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MLEntityGroup</w:t>
      </w:r>
      <w:r w:rsidRPr="00D85380">
        <w:rPr>
          <w:bCs/>
        </w:rPr>
        <w:t xml:space="preserve"> ID- Unique identity value identifies the ML</w:t>
      </w:r>
      <w:r>
        <w:rPr>
          <w:bCs/>
        </w:rPr>
        <w:t xml:space="preserve"> e</w:t>
      </w:r>
      <w:r w:rsidRPr="00D85380">
        <w:rPr>
          <w:bCs/>
        </w:rPr>
        <w:t>ntity group instance.</w:t>
      </w:r>
    </w:p>
    <w:p w14:paraId="6DEA009B" w14:textId="108B4DCB" w:rsidR="006E7DD4" w:rsidRPr="008A44D8"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JointTrainingIndicator</w:t>
      </w:r>
      <w:r w:rsidRPr="008A44D8">
        <w:t xml:space="preserve"> - </w:t>
      </w:r>
      <w:r w:rsidRPr="00FE5B30">
        <w:rPr>
          <w:bCs/>
        </w:rPr>
        <w:t xml:space="preserve">which indicates if the </w:t>
      </w:r>
      <w:r w:rsidRPr="00F05F01">
        <w:rPr>
          <w:bCs/>
        </w:rPr>
        <w:t>ML</w:t>
      </w:r>
      <w:r>
        <w:rPr>
          <w:bCs/>
        </w:rPr>
        <w:t xml:space="preserve"> e</w:t>
      </w:r>
      <w:r w:rsidRPr="00F05F01">
        <w:rPr>
          <w:bCs/>
        </w:rPr>
        <w:t xml:space="preserve">ntity group </w:t>
      </w:r>
      <w:r w:rsidRPr="00FE5B30">
        <w:rPr>
          <w:bCs/>
        </w:rPr>
        <w:t>instance needs to be trained (perform joint training</w:t>
      </w:r>
      <w:r>
        <w:rPr>
          <w:bCs/>
        </w:rPr>
        <w:t xml:space="preserve"> of </w:t>
      </w:r>
      <w:r w:rsidRPr="00F05F01">
        <w:rPr>
          <w:bCs/>
        </w:rPr>
        <w:t>ML</w:t>
      </w:r>
      <w:r w:rsidR="00377D15">
        <w:rPr>
          <w:bCs/>
        </w:rPr>
        <w:t xml:space="preserve"> e</w:t>
      </w:r>
      <w:r w:rsidRPr="00F05F01">
        <w:rPr>
          <w:bCs/>
        </w:rPr>
        <w:t>ntit</w:t>
      </w:r>
      <w:r>
        <w:rPr>
          <w:bCs/>
        </w:rPr>
        <w:t>ies in the group</w:t>
      </w:r>
      <w:r w:rsidRPr="00FE5B30">
        <w:rPr>
          <w:bCs/>
        </w:rPr>
        <w:t>)</w:t>
      </w:r>
    </w:p>
    <w:p w14:paraId="452632A5" w14:textId="77777777" w:rsidR="006E7DD4" w:rsidRPr="00FE5B30"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Levels</w:t>
      </w:r>
      <w:r w:rsidRPr="008A44D8">
        <w:t xml:space="preserve"> - </w:t>
      </w:r>
      <w:r w:rsidRPr="00FE5B30">
        <w:rPr>
          <w:bCs/>
        </w:rPr>
        <w:t xml:space="preserve">An integer range (1, n) that indicate the </w:t>
      </w:r>
      <w:r w:rsidRPr="00F05F01">
        <w:rPr>
          <w:bCs/>
        </w:rPr>
        <w:t>ML</w:t>
      </w:r>
      <w:r>
        <w:rPr>
          <w:bCs/>
        </w:rPr>
        <w:t xml:space="preserve"> e</w:t>
      </w:r>
      <w:r w:rsidRPr="00F05F01">
        <w:rPr>
          <w:bCs/>
        </w:rPr>
        <w:t xml:space="preserve">ntity group </w:t>
      </w:r>
      <w:r w:rsidRPr="00FE5B30">
        <w:rPr>
          <w:bCs/>
        </w:rPr>
        <w:t xml:space="preserve">has n levels, where an integer in the range indicates a specific level, starting from 1. Each level would consist of an </w:t>
      </w:r>
      <w:r w:rsidRPr="00F05F01">
        <w:rPr>
          <w:bCs/>
        </w:rPr>
        <w:t>ML</w:t>
      </w:r>
      <w:r>
        <w:rPr>
          <w:bCs/>
        </w:rPr>
        <w:t xml:space="preserve"> e</w:t>
      </w:r>
      <w:r w:rsidRPr="00F05F01">
        <w:rPr>
          <w:bCs/>
        </w:rPr>
        <w:t>ntity</w:t>
      </w:r>
      <w:r w:rsidRPr="00FE5B30">
        <w:rPr>
          <w:bCs/>
        </w:rPr>
        <w:t xml:space="preserve">. The output data of one level are used as the input data of the next level.  </w:t>
      </w:r>
    </w:p>
    <w:p w14:paraId="6571B2FD" w14:textId="77777777" w:rsidR="006E7DD4" w:rsidRDefault="006E7DD4" w:rsidP="003E05D9">
      <w:pPr>
        <w:pStyle w:val="B2"/>
        <w:overflowPunct w:val="0"/>
        <w:autoSpaceDE w:val="0"/>
        <w:autoSpaceDN w:val="0"/>
        <w:adjustRightInd w:val="0"/>
        <w:textAlignment w:val="baseline"/>
      </w:pPr>
      <w:r>
        <w:t>-</w:t>
      </w:r>
      <w:r>
        <w:tab/>
      </w:r>
      <w:r w:rsidRPr="003E05D9">
        <w:rPr>
          <w:rFonts w:eastAsia="Times New Roman"/>
        </w:rPr>
        <w:t>Parallels</w:t>
      </w:r>
      <w:r>
        <w:t xml:space="preserve"> - a sub</w:t>
      </w:r>
      <w:r w:rsidRPr="00D7713D">
        <w:t xml:space="preserve"> integer range (1, m) </w:t>
      </w:r>
      <w:r>
        <w:t>may be added to</w:t>
      </w:r>
      <w:r w:rsidRPr="00D7713D">
        <w:t xml:space="preserve"> indicate the series o</w:t>
      </w:r>
      <w:r>
        <w:t>r</w:t>
      </w:r>
      <w:r w:rsidRPr="00D7713D">
        <w:t xml:space="preserve"> the parallel </w:t>
      </w:r>
      <w:r>
        <w:t xml:space="preserve">arrangement of </w:t>
      </w:r>
      <w:r w:rsidRPr="00F05F01">
        <w:rPr>
          <w:bCs/>
        </w:rPr>
        <w:t>ML</w:t>
      </w:r>
      <w:r>
        <w:rPr>
          <w:bCs/>
        </w:rPr>
        <w:t xml:space="preserve"> e</w:t>
      </w:r>
      <w:r w:rsidRPr="00F05F01">
        <w:rPr>
          <w:bCs/>
        </w:rPr>
        <w:t>ntit</w:t>
      </w:r>
      <w:r>
        <w:rPr>
          <w:bCs/>
        </w:rPr>
        <w:t>ies</w:t>
      </w:r>
      <w:r w:rsidRPr="00D7713D">
        <w:t xml:space="preserve"> inside a given level, starting from 1.  </w:t>
      </w:r>
      <w:r w:rsidRPr="00F05F01">
        <w:rPr>
          <w:bCs/>
        </w:rPr>
        <w:t xml:space="preserve">The output data of </w:t>
      </w:r>
      <w:r w:rsidRPr="00D7713D">
        <w:t>paral</w:t>
      </w:r>
      <w:r>
        <w:t>l</w:t>
      </w:r>
      <w:r w:rsidRPr="00D7713D">
        <w:t xml:space="preserve">el </w:t>
      </w:r>
      <w:r w:rsidRPr="00F05F01">
        <w:rPr>
          <w:bCs/>
        </w:rPr>
        <w:t>ML</w:t>
      </w:r>
      <w:r>
        <w:rPr>
          <w:bCs/>
        </w:rPr>
        <w:t xml:space="preserve"> e</w:t>
      </w:r>
      <w:r w:rsidRPr="00F05F01">
        <w:rPr>
          <w:bCs/>
        </w:rPr>
        <w:t>ntit</w:t>
      </w:r>
      <w:r>
        <w:rPr>
          <w:bCs/>
        </w:rPr>
        <w:t>ies</w:t>
      </w:r>
      <w:r w:rsidRPr="00D7713D">
        <w:t xml:space="preserve"> inside a given level</w:t>
      </w:r>
      <w:r w:rsidRPr="00F05F01">
        <w:rPr>
          <w:bCs/>
        </w:rPr>
        <w:t xml:space="preserve"> are used as the input data of the next level.</w:t>
      </w:r>
    </w:p>
    <w:p w14:paraId="55EC85F3" w14:textId="77777777" w:rsidR="006E7DD4" w:rsidRPr="00FE5B30"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expectedRunTimeContext</w:t>
      </w:r>
      <w:bookmarkStart w:id="553" w:name="_Hlk109806615"/>
      <w:r>
        <w:t xml:space="preserve"> - </w:t>
      </w:r>
      <w:r w:rsidRPr="00FE5B30">
        <w:rPr>
          <w:bCs/>
        </w:rPr>
        <w:t>T</w:t>
      </w:r>
      <w:r>
        <w:rPr>
          <w:bCs/>
        </w:rPr>
        <w:t>his may include information related to</w:t>
      </w:r>
      <w:r w:rsidRPr="00FE5B30">
        <w:rPr>
          <w:bCs/>
        </w:rPr>
        <w:t xml:space="preserve"> specific extraction, transformation, and load of data as input to a specific </w:t>
      </w:r>
      <w:r w:rsidRPr="00F05F01">
        <w:rPr>
          <w:bCs/>
        </w:rPr>
        <w:t>ML</w:t>
      </w:r>
      <w:r>
        <w:rPr>
          <w:bCs/>
        </w:rPr>
        <w:t xml:space="preserve"> e</w:t>
      </w:r>
      <w:r w:rsidRPr="00F05F01">
        <w:rPr>
          <w:bCs/>
        </w:rPr>
        <w:t>ntity</w:t>
      </w:r>
      <w:r w:rsidRPr="00ED0173">
        <w:rPr>
          <w:bCs/>
        </w:rPr>
        <w:t xml:space="preserve"> </w:t>
      </w:r>
      <w:r w:rsidRPr="00FE5B30">
        <w:rPr>
          <w:bCs/>
        </w:rPr>
        <w:t>inside a given level and parallel.</w:t>
      </w:r>
      <w:bookmarkEnd w:id="553"/>
    </w:p>
    <w:p w14:paraId="6DDBA6A6" w14:textId="490A5615" w:rsidR="006E7DD4"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MLEntitiyID</w:t>
      </w:r>
      <w:r w:rsidRPr="008A44D8">
        <w:t xml:space="preserve"> </w:t>
      </w:r>
      <w:r w:rsidRPr="00FE5B30">
        <w:t>inside a given level and parallel</w:t>
      </w:r>
      <w:r>
        <w:t>.</w:t>
      </w:r>
    </w:p>
    <w:p w14:paraId="1E95134F" w14:textId="77777777" w:rsidR="006E7DD4" w:rsidRDefault="006E7DD4" w:rsidP="006E7DD4">
      <w:pPr>
        <w:jc w:val="both"/>
        <w:rPr>
          <w:bCs/>
        </w:rPr>
      </w:pPr>
      <w:r>
        <w:rPr>
          <w:bCs/>
        </w:rPr>
        <w:t xml:space="preserve">If multiple ML models need to be trained jointly (in relation which each other) the MnS producer needs to start the training based on the information obtained in the </w:t>
      </w:r>
      <w:r>
        <w:t xml:space="preserve">MLEntityGroupProfile. </w:t>
      </w:r>
      <w:r>
        <w:rPr>
          <w:bCs/>
        </w:rPr>
        <w:t>The ML training MnS producer instantiates multiple MLTrainingProcess MOI(s) that are responsible to perform the following:</w:t>
      </w:r>
    </w:p>
    <w:p w14:paraId="581291D8" w14:textId="77777777" w:rsidR="006E7DD4" w:rsidRDefault="006E7DD4" w:rsidP="003E05D9">
      <w:pPr>
        <w:pStyle w:val="B10"/>
        <w:overflowPunct w:val="0"/>
        <w:autoSpaceDE w:val="0"/>
        <w:autoSpaceDN w:val="0"/>
        <w:adjustRightInd w:val="0"/>
        <w:textAlignment w:val="baseline"/>
      </w:pPr>
      <w:r>
        <w:t>-</w:t>
      </w:r>
      <w:r>
        <w:tab/>
      </w:r>
      <w:r w:rsidRPr="003E05D9">
        <w:rPr>
          <w:rFonts w:eastAsia="Times New Roman"/>
        </w:rPr>
        <w:t>collects</w:t>
      </w:r>
      <w:r>
        <w:t xml:space="preserve"> data for training, taking into account the inter-relation among ML entities in the MLEntityGroupProfile, e.g., if output of first ML entity is used as input to the second ML entity, the data for training of the second model needs to be collected accordingly,</w:t>
      </w:r>
    </w:p>
    <w:p w14:paraId="5B71E4A2" w14:textId="77777777" w:rsidR="006E7DD4" w:rsidRDefault="006E7DD4" w:rsidP="003E05D9">
      <w:pPr>
        <w:pStyle w:val="B10"/>
        <w:overflowPunct w:val="0"/>
        <w:autoSpaceDE w:val="0"/>
        <w:autoSpaceDN w:val="0"/>
        <w:adjustRightInd w:val="0"/>
        <w:textAlignment w:val="baseline"/>
      </w:pPr>
      <w:r>
        <w:t>-</w:t>
      </w:r>
      <w:r>
        <w:tab/>
      </w:r>
      <w:r w:rsidRPr="003E05D9">
        <w:rPr>
          <w:rFonts w:eastAsia="Times New Roman"/>
        </w:rPr>
        <w:t>prepares</w:t>
      </w:r>
      <w:r>
        <w:t xml:space="preserve"> the training data for each ML entity in the group, based on the information in MLEntityGroupProfile. I.e., based on expectedRunTimeContext contained in MLEntityGroupProfile the specific extraction, transformation, and load of data as input to a specific ML entity inside a given level and parallel needs to be performed.</w:t>
      </w:r>
    </w:p>
    <w:p w14:paraId="3B5CFA89" w14:textId="67ECD4CD" w:rsidR="006E7DD4" w:rsidRDefault="006E7DD4" w:rsidP="006E7DD4">
      <w:pPr>
        <w:pStyle w:val="B10"/>
      </w:pPr>
      <w:r>
        <w:t>-</w:t>
      </w:r>
      <w:r>
        <w:tab/>
        <w:t xml:space="preserve">trains the </w:t>
      </w:r>
      <w:bookmarkStart w:id="554" w:name="MCCQCTEMPBM_00000050"/>
      <w:r>
        <w:t>ML entities based on the JointTrainingIndicator</w:t>
      </w:r>
      <w:bookmarkEnd w:id="554"/>
      <w:r>
        <w:t>.</w:t>
      </w:r>
    </w:p>
    <w:p w14:paraId="03ACBDF4" w14:textId="79FD32B4" w:rsidR="00285B40" w:rsidRPr="00285B40" w:rsidRDefault="00285B40" w:rsidP="00285B40">
      <w:pPr>
        <w:pStyle w:val="Heading3"/>
      </w:pPr>
      <w:bookmarkStart w:id="555" w:name="_Toc120096793"/>
      <w:bookmarkStart w:id="556" w:name="_Toc120097153"/>
      <w:bookmarkStart w:id="557" w:name="_Toc120528600"/>
      <w:r>
        <w:t>5.</w:t>
      </w:r>
      <w:r>
        <w:rPr>
          <w:lang w:val="en-US"/>
        </w:rPr>
        <w:t>14.5</w:t>
      </w:r>
      <w:r>
        <w:tab/>
        <w:t>Evaluation</w:t>
      </w:r>
      <w:bookmarkEnd w:id="555"/>
      <w:bookmarkEnd w:id="556"/>
      <w:bookmarkEnd w:id="557"/>
    </w:p>
    <w:p w14:paraId="7A448637" w14:textId="198FABCE" w:rsidR="00285B40" w:rsidRDefault="00285B40" w:rsidP="001054C9">
      <w:pPr>
        <w:rPr>
          <w:rFonts w:cs="Arial"/>
        </w:rPr>
      </w:pPr>
      <w:r>
        <w:t>The solution described in clause 5.</w:t>
      </w:r>
      <w:r>
        <w:rPr>
          <w:lang w:val="en-US"/>
        </w:rPr>
        <w:t xml:space="preserve">14.5.1 </w:t>
      </w:r>
      <w:r>
        <w:t xml:space="preserve">is consistent with the </w:t>
      </w:r>
      <w:r>
        <w:rPr>
          <w:rFonts w:ascii="Courier New" w:hAnsi="Courier New" w:cs="Courier New"/>
          <w:lang w:val="en-US"/>
        </w:rPr>
        <w:t>MLTrainingRequest</w:t>
      </w:r>
      <w:r>
        <w:t xml:space="preserve"> IOC and </w:t>
      </w:r>
      <w:r w:rsidRPr="00BB7996">
        <w:t xml:space="preserve">enhances </w:t>
      </w:r>
      <w:r>
        <w:t xml:space="preserve">it in order to support joint training of a group of ML entities. The new attributes added to the </w:t>
      </w:r>
      <w:r>
        <w:rPr>
          <w:rFonts w:ascii="Courier New" w:hAnsi="Courier New" w:cs="Courier New"/>
          <w:lang w:val="en-US"/>
        </w:rPr>
        <w:t>MLTrainingRequest</w:t>
      </w:r>
      <w:r>
        <w:t xml:space="preserve"> IOC are to configure the joint training of a group of ML entities. It is a fully NRM-based approach, and reuses the existing provisioning MnS operations. It  provides the means to facilitate both capturing the information on the group of ML entities </w:t>
      </w:r>
      <w:r>
        <w:rPr>
          <w:rFonts w:cs="Arial"/>
          <w:lang w:val="en-US"/>
        </w:rPr>
        <w:t>working together to address specific use case</w:t>
      </w:r>
      <w:r>
        <w:t>, as well as enabling the configuration of joint training of such group of ML entities using the consistent NRM-based approach.</w:t>
      </w:r>
    </w:p>
    <w:p w14:paraId="009BCF4B" w14:textId="77777777" w:rsidR="00AC1DF8" w:rsidRPr="00806E76" w:rsidRDefault="00AC1DF8" w:rsidP="00AC1DF8">
      <w:pPr>
        <w:pStyle w:val="Heading2"/>
        <w:rPr>
          <w:b/>
          <w:i/>
        </w:rPr>
      </w:pPr>
      <w:bookmarkStart w:id="558" w:name="_Toc120096794"/>
      <w:bookmarkStart w:id="559" w:name="_Toc120097154"/>
      <w:bookmarkStart w:id="560" w:name="_Toc120528601"/>
      <w:r w:rsidRPr="00806E76">
        <w:t>5.</w:t>
      </w:r>
      <w:r>
        <w:t>1</w:t>
      </w:r>
      <w:r w:rsidR="006E7DD4">
        <w:t>5</w:t>
      </w:r>
      <w:r w:rsidRPr="00806E76">
        <w:tab/>
      </w:r>
      <w:r w:rsidRPr="006A1C74">
        <w:t xml:space="preserve">ML </w:t>
      </w:r>
      <w:r>
        <w:t>Inference emulation</w:t>
      </w:r>
      <w:bookmarkEnd w:id="558"/>
      <w:bookmarkEnd w:id="559"/>
      <w:bookmarkEnd w:id="560"/>
    </w:p>
    <w:p w14:paraId="746C23F2" w14:textId="2284B166" w:rsidR="00AC1DF8" w:rsidRPr="00806E76" w:rsidRDefault="00AC1DF8" w:rsidP="00AC1DF8">
      <w:pPr>
        <w:pStyle w:val="Heading3"/>
      </w:pPr>
      <w:bookmarkStart w:id="561" w:name="_Toc120096795"/>
      <w:bookmarkStart w:id="562" w:name="_Toc120097155"/>
      <w:bookmarkStart w:id="563" w:name="_Toc120528602"/>
      <w:r w:rsidRPr="00806E76">
        <w:t>5.</w:t>
      </w:r>
      <w:r>
        <w:t>1</w:t>
      </w:r>
      <w:r w:rsidR="006E7DD4">
        <w:t>5</w:t>
      </w:r>
      <w:r w:rsidRPr="00806E76">
        <w:t>.1</w:t>
      </w:r>
      <w:r w:rsidRPr="00806E76">
        <w:tab/>
        <w:t>Description</w:t>
      </w:r>
      <w:bookmarkEnd w:id="561"/>
      <w:bookmarkEnd w:id="562"/>
      <w:bookmarkEnd w:id="563"/>
    </w:p>
    <w:p w14:paraId="25AF90FC" w14:textId="3EAC3BD0" w:rsidR="00AC1DF8" w:rsidRPr="00EC6630" w:rsidRDefault="00AC1DF8" w:rsidP="00AC1DF8">
      <w:pPr>
        <w:spacing w:line="264" w:lineRule="auto"/>
        <w:jc w:val="both"/>
      </w:pPr>
      <w:r w:rsidRPr="00EC6630">
        <w:t>A trained ML</w:t>
      </w:r>
      <w:r>
        <w:t xml:space="preserve"> e</w:t>
      </w:r>
      <w:r w:rsidRPr="00EC6630">
        <w:t>ntity can be used for inference within the stated scope e.g.</w:t>
      </w:r>
      <w:r>
        <w:t>,</w:t>
      </w:r>
      <w:r w:rsidRPr="00EC6630">
        <w:t xml:space="preserve"> on a managed function or in a management function. </w:t>
      </w:r>
      <w:r>
        <w:t>Accordingly, there may be an AI/ML inference MnS producer that is responsible for executing the inference.</w:t>
      </w:r>
    </w:p>
    <w:p w14:paraId="5B59DCC0" w14:textId="517D35DC" w:rsidR="00AC1DF8" w:rsidRPr="00806E76" w:rsidRDefault="00AC1DF8" w:rsidP="00AC1DF8">
      <w:pPr>
        <w:pStyle w:val="Heading3"/>
      </w:pPr>
      <w:bookmarkStart w:id="564" w:name="_Toc120096796"/>
      <w:bookmarkStart w:id="565" w:name="_Toc120097156"/>
      <w:bookmarkStart w:id="566" w:name="_Toc120528603"/>
      <w:r w:rsidRPr="00806E76">
        <w:t>5.</w:t>
      </w:r>
      <w:r>
        <w:t>1</w:t>
      </w:r>
      <w:r w:rsidR="006E7DD4">
        <w:t>5</w:t>
      </w:r>
      <w:r w:rsidRPr="00806E76">
        <w:t>.2</w:t>
      </w:r>
      <w:r w:rsidRPr="00806E76">
        <w:tab/>
        <w:t>Use cases</w:t>
      </w:r>
      <w:bookmarkEnd w:id="564"/>
      <w:bookmarkEnd w:id="565"/>
      <w:bookmarkEnd w:id="566"/>
    </w:p>
    <w:p w14:paraId="21769D59" w14:textId="077A784F" w:rsidR="00AC1DF8" w:rsidRPr="00660A9F" w:rsidRDefault="00AC1DF8" w:rsidP="00AC1DF8">
      <w:pPr>
        <w:pStyle w:val="Heading4"/>
      </w:pPr>
      <w:bookmarkStart w:id="567" w:name="_Toc120096797"/>
      <w:bookmarkStart w:id="568" w:name="_Toc120097157"/>
      <w:bookmarkStart w:id="569" w:name="_Toc120528604"/>
      <w:r w:rsidRPr="00660A9F">
        <w:t>5.</w:t>
      </w:r>
      <w:r>
        <w:t>1</w:t>
      </w:r>
      <w:r w:rsidR="006E7DD4">
        <w:t>5</w:t>
      </w:r>
      <w:r w:rsidRPr="00660A9F">
        <w:t>.2.</w:t>
      </w:r>
      <w:r>
        <w:t>1</w:t>
      </w:r>
      <w:r>
        <w:tab/>
        <w:t>AI/</w:t>
      </w:r>
      <w:r w:rsidRPr="00660A9F">
        <w:t>ML Inference emulation</w:t>
      </w:r>
      <w:bookmarkEnd w:id="567"/>
      <w:bookmarkEnd w:id="568"/>
      <w:bookmarkEnd w:id="569"/>
      <w:r w:rsidRPr="00660A9F">
        <w:t xml:space="preserve"> </w:t>
      </w:r>
    </w:p>
    <w:p w14:paraId="5E7F32E0" w14:textId="5C4BAC3D" w:rsidR="00AC1DF8" w:rsidRDefault="00AC1DF8" w:rsidP="00AC1DF8">
      <w:pPr>
        <w:spacing w:line="264" w:lineRule="auto"/>
        <w:jc w:val="both"/>
        <w:rPr>
          <w:rFonts w:cs="Arial"/>
          <w:lang w:val="en-US"/>
        </w:rPr>
      </w:pPr>
      <w:r>
        <w:rPr>
          <w:rFonts w:cs="Arial"/>
          <w:lang w:val="en-US"/>
        </w:rPr>
        <w:t>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 In principle, the two operations are similar on a functional level, where both of them c</w:t>
      </w:r>
      <w:r w:rsidRPr="006F4DC1">
        <w:rPr>
          <w:rFonts w:cs="Arial"/>
          <w:lang w:val="en-US"/>
        </w:rPr>
        <w:t>heck the ML</w:t>
      </w:r>
      <w:r>
        <w:rPr>
          <w:rFonts w:cs="Arial"/>
          <w:lang w:val="en-US"/>
        </w:rPr>
        <w:t xml:space="preserve"> </w:t>
      </w:r>
      <w:r w:rsidRPr="006F4DC1">
        <w:rPr>
          <w:rFonts w:cs="Arial"/>
          <w:lang w:val="en-US"/>
        </w:rPr>
        <w:t>performance against given context or data</w:t>
      </w:r>
      <w:r>
        <w:rPr>
          <w:rFonts w:cs="Arial"/>
          <w:lang w:val="en-US"/>
        </w:rPr>
        <w:t xml:space="preserve"> to ensure the ML functionality is functioning correctly. But inference emulation involves interaction with third parties, e.g., the operators who  use the ML entity or third-party systems that may rely on the results computed by the ML entity. For these reasons, it is necessary to support inference emulation, specifically to support means:</w:t>
      </w:r>
    </w:p>
    <w:p w14:paraId="50CFA985" w14:textId="08A856A4" w:rsidR="00AC1DF8" w:rsidRDefault="00AC1DF8" w:rsidP="00264271">
      <w:pPr>
        <w:pStyle w:val="B10"/>
        <w:overflowPunct w:val="0"/>
        <w:autoSpaceDE w:val="0"/>
        <w:autoSpaceDN w:val="0"/>
        <w:adjustRightInd w:val="0"/>
        <w:textAlignment w:val="baseline"/>
        <w:rPr>
          <w:rFonts w:cs="Arial"/>
        </w:rPr>
      </w:pPr>
      <w:r>
        <w:rPr>
          <w:rFonts w:cs="Arial"/>
        </w:rPr>
        <w:t>-</w:t>
      </w:r>
      <w:r>
        <w:rPr>
          <w:rFonts w:cs="Arial"/>
        </w:rPr>
        <w:tab/>
        <w:t>For a given MnS consumer to request for a specific AI/ML capability to be executed in ML inference emulator environment</w:t>
      </w:r>
      <w:r w:rsidR="00190C10">
        <w:rPr>
          <w:rFonts w:cs="Arial"/>
        </w:rPr>
        <w:t>,</w:t>
      </w:r>
    </w:p>
    <w:p w14:paraId="49A72D9B" w14:textId="4A9C7831" w:rsidR="00AC1DF8" w:rsidRDefault="00AC1DF8" w:rsidP="00264271">
      <w:pPr>
        <w:pStyle w:val="B10"/>
        <w:overflowPunct w:val="0"/>
        <w:autoSpaceDE w:val="0"/>
        <w:autoSpaceDN w:val="0"/>
        <w:adjustRightInd w:val="0"/>
        <w:textAlignment w:val="baseline"/>
        <w:rPr>
          <w:rFonts w:cs="Arial"/>
        </w:rPr>
      </w:pPr>
      <w:r>
        <w:rPr>
          <w:rFonts w:cs="Arial"/>
        </w:rPr>
        <w:t>-</w:t>
      </w:r>
      <w:r>
        <w:rPr>
          <w:rFonts w:cs="Arial"/>
        </w:rPr>
        <w:tab/>
        <w:t xml:space="preserve">For a </w:t>
      </w:r>
      <w:r w:rsidRPr="00264271">
        <w:rPr>
          <w:rFonts w:eastAsia="Times New Roman"/>
        </w:rPr>
        <w:t>given</w:t>
      </w:r>
      <w:r>
        <w:rPr>
          <w:rFonts w:cs="Arial"/>
        </w:rPr>
        <w:t xml:space="preserve"> MnS consumer to request a specific ML inference emulator to execute a given AI/ML capability</w:t>
      </w:r>
      <w:r w:rsidR="00190C10">
        <w:rPr>
          <w:rFonts w:cs="Arial"/>
        </w:rPr>
        <w:t>,</w:t>
      </w:r>
    </w:p>
    <w:p w14:paraId="24EC04A0" w14:textId="53506D21" w:rsidR="00AC1DF8" w:rsidRDefault="00AC1DF8" w:rsidP="00264271">
      <w:pPr>
        <w:pStyle w:val="B10"/>
        <w:overflowPunct w:val="0"/>
        <w:autoSpaceDE w:val="0"/>
        <w:autoSpaceDN w:val="0"/>
        <w:adjustRightInd w:val="0"/>
        <w:textAlignment w:val="baseline"/>
        <w:rPr>
          <w:rFonts w:cs="Arial"/>
          <w:lang w:val="en-US"/>
        </w:rPr>
      </w:pPr>
      <w:r>
        <w:rPr>
          <w:rFonts w:cs="Arial"/>
        </w:rPr>
        <w:t>-</w:t>
      </w:r>
      <w:r>
        <w:rPr>
          <w:rFonts w:cs="Arial"/>
        </w:rPr>
        <w:tab/>
        <w:t xml:space="preserve">For a </w:t>
      </w:r>
      <w:r w:rsidRPr="00264271">
        <w:rPr>
          <w:rFonts w:eastAsia="Times New Roman"/>
        </w:rPr>
        <w:t>managed</w:t>
      </w:r>
      <w:r>
        <w:rPr>
          <w:rFonts w:cs="Arial"/>
        </w:rPr>
        <w:t xml:space="preserve"> function to act as a ML inference emulator and execute AI/ML capabilities in a controlled way.</w:t>
      </w:r>
    </w:p>
    <w:p w14:paraId="0D7A3E9A" w14:textId="6C7F7F2C" w:rsidR="00AC1DF8" w:rsidRDefault="00AC1DF8" w:rsidP="00AC1DF8">
      <w:pPr>
        <w:spacing w:after="120" w:line="264" w:lineRule="auto"/>
        <w:jc w:val="both"/>
        <w:rPr>
          <w:rFonts w:cs="Arial"/>
          <w:lang w:val="en-US"/>
        </w:rPr>
      </w:pPr>
      <w:r>
        <w:rPr>
          <w:rFonts w:cs="Arial"/>
          <w:lang w:val="en-US"/>
        </w:rPr>
        <w:t>T</w:t>
      </w:r>
      <w:r w:rsidRPr="008C6820">
        <w:rPr>
          <w:rFonts w:cs="Arial"/>
          <w:lang w:val="en-US"/>
        </w:rPr>
        <w:t xml:space="preserve">he network or its management system needs </w:t>
      </w:r>
      <w:r>
        <w:rPr>
          <w:rFonts w:cs="Arial"/>
          <w:lang w:val="en-US"/>
        </w:rPr>
        <w:t xml:space="preserve">to have the capabilities and provide the services needed to enable the MnS consumer to request inference emulation and receive feedback on the inference emulation of a specific ML entity or of an application or function that contains an ML entity. </w:t>
      </w:r>
    </w:p>
    <w:p w14:paraId="25C05092" w14:textId="235D31D3" w:rsidR="00AC1DF8" w:rsidRPr="00660A9F" w:rsidRDefault="00AC1DF8" w:rsidP="00AC1DF8">
      <w:pPr>
        <w:pStyle w:val="Heading4"/>
      </w:pPr>
      <w:bookmarkStart w:id="570" w:name="_Toc120096798"/>
      <w:bookmarkStart w:id="571" w:name="_Toc120097158"/>
      <w:bookmarkStart w:id="572" w:name="_Toc120528605"/>
      <w:r w:rsidRPr="00660A9F">
        <w:t>5.</w:t>
      </w:r>
      <w:r>
        <w:t>1</w:t>
      </w:r>
      <w:r w:rsidR="006E7DD4">
        <w:t>5</w:t>
      </w:r>
      <w:r w:rsidRPr="00660A9F">
        <w:t>.2.</w:t>
      </w:r>
      <w:r>
        <w:t>2</w:t>
      </w:r>
      <w:r w:rsidRPr="00660A9F">
        <w:tab/>
      </w:r>
      <w:r w:rsidRPr="001A09FB">
        <w:t>Orchestrating</w:t>
      </w:r>
      <w:r>
        <w:rPr>
          <w:rFonts w:cs="Arial"/>
          <w:lang w:val="en-US"/>
        </w:rPr>
        <w:t xml:space="preserve"> </w:t>
      </w:r>
      <w:r w:rsidRPr="00660A9F">
        <w:t>ML Inference emulation</w:t>
      </w:r>
      <w:bookmarkEnd w:id="570"/>
      <w:bookmarkEnd w:id="571"/>
      <w:bookmarkEnd w:id="572"/>
      <w:r w:rsidRPr="00660A9F">
        <w:t xml:space="preserve"> </w:t>
      </w:r>
    </w:p>
    <w:p w14:paraId="5DDFB479" w14:textId="42F31373" w:rsidR="00AC1DF8" w:rsidRDefault="00AC1DF8" w:rsidP="00AC1DF8">
      <w:pPr>
        <w:spacing w:after="120" w:line="264" w:lineRule="auto"/>
        <w:jc w:val="both"/>
        <w:rPr>
          <w:rFonts w:cs="Arial"/>
          <w:lang w:val="en-US"/>
        </w:rPr>
      </w:pPr>
      <w:r w:rsidRPr="001A09FB">
        <w:rPr>
          <w:rFonts w:cs="Arial"/>
          <w:lang w:val="en-US"/>
        </w:rPr>
        <w:t xml:space="preserve">The </w:t>
      </w:r>
      <w:r>
        <w:rPr>
          <w:rFonts w:cs="Arial"/>
          <w:lang w:val="en-US"/>
        </w:rPr>
        <w:t>3GPP management</w:t>
      </w:r>
      <w:r w:rsidRPr="001A09FB">
        <w:rPr>
          <w:rFonts w:cs="Arial"/>
          <w:lang w:val="en-US"/>
        </w:rPr>
        <w:t xml:space="preserve"> system may have resources for multiple emulat</w:t>
      </w:r>
      <w:r>
        <w:rPr>
          <w:rFonts w:cs="Arial"/>
          <w:lang w:val="en-US"/>
        </w:rPr>
        <w:t>ion environments</w:t>
      </w:r>
      <w:r w:rsidRPr="001A09FB">
        <w:rPr>
          <w:rFonts w:cs="Arial"/>
          <w:lang w:val="en-US"/>
        </w:rPr>
        <w:t xml:space="preserve"> to be used depending on need.</w:t>
      </w:r>
      <w:r>
        <w:rPr>
          <w:rFonts w:cs="Arial"/>
          <w:lang w:val="en-US"/>
        </w:rPr>
        <w:t xml:space="preserve"> </w:t>
      </w:r>
      <w:r w:rsidRPr="001A09FB">
        <w:rPr>
          <w:rFonts w:cs="Arial"/>
          <w:lang w:val="en-US"/>
        </w:rPr>
        <w:t>These may include simulation environments, a digital twin of the network, a test</w:t>
      </w:r>
      <w:r>
        <w:rPr>
          <w:rFonts w:cs="Arial"/>
          <w:lang w:val="en-US"/>
        </w:rPr>
        <w:t xml:space="preserve"> </w:t>
      </w:r>
      <w:r w:rsidRPr="001A09FB">
        <w:rPr>
          <w:rFonts w:cs="Arial"/>
          <w:lang w:val="en-US"/>
        </w:rPr>
        <w:t xml:space="preserve">network or </w:t>
      </w:r>
      <w:r>
        <w:rPr>
          <w:rFonts w:cs="Arial"/>
          <w:lang w:val="en-US"/>
        </w:rPr>
        <w:t xml:space="preserve">the real network under curtain constrained conditions, e.g., for </w:t>
      </w:r>
      <w:r w:rsidRPr="001A09FB">
        <w:rPr>
          <w:rFonts w:cs="Arial"/>
          <w:lang w:val="en-US"/>
        </w:rPr>
        <w:t>a selected set of UEs.</w:t>
      </w:r>
      <w:r>
        <w:rPr>
          <w:rFonts w:cs="Arial"/>
          <w:lang w:val="en-US"/>
        </w:rPr>
        <w:t xml:space="preserve"> The </w:t>
      </w:r>
      <w:r w:rsidRPr="001A09FB">
        <w:rPr>
          <w:rFonts w:cs="Arial"/>
          <w:lang w:val="en-US"/>
        </w:rPr>
        <w:t>multiple emulat</w:t>
      </w:r>
      <w:r>
        <w:rPr>
          <w:rFonts w:cs="Arial"/>
          <w:lang w:val="en-US"/>
        </w:rPr>
        <w:t>ion environments may represent different levels of trust that the operator or management system has in the ML entity or AI/ML inference functions. Correspondingly, 3GPP management</w:t>
      </w:r>
      <w:r w:rsidRPr="001A09FB">
        <w:rPr>
          <w:rFonts w:cs="Arial"/>
          <w:lang w:val="en-US"/>
        </w:rPr>
        <w:t xml:space="preserve"> system</w:t>
      </w:r>
      <w:r>
        <w:rPr>
          <w:rFonts w:cs="Arial"/>
          <w:lang w:val="en-US"/>
        </w:rPr>
        <w:t xml:space="preserve"> needs to have means</w:t>
      </w:r>
      <w:r w:rsidRPr="001A09FB">
        <w:rPr>
          <w:rFonts w:cs="Arial"/>
          <w:lang w:val="en-US"/>
        </w:rPr>
        <w:t xml:space="preserve"> and method for Orchestrati</w:t>
      </w:r>
      <w:r>
        <w:rPr>
          <w:rFonts w:cs="Arial"/>
          <w:lang w:val="en-US"/>
        </w:rPr>
        <w:t xml:space="preserve">ng the inference emulation i.e., say called the inference emulation </w:t>
      </w:r>
      <w:r w:rsidRPr="001A09FB">
        <w:rPr>
          <w:rFonts w:cs="Arial"/>
          <w:lang w:val="en-US"/>
        </w:rPr>
        <w:t>orchestrator</w:t>
      </w:r>
      <w:r>
        <w:rPr>
          <w:rFonts w:cs="Arial"/>
          <w:lang w:val="en-US"/>
        </w:rPr>
        <w:t>. Accordingly:</w:t>
      </w:r>
    </w:p>
    <w:p w14:paraId="6A1B7214" w14:textId="61A71782" w:rsidR="00AC1DF8" w:rsidRDefault="00AC1DF8" w:rsidP="00AC1DF8">
      <w:pPr>
        <w:ind w:left="540" w:hanging="270"/>
        <w:rPr>
          <w:rFonts w:cs="Arial"/>
        </w:rPr>
      </w:pPr>
      <w:r>
        <w:rPr>
          <w:rFonts w:cs="Arial"/>
        </w:rPr>
        <w:t>-</w:t>
      </w:r>
      <w:r>
        <w:rPr>
          <w:rFonts w:cs="Arial"/>
        </w:rPr>
        <w:tab/>
      </w:r>
      <w:r w:rsidRPr="001A09FB">
        <w:rPr>
          <w:rFonts w:cs="Arial"/>
        </w:rPr>
        <w:t xml:space="preserve">the emulation </w:t>
      </w:r>
      <w:r w:rsidRPr="001A09FB">
        <w:rPr>
          <w:rFonts w:cs="Arial"/>
          <w:lang w:val="en-US"/>
        </w:rPr>
        <w:t>orchestrat</w:t>
      </w:r>
      <w:r>
        <w:rPr>
          <w:rFonts w:cs="Arial"/>
          <w:lang w:val="en-US"/>
        </w:rPr>
        <w:t>i</w:t>
      </w:r>
      <w:r w:rsidRPr="001A09FB">
        <w:rPr>
          <w:rFonts w:cs="Arial"/>
          <w:lang w:val="en-US"/>
        </w:rPr>
        <w:t>o</w:t>
      </w:r>
      <w:r>
        <w:rPr>
          <w:rFonts w:cs="Arial"/>
          <w:lang w:val="en-US"/>
        </w:rPr>
        <w:t>n</w:t>
      </w:r>
      <w:r w:rsidRPr="009240B1">
        <w:rPr>
          <w:rFonts w:cs="Arial"/>
        </w:rPr>
        <w:t xml:space="preserve"> </w:t>
      </w:r>
      <w:r w:rsidRPr="001A09FB">
        <w:rPr>
          <w:rFonts w:cs="Arial"/>
        </w:rPr>
        <w:t>process involves choosing the right type and instance of a</w:t>
      </w:r>
      <w:r>
        <w:rPr>
          <w:rFonts w:cs="Arial"/>
        </w:rPr>
        <w:t>n</w:t>
      </w:r>
      <w:r w:rsidRPr="001A09FB">
        <w:rPr>
          <w:rFonts w:cs="Arial"/>
        </w:rPr>
        <w:t xml:space="preserve"> </w:t>
      </w:r>
      <w:r w:rsidRPr="001A09FB">
        <w:rPr>
          <w:rFonts w:cs="Arial"/>
          <w:lang w:val="en-US"/>
        </w:rPr>
        <w:t>emulat</w:t>
      </w:r>
      <w:r>
        <w:rPr>
          <w:rFonts w:cs="Arial"/>
          <w:lang w:val="en-US"/>
        </w:rPr>
        <w:t>ion environment</w:t>
      </w:r>
      <w:r w:rsidRPr="001A09FB">
        <w:rPr>
          <w:rFonts w:cs="Arial"/>
          <w:lang w:val="en-US"/>
        </w:rPr>
        <w:t xml:space="preserve"> </w:t>
      </w:r>
      <w:r w:rsidRPr="001A09FB">
        <w:rPr>
          <w:rFonts w:cs="Arial"/>
        </w:rPr>
        <w:t xml:space="preserve">to which </w:t>
      </w:r>
      <w:r>
        <w:rPr>
          <w:rFonts w:cs="Arial"/>
        </w:rPr>
        <w:t xml:space="preserve">an </w:t>
      </w:r>
      <w:r>
        <w:rPr>
          <w:rFonts w:cs="Arial"/>
          <w:lang w:val="en-US"/>
        </w:rPr>
        <w:t>ML entity</w:t>
      </w:r>
      <w:r>
        <w:rPr>
          <w:rFonts w:cs="Arial"/>
        </w:rPr>
        <w:t xml:space="preserve">, AI/ML inference Function or </w:t>
      </w:r>
      <w:r w:rsidRPr="001A09FB">
        <w:rPr>
          <w:rFonts w:cs="Arial"/>
        </w:rPr>
        <w:t xml:space="preserve">the action </w:t>
      </w:r>
      <w:r>
        <w:rPr>
          <w:rFonts w:cs="Arial"/>
        </w:rPr>
        <w:t>there</w:t>
      </w:r>
      <w:r w:rsidRPr="001A09FB">
        <w:rPr>
          <w:rFonts w:cs="Arial"/>
        </w:rPr>
        <w:t xml:space="preserve">of may be tested depending on the needs of the function to be tested and the available </w:t>
      </w:r>
      <w:r w:rsidRPr="001A09FB">
        <w:rPr>
          <w:rFonts w:cs="Arial"/>
          <w:lang w:val="en-US"/>
        </w:rPr>
        <w:t>emulat</w:t>
      </w:r>
      <w:r>
        <w:rPr>
          <w:rFonts w:cs="Arial"/>
          <w:lang w:val="en-US"/>
        </w:rPr>
        <w:t xml:space="preserve">ion environments and their </w:t>
      </w:r>
      <w:r w:rsidRPr="001A09FB">
        <w:rPr>
          <w:rFonts w:cs="Arial"/>
        </w:rPr>
        <w:t>resources</w:t>
      </w:r>
      <w:r w:rsidR="00190C10">
        <w:rPr>
          <w:rFonts w:cs="Arial"/>
        </w:rPr>
        <w:t>,</w:t>
      </w:r>
    </w:p>
    <w:p w14:paraId="39F4473A" w14:textId="338938D7" w:rsidR="00AC1DF8" w:rsidRDefault="00AC1DF8" w:rsidP="00AC1DF8">
      <w:pPr>
        <w:ind w:left="540" w:hanging="270"/>
        <w:rPr>
          <w:rFonts w:cs="Arial"/>
        </w:rPr>
      </w:pPr>
      <w:r>
        <w:rPr>
          <w:rFonts w:cs="Arial"/>
        </w:rPr>
        <w:t>-</w:t>
      </w:r>
      <w:r>
        <w:rPr>
          <w:rFonts w:cs="Arial"/>
        </w:rPr>
        <w:tab/>
      </w:r>
      <w:r w:rsidRPr="001A09FB">
        <w:rPr>
          <w:rFonts w:cs="Arial"/>
        </w:rPr>
        <w:t xml:space="preserve">the emulation process may also involve executing the </w:t>
      </w:r>
      <w:r>
        <w:rPr>
          <w:rFonts w:cs="Arial"/>
          <w:lang w:val="en-US"/>
        </w:rPr>
        <w:t>ML entity</w:t>
      </w:r>
      <w:r>
        <w:rPr>
          <w:rFonts w:cs="Arial"/>
        </w:rPr>
        <w:t xml:space="preserve">, AI/ML inference Function or its </w:t>
      </w:r>
      <w:r w:rsidRPr="001A09FB">
        <w:rPr>
          <w:rFonts w:cs="Arial"/>
        </w:rPr>
        <w:t>action on the real network but in a controlled fashion,</w:t>
      </w:r>
      <w:r>
        <w:rPr>
          <w:rFonts w:cs="Arial"/>
        </w:rPr>
        <w:t xml:space="preserve"> </w:t>
      </w:r>
      <w:r w:rsidRPr="001A09FB">
        <w:rPr>
          <w:rFonts w:cs="Arial"/>
        </w:rPr>
        <w:t>e.g., only within certain hours or only on cells with a particular kind of load</w:t>
      </w:r>
      <w:r>
        <w:rPr>
          <w:rFonts w:cs="Arial"/>
        </w:rPr>
        <w:t xml:space="preserve"> </w:t>
      </w:r>
      <w:r w:rsidRPr="001A09FB">
        <w:rPr>
          <w:rFonts w:cs="Arial"/>
        </w:rPr>
        <w:t>or only on cells in a</w:t>
      </w:r>
      <w:r>
        <w:rPr>
          <w:rFonts w:cs="Arial"/>
        </w:rPr>
        <w:t xml:space="preserve"> </w:t>
      </w:r>
      <w:r w:rsidRPr="001A09FB">
        <w:rPr>
          <w:rFonts w:cs="Arial"/>
        </w:rPr>
        <w:t>particular area or in limited subscriber groups.</w:t>
      </w:r>
    </w:p>
    <w:p w14:paraId="6B5D4D5D" w14:textId="77777777" w:rsidR="00AC1DF8" w:rsidRPr="001A09FB" w:rsidRDefault="00AC1DF8" w:rsidP="00AC1DF8">
      <w:pPr>
        <w:spacing w:after="120" w:line="264" w:lineRule="auto"/>
        <w:jc w:val="both"/>
        <w:rPr>
          <w:rFonts w:cs="Arial"/>
          <w:lang w:val="en-US"/>
        </w:rPr>
      </w:pPr>
      <w:r w:rsidRPr="001A09FB">
        <w:rPr>
          <w:rFonts w:cs="Arial"/>
          <w:lang w:val="en-US"/>
        </w:rPr>
        <w:t>Rela</w:t>
      </w:r>
      <w:r>
        <w:rPr>
          <w:rFonts w:cs="Arial"/>
          <w:lang w:val="en-US"/>
        </w:rPr>
        <w:t>te</w:t>
      </w:r>
      <w:r w:rsidRPr="001A09FB">
        <w:rPr>
          <w:rFonts w:cs="Arial"/>
          <w:lang w:val="en-US"/>
        </w:rPr>
        <w:t xml:space="preserve">dly, the actions taken by the </w:t>
      </w:r>
      <w:r w:rsidRPr="005B4459">
        <w:rPr>
          <w:rFonts w:cs="Arial"/>
          <w:lang w:val="en-US"/>
        </w:rPr>
        <w:t xml:space="preserve">inference emulation orchestrator </w:t>
      </w:r>
      <w:r w:rsidRPr="001A09FB">
        <w:rPr>
          <w:rFonts w:cs="Arial"/>
          <w:lang w:val="en-US"/>
        </w:rPr>
        <w:t>may include</w:t>
      </w:r>
      <w:r w:rsidRPr="005B4459">
        <w:rPr>
          <w:rFonts w:cs="Arial"/>
          <w:lang w:val="en-US"/>
        </w:rPr>
        <w:t>:</w:t>
      </w:r>
    </w:p>
    <w:p w14:paraId="756DEC0E" w14:textId="233BBB01" w:rsidR="00AC1DF8" w:rsidRPr="001A09FB" w:rsidRDefault="00AC1DF8" w:rsidP="00AC1DF8">
      <w:pPr>
        <w:ind w:left="540" w:hanging="270"/>
        <w:rPr>
          <w:rFonts w:cs="Arial"/>
        </w:rPr>
      </w:pPr>
      <w:r>
        <w:rPr>
          <w:rFonts w:cs="Arial"/>
        </w:rPr>
        <w:t>-</w:t>
      </w:r>
      <w:r>
        <w:rPr>
          <w:rFonts w:cs="Arial"/>
        </w:rPr>
        <w:tab/>
      </w:r>
      <w:r w:rsidRPr="001A09FB">
        <w:rPr>
          <w:rFonts w:cs="Arial"/>
        </w:rPr>
        <w:t xml:space="preserve">Controlling the allowed parameter space/ranges of the parameters optimized by the </w:t>
      </w:r>
      <w:r>
        <w:rPr>
          <w:rFonts w:cs="Arial"/>
          <w:lang w:val="en-US"/>
        </w:rPr>
        <w:t xml:space="preserve">ML entity </w:t>
      </w:r>
      <w:r>
        <w:rPr>
          <w:rFonts w:cs="Arial"/>
        </w:rPr>
        <w:t xml:space="preserve">or AI/ML inference Function </w:t>
      </w:r>
      <w:r w:rsidRPr="001A09FB">
        <w:rPr>
          <w:rFonts w:cs="Arial"/>
        </w:rPr>
        <w:t xml:space="preserve">depending on the emulation environment to which the </w:t>
      </w:r>
      <w:r>
        <w:rPr>
          <w:rFonts w:cs="Arial"/>
          <w:lang w:val="en-US"/>
        </w:rPr>
        <w:t>ML entity</w:t>
      </w:r>
      <w:r>
        <w:rPr>
          <w:rFonts w:cs="Arial"/>
        </w:rPr>
        <w:t xml:space="preserve">, AI/ML inference function or the actions </w:t>
      </w:r>
      <w:r w:rsidRPr="001A09FB">
        <w:rPr>
          <w:rFonts w:cs="Arial"/>
        </w:rPr>
        <w:t>are being executed</w:t>
      </w:r>
      <w:r w:rsidR="00190C10">
        <w:rPr>
          <w:rFonts w:cs="Arial"/>
        </w:rPr>
        <w:t>,</w:t>
      </w:r>
    </w:p>
    <w:p w14:paraId="2F605D0D" w14:textId="3018FC4C" w:rsidR="00AC1DF8" w:rsidRDefault="00AC1DF8" w:rsidP="00AC1DF8">
      <w:pPr>
        <w:ind w:left="540" w:hanging="270"/>
        <w:rPr>
          <w:rFonts w:cs="Arial"/>
        </w:rPr>
      </w:pPr>
      <w:r>
        <w:rPr>
          <w:rFonts w:cs="Arial"/>
        </w:rPr>
        <w:t>-</w:t>
      </w:r>
      <w:r>
        <w:rPr>
          <w:rFonts w:cs="Arial"/>
        </w:rPr>
        <w:tab/>
      </w:r>
      <w:r w:rsidRPr="001A09FB">
        <w:rPr>
          <w:rFonts w:cs="Arial"/>
        </w:rPr>
        <w:t>Adjust</w:t>
      </w:r>
      <w:r>
        <w:rPr>
          <w:rFonts w:cs="Arial"/>
        </w:rPr>
        <w:t>ing</w:t>
      </w:r>
      <w:r w:rsidRPr="001A09FB">
        <w:rPr>
          <w:rFonts w:cs="Arial"/>
        </w:rPr>
        <w:t xml:space="preserve"> the parameter space in consideration of the observed behaviour of the </w:t>
      </w:r>
      <w:r>
        <w:rPr>
          <w:rFonts w:cs="Arial"/>
          <w:lang w:val="en-US"/>
        </w:rPr>
        <w:t xml:space="preserve">ML entity </w:t>
      </w:r>
      <w:r>
        <w:rPr>
          <w:rFonts w:cs="Arial"/>
        </w:rPr>
        <w:t>or AI/ML inference function</w:t>
      </w:r>
      <w:r w:rsidR="00190C10">
        <w:rPr>
          <w:rFonts w:cs="Arial"/>
        </w:rPr>
        <w:t>,</w:t>
      </w:r>
    </w:p>
    <w:p w14:paraId="73CAA121" w14:textId="6AFB32C4" w:rsidR="00AC1DF8" w:rsidRDefault="00AC1DF8" w:rsidP="00AC1DF8">
      <w:pPr>
        <w:ind w:left="540" w:hanging="270"/>
        <w:rPr>
          <w:rFonts w:cs="Arial"/>
        </w:rPr>
      </w:pPr>
      <w:r>
        <w:rPr>
          <w:rFonts w:cs="Arial"/>
        </w:rPr>
        <w:t>-</w:t>
      </w:r>
      <w:r>
        <w:rPr>
          <w:rFonts w:cs="Arial"/>
        </w:rPr>
        <w:tab/>
      </w:r>
      <w:r w:rsidRPr="001A09FB">
        <w:rPr>
          <w:rFonts w:cs="Arial"/>
        </w:rPr>
        <w:t>Deploy</w:t>
      </w:r>
      <w:r>
        <w:rPr>
          <w:rFonts w:cs="Arial"/>
        </w:rPr>
        <w:t>ing</w:t>
      </w:r>
      <w:r w:rsidRPr="001A09FB">
        <w:rPr>
          <w:rFonts w:cs="Arial"/>
        </w:rPr>
        <w:t xml:space="preserve"> the actions </w:t>
      </w:r>
      <w:r>
        <w:rPr>
          <w:rFonts w:cs="Arial"/>
        </w:rPr>
        <w:t xml:space="preserve">of the </w:t>
      </w:r>
      <w:r>
        <w:rPr>
          <w:rFonts w:cs="Arial"/>
          <w:lang w:val="en-US"/>
        </w:rPr>
        <w:t xml:space="preserve">ML entity </w:t>
      </w:r>
      <w:r>
        <w:rPr>
          <w:rFonts w:cs="Arial"/>
        </w:rPr>
        <w:t xml:space="preserve">or AI/ML inference Function </w:t>
      </w:r>
      <w:r w:rsidRPr="001A09FB">
        <w:rPr>
          <w:rFonts w:cs="Arial"/>
        </w:rPr>
        <w:t>on a selected emulation environment or on the real network</w:t>
      </w:r>
      <w:r w:rsidR="00190C10">
        <w:rPr>
          <w:rFonts w:cs="Arial"/>
        </w:rPr>
        <w:t>,</w:t>
      </w:r>
    </w:p>
    <w:p w14:paraId="1D2D3A1D" w14:textId="23E225D0" w:rsidR="00AC1DF8" w:rsidRDefault="00AC1DF8" w:rsidP="00AC1DF8">
      <w:pPr>
        <w:ind w:left="540" w:hanging="270"/>
      </w:pPr>
      <w:r>
        <w:rPr>
          <w:rFonts w:cs="Arial"/>
        </w:rPr>
        <w:t>-</w:t>
      </w:r>
      <w:r>
        <w:rPr>
          <w:rFonts w:cs="Arial"/>
        </w:rPr>
        <w:tab/>
      </w:r>
      <w:r w:rsidRPr="001A09FB">
        <w:rPr>
          <w:rFonts w:cs="Arial"/>
        </w:rPr>
        <w:t>Block</w:t>
      </w:r>
      <w:r>
        <w:rPr>
          <w:rFonts w:cs="Arial"/>
        </w:rPr>
        <w:t>ing</w:t>
      </w:r>
      <w:r w:rsidRPr="001A09FB">
        <w:rPr>
          <w:rFonts w:cs="Arial"/>
        </w:rPr>
        <w:t xml:space="preserve"> the </w:t>
      </w:r>
      <w:r>
        <w:rPr>
          <w:rFonts w:cs="Arial"/>
          <w:lang w:val="en-US"/>
        </w:rPr>
        <w:t xml:space="preserve">ML entity </w:t>
      </w:r>
      <w:r>
        <w:rPr>
          <w:rFonts w:cs="Arial"/>
        </w:rPr>
        <w:t xml:space="preserve">or AI/ML inference function </w:t>
      </w:r>
      <w:r w:rsidRPr="001A09FB">
        <w:rPr>
          <w:rFonts w:cs="Arial"/>
        </w:rPr>
        <w:t>from being used on the network</w:t>
      </w:r>
      <w:r>
        <w:rPr>
          <w:rFonts w:cs="Arial"/>
        </w:rPr>
        <w:t>.</w:t>
      </w:r>
    </w:p>
    <w:p w14:paraId="6B1B28B9" w14:textId="2729C83B" w:rsidR="00AC1DF8" w:rsidRPr="00806E76" w:rsidRDefault="00AC1DF8" w:rsidP="00AC1DF8">
      <w:pPr>
        <w:pStyle w:val="Heading3"/>
      </w:pPr>
      <w:bookmarkStart w:id="573" w:name="_Toc120096799"/>
      <w:bookmarkStart w:id="574" w:name="_Toc120097159"/>
      <w:bookmarkStart w:id="575" w:name="_Toc120528606"/>
      <w:r w:rsidRPr="00806E76">
        <w:t>5.</w:t>
      </w:r>
      <w:r>
        <w:t>1</w:t>
      </w:r>
      <w:r w:rsidR="006E7DD4">
        <w:t>5</w:t>
      </w:r>
      <w:r w:rsidRPr="00806E76">
        <w:t>.3</w:t>
      </w:r>
      <w:r w:rsidRPr="00806E76">
        <w:tab/>
        <w:t>Potential requirements</w:t>
      </w:r>
      <w:bookmarkEnd w:id="573"/>
      <w:bookmarkEnd w:id="574"/>
      <w:bookmarkEnd w:id="575"/>
    </w:p>
    <w:p w14:paraId="0BF63846" w14:textId="7A5C5389"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1:</w:t>
      </w:r>
      <w:r>
        <w:rPr>
          <w:rFonts w:cs="Arial"/>
        </w:rPr>
        <w:t xml:space="preserve"> </w:t>
      </w:r>
      <w:r w:rsidRPr="00B74F39">
        <w:rPr>
          <w:bCs/>
          <w:lang w:eastAsia="zh-CN"/>
        </w:rPr>
        <w:t xml:space="preserve">The 3GPP management system </w:t>
      </w:r>
      <w:r w:rsidR="007A708F">
        <w:rPr>
          <w:bCs/>
          <w:lang w:eastAsia="zh-CN"/>
        </w:rPr>
        <w:t>should</w:t>
      </w:r>
      <w:r w:rsidRPr="00B74F39">
        <w:rPr>
          <w:bCs/>
          <w:lang w:eastAsia="zh-CN"/>
        </w:rPr>
        <w:t xml:space="preserve"> have a capability to </w:t>
      </w:r>
      <w:r>
        <w:rPr>
          <w:bCs/>
          <w:lang w:eastAsia="zh-CN"/>
        </w:rPr>
        <w:t xml:space="preserve">allow </w:t>
      </w:r>
      <w:r w:rsidRPr="00B74F39">
        <w:rPr>
          <w:rFonts w:cs="Arial"/>
        </w:rPr>
        <w:t xml:space="preserve">an authorized </w:t>
      </w:r>
      <w:r>
        <w:rPr>
          <w:rFonts w:cs="Arial"/>
        </w:rPr>
        <w:t xml:space="preserve">MnS </w:t>
      </w:r>
      <w:r w:rsidRPr="00B74F39">
        <w:rPr>
          <w:rFonts w:cs="Arial"/>
        </w:rPr>
        <w:t>consumer to request an ML Inference Emulator to</w:t>
      </w:r>
      <w:r>
        <w:rPr>
          <w:rFonts w:cs="Arial"/>
        </w:rPr>
        <w:t xml:space="preserve"> execute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p>
    <w:p w14:paraId="7FD97AAA" w14:textId="42FDAA67" w:rsidR="00AC1DF8" w:rsidRPr="0088042A"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2: </w:t>
      </w:r>
      <w:r w:rsidRPr="00B74F39">
        <w:rPr>
          <w:bCs/>
          <w:lang w:eastAsia="zh-CN"/>
        </w:rPr>
        <w:t xml:space="preserve">The 3GPP management system </w:t>
      </w:r>
      <w:r w:rsidR="007A708F">
        <w:rPr>
          <w:bCs/>
          <w:lang w:eastAsia="zh-CN"/>
        </w:rPr>
        <w:t>should</w:t>
      </w:r>
      <w:r w:rsidRPr="00B74F39">
        <w:rPr>
          <w:bCs/>
          <w:lang w:eastAsia="zh-CN"/>
        </w:rPr>
        <w:t xml:space="preserve"> have a capability to</w:t>
      </w:r>
      <w:r>
        <w:rPr>
          <w:bCs/>
          <w:lang w:eastAsia="zh-CN"/>
        </w:rPr>
        <w:t xml:space="preserve"> allow </w:t>
      </w:r>
      <w:r w:rsidRPr="00B74F39">
        <w:rPr>
          <w:rFonts w:cs="Arial"/>
        </w:rPr>
        <w:t xml:space="preserve">an authorized </w:t>
      </w:r>
      <w:r>
        <w:rPr>
          <w:rFonts w:cs="Arial"/>
        </w:rPr>
        <w:t xml:space="preserve">MnS </w:t>
      </w:r>
      <w:r w:rsidRPr="00B74F39">
        <w:rPr>
          <w:rFonts w:cs="Arial"/>
        </w:rPr>
        <w:t xml:space="preserve">consumer to request </w:t>
      </w:r>
      <w:r>
        <w:rPr>
          <w:rFonts w:cs="Arial"/>
        </w:rPr>
        <w:t xml:space="preserve">for </w:t>
      </w:r>
      <w:r w:rsidRPr="00B74F39">
        <w:rPr>
          <w:rFonts w:cs="Arial"/>
        </w:rPr>
        <w:t>ML Inference Emulat</w:t>
      </w:r>
      <w:r>
        <w:rPr>
          <w:rFonts w:cs="Arial"/>
        </w:rPr>
        <w:t>i</w:t>
      </w:r>
      <w:r w:rsidRPr="00B74F39">
        <w:rPr>
          <w:rFonts w:cs="Arial"/>
        </w:rPr>
        <w:t>o</w:t>
      </w:r>
      <w:r>
        <w:rPr>
          <w:rFonts w:cs="Arial"/>
        </w:rPr>
        <w:t>n f</w:t>
      </w:r>
      <w:r w:rsidRPr="0088042A">
        <w:rPr>
          <w:rFonts w:cs="Arial"/>
        </w:rPr>
        <w:t xml:space="preserve">or a specific </w:t>
      </w:r>
      <w:r>
        <w:rPr>
          <w:rFonts w:cs="Arial"/>
          <w:lang w:val="en-US"/>
        </w:rPr>
        <w:t xml:space="preserve">ML entity </w:t>
      </w:r>
      <w:r w:rsidRPr="0088042A">
        <w:rPr>
          <w:rFonts w:cs="Arial"/>
        </w:rPr>
        <w:t>using specified data or data with specifically stated characteristic</w:t>
      </w:r>
      <w:r>
        <w:rPr>
          <w:rFonts w:cs="Arial"/>
        </w:rPr>
        <w:t>s</w:t>
      </w:r>
      <w:r w:rsidRPr="0088042A">
        <w:rPr>
          <w:rFonts w:cs="Arial"/>
        </w:rPr>
        <w:t xml:space="preserve"> and inference emulation features</w:t>
      </w:r>
      <w:r w:rsidRPr="000944C6">
        <w:rPr>
          <w:rFonts w:cs="Arial"/>
          <w:lang w:eastAsia="zh-CN"/>
        </w:rPr>
        <w:t>.</w:t>
      </w:r>
    </w:p>
    <w:p w14:paraId="5543D686" w14:textId="187F002C"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3: </w:t>
      </w:r>
      <w:r w:rsidRPr="00B74F39">
        <w:rPr>
          <w:bCs/>
          <w:lang w:eastAsia="zh-CN"/>
        </w:rPr>
        <w:t xml:space="preserve">The 3GPP management system </w:t>
      </w:r>
      <w:r w:rsidR="007A708F">
        <w:rPr>
          <w:bCs/>
          <w:lang w:eastAsia="zh-CN"/>
        </w:rPr>
        <w:t>should</w:t>
      </w:r>
      <w:r w:rsidRPr="00B74F39">
        <w:rPr>
          <w:bCs/>
          <w:lang w:eastAsia="zh-CN"/>
        </w:rPr>
        <w:t xml:space="preserve"> have a capability to inform authorized AI/ML MnS consumer</w:t>
      </w:r>
      <w:r w:rsidRPr="00B74F39">
        <w:rPr>
          <w:rFonts w:cs="Arial"/>
        </w:rPr>
        <w:t xml:space="preserve"> about the </w:t>
      </w:r>
      <w:r>
        <w:rPr>
          <w:rFonts w:cs="Arial"/>
          <w:lang w:val="en-US"/>
        </w:rPr>
        <w:t xml:space="preserve">ML entity </w:t>
      </w:r>
      <w:r w:rsidRPr="00B74F39">
        <w:rPr>
          <w:rFonts w:cs="Arial"/>
        </w:rPr>
        <w:t>under execution in a specific ML inference emulator</w:t>
      </w:r>
      <w:r>
        <w:rPr>
          <w:rFonts w:cs="Arial"/>
        </w:rPr>
        <w:t>.</w:t>
      </w:r>
      <w:r w:rsidRPr="00B74F39">
        <w:rPr>
          <w:rFonts w:cs="Arial"/>
        </w:rPr>
        <w:t xml:space="preserve"> </w:t>
      </w:r>
    </w:p>
    <w:p w14:paraId="2689BBCE" w14:textId="5B3647CA"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4: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or control a specific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 or to adjust the inference emulation conditions or characteristics.</w:t>
      </w:r>
    </w:p>
    <w:p w14:paraId="0CF6A19C" w14:textId="4C6CE5E0" w:rsidR="00AC1DF8" w:rsidRDefault="00AC1DF8" w:rsidP="00AC1DF8">
      <w:pPr>
        <w:spacing w:line="264" w:lineRule="auto"/>
        <w:jc w:val="both"/>
        <w:rPr>
          <w:rFonts w:cs="Arial"/>
          <w:lang w:eastAsia="zh-CN"/>
        </w:rPr>
      </w:pPr>
      <w:r w:rsidRPr="003E7343">
        <w:rPr>
          <w:b/>
          <w:lang w:eastAsia="zh-CN"/>
        </w:rPr>
        <w:t>REQ-AI/ML</w:t>
      </w:r>
      <w:r>
        <w:rPr>
          <w:b/>
          <w:lang w:eastAsia="zh-CN"/>
        </w:rPr>
        <w:t>_EMUL</w:t>
      </w:r>
      <w:r w:rsidRPr="003E7343">
        <w:rPr>
          <w:b/>
          <w:lang w:eastAsia="zh-CN"/>
        </w:rPr>
        <w:t>-</w:t>
      </w:r>
      <w:r>
        <w:rPr>
          <w:b/>
          <w:lang w:eastAsia="zh-CN"/>
        </w:rPr>
        <w:t xml:space="preserve">5: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request reporting, and for 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sidRPr="00B74F39">
        <w:rPr>
          <w:rFonts w:cs="Arial"/>
        </w:rPr>
        <w:t xml:space="preserve"> to report on a specific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xml:space="preserve"> or on the outcomes of any such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lang w:eastAsia="zh-CN"/>
        </w:rPr>
        <w:t>i</w:t>
      </w:r>
      <w:r w:rsidRPr="00B74F39">
        <w:rPr>
          <w:rFonts w:cs="Arial"/>
          <w:lang w:eastAsia="zh-CN"/>
        </w:rPr>
        <w:t>o</w:t>
      </w:r>
      <w:r>
        <w:rPr>
          <w:rFonts w:cs="Arial"/>
          <w:lang w:eastAsia="zh-CN"/>
        </w:rPr>
        <w:t>n</w:t>
      </w:r>
      <w:r w:rsidRPr="00B74F39">
        <w:rPr>
          <w:rFonts w:cs="Arial"/>
          <w:lang w:eastAsia="zh-CN"/>
        </w:rPr>
        <w:t xml:space="preserve"> </w:t>
      </w:r>
      <w:r>
        <w:rPr>
          <w:rFonts w:cs="Arial"/>
          <w:lang w:eastAsia="zh-CN"/>
        </w:rPr>
        <w:t>r</w:t>
      </w:r>
      <w:r w:rsidRPr="00B74F39">
        <w:rPr>
          <w:rFonts w:cs="Arial"/>
          <w:lang w:eastAsia="zh-CN"/>
        </w:rPr>
        <w:t>equest</w:t>
      </w:r>
      <w:r w:rsidRPr="00B74F39">
        <w:rPr>
          <w:rFonts w:cs="Arial"/>
        </w:rPr>
        <w:t xml:space="preserve"> or </w:t>
      </w:r>
      <w:r>
        <w:rPr>
          <w:rFonts w:cs="Arial"/>
          <w:lang w:eastAsia="zh-CN"/>
        </w:rPr>
        <w:t>process</w:t>
      </w:r>
      <w:r w:rsidRPr="00B74F39">
        <w:rPr>
          <w:rFonts w:cs="Arial"/>
          <w:lang w:eastAsia="zh-CN"/>
        </w:rPr>
        <w:t>.</w:t>
      </w:r>
    </w:p>
    <w:p w14:paraId="6CA293FE" w14:textId="08BBA5E2" w:rsidR="00AC1DF8"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6: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w:t>
      </w:r>
      <w:r>
        <w:rPr>
          <w:rFonts w:cs="Arial"/>
        </w:rPr>
        <w:t>configure</w:t>
      </w:r>
      <w:r w:rsidRPr="00B74F39">
        <w:rPr>
          <w:rFonts w:cs="Arial"/>
        </w:rPr>
        <w:t xml:space="preserve"> </w:t>
      </w:r>
      <w:r>
        <w:rPr>
          <w:rFonts w:cs="Arial"/>
        </w:rPr>
        <w:t xml:space="preserve">an </w:t>
      </w:r>
      <w:r>
        <w:rPr>
          <w:rFonts w:cs="Arial"/>
          <w:lang w:val="en-US"/>
        </w:rPr>
        <w:t xml:space="preserve">ML entity </w:t>
      </w:r>
      <w:r>
        <w:rPr>
          <w:rFonts w:cs="Arial"/>
        </w:rPr>
        <w:t xml:space="preserve">or AI/ML inference function supporting with the level of trust that expresses the degree to which the </w:t>
      </w:r>
      <w:r>
        <w:rPr>
          <w:rFonts w:cs="Arial"/>
          <w:lang w:val="en-US"/>
        </w:rPr>
        <w:t xml:space="preserve">ML entity </w:t>
      </w:r>
      <w:r>
        <w:rPr>
          <w:rFonts w:cs="Arial"/>
        </w:rPr>
        <w:t xml:space="preserve">or AI/ML inference function or the different action thereof have been confirmed as trusted. </w:t>
      </w:r>
    </w:p>
    <w:p w14:paraId="0E6F498F" w14:textId="21D78AF9" w:rsidR="00AC1DF8" w:rsidRPr="00B74F39"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7: </w:t>
      </w:r>
      <w:r w:rsidRPr="003E7343">
        <w:rPr>
          <w:bCs/>
          <w:lang w:eastAsia="zh-CN"/>
        </w:rPr>
        <w:t xml:space="preserve">The </w:t>
      </w:r>
      <w:r>
        <w:rPr>
          <w:bCs/>
          <w:lang w:eastAsia="zh-CN"/>
        </w:rPr>
        <w:t xml:space="preserve">producer of </w:t>
      </w:r>
      <w:r w:rsidRPr="00660A9F">
        <w:t xml:space="preserve">ML </w:t>
      </w:r>
      <w:r>
        <w:t>i</w:t>
      </w:r>
      <w:r w:rsidRPr="00660A9F">
        <w:t xml:space="preserve">nference emulation </w:t>
      </w:r>
      <w:r>
        <w:t>o</w:t>
      </w:r>
      <w:r w:rsidRPr="00D44852">
        <w:t>rchestration</w:t>
      </w:r>
      <w:r>
        <w:rPr>
          <w:rFonts w:cs="Arial"/>
          <w:lang w:val="en-US"/>
        </w:rPr>
        <w:t xml:space="preserve"> MnS </w:t>
      </w:r>
      <w:r w:rsidR="007A708F">
        <w:rPr>
          <w:bCs/>
          <w:lang w:eastAsia="zh-CN"/>
        </w:rPr>
        <w:t>should</w:t>
      </w:r>
      <w:r w:rsidRPr="003E7343">
        <w:rPr>
          <w:bCs/>
          <w:lang w:eastAsia="zh-CN"/>
        </w:rPr>
        <w:t xml:space="preserve"> have a capability to </w:t>
      </w:r>
      <w:r>
        <w:rPr>
          <w:bCs/>
          <w:lang w:eastAsia="zh-CN"/>
        </w:rPr>
        <w:t xml:space="preserve">graduate </w:t>
      </w:r>
      <w:r>
        <w:rPr>
          <w:rFonts w:cs="Arial"/>
        </w:rPr>
        <w:t xml:space="preserve">an </w:t>
      </w:r>
      <w:r>
        <w:rPr>
          <w:rFonts w:cs="Arial"/>
          <w:lang w:val="en-US"/>
        </w:rPr>
        <w:t>ML entity</w:t>
      </w:r>
      <w:r>
        <w:rPr>
          <w:rFonts w:cs="Arial"/>
        </w:rPr>
        <w:t xml:space="preserve">, AI/ML inference function or the different action thereof through different levels of trust each expressing a different degree to which the </w:t>
      </w:r>
      <w:r>
        <w:rPr>
          <w:rFonts w:cs="Arial"/>
          <w:lang w:val="en-US"/>
        </w:rPr>
        <w:t>ML entity</w:t>
      </w:r>
      <w:r>
        <w:rPr>
          <w:rFonts w:cs="Arial"/>
        </w:rPr>
        <w:t xml:space="preserve">, AI/ML inference function or action has been confirmed as trusted. </w:t>
      </w:r>
    </w:p>
    <w:p w14:paraId="7D1310BD" w14:textId="67565814" w:rsidR="00AC1DF8" w:rsidRPr="00DE54AA" w:rsidRDefault="00AC1DF8" w:rsidP="0093007F">
      <w:pPr>
        <w:pStyle w:val="Heading3"/>
      </w:pPr>
      <w:bookmarkStart w:id="576" w:name="_Toc120096800"/>
      <w:bookmarkStart w:id="577" w:name="_Toc120097160"/>
      <w:bookmarkStart w:id="578" w:name="_Toc120528607"/>
      <w:r>
        <w:t>5.</w:t>
      </w:r>
      <w:r w:rsidR="0093007F">
        <w:t>1</w:t>
      </w:r>
      <w:r w:rsidR="006E7DD4">
        <w:t>5</w:t>
      </w:r>
      <w:r>
        <w:rPr>
          <w:lang w:val="en-US"/>
        </w:rPr>
        <w:t>.</w:t>
      </w:r>
      <w:r>
        <w:t>4</w:t>
      </w:r>
      <w:r w:rsidRPr="00DE54AA">
        <w:tab/>
        <w:t>Possible solutions</w:t>
      </w:r>
      <w:bookmarkEnd w:id="576"/>
      <w:bookmarkEnd w:id="577"/>
      <w:bookmarkEnd w:id="578"/>
    </w:p>
    <w:p w14:paraId="5F762BA1" w14:textId="77777777" w:rsidR="00AC1DF8" w:rsidRPr="00460B58" w:rsidRDefault="00AC1DF8" w:rsidP="00AC1DF8">
      <w:r>
        <w:t>TBD</w:t>
      </w:r>
    </w:p>
    <w:p w14:paraId="1EFB47AB" w14:textId="72DCCDDC" w:rsidR="0093007F" w:rsidRPr="00DE54AA" w:rsidRDefault="0093007F" w:rsidP="0093007F">
      <w:pPr>
        <w:pStyle w:val="Heading3"/>
      </w:pPr>
      <w:bookmarkStart w:id="579" w:name="_Toc120096801"/>
      <w:bookmarkStart w:id="580" w:name="_Toc120097161"/>
      <w:bookmarkStart w:id="581" w:name="_Toc120528608"/>
      <w:r>
        <w:t>5.1</w:t>
      </w:r>
      <w:r w:rsidR="006E7DD4">
        <w:t>5</w:t>
      </w:r>
      <w:r>
        <w:rPr>
          <w:lang w:val="en-US"/>
        </w:rPr>
        <w:t>.</w:t>
      </w:r>
      <w:r>
        <w:t>5</w:t>
      </w:r>
      <w:r w:rsidRPr="00DE54AA">
        <w:tab/>
      </w:r>
      <w:r>
        <w:t>Evaluation</w:t>
      </w:r>
      <w:bookmarkEnd w:id="579"/>
      <w:bookmarkEnd w:id="580"/>
      <w:bookmarkEnd w:id="581"/>
    </w:p>
    <w:p w14:paraId="28F930F5" w14:textId="77777777" w:rsidR="0093007F" w:rsidRPr="00460B58" w:rsidRDefault="0093007F" w:rsidP="0093007F">
      <w:r>
        <w:t>TBD</w:t>
      </w:r>
    </w:p>
    <w:p w14:paraId="1D120429" w14:textId="734B9DA0" w:rsidR="008629B0" w:rsidRPr="00367470" w:rsidRDefault="008629B0" w:rsidP="008629B0">
      <w:pPr>
        <w:pStyle w:val="Heading2"/>
      </w:pPr>
      <w:bookmarkStart w:id="582" w:name="_Toc107830575"/>
      <w:bookmarkStart w:id="583" w:name="_Toc120096802"/>
      <w:bookmarkStart w:id="584" w:name="_Toc120097162"/>
      <w:bookmarkStart w:id="585" w:name="_Toc120528609"/>
      <w:r w:rsidRPr="00367470">
        <w:t>5.</w:t>
      </w:r>
      <w:r>
        <w:t>16</w:t>
      </w:r>
      <w:r w:rsidRPr="00367470">
        <w:tab/>
      </w:r>
      <w:bookmarkEnd w:id="582"/>
      <w:r w:rsidRPr="00367470">
        <w:t xml:space="preserve">Training data effectiveness </w:t>
      </w:r>
      <w:r>
        <w:t xml:space="preserve">reporting and </w:t>
      </w:r>
      <w:r w:rsidRPr="00367470">
        <w:t>analytics</w:t>
      </w:r>
      <w:bookmarkEnd w:id="583"/>
      <w:bookmarkEnd w:id="584"/>
      <w:bookmarkEnd w:id="585"/>
    </w:p>
    <w:p w14:paraId="573669BE" w14:textId="33CC2336" w:rsidR="008629B0" w:rsidRPr="00367470" w:rsidRDefault="008629B0" w:rsidP="008629B0">
      <w:pPr>
        <w:pStyle w:val="Heading3"/>
      </w:pPr>
      <w:bookmarkStart w:id="586" w:name="_Toc107830576"/>
      <w:bookmarkStart w:id="587" w:name="_Toc120096803"/>
      <w:bookmarkStart w:id="588" w:name="_Toc120097163"/>
      <w:bookmarkStart w:id="589" w:name="_Toc120528610"/>
      <w:r w:rsidRPr="00367470">
        <w:t>5.</w:t>
      </w:r>
      <w:r>
        <w:t>16</w:t>
      </w:r>
      <w:r w:rsidRPr="00367470">
        <w:t>.1</w:t>
      </w:r>
      <w:r w:rsidRPr="00367470">
        <w:tab/>
        <w:t>Description</w:t>
      </w:r>
      <w:bookmarkEnd w:id="586"/>
      <w:bookmarkEnd w:id="587"/>
      <w:bookmarkEnd w:id="588"/>
      <w:bookmarkEnd w:id="589"/>
    </w:p>
    <w:p w14:paraId="5D83777D" w14:textId="77777777" w:rsidR="008629B0" w:rsidRPr="00C444E2" w:rsidRDefault="008629B0" w:rsidP="008629B0">
      <w:pPr>
        <w:jc w:val="both"/>
        <w:rPr>
          <w:lang w:eastAsia="zh-CN"/>
        </w:rPr>
      </w:pPr>
      <w:r w:rsidRPr="00D67E18">
        <w:rPr>
          <w:lang w:eastAsia="zh-CN"/>
        </w:rPr>
        <w:t>For AI/ML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p>
    <w:p w14:paraId="178BCB9B" w14:textId="43491A5C" w:rsidR="008629B0" w:rsidRPr="00367470" w:rsidRDefault="008629B0" w:rsidP="008629B0">
      <w:pPr>
        <w:pStyle w:val="Heading3"/>
      </w:pPr>
      <w:bookmarkStart w:id="590" w:name="_Toc107830577"/>
      <w:bookmarkStart w:id="591" w:name="_Toc120096804"/>
      <w:bookmarkStart w:id="592" w:name="_Toc120097164"/>
      <w:bookmarkStart w:id="593" w:name="_Toc120528611"/>
      <w:r w:rsidRPr="00367470">
        <w:t>5.</w:t>
      </w:r>
      <w:r>
        <w:t>16</w:t>
      </w:r>
      <w:r w:rsidRPr="00367470">
        <w:t>.2</w:t>
      </w:r>
      <w:r w:rsidRPr="00367470">
        <w:tab/>
        <w:t>Use cases</w:t>
      </w:r>
      <w:bookmarkEnd w:id="590"/>
      <w:bookmarkEnd w:id="591"/>
      <w:bookmarkEnd w:id="592"/>
      <w:bookmarkEnd w:id="593"/>
    </w:p>
    <w:p w14:paraId="690EC0F0" w14:textId="1B483E03" w:rsidR="008629B0" w:rsidRPr="00367470" w:rsidRDefault="008629B0" w:rsidP="008629B0">
      <w:pPr>
        <w:pStyle w:val="Heading4"/>
      </w:pPr>
      <w:bookmarkStart w:id="594" w:name="_Toc120096805"/>
      <w:bookmarkStart w:id="595" w:name="_Toc120097165"/>
      <w:bookmarkStart w:id="596" w:name="_Toc120528612"/>
      <w:r w:rsidRPr="00367470">
        <w:t>5.</w:t>
      </w:r>
      <w:r>
        <w:t>16</w:t>
      </w:r>
      <w:r w:rsidRPr="00367470">
        <w:t>.2.1</w:t>
      </w:r>
      <w:r w:rsidRPr="00367470">
        <w:tab/>
        <w:t xml:space="preserve"> </w:t>
      </w:r>
      <w:r>
        <w:rPr>
          <w:rFonts w:cs="Arial"/>
          <w:color w:val="000000"/>
        </w:rPr>
        <w:t>Training data effectiveness reporting</w:t>
      </w:r>
      <w:bookmarkEnd w:id="594"/>
      <w:bookmarkEnd w:id="595"/>
      <w:bookmarkEnd w:id="596"/>
    </w:p>
    <w:p w14:paraId="760CA9E6" w14:textId="5F2906CC" w:rsidR="008629B0" w:rsidRDefault="008629B0" w:rsidP="008629B0">
      <w:pPr>
        <w:jc w:val="both"/>
      </w:pPr>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w:t>
      </w:r>
      <w:bookmarkStart w:id="597" w:name="_Hlk115880798"/>
      <w:r w:rsidRPr="002567EB">
        <w:t xml:space="preserve">However, this open use of all available data is expensive both on data collection and on computation resources as even the unnecessary data samples </w:t>
      </w:r>
      <w:r w:rsidR="0008097D">
        <w:t>are</w:t>
      </w:r>
      <w:r w:rsidRPr="002567EB">
        <w:t xml:space="preserve"> computed through the ML model. </w:t>
      </w:r>
      <w:bookmarkEnd w:id="597"/>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 xml:space="preserve">very accurate, this method is inappropriate. </w:t>
      </w:r>
      <w:r>
        <w:t>Instead, it is better that the training function evaluates the usefulness of different data samples or features and indicated that usefulness to the consumer so that the data used for retraining can be optimized.</w:t>
      </w:r>
    </w:p>
    <w:p w14:paraId="5EDEE047" w14:textId="77777777" w:rsidR="008629B0" w:rsidRDefault="008629B0" w:rsidP="008629B0">
      <w:pPr>
        <w:jc w:val="both"/>
      </w:pPr>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p>
    <w:p w14:paraId="274EEA39" w14:textId="35720559" w:rsidR="008629B0" w:rsidRPr="00367470" w:rsidRDefault="008629B0" w:rsidP="008629B0">
      <w:pPr>
        <w:pStyle w:val="Heading4"/>
      </w:pPr>
      <w:bookmarkStart w:id="598" w:name="_Toc120096806"/>
      <w:bookmarkStart w:id="599" w:name="_Toc120097166"/>
      <w:bookmarkStart w:id="600" w:name="_Toc120528613"/>
      <w:r w:rsidRPr="00367470">
        <w:t>5.</w:t>
      </w:r>
      <w:r>
        <w:t>16</w:t>
      </w:r>
      <w:r w:rsidRPr="00367470">
        <w:t>.2.</w:t>
      </w:r>
      <w:r>
        <w:t>2</w:t>
      </w:r>
      <w:r w:rsidRPr="00367470">
        <w:tab/>
      </w:r>
      <w:r>
        <w:rPr>
          <w:rFonts w:cs="Arial"/>
          <w:color w:val="000000"/>
        </w:rPr>
        <w:t>Training data effectiveness analytics</w:t>
      </w:r>
      <w:bookmarkEnd w:id="598"/>
      <w:bookmarkEnd w:id="599"/>
      <w:bookmarkEnd w:id="600"/>
    </w:p>
    <w:p w14:paraId="197C4BCD" w14:textId="0833CAAB" w:rsidR="008629B0" w:rsidRPr="00C444E2" w:rsidRDefault="008629B0" w:rsidP="008629B0">
      <w:pPr>
        <w:jc w:val="both"/>
      </w:pPr>
      <w:r>
        <w:t>A</w:t>
      </w:r>
      <w:r w:rsidRPr="00C444E2">
        <w:t xml:space="preserve">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p>
    <w:p w14:paraId="5074A8B3" w14:textId="60CA5183" w:rsidR="008629B0" w:rsidRDefault="008629B0" w:rsidP="008629B0">
      <w:pPr>
        <w:jc w:val="both"/>
      </w:pPr>
      <w:r w:rsidRPr="00C444E2">
        <w:t xml:space="preserve">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  </w:t>
      </w:r>
    </w:p>
    <w:p w14:paraId="6922BC8A" w14:textId="72980B4C" w:rsidR="00C058C8" w:rsidRPr="00687E68" w:rsidRDefault="00C058C8" w:rsidP="00C058C8">
      <w:pPr>
        <w:pStyle w:val="Heading4"/>
        <w:rPr>
          <w:lang w:val="en-US"/>
        </w:rPr>
      </w:pPr>
      <w:bookmarkStart w:id="601" w:name="_Toc120096807"/>
      <w:bookmarkStart w:id="602" w:name="_Toc120097167"/>
      <w:bookmarkStart w:id="603" w:name="_Toc120528614"/>
      <w:r w:rsidRPr="00687E68">
        <w:t>5.</w:t>
      </w:r>
      <w:r>
        <w:t>16</w:t>
      </w:r>
      <w:r w:rsidRPr="00687E68">
        <w:rPr>
          <w:lang w:val="en-US"/>
        </w:rPr>
        <w:t>.2.</w:t>
      </w:r>
      <w:r>
        <w:rPr>
          <w:lang w:val="en-US"/>
        </w:rPr>
        <w:t>3</w:t>
      </w:r>
      <w:r w:rsidRPr="00687E68">
        <w:tab/>
      </w:r>
      <w:r>
        <w:t xml:space="preserve">Measurement data correlation </w:t>
      </w:r>
      <w:r w:rsidRPr="0092458D">
        <w:rPr>
          <w:lang w:val="en-IN"/>
        </w:rPr>
        <w:t xml:space="preserve">analytics </w:t>
      </w:r>
      <w:r w:rsidRPr="00687E68">
        <w:t>for ML training</w:t>
      </w:r>
      <w:bookmarkEnd w:id="601"/>
      <w:bookmarkEnd w:id="602"/>
      <w:bookmarkEnd w:id="603"/>
    </w:p>
    <w:p w14:paraId="74A7EA26" w14:textId="250DCDCD" w:rsidR="00C058C8" w:rsidRPr="0092458D" w:rsidRDefault="00C058C8" w:rsidP="00C058C8">
      <w:pPr>
        <w:rPr>
          <w:lang w:val="en-IN"/>
        </w:rPr>
      </w:pPr>
      <w:r w:rsidRPr="00687E68">
        <w:rPr>
          <w:lang w:val="en-IN"/>
        </w:rPr>
        <w:t xml:space="preserve">For 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points </w:t>
      </w:r>
      <w:r>
        <w:rPr>
          <w:lang w:val="en-IN"/>
        </w:rPr>
        <w:t xml:space="preserve">collected and </w:t>
      </w:r>
      <w:r w:rsidRPr="00687E68">
        <w:rPr>
          <w:lang w:val="en-IN"/>
        </w:rPr>
        <w:t xml:space="preserve">does not necessarily add value, e.g., </w:t>
      </w:r>
      <w:r>
        <w:rPr>
          <w:lang w:val="en-IN"/>
        </w:rPr>
        <w:t>d</w:t>
      </w:r>
      <w:r w:rsidRPr="0092458D">
        <w:rPr>
          <w:lang w:val="en-IN"/>
        </w:rPr>
        <w:t>ue to the complexity and time-varying nature of network, the measurement data collected can be highly correlated (linear or non-linear), using all measurement data for model training (and inference) is a waste of computing resource. Hence there is a need to have a solution:</w:t>
      </w:r>
    </w:p>
    <w:p w14:paraId="68CEA2D9" w14:textId="24FEEA00" w:rsidR="00C058C8" w:rsidRPr="0092458D" w:rsidRDefault="00C058C8" w:rsidP="00C058C8">
      <w:pPr>
        <w:ind w:left="450" w:hanging="270"/>
        <w:rPr>
          <w:lang w:val="en-IN"/>
        </w:rPr>
      </w:pPr>
      <w:r>
        <w:rPr>
          <w:lang w:val="en-IN"/>
        </w:rPr>
        <w:t>-</w:t>
      </w:r>
      <w:r>
        <w:rPr>
          <w:lang w:val="en-IN"/>
        </w:rPr>
        <w:tab/>
      </w:r>
      <w:r w:rsidRPr="0092458D">
        <w:rPr>
          <w:lang w:val="en-IN"/>
        </w:rPr>
        <w:t>For a give task (</w:t>
      </w:r>
      <w:r>
        <w:rPr>
          <w:lang w:val="en-IN"/>
        </w:rPr>
        <w:t xml:space="preserve">e.g., </w:t>
      </w:r>
      <w:r w:rsidRPr="0092458D">
        <w:rPr>
          <w:lang w:val="en-IN"/>
        </w:rPr>
        <w:t>analytics</w:t>
      </w:r>
      <w:r>
        <w:rPr>
          <w:lang w:val="en-IN"/>
        </w:rPr>
        <w:t>, model training</w:t>
      </w:r>
      <w:r w:rsidRPr="0092458D">
        <w:rPr>
          <w:lang w:val="en-IN"/>
        </w:rPr>
        <w:t xml:space="preserve">), automatically </w:t>
      </w:r>
      <w:r w:rsidR="006F6A9C" w:rsidRPr="0092458D">
        <w:rPr>
          <w:lang w:val="en-IN"/>
        </w:rPr>
        <w:t>analyse</w:t>
      </w:r>
      <w:r w:rsidR="006F6A9C">
        <w:rPr>
          <w:lang w:val="en-IN"/>
        </w:rPr>
        <w:t>s</w:t>
      </w:r>
      <w:r w:rsidRPr="0092458D">
        <w:rPr>
          <w:lang w:val="en-IN"/>
        </w:rPr>
        <w:t xml:space="preserve"> the correlation among the given set of all measurement data, the output </w:t>
      </w:r>
      <w:r>
        <w:rPr>
          <w:lang w:val="en-IN"/>
        </w:rPr>
        <w:t>can be a</w:t>
      </w:r>
      <w:r w:rsidRPr="0092458D">
        <w:rPr>
          <w:lang w:val="en-IN"/>
        </w:rPr>
        <w:t xml:space="preserve"> much smaller set of measurement data</w:t>
      </w:r>
      <w:r>
        <w:rPr>
          <w:lang w:val="en-IN"/>
        </w:rPr>
        <w:t>, with which ML model training could be much more efficient with limited (or managed) impact to model training performance,</w:t>
      </w:r>
    </w:p>
    <w:p w14:paraId="4CA60AF8" w14:textId="0D233251" w:rsidR="00C058C8" w:rsidRPr="00C444E2" w:rsidRDefault="00C058C8" w:rsidP="001054C9">
      <w:pPr>
        <w:ind w:left="450" w:hanging="270"/>
      </w:pPr>
      <w:r>
        <w:rPr>
          <w:lang w:val="en-IN"/>
        </w:rPr>
        <w:t>-</w:t>
      </w:r>
      <w:r>
        <w:rPr>
          <w:lang w:val="en-IN"/>
        </w:rPr>
        <w:tab/>
      </w:r>
      <w:r w:rsidRPr="0092458D">
        <w:rPr>
          <w:lang w:val="en-IN"/>
        </w:rPr>
        <w:t>Regularly renew the correlation analytics as the time progress the correlation relationship might change</w:t>
      </w:r>
      <w:r>
        <w:rPr>
          <w:lang w:val="en-IN"/>
        </w:rPr>
        <w:t>; this is especially useful when there is regular ML model retraining needed</w:t>
      </w:r>
      <w:r w:rsidRPr="00687E68">
        <w:t>.</w:t>
      </w:r>
    </w:p>
    <w:p w14:paraId="2678C1D5" w14:textId="1C322D23" w:rsidR="008629B0" w:rsidRPr="00367470" w:rsidRDefault="008629B0" w:rsidP="008629B0">
      <w:pPr>
        <w:pStyle w:val="Heading3"/>
      </w:pPr>
      <w:bookmarkStart w:id="604" w:name="_Toc120096808"/>
      <w:bookmarkStart w:id="605" w:name="_Toc120097168"/>
      <w:bookmarkStart w:id="606" w:name="_Toc120528615"/>
      <w:r w:rsidRPr="00367470">
        <w:t>5.</w:t>
      </w:r>
      <w:r>
        <w:t>16</w:t>
      </w:r>
      <w:r w:rsidRPr="00367470">
        <w:t>.3</w:t>
      </w:r>
      <w:r w:rsidRPr="00367470">
        <w:tab/>
        <w:t>Potential requirements</w:t>
      </w:r>
      <w:bookmarkEnd w:id="604"/>
      <w:bookmarkEnd w:id="605"/>
      <w:bookmarkEnd w:id="606"/>
    </w:p>
    <w:p w14:paraId="01B0C3F3" w14:textId="5A61B129"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 xml:space="preserve">1: </w:t>
      </w:r>
      <w:r>
        <w:rPr>
          <w:bCs/>
          <w:lang w:eastAsia="zh-CN"/>
        </w:rPr>
        <w:t xml:space="preserve">The </w:t>
      </w:r>
      <w:r w:rsidRPr="00D67E18">
        <w:rPr>
          <w:bCs/>
          <w:lang w:eastAsia="zh-CN"/>
        </w:rPr>
        <w:t xml:space="preserve">3GPP management system </w:t>
      </w:r>
      <w:r w:rsidR="007A708F">
        <w:rPr>
          <w:bCs/>
          <w:lang w:eastAsia="zh-CN"/>
        </w:rPr>
        <w:t>should</w:t>
      </w:r>
      <w:r w:rsidRPr="00D67E18">
        <w:rPr>
          <w:bCs/>
          <w:lang w:eastAsia="zh-CN"/>
        </w:rPr>
        <w:t xml:space="preserve"> have the capability to allow an authorized consumer to configure an ML training function to report the effectiveness of data used for model training.   </w:t>
      </w:r>
    </w:p>
    <w:p w14:paraId="19626705" w14:textId="70D66907" w:rsidR="008629B0" w:rsidRPr="00D67E18" w:rsidRDefault="008629B0" w:rsidP="008629B0">
      <w:pPr>
        <w:spacing w:line="264" w:lineRule="auto"/>
        <w:jc w:val="both"/>
        <w:rPr>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2:</w:t>
      </w:r>
      <w:r w:rsidRPr="00D67E18">
        <w:rPr>
          <w:bCs/>
          <w:lang w:eastAsia="zh-CN"/>
        </w:rPr>
        <w:tab/>
      </w:r>
      <w:r>
        <w:rPr>
          <w:bCs/>
          <w:lang w:eastAsia="zh-CN"/>
        </w:rPr>
        <w:t xml:space="preserve">The </w:t>
      </w:r>
      <w:r w:rsidRPr="00E563A5">
        <w:rPr>
          <w:bCs/>
          <w:color w:val="000000" w:themeColor="text1"/>
          <w:lang w:eastAsia="zh-CN"/>
        </w:rPr>
        <w:t xml:space="preserve">3GPP management system </w:t>
      </w:r>
      <w:r w:rsidR="007A708F">
        <w:rPr>
          <w:bCs/>
          <w:lang w:eastAsia="zh-CN"/>
        </w:rPr>
        <w:t>should</w:t>
      </w:r>
      <w:r w:rsidR="007A708F" w:rsidRPr="00D67E18">
        <w:rPr>
          <w:bCs/>
          <w:lang w:eastAsia="zh-CN"/>
        </w:rPr>
        <w:t xml:space="preserve"> </w:t>
      </w:r>
      <w:r w:rsidRPr="00E563A5">
        <w:rPr>
          <w:bCs/>
          <w:color w:val="000000" w:themeColor="text1"/>
          <w:lang w:eastAsia="zh-CN"/>
        </w:rPr>
        <w:t xml:space="preserve">have the capability to report the effectiveness of data used in the training, including providing an </w:t>
      </w:r>
      <w:r w:rsidRPr="00E563A5">
        <w:rPr>
          <w:color w:val="000000" w:themeColor="text1"/>
          <w:lang w:eastAsia="zh-CN"/>
        </w:rPr>
        <w:t>i</w:t>
      </w:r>
      <w:r w:rsidRPr="00E563A5">
        <w:rPr>
          <w:bCs/>
          <w:color w:val="000000" w:themeColor="text1"/>
          <w:lang w:eastAsia="zh-CN"/>
        </w:rPr>
        <w:t>ndicat</w:t>
      </w:r>
      <w:r w:rsidRPr="00E563A5">
        <w:rPr>
          <w:color w:val="000000" w:themeColor="text1"/>
          <w:lang w:eastAsia="zh-CN"/>
        </w:rPr>
        <w:t xml:space="preserve">ion or label of which data instance is useful or not useful and an indication of which data feature is useful or not useful, or is contributing negatively </w:t>
      </w:r>
      <w:r w:rsidRPr="00D67E18">
        <w:rPr>
          <w:lang w:eastAsia="zh-CN"/>
        </w:rPr>
        <w:t>to the model training</w:t>
      </w:r>
    </w:p>
    <w:p w14:paraId="6F16EBC7" w14:textId="3ECF8ACF"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3:</w:t>
      </w:r>
      <w:r w:rsidRPr="00D67E18">
        <w:rPr>
          <w:bCs/>
          <w:lang w:eastAsia="zh-CN"/>
        </w:rPr>
        <w:tab/>
      </w:r>
      <w:r>
        <w:rPr>
          <w:bCs/>
          <w:lang w:eastAsia="zh-CN"/>
        </w:rPr>
        <w:t xml:space="preserve">The </w:t>
      </w:r>
      <w:r w:rsidRPr="00D67E18">
        <w:rPr>
          <w:bCs/>
          <w:lang w:eastAsia="zh-CN"/>
        </w:rPr>
        <w:t xml:space="preserve">3GPP management system </w:t>
      </w:r>
      <w:r w:rsidR="007A708F">
        <w:rPr>
          <w:bCs/>
          <w:lang w:eastAsia="zh-CN"/>
        </w:rPr>
        <w:t>should</w:t>
      </w:r>
      <w:r w:rsidR="007A708F" w:rsidRPr="00D67E18">
        <w:rPr>
          <w:bCs/>
          <w:lang w:eastAsia="zh-CN"/>
        </w:rPr>
        <w:t xml:space="preserve"> </w:t>
      </w:r>
      <w:r w:rsidRPr="00D67E18">
        <w:rPr>
          <w:bCs/>
          <w:lang w:eastAsia="zh-CN"/>
        </w:rPr>
        <w:t>have the capability to allow the authorized consumer to activate the ML training function /Entity to label the effectiveness of data used for training.</w:t>
      </w:r>
    </w:p>
    <w:p w14:paraId="5D601DA3" w14:textId="3B0CF580" w:rsidR="008629B0" w:rsidRPr="00367470" w:rsidRDefault="008629B0" w:rsidP="008629B0">
      <w:pPr>
        <w:spacing w:line="264" w:lineRule="auto"/>
        <w:jc w:val="both"/>
        <w:rPr>
          <w:rFonts w:eastAsia="Times New Roman"/>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4:</w:t>
      </w:r>
      <w:r w:rsidRPr="00D67E18">
        <w:rPr>
          <w:bCs/>
          <w:lang w:eastAsia="zh-CN"/>
        </w:rPr>
        <w:tab/>
      </w:r>
      <w:r>
        <w:rPr>
          <w:bCs/>
          <w:lang w:eastAsia="zh-CN"/>
        </w:rPr>
        <w:t xml:space="preserve">The </w:t>
      </w:r>
      <w:r w:rsidRPr="00367470">
        <w:rPr>
          <w:rFonts w:eastAsia="Times New Roman"/>
          <w:lang w:eastAsia="zh-CN"/>
        </w:rPr>
        <w:t xml:space="preserve">3GPP management system </w:t>
      </w:r>
      <w:r w:rsidR="007A708F">
        <w:rPr>
          <w:bCs/>
          <w:lang w:eastAsia="zh-CN"/>
        </w:rPr>
        <w:t>should</w:t>
      </w:r>
      <w:r w:rsidR="007A708F" w:rsidRPr="00D67E18">
        <w:rPr>
          <w:bCs/>
          <w:lang w:eastAsia="zh-CN"/>
        </w:rPr>
        <w:t xml:space="preserve"> </w:t>
      </w:r>
      <w:r w:rsidRPr="00367470">
        <w:rPr>
          <w:rFonts w:eastAsia="Times New Roman"/>
          <w:lang w:eastAsia="zh-CN"/>
        </w:rPr>
        <w:t xml:space="preserve">have the capability to allow authorized consumer to request analytics for data used for model training with respect to effectiveness of such data during model training. </w:t>
      </w:r>
    </w:p>
    <w:p w14:paraId="4AFD8A4B" w14:textId="7B330238" w:rsidR="00AC1DF8" w:rsidRDefault="008629B0" w:rsidP="008629B0">
      <w:pPr>
        <w:spacing w:line="264" w:lineRule="auto"/>
        <w:jc w:val="both"/>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5:</w:t>
      </w:r>
      <w:r w:rsidRPr="00D67E18">
        <w:rPr>
          <w:bCs/>
          <w:lang w:eastAsia="zh-CN"/>
        </w:rPr>
        <w:tab/>
      </w:r>
      <w:r>
        <w:rPr>
          <w:bCs/>
          <w:lang w:eastAsia="zh-CN"/>
        </w:rPr>
        <w:t xml:space="preserve">The </w:t>
      </w:r>
      <w:r w:rsidRPr="00367470">
        <w:rPr>
          <w:rFonts w:eastAsia="Times New Roman"/>
          <w:lang w:eastAsia="zh-CN"/>
        </w:rPr>
        <w:t xml:space="preserve">3GPP management system </w:t>
      </w:r>
      <w:r w:rsidR="007A708F">
        <w:rPr>
          <w:bCs/>
          <w:lang w:eastAsia="zh-CN"/>
        </w:rPr>
        <w:t>should</w:t>
      </w:r>
      <w:r w:rsidR="007A708F" w:rsidRPr="00D67E18">
        <w:rPr>
          <w:bCs/>
          <w:lang w:eastAsia="zh-CN"/>
        </w:rPr>
        <w:t xml:space="preserve"> </w:t>
      </w:r>
      <w:r w:rsidRPr="00367470">
        <w:rPr>
          <w:rFonts w:eastAsia="Times New Roman"/>
          <w:lang w:eastAsia="zh-CN"/>
        </w:rPr>
        <w:t xml:space="preserve">have the capability to generate and to </w:t>
      </w:r>
      <w:r>
        <w:rPr>
          <w:rFonts w:eastAsia="Times New Roman"/>
          <w:lang w:eastAsia="zh-CN"/>
        </w:rPr>
        <w:t>provide</w:t>
      </w:r>
      <w:r w:rsidRPr="00367470">
        <w:rPr>
          <w:rFonts w:eastAsia="Times New Roman"/>
          <w:lang w:eastAsia="zh-CN"/>
        </w:rPr>
        <w:t xml:space="preserve"> to consumer a pattern of highly effective data for training of either specific version of a model, all versions of a single model, or all models related to certain use case</w:t>
      </w:r>
      <w:r w:rsidRPr="00367470">
        <w:t>.</w:t>
      </w:r>
    </w:p>
    <w:p w14:paraId="030ACCE6" w14:textId="6EE90C90" w:rsidR="00DE4C2D" w:rsidRDefault="00DE4C2D" w:rsidP="00DE4C2D">
      <w:r w:rsidRPr="00687E68">
        <w:rPr>
          <w:b/>
        </w:rPr>
        <w:t>REQ-</w:t>
      </w:r>
      <w:r>
        <w:rPr>
          <w:b/>
        </w:rPr>
        <w:t>MEAS</w:t>
      </w:r>
      <w:r w:rsidRPr="00687E68">
        <w:rPr>
          <w:b/>
        </w:rPr>
        <w:t>-DATA</w:t>
      </w:r>
      <w:r w:rsidRPr="00687E68">
        <w:rPr>
          <w:b/>
          <w:bCs/>
        </w:rPr>
        <w:t>-</w:t>
      </w:r>
      <w:r>
        <w:rPr>
          <w:b/>
          <w:bCs/>
        </w:rPr>
        <w:t>1</w:t>
      </w:r>
      <w:r>
        <w:tab/>
        <w:t xml:space="preserve">the 3GPP management system </w:t>
      </w:r>
      <w:r w:rsidR="007A708F">
        <w:rPr>
          <w:bCs/>
          <w:lang w:eastAsia="zh-CN"/>
        </w:rPr>
        <w:t>should</w:t>
      </w:r>
      <w:r w:rsidR="007A708F" w:rsidRPr="00D67E18">
        <w:rPr>
          <w:bCs/>
          <w:lang w:eastAsia="zh-CN"/>
        </w:rPr>
        <w:t xml:space="preserve"> </w:t>
      </w:r>
      <w:r>
        <w:t>have a capability to enable an authorized MnS consumer (e.g. an MLT function) to request the analysis of the correlation of measurement data used for training an ML entity.</w:t>
      </w:r>
    </w:p>
    <w:p w14:paraId="50633798" w14:textId="7D93D1A4" w:rsidR="00DE4C2D" w:rsidRDefault="00DE4C2D" w:rsidP="00DE4C2D">
      <w:r w:rsidRPr="00687E68">
        <w:rPr>
          <w:b/>
        </w:rPr>
        <w:t>REQ-</w:t>
      </w:r>
      <w:r>
        <w:rPr>
          <w:b/>
        </w:rPr>
        <w:t>MEAS</w:t>
      </w:r>
      <w:r w:rsidRPr="00687E68">
        <w:rPr>
          <w:b/>
        </w:rPr>
        <w:t>-DATA</w:t>
      </w:r>
      <w:r w:rsidRPr="00687E68">
        <w:rPr>
          <w:b/>
          <w:bCs/>
        </w:rPr>
        <w:t>-</w:t>
      </w:r>
      <w:r>
        <w:rPr>
          <w:b/>
          <w:bCs/>
        </w:rPr>
        <w:t>2</w:t>
      </w:r>
      <w:r>
        <w:tab/>
        <w:t xml:space="preserve">The AI/ML MnS producer </w:t>
      </w:r>
      <w:r w:rsidR="007A708F">
        <w:rPr>
          <w:bCs/>
          <w:lang w:eastAsia="zh-CN"/>
        </w:rPr>
        <w:t>should</w:t>
      </w:r>
      <w:r w:rsidR="007A708F" w:rsidRPr="00D67E18">
        <w:rPr>
          <w:bCs/>
          <w:lang w:eastAsia="zh-CN"/>
        </w:rPr>
        <w:t xml:space="preserve"> </w:t>
      </w:r>
      <w:r>
        <w:t xml:space="preserve">have the capability enabling an authorized AI/ML MnS consumer to configure scheduling of the analysis of the correlation of measurement data. </w:t>
      </w:r>
    </w:p>
    <w:p w14:paraId="7B0FD806" w14:textId="2ADE7EFC" w:rsidR="00DE4C2D" w:rsidRPr="00DE4C2D" w:rsidRDefault="00DE4C2D" w:rsidP="00DE4C2D">
      <w:pPr>
        <w:rPr>
          <w:b/>
        </w:rPr>
      </w:pPr>
      <w:r w:rsidRPr="00687E68">
        <w:rPr>
          <w:b/>
        </w:rPr>
        <w:t>REQ-</w:t>
      </w:r>
      <w:r>
        <w:rPr>
          <w:b/>
        </w:rPr>
        <w:t>MEAS</w:t>
      </w:r>
      <w:r w:rsidRPr="00687E68">
        <w:rPr>
          <w:b/>
        </w:rPr>
        <w:t>-DATA</w:t>
      </w:r>
      <w:r w:rsidRPr="00687E68">
        <w:rPr>
          <w:b/>
          <w:bCs/>
        </w:rPr>
        <w:t>-</w:t>
      </w:r>
      <w:r>
        <w:rPr>
          <w:b/>
          <w:bCs/>
        </w:rPr>
        <w:t xml:space="preserve">3 </w:t>
      </w:r>
      <w:r>
        <w:tab/>
        <w:t xml:space="preserve">The AI/ML MnS producer </w:t>
      </w:r>
      <w:r w:rsidR="007A708F">
        <w:rPr>
          <w:bCs/>
          <w:lang w:eastAsia="zh-CN"/>
        </w:rPr>
        <w:t>should</w:t>
      </w:r>
      <w:r w:rsidR="007A708F" w:rsidRPr="00D67E18">
        <w:rPr>
          <w:bCs/>
          <w:lang w:eastAsia="zh-CN"/>
        </w:rPr>
        <w:t xml:space="preserve"> </w:t>
      </w:r>
      <w:r>
        <w:t xml:space="preserve">have the capability enabling an authorized AI/ML MnS consumer to manage the scheduled analysis of the correlation of measurement data, e.g., to suspend an ongoing scheduled MDCA activity, to resume a suspended scheduled MDCA activity, to cancel a scheduled MDCA activity, to configure the cycle of MDCA activity. </w:t>
      </w:r>
    </w:p>
    <w:p w14:paraId="78E18BC9" w14:textId="318F60A7" w:rsidR="00F71F01" w:rsidRPr="00AE5393" w:rsidRDefault="00F71F01" w:rsidP="00F71F01">
      <w:pPr>
        <w:pStyle w:val="Heading2"/>
        <w:rPr>
          <w:color w:val="000000" w:themeColor="text1"/>
        </w:rPr>
      </w:pPr>
      <w:bookmarkStart w:id="607" w:name="_Toc50630200"/>
      <w:bookmarkStart w:id="608" w:name="_Toc66877266"/>
      <w:bookmarkStart w:id="609" w:name="_Toc120096809"/>
      <w:bookmarkStart w:id="610" w:name="_Toc120097169"/>
      <w:bookmarkStart w:id="611" w:name="_Toc120528616"/>
      <w:r w:rsidRPr="00AE5393">
        <w:rPr>
          <w:color w:val="000000" w:themeColor="text1"/>
        </w:rPr>
        <w:t>5.</w:t>
      </w:r>
      <w:r w:rsidR="0008533B">
        <w:rPr>
          <w:color w:val="000000" w:themeColor="text1"/>
          <w:lang w:val="en-US"/>
        </w:rPr>
        <w:t>17</w:t>
      </w:r>
      <w:r w:rsidRPr="00AE5393">
        <w:rPr>
          <w:color w:val="000000" w:themeColor="text1"/>
        </w:rPr>
        <w:tab/>
      </w:r>
      <w:bookmarkEnd w:id="607"/>
      <w:bookmarkEnd w:id="608"/>
      <w:r w:rsidRPr="00AE5393">
        <w:rPr>
          <w:color w:val="000000" w:themeColor="text1"/>
        </w:rPr>
        <w:t>Trustworthy</w:t>
      </w:r>
      <w:r w:rsidRPr="00AE5393">
        <w:rPr>
          <w:color w:val="000000" w:themeColor="text1"/>
          <w:lang w:val="en-US"/>
        </w:rPr>
        <w:t xml:space="preserve"> Machine Learning</w:t>
      </w:r>
      <w:bookmarkEnd w:id="609"/>
      <w:bookmarkEnd w:id="610"/>
      <w:bookmarkEnd w:id="611"/>
      <w:r w:rsidRPr="00AE5393">
        <w:rPr>
          <w:color w:val="000000" w:themeColor="text1"/>
        </w:rPr>
        <w:t xml:space="preserve"> </w:t>
      </w:r>
    </w:p>
    <w:p w14:paraId="7FBC9B99" w14:textId="35144522" w:rsidR="00F71F01" w:rsidRPr="00AE5393" w:rsidRDefault="00F71F01" w:rsidP="00F71F01">
      <w:pPr>
        <w:pStyle w:val="Heading3"/>
        <w:rPr>
          <w:color w:val="000000" w:themeColor="text1"/>
        </w:rPr>
      </w:pPr>
      <w:bookmarkStart w:id="612" w:name="_Toc120096810"/>
      <w:bookmarkStart w:id="613" w:name="_Toc120097170"/>
      <w:bookmarkStart w:id="614" w:name="_Toc120528617"/>
      <w:r w:rsidRPr="00AE5393">
        <w:rPr>
          <w:color w:val="000000" w:themeColor="text1"/>
        </w:rPr>
        <w:t>5.</w:t>
      </w:r>
      <w:r w:rsidR="0008533B">
        <w:rPr>
          <w:color w:val="000000" w:themeColor="text1"/>
        </w:rPr>
        <w:t>17</w:t>
      </w:r>
      <w:r w:rsidRPr="00AE5393">
        <w:rPr>
          <w:color w:val="000000" w:themeColor="text1"/>
        </w:rPr>
        <w:t>.1</w:t>
      </w:r>
      <w:r w:rsidRPr="00AE5393">
        <w:rPr>
          <w:color w:val="000000" w:themeColor="text1"/>
        </w:rPr>
        <w:tab/>
        <w:t>Description</w:t>
      </w:r>
      <w:bookmarkEnd w:id="612"/>
      <w:bookmarkEnd w:id="613"/>
      <w:bookmarkEnd w:id="614"/>
    </w:p>
    <w:p w14:paraId="01AA26E9" w14:textId="1D5F602A" w:rsidR="00F71F01" w:rsidRPr="00AE5393" w:rsidRDefault="00F71F01" w:rsidP="00F71F01">
      <w:pPr>
        <w:jc w:val="both"/>
        <w:rPr>
          <w:color w:val="000000" w:themeColor="text1"/>
          <w:lang w:val="en-US"/>
        </w:rPr>
      </w:pPr>
      <w:r w:rsidRPr="00AE5393">
        <w:rPr>
          <w:color w:val="000000" w:themeColor="text1"/>
          <w:lang w:val="en-US"/>
        </w:rPr>
        <w:t xml:space="preserve">During ML training, testing and inference, the AI/ML trustworthiness management is needed. Based on the risk level (e.g., unacceptable, high, minimal) of the use case, the trustworthiness requirements for ML training, testing and inference may vary and therefore the related trustworthiness mechanisms need to be configured and  monitored. The purpose of AI/ML trustworthiness is to ensure that the model being trained, tested, and deployed is explainable, fair and robust. </w:t>
      </w:r>
    </w:p>
    <w:p w14:paraId="5207C37D" w14:textId="7E16D750" w:rsidR="00F71F01" w:rsidRPr="00AE5393" w:rsidRDefault="00F71F01" w:rsidP="00B05A30">
      <w:pPr>
        <w:pStyle w:val="NO"/>
        <w:rPr>
          <w:lang w:val="en-US"/>
        </w:rPr>
      </w:pPr>
      <w:r w:rsidRPr="00AE5393">
        <w:rPr>
          <w:lang w:val="en-US"/>
        </w:rPr>
        <w:t>N</w:t>
      </w:r>
      <w:r w:rsidR="00B05A30">
        <w:rPr>
          <w:lang w:val="en-US"/>
        </w:rPr>
        <w:t>OTE</w:t>
      </w:r>
      <w:r w:rsidRPr="00AE5393">
        <w:rPr>
          <w:lang w:val="en-US"/>
        </w:rPr>
        <w:t>:</w:t>
      </w:r>
      <w:r w:rsidR="00B05A30">
        <w:rPr>
          <w:lang w:val="en-US"/>
        </w:rPr>
        <w:tab/>
      </w:r>
      <w:r w:rsidRPr="00AE5393">
        <w:rPr>
          <w:lang w:val="en-US"/>
        </w:rPr>
        <w:t xml:space="preserve">In the context of SA5, explainability of a model refers to explaining individual decisions predicted by the model and not explaining the internal </w:t>
      </w:r>
      <w:r w:rsidR="008A5004" w:rsidRPr="00AE5393">
        <w:rPr>
          <w:lang w:val="en-US"/>
        </w:rPr>
        <w:t>behavior</w:t>
      </w:r>
      <w:r w:rsidRPr="00AE5393">
        <w:rPr>
          <w:lang w:val="en-US"/>
        </w:rPr>
        <w:t xml:space="preserve"> of the model itself.</w:t>
      </w:r>
    </w:p>
    <w:p w14:paraId="45F62256" w14:textId="3DBE4E29" w:rsidR="00F71F01" w:rsidRPr="00AE5393" w:rsidRDefault="00F71F01" w:rsidP="008A5004">
      <w:pPr>
        <w:jc w:val="both"/>
        <w:rPr>
          <w:color w:val="000000" w:themeColor="text1"/>
        </w:rPr>
      </w:pPr>
      <w:r w:rsidRPr="00AE5393">
        <w:rPr>
          <w:color w:val="000000" w:themeColor="text1"/>
          <w:lang w:val="en-US"/>
        </w:rPr>
        <w:t>The EU has proposed an AI regulation act for AI/ML consisting of several key requirements that the AI/ML systems should meet (based on the risk level of the use case) for them to be considered trustworthy</w:t>
      </w:r>
      <w:r w:rsidR="008A5004" w:rsidRPr="00AE5393">
        <w:rPr>
          <w:color w:val="000000" w:themeColor="text1"/>
          <w:lang w:val="en-US"/>
        </w:rPr>
        <w:t xml:space="preserve"> </w:t>
      </w:r>
      <w:r w:rsidRPr="00AE5393">
        <w:rPr>
          <w:color w:val="000000" w:themeColor="text1"/>
          <w:lang w:val="en-US"/>
        </w:rPr>
        <w:t>[</w:t>
      </w:r>
      <w:r w:rsidR="0072039B" w:rsidRPr="00AE5393">
        <w:rPr>
          <w:color w:val="000000" w:themeColor="text1"/>
          <w:lang w:val="en-US"/>
        </w:rPr>
        <w:t>10</w:t>
      </w:r>
      <w:r w:rsidRPr="00AE5393">
        <w:rPr>
          <w:color w:val="000000" w:themeColor="text1"/>
          <w:lang w:val="en-US"/>
        </w:rPr>
        <w:t>]. These requirements include human agency and oversight, technical robustness and safety, privacy and data governance, transparency, diversity, non-</w:t>
      </w:r>
      <w:r w:rsidR="008A5004" w:rsidRPr="00AE5393">
        <w:rPr>
          <w:color w:val="000000" w:themeColor="text1"/>
          <w:lang w:val="en-US"/>
        </w:rPr>
        <w:t>discrimination</w:t>
      </w:r>
      <w:r w:rsidRPr="00AE5393">
        <w:rPr>
          <w:color w:val="000000" w:themeColor="text1"/>
          <w:lang w:val="en-US"/>
        </w:rPr>
        <w:t xml:space="preserve"> and fairness, accountability, societal and environmental well-being. More details on each of these seven requirements are described in [</w:t>
      </w:r>
      <w:r w:rsidR="0072039B" w:rsidRPr="00AE5393">
        <w:rPr>
          <w:color w:val="000000" w:themeColor="text1"/>
          <w:lang w:val="en-US"/>
        </w:rPr>
        <w:t>11</w:t>
      </w:r>
      <w:r w:rsidRPr="00AE5393">
        <w:rPr>
          <w:color w:val="000000" w:themeColor="text1"/>
          <w:lang w:val="en-US"/>
        </w:rPr>
        <w:t>]. Furthermore, ISO/IEC analyses the factors that can impact the trustworthiness of systems providing or using AI and possible approaches or requirements to improving their trustworthiness that can be used by any business regardless of its size or sector [</w:t>
      </w:r>
      <w:r w:rsidR="0072039B" w:rsidRPr="00AE5393">
        <w:rPr>
          <w:color w:val="000000" w:themeColor="text1"/>
          <w:lang w:val="en-US"/>
        </w:rPr>
        <w:t>12</w:t>
      </w:r>
      <w:r w:rsidRPr="00AE5393">
        <w:rPr>
          <w:color w:val="000000" w:themeColor="text1"/>
          <w:lang w:val="en-US"/>
        </w:rPr>
        <w:t xml:space="preserve">]. </w:t>
      </w:r>
    </w:p>
    <w:p w14:paraId="47E69CE8" w14:textId="0573C4F8" w:rsidR="00F71F01" w:rsidRPr="00AE5393" w:rsidRDefault="00F71F01" w:rsidP="008A5004">
      <w:pPr>
        <w:jc w:val="both"/>
        <w:rPr>
          <w:rStyle w:val="eop"/>
          <w:color w:val="000000" w:themeColor="text1"/>
          <w:lang w:val="en-US"/>
        </w:rPr>
      </w:pPr>
      <w:r w:rsidRPr="00AE5393">
        <w:rPr>
          <w:color w:val="000000" w:themeColor="text1"/>
        </w:rPr>
        <w:t>Three well known categories under the umbrella of Trustworthy Machine Learning are as follows:</w:t>
      </w:r>
    </w:p>
    <w:p w14:paraId="751E425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r w:rsidRPr="00AE5393">
        <w:rPr>
          <w:rStyle w:val="normaltextrun"/>
          <w:b/>
          <w:bCs/>
          <w:color w:val="000000" w:themeColor="text1"/>
          <w:sz w:val="20"/>
          <w:szCs w:val="20"/>
          <w:lang w:val="en-GB"/>
        </w:rPr>
        <w:t xml:space="preserve">Explainable Machine Learning: </w:t>
      </w:r>
      <w:r w:rsidRPr="00AE5393">
        <w:rPr>
          <w:rStyle w:val="normaltextrun"/>
          <w:color w:val="000000" w:themeColor="text1"/>
          <w:sz w:val="20"/>
          <w:szCs w:val="20"/>
          <w:lang w:val="en-GB"/>
        </w:rPr>
        <w:t>Explainability in</w:t>
      </w:r>
      <w:r w:rsidRPr="00AE5393">
        <w:rPr>
          <w:rStyle w:val="normaltextrun"/>
          <w:b/>
          <w:bCs/>
          <w:color w:val="000000" w:themeColor="text1"/>
          <w:sz w:val="20"/>
          <w:szCs w:val="20"/>
          <w:lang w:val="en-GB"/>
        </w:rPr>
        <w:t xml:space="preserve"> </w:t>
      </w:r>
      <w:r w:rsidRPr="00AE5393">
        <w:rPr>
          <w:rStyle w:val="normaltextrun"/>
          <w:color w:val="000000" w:themeColor="text1"/>
          <w:sz w:val="20"/>
          <w:szCs w:val="20"/>
          <w:lang w:val="en-GB"/>
        </w:rPr>
        <w:t>machine learning</w:t>
      </w:r>
      <w:r w:rsidRPr="00AE5393">
        <w:rPr>
          <w:rStyle w:val="normaltextrun"/>
          <w:b/>
          <w:bCs/>
          <w:color w:val="000000" w:themeColor="text1"/>
          <w:sz w:val="20"/>
          <w:szCs w:val="20"/>
          <w:lang w:val="en-GB"/>
        </w:rPr>
        <w:t xml:space="preserve"> </w:t>
      </w:r>
      <w:r w:rsidRPr="00AE5393">
        <w:rPr>
          <w:rStyle w:val="normaltextrun"/>
          <w:color w:val="000000" w:themeColor="text1"/>
          <w:sz w:val="20"/>
          <w:szCs w:val="20"/>
          <w:lang w:val="en-GB"/>
        </w:rPr>
        <w:t>refers to the ability of ML models to enable</w:t>
      </w:r>
      <w:r w:rsidRPr="00AE5393">
        <w:rPr>
          <w:rStyle w:val="normaltextrun"/>
          <w:b/>
          <w:bCs/>
          <w:color w:val="000000" w:themeColor="text1"/>
          <w:sz w:val="20"/>
          <w:szCs w:val="20"/>
          <w:lang w:val="en-GB"/>
        </w:rPr>
        <w:t xml:space="preserve"> </w:t>
      </w:r>
      <w:r w:rsidRPr="00AE5393">
        <w:rPr>
          <w:color w:val="000000" w:themeColor="text1"/>
          <w:sz w:val="20"/>
          <w:szCs w:val="20"/>
          <w:shd w:val="clear" w:color="auto" w:fill="FFFFFF"/>
          <w:lang w:val="en-US"/>
        </w:rPr>
        <w:t>humans to understand decisions or predictions made by them</w:t>
      </w:r>
      <w:r w:rsidRPr="00AE5393">
        <w:rPr>
          <w:rStyle w:val="normaltextrun"/>
          <w:color w:val="000000" w:themeColor="text1"/>
          <w:sz w:val="20"/>
          <w:szCs w:val="20"/>
          <w:lang w:val="en-GB"/>
        </w:rPr>
        <w:t>.</w:t>
      </w:r>
    </w:p>
    <w:p w14:paraId="24E3666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p>
    <w:p w14:paraId="42DB9DBC"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r w:rsidRPr="00AE5393">
        <w:rPr>
          <w:rStyle w:val="normaltextrun"/>
          <w:b/>
          <w:bCs/>
          <w:color w:val="000000" w:themeColor="text1"/>
          <w:sz w:val="20"/>
          <w:szCs w:val="20"/>
          <w:lang w:val="en-GB"/>
        </w:rPr>
        <w:t>Fair Machine Learning</w:t>
      </w:r>
      <w:r w:rsidRPr="00AE5393">
        <w:rPr>
          <w:rStyle w:val="normaltextrun"/>
          <w:color w:val="000000" w:themeColor="text1"/>
          <w:sz w:val="20"/>
          <w:szCs w:val="20"/>
          <w:lang w:val="en-GB"/>
        </w:rPr>
        <w:t xml:space="preserve">: Fairness in machine learning refers to </w:t>
      </w:r>
      <w:r w:rsidRPr="00AE5393">
        <w:rPr>
          <w:color w:val="000000" w:themeColor="text1"/>
          <w:sz w:val="20"/>
          <w:szCs w:val="20"/>
          <w:lang w:val="en-GB"/>
        </w:rPr>
        <w:t xml:space="preserve">the process of correcting and eliminating bias in machine learning models. </w:t>
      </w:r>
    </w:p>
    <w:p w14:paraId="7E3F10DB"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p>
    <w:p w14:paraId="5476A069"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r w:rsidRPr="00AE5393">
        <w:rPr>
          <w:b/>
          <w:bCs/>
          <w:color w:val="000000" w:themeColor="text1"/>
          <w:sz w:val="20"/>
          <w:szCs w:val="20"/>
          <w:lang w:val="en-GB"/>
        </w:rPr>
        <w:t>Robust Machine Learning</w:t>
      </w:r>
      <w:r w:rsidRPr="00AE5393">
        <w:rPr>
          <w:color w:val="000000" w:themeColor="text1"/>
          <w:sz w:val="20"/>
          <w:szCs w:val="20"/>
          <w:lang w:val="en-GB"/>
        </w:rPr>
        <w:t>: Robustness in machine learning refers to the process of handling various forms of errors/corruptions in machine learning models as well as changes in the underlying data distribution in an automatic way.</w:t>
      </w:r>
    </w:p>
    <w:p w14:paraId="65F4C9EA"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p>
    <w:p w14:paraId="7AF2F3D1" w14:textId="77777777" w:rsidR="00F71F01" w:rsidRPr="00AE5393" w:rsidRDefault="00F71F01" w:rsidP="00F71F01">
      <w:pPr>
        <w:spacing w:after="160" w:line="259" w:lineRule="auto"/>
        <w:rPr>
          <w:color w:val="000000" w:themeColor="text1"/>
        </w:rPr>
      </w:pPr>
      <w:r w:rsidRPr="00AE5393">
        <w:rPr>
          <w:color w:val="000000" w:themeColor="text1"/>
        </w:rPr>
        <w:t>These features apply to the four aspects of the ML process:</w:t>
      </w:r>
    </w:p>
    <w:p w14:paraId="558082A6" w14:textId="4D6A6E15"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Data processing for use towards training, testing and inference</w:t>
      </w:r>
      <w:r w:rsidR="00DD1677" w:rsidRPr="00AE5393">
        <w:rPr>
          <w:rFonts w:cs="Arial"/>
          <w:color w:val="000000" w:themeColor="text1"/>
          <w:szCs w:val="22"/>
          <w:lang w:val="en-US"/>
        </w:rPr>
        <w:t>,</w:t>
      </w:r>
    </w:p>
    <w:p w14:paraId="3E20FF89" w14:textId="64A8CC02"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training of ML </w:t>
      </w:r>
      <w:r w:rsidR="008A5004" w:rsidRPr="00AE5393">
        <w:rPr>
          <w:rFonts w:cs="Arial"/>
          <w:color w:val="000000" w:themeColor="text1"/>
          <w:szCs w:val="22"/>
          <w:lang w:val="en-US"/>
        </w:rPr>
        <w:t>entities</w:t>
      </w:r>
      <w:r w:rsidR="00DD1677" w:rsidRPr="00AE5393">
        <w:rPr>
          <w:rFonts w:cs="Arial"/>
          <w:color w:val="000000" w:themeColor="text1"/>
          <w:szCs w:val="22"/>
          <w:lang w:val="en-US"/>
        </w:rPr>
        <w:t>,</w:t>
      </w:r>
    </w:p>
    <w:p w14:paraId="12F7ED75" w14:textId="5E27D01F"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The testing of ML entities</w:t>
      </w:r>
      <w:r w:rsidR="00DD1677" w:rsidRPr="00AE5393">
        <w:rPr>
          <w:rFonts w:cs="Arial"/>
          <w:color w:val="000000" w:themeColor="text1"/>
          <w:szCs w:val="22"/>
          <w:lang w:val="en-US"/>
        </w:rPr>
        <w:t>,</w:t>
      </w:r>
    </w:p>
    <w:p w14:paraId="4C5D6E4E" w14:textId="68DA43EA"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use of ML </w:t>
      </w:r>
      <w:r w:rsidR="008A5004" w:rsidRPr="00AE5393">
        <w:rPr>
          <w:rFonts w:cs="Arial"/>
          <w:color w:val="000000" w:themeColor="text1"/>
          <w:szCs w:val="22"/>
          <w:lang w:val="en-US"/>
        </w:rPr>
        <w:t>entities</w:t>
      </w:r>
      <w:r w:rsidR="00F71F01" w:rsidRPr="00AE5393">
        <w:rPr>
          <w:rFonts w:cs="Arial"/>
          <w:color w:val="000000" w:themeColor="text1"/>
          <w:szCs w:val="22"/>
          <w:lang w:val="en-US"/>
        </w:rPr>
        <w:t xml:space="preserve"> for inference</w:t>
      </w:r>
      <w:r w:rsidR="00DD1677" w:rsidRPr="00AE5393">
        <w:rPr>
          <w:rFonts w:cs="Arial"/>
          <w:color w:val="000000" w:themeColor="text1"/>
          <w:szCs w:val="22"/>
          <w:lang w:val="en-US"/>
        </w:rPr>
        <w:t>.</w:t>
      </w:r>
    </w:p>
    <w:p w14:paraId="300E7213" w14:textId="57052E23" w:rsidR="00950AC0" w:rsidRPr="00AE5393" w:rsidRDefault="00950AC0" w:rsidP="00950AC0">
      <w:pPr>
        <w:pStyle w:val="Heading3"/>
        <w:rPr>
          <w:color w:val="000000" w:themeColor="text1"/>
        </w:rPr>
      </w:pPr>
      <w:bookmarkStart w:id="615" w:name="_Toc120096811"/>
      <w:bookmarkStart w:id="616" w:name="_Toc120097171"/>
      <w:bookmarkStart w:id="617" w:name="_Toc120528618"/>
      <w:r w:rsidRPr="00AE5393">
        <w:rPr>
          <w:color w:val="000000" w:themeColor="text1"/>
        </w:rPr>
        <w:t>5.</w:t>
      </w:r>
      <w:r w:rsidR="0008533B">
        <w:rPr>
          <w:color w:val="000000" w:themeColor="text1"/>
          <w:lang w:val="en-US"/>
        </w:rPr>
        <w:t>17</w:t>
      </w:r>
      <w:r w:rsidRPr="00AE5393">
        <w:rPr>
          <w:color w:val="000000" w:themeColor="text1"/>
          <w:lang w:val="en-US"/>
        </w:rPr>
        <w:t>.2</w:t>
      </w:r>
      <w:r w:rsidRPr="00AE5393">
        <w:rPr>
          <w:color w:val="000000" w:themeColor="text1"/>
        </w:rPr>
        <w:tab/>
        <w:t>Use cases</w:t>
      </w:r>
      <w:bookmarkEnd w:id="615"/>
      <w:bookmarkEnd w:id="616"/>
      <w:bookmarkEnd w:id="617"/>
    </w:p>
    <w:p w14:paraId="5CDBC450" w14:textId="3DA711E8" w:rsidR="00246D26" w:rsidRPr="00AE5393" w:rsidRDefault="00246D26" w:rsidP="00246D26">
      <w:pPr>
        <w:pStyle w:val="Heading4"/>
        <w:rPr>
          <w:color w:val="000000" w:themeColor="text1"/>
          <w:lang w:val="en-US"/>
        </w:rPr>
      </w:pPr>
      <w:bookmarkStart w:id="618" w:name="_Toc120096812"/>
      <w:bookmarkStart w:id="619" w:name="_Toc120097172"/>
      <w:bookmarkStart w:id="620" w:name="_Toc120528619"/>
      <w:r w:rsidRPr="00AE5393">
        <w:rPr>
          <w:color w:val="000000" w:themeColor="text1"/>
        </w:rPr>
        <w:t>5.</w:t>
      </w:r>
      <w:r w:rsidR="0008533B">
        <w:rPr>
          <w:color w:val="000000" w:themeColor="text1"/>
          <w:lang w:val="en-US"/>
        </w:rPr>
        <w:t>17</w:t>
      </w:r>
      <w:r w:rsidRPr="00AE5393">
        <w:rPr>
          <w:color w:val="000000" w:themeColor="text1"/>
          <w:lang w:val="en-US"/>
        </w:rPr>
        <w:t>.2.1</w:t>
      </w:r>
      <w:r w:rsidRPr="00AE5393">
        <w:rPr>
          <w:color w:val="000000" w:themeColor="text1"/>
        </w:rPr>
        <w:tab/>
      </w:r>
      <w:r w:rsidRPr="00AE5393">
        <w:rPr>
          <w:color w:val="000000" w:themeColor="text1"/>
          <w:lang w:val="en-US"/>
        </w:rPr>
        <w:t>AI/ML trustworthiness indicators</w:t>
      </w:r>
      <w:bookmarkEnd w:id="618"/>
      <w:bookmarkEnd w:id="619"/>
      <w:bookmarkEnd w:id="620"/>
    </w:p>
    <w:p w14:paraId="760715FD" w14:textId="6712170C" w:rsidR="00246D26" w:rsidRPr="00AE5393" w:rsidRDefault="00246D26" w:rsidP="00246D26">
      <w:pPr>
        <w:jc w:val="both"/>
        <w:rPr>
          <w:color w:val="000000" w:themeColor="text1"/>
          <w:lang w:val="en-US"/>
        </w:rPr>
      </w:pPr>
      <w:r w:rsidRPr="00AE5393">
        <w:rPr>
          <w:color w:val="000000" w:themeColor="text1"/>
          <w:lang w:val="en-US"/>
        </w:rPr>
        <w:t>The AI/ML trustworthiness indicators related to ML training, testing and inference need to be precisely defined. The indicators mainly include three aspects:</w:t>
      </w:r>
    </w:p>
    <w:p w14:paraId="08E37E74" w14:textId="77777777" w:rsidR="00246D26" w:rsidRPr="00AE5393" w:rsidRDefault="00246D26" w:rsidP="00246D26">
      <w:pPr>
        <w:jc w:val="both"/>
        <w:rPr>
          <w:color w:val="000000" w:themeColor="text1"/>
          <w:lang w:val="en-US"/>
        </w:rPr>
      </w:pPr>
      <w:r w:rsidRPr="00AE5393">
        <w:rPr>
          <w:color w:val="000000" w:themeColor="text1"/>
          <w:lang w:val="en-US"/>
        </w:rPr>
        <w:t>Explainability-related indicators: the explainability indicators of the ML entity. For example, the AI/ML MnS consumer may indicate the AI/ML MnS producer to:</w:t>
      </w:r>
    </w:p>
    <w:p w14:paraId="1A76DF37" w14:textId="6803A057"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local explanation for one particular instance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5D5E07DC" w14:textId="645485B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global explanation for a group of instances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7B607CAD" w14:textId="13A37C0A"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monotonicity - a quantitative metric for explainability - that measures the effect of individual features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evaluating the effect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incrementally adding each feature in order of increasing importance.</w:t>
      </w:r>
    </w:p>
    <w:p w14:paraId="3F9BFF6B" w14:textId="77777777" w:rsidR="00246D26" w:rsidRPr="00AE5393" w:rsidRDefault="00246D26" w:rsidP="00246D26">
      <w:pPr>
        <w:jc w:val="both"/>
        <w:rPr>
          <w:color w:val="000000" w:themeColor="text1"/>
          <w:lang w:val="en-US"/>
        </w:rPr>
      </w:pPr>
      <w:r w:rsidRPr="00AE5393">
        <w:rPr>
          <w:color w:val="000000" w:themeColor="text1"/>
          <w:lang w:val="en-US"/>
        </w:rPr>
        <w:t>Fairness-related indicators: the fairness indicators of the data or the ML entity. For example, the AI/ML MnS consumer may indicate the AI/ML MnS producer to:</w:t>
      </w:r>
    </w:p>
    <w:p w14:paraId="5EA28E66" w14:textId="54FAC731"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disparate impact - a quantitative measure for fairness - that measures the ratio of rate of favo</w:t>
      </w:r>
      <w:r w:rsidR="008C59E0">
        <w:rPr>
          <w:rFonts w:cs="Arial"/>
          <w:color w:val="000000" w:themeColor="text1"/>
          <w:szCs w:val="22"/>
          <w:lang w:val="en-US"/>
        </w:rPr>
        <w:t>u</w:t>
      </w:r>
      <w:r w:rsidR="00246D26" w:rsidRPr="00AE5393">
        <w:rPr>
          <w:rFonts w:cs="Arial"/>
          <w:color w:val="000000" w:themeColor="text1"/>
          <w:szCs w:val="22"/>
          <w:lang w:val="en-US"/>
        </w:rPr>
        <w:t>rable outcome for the unprivileged group to that of the privileged group.</w:t>
      </w:r>
    </w:p>
    <w:p w14:paraId="1D3DD9CA" w14:textId="0FAA5ED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Manhattan distance - a quantitative measure for fairness - that measures the average distance between the samples from two datasets.</w:t>
      </w:r>
    </w:p>
    <w:p w14:paraId="68D8E216" w14:textId="7BBEBE9D"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average odds difference - a quantitative measure for fairness - that measures the average difference of false positive rate and true positive rate between unprivileged and privileged groups.</w:t>
      </w:r>
    </w:p>
    <w:p w14:paraId="63665FAD" w14:textId="77777777" w:rsidR="00246D26" w:rsidRPr="00AE5393" w:rsidRDefault="00246D26" w:rsidP="00246D26">
      <w:pPr>
        <w:jc w:val="both"/>
        <w:rPr>
          <w:color w:val="000000" w:themeColor="text1"/>
          <w:lang w:val="en-US"/>
        </w:rPr>
      </w:pPr>
      <w:r w:rsidRPr="00AE5393">
        <w:rPr>
          <w:color w:val="000000" w:themeColor="text1"/>
          <w:lang w:val="en-US"/>
        </w:rPr>
        <w:t xml:space="preserve">Robustness-related indicators: the robustness  indicators of the data or the ML entity. For example, the AI/ML MnS consumer may indicate the AI/ML MnS producer to: </w:t>
      </w:r>
    </w:p>
    <w:p w14:paraId="69714916" w14:textId="28F377B3"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missingness ratio - a quantitative measure for robustness - that measures the percentage of missing values in the training dataset.</w:t>
      </w:r>
    </w:p>
    <w:p w14:paraId="7D5A0F6E" w14:textId="1270C180" w:rsidR="000256FF" w:rsidRPr="00C13412" w:rsidRDefault="00246D26" w:rsidP="00C13412">
      <w:pPr>
        <w:rPr>
          <w:lang w:val="en-US"/>
        </w:rPr>
      </w:pPr>
      <w:bookmarkStart w:id="621" w:name="_Toc120096813"/>
      <w:r w:rsidRPr="00AE5393">
        <w:rPr>
          <w:color w:val="000000" w:themeColor="text1"/>
          <w:lang w:val="en-US"/>
        </w:rPr>
        <w:t>Depending on the use case, some or all trustworthiness indicators can be selected for monitoring and evaluation. The AI/ML MnS consumer should first determine which indicators are needed and then request the AI/ML MnS producer to monitor and evaluate the requested indicators.</w:t>
      </w:r>
      <w:bookmarkEnd w:id="621"/>
    </w:p>
    <w:p w14:paraId="353B09EF" w14:textId="66000997" w:rsidR="00950AC0" w:rsidRPr="00AE5393" w:rsidRDefault="00950AC0" w:rsidP="00950AC0">
      <w:pPr>
        <w:pStyle w:val="Heading4"/>
        <w:rPr>
          <w:color w:val="000000" w:themeColor="text1"/>
          <w:lang w:val="en-US"/>
        </w:rPr>
      </w:pPr>
      <w:bookmarkStart w:id="622" w:name="_Toc120096814"/>
      <w:bookmarkStart w:id="623" w:name="_Toc120097173"/>
      <w:bookmarkStart w:id="624" w:name="_Toc120528620"/>
      <w:r w:rsidRPr="00AE5393">
        <w:rPr>
          <w:color w:val="000000" w:themeColor="text1"/>
        </w:rPr>
        <w:t>5.</w:t>
      </w:r>
      <w:r w:rsidR="0008533B">
        <w:rPr>
          <w:color w:val="000000" w:themeColor="text1"/>
          <w:lang w:val="en-US"/>
        </w:rPr>
        <w:t>17</w:t>
      </w:r>
      <w:r w:rsidRPr="00AE5393">
        <w:rPr>
          <w:color w:val="000000" w:themeColor="text1"/>
          <w:lang w:val="en-US"/>
        </w:rPr>
        <w:t>.2.2</w:t>
      </w:r>
      <w:r w:rsidRPr="00AE5393">
        <w:rPr>
          <w:color w:val="000000" w:themeColor="text1"/>
        </w:rPr>
        <w:tab/>
      </w:r>
      <w:r w:rsidRPr="00AE5393">
        <w:rPr>
          <w:color w:val="000000" w:themeColor="text1"/>
          <w:lang w:val="en-US"/>
        </w:rPr>
        <w:t>AI/ML data trustworthiness</w:t>
      </w:r>
      <w:bookmarkEnd w:id="622"/>
      <w:bookmarkEnd w:id="623"/>
      <w:bookmarkEnd w:id="624"/>
    </w:p>
    <w:p w14:paraId="34F8F728" w14:textId="5FF0C582" w:rsidR="00950AC0" w:rsidRPr="00AE5393" w:rsidRDefault="00950AC0" w:rsidP="00950AC0">
      <w:pPr>
        <w:jc w:val="both"/>
        <w:rPr>
          <w:color w:val="000000" w:themeColor="text1"/>
          <w:lang w:val="en-US"/>
        </w:rPr>
      </w:pPr>
      <w:r w:rsidRPr="00AE5393">
        <w:rPr>
          <w:color w:val="000000" w:themeColor="text1"/>
          <w:lang w:val="en-US"/>
        </w:rPr>
        <w:t xml:space="preserve">The training data, testing data and inference data used for ML training, testing and inference, respectively, may need to be pre-processed according to the desired trustworthiness measure of the ML model. For </w:t>
      </w:r>
      <w:r w:rsidR="006345BE" w:rsidRPr="00AE5393">
        <w:rPr>
          <w:color w:val="000000" w:themeColor="text1"/>
          <w:lang w:val="en-US"/>
        </w:rPr>
        <w:t>example</w:t>
      </w:r>
      <w:r w:rsidRPr="00AE5393">
        <w:rPr>
          <w:color w:val="000000" w:themeColor="text1"/>
          <w:lang w:val="en-US"/>
        </w:rPr>
        <w:t>,</w:t>
      </w:r>
    </w:p>
    <w:p w14:paraId="4E2E917F" w14:textId="41ECC603"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label</w:t>
      </w:r>
      <w:r w:rsidR="008C59E0">
        <w:rPr>
          <w:rFonts w:cs="Arial"/>
          <w:color w:val="000000" w:themeColor="text1"/>
          <w:szCs w:val="22"/>
          <w:lang w:val="en-US"/>
        </w:rPr>
        <w:t>l</w:t>
      </w:r>
      <w:r w:rsidR="00950AC0" w:rsidRPr="00AE5393">
        <w:rPr>
          <w:rFonts w:cs="Arial"/>
          <w:color w:val="000000" w:themeColor="text1"/>
          <w:szCs w:val="22"/>
          <w:lang w:val="en-US"/>
        </w:rPr>
        <w:t>ed to include the ground-truth explanation label (in addition to the ground-truth class label). Therefore, the ML model can be trained to predict both ground-truth explanations label and ground-truth class label for an inference sample.</w:t>
      </w:r>
    </w:p>
    <w:p w14:paraId="6B90986A" w14:textId="4E615BF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assigned weights to ensure individual or group fairness in the ML model.</w:t>
      </w:r>
    </w:p>
    <w:p w14:paraId="25340E33" w14:textId="2F5BC4B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missing features in the training data, testing data and inference data can be imputed with mean values to ensure the ML model is technically robust.</w:t>
      </w:r>
    </w:p>
    <w:p w14:paraId="59117F63" w14:textId="0CA17B03"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Noise can be added to the training data and testing data to ensure that the data samples are free from any kind of poisoning attacks.</w:t>
      </w:r>
    </w:p>
    <w:p w14:paraId="0F50D009" w14:textId="0036FD85" w:rsidR="00950AC0" w:rsidRPr="00AE5393" w:rsidRDefault="00950AC0" w:rsidP="00950AC0">
      <w:pPr>
        <w:jc w:val="both"/>
        <w:rPr>
          <w:color w:val="000000" w:themeColor="text1"/>
          <w:lang w:val="en-US"/>
        </w:rPr>
      </w:pPr>
      <w:r w:rsidRPr="00AE5393">
        <w:rPr>
          <w:color w:val="000000" w:themeColor="text1"/>
          <w:lang w:val="en-US"/>
        </w:rPr>
        <w:t xml:space="preserve">Depending on the use case, some or all data trustworthiness pre-processing techniques can be applied before training, testing and deployment of the ML model. The MnS consumer should be enabled to receive information on the supported trustworthiness-related data </w:t>
      </w:r>
      <w:r w:rsidRPr="00AE5393">
        <w:rPr>
          <w:bCs/>
          <w:color w:val="000000" w:themeColor="text1"/>
          <w:lang w:val="en-US" w:eastAsia="zh-CN"/>
        </w:rPr>
        <w:t>processing capabilities for training, testing or inference. Moreove</w:t>
      </w:r>
      <w:r w:rsidR="006345BE" w:rsidRPr="00AE5393">
        <w:rPr>
          <w:bCs/>
          <w:color w:val="000000" w:themeColor="text1"/>
          <w:lang w:val="en-US" w:eastAsia="zh-CN"/>
        </w:rPr>
        <w:t>r</w:t>
      </w:r>
      <w:r w:rsidRPr="00AE5393">
        <w:rPr>
          <w:bCs/>
          <w:color w:val="000000" w:themeColor="text1"/>
          <w:lang w:val="en-US" w:eastAsia="zh-CN"/>
        </w:rPr>
        <w:t xml:space="preserve"> the producer of data processing be it for training, testing or inference should enable the MnS consumer to provide requirements for trustworthiness which should then be considered in the data processing. And the </w:t>
      </w:r>
      <w:r w:rsidRPr="00AE5393">
        <w:rPr>
          <w:color w:val="000000" w:themeColor="text1"/>
          <w:lang w:val="en-US"/>
        </w:rPr>
        <w:t>MnS consumer should be enabled to define their reporting characteristics for ML trustworthiness.</w:t>
      </w:r>
    </w:p>
    <w:p w14:paraId="35EC1D60" w14:textId="04DB6C28" w:rsidR="00DE2860" w:rsidRPr="00AE5393" w:rsidRDefault="00DE2860" w:rsidP="00DE2860">
      <w:pPr>
        <w:pStyle w:val="Heading4"/>
        <w:rPr>
          <w:color w:val="000000" w:themeColor="text1"/>
        </w:rPr>
      </w:pPr>
      <w:bookmarkStart w:id="625" w:name="_Toc120096815"/>
      <w:bookmarkStart w:id="626" w:name="_Toc120097174"/>
      <w:bookmarkStart w:id="627" w:name="_Toc120528621"/>
      <w:r w:rsidRPr="00AE5393">
        <w:rPr>
          <w:color w:val="000000" w:themeColor="text1"/>
        </w:rPr>
        <w:t>5.</w:t>
      </w:r>
      <w:r w:rsidR="0008533B">
        <w:rPr>
          <w:color w:val="000000" w:themeColor="text1"/>
          <w:lang w:val="en-US"/>
        </w:rPr>
        <w:t>17</w:t>
      </w:r>
      <w:r w:rsidRPr="00AE5393">
        <w:rPr>
          <w:color w:val="000000" w:themeColor="text1"/>
          <w:lang w:val="en-US"/>
        </w:rPr>
        <w:t>.2.3</w:t>
      </w:r>
      <w:r w:rsidRPr="00AE5393">
        <w:rPr>
          <w:color w:val="000000" w:themeColor="text1"/>
        </w:rPr>
        <w:tab/>
        <w:t>ML training trustworthiness</w:t>
      </w:r>
      <w:bookmarkEnd w:id="625"/>
      <w:bookmarkEnd w:id="626"/>
      <w:bookmarkEnd w:id="627"/>
    </w:p>
    <w:p w14:paraId="3E2FC2CB" w14:textId="5DB4F4F0" w:rsidR="00DE2860" w:rsidRPr="00AE5393" w:rsidRDefault="00DE2860" w:rsidP="00DE2860">
      <w:pPr>
        <w:jc w:val="both"/>
        <w:rPr>
          <w:color w:val="000000" w:themeColor="text1"/>
        </w:rPr>
      </w:pPr>
      <w:bookmarkStart w:id="628" w:name="_Hlk117345667"/>
      <w:r w:rsidRPr="00AE5393">
        <w:rPr>
          <w:color w:val="000000" w:themeColor="text1"/>
        </w:rPr>
        <w:t xml:space="preserve">The ML training may need to be performed according to the desired trustworthiness measure of the ML model. For </w:t>
      </w:r>
      <w:r w:rsidR="00FA1A2D">
        <w:rPr>
          <w:color w:val="000000" w:themeColor="text1"/>
        </w:rPr>
        <w:t>example</w:t>
      </w:r>
      <w:r w:rsidRPr="00AE5393">
        <w:rPr>
          <w:color w:val="000000" w:themeColor="text1"/>
        </w:rPr>
        <w:t>,</w:t>
      </w:r>
    </w:p>
    <w:p w14:paraId="4950B432" w14:textId="4141ECA1"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generate explanations for the predictions.</w:t>
      </w:r>
    </w:p>
    <w:p w14:paraId="381DC2D3" w14:textId="537CD7FF"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detect and mitigate biased outcomes.</w:t>
      </w:r>
    </w:p>
    <w:p w14:paraId="68C7D844" w14:textId="06770CD2"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perform well on unseen or missing data.</w:t>
      </w:r>
    </w:p>
    <w:p w14:paraId="55C08AB5" w14:textId="47922996"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together with adversarial input samples so that the trained model can detect adversaries.</w:t>
      </w:r>
    </w:p>
    <w:p w14:paraId="7588475F" w14:textId="6B91A32E" w:rsidR="00BA7B0D" w:rsidRDefault="00DE2860" w:rsidP="00DE2860">
      <w:pPr>
        <w:jc w:val="both"/>
        <w:rPr>
          <w:color w:val="000000" w:themeColor="text1"/>
        </w:rPr>
      </w:pPr>
      <w:bookmarkStart w:id="629" w:name="_Hlk117345757"/>
      <w:bookmarkEnd w:id="628"/>
      <w:r w:rsidRPr="00AE5393">
        <w:rPr>
          <w:color w:val="000000" w:themeColor="text1"/>
        </w:rPr>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bookmarkEnd w:id="629"/>
    </w:p>
    <w:p w14:paraId="41B162C4" w14:textId="0587C059" w:rsidR="00FA1A2D" w:rsidRPr="003A1388" w:rsidRDefault="00FA1A2D" w:rsidP="00FA1A2D">
      <w:pPr>
        <w:pStyle w:val="Heading4"/>
        <w:rPr>
          <w:color w:val="000000" w:themeColor="text1"/>
        </w:rPr>
      </w:pPr>
      <w:bookmarkStart w:id="630" w:name="_Toc120096816"/>
      <w:bookmarkStart w:id="631" w:name="_Toc120097175"/>
      <w:bookmarkStart w:id="632" w:name="_Toc120528622"/>
      <w:r w:rsidRPr="003A1388">
        <w:rPr>
          <w:color w:val="000000" w:themeColor="text1"/>
        </w:rPr>
        <w:t>5.</w:t>
      </w:r>
      <w:r w:rsidR="0008533B" w:rsidRPr="003A1388">
        <w:rPr>
          <w:color w:val="000000" w:themeColor="text1"/>
          <w:lang w:val="en-US"/>
        </w:rPr>
        <w:t>17</w:t>
      </w:r>
      <w:r w:rsidRPr="003A1388">
        <w:rPr>
          <w:color w:val="000000" w:themeColor="text1"/>
          <w:lang w:val="en-US"/>
        </w:rPr>
        <w:t>.2.4</w:t>
      </w:r>
      <w:r w:rsidRPr="003A1388">
        <w:rPr>
          <w:color w:val="000000" w:themeColor="text1"/>
        </w:rPr>
        <w:tab/>
        <w:t>AI/ML inference trustworthiness</w:t>
      </w:r>
      <w:bookmarkEnd w:id="630"/>
      <w:bookmarkEnd w:id="631"/>
      <w:bookmarkEnd w:id="632"/>
      <w:r w:rsidRPr="003A1388">
        <w:rPr>
          <w:color w:val="000000" w:themeColor="text1"/>
        </w:rPr>
        <w:t xml:space="preserve"> </w:t>
      </w:r>
    </w:p>
    <w:p w14:paraId="4D26C927" w14:textId="78BB6A02" w:rsidR="00FA1A2D" w:rsidRPr="003A1388" w:rsidRDefault="00FA1A2D" w:rsidP="00FA1A2D">
      <w:pPr>
        <w:jc w:val="both"/>
        <w:rPr>
          <w:color w:val="000000" w:themeColor="text1"/>
        </w:rPr>
      </w:pPr>
      <w:r w:rsidRPr="003A1388">
        <w:rPr>
          <w:color w:val="000000" w:themeColor="text1"/>
        </w:rPr>
        <w:t>The AI/ML inference may need to be performed according to the desired trustworthiness measure of the ML model. For example</w:t>
      </w:r>
      <w:r w:rsidR="008C59E0">
        <w:rPr>
          <w:color w:val="000000" w:themeColor="text1"/>
        </w:rPr>
        <w:t>:</w:t>
      </w:r>
    </w:p>
    <w:p w14:paraId="63FFAFBD" w14:textId="79A11ACE"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color w:val="000000" w:themeColor="text1"/>
          <w:lang w:val="en-US"/>
        </w:rPr>
        <w:t>Post-processing explanations can be generated based on one or multiple inferences generated by the ML model.</w:t>
      </w:r>
    </w:p>
    <w:p w14:paraId="6305C5F1" w14:textId="72E6DA40" w:rsidR="00FA1A2D" w:rsidRPr="003A1388" w:rsidRDefault="0008533B" w:rsidP="0008533B">
      <w:pPr>
        <w:ind w:left="720" w:hanging="360"/>
        <w:jc w:val="both"/>
        <w:rPr>
          <w:color w:val="000000" w:themeColor="text1"/>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flip biased outcomes during inference using post-processing fairness techniques, for e.g., based on confidence value of a prediction.</w:t>
      </w:r>
    </w:p>
    <w:p w14:paraId="6F87980C" w14:textId="165B0628"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infer well on unseen or missing inference data.</w:t>
      </w:r>
    </w:p>
    <w:p w14:paraId="3FE0FAF9" w14:textId="761C533B"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Perturbing</w:t>
      </w:r>
      <w:r w:rsidR="00FA1A2D" w:rsidRPr="003A1388">
        <w:rPr>
          <w:color w:val="000000" w:themeColor="text1"/>
          <w:lang w:val="en-US"/>
        </w:rPr>
        <w:t xml:space="preserve"> model predictions to obfuscate labels/confidence information to protect them from model inversion or model extraction attacks.</w:t>
      </w:r>
    </w:p>
    <w:p w14:paraId="4D2E129F" w14:textId="6C084397" w:rsidR="00FA1A2D" w:rsidRPr="003A1388" w:rsidRDefault="00FA1A2D" w:rsidP="00DE2860">
      <w:pPr>
        <w:jc w:val="both"/>
        <w:rPr>
          <w:color w:val="000000" w:themeColor="text1"/>
          <w:lang w:val="en-US"/>
        </w:rPr>
      </w:pPr>
      <w:r w:rsidRPr="003A1388">
        <w:rPr>
          <w:color w:val="000000" w:themeColor="text1"/>
        </w:rPr>
        <w:t>Depending on the use case, one or more inference trustworthiness techniques can be applied on the deployed ML model. Therefore, the AI/ML inference producer can be queried to provide information on the supported inference trustworthiness capabilities enabling the AI/ML inference consumer to request for a subset of supported inference trustworthiness characteristics to be configured, measured, and reported.</w:t>
      </w:r>
    </w:p>
    <w:p w14:paraId="2218BB87" w14:textId="1302854B" w:rsidR="00F174D8" w:rsidRPr="00AE5393" w:rsidRDefault="00950AC0" w:rsidP="00AB7A69">
      <w:pPr>
        <w:pStyle w:val="Heading3"/>
        <w:rPr>
          <w:color w:val="000000" w:themeColor="text1"/>
        </w:rPr>
      </w:pPr>
      <w:bookmarkStart w:id="633" w:name="_Toc120096817"/>
      <w:bookmarkStart w:id="634" w:name="_Toc120097176"/>
      <w:bookmarkStart w:id="635" w:name="_Toc120528623"/>
      <w:r w:rsidRPr="00AE5393">
        <w:rPr>
          <w:color w:val="000000" w:themeColor="text1"/>
        </w:rPr>
        <w:t>5.</w:t>
      </w:r>
      <w:r w:rsidR="0008533B">
        <w:rPr>
          <w:color w:val="000000" w:themeColor="text1"/>
          <w:lang w:val="en-US"/>
        </w:rPr>
        <w:t>17</w:t>
      </w:r>
      <w:r w:rsidRPr="00AE5393">
        <w:rPr>
          <w:color w:val="000000" w:themeColor="text1"/>
          <w:lang w:val="en-US"/>
        </w:rPr>
        <w:t>.3</w:t>
      </w:r>
      <w:r w:rsidRPr="00AE5393">
        <w:rPr>
          <w:color w:val="000000" w:themeColor="text1"/>
        </w:rPr>
        <w:tab/>
        <w:t>Potential requirements</w:t>
      </w:r>
      <w:bookmarkEnd w:id="633"/>
      <w:bookmarkEnd w:id="634"/>
      <w:bookmarkEnd w:id="635"/>
    </w:p>
    <w:p w14:paraId="50697211" w14:textId="77777777" w:rsidR="00246D26" w:rsidRPr="00AE5393" w:rsidRDefault="00246D26" w:rsidP="00246D26">
      <w:pPr>
        <w:jc w:val="both"/>
        <w:rPr>
          <w:color w:val="000000" w:themeColor="text1"/>
        </w:rPr>
      </w:pPr>
      <w:r w:rsidRPr="00AE5393">
        <w:rPr>
          <w:b/>
          <w:bCs/>
          <w:color w:val="000000" w:themeColor="text1"/>
        </w:rPr>
        <w:t>REQ-ML_TRUST_IND-1</w:t>
      </w:r>
      <w:r w:rsidRPr="00AE5393">
        <w:rPr>
          <w:color w:val="000000" w:themeColor="text1"/>
        </w:rPr>
        <w:t xml:space="preserve"> The AI/ML MnS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p>
    <w:p w14:paraId="7849E990" w14:textId="77777777" w:rsidR="00246D26" w:rsidRPr="00AE5393" w:rsidRDefault="00246D26" w:rsidP="00246D26">
      <w:pPr>
        <w:jc w:val="both"/>
        <w:rPr>
          <w:color w:val="000000" w:themeColor="text1"/>
        </w:rPr>
      </w:pPr>
      <w:r w:rsidRPr="00AE5393">
        <w:rPr>
          <w:b/>
          <w:bCs/>
          <w:color w:val="000000" w:themeColor="text1"/>
        </w:rPr>
        <w:t>REQ-ML_TRUST_IND-2</w:t>
      </w:r>
      <w:r w:rsidRPr="00AE5393">
        <w:rPr>
          <w:color w:val="000000" w:themeColor="text1"/>
        </w:rPr>
        <w:t xml:space="preserve"> The AI/ML MnS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p>
    <w:p w14:paraId="46922F06" w14:textId="77777777" w:rsidR="00246D26" w:rsidRPr="00AE5393" w:rsidRDefault="00246D26" w:rsidP="00246D26">
      <w:pPr>
        <w:jc w:val="both"/>
        <w:rPr>
          <w:color w:val="000000" w:themeColor="text1"/>
        </w:rPr>
      </w:pPr>
      <w:r w:rsidRPr="00AE5393">
        <w:rPr>
          <w:b/>
          <w:bCs/>
          <w:color w:val="000000" w:themeColor="text1"/>
        </w:rPr>
        <w:t>REQ-ML_TRUST_IND-3</w:t>
      </w:r>
      <w:r w:rsidRPr="00AE5393">
        <w:rPr>
          <w:color w:val="000000" w:themeColor="text1"/>
        </w:rPr>
        <w:t xml:space="preserve"> The AI/ML MnS producer should have a capability to enable the authorized MnS consumer to request for the desired individual or common trustworthiness measure of AI/ML data or </w:t>
      </w:r>
      <w:r w:rsidRPr="00AE5393">
        <w:rPr>
          <w:color w:val="000000" w:themeColor="text1"/>
          <w:lang w:val="en-US"/>
        </w:rPr>
        <w:t>ML entity</w:t>
      </w:r>
      <w:r w:rsidRPr="00AE5393">
        <w:rPr>
          <w:color w:val="000000" w:themeColor="text1"/>
        </w:rPr>
        <w:t>.</w:t>
      </w:r>
    </w:p>
    <w:p w14:paraId="35044658" w14:textId="667368C9" w:rsidR="00246D26" w:rsidRPr="00AE5393" w:rsidRDefault="00246D26" w:rsidP="00246D26">
      <w:pPr>
        <w:jc w:val="both"/>
        <w:rPr>
          <w:color w:val="000000" w:themeColor="text1"/>
        </w:rPr>
      </w:pPr>
      <w:r w:rsidRPr="00AE5393">
        <w:rPr>
          <w:b/>
          <w:bCs/>
          <w:color w:val="000000" w:themeColor="text1"/>
        </w:rPr>
        <w:t>REQ-ML_TRUST_IND-4</w:t>
      </w:r>
      <w:r w:rsidRPr="00AE5393">
        <w:rPr>
          <w:color w:val="000000" w:themeColor="text1"/>
        </w:rPr>
        <w:t xml:space="preserve"> The AI/ML MnS producer should have a capability to report to the authorized MnS consumer the achieved individual or common trustworthiness measure of AI/ML data or </w:t>
      </w:r>
      <w:r w:rsidRPr="00AE5393">
        <w:rPr>
          <w:color w:val="000000" w:themeColor="text1"/>
          <w:lang w:val="en-US"/>
        </w:rPr>
        <w:t>ML entity</w:t>
      </w:r>
      <w:r w:rsidRPr="00AE5393">
        <w:rPr>
          <w:color w:val="000000" w:themeColor="text1"/>
        </w:rPr>
        <w:t>.</w:t>
      </w:r>
    </w:p>
    <w:p w14:paraId="6570D8A9" w14:textId="5F6807E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REQ-ML_DATA_TRUST-1 </w:t>
      </w:r>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producer(s) of ML training, ML testing and AI/ML inference service(s) should support a capability to enable an authorized MnS consumer to request reporting on the supported data trustworthiness related pre-processing capabilities of an ML entity.</w:t>
      </w:r>
    </w:p>
    <w:p w14:paraId="3534B21F" w14:textId="3F291ED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REQ-ML_DATA_TRUST-2 </w:t>
      </w:r>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p>
    <w:p w14:paraId="41A22A3A" w14:textId="1CDCA9ED"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REQ-ML_DATA_TRUST-3 </w:t>
      </w:r>
      <w:r w:rsidRPr="00AE5393">
        <w:rPr>
          <w:bCs/>
          <w:color w:val="000000" w:themeColor="text1"/>
          <w:lang w:val="en-US" w:eastAsia="zh-CN"/>
        </w:rPr>
        <w:t xml:space="preserve">The  producer(s)of ML training, ML testing and AI/ML inference service(s) should support a capability to enable an authorized MnS consumer to define the reporting characteristics related to the data trustworthiness reports of an ML entity. </w:t>
      </w:r>
    </w:p>
    <w:p w14:paraId="0E3A3E5B" w14:textId="73BF9CD7"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REQ-ML_TRAIN_TRUST-1 </w:t>
      </w:r>
      <w:r w:rsidRPr="00AE5393">
        <w:rPr>
          <w:bCs/>
          <w:color w:val="000000" w:themeColor="text1"/>
          <w:lang w:val="en-US" w:eastAsia="zh-CN"/>
        </w:rPr>
        <w:t>The ML training MnS producer should support a capability to enable an authorized MnS consumer to request reporting on the supported training explainability capabilities of an ML entity.</w:t>
      </w:r>
    </w:p>
    <w:p w14:paraId="6B76E3BA" w14:textId="47387AA1"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REQ-ML_TRAIN_TRUST-2 </w:t>
      </w:r>
      <w:r w:rsidRPr="00AE5393">
        <w:rPr>
          <w:bCs/>
          <w:color w:val="000000" w:themeColor="text1"/>
          <w:lang w:val="en-US" w:eastAsia="zh-CN"/>
        </w:rPr>
        <w:t>The ML training MnS producer should have a capability to train a specific ML entity using training data with explainability characteristics as defined by the MnS consumer.</w:t>
      </w:r>
    </w:p>
    <w:p w14:paraId="4B0B3907" w14:textId="2F699BA5"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REQ-ML_TRAIN_TRUST-3 </w:t>
      </w:r>
      <w:r w:rsidRPr="00AE5393">
        <w:rPr>
          <w:bCs/>
          <w:color w:val="000000" w:themeColor="text1"/>
          <w:lang w:val="en-US" w:eastAsia="zh-CN"/>
        </w:rPr>
        <w:t>The ML training MnS producer should support a capability to enable an authorized MnS consumer to define the reporting characteristics related to the training explainability reports  of an ML entity.</w:t>
      </w:r>
    </w:p>
    <w:p w14:paraId="08978F19" w14:textId="1D8F28D9"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REQ-ML_TRAIN_TRUST-4 </w:t>
      </w:r>
      <w:r w:rsidRPr="00AE5393">
        <w:rPr>
          <w:bCs/>
          <w:color w:val="000000" w:themeColor="text1"/>
          <w:lang w:val="en-US" w:eastAsia="zh-CN"/>
        </w:rPr>
        <w:t>The ML training MnS producer should support a capability to enable an authorized MnS consumer to request reporting on the supported training fairness capabilities of an ML entity.</w:t>
      </w:r>
    </w:p>
    <w:p w14:paraId="3959657C" w14:textId="5EAC8A6C"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REQ-ML_TRAIN_TRUST-5 </w:t>
      </w:r>
      <w:r w:rsidRPr="00AE5393">
        <w:rPr>
          <w:bCs/>
          <w:color w:val="000000" w:themeColor="text1"/>
          <w:lang w:val="en-US" w:eastAsia="zh-CN"/>
        </w:rPr>
        <w:t>The ML training MnS producer should have a capability to train a specific ML entity using training data with fairness characteristics as defined by the MnS consumer.</w:t>
      </w:r>
    </w:p>
    <w:p w14:paraId="359710C0" w14:textId="5428AADC"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REQ-ML_TRAIN_TRUST-6 </w:t>
      </w:r>
      <w:r w:rsidRPr="00AE5393">
        <w:rPr>
          <w:bCs/>
          <w:color w:val="000000" w:themeColor="text1"/>
          <w:lang w:val="en-US" w:eastAsia="zh-CN"/>
        </w:rPr>
        <w:t>The ML training MnS producer should support a capability to enable an authorized MnS consumer to define the reporting characteristics related to the training fairness reports of an ML entity.</w:t>
      </w:r>
    </w:p>
    <w:p w14:paraId="7F6A7342" w14:textId="40C0DA1D"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REQ-ML_TRAIN_TRUST-7 </w:t>
      </w:r>
      <w:r w:rsidRPr="00AE5393">
        <w:rPr>
          <w:bCs/>
          <w:color w:val="000000" w:themeColor="text1"/>
          <w:lang w:val="en-US" w:eastAsia="zh-CN"/>
        </w:rPr>
        <w:t>The ML training MnS producer should support a capability to enable an authorized MnS consumer to request reporting on the supported training robustness capabilities of an ML entity.</w:t>
      </w:r>
    </w:p>
    <w:p w14:paraId="31D49F31" w14:textId="6C63E370"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REQ-ML_TRAIN_TRUST-8 </w:t>
      </w:r>
      <w:r w:rsidRPr="00AE5393">
        <w:rPr>
          <w:bCs/>
          <w:color w:val="000000" w:themeColor="text1"/>
          <w:lang w:val="en-US" w:eastAsia="zh-CN"/>
        </w:rPr>
        <w:t>The ML training MnS producer should have a capability to train a specific ML entity using training data with robustness characteristics as defined by the MnS consumer.</w:t>
      </w:r>
    </w:p>
    <w:p w14:paraId="44EBEA26" w14:textId="40D6F21F"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REQ-ML_TRAIN_TRUST-9 </w:t>
      </w:r>
      <w:r w:rsidRPr="00AE5393">
        <w:rPr>
          <w:bCs/>
          <w:color w:val="000000" w:themeColor="text1"/>
          <w:lang w:val="en-US" w:eastAsia="zh-CN"/>
        </w:rPr>
        <w:t>The ML training MnS producer should support a capability to enable an authorized MnS consumer to define the reporting characteristics related to the training robustness  reports  of an ML entity.</w:t>
      </w:r>
    </w:p>
    <w:p w14:paraId="6096CEB0" w14:textId="73C66B7C"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REQ-ML_INF_TRUST-1 </w:t>
      </w:r>
      <w:r w:rsidRPr="003A1388">
        <w:rPr>
          <w:bCs/>
          <w:color w:val="000000" w:themeColor="text1"/>
          <w:lang w:val="en-US" w:eastAsia="zh-CN"/>
        </w:rPr>
        <w:t>The provider of AI/ML inference should have a capability to infer using a specific ML entity rained and tested with explainability characteristics as defined by the MnS consumer.</w:t>
      </w:r>
    </w:p>
    <w:p w14:paraId="148414CD" w14:textId="330263D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REQ-ML_INF_TRUST-2 </w:t>
      </w:r>
      <w:r w:rsidRPr="003A1388">
        <w:rPr>
          <w:bCs/>
          <w:color w:val="000000" w:themeColor="text1"/>
          <w:lang w:val="en-US" w:eastAsia="zh-CN"/>
        </w:rPr>
        <w:t>The provider of AI/ML inference should support a capability for an authorized MnS consumer to define the reporting characteristics related to the inference explainability reports of an ML entity.</w:t>
      </w:r>
      <w:r w:rsidRPr="003A1388">
        <w:rPr>
          <w:b/>
          <w:color w:val="000000" w:themeColor="text1"/>
          <w:lang w:val="en-US" w:eastAsia="zh-CN"/>
        </w:rPr>
        <w:t xml:space="preserve"> </w:t>
      </w:r>
    </w:p>
    <w:p w14:paraId="2A1EAE4D" w14:textId="2850BA78"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REQ-ML_INF_TRUST-3 </w:t>
      </w:r>
      <w:r w:rsidRPr="003A1388">
        <w:rPr>
          <w:bCs/>
          <w:color w:val="000000" w:themeColor="text1"/>
          <w:lang w:val="en-US" w:eastAsia="zh-CN"/>
        </w:rPr>
        <w:t>The provider of AI/ML inference should have a capability to infer using a specific ML entity trained and tested with fairness characteristics as defined by the MnS consumer.</w:t>
      </w:r>
    </w:p>
    <w:p w14:paraId="761191CB" w14:textId="395F6054"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REQ-ML_INF_TRUST-4 </w:t>
      </w:r>
      <w:r w:rsidRPr="003A1388">
        <w:rPr>
          <w:bCs/>
          <w:color w:val="000000" w:themeColor="text1"/>
          <w:lang w:val="en-US" w:eastAsia="zh-CN"/>
        </w:rPr>
        <w:t>The provider of AI/ML inference should support a capability for an authorized MnS consumer to define the reporting characteristics related to the inference fairness reports of an ML entity.</w:t>
      </w:r>
      <w:r w:rsidRPr="003A1388">
        <w:rPr>
          <w:b/>
          <w:color w:val="000000" w:themeColor="text1"/>
          <w:lang w:val="en-US" w:eastAsia="zh-CN"/>
        </w:rPr>
        <w:t xml:space="preserve">  </w:t>
      </w:r>
    </w:p>
    <w:p w14:paraId="1B130013" w14:textId="2A004A2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REQ-ML_INF_TRUST-5 </w:t>
      </w:r>
      <w:r w:rsidRPr="003A1388">
        <w:rPr>
          <w:bCs/>
          <w:color w:val="000000" w:themeColor="text1"/>
          <w:lang w:val="en-US" w:eastAsia="zh-CN"/>
        </w:rPr>
        <w:t>The provider of AI/ML inference should have a capability to infer using a specific ML entity trained and tested with robustness characteristics as defined by the MnS consumer.</w:t>
      </w:r>
    </w:p>
    <w:p w14:paraId="410F8C40" w14:textId="73E95D67" w:rsidR="00F71F01" w:rsidRPr="0098713D" w:rsidRDefault="00F259E5" w:rsidP="0098713D">
      <w:pPr>
        <w:tabs>
          <w:tab w:val="left" w:pos="2340"/>
        </w:tabs>
        <w:jc w:val="both"/>
        <w:rPr>
          <w:b/>
          <w:color w:val="000000" w:themeColor="text1"/>
          <w:lang w:val="en-US" w:eastAsia="zh-CN"/>
        </w:rPr>
      </w:pPr>
      <w:r w:rsidRPr="003A1388">
        <w:rPr>
          <w:b/>
          <w:color w:val="000000" w:themeColor="text1"/>
          <w:lang w:val="en-US" w:eastAsia="zh-CN"/>
        </w:rPr>
        <w:t xml:space="preserve">REQ-ML_INF_TRUST-6 </w:t>
      </w:r>
      <w:r w:rsidRPr="003A1388">
        <w:rPr>
          <w:bCs/>
          <w:color w:val="000000" w:themeColor="text1"/>
          <w:lang w:val="en-US" w:eastAsia="zh-CN"/>
        </w:rPr>
        <w:t>The provider of AI/ML inference should support a capability for an authorized MnS consumer to define the reporting characteristics related to the inference robustness reports of an ML entity.</w:t>
      </w:r>
      <w:r w:rsidRPr="003A1388">
        <w:rPr>
          <w:b/>
          <w:color w:val="000000" w:themeColor="text1"/>
          <w:lang w:val="en-US" w:eastAsia="zh-CN"/>
        </w:rPr>
        <w:t xml:space="preserve"> </w:t>
      </w:r>
    </w:p>
    <w:p w14:paraId="1D1419BA" w14:textId="5AB76650" w:rsidR="0098713D" w:rsidRPr="00DE54AA" w:rsidRDefault="0098713D" w:rsidP="0098713D">
      <w:pPr>
        <w:pStyle w:val="Heading3"/>
      </w:pPr>
      <w:bookmarkStart w:id="636" w:name="_Toc120097177"/>
      <w:bookmarkStart w:id="637" w:name="_Toc120528624"/>
      <w:r>
        <w:t>5.17</w:t>
      </w:r>
      <w:r>
        <w:rPr>
          <w:lang w:val="en-US"/>
        </w:rPr>
        <w:t>.</w:t>
      </w:r>
      <w:r>
        <w:t>4</w:t>
      </w:r>
      <w:r w:rsidRPr="00DE54AA">
        <w:tab/>
        <w:t>Possible solutions</w:t>
      </w:r>
      <w:bookmarkEnd w:id="636"/>
      <w:bookmarkEnd w:id="637"/>
    </w:p>
    <w:p w14:paraId="272BAB0C" w14:textId="77777777" w:rsidR="0098713D" w:rsidRPr="00460B58" w:rsidRDefault="0098713D" w:rsidP="0098713D">
      <w:r>
        <w:t>TBD</w:t>
      </w:r>
    </w:p>
    <w:p w14:paraId="514DA0DC" w14:textId="57BBE374" w:rsidR="0098713D" w:rsidRPr="00DE54AA" w:rsidRDefault="0098713D" w:rsidP="0098713D">
      <w:pPr>
        <w:pStyle w:val="Heading3"/>
      </w:pPr>
      <w:bookmarkStart w:id="638" w:name="_Toc120097178"/>
      <w:bookmarkStart w:id="639" w:name="_Toc120528625"/>
      <w:r>
        <w:t>5.17</w:t>
      </w:r>
      <w:r>
        <w:rPr>
          <w:lang w:val="en-US"/>
        </w:rPr>
        <w:t>.</w:t>
      </w:r>
      <w:r>
        <w:t>5</w:t>
      </w:r>
      <w:r w:rsidRPr="00DE54AA">
        <w:tab/>
      </w:r>
      <w:r>
        <w:t>Evaluation</w:t>
      </w:r>
      <w:bookmarkEnd w:id="638"/>
      <w:bookmarkEnd w:id="639"/>
    </w:p>
    <w:p w14:paraId="2A20E5ED" w14:textId="77777777" w:rsidR="0098713D" w:rsidRPr="00460B58" w:rsidRDefault="0098713D" w:rsidP="0098713D">
      <w:r>
        <w:t>TBD</w:t>
      </w:r>
    </w:p>
    <w:p w14:paraId="60A466F4" w14:textId="415979C3" w:rsidR="00BD5BB3" w:rsidRPr="00BD5BB3" w:rsidRDefault="00BD5BB3" w:rsidP="00BD5BB3"/>
    <w:p w14:paraId="4EC74744" w14:textId="7146A545" w:rsidR="00080512" w:rsidRPr="004D3578" w:rsidRDefault="00A24369" w:rsidP="008D2EBE">
      <w:pPr>
        <w:pStyle w:val="Heading8"/>
      </w:pPr>
      <w:r>
        <w:br w:type="page"/>
      </w:r>
      <w:bookmarkStart w:id="640" w:name="_Toc120096818"/>
      <w:bookmarkStart w:id="641" w:name="_Toc120097179"/>
      <w:bookmarkStart w:id="642" w:name="_Toc120528626"/>
      <w:r w:rsidR="00080512" w:rsidRPr="004D3578">
        <w:t xml:space="preserve">Annex </w:t>
      </w:r>
      <w:r w:rsidR="008C59E0">
        <w:t>A</w:t>
      </w:r>
      <w:r w:rsidR="008C59E0" w:rsidRPr="004D3578">
        <w:t xml:space="preserve"> </w:t>
      </w:r>
      <w:r w:rsidR="00080512" w:rsidRPr="004D3578">
        <w:t>(informative):</w:t>
      </w:r>
      <w:r w:rsidR="00080512" w:rsidRPr="004D3578">
        <w:br/>
        <w:t>Change history</w:t>
      </w:r>
      <w:bookmarkEnd w:id="640"/>
      <w:bookmarkEnd w:id="641"/>
      <w:bookmarkEnd w:id="6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6CE99BB" w:rsidR="003C3971" w:rsidRPr="00235394" w:rsidRDefault="003C3971" w:rsidP="00C72833">
            <w:pPr>
              <w:pStyle w:val="TAL"/>
              <w:jc w:val="center"/>
              <w:rPr>
                <w:b/>
                <w:sz w:val="16"/>
              </w:rPr>
            </w:pPr>
            <w:bookmarkStart w:id="643" w:name="historyclause"/>
            <w:bookmarkEnd w:id="6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644"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644"/>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7E622C" w:rsidRDefault="00D867D6" w:rsidP="00D867D6">
            <w:pPr>
              <w:pStyle w:val="TAL"/>
              <w:rPr>
                <w:rFonts w:cs="Arial"/>
                <w:sz w:val="16"/>
                <w:szCs w:val="16"/>
              </w:rPr>
            </w:pPr>
            <w:r w:rsidRPr="007E622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483A90" w:rsidRDefault="002D46FA" w:rsidP="002D46FA">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483A90" w:rsidRDefault="002D46FA" w:rsidP="002D46FA">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483A90" w:rsidRDefault="002D46FA" w:rsidP="002D46FA">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622C"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5AB228F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FDB6BD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1FC41F13" w:rsidR="007E622C" w:rsidRPr="00483A90" w:rsidRDefault="007E622C" w:rsidP="007E622C">
            <w:pPr>
              <w:pStyle w:val="TAC"/>
              <w:rPr>
                <w:rFonts w:cs="Arial"/>
                <w:sz w:val="16"/>
                <w:szCs w:val="16"/>
              </w:rPr>
            </w:pPr>
            <w:r w:rsidRPr="00483A90">
              <w:rPr>
                <w:rFonts w:cs="Arial"/>
                <w:sz w:val="16"/>
                <w:szCs w:val="16"/>
              </w:rPr>
              <w:t>S5</w:t>
            </w:r>
            <w:r w:rsidRPr="00483A90">
              <w:rPr>
                <w:rFonts w:cs="Arial"/>
                <w:sz w:val="16"/>
                <w:szCs w:val="16"/>
              </w:rPr>
              <w:noBreakHyphen/>
              <w:t>226916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41E8CFFA"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1B7F8CE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074C4C2A"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1512921F" w:rsidR="007E622C" w:rsidRPr="00206044" w:rsidRDefault="007E622C" w:rsidP="007E622C">
            <w:pPr>
              <w:pStyle w:val="TAL"/>
              <w:rPr>
                <w:rFonts w:cs="Arial"/>
                <w:sz w:val="16"/>
                <w:szCs w:val="16"/>
              </w:rPr>
            </w:pPr>
            <w:r w:rsidRPr="00483A90">
              <w:rPr>
                <w:rFonts w:cs="Arial"/>
                <w:sz w:val="16"/>
                <w:szCs w:val="16"/>
              </w:rPr>
              <w:t>Addressing wording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047C5ED8"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6AEAF0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E1CA00C" w14:textId="324F450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B34A887" w14:textId="261919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32176A" w14:textId="2C0586C0"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537" w14:textId="6B0F36CF"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E24D" w14:textId="41B692D8"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7D37" w14:textId="142C34D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F6744" w14:textId="7EF339A5" w:rsidR="007E622C" w:rsidRPr="00206044" w:rsidRDefault="007E622C" w:rsidP="007E622C">
            <w:pPr>
              <w:pStyle w:val="TAL"/>
              <w:rPr>
                <w:rFonts w:cs="Arial"/>
                <w:sz w:val="16"/>
                <w:szCs w:val="16"/>
              </w:rPr>
            </w:pPr>
            <w:r w:rsidRPr="007E622C">
              <w:rPr>
                <w:rFonts w:cs="Arial"/>
                <w:sz w:val="16"/>
                <w:szCs w:val="16"/>
              </w:rPr>
              <w:t>pCR 28.809 Clarifying simultaneous and separate execution of training and inference phases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99610" w14:textId="53F77B9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DA516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80D9461" w14:textId="584CDAB8"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023CF4" w14:textId="176FAB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E9562D" w14:textId="3218BAE0" w:rsidR="007E622C" w:rsidRPr="007E622C" w:rsidRDefault="007E622C" w:rsidP="007E622C">
            <w:pPr>
              <w:pStyle w:val="TAC"/>
              <w:rPr>
                <w:rFonts w:cs="Arial"/>
                <w:sz w:val="16"/>
                <w:szCs w:val="16"/>
              </w:rPr>
            </w:pPr>
            <w:bookmarkStart w:id="645" w:name="S5-226918"/>
            <w:r w:rsidRPr="007E622C">
              <w:rPr>
                <w:rFonts w:cs="Arial"/>
                <w:sz w:val="16"/>
                <w:szCs w:val="16"/>
              </w:rPr>
              <w:t>S5</w:t>
            </w:r>
            <w:r w:rsidRPr="007E622C">
              <w:rPr>
                <w:rFonts w:cs="Arial"/>
                <w:sz w:val="16"/>
                <w:szCs w:val="16"/>
              </w:rPr>
              <w:noBreakHyphen/>
              <w:t>226918</w:t>
            </w:r>
            <w:bookmarkEnd w:id="645"/>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C7CE" w14:textId="79C5E65C"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D9F2" w14:textId="3823401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BD8D" w14:textId="3B5ECF7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1C39C" w14:textId="3F4A77B4" w:rsidR="007E622C" w:rsidRPr="00206044" w:rsidRDefault="007E622C" w:rsidP="007E622C">
            <w:pPr>
              <w:pStyle w:val="TAL"/>
              <w:rPr>
                <w:rFonts w:cs="Arial"/>
                <w:sz w:val="16"/>
                <w:szCs w:val="16"/>
              </w:rPr>
            </w:pPr>
            <w:r w:rsidRPr="007E622C">
              <w:rPr>
                <w:rFonts w:cs="Arial"/>
                <w:sz w:val="16"/>
                <w:szCs w:val="16"/>
              </w:rPr>
              <w:t>Corrections on terms and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F50A" w14:textId="26DEFBF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1FB590A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0DEF97F" w14:textId="53745EA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163E19" w14:textId="32605AE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159316D" w14:textId="358B2947" w:rsidR="007E622C" w:rsidRPr="007E622C" w:rsidRDefault="007E622C" w:rsidP="007E622C">
            <w:pPr>
              <w:pStyle w:val="TAC"/>
              <w:rPr>
                <w:rFonts w:cs="Arial"/>
                <w:sz w:val="16"/>
                <w:szCs w:val="16"/>
              </w:rPr>
            </w:pPr>
            <w:bookmarkStart w:id="646" w:name="S5-226558"/>
            <w:r w:rsidRPr="007E622C">
              <w:rPr>
                <w:rFonts w:cs="Arial"/>
                <w:sz w:val="16"/>
                <w:szCs w:val="16"/>
              </w:rPr>
              <w:t>S5</w:t>
            </w:r>
            <w:r w:rsidRPr="007E622C">
              <w:rPr>
                <w:rFonts w:cs="Arial"/>
                <w:sz w:val="16"/>
                <w:szCs w:val="16"/>
              </w:rPr>
              <w:noBreakHyphen/>
              <w:t>226558</w:t>
            </w:r>
            <w:bookmarkEnd w:id="646"/>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159E" w14:textId="36BB63D5"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FAFB" w14:textId="4DF1B074"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4BF2" w14:textId="4C0B3652"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657CF" w14:textId="652FBC02" w:rsidR="007E622C" w:rsidRPr="00206044" w:rsidRDefault="007E622C" w:rsidP="007E622C">
            <w:pPr>
              <w:pStyle w:val="TAL"/>
              <w:rPr>
                <w:rFonts w:cs="Arial"/>
                <w:sz w:val="16"/>
                <w:szCs w:val="16"/>
              </w:rPr>
            </w:pPr>
            <w:r w:rsidRPr="007E622C">
              <w:rPr>
                <w:rFonts w:cs="Arial"/>
                <w:sz w:val="16"/>
                <w:szCs w:val="16"/>
              </w:rPr>
              <w:t>Corrections including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7253" w14:textId="734C78D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36598F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5C2346" w14:textId="57C56B7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C22DF7" w14:textId="4BB94CB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6A282F" w14:textId="1EBFD135"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4698A" w14:textId="3FC9ACDB"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1C47F" w14:textId="36F915C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3598" w14:textId="0CC5C41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0F2FE" w14:textId="1A0195A8" w:rsidR="007E622C" w:rsidRPr="00206044" w:rsidRDefault="007E622C" w:rsidP="007E622C">
            <w:pPr>
              <w:pStyle w:val="TAL"/>
              <w:rPr>
                <w:rFonts w:cs="Arial"/>
                <w:sz w:val="16"/>
                <w:szCs w:val="16"/>
              </w:rPr>
            </w:pPr>
            <w:r w:rsidRPr="007E622C">
              <w:rPr>
                <w:rFonts w:cs="Arial"/>
                <w:sz w:val="16"/>
                <w:szCs w:val="16"/>
              </w:rPr>
              <w:t>Add use cases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6CDE5" w14:textId="49D710F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B78C865"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3560154" w14:textId="5AB1CF4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57DA2F1" w14:textId="7268EB6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1C5CE9" w14:textId="77777777"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226927</w:t>
            </w:r>
          </w:p>
          <w:p w14:paraId="1FE0F6EE" w14:textId="639D1885"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DDA36" w14:textId="612525FE"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039C" w14:textId="692F68D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C6823" w14:textId="5AD5418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3F934" w14:textId="424031A3" w:rsidR="007E622C" w:rsidRPr="00206044" w:rsidRDefault="007E622C" w:rsidP="007E622C">
            <w:pPr>
              <w:pStyle w:val="TAL"/>
              <w:rPr>
                <w:rFonts w:cs="Arial"/>
                <w:sz w:val="16"/>
                <w:szCs w:val="16"/>
              </w:rPr>
            </w:pPr>
            <w:r w:rsidRPr="007E622C">
              <w:rPr>
                <w:rFonts w:cs="Arial"/>
                <w:sz w:val="16"/>
                <w:szCs w:val="16"/>
              </w:rPr>
              <w:t>Add potential solutions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C2EB5" w14:textId="33BD004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4FB3A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9B1" w14:textId="74C050E6"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830CC69" w14:textId="10EC6EB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31ED26E" w14:textId="5960DA6B"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8A38" w14:textId="73A8169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7265" w14:textId="1277388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5452" w14:textId="02C1851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EC082" w14:textId="551C8818" w:rsidR="007E622C" w:rsidRPr="00206044" w:rsidRDefault="007E622C" w:rsidP="007E622C">
            <w:pPr>
              <w:pStyle w:val="TAL"/>
              <w:rPr>
                <w:rFonts w:cs="Arial"/>
                <w:sz w:val="16"/>
                <w:szCs w:val="16"/>
              </w:rPr>
            </w:pPr>
            <w:r w:rsidRPr="007E622C">
              <w:rPr>
                <w:rFonts w:cs="Arial"/>
                <w:sz w:val="16"/>
                <w:szCs w:val="16"/>
              </w:rPr>
              <w:t>Use case and potential solution on Abstraction of AIML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BF24C" w14:textId="429DE367"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0A6739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4E3D26A" w14:textId="3E29B95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30C1423" w14:textId="61B9018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6D3E35" w14:textId="117D2CC2"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59A2" w14:textId="0A2ABA3D"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388A5" w14:textId="24376CA3"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E1842" w14:textId="7D4F5EB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5482F" w14:textId="68F1607B" w:rsidR="007E622C" w:rsidRPr="00206044" w:rsidRDefault="007E622C" w:rsidP="007E622C">
            <w:pPr>
              <w:pStyle w:val="TAL"/>
              <w:rPr>
                <w:rFonts w:cs="Arial"/>
                <w:sz w:val="16"/>
                <w:szCs w:val="16"/>
              </w:rPr>
            </w:pPr>
            <w:r w:rsidRPr="007E622C">
              <w:rPr>
                <w:rFonts w:cs="Arial"/>
                <w:sz w:val="16"/>
                <w:szCs w:val="16"/>
              </w:rPr>
              <w:t>Selection of AIML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135B" w14:textId="0F0F2BF9"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5CD32E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1FB9EAA" w14:textId="5416A86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02ACDD" w14:textId="0447530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AE4A3E" w14:textId="3F4A1F8C"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2E997" w14:textId="19A90113"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211D" w14:textId="039AE6C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5EE1" w14:textId="6893646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3B5A2" w14:textId="7980ECDC" w:rsidR="007E622C" w:rsidRPr="00206044" w:rsidRDefault="007E622C" w:rsidP="007E622C">
            <w:pPr>
              <w:pStyle w:val="TAL"/>
              <w:rPr>
                <w:rFonts w:cs="Arial"/>
                <w:sz w:val="16"/>
                <w:szCs w:val="16"/>
              </w:rPr>
            </w:pPr>
            <w:r w:rsidRPr="007E622C">
              <w:rPr>
                <w:rFonts w:cs="Arial"/>
                <w:sz w:val="16"/>
                <w:szCs w:val="16"/>
              </w:rPr>
              <w:t>Policy based selection of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BDCD" w14:textId="620B9B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D6336B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87B840B" w14:textId="72556C0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5857AE1" w14:textId="521EF9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967C735" w14:textId="77777777"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226928</w:t>
            </w:r>
          </w:p>
          <w:p w14:paraId="2CC7DE42" w14:textId="798890DD"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65FA0" w14:textId="6D51ED41"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21D7" w14:textId="7B07CE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0F17" w14:textId="75982F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9EB53" w14:textId="6A5E8B81" w:rsidR="007E622C" w:rsidRPr="00206044" w:rsidRDefault="007E622C" w:rsidP="007E622C">
            <w:pPr>
              <w:pStyle w:val="TAL"/>
              <w:rPr>
                <w:rFonts w:cs="Arial"/>
                <w:sz w:val="16"/>
                <w:szCs w:val="16"/>
              </w:rPr>
            </w:pPr>
            <w:r w:rsidRPr="007E622C">
              <w:rPr>
                <w:rFonts w:cs="Arial"/>
                <w:sz w:val="16"/>
                <w:szCs w:val="16"/>
              </w:rPr>
              <w:t>Terminology on Trustworthy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5C6AA" w14:textId="481ACA0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321911E"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29E6216" w14:textId="46C5332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125A935" w14:textId="16492DE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9071B" w14:textId="1071AC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29822" w14:textId="73FD8C2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3DF8" w14:textId="60F5BF47"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955" w14:textId="4EB7F935"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30D7B" w14:textId="02E04E1C" w:rsidR="007E622C" w:rsidRPr="00206044" w:rsidRDefault="007E622C" w:rsidP="007E622C">
            <w:pPr>
              <w:pStyle w:val="TAL"/>
              <w:rPr>
                <w:rFonts w:cs="Arial"/>
                <w:sz w:val="16"/>
                <w:szCs w:val="16"/>
              </w:rPr>
            </w:pPr>
            <w:r w:rsidRPr="007E622C">
              <w:rPr>
                <w:rFonts w:cs="Arial"/>
                <w:sz w:val="16"/>
                <w:szCs w:val="16"/>
              </w:rPr>
              <w:t>Add use case on AIML data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0C17" w14:textId="7221323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77876F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33A089" w14:textId="7E8FF14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EA28BA6" w14:textId="7327E91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D43E04" w14:textId="5D24F48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E9B5" w14:textId="6DC610FF"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9ED2" w14:textId="6286EF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69E81" w14:textId="6DA5FFE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B87E3" w14:textId="14569636" w:rsidR="007E622C" w:rsidRPr="00206044" w:rsidRDefault="007E622C" w:rsidP="007E622C">
            <w:pPr>
              <w:pStyle w:val="TAL"/>
              <w:rPr>
                <w:rFonts w:cs="Arial"/>
                <w:sz w:val="16"/>
                <w:szCs w:val="16"/>
              </w:rPr>
            </w:pPr>
            <w:r w:rsidRPr="007E622C">
              <w:rPr>
                <w:rFonts w:cs="Arial"/>
                <w:sz w:val="16"/>
                <w:szCs w:val="16"/>
              </w:rPr>
              <w:t>Add use case on AIML training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052D" w14:textId="58CD5B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F85287D" w14:textId="77777777" w:rsidTr="00E7499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2FF4" w14:textId="592BD05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518413" w14:textId="00E4EE7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7449DFB" w14:textId="699D99B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47D3" w14:textId="5E1F8BD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958D8" w14:textId="7B45053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4596" w14:textId="21E69CE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473B8" w14:textId="271CFB58" w:rsidR="007E622C" w:rsidRPr="00206044" w:rsidRDefault="007E622C" w:rsidP="007E622C">
            <w:pPr>
              <w:pStyle w:val="TAL"/>
              <w:rPr>
                <w:rFonts w:cs="Arial"/>
                <w:sz w:val="16"/>
                <w:szCs w:val="16"/>
              </w:rPr>
            </w:pPr>
            <w:r w:rsidRPr="007E622C">
              <w:rPr>
                <w:rFonts w:cs="Arial"/>
                <w:sz w:val="16"/>
                <w:szCs w:val="16"/>
              </w:rPr>
              <w:t>Add use case on AIML trustworthiness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26CB" w14:textId="1DE31AC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5C9A453"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233B87" w14:textId="2C8682B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1AF74E6" w14:textId="3F521C3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32460A3" w14:textId="4C126E5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3931" w14:textId="7A1F9DB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AB676" w14:textId="29F2C32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A668" w14:textId="6135C69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ABFF1" w14:textId="6710B917" w:rsidR="007E622C" w:rsidRPr="00206044" w:rsidRDefault="007E622C" w:rsidP="007E622C">
            <w:pPr>
              <w:pStyle w:val="TAL"/>
              <w:rPr>
                <w:rFonts w:cs="Arial"/>
                <w:sz w:val="16"/>
                <w:szCs w:val="16"/>
              </w:rPr>
            </w:pPr>
            <w:r w:rsidRPr="007E622C">
              <w:rPr>
                <w:rFonts w:cs="Arial"/>
                <w:sz w:val="16"/>
                <w:szCs w:val="16"/>
              </w:rPr>
              <w:t>Add use case on AIML inference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26A6E" w14:textId="07999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1EF8B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A6FD6A" w14:textId="2AF1FF5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4549132" w14:textId="20DC8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B52DBCC" w14:textId="464018F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6D02B" w14:textId="240A0868"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CB7CB" w14:textId="2FF1475D"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3CD1A" w14:textId="564B7C7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01691" w14:textId="28F3F971" w:rsidR="007E622C" w:rsidRPr="00206044" w:rsidRDefault="007E622C" w:rsidP="007E622C">
            <w:pPr>
              <w:pStyle w:val="TAL"/>
              <w:rPr>
                <w:rFonts w:cs="Arial"/>
                <w:sz w:val="16"/>
                <w:szCs w:val="16"/>
              </w:rPr>
            </w:pPr>
            <w:r w:rsidRPr="007E622C">
              <w:rPr>
                <w:rFonts w:cs="Arial"/>
                <w:sz w:val="16"/>
                <w:szCs w:val="16"/>
              </w:rPr>
              <w:t>Add use case and potential solution on AIML modularity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9463" w14:textId="32B52DB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EE4959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C858C4B" w14:textId="6BA7416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A63ED17" w14:textId="0A86208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68B6F02" w14:textId="5699E55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8FE5" w14:textId="68FFBA0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1AE2" w14:textId="358FA72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002" w14:textId="630D825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DA9BF" w14:textId="184E8D17" w:rsidR="007E622C" w:rsidRPr="00206044" w:rsidRDefault="007E622C" w:rsidP="007E622C">
            <w:pPr>
              <w:pStyle w:val="TAL"/>
              <w:rPr>
                <w:rFonts w:cs="Arial"/>
                <w:sz w:val="16"/>
                <w:szCs w:val="16"/>
              </w:rPr>
            </w:pPr>
            <w:r w:rsidRPr="007E622C">
              <w:rPr>
                <w:rFonts w:cs="Arial"/>
                <w:sz w:val="16"/>
                <w:szCs w:val="16"/>
              </w:rPr>
              <w:t>Add use case on AIML inference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E952" w14:textId="18876F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37E469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47B8CE" w14:textId="1EC9267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89A32F" w14:textId="25D5AC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460E94" w14:textId="1158BA9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A08B3" w14:textId="13FA5A2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9910" w14:textId="0660EE8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D313" w14:textId="4FAB3D2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67F0E" w14:textId="7756F7E2" w:rsidR="007E622C" w:rsidRPr="00206044" w:rsidRDefault="007E622C" w:rsidP="007E622C">
            <w:pPr>
              <w:pStyle w:val="TAL"/>
              <w:rPr>
                <w:rFonts w:cs="Arial"/>
                <w:sz w:val="16"/>
                <w:szCs w:val="16"/>
              </w:rPr>
            </w:pPr>
            <w:r w:rsidRPr="007E622C">
              <w:rPr>
                <w:rFonts w:cs="Arial"/>
                <w:sz w:val="16"/>
                <w:szCs w:val="16"/>
              </w:rPr>
              <w:t>Correct the illustration of AIML inference history request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51F4B" w14:textId="5E7081B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25C705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6B19D9" w14:textId="1D2C9FB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DCB5792" w14:textId="53F9358E"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CEB6FA7" w14:textId="1A887A41"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3DEC" w14:textId="00C6D826"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F61EC" w14:textId="675ED6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76BF" w14:textId="3C5EF03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45953" w14:textId="2132177E" w:rsidR="007E622C" w:rsidRPr="00206044" w:rsidRDefault="007E622C" w:rsidP="007E622C">
            <w:pPr>
              <w:pStyle w:val="TAL"/>
              <w:rPr>
                <w:rFonts w:cs="Arial"/>
                <w:sz w:val="16"/>
                <w:szCs w:val="16"/>
              </w:rPr>
            </w:pPr>
            <w:r w:rsidRPr="007E622C">
              <w:rPr>
                <w:rFonts w:cs="Arial"/>
                <w:sz w:val="16"/>
                <w:szCs w:val="16"/>
              </w:rPr>
              <w:t>Correct the illustration of AIML entity testing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9A1E" w14:textId="19BC086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F359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350E" w14:textId="5D9A2F4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082C5C" w14:textId="7F149FE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9A89D5" w14:textId="5547CE2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8401" w14:textId="3EBC17E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C2C0" w14:textId="50EE47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15EB" w14:textId="6048040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ADDD" w14:textId="45CEC44D" w:rsidR="007E622C" w:rsidRPr="00206044" w:rsidRDefault="007E622C" w:rsidP="007E622C">
            <w:pPr>
              <w:pStyle w:val="TAL"/>
              <w:rPr>
                <w:rFonts w:cs="Arial"/>
                <w:sz w:val="16"/>
                <w:szCs w:val="16"/>
              </w:rPr>
            </w:pPr>
            <w:r w:rsidRPr="007E622C">
              <w:rPr>
                <w:rFonts w:cs="Arial"/>
                <w:sz w:val="16"/>
                <w:szCs w:val="16"/>
              </w:rPr>
              <w:t>Add possible solution for AI/ML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DACB" w14:textId="284D965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0D026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F2D0A0" w14:textId="438C5A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B3A58DF" w14:textId="7A85095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705F8B" w14:textId="5CC56E9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E2D24" w14:textId="1D311C22"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8929" w14:textId="00110671"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9D85" w14:textId="2830D878"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FD6EC" w14:textId="74ED4F01" w:rsidR="007E622C" w:rsidRPr="00206044" w:rsidRDefault="007E622C" w:rsidP="007E622C">
            <w:pPr>
              <w:pStyle w:val="TAL"/>
              <w:rPr>
                <w:rFonts w:cs="Arial"/>
                <w:sz w:val="16"/>
                <w:szCs w:val="16"/>
              </w:rPr>
            </w:pPr>
            <w:r w:rsidRPr="007E622C">
              <w:rPr>
                <w:rFonts w:cs="Arial"/>
                <w:sz w:val="16"/>
                <w:szCs w:val="16"/>
              </w:rPr>
              <w:t>Potential solution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5133F" w14:textId="4EFCD7E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7578A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235FC6" w14:textId="54F42444"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11E276A" w14:textId="3520330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AEA57" w14:textId="2F5148DD"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0DD5" w14:textId="5C65132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7287" w14:textId="2C9CF3AC"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9030" w14:textId="1C3CD6E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E780C" w14:textId="650DA925" w:rsidR="007E622C" w:rsidRPr="00206044" w:rsidRDefault="007E622C" w:rsidP="007E622C">
            <w:pPr>
              <w:pStyle w:val="TAL"/>
              <w:rPr>
                <w:rFonts w:cs="Arial"/>
                <w:sz w:val="16"/>
                <w:szCs w:val="16"/>
              </w:rPr>
            </w:pPr>
            <w:r w:rsidRPr="007E622C">
              <w:rPr>
                <w:rFonts w:cs="Arial"/>
                <w:sz w:val="16"/>
                <w:szCs w:val="16"/>
              </w:rPr>
              <w:t>Use case on policy-based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52CF" w14:textId="581EDDFC"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0699F1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92B82B6" w14:textId="3336FBD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5427190" w14:textId="5F675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10B607A" w14:textId="198DD456"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6E2" w14:textId="7117AD8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C86C" w14:textId="3468D60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932E" w14:textId="34E8B1F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50B2D" w14:textId="5E0083F5" w:rsidR="007E622C" w:rsidRPr="00206044" w:rsidRDefault="007E622C" w:rsidP="007E622C">
            <w:pPr>
              <w:pStyle w:val="TAL"/>
              <w:rPr>
                <w:rFonts w:cs="Arial"/>
                <w:sz w:val="16"/>
                <w:szCs w:val="16"/>
              </w:rPr>
            </w:pPr>
            <w:r w:rsidRPr="007E622C">
              <w:rPr>
                <w:rFonts w:cs="Arial"/>
                <w:sz w:val="16"/>
                <w:szCs w:val="16"/>
              </w:rPr>
              <w:t>Potential solution on improving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A916C" w14:textId="54D33A6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D8BC5F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0A88B8B" w14:textId="46753B1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CFE0E50" w14:textId="1A67E25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9780375" w14:textId="1E6375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7021" w14:textId="6890618D"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F668C" w14:textId="05FB48C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DEA6A" w14:textId="142392A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6D161" w14:textId="33BD9F0E" w:rsidR="007E622C" w:rsidRPr="00206044" w:rsidRDefault="007E622C" w:rsidP="007E622C">
            <w:pPr>
              <w:pStyle w:val="TAL"/>
              <w:rPr>
                <w:rFonts w:cs="Arial"/>
                <w:sz w:val="16"/>
                <w:szCs w:val="16"/>
              </w:rPr>
            </w:pPr>
            <w:r w:rsidRPr="007E622C">
              <w:rPr>
                <w:rFonts w:cs="Arial"/>
                <w:sz w:val="16"/>
                <w:szCs w:val="16"/>
              </w:rPr>
              <w:t>Potential solution on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4D28" w14:textId="0C8BB122"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A1FBF0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762C4D" w14:textId="66171F0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C8E6715" w14:textId="200EE3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E1553B0" w14:textId="55B12F17" w:rsidR="007E622C" w:rsidRPr="007E622C" w:rsidRDefault="007E622C" w:rsidP="00275C39">
            <w:pPr>
              <w:pStyle w:val="TAC"/>
              <w:rPr>
                <w:rFonts w:cs="Arial"/>
                <w:sz w:val="16"/>
                <w:szCs w:val="16"/>
              </w:rPr>
            </w:pPr>
            <w:r w:rsidRPr="00B91590">
              <w:rPr>
                <w:rFonts w:cs="Arial"/>
                <w:sz w:val="16"/>
                <w:szCs w:val="16"/>
              </w:rPr>
              <w:t>S5</w:t>
            </w:r>
            <w:r w:rsidRPr="00B91590">
              <w:rPr>
                <w:rFonts w:cs="Arial"/>
                <w:sz w:val="16"/>
                <w:szCs w:val="16"/>
              </w:rPr>
              <w:noBreakHyphen/>
              <w:t>226371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87695" w14:textId="58805892"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FE55" w14:textId="4ED2B37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D24E" w14:textId="043C32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C27D" w14:textId="14656BAA" w:rsidR="007E622C" w:rsidRPr="00206044" w:rsidRDefault="007E622C" w:rsidP="007E622C">
            <w:pPr>
              <w:pStyle w:val="TAL"/>
              <w:rPr>
                <w:rFonts w:cs="Arial"/>
                <w:sz w:val="16"/>
                <w:szCs w:val="16"/>
              </w:rPr>
            </w:pPr>
            <w:r w:rsidRPr="007E622C">
              <w:rPr>
                <w:rFonts w:cs="Arial"/>
                <w:sz w:val="16"/>
                <w:szCs w:val="16"/>
              </w:rPr>
              <w:t>Correct the illustration of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0328A" w14:textId="11E0039F"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021FC4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13D69E6" w14:textId="59F79A5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14806F" w14:textId="0AE8E28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9900108" w14:textId="2348517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8086" w14:textId="2869B040"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36EBE" w14:textId="799B4A4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559B" w14:textId="557EA857"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CC20B" w14:textId="770D0451" w:rsidR="007E622C" w:rsidRPr="00206044" w:rsidRDefault="007E622C" w:rsidP="007E622C">
            <w:pPr>
              <w:pStyle w:val="TAL"/>
              <w:rPr>
                <w:rFonts w:cs="Arial"/>
                <w:sz w:val="16"/>
                <w:szCs w:val="16"/>
              </w:rPr>
            </w:pPr>
            <w:r w:rsidRPr="007E622C">
              <w:rPr>
                <w:rFonts w:cs="Arial"/>
                <w:sz w:val="16"/>
                <w:szCs w:val="16"/>
              </w:rPr>
              <w:t>Add use case on measurement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1CAD" w14:textId="496B9B2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E5D63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0630BA" w14:textId="402BE73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E881BEC" w14:textId="6F52A7E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A40A19" w14:textId="50FF870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420FF" w14:textId="75ED0AF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AE28" w14:textId="21CA684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FEE01" w14:textId="6D0EDDE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5C0E" w14:textId="6E64DC82" w:rsidR="007E622C" w:rsidRPr="00206044" w:rsidRDefault="007E622C" w:rsidP="007E622C">
            <w:pPr>
              <w:pStyle w:val="TAL"/>
              <w:rPr>
                <w:rFonts w:cs="Arial"/>
                <w:sz w:val="16"/>
                <w:szCs w:val="16"/>
              </w:rPr>
            </w:pPr>
            <w:r w:rsidRPr="007E622C">
              <w:rPr>
                <w:rFonts w:cs="Arial"/>
                <w:sz w:val="16"/>
                <w:szCs w:val="16"/>
              </w:rPr>
              <w:t>Potential solution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A47B3" w14:textId="2E6C5A8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77B66E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3C7E087" w14:textId="0DDA4EF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5FD8122" w14:textId="0B13B2E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94FCEBD" w14:textId="0DC3B7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1D41" w14:textId="286D9E3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DEC00" w14:textId="105C614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AE58" w14:textId="430DAA54"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420A3" w14:textId="7E4C2CCE" w:rsidR="007E622C" w:rsidRPr="00206044" w:rsidRDefault="007E622C" w:rsidP="007E622C">
            <w:pPr>
              <w:pStyle w:val="TAL"/>
              <w:rPr>
                <w:rFonts w:cs="Arial"/>
                <w:sz w:val="16"/>
                <w:szCs w:val="16"/>
              </w:rPr>
            </w:pPr>
            <w:r w:rsidRPr="007E622C">
              <w:rPr>
                <w:rFonts w:cs="Arial"/>
                <w:sz w:val="16"/>
                <w:szCs w:val="16"/>
              </w:rPr>
              <w:t>Potential solution on Producer Initiated AIML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4EFAB" w14:textId="4B5FE84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CB2DE5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A460" w14:textId="395FA96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B1B631" w14:textId="25F3206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74770" w14:textId="7B2DC6AF"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66A" w14:textId="262C102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DD9D" w14:textId="037557B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9B9A" w14:textId="47B2679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30B0" w14:textId="223BCA9E" w:rsidR="007E622C" w:rsidRPr="00206044" w:rsidRDefault="007E622C" w:rsidP="007E622C">
            <w:pPr>
              <w:pStyle w:val="TAL"/>
              <w:rPr>
                <w:rFonts w:cs="Arial"/>
                <w:sz w:val="16"/>
                <w:szCs w:val="16"/>
              </w:rPr>
            </w:pPr>
            <w:r w:rsidRPr="007E622C">
              <w:rPr>
                <w:rFonts w:cs="Arial"/>
                <w:sz w:val="16"/>
                <w:szCs w:val="16"/>
              </w:rPr>
              <w:t>Potential solution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8194" w14:textId="6AD8D7E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49619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DA397D" w14:textId="1BE098B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1DC3100" w14:textId="124F2A1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7509681" w14:textId="020EF2D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AB3F9" w14:textId="12865828"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71A85" w14:textId="46F09F4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2999" w14:textId="181BE9E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59ECA" w14:textId="01E8D461" w:rsidR="007E622C" w:rsidRPr="00206044" w:rsidRDefault="007E622C" w:rsidP="007E622C">
            <w:pPr>
              <w:pStyle w:val="TAL"/>
              <w:rPr>
                <w:rFonts w:cs="Arial"/>
                <w:sz w:val="16"/>
                <w:szCs w:val="16"/>
              </w:rPr>
            </w:pPr>
            <w:r w:rsidRPr="007E622C">
              <w:rPr>
                <w:rFonts w:cs="Arial"/>
                <w:sz w:val="16"/>
                <w:szCs w:val="16"/>
              </w:rPr>
              <w:t>Potential solution on Orchestrating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5472" w14:textId="5C284D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8E9BF7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CF15" w14:textId="1121C8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2350B5B" w14:textId="5821CE8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8017AC7" w14:textId="23FCA0E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DA2A" w14:textId="2DB6916B"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6E19" w14:textId="4FF5903C"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9A40C" w14:textId="1AAB29E3"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760EF" w14:textId="3372A602" w:rsidR="007E622C" w:rsidRPr="007E622C" w:rsidRDefault="007E622C" w:rsidP="007E622C">
            <w:pPr>
              <w:pStyle w:val="TAL"/>
              <w:rPr>
                <w:rFonts w:cs="Arial"/>
                <w:sz w:val="16"/>
                <w:szCs w:val="16"/>
              </w:rPr>
            </w:pPr>
            <w:r w:rsidRPr="007E622C">
              <w:rPr>
                <w:rFonts w:cs="Arial"/>
                <w:sz w:val="16"/>
                <w:szCs w:val="16"/>
              </w:rPr>
              <w:t>Evaluations for Solution 5.6 and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A556" w14:textId="50576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149A0D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926CA8" w14:textId="44C6BFD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5F1551" w14:textId="17BB7CD8"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C18550" w14:textId="0EB132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227011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3370" w14:textId="3EDBDBCC"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46C0" w14:textId="138BFE79"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FF48" w14:textId="7CAE27DE"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2243A" w14:textId="403C6D87" w:rsidR="007E622C" w:rsidRPr="007E622C" w:rsidRDefault="007E622C" w:rsidP="007E622C">
            <w:pPr>
              <w:pStyle w:val="TAL"/>
              <w:rPr>
                <w:rFonts w:cs="Arial"/>
                <w:sz w:val="16"/>
                <w:szCs w:val="16"/>
              </w:rPr>
            </w:pPr>
            <w:r w:rsidRPr="007E622C">
              <w:rPr>
                <w:rFonts w:cs="Arial"/>
                <w:sz w:val="16"/>
                <w:szCs w:val="16"/>
              </w:rPr>
              <w:t>Add possible solutions for AI/ML entity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B250" w14:textId="6942B3E0"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E8627C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876C64F" w14:textId="3EFB7E6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FA271A8" w14:textId="512E049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EF1346" w14:textId="6D72413C"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24B7" w14:textId="533D7FB9"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AD6" w14:textId="7959CFD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95556" w14:textId="05868F8C"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B85CD" w14:textId="163DA2D6" w:rsidR="007E622C" w:rsidRPr="007E622C" w:rsidRDefault="007E622C" w:rsidP="007E622C">
            <w:pPr>
              <w:pStyle w:val="TAL"/>
              <w:rPr>
                <w:rFonts w:cs="Arial"/>
                <w:sz w:val="16"/>
                <w:szCs w:val="16"/>
              </w:rPr>
            </w:pPr>
            <w:r w:rsidRPr="007E622C">
              <w:rPr>
                <w:rFonts w:cs="Arial"/>
                <w:sz w:val="16"/>
                <w:szCs w:val="16"/>
              </w:rPr>
              <w:t>Update description and requirements on supporting online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0733" w14:textId="559CAF5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9CAE05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8BB7BCB" w14:textId="76FEFD3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88EC32" w14:textId="2F44D65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D9FEA7" w14:textId="7EDF734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00E4" w14:textId="5D56B3C0"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E1BD2" w14:textId="623AACE2"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1DD4" w14:textId="000735AB"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B465A" w14:textId="2FA29340" w:rsidR="007E622C" w:rsidRPr="007E622C" w:rsidRDefault="007E622C" w:rsidP="007E622C">
            <w:pPr>
              <w:pStyle w:val="TAL"/>
              <w:rPr>
                <w:rFonts w:cs="Arial"/>
                <w:sz w:val="16"/>
                <w:szCs w:val="16"/>
              </w:rPr>
            </w:pPr>
            <w:r w:rsidRPr="007E622C">
              <w:rPr>
                <w:rFonts w:cs="Arial"/>
                <w:sz w:val="16"/>
                <w:szCs w:val="16"/>
              </w:rPr>
              <w:t>Add use case on training data effectiveness report and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6B999" w14:textId="0AF7C59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bl>
    <w:p w14:paraId="469DA172" w14:textId="77777777" w:rsidR="00080512" w:rsidRDefault="00080512" w:rsidP="008F723C"/>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1BE0" w14:textId="77777777" w:rsidR="00CE3891" w:rsidRDefault="00CE3891">
      <w:r>
        <w:separator/>
      </w:r>
    </w:p>
  </w:endnote>
  <w:endnote w:type="continuationSeparator" w:id="0">
    <w:p w14:paraId="40EE9E3D" w14:textId="77777777" w:rsidR="00CE3891" w:rsidRDefault="00C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D7D8F" w14:textId="77777777" w:rsidR="00CE3891" w:rsidRDefault="00CE3891">
      <w:r>
        <w:separator/>
      </w:r>
    </w:p>
  </w:footnote>
  <w:footnote w:type="continuationSeparator" w:id="0">
    <w:p w14:paraId="59A23399" w14:textId="77777777" w:rsidR="00CE3891" w:rsidRDefault="00CE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A3CE27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3A5">
      <w:rPr>
        <w:rFonts w:ascii="Arial" w:hAnsi="Arial" w:cs="Arial"/>
        <w:b/>
        <w:noProof/>
        <w:sz w:val="18"/>
        <w:szCs w:val="18"/>
      </w:rPr>
      <w:t>3GPP TR 28.908 V0.5.0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3"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4"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10"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11"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13"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14"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1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num w:numId="1">
    <w:abstractNumId w:val="1"/>
  </w:num>
  <w:num w:numId="2">
    <w:abstractNumId w:val="5"/>
  </w:num>
  <w:num w:numId="3">
    <w:abstractNumId w:val="6"/>
  </w:num>
  <w:num w:numId="4">
    <w:abstractNumId w:val="11"/>
  </w:num>
  <w:num w:numId="5">
    <w:abstractNumId w:val="14"/>
  </w:num>
  <w:num w:numId="6">
    <w:abstractNumId w:val="16"/>
  </w:num>
  <w:num w:numId="7">
    <w:abstractNumId w:val="4"/>
  </w:num>
  <w:num w:numId="8">
    <w:abstractNumId w:val="9"/>
  </w:num>
  <w:num w:numId="9">
    <w:abstractNumId w:val="10"/>
  </w:num>
  <w:num w:numId="10">
    <w:abstractNumId w:val="2"/>
  </w:num>
  <w:num w:numId="11">
    <w:abstractNumId w:val="15"/>
  </w:num>
  <w:num w:numId="12">
    <w:abstractNumId w:val="3"/>
  </w:num>
  <w:num w:numId="13">
    <w:abstractNumId w:val="0"/>
  </w:num>
  <w:num w:numId="14">
    <w:abstractNumId w:val="7"/>
  </w:num>
  <w:num w:numId="15">
    <w:abstractNumId w:val="12"/>
  </w:num>
  <w:num w:numId="16">
    <w:abstractNumId w:val="8"/>
  </w:num>
  <w:num w:numId="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EA"/>
    <w:rsid w:val="00003EFB"/>
    <w:rsid w:val="00005EB3"/>
    <w:rsid w:val="00006048"/>
    <w:rsid w:val="000061C5"/>
    <w:rsid w:val="000070B3"/>
    <w:rsid w:val="00016CE7"/>
    <w:rsid w:val="00022209"/>
    <w:rsid w:val="0002507D"/>
    <w:rsid w:val="000256FF"/>
    <w:rsid w:val="00025C23"/>
    <w:rsid w:val="000262CC"/>
    <w:rsid w:val="00030078"/>
    <w:rsid w:val="00033397"/>
    <w:rsid w:val="0003631B"/>
    <w:rsid w:val="00036733"/>
    <w:rsid w:val="00036BFD"/>
    <w:rsid w:val="00040095"/>
    <w:rsid w:val="0004128F"/>
    <w:rsid w:val="0004204C"/>
    <w:rsid w:val="000469F3"/>
    <w:rsid w:val="00046FB9"/>
    <w:rsid w:val="00051834"/>
    <w:rsid w:val="00053110"/>
    <w:rsid w:val="00054A22"/>
    <w:rsid w:val="0006166B"/>
    <w:rsid w:val="00062023"/>
    <w:rsid w:val="00062687"/>
    <w:rsid w:val="0006290A"/>
    <w:rsid w:val="000634C4"/>
    <w:rsid w:val="000655A6"/>
    <w:rsid w:val="00070E61"/>
    <w:rsid w:val="00072F1D"/>
    <w:rsid w:val="00074441"/>
    <w:rsid w:val="00077B80"/>
    <w:rsid w:val="00080512"/>
    <w:rsid w:val="0008097D"/>
    <w:rsid w:val="0008533B"/>
    <w:rsid w:val="00085EB5"/>
    <w:rsid w:val="00085F68"/>
    <w:rsid w:val="000912D7"/>
    <w:rsid w:val="000915A1"/>
    <w:rsid w:val="000917AD"/>
    <w:rsid w:val="00092ED4"/>
    <w:rsid w:val="00093960"/>
    <w:rsid w:val="00093A59"/>
    <w:rsid w:val="000965DA"/>
    <w:rsid w:val="00096D47"/>
    <w:rsid w:val="000A7776"/>
    <w:rsid w:val="000B1F83"/>
    <w:rsid w:val="000B559B"/>
    <w:rsid w:val="000B7386"/>
    <w:rsid w:val="000C47C3"/>
    <w:rsid w:val="000D445C"/>
    <w:rsid w:val="000D5723"/>
    <w:rsid w:val="000D58AB"/>
    <w:rsid w:val="000D733B"/>
    <w:rsid w:val="000E1001"/>
    <w:rsid w:val="000E166F"/>
    <w:rsid w:val="000E2AAE"/>
    <w:rsid w:val="000F4960"/>
    <w:rsid w:val="000F5D96"/>
    <w:rsid w:val="000F7DB2"/>
    <w:rsid w:val="001016FC"/>
    <w:rsid w:val="001054C9"/>
    <w:rsid w:val="00115567"/>
    <w:rsid w:val="001158F2"/>
    <w:rsid w:val="00115B5E"/>
    <w:rsid w:val="0011785A"/>
    <w:rsid w:val="0012019D"/>
    <w:rsid w:val="001222D4"/>
    <w:rsid w:val="00133525"/>
    <w:rsid w:val="001375B3"/>
    <w:rsid w:val="00142B4D"/>
    <w:rsid w:val="00142BE9"/>
    <w:rsid w:val="0014559C"/>
    <w:rsid w:val="001465D4"/>
    <w:rsid w:val="00154D21"/>
    <w:rsid w:val="00154E43"/>
    <w:rsid w:val="00154EC2"/>
    <w:rsid w:val="001575B6"/>
    <w:rsid w:val="00161390"/>
    <w:rsid w:val="001643EC"/>
    <w:rsid w:val="001658B9"/>
    <w:rsid w:val="001664BA"/>
    <w:rsid w:val="00166ADD"/>
    <w:rsid w:val="00171D1A"/>
    <w:rsid w:val="00172095"/>
    <w:rsid w:val="001738D6"/>
    <w:rsid w:val="001760FF"/>
    <w:rsid w:val="001762F7"/>
    <w:rsid w:val="0017742E"/>
    <w:rsid w:val="00177A02"/>
    <w:rsid w:val="00180728"/>
    <w:rsid w:val="00190C10"/>
    <w:rsid w:val="00192A30"/>
    <w:rsid w:val="00195B8F"/>
    <w:rsid w:val="001969A5"/>
    <w:rsid w:val="00196BF8"/>
    <w:rsid w:val="001A05D1"/>
    <w:rsid w:val="001A4C42"/>
    <w:rsid w:val="001A7420"/>
    <w:rsid w:val="001B6637"/>
    <w:rsid w:val="001B7D5C"/>
    <w:rsid w:val="001C21C3"/>
    <w:rsid w:val="001C5F62"/>
    <w:rsid w:val="001C7BA1"/>
    <w:rsid w:val="001D02C2"/>
    <w:rsid w:val="001D0473"/>
    <w:rsid w:val="001D2A8D"/>
    <w:rsid w:val="001D6420"/>
    <w:rsid w:val="001E07DE"/>
    <w:rsid w:val="001E0D5F"/>
    <w:rsid w:val="001F0C1D"/>
    <w:rsid w:val="001F1132"/>
    <w:rsid w:val="001F168B"/>
    <w:rsid w:val="001F340C"/>
    <w:rsid w:val="001F39B2"/>
    <w:rsid w:val="001F3EF5"/>
    <w:rsid w:val="001F4F00"/>
    <w:rsid w:val="001F728F"/>
    <w:rsid w:val="00205AF1"/>
    <w:rsid w:val="00206044"/>
    <w:rsid w:val="00211F1A"/>
    <w:rsid w:val="00212128"/>
    <w:rsid w:val="0021325F"/>
    <w:rsid w:val="00215605"/>
    <w:rsid w:val="002179F6"/>
    <w:rsid w:val="00222EB3"/>
    <w:rsid w:val="002265E9"/>
    <w:rsid w:val="00232234"/>
    <w:rsid w:val="002347A2"/>
    <w:rsid w:val="002409D0"/>
    <w:rsid w:val="002461DC"/>
    <w:rsid w:val="00246D26"/>
    <w:rsid w:val="002531DF"/>
    <w:rsid w:val="002546AA"/>
    <w:rsid w:val="00256E1F"/>
    <w:rsid w:val="002614F2"/>
    <w:rsid w:val="00261AF2"/>
    <w:rsid w:val="00262973"/>
    <w:rsid w:val="00264271"/>
    <w:rsid w:val="002675F0"/>
    <w:rsid w:val="00271339"/>
    <w:rsid w:val="00272F65"/>
    <w:rsid w:val="00273060"/>
    <w:rsid w:val="002742B8"/>
    <w:rsid w:val="00275750"/>
    <w:rsid w:val="00275C39"/>
    <w:rsid w:val="00282DB5"/>
    <w:rsid w:val="00285B0B"/>
    <w:rsid w:val="00285B40"/>
    <w:rsid w:val="00286362"/>
    <w:rsid w:val="00291518"/>
    <w:rsid w:val="0029224B"/>
    <w:rsid w:val="00292C08"/>
    <w:rsid w:val="00296812"/>
    <w:rsid w:val="002A138E"/>
    <w:rsid w:val="002A479B"/>
    <w:rsid w:val="002A5AD5"/>
    <w:rsid w:val="002A7D5D"/>
    <w:rsid w:val="002B1E9F"/>
    <w:rsid w:val="002B2831"/>
    <w:rsid w:val="002B3532"/>
    <w:rsid w:val="002B607E"/>
    <w:rsid w:val="002B6339"/>
    <w:rsid w:val="002B7255"/>
    <w:rsid w:val="002C0445"/>
    <w:rsid w:val="002C21E2"/>
    <w:rsid w:val="002C3479"/>
    <w:rsid w:val="002D08ED"/>
    <w:rsid w:val="002D0D40"/>
    <w:rsid w:val="002D1004"/>
    <w:rsid w:val="002D46FA"/>
    <w:rsid w:val="002D533A"/>
    <w:rsid w:val="002D618C"/>
    <w:rsid w:val="002D7387"/>
    <w:rsid w:val="002E00EE"/>
    <w:rsid w:val="002E012C"/>
    <w:rsid w:val="002E06DA"/>
    <w:rsid w:val="002E077A"/>
    <w:rsid w:val="002E17E3"/>
    <w:rsid w:val="002E3DA2"/>
    <w:rsid w:val="002F21A0"/>
    <w:rsid w:val="00304389"/>
    <w:rsid w:val="00304E26"/>
    <w:rsid w:val="0030556D"/>
    <w:rsid w:val="00313339"/>
    <w:rsid w:val="00316C5E"/>
    <w:rsid w:val="003172DC"/>
    <w:rsid w:val="00324428"/>
    <w:rsid w:val="00325B83"/>
    <w:rsid w:val="00327563"/>
    <w:rsid w:val="0033287E"/>
    <w:rsid w:val="00332ABB"/>
    <w:rsid w:val="0033356C"/>
    <w:rsid w:val="00333CB5"/>
    <w:rsid w:val="00334318"/>
    <w:rsid w:val="00336282"/>
    <w:rsid w:val="003365C0"/>
    <w:rsid w:val="00337B7A"/>
    <w:rsid w:val="00342A6C"/>
    <w:rsid w:val="00342B33"/>
    <w:rsid w:val="00343AF9"/>
    <w:rsid w:val="00351B93"/>
    <w:rsid w:val="003535E2"/>
    <w:rsid w:val="00353E73"/>
    <w:rsid w:val="0035462D"/>
    <w:rsid w:val="0035491D"/>
    <w:rsid w:val="00356011"/>
    <w:rsid w:val="00366502"/>
    <w:rsid w:val="00371D54"/>
    <w:rsid w:val="003765B8"/>
    <w:rsid w:val="003772DA"/>
    <w:rsid w:val="00377D15"/>
    <w:rsid w:val="00381983"/>
    <w:rsid w:val="00384BD6"/>
    <w:rsid w:val="0038533F"/>
    <w:rsid w:val="00393FD5"/>
    <w:rsid w:val="003957D4"/>
    <w:rsid w:val="003A1388"/>
    <w:rsid w:val="003A190A"/>
    <w:rsid w:val="003A1F73"/>
    <w:rsid w:val="003A31DD"/>
    <w:rsid w:val="003A3991"/>
    <w:rsid w:val="003A43A0"/>
    <w:rsid w:val="003A5E18"/>
    <w:rsid w:val="003A6543"/>
    <w:rsid w:val="003B4069"/>
    <w:rsid w:val="003B7D25"/>
    <w:rsid w:val="003C1C81"/>
    <w:rsid w:val="003C248E"/>
    <w:rsid w:val="003C3971"/>
    <w:rsid w:val="003C575F"/>
    <w:rsid w:val="003C6A4D"/>
    <w:rsid w:val="003D1918"/>
    <w:rsid w:val="003D35D4"/>
    <w:rsid w:val="003D3E48"/>
    <w:rsid w:val="003D51AF"/>
    <w:rsid w:val="003D7D61"/>
    <w:rsid w:val="003E05D9"/>
    <w:rsid w:val="003E40A8"/>
    <w:rsid w:val="003E45B9"/>
    <w:rsid w:val="003E5495"/>
    <w:rsid w:val="003E5849"/>
    <w:rsid w:val="003E5D99"/>
    <w:rsid w:val="003E753A"/>
    <w:rsid w:val="003F4787"/>
    <w:rsid w:val="003F4879"/>
    <w:rsid w:val="003F49BF"/>
    <w:rsid w:val="003F4C40"/>
    <w:rsid w:val="00401028"/>
    <w:rsid w:val="004017AD"/>
    <w:rsid w:val="004032FB"/>
    <w:rsid w:val="004049A0"/>
    <w:rsid w:val="00410686"/>
    <w:rsid w:val="00423334"/>
    <w:rsid w:val="004235F6"/>
    <w:rsid w:val="00423E94"/>
    <w:rsid w:val="00424697"/>
    <w:rsid w:val="00432B32"/>
    <w:rsid w:val="004345EC"/>
    <w:rsid w:val="00434D9C"/>
    <w:rsid w:val="00441781"/>
    <w:rsid w:val="004422BB"/>
    <w:rsid w:val="00442FBD"/>
    <w:rsid w:val="004500C4"/>
    <w:rsid w:val="0045121B"/>
    <w:rsid w:val="004536C6"/>
    <w:rsid w:val="004564CD"/>
    <w:rsid w:val="00456F23"/>
    <w:rsid w:val="004613BC"/>
    <w:rsid w:val="00461E8A"/>
    <w:rsid w:val="00461FBB"/>
    <w:rsid w:val="004625D5"/>
    <w:rsid w:val="0046374B"/>
    <w:rsid w:val="00465018"/>
    <w:rsid w:val="00465515"/>
    <w:rsid w:val="00471659"/>
    <w:rsid w:val="00474224"/>
    <w:rsid w:val="004770F2"/>
    <w:rsid w:val="004775ED"/>
    <w:rsid w:val="00480F4B"/>
    <w:rsid w:val="00483A90"/>
    <w:rsid w:val="0048595B"/>
    <w:rsid w:val="00486EC9"/>
    <w:rsid w:val="0049018B"/>
    <w:rsid w:val="0049146E"/>
    <w:rsid w:val="0049166C"/>
    <w:rsid w:val="004926FC"/>
    <w:rsid w:val="004946BD"/>
    <w:rsid w:val="00495A88"/>
    <w:rsid w:val="004963C2"/>
    <w:rsid w:val="00496500"/>
    <w:rsid w:val="00497BC0"/>
    <w:rsid w:val="004A064F"/>
    <w:rsid w:val="004A32E6"/>
    <w:rsid w:val="004A6F76"/>
    <w:rsid w:val="004B25AD"/>
    <w:rsid w:val="004B52FB"/>
    <w:rsid w:val="004B75EE"/>
    <w:rsid w:val="004C348C"/>
    <w:rsid w:val="004D2578"/>
    <w:rsid w:val="004D3578"/>
    <w:rsid w:val="004D44FF"/>
    <w:rsid w:val="004D67A7"/>
    <w:rsid w:val="004E1723"/>
    <w:rsid w:val="004E213A"/>
    <w:rsid w:val="004E24C1"/>
    <w:rsid w:val="004E2BC2"/>
    <w:rsid w:val="004E4FC7"/>
    <w:rsid w:val="004E6CF9"/>
    <w:rsid w:val="004F03E1"/>
    <w:rsid w:val="004F0988"/>
    <w:rsid w:val="004F3340"/>
    <w:rsid w:val="004F6B2A"/>
    <w:rsid w:val="004F71FD"/>
    <w:rsid w:val="00500633"/>
    <w:rsid w:val="005045C6"/>
    <w:rsid w:val="00505575"/>
    <w:rsid w:val="00511EFD"/>
    <w:rsid w:val="00517CB9"/>
    <w:rsid w:val="005276F0"/>
    <w:rsid w:val="0053388B"/>
    <w:rsid w:val="0053414E"/>
    <w:rsid w:val="00535773"/>
    <w:rsid w:val="00536D20"/>
    <w:rsid w:val="00541F3B"/>
    <w:rsid w:val="0054256C"/>
    <w:rsid w:val="005437F7"/>
    <w:rsid w:val="00543E6C"/>
    <w:rsid w:val="00546539"/>
    <w:rsid w:val="005515FD"/>
    <w:rsid w:val="00552255"/>
    <w:rsid w:val="00555B68"/>
    <w:rsid w:val="00565087"/>
    <w:rsid w:val="00567941"/>
    <w:rsid w:val="005716A2"/>
    <w:rsid w:val="00572F56"/>
    <w:rsid w:val="00576706"/>
    <w:rsid w:val="005805DC"/>
    <w:rsid w:val="00583C7B"/>
    <w:rsid w:val="00585BA9"/>
    <w:rsid w:val="00586860"/>
    <w:rsid w:val="005869EB"/>
    <w:rsid w:val="00590DEB"/>
    <w:rsid w:val="0059391D"/>
    <w:rsid w:val="00594D81"/>
    <w:rsid w:val="00597560"/>
    <w:rsid w:val="00597B11"/>
    <w:rsid w:val="005A4696"/>
    <w:rsid w:val="005A4857"/>
    <w:rsid w:val="005A5001"/>
    <w:rsid w:val="005B1932"/>
    <w:rsid w:val="005B2C47"/>
    <w:rsid w:val="005B3B09"/>
    <w:rsid w:val="005B3F62"/>
    <w:rsid w:val="005B4019"/>
    <w:rsid w:val="005C4887"/>
    <w:rsid w:val="005C6215"/>
    <w:rsid w:val="005C7DA3"/>
    <w:rsid w:val="005D2E01"/>
    <w:rsid w:val="005D3DB2"/>
    <w:rsid w:val="005D74D4"/>
    <w:rsid w:val="005D7526"/>
    <w:rsid w:val="005E0075"/>
    <w:rsid w:val="005E1BFF"/>
    <w:rsid w:val="005E2FF1"/>
    <w:rsid w:val="005E3F9E"/>
    <w:rsid w:val="005E4BB2"/>
    <w:rsid w:val="005E7A71"/>
    <w:rsid w:val="005F102E"/>
    <w:rsid w:val="005F13B8"/>
    <w:rsid w:val="005F28A6"/>
    <w:rsid w:val="005F5CAE"/>
    <w:rsid w:val="005F6C12"/>
    <w:rsid w:val="006012D8"/>
    <w:rsid w:val="00602AEA"/>
    <w:rsid w:val="0060482A"/>
    <w:rsid w:val="00606E7A"/>
    <w:rsid w:val="006114F8"/>
    <w:rsid w:val="00612C57"/>
    <w:rsid w:val="00614FDF"/>
    <w:rsid w:val="00616844"/>
    <w:rsid w:val="00616AFD"/>
    <w:rsid w:val="006209DF"/>
    <w:rsid w:val="0062162D"/>
    <w:rsid w:val="00622CB6"/>
    <w:rsid w:val="006254CE"/>
    <w:rsid w:val="006271E0"/>
    <w:rsid w:val="00627CA4"/>
    <w:rsid w:val="006345BE"/>
    <w:rsid w:val="0063543D"/>
    <w:rsid w:val="00646361"/>
    <w:rsid w:val="0064657C"/>
    <w:rsid w:val="00647114"/>
    <w:rsid w:val="00653E57"/>
    <w:rsid w:val="00660465"/>
    <w:rsid w:val="006658C7"/>
    <w:rsid w:val="0067116B"/>
    <w:rsid w:val="0067143C"/>
    <w:rsid w:val="00671992"/>
    <w:rsid w:val="00673637"/>
    <w:rsid w:val="00674F7F"/>
    <w:rsid w:val="00686052"/>
    <w:rsid w:val="00686C01"/>
    <w:rsid w:val="00687E68"/>
    <w:rsid w:val="00694E88"/>
    <w:rsid w:val="00695B1D"/>
    <w:rsid w:val="006978AC"/>
    <w:rsid w:val="006A323F"/>
    <w:rsid w:val="006A36C4"/>
    <w:rsid w:val="006A41D0"/>
    <w:rsid w:val="006A647E"/>
    <w:rsid w:val="006A6733"/>
    <w:rsid w:val="006A7458"/>
    <w:rsid w:val="006B30D0"/>
    <w:rsid w:val="006C3D95"/>
    <w:rsid w:val="006C4850"/>
    <w:rsid w:val="006C7E23"/>
    <w:rsid w:val="006D35A9"/>
    <w:rsid w:val="006D5F3E"/>
    <w:rsid w:val="006E086F"/>
    <w:rsid w:val="006E23E1"/>
    <w:rsid w:val="006E25E1"/>
    <w:rsid w:val="006E5C86"/>
    <w:rsid w:val="006E7DD4"/>
    <w:rsid w:val="006F15DE"/>
    <w:rsid w:val="006F2537"/>
    <w:rsid w:val="006F6A9C"/>
    <w:rsid w:val="00701116"/>
    <w:rsid w:val="00701405"/>
    <w:rsid w:val="00703B7A"/>
    <w:rsid w:val="00705190"/>
    <w:rsid w:val="00706127"/>
    <w:rsid w:val="00710BB7"/>
    <w:rsid w:val="0071150E"/>
    <w:rsid w:val="00713C44"/>
    <w:rsid w:val="00714BF6"/>
    <w:rsid w:val="00715C2E"/>
    <w:rsid w:val="00716705"/>
    <w:rsid w:val="0072039B"/>
    <w:rsid w:val="0072335A"/>
    <w:rsid w:val="00725A49"/>
    <w:rsid w:val="007277B8"/>
    <w:rsid w:val="00731170"/>
    <w:rsid w:val="00734273"/>
    <w:rsid w:val="00734A5B"/>
    <w:rsid w:val="00734D0B"/>
    <w:rsid w:val="007364B5"/>
    <w:rsid w:val="0074026F"/>
    <w:rsid w:val="00742275"/>
    <w:rsid w:val="007429F6"/>
    <w:rsid w:val="007439D3"/>
    <w:rsid w:val="00744E76"/>
    <w:rsid w:val="007454F5"/>
    <w:rsid w:val="00746325"/>
    <w:rsid w:val="0074711C"/>
    <w:rsid w:val="00752A8B"/>
    <w:rsid w:val="007539AF"/>
    <w:rsid w:val="00755242"/>
    <w:rsid w:val="00756F2A"/>
    <w:rsid w:val="007603AC"/>
    <w:rsid w:val="0076312F"/>
    <w:rsid w:val="0076330C"/>
    <w:rsid w:val="00771517"/>
    <w:rsid w:val="00774DA4"/>
    <w:rsid w:val="007763FB"/>
    <w:rsid w:val="0077681C"/>
    <w:rsid w:val="00777D5F"/>
    <w:rsid w:val="00781F0F"/>
    <w:rsid w:val="00782062"/>
    <w:rsid w:val="007837FF"/>
    <w:rsid w:val="007844BC"/>
    <w:rsid w:val="007863E9"/>
    <w:rsid w:val="00792FB9"/>
    <w:rsid w:val="0079386E"/>
    <w:rsid w:val="00793FA0"/>
    <w:rsid w:val="00796D0C"/>
    <w:rsid w:val="007A042D"/>
    <w:rsid w:val="007A708F"/>
    <w:rsid w:val="007B0D7B"/>
    <w:rsid w:val="007B14D6"/>
    <w:rsid w:val="007B30B5"/>
    <w:rsid w:val="007B44C9"/>
    <w:rsid w:val="007B600E"/>
    <w:rsid w:val="007B6C29"/>
    <w:rsid w:val="007B7933"/>
    <w:rsid w:val="007D67F5"/>
    <w:rsid w:val="007D7633"/>
    <w:rsid w:val="007D7A63"/>
    <w:rsid w:val="007E0640"/>
    <w:rsid w:val="007E5EE8"/>
    <w:rsid w:val="007E622C"/>
    <w:rsid w:val="007E7A30"/>
    <w:rsid w:val="007F0F4A"/>
    <w:rsid w:val="007F3CA4"/>
    <w:rsid w:val="008017C7"/>
    <w:rsid w:val="008028A4"/>
    <w:rsid w:val="008044F3"/>
    <w:rsid w:val="0080475B"/>
    <w:rsid w:val="00805548"/>
    <w:rsid w:val="008059AC"/>
    <w:rsid w:val="00806F4D"/>
    <w:rsid w:val="00810FAA"/>
    <w:rsid w:val="00811B81"/>
    <w:rsid w:val="00815AAA"/>
    <w:rsid w:val="0081657D"/>
    <w:rsid w:val="0081721C"/>
    <w:rsid w:val="00820AA0"/>
    <w:rsid w:val="00822DDA"/>
    <w:rsid w:val="0082300D"/>
    <w:rsid w:val="00830747"/>
    <w:rsid w:val="00835596"/>
    <w:rsid w:val="00836E18"/>
    <w:rsid w:val="00841EED"/>
    <w:rsid w:val="0086074B"/>
    <w:rsid w:val="0086095C"/>
    <w:rsid w:val="008629B0"/>
    <w:rsid w:val="0086434B"/>
    <w:rsid w:val="008645A7"/>
    <w:rsid w:val="0087024C"/>
    <w:rsid w:val="0087383F"/>
    <w:rsid w:val="0087416B"/>
    <w:rsid w:val="00875677"/>
    <w:rsid w:val="00875D95"/>
    <w:rsid w:val="008768CA"/>
    <w:rsid w:val="008809E1"/>
    <w:rsid w:val="00882E13"/>
    <w:rsid w:val="008834C3"/>
    <w:rsid w:val="00883680"/>
    <w:rsid w:val="00883747"/>
    <w:rsid w:val="00884A23"/>
    <w:rsid w:val="00887432"/>
    <w:rsid w:val="0089073C"/>
    <w:rsid w:val="008A0B24"/>
    <w:rsid w:val="008A2580"/>
    <w:rsid w:val="008A35A1"/>
    <w:rsid w:val="008A5004"/>
    <w:rsid w:val="008A5717"/>
    <w:rsid w:val="008A761A"/>
    <w:rsid w:val="008B2302"/>
    <w:rsid w:val="008B2544"/>
    <w:rsid w:val="008B4E4E"/>
    <w:rsid w:val="008B500D"/>
    <w:rsid w:val="008B6B72"/>
    <w:rsid w:val="008C051E"/>
    <w:rsid w:val="008C384C"/>
    <w:rsid w:val="008C59E0"/>
    <w:rsid w:val="008C74B5"/>
    <w:rsid w:val="008D1802"/>
    <w:rsid w:val="008D18EC"/>
    <w:rsid w:val="008D2856"/>
    <w:rsid w:val="008D2EBE"/>
    <w:rsid w:val="008D5CEA"/>
    <w:rsid w:val="008E2DC4"/>
    <w:rsid w:val="008E4103"/>
    <w:rsid w:val="008F4A33"/>
    <w:rsid w:val="008F59BB"/>
    <w:rsid w:val="008F5AB2"/>
    <w:rsid w:val="008F723C"/>
    <w:rsid w:val="00900001"/>
    <w:rsid w:val="00900DB4"/>
    <w:rsid w:val="0090271F"/>
    <w:rsid w:val="00902E23"/>
    <w:rsid w:val="00906149"/>
    <w:rsid w:val="0091125C"/>
    <w:rsid w:val="009114D7"/>
    <w:rsid w:val="0091313C"/>
    <w:rsid w:val="0091348E"/>
    <w:rsid w:val="00916283"/>
    <w:rsid w:val="00916C22"/>
    <w:rsid w:val="00917CCB"/>
    <w:rsid w:val="009239D7"/>
    <w:rsid w:val="009239DA"/>
    <w:rsid w:val="00924A7E"/>
    <w:rsid w:val="00926B3C"/>
    <w:rsid w:val="0093007F"/>
    <w:rsid w:val="00931AD1"/>
    <w:rsid w:val="00932755"/>
    <w:rsid w:val="00934014"/>
    <w:rsid w:val="009374DB"/>
    <w:rsid w:val="0094216E"/>
    <w:rsid w:val="00942C30"/>
    <w:rsid w:val="00942EC2"/>
    <w:rsid w:val="009473D3"/>
    <w:rsid w:val="00950AC0"/>
    <w:rsid w:val="00950C0B"/>
    <w:rsid w:val="009577C1"/>
    <w:rsid w:val="0096083B"/>
    <w:rsid w:val="009629A1"/>
    <w:rsid w:val="00962B42"/>
    <w:rsid w:val="00963438"/>
    <w:rsid w:val="009638DF"/>
    <w:rsid w:val="00971D98"/>
    <w:rsid w:val="00976A92"/>
    <w:rsid w:val="0098713D"/>
    <w:rsid w:val="00990237"/>
    <w:rsid w:val="009A015E"/>
    <w:rsid w:val="009A0572"/>
    <w:rsid w:val="009A228D"/>
    <w:rsid w:val="009A29F2"/>
    <w:rsid w:val="009C057D"/>
    <w:rsid w:val="009C1FB3"/>
    <w:rsid w:val="009C237F"/>
    <w:rsid w:val="009C29F4"/>
    <w:rsid w:val="009C5167"/>
    <w:rsid w:val="009C57A1"/>
    <w:rsid w:val="009C5D34"/>
    <w:rsid w:val="009E01B8"/>
    <w:rsid w:val="009F0AF9"/>
    <w:rsid w:val="009F1196"/>
    <w:rsid w:val="009F37B7"/>
    <w:rsid w:val="009F4986"/>
    <w:rsid w:val="00A03E8C"/>
    <w:rsid w:val="00A03F2E"/>
    <w:rsid w:val="00A04469"/>
    <w:rsid w:val="00A067F6"/>
    <w:rsid w:val="00A0713C"/>
    <w:rsid w:val="00A07965"/>
    <w:rsid w:val="00A10F02"/>
    <w:rsid w:val="00A1619D"/>
    <w:rsid w:val="00A164B4"/>
    <w:rsid w:val="00A22150"/>
    <w:rsid w:val="00A23E79"/>
    <w:rsid w:val="00A24369"/>
    <w:rsid w:val="00A257C0"/>
    <w:rsid w:val="00A26956"/>
    <w:rsid w:val="00A27486"/>
    <w:rsid w:val="00A30B25"/>
    <w:rsid w:val="00A4013D"/>
    <w:rsid w:val="00A447FD"/>
    <w:rsid w:val="00A51FB9"/>
    <w:rsid w:val="00A53724"/>
    <w:rsid w:val="00A55CBC"/>
    <w:rsid w:val="00A56066"/>
    <w:rsid w:val="00A563F5"/>
    <w:rsid w:val="00A602CB"/>
    <w:rsid w:val="00A660BE"/>
    <w:rsid w:val="00A67CEE"/>
    <w:rsid w:val="00A73129"/>
    <w:rsid w:val="00A73390"/>
    <w:rsid w:val="00A73A85"/>
    <w:rsid w:val="00A76C8E"/>
    <w:rsid w:val="00A77A1D"/>
    <w:rsid w:val="00A77DB1"/>
    <w:rsid w:val="00A82346"/>
    <w:rsid w:val="00A83A69"/>
    <w:rsid w:val="00A8540D"/>
    <w:rsid w:val="00A92BA1"/>
    <w:rsid w:val="00A93E8A"/>
    <w:rsid w:val="00A94CC6"/>
    <w:rsid w:val="00AA24D8"/>
    <w:rsid w:val="00AB011E"/>
    <w:rsid w:val="00AB5585"/>
    <w:rsid w:val="00AB7A69"/>
    <w:rsid w:val="00AC0674"/>
    <w:rsid w:val="00AC1DF8"/>
    <w:rsid w:val="00AC27E9"/>
    <w:rsid w:val="00AC2F0F"/>
    <w:rsid w:val="00AC5C4D"/>
    <w:rsid w:val="00AC5FC0"/>
    <w:rsid w:val="00AC64DD"/>
    <w:rsid w:val="00AC6BC6"/>
    <w:rsid w:val="00AD09D1"/>
    <w:rsid w:val="00AD2A4F"/>
    <w:rsid w:val="00AD2AE8"/>
    <w:rsid w:val="00AD5230"/>
    <w:rsid w:val="00AD7CB5"/>
    <w:rsid w:val="00AE365D"/>
    <w:rsid w:val="00AE3F72"/>
    <w:rsid w:val="00AE5393"/>
    <w:rsid w:val="00AE5D56"/>
    <w:rsid w:val="00AE5E92"/>
    <w:rsid w:val="00AE65E2"/>
    <w:rsid w:val="00AE7330"/>
    <w:rsid w:val="00AF13FD"/>
    <w:rsid w:val="00AF60EB"/>
    <w:rsid w:val="00B02056"/>
    <w:rsid w:val="00B036A8"/>
    <w:rsid w:val="00B03F9D"/>
    <w:rsid w:val="00B05A30"/>
    <w:rsid w:val="00B11385"/>
    <w:rsid w:val="00B119BD"/>
    <w:rsid w:val="00B12D98"/>
    <w:rsid w:val="00B132C2"/>
    <w:rsid w:val="00B145F0"/>
    <w:rsid w:val="00B15449"/>
    <w:rsid w:val="00B16F60"/>
    <w:rsid w:val="00B17BE6"/>
    <w:rsid w:val="00B17CEF"/>
    <w:rsid w:val="00B24DF7"/>
    <w:rsid w:val="00B3004B"/>
    <w:rsid w:val="00B305DB"/>
    <w:rsid w:val="00B314F3"/>
    <w:rsid w:val="00B325A4"/>
    <w:rsid w:val="00B42769"/>
    <w:rsid w:val="00B44AC0"/>
    <w:rsid w:val="00B450A5"/>
    <w:rsid w:val="00B46F00"/>
    <w:rsid w:val="00B506E4"/>
    <w:rsid w:val="00B51F12"/>
    <w:rsid w:val="00B52079"/>
    <w:rsid w:val="00B53ABD"/>
    <w:rsid w:val="00B55848"/>
    <w:rsid w:val="00B55C41"/>
    <w:rsid w:val="00B5761B"/>
    <w:rsid w:val="00B6164B"/>
    <w:rsid w:val="00B63ADA"/>
    <w:rsid w:val="00B63F75"/>
    <w:rsid w:val="00B71F21"/>
    <w:rsid w:val="00B721C3"/>
    <w:rsid w:val="00B736FA"/>
    <w:rsid w:val="00B746BD"/>
    <w:rsid w:val="00B7482E"/>
    <w:rsid w:val="00B74C89"/>
    <w:rsid w:val="00B76E2E"/>
    <w:rsid w:val="00B775C3"/>
    <w:rsid w:val="00B814C5"/>
    <w:rsid w:val="00B81FA3"/>
    <w:rsid w:val="00B8633C"/>
    <w:rsid w:val="00B93086"/>
    <w:rsid w:val="00B97854"/>
    <w:rsid w:val="00BA19ED"/>
    <w:rsid w:val="00BA4B8D"/>
    <w:rsid w:val="00BA7B0D"/>
    <w:rsid w:val="00BB7577"/>
    <w:rsid w:val="00BC0908"/>
    <w:rsid w:val="00BC0F7D"/>
    <w:rsid w:val="00BC2999"/>
    <w:rsid w:val="00BC42FB"/>
    <w:rsid w:val="00BC5B35"/>
    <w:rsid w:val="00BC6A9F"/>
    <w:rsid w:val="00BD075F"/>
    <w:rsid w:val="00BD3E97"/>
    <w:rsid w:val="00BD5BB3"/>
    <w:rsid w:val="00BD733C"/>
    <w:rsid w:val="00BD7D31"/>
    <w:rsid w:val="00BE0399"/>
    <w:rsid w:val="00BE07DE"/>
    <w:rsid w:val="00BE28C4"/>
    <w:rsid w:val="00BE3255"/>
    <w:rsid w:val="00BF128E"/>
    <w:rsid w:val="00BF1F1B"/>
    <w:rsid w:val="00BF3C71"/>
    <w:rsid w:val="00BF42D7"/>
    <w:rsid w:val="00BF4659"/>
    <w:rsid w:val="00BF520E"/>
    <w:rsid w:val="00BF6A65"/>
    <w:rsid w:val="00BF7421"/>
    <w:rsid w:val="00C058C8"/>
    <w:rsid w:val="00C0599E"/>
    <w:rsid w:val="00C05B81"/>
    <w:rsid w:val="00C062CD"/>
    <w:rsid w:val="00C06BF8"/>
    <w:rsid w:val="00C074DD"/>
    <w:rsid w:val="00C11F18"/>
    <w:rsid w:val="00C13412"/>
    <w:rsid w:val="00C1496A"/>
    <w:rsid w:val="00C15087"/>
    <w:rsid w:val="00C16AA2"/>
    <w:rsid w:val="00C25088"/>
    <w:rsid w:val="00C2624E"/>
    <w:rsid w:val="00C27803"/>
    <w:rsid w:val="00C33079"/>
    <w:rsid w:val="00C346A8"/>
    <w:rsid w:val="00C37076"/>
    <w:rsid w:val="00C4075A"/>
    <w:rsid w:val="00C45231"/>
    <w:rsid w:val="00C46B61"/>
    <w:rsid w:val="00C47ED1"/>
    <w:rsid w:val="00C5028E"/>
    <w:rsid w:val="00C52991"/>
    <w:rsid w:val="00C565F3"/>
    <w:rsid w:val="00C606A6"/>
    <w:rsid w:val="00C60D34"/>
    <w:rsid w:val="00C6274A"/>
    <w:rsid w:val="00C711AB"/>
    <w:rsid w:val="00C72088"/>
    <w:rsid w:val="00C72833"/>
    <w:rsid w:val="00C74463"/>
    <w:rsid w:val="00C7463F"/>
    <w:rsid w:val="00C76EC7"/>
    <w:rsid w:val="00C80F1D"/>
    <w:rsid w:val="00C82CB3"/>
    <w:rsid w:val="00C92E9C"/>
    <w:rsid w:val="00C93F40"/>
    <w:rsid w:val="00CA3D0C"/>
    <w:rsid w:val="00CB528D"/>
    <w:rsid w:val="00CB6E49"/>
    <w:rsid w:val="00CD1EC6"/>
    <w:rsid w:val="00CD56DE"/>
    <w:rsid w:val="00CD5D45"/>
    <w:rsid w:val="00CE0D59"/>
    <w:rsid w:val="00CE3891"/>
    <w:rsid w:val="00CE4F4C"/>
    <w:rsid w:val="00CE638E"/>
    <w:rsid w:val="00CF067E"/>
    <w:rsid w:val="00CF2B63"/>
    <w:rsid w:val="00CF69EF"/>
    <w:rsid w:val="00D00313"/>
    <w:rsid w:val="00D00D6B"/>
    <w:rsid w:val="00D0349E"/>
    <w:rsid w:val="00D07B84"/>
    <w:rsid w:val="00D22235"/>
    <w:rsid w:val="00D24A6D"/>
    <w:rsid w:val="00D3193A"/>
    <w:rsid w:val="00D32158"/>
    <w:rsid w:val="00D333E2"/>
    <w:rsid w:val="00D33C59"/>
    <w:rsid w:val="00D33F98"/>
    <w:rsid w:val="00D368CA"/>
    <w:rsid w:val="00D438A3"/>
    <w:rsid w:val="00D45E2B"/>
    <w:rsid w:val="00D45E7F"/>
    <w:rsid w:val="00D463E4"/>
    <w:rsid w:val="00D503A3"/>
    <w:rsid w:val="00D56CA4"/>
    <w:rsid w:val="00D57972"/>
    <w:rsid w:val="00D6509F"/>
    <w:rsid w:val="00D65466"/>
    <w:rsid w:val="00D65F78"/>
    <w:rsid w:val="00D675A9"/>
    <w:rsid w:val="00D72AEB"/>
    <w:rsid w:val="00D732CB"/>
    <w:rsid w:val="00D734C0"/>
    <w:rsid w:val="00D738D6"/>
    <w:rsid w:val="00D755EB"/>
    <w:rsid w:val="00D76048"/>
    <w:rsid w:val="00D85380"/>
    <w:rsid w:val="00D867D6"/>
    <w:rsid w:val="00D86EA1"/>
    <w:rsid w:val="00D878C8"/>
    <w:rsid w:val="00D87E00"/>
    <w:rsid w:val="00D9134D"/>
    <w:rsid w:val="00D91987"/>
    <w:rsid w:val="00D957AF"/>
    <w:rsid w:val="00D966D2"/>
    <w:rsid w:val="00DA48DE"/>
    <w:rsid w:val="00DA4AF3"/>
    <w:rsid w:val="00DA539D"/>
    <w:rsid w:val="00DA6D4A"/>
    <w:rsid w:val="00DA771D"/>
    <w:rsid w:val="00DA7A03"/>
    <w:rsid w:val="00DB1818"/>
    <w:rsid w:val="00DB389A"/>
    <w:rsid w:val="00DC031F"/>
    <w:rsid w:val="00DC309B"/>
    <w:rsid w:val="00DC4DA2"/>
    <w:rsid w:val="00DC670F"/>
    <w:rsid w:val="00DD1449"/>
    <w:rsid w:val="00DD1677"/>
    <w:rsid w:val="00DD4C17"/>
    <w:rsid w:val="00DD4D2C"/>
    <w:rsid w:val="00DD4EC2"/>
    <w:rsid w:val="00DD5466"/>
    <w:rsid w:val="00DD59B9"/>
    <w:rsid w:val="00DD5D11"/>
    <w:rsid w:val="00DD74A5"/>
    <w:rsid w:val="00DE0503"/>
    <w:rsid w:val="00DE055F"/>
    <w:rsid w:val="00DE1B36"/>
    <w:rsid w:val="00DE2502"/>
    <w:rsid w:val="00DE2860"/>
    <w:rsid w:val="00DE4C2D"/>
    <w:rsid w:val="00DF0473"/>
    <w:rsid w:val="00DF2B1F"/>
    <w:rsid w:val="00DF369E"/>
    <w:rsid w:val="00DF3BC1"/>
    <w:rsid w:val="00DF43F2"/>
    <w:rsid w:val="00DF62CD"/>
    <w:rsid w:val="00E006C3"/>
    <w:rsid w:val="00E0116E"/>
    <w:rsid w:val="00E0301B"/>
    <w:rsid w:val="00E0568F"/>
    <w:rsid w:val="00E062FC"/>
    <w:rsid w:val="00E0733D"/>
    <w:rsid w:val="00E1175A"/>
    <w:rsid w:val="00E15655"/>
    <w:rsid w:val="00E16509"/>
    <w:rsid w:val="00E16692"/>
    <w:rsid w:val="00E167C6"/>
    <w:rsid w:val="00E22075"/>
    <w:rsid w:val="00E2357F"/>
    <w:rsid w:val="00E26693"/>
    <w:rsid w:val="00E312BB"/>
    <w:rsid w:val="00E31865"/>
    <w:rsid w:val="00E32094"/>
    <w:rsid w:val="00E34158"/>
    <w:rsid w:val="00E369DA"/>
    <w:rsid w:val="00E424FB"/>
    <w:rsid w:val="00E42B6F"/>
    <w:rsid w:val="00E44582"/>
    <w:rsid w:val="00E45683"/>
    <w:rsid w:val="00E47F07"/>
    <w:rsid w:val="00E533BF"/>
    <w:rsid w:val="00E53BDC"/>
    <w:rsid w:val="00E5407E"/>
    <w:rsid w:val="00E563A5"/>
    <w:rsid w:val="00E57E93"/>
    <w:rsid w:val="00E57EEC"/>
    <w:rsid w:val="00E6007D"/>
    <w:rsid w:val="00E62CB9"/>
    <w:rsid w:val="00E70678"/>
    <w:rsid w:val="00E72EDA"/>
    <w:rsid w:val="00E77645"/>
    <w:rsid w:val="00E776A7"/>
    <w:rsid w:val="00E77CD7"/>
    <w:rsid w:val="00E82854"/>
    <w:rsid w:val="00E834C4"/>
    <w:rsid w:val="00E83CAC"/>
    <w:rsid w:val="00E95CA2"/>
    <w:rsid w:val="00EA13A7"/>
    <w:rsid w:val="00EA15B0"/>
    <w:rsid w:val="00EA4392"/>
    <w:rsid w:val="00EA5DF0"/>
    <w:rsid w:val="00EA5EA7"/>
    <w:rsid w:val="00EA6FA4"/>
    <w:rsid w:val="00EB1666"/>
    <w:rsid w:val="00EB2D22"/>
    <w:rsid w:val="00EB5F32"/>
    <w:rsid w:val="00EC125F"/>
    <w:rsid w:val="00EC39E9"/>
    <w:rsid w:val="00EC4A25"/>
    <w:rsid w:val="00EC6018"/>
    <w:rsid w:val="00EC7662"/>
    <w:rsid w:val="00ED3E28"/>
    <w:rsid w:val="00ED4EF8"/>
    <w:rsid w:val="00EE0816"/>
    <w:rsid w:val="00EE6C70"/>
    <w:rsid w:val="00EF2E83"/>
    <w:rsid w:val="00F00DC6"/>
    <w:rsid w:val="00F025A2"/>
    <w:rsid w:val="00F04712"/>
    <w:rsid w:val="00F12F30"/>
    <w:rsid w:val="00F13360"/>
    <w:rsid w:val="00F1476F"/>
    <w:rsid w:val="00F151EB"/>
    <w:rsid w:val="00F174D8"/>
    <w:rsid w:val="00F175AD"/>
    <w:rsid w:val="00F217E2"/>
    <w:rsid w:val="00F2243E"/>
    <w:rsid w:val="00F22CDB"/>
    <w:rsid w:val="00F22EC7"/>
    <w:rsid w:val="00F23205"/>
    <w:rsid w:val="00F23662"/>
    <w:rsid w:val="00F23B07"/>
    <w:rsid w:val="00F24890"/>
    <w:rsid w:val="00F24A5E"/>
    <w:rsid w:val="00F259E5"/>
    <w:rsid w:val="00F30247"/>
    <w:rsid w:val="00F325C8"/>
    <w:rsid w:val="00F34C8A"/>
    <w:rsid w:val="00F42B66"/>
    <w:rsid w:val="00F468A8"/>
    <w:rsid w:val="00F5035D"/>
    <w:rsid w:val="00F51944"/>
    <w:rsid w:val="00F56514"/>
    <w:rsid w:val="00F56D1C"/>
    <w:rsid w:val="00F608FB"/>
    <w:rsid w:val="00F653B8"/>
    <w:rsid w:val="00F65C64"/>
    <w:rsid w:val="00F70BD7"/>
    <w:rsid w:val="00F71F01"/>
    <w:rsid w:val="00F73068"/>
    <w:rsid w:val="00F73399"/>
    <w:rsid w:val="00F74905"/>
    <w:rsid w:val="00F77226"/>
    <w:rsid w:val="00F81A6E"/>
    <w:rsid w:val="00F8258D"/>
    <w:rsid w:val="00F83E50"/>
    <w:rsid w:val="00F84819"/>
    <w:rsid w:val="00F859BA"/>
    <w:rsid w:val="00F9008D"/>
    <w:rsid w:val="00F97D03"/>
    <w:rsid w:val="00FA1266"/>
    <w:rsid w:val="00FA1A2D"/>
    <w:rsid w:val="00FB01D0"/>
    <w:rsid w:val="00FB3CB9"/>
    <w:rsid w:val="00FC02C5"/>
    <w:rsid w:val="00FC08C5"/>
    <w:rsid w:val="00FC1192"/>
    <w:rsid w:val="00FC2E50"/>
    <w:rsid w:val="00FC371E"/>
    <w:rsid w:val="00FC4259"/>
    <w:rsid w:val="00FD11BE"/>
    <w:rsid w:val="00FD66F0"/>
    <w:rsid w:val="00FD7692"/>
    <w:rsid w:val="00FE0221"/>
    <w:rsid w:val="00FE0355"/>
    <w:rsid w:val="00FE1015"/>
    <w:rsid w:val="00FE1071"/>
    <w:rsid w:val="00FE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 w:type="character" w:customStyle="1" w:styleId="normaltextrun">
    <w:name w:val="normaltextrun"/>
    <w:basedOn w:val="DefaultParagraphFont"/>
    <w:rsid w:val="00F71F01"/>
  </w:style>
  <w:style w:type="character" w:customStyle="1" w:styleId="eop">
    <w:name w:val="eop"/>
    <w:basedOn w:val="DefaultParagraphFont"/>
    <w:rsid w:val="00F71F01"/>
  </w:style>
  <w:style w:type="paragraph" w:customStyle="1" w:styleId="paragraph">
    <w:name w:val="paragraph"/>
    <w:basedOn w:val="Normal"/>
    <w:rsid w:val="00F71F01"/>
    <w:pPr>
      <w:spacing w:before="100" w:beforeAutospacing="1" w:after="100" w:afterAutospacing="1"/>
    </w:pPr>
    <w:rPr>
      <w:rFonts w:eastAsia="Times New Roman"/>
      <w:sz w:val="24"/>
      <w:szCs w:val="24"/>
      <w:lang w:val="de-DE" w:eastAsia="de-DE"/>
    </w:rPr>
  </w:style>
  <w:style w:type="paragraph" w:customStyle="1" w:styleId="00BodyText">
    <w:name w:val="00 BodyText"/>
    <w:basedOn w:val="Normal"/>
    <w:locked/>
    <w:rsid w:val="004E2BC2"/>
    <w:pPr>
      <w:spacing w:after="220"/>
    </w:pPr>
    <w:rPr>
      <w:rFonts w:ascii="Arial" w:eastAsia="Times New Roman" w:hAnsi="Arial"/>
      <w:sz w:val="22"/>
      <w:lang w:val="en-US"/>
    </w:rPr>
  </w:style>
  <w:style w:type="paragraph" w:styleId="BodyText">
    <w:name w:val="Body Text"/>
    <w:basedOn w:val="Normal"/>
    <w:link w:val="BodyTextChar"/>
    <w:rsid w:val="004E2BC2"/>
    <w:pPr>
      <w:spacing w:after="0"/>
      <w:jc w:val="both"/>
    </w:pPr>
    <w:rPr>
      <w:rFonts w:ascii="Arial" w:eastAsia="Times New Roman" w:hAnsi="Arial"/>
      <w:sz w:val="22"/>
    </w:rPr>
  </w:style>
  <w:style w:type="character" w:customStyle="1" w:styleId="BodyTextChar">
    <w:name w:val="Body Text Char"/>
    <w:basedOn w:val="DefaultParagraphFont"/>
    <w:link w:val="BodyText"/>
    <w:rsid w:val="004E2BC2"/>
    <w:rPr>
      <w:rFonts w:ascii="Arial" w:eastAsia="Times New Roman" w:hAnsi="Arial"/>
      <w:sz w:val="22"/>
      <w:lang w:val="en-GB" w:eastAsia="en-US"/>
    </w:rPr>
  </w:style>
  <w:style w:type="paragraph" w:customStyle="1" w:styleId="PlantUML">
    <w:name w:val="PlantUML"/>
    <w:basedOn w:val="Normal"/>
    <w:link w:val="PlantUMLChar"/>
    <w:autoRedefine/>
    <w:rsid w:val="004E2BC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4E2BC2"/>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4E2BC2"/>
    <w:rPr>
      <w:rFonts w:eastAsia="Times New Roman" w:cs="Courier New"/>
      <w:noProof/>
      <w:color w:val="008000"/>
      <w:sz w:val="18"/>
    </w:rPr>
  </w:style>
  <w:style w:type="character" w:customStyle="1" w:styleId="PlantUMLImgChar">
    <w:name w:val="PlantUMLImg Char"/>
    <w:link w:val="PlantUMLImg"/>
    <w:rsid w:val="004E2BC2"/>
    <w:rPr>
      <w:rFonts w:eastAsia="Times New Roman" w:cs="Courier New"/>
      <w:noProof/>
      <w:color w:val="00800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730">
      <w:bodyDiv w:val="1"/>
      <w:marLeft w:val="0"/>
      <w:marRight w:val="0"/>
      <w:marTop w:val="0"/>
      <w:marBottom w:val="0"/>
      <w:divBdr>
        <w:top w:val="none" w:sz="0" w:space="0" w:color="auto"/>
        <w:left w:val="none" w:sz="0" w:space="0" w:color="auto"/>
        <w:bottom w:val="none" w:sz="0" w:space="0" w:color="auto"/>
        <w:right w:val="none" w:sz="0" w:space="0" w:color="auto"/>
      </w:divBdr>
    </w:div>
    <w:div w:id="483394251">
      <w:bodyDiv w:val="1"/>
      <w:marLeft w:val="0"/>
      <w:marRight w:val="0"/>
      <w:marTop w:val="0"/>
      <w:marBottom w:val="0"/>
      <w:divBdr>
        <w:top w:val="none" w:sz="0" w:space="0" w:color="auto"/>
        <w:left w:val="none" w:sz="0" w:space="0" w:color="auto"/>
        <w:bottom w:val="none" w:sz="0" w:space="0" w:color="auto"/>
        <w:right w:val="none" w:sz="0" w:space="0" w:color="auto"/>
      </w:divBdr>
    </w:div>
    <w:div w:id="855965931">
      <w:bodyDiv w:val="1"/>
      <w:marLeft w:val="0"/>
      <w:marRight w:val="0"/>
      <w:marTop w:val="0"/>
      <w:marBottom w:val="0"/>
      <w:divBdr>
        <w:top w:val="none" w:sz="0" w:space="0" w:color="auto"/>
        <w:left w:val="none" w:sz="0" w:space="0" w:color="auto"/>
        <w:bottom w:val="none" w:sz="0" w:space="0" w:color="auto"/>
        <w:right w:val="none" w:sz="0" w:space="0" w:color="auto"/>
      </w:divBdr>
    </w:div>
    <w:div w:id="1227181349">
      <w:bodyDiv w:val="1"/>
      <w:marLeft w:val="0"/>
      <w:marRight w:val="0"/>
      <w:marTop w:val="0"/>
      <w:marBottom w:val="0"/>
      <w:divBdr>
        <w:top w:val="none" w:sz="0" w:space="0" w:color="auto"/>
        <w:left w:val="none" w:sz="0" w:space="0" w:color="auto"/>
        <w:bottom w:val="none" w:sz="0" w:space="0" w:color="auto"/>
        <w:right w:val="none" w:sz="0" w:space="0" w:color="auto"/>
      </w:divBdr>
    </w:div>
    <w:div w:id="1248730378">
      <w:bodyDiv w:val="1"/>
      <w:marLeft w:val="0"/>
      <w:marRight w:val="0"/>
      <w:marTop w:val="0"/>
      <w:marBottom w:val="0"/>
      <w:divBdr>
        <w:top w:val="none" w:sz="0" w:space="0" w:color="auto"/>
        <w:left w:val="none" w:sz="0" w:space="0" w:color="auto"/>
        <w:bottom w:val="none" w:sz="0" w:space="0" w:color="auto"/>
        <w:right w:val="none" w:sz="0" w:space="0" w:color="auto"/>
      </w:divBdr>
    </w:div>
    <w:div w:id="1343817956">
      <w:bodyDiv w:val="1"/>
      <w:marLeft w:val="0"/>
      <w:marRight w:val="0"/>
      <w:marTop w:val="0"/>
      <w:marBottom w:val="0"/>
      <w:divBdr>
        <w:top w:val="none" w:sz="0" w:space="0" w:color="auto"/>
        <w:left w:val="none" w:sz="0" w:space="0" w:color="auto"/>
        <w:bottom w:val="none" w:sz="0" w:space="0" w:color="auto"/>
        <w:right w:val="none" w:sz="0" w:space="0" w:color="auto"/>
      </w:divBdr>
    </w:div>
    <w:div w:id="1725059031">
      <w:bodyDiv w:val="1"/>
      <w:marLeft w:val="0"/>
      <w:marRight w:val="0"/>
      <w:marTop w:val="0"/>
      <w:marBottom w:val="0"/>
      <w:divBdr>
        <w:top w:val="none" w:sz="0" w:space="0" w:color="auto"/>
        <w:left w:val="none" w:sz="0" w:space="0" w:color="auto"/>
        <w:bottom w:val="none" w:sz="0" w:space="0" w:color="auto"/>
        <w:right w:val="none" w:sz="0" w:space="0" w:color="auto"/>
      </w:divBdr>
    </w:div>
    <w:div w:id="1870143491">
      <w:bodyDiv w:val="1"/>
      <w:marLeft w:val="0"/>
      <w:marRight w:val="0"/>
      <w:marTop w:val="0"/>
      <w:marBottom w:val="0"/>
      <w:divBdr>
        <w:top w:val="none" w:sz="0" w:space="0" w:color="auto"/>
        <w:left w:val="none" w:sz="0" w:space="0" w:color="auto"/>
        <w:bottom w:val="none" w:sz="0" w:space="0" w:color="auto"/>
        <w:right w:val="none" w:sz="0" w:space="0" w:color="auto"/>
      </w:divBdr>
    </w:div>
    <w:div w:id="2032560564">
      <w:bodyDiv w:val="1"/>
      <w:marLeft w:val="0"/>
      <w:marRight w:val="0"/>
      <w:marTop w:val="0"/>
      <w:marBottom w:val="0"/>
      <w:divBdr>
        <w:top w:val="none" w:sz="0" w:space="0" w:color="auto"/>
        <w:left w:val="none" w:sz="0" w:space="0" w:color="auto"/>
        <w:bottom w:val="none" w:sz="0" w:space="0" w:color="auto"/>
        <w:right w:val="none" w:sz="0" w:space="0" w:color="auto"/>
      </w:divBdr>
    </w:div>
    <w:div w:id="21235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image" Target="media/image12.emf"/><Relationship Id="rId39" Type="http://schemas.openxmlformats.org/officeDocument/2006/relationships/image" Target="media/image21.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image" Target="media/image18.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package" Target="embeddings/Microsoft_Visio_Drawing3.vsdx"/><Relationship Id="rId33" Type="http://schemas.openxmlformats.org/officeDocument/2006/relationships/oleObject" Target="embeddings/Microsoft_Visio_2003-2010_Drawing.vsd"/><Relationship Id="rId38"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vsdx"/><Relationship Id="rId29" Type="http://schemas.openxmlformats.org/officeDocument/2006/relationships/image" Target="media/image14.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bm.com/cloud/watson-studio/drift" TargetMode="External"/><Relationship Id="rId24" Type="http://schemas.openxmlformats.org/officeDocument/2006/relationships/image" Target="media/image11.emf"/><Relationship Id="rId32" Type="http://schemas.openxmlformats.org/officeDocument/2006/relationships/image" Target="media/image17.emf"/><Relationship Id="rId37" Type="http://schemas.openxmlformats.org/officeDocument/2006/relationships/oleObject" Target="embeddings/Microsoft_Visio_2003-2010_Drawing2.vsd"/><Relationship Id="rId40" Type="http://schemas.openxmlformats.org/officeDocument/2006/relationships/image" Target="media/image22.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image" Target="media/image19.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dynareport/28864.htm" TargetMode="External"/><Relationship Id="rId22" Type="http://schemas.openxmlformats.org/officeDocument/2006/relationships/image" Target="media/image9.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oleObject" Target="embeddings/Microsoft_Visio_2003-2010_Drawing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3040</TotalTime>
  <Pages>3</Pages>
  <Words>30853</Words>
  <Characters>175866</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Yaod2</cp:lastModifiedBy>
  <cp:revision>401</cp:revision>
  <cp:lastPrinted>2019-02-25T14:05:00Z</cp:lastPrinted>
  <dcterms:created xsi:type="dcterms:W3CDTF">2022-07-05T13:22:00Z</dcterms:created>
  <dcterms:modified xsi:type="dcterms:W3CDTF">2022-11-28T18:47:00Z</dcterms:modified>
</cp:coreProperties>
</file>