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6609DBA8"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r w:rsidR="00BF27B6">
              <w:rPr>
                <w:noProof w:val="0"/>
              </w:rPr>
              <w:t>2</w:t>
            </w:r>
            <w:r w:rsidR="006F63C6" w:rsidRPr="007372D7">
              <w:rPr>
                <w:noProof w:val="0"/>
              </w:rPr>
              <w:t>.</w:t>
            </w:r>
            <w:bookmarkEnd w:id="3"/>
            <w:r w:rsidR="00BF27B6">
              <w:rPr>
                <w:noProof w:val="0"/>
              </w:rPr>
              <w:t>0</w:t>
            </w:r>
            <w:r w:rsidR="006F63C6" w:rsidRPr="007372D7">
              <w:rPr>
                <w:noProof w:val="0"/>
              </w:rPr>
              <w:t xml:space="preserve"> </w:t>
            </w:r>
            <w:r w:rsidRPr="007372D7">
              <w:rPr>
                <w:noProof w:val="0"/>
                <w:sz w:val="32"/>
              </w:rPr>
              <w:t>(</w:t>
            </w:r>
            <w:bookmarkStart w:id="4" w:name="issueDate"/>
            <w:r w:rsidR="006F63C6" w:rsidRPr="007372D7">
              <w:rPr>
                <w:noProof w:val="0"/>
                <w:sz w:val="32"/>
              </w:rPr>
              <w:t>2021-</w:t>
            </w:r>
            <w:bookmarkEnd w:id="4"/>
            <w:r w:rsidR="00BF27B6" w:rsidRPr="007372D7">
              <w:rPr>
                <w:noProof w:val="0"/>
                <w:sz w:val="32"/>
              </w:rPr>
              <w:t>0</w:t>
            </w:r>
            <w:r w:rsidR="00BF27B6">
              <w:rPr>
                <w:noProof w:val="0"/>
                <w:sz w:val="32"/>
              </w:rPr>
              <w:t>3</w:t>
            </w:r>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5" w:name="spectype2"/>
            <w:r w:rsidR="00D57972" w:rsidRPr="007372D7">
              <w:rPr>
                <w:noProof w:val="0"/>
              </w:rPr>
              <w:t>Report</w:t>
            </w:r>
            <w:bookmarkEnd w:id="5"/>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6"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6"/>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7" w:name="specRelease"/>
            <w:r w:rsidR="004F0988" w:rsidRPr="007372D7">
              <w:rPr>
                <w:rStyle w:val="ZGSM"/>
              </w:rPr>
              <w:t>17</w:t>
            </w:r>
            <w:bookmarkEnd w:id="7"/>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4AA0ED56" w:rsidR="00D57972" w:rsidRPr="007372D7" w:rsidRDefault="002B51FC">
            <w:r>
              <w:rPr>
                <w:i/>
                <w:noProof/>
              </w:rPr>
              <w:drawing>
                <wp:inline distT="0" distB="0" distL="0" distR="0" wp14:anchorId="47140060" wp14:editId="54653B4D">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434E06F" w14:textId="24790173" w:rsidR="00D57972" w:rsidRPr="007372D7" w:rsidRDefault="002B51FC" w:rsidP="00133525">
            <w:pPr>
              <w:jc w:val="right"/>
            </w:pPr>
            <w:bookmarkStart w:id="8" w:name="logos"/>
            <w:r>
              <w:rPr>
                <w:noProof/>
              </w:rPr>
              <w:drawing>
                <wp:inline distT="0" distB="0" distL="0" distR="0" wp14:anchorId="655F366B" wp14:editId="2EDB0C7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9"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9"/>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0"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1"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650 Route des Lucioles - Sophia Antipolis</w:t>
            </w:r>
          </w:p>
          <w:p w14:paraId="1BE55375"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1"/>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2"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3" w:name="copyrightDate"/>
            <w:r w:rsidR="006F63C6" w:rsidRPr="007372D7">
              <w:rPr>
                <w:sz w:val="18"/>
              </w:rPr>
              <w:t>2021</w:t>
            </w:r>
            <w:bookmarkEnd w:id="13"/>
            <w:r w:rsidRPr="007372D7">
              <w:rPr>
                <w:sz w:val="18"/>
              </w:rPr>
              <w:t>, 3GPP Organizational Partners (ARIB, ATIS, CCSA, ETSI, TSDSI, TTA, TTC).</w:t>
            </w:r>
            <w:bookmarkStart w:id="14" w:name="copyrightaddon"/>
            <w:bookmarkEnd w:id="14"/>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UMTS™ is a Trade Mark of ETSI registered for the benefit of its members</w:t>
            </w:r>
          </w:p>
          <w:p w14:paraId="3DAE1F66" w14:textId="77777777" w:rsidR="00E16509" w:rsidRPr="007372D7" w:rsidRDefault="00E16509" w:rsidP="00E16509">
            <w:pPr>
              <w:pStyle w:val="FP"/>
              <w:rPr>
                <w:sz w:val="18"/>
              </w:rPr>
            </w:pPr>
            <w:r w:rsidRPr="007372D7">
              <w:rPr>
                <w:sz w:val="18"/>
              </w:rPr>
              <w:t>3GPP™ is a Trade Mark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2"/>
          </w:p>
          <w:p w14:paraId="3AFECB88" w14:textId="77777777" w:rsidR="00E16509" w:rsidRPr="007372D7" w:rsidRDefault="00E16509" w:rsidP="00133525"/>
        </w:tc>
      </w:tr>
      <w:bookmarkEnd w:id="10"/>
    </w:tbl>
    <w:p w14:paraId="45CECBF7" w14:textId="77777777" w:rsidR="00080512" w:rsidRPr="007372D7" w:rsidRDefault="00080512">
      <w:pPr>
        <w:pStyle w:val="TT"/>
      </w:pPr>
      <w:r w:rsidRPr="007372D7">
        <w:br w:type="page"/>
      </w:r>
      <w:bookmarkStart w:id="15" w:name="tableOfContents"/>
      <w:bookmarkEnd w:id="15"/>
      <w:r w:rsidRPr="007372D7">
        <w:lastRenderedPageBreak/>
        <w:t>Contents</w:t>
      </w:r>
    </w:p>
    <w:p w14:paraId="0A874B61" w14:textId="72B6B60E" w:rsidR="00BF27B6" w:rsidRDefault="004132F5">
      <w:pPr>
        <w:pStyle w:val="TOC1"/>
        <w:rPr>
          <w:rFonts w:asciiTheme="minorHAnsi" w:eastAsiaTheme="minorEastAsia" w:hAnsiTheme="minorHAnsi" w:cstheme="minorBidi"/>
          <w:szCs w:val="22"/>
          <w:lang w:val="en-US"/>
        </w:rPr>
      </w:pPr>
      <w:r w:rsidRPr="007372D7">
        <w:rPr>
          <w:noProof w:val="0"/>
        </w:rPr>
        <w:fldChar w:fldCharType="begin"/>
      </w:r>
      <w:r w:rsidRPr="007372D7">
        <w:rPr>
          <w:noProof w:val="0"/>
        </w:rPr>
        <w:instrText xml:space="preserve"> TOC \o "1-9"</w:instrText>
      </w:r>
      <w:r w:rsidRPr="007372D7">
        <w:rPr>
          <w:noProof w:val="0"/>
        </w:rPr>
        <w:fldChar w:fldCharType="separate"/>
      </w:r>
      <w:r w:rsidR="00BF27B6">
        <w:t>Foreword</w:t>
      </w:r>
      <w:r w:rsidR="00BF27B6">
        <w:tab/>
      </w:r>
      <w:r w:rsidR="00BF27B6">
        <w:fldChar w:fldCharType="begin"/>
      </w:r>
      <w:r w:rsidR="00BF27B6">
        <w:instrText xml:space="preserve"> PAGEREF _Toc66126508 \h </w:instrText>
      </w:r>
      <w:r w:rsidR="00BF27B6">
        <w:fldChar w:fldCharType="separate"/>
      </w:r>
      <w:r w:rsidR="00BF27B6">
        <w:t>4</w:t>
      </w:r>
      <w:r w:rsidR="00BF27B6">
        <w:fldChar w:fldCharType="end"/>
      </w:r>
    </w:p>
    <w:p w14:paraId="03638FA6" w14:textId="31CC88F6" w:rsidR="00BF27B6" w:rsidRDefault="00BF27B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_Toc66126509 \h </w:instrText>
      </w:r>
      <w:r>
        <w:fldChar w:fldCharType="separate"/>
      </w:r>
      <w:r>
        <w:t>6</w:t>
      </w:r>
      <w:r>
        <w:fldChar w:fldCharType="end"/>
      </w:r>
    </w:p>
    <w:p w14:paraId="1D8A8AC1" w14:textId="404BFB5A" w:rsidR="00BF27B6" w:rsidRDefault="00BF27B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_Toc66126510 \h </w:instrText>
      </w:r>
      <w:r>
        <w:fldChar w:fldCharType="separate"/>
      </w:r>
      <w:r>
        <w:t>6</w:t>
      </w:r>
      <w:r>
        <w:fldChar w:fldCharType="end"/>
      </w:r>
    </w:p>
    <w:p w14:paraId="66F9D179" w14:textId="003E2FAA" w:rsidR="00BF27B6" w:rsidRDefault="00BF27B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_Toc66126511 \h </w:instrText>
      </w:r>
      <w:r>
        <w:fldChar w:fldCharType="separate"/>
      </w:r>
      <w:r>
        <w:t>6</w:t>
      </w:r>
      <w:r>
        <w:fldChar w:fldCharType="end"/>
      </w:r>
    </w:p>
    <w:p w14:paraId="18E5F41D" w14:textId="5988737F" w:rsidR="00BF27B6" w:rsidRDefault="00BF27B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_Toc66126512 \h </w:instrText>
      </w:r>
      <w:r>
        <w:fldChar w:fldCharType="separate"/>
      </w:r>
      <w:r>
        <w:t>6</w:t>
      </w:r>
      <w:r>
        <w:fldChar w:fldCharType="end"/>
      </w:r>
    </w:p>
    <w:p w14:paraId="48D2B841" w14:textId="4D69762F" w:rsidR="00BF27B6" w:rsidRDefault="00BF27B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_Toc66126513 \h </w:instrText>
      </w:r>
      <w:r>
        <w:fldChar w:fldCharType="separate"/>
      </w:r>
      <w:r>
        <w:t>7</w:t>
      </w:r>
      <w:r>
        <w:fldChar w:fldCharType="end"/>
      </w:r>
    </w:p>
    <w:p w14:paraId="56F36689" w14:textId="0F3CCAA3" w:rsidR="00BF27B6" w:rsidRDefault="00BF27B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_Toc66126514 \h </w:instrText>
      </w:r>
      <w:r>
        <w:fldChar w:fldCharType="separate"/>
      </w:r>
      <w:r>
        <w:t>7</w:t>
      </w:r>
      <w:r>
        <w:fldChar w:fldCharType="end"/>
      </w:r>
    </w:p>
    <w:p w14:paraId="52B17634" w14:textId="304BF3F4" w:rsidR="00BF27B6" w:rsidRDefault="00BF27B6">
      <w:pPr>
        <w:pStyle w:val="TOC1"/>
        <w:rPr>
          <w:rFonts w:asciiTheme="minorHAnsi" w:eastAsiaTheme="minorEastAsia" w:hAnsiTheme="minorHAnsi" w:cstheme="minorBidi"/>
          <w:szCs w:val="22"/>
          <w:lang w:val="en-US"/>
        </w:rPr>
      </w:pPr>
      <w:r w:rsidRPr="00340D13">
        <w:rPr>
          <w:rFonts w:eastAsia="SimSun"/>
        </w:rPr>
        <w:t>4</w:t>
      </w:r>
      <w:r>
        <w:rPr>
          <w:rFonts w:asciiTheme="minorHAnsi" w:eastAsiaTheme="minorEastAsia" w:hAnsiTheme="minorHAnsi" w:cstheme="minorBidi"/>
          <w:szCs w:val="22"/>
          <w:lang w:val="en-US"/>
        </w:rPr>
        <w:tab/>
      </w:r>
      <w:r w:rsidRPr="00340D13">
        <w:rPr>
          <w:rFonts w:eastAsia="SimSun"/>
        </w:rPr>
        <w:t>General background</w:t>
      </w:r>
      <w:r>
        <w:tab/>
      </w:r>
      <w:r>
        <w:fldChar w:fldCharType="begin"/>
      </w:r>
      <w:r>
        <w:instrText xml:space="preserve"> PAGEREF _Toc66126515 \h </w:instrText>
      </w:r>
      <w:r>
        <w:fldChar w:fldCharType="separate"/>
      </w:r>
      <w:r>
        <w:t>7</w:t>
      </w:r>
      <w:r>
        <w:fldChar w:fldCharType="end"/>
      </w:r>
    </w:p>
    <w:p w14:paraId="7D1079F6" w14:textId="5D23F219" w:rsidR="00BF27B6" w:rsidRDefault="00BF27B6">
      <w:pPr>
        <w:pStyle w:val="TOC2"/>
        <w:rPr>
          <w:rFonts w:asciiTheme="minorHAnsi" w:eastAsiaTheme="minorEastAsia" w:hAnsiTheme="minorHAnsi" w:cstheme="minorBidi"/>
          <w:sz w:val="22"/>
          <w:szCs w:val="22"/>
          <w:lang w:val="en-US"/>
        </w:rPr>
      </w:pPr>
      <w:r w:rsidRPr="00340D13">
        <w:rPr>
          <w:rFonts w:eastAsia="SimSun"/>
        </w:rPr>
        <w:t>4.1</w:t>
      </w:r>
      <w:r>
        <w:rPr>
          <w:rFonts w:asciiTheme="minorHAnsi" w:eastAsiaTheme="minorEastAsia" w:hAnsiTheme="minorHAnsi" w:cstheme="minorBidi"/>
          <w:sz w:val="22"/>
          <w:szCs w:val="22"/>
          <w:lang w:val="en-US"/>
        </w:rPr>
        <w:tab/>
      </w:r>
      <w:r w:rsidRPr="00340D13">
        <w:rPr>
          <w:rFonts w:eastAsia="SimSun"/>
        </w:rPr>
        <w:t>Background from GSMA</w:t>
      </w:r>
      <w:r>
        <w:tab/>
      </w:r>
      <w:r>
        <w:fldChar w:fldCharType="begin"/>
      </w:r>
      <w:r>
        <w:instrText xml:space="preserve"> PAGEREF _Toc66126516 \h </w:instrText>
      </w:r>
      <w:r>
        <w:fldChar w:fldCharType="separate"/>
      </w:r>
      <w:r>
        <w:t>7</w:t>
      </w:r>
      <w:r>
        <w:fldChar w:fldCharType="end"/>
      </w:r>
    </w:p>
    <w:p w14:paraId="7C23C0BC" w14:textId="2E23954A" w:rsidR="00BF27B6" w:rsidRDefault="00BF27B6">
      <w:pPr>
        <w:pStyle w:val="TOC2"/>
        <w:rPr>
          <w:rFonts w:asciiTheme="minorHAnsi" w:eastAsiaTheme="minorEastAsia" w:hAnsiTheme="minorHAnsi" w:cstheme="minorBidi"/>
          <w:sz w:val="22"/>
          <w:szCs w:val="22"/>
          <w:lang w:val="en-US"/>
        </w:rPr>
      </w:pPr>
      <w:r w:rsidRPr="00340D13">
        <w:rPr>
          <w:rFonts w:eastAsia="SimSun"/>
        </w:rPr>
        <w:t>4.2</w:t>
      </w:r>
      <w:r>
        <w:rPr>
          <w:rFonts w:asciiTheme="minorHAnsi" w:eastAsiaTheme="minorEastAsia" w:hAnsiTheme="minorHAnsi" w:cstheme="minorBidi"/>
          <w:sz w:val="22"/>
          <w:szCs w:val="22"/>
          <w:lang w:val="en-US"/>
        </w:rPr>
        <w:tab/>
      </w:r>
      <w:r w:rsidRPr="00340D13">
        <w:rPr>
          <w:rFonts w:eastAsia="SimSun"/>
        </w:rPr>
        <w:t>Background from 3GPP network architecture</w:t>
      </w:r>
      <w:r>
        <w:tab/>
      </w:r>
      <w:r>
        <w:fldChar w:fldCharType="begin"/>
      </w:r>
      <w:r>
        <w:instrText xml:space="preserve"> PAGEREF _Toc66126517 \h </w:instrText>
      </w:r>
      <w:r>
        <w:fldChar w:fldCharType="separate"/>
      </w:r>
      <w:r>
        <w:t>8</w:t>
      </w:r>
      <w:r>
        <w:fldChar w:fldCharType="end"/>
      </w:r>
    </w:p>
    <w:p w14:paraId="02A5DB92" w14:textId="03DD64A0" w:rsidR="00BF27B6" w:rsidRDefault="00BF27B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Network Slice Management Charging</w:t>
      </w:r>
      <w:r>
        <w:tab/>
      </w:r>
      <w:r>
        <w:fldChar w:fldCharType="begin"/>
      </w:r>
      <w:r>
        <w:instrText xml:space="preserve"> PAGEREF _Toc66126518 \h </w:instrText>
      </w:r>
      <w:r>
        <w:fldChar w:fldCharType="separate"/>
      </w:r>
      <w:r>
        <w:t>9</w:t>
      </w:r>
      <w:r>
        <w:fldChar w:fldCharType="end"/>
      </w:r>
    </w:p>
    <w:p w14:paraId="2FE5197A" w14:textId="181AAE3C" w:rsidR="00BF27B6" w:rsidRDefault="00BF27B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Potential charging requirements</w:t>
      </w:r>
      <w:r>
        <w:tab/>
      </w:r>
      <w:r>
        <w:fldChar w:fldCharType="begin"/>
      </w:r>
      <w:r>
        <w:instrText xml:space="preserve"> PAGEREF _Toc66126519 \h </w:instrText>
      </w:r>
      <w:r>
        <w:fldChar w:fldCharType="separate"/>
      </w:r>
      <w:r>
        <w:t>9</w:t>
      </w:r>
      <w:r>
        <w:fldChar w:fldCharType="end"/>
      </w:r>
    </w:p>
    <w:p w14:paraId="030F21F6" w14:textId="1CA1C2D8" w:rsidR="00BF27B6" w:rsidRDefault="00BF27B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_Toc66126520 \h </w:instrText>
      </w:r>
      <w:r>
        <w:fldChar w:fldCharType="separate"/>
      </w:r>
      <w:r>
        <w:t>10</w:t>
      </w:r>
      <w:r>
        <w:fldChar w:fldCharType="end"/>
      </w:r>
    </w:p>
    <w:p w14:paraId="76968D2A" w14:textId="4350ECD5" w:rsidR="00BF27B6" w:rsidRDefault="00BF27B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Key Issue #1: Converged Charging for max. number of UEs per network slice</w:t>
      </w:r>
      <w:r>
        <w:tab/>
      </w:r>
      <w:r>
        <w:fldChar w:fldCharType="begin"/>
      </w:r>
      <w:r>
        <w:instrText xml:space="preserve"> PAGEREF _Toc66126521 \h </w:instrText>
      </w:r>
      <w:r>
        <w:fldChar w:fldCharType="separate"/>
      </w:r>
      <w:r>
        <w:t>10</w:t>
      </w:r>
      <w:r>
        <w:fldChar w:fldCharType="end"/>
      </w:r>
    </w:p>
    <w:p w14:paraId="08B28A50" w14:textId="24622D92" w:rsidR="00BF27B6" w:rsidRDefault="00BF27B6">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_Toc66126522 \h </w:instrText>
      </w:r>
      <w:r>
        <w:fldChar w:fldCharType="separate"/>
      </w:r>
      <w:r>
        <w:t>10</w:t>
      </w:r>
      <w:r>
        <w:fldChar w:fldCharType="end"/>
      </w:r>
    </w:p>
    <w:p w14:paraId="4470C174" w14:textId="6208BB14" w:rsidR="00BF27B6" w:rsidRDefault="00BF27B6">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Solution#1</w:t>
      </w:r>
      <w:r>
        <w:tab/>
      </w:r>
      <w:r>
        <w:fldChar w:fldCharType="begin"/>
      </w:r>
      <w:r>
        <w:instrText xml:space="preserve"> PAGEREF _Toc66126523 \h </w:instrText>
      </w:r>
      <w:r>
        <w:fldChar w:fldCharType="separate"/>
      </w:r>
      <w:r>
        <w:t>10</w:t>
      </w:r>
      <w:r>
        <w:fldChar w:fldCharType="end"/>
      </w:r>
    </w:p>
    <w:p w14:paraId="34BA674B" w14:textId="53448FC3" w:rsidR="00BF27B6" w:rsidRDefault="00BF27B6">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Solution#2</w:t>
      </w:r>
      <w:r>
        <w:tab/>
      </w:r>
      <w:r>
        <w:fldChar w:fldCharType="begin"/>
      </w:r>
      <w:r>
        <w:instrText xml:space="preserve"> PAGEREF _Toc66126524 \h </w:instrText>
      </w:r>
      <w:r>
        <w:fldChar w:fldCharType="separate"/>
      </w:r>
      <w:r>
        <w:t>10</w:t>
      </w:r>
      <w:r>
        <w:fldChar w:fldCharType="end"/>
      </w:r>
    </w:p>
    <w:p w14:paraId="6E196E27" w14:textId="30672CE1" w:rsidR="00BF27B6" w:rsidRDefault="00BF27B6">
      <w:pPr>
        <w:pStyle w:val="TOC3"/>
        <w:rPr>
          <w:rFonts w:asciiTheme="minorHAnsi" w:eastAsiaTheme="minorEastAsia" w:hAnsiTheme="minorHAnsi" w:cstheme="minorBidi"/>
          <w:sz w:val="22"/>
          <w:szCs w:val="22"/>
          <w:lang w:val="en-US"/>
        </w:rPr>
      </w:pPr>
      <w:r>
        <w:t>6.1.x</w:t>
      </w:r>
      <w:r>
        <w:rPr>
          <w:rFonts w:asciiTheme="minorHAnsi" w:eastAsiaTheme="minorEastAsia" w:hAnsiTheme="minorHAnsi" w:cstheme="minorBidi"/>
          <w:sz w:val="22"/>
          <w:szCs w:val="22"/>
          <w:lang w:val="en-US"/>
        </w:rPr>
        <w:tab/>
      </w:r>
      <w:r>
        <w:t>Evaluation</w:t>
      </w:r>
      <w:r>
        <w:tab/>
      </w:r>
      <w:r>
        <w:fldChar w:fldCharType="begin"/>
      </w:r>
      <w:r>
        <w:instrText xml:space="preserve"> PAGEREF _Toc66126525 \h </w:instrText>
      </w:r>
      <w:r>
        <w:fldChar w:fldCharType="separate"/>
      </w:r>
      <w:r>
        <w:t>10</w:t>
      </w:r>
      <w:r>
        <w:fldChar w:fldCharType="end"/>
      </w:r>
    </w:p>
    <w:p w14:paraId="60A3BA10" w14:textId="0C3A2AFC" w:rsidR="00BF27B6" w:rsidRDefault="00BF27B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Key Issue #2: Converged Charging for max. number of PDU sessions per network slice</w:t>
      </w:r>
      <w:r>
        <w:tab/>
      </w:r>
      <w:r>
        <w:fldChar w:fldCharType="begin"/>
      </w:r>
      <w:r>
        <w:instrText xml:space="preserve"> PAGEREF _Toc66126526 \h </w:instrText>
      </w:r>
      <w:r>
        <w:fldChar w:fldCharType="separate"/>
      </w:r>
      <w:r>
        <w:t>10</w:t>
      </w:r>
      <w:r>
        <w:fldChar w:fldCharType="end"/>
      </w:r>
    </w:p>
    <w:p w14:paraId="0425E73C" w14:textId="33BF2955" w:rsidR="00BF27B6" w:rsidRDefault="00BF27B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_Toc66126527 \h </w:instrText>
      </w:r>
      <w:r>
        <w:fldChar w:fldCharType="separate"/>
      </w:r>
      <w:r>
        <w:t>10</w:t>
      </w:r>
      <w:r>
        <w:fldChar w:fldCharType="end"/>
      </w:r>
    </w:p>
    <w:p w14:paraId="3D24A018" w14:textId="2C69BF0C" w:rsidR="00BF27B6" w:rsidRDefault="00BF27B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Key Issue #34: Volume based Converged Charging per network slice</w:t>
      </w:r>
      <w:r>
        <w:tab/>
      </w:r>
      <w:r>
        <w:fldChar w:fldCharType="begin"/>
      </w:r>
      <w:r>
        <w:instrText xml:space="preserve"> PAGEREF _Toc66126528 \h </w:instrText>
      </w:r>
      <w:r>
        <w:fldChar w:fldCharType="separate"/>
      </w:r>
      <w:r>
        <w:t>11</w:t>
      </w:r>
      <w:r>
        <w:fldChar w:fldCharType="end"/>
      </w:r>
    </w:p>
    <w:p w14:paraId="411E9482" w14:textId="6A99615F" w:rsidR="00BF27B6" w:rsidRDefault="00BF27B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_Toc66126529 \h </w:instrText>
      </w:r>
      <w:r>
        <w:fldChar w:fldCharType="separate"/>
      </w:r>
      <w:r>
        <w:t>11</w:t>
      </w:r>
      <w:r>
        <w:fldChar w:fldCharType="end"/>
      </w:r>
    </w:p>
    <w:p w14:paraId="4D340642" w14:textId="6E5A39D5" w:rsidR="00BF27B6" w:rsidRDefault="00BF27B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Key Issue #4: Converged Charging for max duration per network slice</w:t>
      </w:r>
      <w:r>
        <w:tab/>
      </w:r>
      <w:r>
        <w:fldChar w:fldCharType="begin"/>
      </w:r>
      <w:r>
        <w:instrText xml:space="preserve"> PAGEREF _Toc66126530 \h </w:instrText>
      </w:r>
      <w:r>
        <w:fldChar w:fldCharType="separate"/>
      </w:r>
      <w:r>
        <w:t>11</w:t>
      </w:r>
      <w:r>
        <w:fldChar w:fldCharType="end"/>
      </w:r>
    </w:p>
    <w:p w14:paraId="5FE0F34F" w14:textId="7B00542B" w:rsidR="00BF27B6" w:rsidRDefault="00BF27B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_Toc66126531 \h </w:instrText>
      </w:r>
      <w:r>
        <w:fldChar w:fldCharType="separate"/>
      </w:r>
      <w:r>
        <w:t>11</w:t>
      </w:r>
      <w:r>
        <w:fldChar w:fldCharType="end"/>
      </w:r>
    </w:p>
    <w:p w14:paraId="53E2F5AA" w14:textId="0481445C" w:rsidR="00BF27B6" w:rsidRDefault="00BF27B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Key Issue #5: Converged charging for number of simultaneous UEs per network slice</w:t>
      </w:r>
      <w:r>
        <w:tab/>
      </w:r>
      <w:r>
        <w:fldChar w:fldCharType="begin"/>
      </w:r>
      <w:r>
        <w:instrText xml:space="preserve"> PAGEREF _Toc66126532 \h </w:instrText>
      </w:r>
      <w:r>
        <w:fldChar w:fldCharType="separate"/>
      </w:r>
      <w:r>
        <w:t>11</w:t>
      </w:r>
      <w:r>
        <w:fldChar w:fldCharType="end"/>
      </w:r>
    </w:p>
    <w:p w14:paraId="44F75E0A" w14:textId="1D06601C" w:rsidR="00BF27B6" w:rsidRDefault="00BF27B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_Toc66126533 \h </w:instrText>
      </w:r>
      <w:r>
        <w:fldChar w:fldCharType="separate"/>
      </w:r>
      <w:r>
        <w:t>11</w:t>
      </w:r>
      <w:r>
        <w:fldChar w:fldCharType="end"/>
      </w:r>
    </w:p>
    <w:p w14:paraId="60DF72F5" w14:textId="6625A872" w:rsidR="00BF27B6" w:rsidRDefault="00BF27B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Solution#1</w:t>
      </w:r>
      <w:r>
        <w:tab/>
      </w:r>
      <w:r>
        <w:fldChar w:fldCharType="begin"/>
      </w:r>
      <w:r>
        <w:instrText xml:space="preserve"> PAGEREF _Toc66126534 \h </w:instrText>
      </w:r>
      <w:r>
        <w:fldChar w:fldCharType="separate"/>
      </w:r>
      <w:r>
        <w:t>12</w:t>
      </w:r>
      <w:r>
        <w:fldChar w:fldCharType="end"/>
      </w:r>
    </w:p>
    <w:p w14:paraId="774A0C39" w14:textId="0976660C" w:rsidR="00BF27B6" w:rsidRDefault="00BF27B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Solution#2</w:t>
      </w:r>
      <w:r>
        <w:tab/>
      </w:r>
      <w:r>
        <w:fldChar w:fldCharType="begin"/>
      </w:r>
      <w:r>
        <w:instrText xml:space="preserve"> PAGEREF _Toc66126535 \h </w:instrText>
      </w:r>
      <w:r>
        <w:fldChar w:fldCharType="separate"/>
      </w:r>
      <w:r>
        <w:t>12</w:t>
      </w:r>
      <w:r>
        <w:fldChar w:fldCharType="end"/>
      </w:r>
    </w:p>
    <w:p w14:paraId="6EC3E422" w14:textId="7D05DD77" w:rsidR="00BF27B6" w:rsidRDefault="00BF27B6">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Evaluation</w:t>
      </w:r>
      <w:r>
        <w:tab/>
      </w:r>
      <w:r>
        <w:fldChar w:fldCharType="begin"/>
      </w:r>
      <w:r>
        <w:instrText xml:space="preserve"> PAGEREF _Toc66126536 \h </w:instrText>
      </w:r>
      <w:r>
        <w:fldChar w:fldCharType="separate"/>
      </w:r>
      <w:r>
        <w:t>12</w:t>
      </w:r>
      <w:r>
        <w:fldChar w:fldCharType="end"/>
      </w:r>
    </w:p>
    <w:p w14:paraId="6C13EF40" w14:textId="470F83BD" w:rsidR="00BF27B6" w:rsidRDefault="00BF27B6">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Key Issue #6: Converged Charging for number of unique UEs per network slice</w:t>
      </w:r>
      <w:r>
        <w:tab/>
      </w:r>
      <w:r>
        <w:fldChar w:fldCharType="begin"/>
      </w:r>
      <w:r>
        <w:instrText xml:space="preserve"> PAGEREF _Toc66126537 \h </w:instrText>
      </w:r>
      <w:r>
        <w:fldChar w:fldCharType="separate"/>
      </w:r>
      <w:r>
        <w:t>12</w:t>
      </w:r>
      <w:r>
        <w:fldChar w:fldCharType="end"/>
      </w:r>
    </w:p>
    <w:p w14:paraId="53CE50AD" w14:textId="5477B191" w:rsidR="00BF27B6" w:rsidRDefault="00BF27B6">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_Toc66126538 \h </w:instrText>
      </w:r>
      <w:r>
        <w:fldChar w:fldCharType="separate"/>
      </w:r>
      <w:r>
        <w:t>12</w:t>
      </w:r>
      <w:r>
        <w:fldChar w:fldCharType="end"/>
      </w:r>
    </w:p>
    <w:p w14:paraId="2CF9E261" w14:textId="3CD0E66A" w:rsidR="00BF27B6" w:rsidRDefault="00BF27B6">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Solution#1</w:t>
      </w:r>
      <w:r>
        <w:tab/>
      </w:r>
      <w:r>
        <w:fldChar w:fldCharType="begin"/>
      </w:r>
      <w:r>
        <w:instrText xml:space="preserve"> PAGEREF _Toc66126539 \h </w:instrText>
      </w:r>
      <w:r>
        <w:fldChar w:fldCharType="separate"/>
      </w:r>
      <w:r>
        <w:t>13</w:t>
      </w:r>
      <w:r>
        <w:fldChar w:fldCharType="end"/>
      </w:r>
    </w:p>
    <w:p w14:paraId="096E5B70" w14:textId="60C11D26" w:rsidR="00BF27B6" w:rsidRDefault="00BF27B6">
      <w:pPr>
        <w:pStyle w:val="TOC3"/>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Solution#2</w:t>
      </w:r>
      <w:r>
        <w:tab/>
      </w:r>
      <w:r>
        <w:fldChar w:fldCharType="begin"/>
      </w:r>
      <w:r>
        <w:instrText xml:space="preserve"> PAGEREF _Toc66126540 \h </w:instrText>
      </w:r>
      <w:r>
        <w:fldChar w:fldCharType="separate"/>
      </w:r>
      <w:r>
        <w:t>13</w:t>
      </w:r>
      <w:r>
        <w:fldChar w:fldCharType="end"/>
      </w:r>
    </w:p>
    <w:p w14:paraId="69B69401" w14:textId="5290377F" w:rsidR="00BF27B6" w:rsidRDefault="00BF27B6">
      <w:pPr>
        <w:pStyle w:val="TOC3"/>
        <w:rPr>
          <w:rFonts w:asciiTheme="minorHAnsi" w:eastAsiaTheme="minorEastAsia" w:hAnsiTheme="minorHAnsi" w:cstheme="minorBidi"/>
          <w:sz w:val="22"/>
          <w:szCs w:val="22"/>
          <w:lang w:val="en-US"/>
        </w:rPr>
      </w:pPr>
      <w:r>
        <w:t>6.6.x</w:t>
      </w:r>
      <w:r>
        <w:rPr>
          <w:rFonts w:asciiTheme="minorHAnsi" w:eastAsiaTheme="minorEastAsia" w:hAnsiTheme="minorHAnsi" w:cstheme="minorBidi"/>
          <w:sz w:val="22"/>
          <w:szCs w:val="22"/>
          <w:lang w:val="en-US"/>
        </w:rPr>
        <w:tab/>
      </w:r>
      <w:r>
        <w:t>Evaluation</w:t>
      </w:r>
      <w:r>
        <w:tab/>
      </w:r>
      <w:r>
        <w:fldChar w:fldCharType="begin"/>
      </w:r>
      <w:r>
        <w:instrText xml:space="preserve"> PAGEREF _Toc66126541 \h </w:instrText>
      </w:r>
      <w:r>
        <w:fldChar w:fldCharType="separate"/>
      </w:r>
      <w:r>
        <w:t>13</w:t>
      </w:r>
      <w:r>
        <w:fldChar w:fldCharType="end"/>
      </w:r>
    </w:p>
    <w:p w14:paraId="1C58CCAC" w14:textId="3E2DD5DE" w:rsidR="00BF27B6" w:rsidRDefault="00BF27B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Key Issue #7: Converged charging for number of concurrent PDU sessions per network slice</w:t>
      </w:r>
      <w:r>
        <w:tab/>
      </w:r>
      <w:r>
        <w:fldChar w:fldCharType="begin"/>
      </w:r>
      <w:r>
        <w:instrText xml:space="preserve"> PAGEREF _Toc66126542 \h </w:instrText>
      </w:r>
      <w:r>
        <w:fldChar w:fldCharType="separate"/>
      </w:r>
      <w:r>
        <w:t>13</w:t>
      </w:r>
      <w:r>
        <w:fldChar w:fldCharType="end"/>
      </w:r>
    </w:p>
    <w:p w14:paraId="15B0A1F4" w14:textId="4CFEFECB" w:rsidR="00BF27B6" w:rsidRDefault="00BF27B6">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_Toc66126543 \h </w:instrText>
      </w:r>
      <w:r>
        <w:fldChar w:fldCharType="separate"/>
      </w:r>
      <w:r>
        <w:t>13</w:t>
      </w:r>
      <w:r>
        <w:fldChar w:fldCharType="end"/>
      </w:r>
    </w:p>
    <w:p w14:paraId="3441BB59" w14:textId="3A8A87C6" w:rsidR="00BF27B6" w:rsidRDefault="00BF27B6">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Solution#1</w:t>
      </w:r>
      <w:r>
        <w:tab/>
      </w:r>
      <w:r>
        <w:fldChar w:fldCharType="begin"/>
      </w:r>
      <w:r>
        <w:instrText xml:space="preserve"> PAGEREF _Toc66126544 \h </w:instrText>
      </w:r>
      <w:r>
        <w:fldChar w:fldCharType="separate"/>
      </w:r>
      <w:r>
        <w:t>13</w:t>
      </w:r>
      <w:r>
        <w:fldChar w:fldCharType="end"/>
      </w:r>
    </w:p>
    <w:p w14:paraId="58BD1787" w14:textId="16666FA3" w:rsidR="00BF27B6" w:rsidRDefault="00BF27B6">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Solution#2</w:t>
      </w:r>
      <w:r>
        <w:tab/>
      </w:r>
      <w:r>
        <w:fldChar w:fldCharType="begin"/>
      </w:r>
      <w:r>
        <w:instrText xml:space="preserve"> PAGEREF _Toc66126545 \h </w:instrText>
      </w:r>
      <w:r>
        <w:fldChar w:fldCharType="separate"/>
      </w:r>
      <w:r>
        <w:t>13</w:t>
      </w:r>
      <w:r>
        <w:fldChar w:fldCharType="end"/>
      </w:r>
    </w:p>
    <w:p w14:paraId="693C79D8" w14:textId="72D6DDCB" w:rsidR="00BF27B6" w:rsidRDefault="00BF27B6">
      <w:pPr>
        <w:pStyle w:val="TOC3"/>
        <w:rPr>
          <w:rFonts w:asciiTheme="minorHAnsi" w:eastAsiaTheme="minorEastAsia" w:hAnsiTheme="minorHAnsi" w:cstheme="minorBidi"/>
          <w:sz w:val="22"/>
          <w:szCs w:val="22"/>
          <w:lang w:val="en-US"/>
        </w:rPr>
      </w:pPr>
      <w:r>
        <w:t>6.7.x</w:t>
      </w:r>
      <w:r>
        <w:rPr>
          <w:rFonts w:asciiTheme="minorHAnsi" w:eastAsiaTheme="minorEastAsia" w:hAnsiTheme="minorHAnsi" w:cstheme="minorBidi"/>
          <w:sz w:val="22"/>
          <w:szCs w:val="22"/>
          <w:lang w:val="en-US"/>
        </w:rPr>
        <w:tab/>
      </w:r>
      <w:r>
        <w:t>Evaluation</w:t>
      </w:r>
      <w:r>
        <w:tab/>
      </w:r>
      <w:r>
        <w:fldChar w:fldCharType="begin"/>
      </w:r>
      <w:r>
        <w:instrText xml:space="preserve"> PAGEREF _Toc66126546 \h </w:instrText>
      </w:r>
      <w:r>
        <w:fldChar w:fldCharType="separate"/>
      </w:r>
      <w:r>
        <w:t>13</w:t>
      </w:r>
      <w:r>
        <w:fldChar w:fldCharType="end"/>
      </w:r>
    </w:p>
    <w:p w14:paraId="501B5193" w14:textId="4F2246BC" w:rsidR="00BF27B6" w:rsidRDefault="00BF27B6">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_Toc66126547 \h </w:instrText>
      </w:r>
      <w:r>
        <w:fldChar w:fldCharType="separate"/>
      </w:r>
      <w:r>
        <w:t>14</w:t>
      </w:r>
      <w:r>
        <w:fldChar w:fldCharType="end"/>
      </w:r>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16" w:name="foreword"/>
      <w:bookmarkStart w:id="17" w:name="_Toc66126508"/>
      <w:bookmarkEnd w:id="16"/>
      <w:r w:rsidRPr="007372D7">
        <w:lastRenderedPageBreak/>
        <w:t>Foreword</w:t>
      </w:r>
      <w:bookmarkEnd w:id="17"/>
    </w:p>
    <w:p w14:paraId="600B49A4" w14:textId="77777777" w:rsidR="00080512" w:rsidRPr="007372D7" w:rsidRDefault="00080512">
      <w:r w:rsidRPr="007372D7">
        <w:t xml:space="preserve">This Technical </w:t>
      </w:r>
      <w:bookmarkStart w:id="18" w:name="spectype3"/>
      <w:r w:rsidR="006F63C6" w:rsidRPr="007372D7">
        <w:t>Report</w:t>
      </w:r>
      <w:bookmarkEnd w:id="18"/>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r w:rsidRPr="007372D7">
        <w:t>y</w:t>
      </w:r>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indicates that something is certain or expected to happen as a result of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indicates that something is certain or expected not to happen as a result of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indicates a likelihood that something will happen as a result of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indicates a likelihood that something will not happen as a result of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19" w:name="introduction"/>
      <w:bookmarkEnd w:id="19"/>
    </w:p>
    <w:p w14:paraId="54BD7401" w14:textId="0C5840D5" w:rsidR="00080512" w:rsidRPr="007372D7" w:rsidRDefault="00520B98" w:rsidP="000D6842">
      <w:pPr>
        <w:pStyle w:val="Heading1"/>
      </w:pPr>
      <w:r w:rsidRPr="007372D7">
        <w:br w:type="page"/>
      </w:r>
      <w:bookmarkStart w:id="20" w:name="scope"/>
      <w:bookmarkStart w:id="21" w:name="_Toc66126509"/>
      <w:bookmarkEnd w:id="20"/>
      <w:r w:rsidR="00080512" w:rsidRPr="007372D7">
        <w:lastRenderedPageBreak/>
        <w:t>1</w:t>
      </w:r>
      <w:r w:rsidR="00080512" w:rsidRPr="007372D7">
        <w:tab/>
        <w:t>Scope</w:t>
      </w:r>
      <w:bookmarkEnd w:id="21"/>
    </w:p>
    <w:p w14:paraId="2D934794" w14:textId="3934654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22" w:name="references"/>
      <w:bookmarkStart w:id="23" w:name="_Toc66126510"/>
      <w:bookmarkEnd w:id="22"/>
      <w:r w:rsidRPr="007372D7">
        <w:t>2</w:t>
      </w:r>
      <w:r w:rsidRPr="007372D7">
        <w:tab/>
        <w:t>References</w:t>
      </w:r>
      <w:bookmarkEnd w:id="23"/>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3FC2D4CC" w:rsidR="00A66DDC" w:rsidRPr="007372D7" w:rsidRDefault="00634E86">
      <w:pPr>
        <w:pStyle w:val="EX"/>
      </w:pPr>
      <w:r w:rsidRPr="007372D7">
        <w:t>[8]</w:t>
      </w:r>
      <w:r w:rsidRPr="007372D7">
        <w:tab/>
        <w:t>3GPP TS 28.530: "Management and orchestration; Concepts, use cases and requirements".</w:t>
      </w:r>
    </w:p>
    <w:p w14:paraId="20648628" w14:textId="77777777" w:rsidR="00080512" w:rsidRPr="007372D7" w:rsidRDefault="00080512">
      <w:pPr>
        <w:pStyle w:val="Heading1"/>
      </w:pPr>
      <w:bookmarkStart w:id="24" w:name="definitions"/>
      <w:bookmarkStart w:id="25" w:name="_Toc66126511"/>
      <w:bookmarkEnd w:id="24"/>
      <w:r w:rsidRPr="007372D7">
        <w:t>3</w:t>
      </w:r>
      <w:r w:rsidRPr="007372D7">
        <w:tab/>
        <w:t>Definitions</w:t>
      </w:r>
      <w:r w:rsidR="00602AEA" w:rsidRPr="007372D7">
        <w:t xml:space="preserve"> of terms, symbols and abbreviations</w:t>
      </w:r>
      <w:bookmarkEnd w:id="25"/>
    </w:p>
    <w:p w14:paraId="4B7B6088" w14:textId="77777777" w:rsidR="00080512" w:rsidRPr="007372D7" w:rsidRDefault="00080512">
      <w:pPr>
        <w:pStyle w:val="Heading2"/>
      </w:pPr>
      <w:bookmarkStart w:id="26" w:name="_Toc66126512"/>
      <w:r w:rsidRPr="007372D7">
        <w:t>3.1</w:t>
      </w:r>
      <w:r w:rsidRPr="007372D7">
        <w:tab/>
      </w:r>
      <w:r w:rsidR="002B6339" w:rsidRPr="007372D7">
        <w:t>Terms</w:t>
      </w:r>
      <w:bookmarkEnd w:id="26"/>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0353DD10" w14:textId="77777777" w:rsidR="00080512" w:rsidRPr="007372D7" w:rsidRDefault="00080512">
      <w:pPr>
        <w:pStyle w:val="Heading2"/>
      </w:pPr>
      <w:bookmarkStart w:id="27" w:name="_Toc66126513"/>
      <w:r w:rsidRPr="007372D7">
        <w:lastRenderedPageBreak/>
        <w:t>3.2</w:t>
      </w:r>
      <w:r w:rsidRPr="007372D7">
        <w:tab/>
        <w:t>Symbols</w:t>
      </w:r>
      <w:bookmarkEnd w:id="27"/>
    </w:p>
    <w:p w14:paraId="1F7C6087" w14:textId="0D0453BA" w:rsidR="00080512" w:rsidRPr="007372D7" w:rsidRDefault="00953C20">
      <w:pPr>
        <w:pStyle w:val="EW"/>
      </w:pPr>
      <w:r>
        <w:t>Void.</w:t>
      </w:r>
    </w:p>
    <w:p w14:paraId="018FDE55" w14:textId="77777777" w:rsidR="00080512" w:rsidRPr="007372D7" w:rsidRDefault="00080512">
      <w:pPr>
        <w:pStyle w:val="Heading2"/>
      </w:pPr>
      <w:bookmarkStart w:id="28" w:name="_Toc66126514"/>
      <w:r w:rsidRPr="007372D7">
        <w:t>3.3</w:t>
      </w:r>
      <w:r w:rsidRPr="007372D7">
        <w:tab/>
        <w:t>Abbreviations</w:t>
      </w:r>
      <w:bookmarkEnd w:id="28"/>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29" w:name="clause4"/>
      <w:bookmarkStart w:id="30" w:name="_Toc66126515"/>
      <w:bookmarkEnd w:id="29"/>
      <w:r w:rsidRPr="007372D7">
        <w:rPr>
          <w:rFonts w:eastAsia="SimSun"/>
        </w:rPr>
        <w:t>4</w:t>
      </w:r>
      <w:r w:rsidRPr="007372D7">
        <w:rPr>
          <w:rFonts w:eastAsia="SimSun"/>
        </w:rPr>
        <w:tab/>
        <w:t>General background</w:t>
      </w:r>
      <w:bookmarkEnd w:id="30"/>
    </w:p>
    <w:p w14:paraId="4BEE19F6" w14:textId="042B57A9" w:rsidR="00A66DDC" w:rsidRPr="007372D7" w:rsidRDefault="00A66DDC" w:rsidP="00EB1322">
      <w:pPr>
        <w:pStyle w:val="Heading2"/>
        <w:rPr>
          <w:rFonts w:eastAsia="SimSun"/>
        </w:rPr>
      </w:pPr>
      <w:bookmarkStart w:id="31" w:name="_Toc66126516"/>
      <w:r w:rsidRPr="007372D7">
        <w:rPr>
          <w:rFonts w:eastAsia="SimSun"/>
        </w:rPr>
        <w:t>4.1</w:t>
      </w:r>
      <w:r w:rsidRPr="007372D7">
        <w:rPr>
          <w:rFonts w:eastAsia="SimSun"/>
        </w:rPr>
        <w:tab/>
        <w:t>Background from GSMA</w:t>
      </w:r>
      <w:bookmarkEnd w:id="31"/>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fullfill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pt;height:216.6pt" o:ole="">
            <v:imagedata r:id="rId11" o:title=""/>
          </v:shape>
          <o:OLEObject Type="Embed" ProgID="Visio.Drawing.15" ShapeID="_x0000_i1025" DrawAspect="Content" ObjectID="_1676739782" r:id="rId12"/>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2B51FC">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B875A29" w:rsidR="00A66DDC" w:rsidRPr="007372D7" w:rsidRDefault="00A66DDC" w:rsidP="002B51FC">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r w:rsidR="000F0A4E"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p>
    <w:p w14:paraId="7888200C" w14:textId="77777777" w:rsidR="00A66DDC" w:rsidRPr="007372D7" w:rsidRDefault="00A66DDC" w:rsidP="002B51FC">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4C6A92DE" w:rsidR="00A66DDC" w:rsidRPr="007372D7" w:rsidRDefault="002B51FC" w:rsidP="00EB1322">
      <w:pPr>
        <w:pStyle w:val="TH"/>
        <w:rPr>
          <w:rFonts w:eastAsia="SimSun"/>
          <w:lang w:bidi="bn-BD"/>
        </w:rPr>
      </w:pPr>
      <w:r>
        <w:rPr>
          <w:rFonts w:eastAsia="SimSun"/>
          <w:noProof/>
          <w:lang w:eastAsia="zh-CN" w:bidi="bn-BD"/>
        </w:rPr>
        <w:drawing>
          <wp:inline distT="0" distB="0" distL="0" distR="0" wp14:anchorId="2321C950" wp14:editId="015C4909">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32" w:name="_Toc66126517"/>
      <w:r w:rsidRPr="007372D7">
        <w:rPr>
          <w:rFonts w:eastAsia="SimSun"/>
        </w:rPr>
        <w:t>4.2</w:t>
      </w:r>
      <w:r w:rsidRPr="007372D7">
        <w:rPr>
          <w:rFonts w:eastAsia="SimSun"/>
        </w:rPr>
        <w:tab/>
        <w:t>Background from 3GPP network architecture</w:t>
      </w:r>
      <w:bookmarkEnd w:id="32"/>
      <w:r w:rsidRPr="007372D7">
        <w:rPr>
          <w:rFonts w:eastAsia="SimSun"/>
        </w:rPr>
        <w:t xml:space="preserve"> </w:t>
      </w:r>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78E19120" w:rsidR="00A66DDC" w:rsidRPr="002B51FC" w:rsidRDefault="002B51FC" w:rsidP="00EB1322">
      <w:pPr>
        <w:pStyle w:val="B10"/>
        <w:rPr>
          <w:rFonts w:eastAsia="SimSun"/>
        </w:rPr>
      </w:pPr>
      <w:r>
        <w:rPr>
          <w:rFonts w:eastAsia="SimSun"/>
          <w:bCs/>
        </w:rPr>
        <w:t>"</w:t>
      </w:r>
      <w:r w:rsidR="00EB1322" w:rsidRPr="007372D7">
        <w:rPr>
          <w:rFonts w:eastAsia="SimSun"/>
          <w:bCs/>
        </w:rPr>
        <w:t>-</w:t>
      </w:r>
      <w:r w:rsidR="00EB1322" w:rsidRPr="007372D7">
        <w:rPr>
          <w:rFonts w:eastAsia="SimSun"/>
          <w:bCs/>
        </w:rPr>
        <w:tab/>
      </w:r>
      <w:r w:rsidR="00A66DDC" w:rsidRPr="007372D7">
        <w:rPr>
          <w:rFonts w:eastAsia="SimSun"/>
        </w:rPr>
        <w:t xml:space="preserve">Solutions </w:t>
      </w:r>
      <w:r w:rsidR="00A66DDC" w:rsidRPr="002B51FC">
        <w:rPr>
          <w:rFonts w:eastAsia="SimSun"/>
        </w:rPr>
        <w:t>shall build on the 5G System architectural principles as in 3GPP TS 23.501 [</w:t>
      </w:r>
      <w:r w:rsidR="00634E86" w:rsidRPr="002B51FC">
        <w:rPr>
          <w:rFonts w:eastAsia="SimSun"/>
        </w:rPr>
        <w:t>7</w:t>
      </w:r>
      <w:r w:rsidR="00A66DDC" w:rsidRPr="002B51FC">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2B51FC">
        <w:rPr>
          <w:rFonts w:eastAsia="SimSun"/>
          <w:bCs/>
        </w:rPr>
        <w:lastRenderedPageBreak/>
        <w:t>-</w:t>
      </w:r>
      <w:r w:rsidRPr="002B51FC">
        <w:rPr>
          <w:rFonts w:eastAsia="SimSun"/>
          <w:bCs/>
        </w:rPr>
        <w:tab/>
      </w:r>
      <w:r w:rsidR="00A66DDC" w:rsidRPr="002B51FC">
        <w:rPr>
          <w:rFonts w:eastAsia="SimSun"/>
        </w:rPr>
        <w:t>Subject to operator policy and national/regional regulations, solutions shall be able to exempt Emergency services, Multimedia Priority Service, and Mission Critical Service from count limits</w:t>
      </w:r>
      <w:r w:rsidR="00A66DDC" w:rsidRPr="007372D7">
        <w:rPr>
          <w:rFonts w:eastAsia="SimSun"/>
        </w:rPr>
        <w:t>.</w:t>
      </w:r>
    </w:p>
    <w:p w14:paraId="0A8DB5FE" w14:textId="77777777" w:rsidR="00A66DDC" w:rsidRPr="007372D7" w:rsidRDefault="00A66DDC" w:rsidP="00EB1322">
      <w:pPr>
        <w:pStyle w:val="NO"/>
        <w:rPr>
          <w:rFonts w:eastAsia="SimSun"/>
        </w:rPr>
      </w:pPr>
      <w:r w:rsidRPr="007372D7">
        <w:rPr>
          <w:rFonts w:eastAsia="SimSun"/>
        </w:rPr>
        <w:t>NOTE:</w:t>
      </w:r>
      <w:r w:rsidRPr="007372D7">
        <w:rPr>
          <w:rFonts w:eastAsia="SimSun"/>
        </w:rPr>
        <w:tab/>
        <w:t>Handling of UE/PDU Session count exemption and any pre-emption to other non-mission critical services is expected to be controlled by operator policy.</w:t>
      </w:r>
    </w:p>
    <w:p w14:paraId="798B7755" w14:textId="7AEF4B2C"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r w:rsidR="002B51FC">
        <w:rPr>
          <w:rFonts w:eastAsia="SimSun"/>
        </w:rPr>
        <w:t>"</w:t>
      </w:r>
    </w:p>
    <w:p w14:paraId="5ACE3C17" w14:textId="4DC0729C" w:rsidR="00634E86" w:rsidRPr="007372D7" w:rsidRDefault="00634E86" w:rsidP="00634E86">
      <w:pPr>
        <w:pStyle w:val="Heading2"/>
      </w:pPr>
      <w:bookmarkStart w:id="33" w:name="_Toc66126518"/>
      <w:r w:rsidRPr="007372D7">
        <w:t>4.3</w:t>
      </w:r>
      <w:r w:rsidRPr="007372D7">
        <w:tab/>
        <w:t>Network Slice Management Charging</w:t>
      </w:r>
      <w:bookmarkEnd w:id="33"/>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service profiles captured with the NetworkSlice instance.</w:t>
      </w:r>
    </w:p>
    <w:p w14:paraId="12719F38" w14:textId="649BD501"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r w:rsidRPr="007372D7">
        <w:rPr>
          <w:iCs/>
        </w:rPr>
        <w:t>NetworkSlice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34" w:name="_Toc66126519"/>
      <w:r w:rsidRPr="007372D7">
        <w:t>5</w:t>
      </w:r>
      <w:r w:rsidRPr="007372D7">
        <w:tab/>
        <w:t>Potential charging requirements</w:t>
      </w:r>
      <w:bookmarkEnd w:id="34"/>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485CCFE6" w:rsidR="004511BE" w:rsidRDefault="00C622DF" w:rsidP="00EB1322">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34F7EBBA" w14:textId="77777777" w:rsidR="00D62BF8" w:rsidRDefault="00D62BF8" w:rsidP="00D62BF8">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w:t>
      </w:r>
      <w:r>
        <w:rPr>
          <w:b/>
          <w:lang w:eastAsia="zh-CN"/>
        </w:rPr>
        <w:t>9</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aggregated PDU sessions volume</w:t>
      </w:r>
      <w:r w:rsidRPr="007372D7">
        <w:t>"</w:t>
      </w:r>
      <w:r>
        <w:t>.</w:t>
      </w:r>
    </w:p>
    <w:p w14:paraId="261AFB57" w14:textId="77777777" w:rsidR="00D62BF8" w:rsidRDefault="00D62BF8" w:rsidP="00D62BF8">
      <w:r w:rsidRPr="007372D7">
        <w:rPr>
          <w:rFonts w:eastAsia="Malgun Gothic"/>
          <w:b/>
          <w:lang w:eastAsia="ko-KR"/>
        </w:rPr>
        <w:t>REQ-NS</w:t>
      </w:r>
      <w:r w:rsidRPr="007372D7">
        <w:rPr>
          <w:b/>
          <w:lang w:eastAsia="zh-CN"/>
        </w:rPr>
        <w:t>CH</w:t>
      </w:r>
      <w:r w:rsidRPr="007372D7">
        <w:rPr>
          <w:rFonts w:eastAsia="Malgun Gothic"/>
          <w:b/>
          <w:lang w:eastAsia="ko-KR"/>
        </w:rPr>
        <w:t>-</w:t>
      </w:r>
      <w:r>
        <w:rPr>
          <w:b/>
          <w:lang w:eastAsia="zh-CN"/>
        </w:rPr>
        <w:t>10</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PDU session maximum duration</w:t>
      </w:r>
      <w:r w:rsidRPr="007372D7">
        <w:t>"</w:t>
      </w:r>
      <w:r>
        <w:t>.</w:t>
      </w:r>
    </w:p>
    <w:p w14:paraId="2BA07C9A" w14:textId="77777777" w:rsidR="00D62BF8" w:rsidRPr="007372D7" w:rsidRDefault="00D62BF8" w:rsidP="00EB1322"/>
    <w:p w14:paraId="1CF10816" w14:textId="11821BCA" w:rsidR="004511BE" w:rsidRPr="007372D7" w:rsidRDefault="00C622DF" w:rsidP="004511BE">
      <w:pPr>
        <w:pStyle w:val="Heading1"/>
      </w:pPr>
      <w:bookmarkStart w:id="35" w:name="_Toc66126520"/>
      <w:r w:rsidRPr="007372D7">
        <w:lastRenderedPageBreak/>
        <w:t>6</w:t>
      </w:r>
      <w:r w:rsidR="004511BE" w:rsidRPr="007372D7">
        <w:tab/>
        <w:t>Key Issues</w:t>
      </w:r>
      <w:bookmarkEnd w:id="35"/>
    </w:p>
    <w:p w14:paraId="65CFE298" w14:textId="22CCF906" w:rsidR="004511BE" w:rsidRPr="007372D7" w:rsidRDefault="00C622DF" w:rsidP="004511BE">
      <w:pPr>
        <w:pStyle w:val="Heading2"/>
      </w:pPr>
      <w:bookmarkStart w:id="36" w:name="_Toc66126521"/>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36"/>
    </w:p>
    <w:p w14:paraId="7334E0AB" w14:textId="65F35B77" w:rsidR="004511BE" w:rsidRPr="007372D7" w:rsidRDefault="00C622DF" w:rsidP="004511BE">
      <w:pPr>
        <w:pStyle w:val="Heading3"/>
      </w:pPr>
      <w:bookmarkStart w:id="37" w:name="_Toc66126522"/>
      <w:r w:rsidRPr="007372D7">
        <w:t>6</w:t>
      </w:r>
      <w:r w:rsidR="004511BE" w:rsidRPr="007372D7">
        <w:t>.1.1</w:t>
      </w:r>
      <w:r w:rsidR="004511BE" w:rsidRPr="007372D7">
        <w:tab/>
        <w:t>General Description</w:t>
      </w:r>
      <w:bookmarkEnd w:id="37"/>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2B51FC">
      <w:pPr>
        <w:keepNext/>
        <w:keepLines/>
      </w:pPr>
      <w:r w:rsidRPr="007372D7">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4E9BFF33" w14:textId="39E02152" w:rsidR="004511BE" w:rsidRPr="007372D7" w:rsidRDefault="00C622DF" w:rsidP="004511BE">
      <w:pPr>
        <w:pStyle w:val="Heading3"/>
      </w:pPr>
      <w:bookmarkStart w:id="38" w:name="_Toc66126523"/>
      <w:r w:rsidRPr="007372D7">
        <w:t>6</w:t>
      </w:r>
      <w:r w:rsidR="004511BE" w:rsidRPr="007372D7">
        <w:t>.1.2</w:t>
      </w:r>
      <w:r w:rsidR="004511BE" w:rsidRPr="007372D7">
        <w:tab/>
        <w:t>Solution#1</w:t>
      </w:r>
      <w:bookmarkEnd w:id="38"/>
    </w:p>
    <w:p w14:paraId="519A23C3" w14:textId="47929648" w:rsidR="004511BE" w:rsidRPr="007372D7" w:rsidRDefault="00C622DF" w:rsidP="004511BE">
      <w:pPr>
        <w:pStyle w:val="Heading3"/>
      </w:pPr>
      <w:bookmarkStart w:id="39" w:name="_Toc66126524"/>
      <w:r w:rsidRPr="007372D7">
        <w:t>6</w:t>
      </w:r>
      <w:r w:rsidR="004511BE" w:rsidRPr="007372D7">
        <w:t>.1.3</w:t>
      </w:r>
      <w:r w:rsidR="004511BE" w:rsidRPr="007372D7">
        <w:tab/>
        <w:t>Solution#2</w:t>
      </w:r>
      <w:bookmarkEnd w:id="39"/>
    </w:p>
    <w:p w14:paraId="215AE0AF" w14:textId="0F55D4CF" w:rsidR="004511BE" w:rsidRPr="007372D7" w:rsidRDefault="00C622DF" w:rsidP="004511BE">
      <w:pPr>
        <w:pStyle w:val="Heading3"/>
      </w:pPr>
      <w:bookmarkStart w:id="40" w:name="_Toc66126525"/>
      <w:r w:rsidRPr="007372D7">
        <w:t>6</w:t>
      </w:r>
      <w:r w:rsidR="004511BE" w:rsidRPr="007372D7">
        <w:t>.1.x</w:t>
      </w:r>
      <w:r w:rsidR="004511BE" w:rsidRPr="007372D7">
        <w:tab/>
        <w:t>Evaluation</w:t>
      </w:r>
      <w:bookmarkEnd w:id="40"/>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41" w:name="_Toc66126526"/>
      <w:r w:rsidRPr="007372D7">
        <w:t>6</w:t>
      </w:r>
      <w:r w:rsidR="00D0708A" w:rsidRPr="007372D7">
        <w:t>.2</w:t>
      </w:r>
      <w:r w:rsidR="00D0708A" w:rsidRPr="007372D7">
        <w:tab/>
        <w:t>Key Issue #2: Converged Charging for max. number of PDU sessions per network slice</w:t>
      </w:r>
      <w:bookmarkEnd w:id="41"/>
    </w:p>
    <w:p w14:paraId="291155C6" w14:textId="2ED67C0E" w:rsidR="00D0708A" w:rsidRPr="007372D7" w:rsidRDefault="00C622DF" w:rsidP="00D0708A">
      <w:pPr>
        <w:pStyle w:val="Heading3"/>
      </w:pPr>
      <w:bookmarkStart w:id="42" w:name="_Toc66126527"/>
      <w:r w:rsidRPr="007372D7">
        <w:t>6</w:t>
      </w:r>
      <w:r w:rsidR="00D0708A" w:rsidRPr="007372D7">
        <w:t>.2.1</w:t>
      </w:r>
      <w:r w:rsidR="00D0708A" w:rsidRPr="007372D7">
        <w:tab/>
        <w:t>General Description</w:t>
      </w:r>
      <w:bookmarkEnd w:id="42"/>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lastRenderedPageBreak/>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19140740" w:rsidR="00D0708A" w:rsidRDefault="00D0708A" w:rsidP="00EB1322">
      <w:pPr>
        <w:pStyle w:val="B10"/>
        <w:rPr>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3066DDE5" w14:textId="3F4B7CF0" w:rsidR="00D62BF8" w:rsidRDefault="00D62BF8" w:rsidP="00EB1322">
      <w:pPr>
        <w:pStyle w:val="B10"/>
        <w:rPr>
          <w:lang w:eastAsia="zh-CN"/>
        </w:rPr>
      </w:pPr>
    </w:p>
    <w:p w14:paraId="09E50F2B" w14:textId="69A50262" w:rsidR="00D62BF8" w:rsidRPr="007372D7" w:rsidRDefault="00D62BF8" w:rsidP="00D62BF8">
      <w:pPr>
        <w:pStyle w:val="Heading2"/>
      </w:pPr>
      <w:bookmarkStart w:id="43" w:name="_Toc66126528"/>
      <w:r w:rsidRPr="007372D7">
        <w:t>6.</w:t>
      </w:r>
      <w:r>
        <w:t>3</w:t>
      </w:r>
      <w:r w:rsidRPr="007372D7">
        <w:tab/>
        <w:t>Key Issue #</w:t>
      </w:r>
      <w:r w:rsidR="00676B10">
        <w:t>34</w:t>
      </w:r>
      <w:r w:rsidRPr="007372D7">
        <w:t xml:space="preserve">: </w:t>
      </w:r>
      <w:r>
        <w:t xml:space="preserve">Volume based </w:t>
      </w:r>
      <w:r w:rsidRPr="007372D7">
        <w:t xml:space="preserve">Converged Charging </w:t>
      </w:r>
      <w:r>
        <w:t xml:space="preserve">per </w:t>
      </w:r>
      <w:r w:rsidRPr="007372D7">
        <w:t>network slice</w:t>
      </w:r>
      <w:bookmarkEnd w:id="43"/>
    </w:p>
    <w:p w14:paraId="33838E5B" w14:textId="102EC95C" w:rsidR="00D62BF8" w:rsidRPr="007372D7" w:rsidRDefault="00D62BF8" w:rsidP="00D62BF8">
      <w:pPr>
        <w:pStyle w:val="Heading3"/>
      </w:pPr>
      <w:bookmarkStart w:id="44" w:name="_Toc66126529"/>
      <w:r w:rsidRPr="007372D7">
        <w:t>6.</w:t>
      </w:r>
      <w:r>
        <w:t>3</w:t>
      </w:r>
      <w:r w:rsidRPr="007372D7">
        <w:t>.1</w:t>
      </w:r>
      <w:r w:rsidRPr="007372D7">
        <w:tab/>
        <w:t>General Description</w:t>
      </w:r>
      <w:bookmarkEnd w:id="44"/>
    </w:p>
    <w:p w14:paraId="58F91991"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total </w:t>
      </w:r>
      <w:r w:rsidRPr="00340295">
        <w:t>PDU sessions volume</w:t>
      </w:r>
      <w:r>
        <w:t xml:space="preserve"> per S-NSSAI</w:t>
      </w:r>
      <w:r w:rsidRPr="00340295">
        <w:t>.</w:t>
      </w:r>
    </w:p>
    <w:p w14:paraId="6756A7B7" w14:textId="77777777" w:rsidR="00D62BF8" w:rsidRDefault="00D62BF8" w:rsidP="00D62BF8">
      <w:r>
        <w:t>The volume considered is the aggregated PDU sessions volume.</w:t>
      </w:r>
    </w:p>
    <w:p w14:paraId="026D01BC"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2AE82C24"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volume;</w:t>
      </w:r>
    </w:p>
    <w:p w14:paraId="27F2265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volume</w:t>
      </w:r>
      <w:r w:rsidRPr="00FB5375">
        <w:rPr>
          <w:lang w:eastAsia="zh-CN"/>
        </w:rPr>
        <w:t>.</w:t>
      </w:r>
    </w:p>
    <w:p w14:paraId="0FB4B59D" w14:textId="59572C0B"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00417F5C" w14:textId="1AA99774" w:rsidR="00D62BF8" w:rsidRDefault="00D62BF8" w:rsidP="00D62BF8">
      <w:pPr>
        <w:pStyle w:val="B10"/>
        <w:rPr>
          <w:lang w:eastAsia="zh-CN"/>
        </w:rPr>
      </w:pPr>
    </w:p>
    <w:p w14:paraId="04BB2496" w14:textId="5266ADCD" w:rsidR="00D62BF8" w:rsidRPr="007372D7" w:rsidRDefault="00D62BF8" w:rsidP="00D62BF8">
      <w:pPr>
        <w:pStyle w:val="Heading2"/>
      </w:pPr>
      <w:bookmarkStart w:id="45" w:name="_Toc66126530"/>
      <w:r w:rsidRPr="007372D7">
        <w:t>6.</w:t>
      </w:r>
      <w:r>
        <w:t>4</w:t>
      </w:r>
      <w:r w:rsidRPr="007372D7">
        <w:tab/>
        <w:t>Key Issue #</w:t>
      </w:r>
      <w:r w:rsidR="00676B10">
        <w:t>4</w:t>
      </w:r>
      <w:r w:rsidRPr="007372D7">
        <w:t xml:space="preserve">: Converged Charging for </w:t>
      </w:r>
      <w:r>
        <w:t>max duration</w:t>
      </w:r>
      <w:r w:rsidRPr="007372D7">
        <w:t xml:space="preserve"> per network slice</w:t>
      </w:r>
      <w:bookmarkEnd w:id="45"/>
    </w:p>
    <w:p w14:paraId="1A774352" w14:textId="38C96D94" w:rsidR="00D62BF8" w:rsidRPr="007372D7" w:rsidRDefault="00D62BF8" w:rsidP="00D62BF8">
      <w:pPr>
        <w:pStyle w:val="Heading3"/>
      </w:pPr>
      <w:bookmarkStart w:id="46" w:name="_Toc66126531"/>
      <w:r w:rsidRPr="007372D7">
        <w:t>6.</w:t>
      </w:r>
      <w:r>
        <w:t>4</w:t>
      </w:r>
      <w:r w:rsidRPr="007372D7">
        <w:t>.1</w:t>
      </w:r>
      <w:r w:rsidRPr="007372D7">
        <w:tab/>
        <w:t>General Description</w:t>
      </w:r>
      <w:bookmarkEnd w:id="46"/>
    </w:p>
    <w:p w14:paraId="6C5E566F"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w:t>
      </w:r>
      <w:r w:rsidRPr="00340295">
        <w:t xml:space="preserve">PDU sessions </w:t>
      </w:r>
      <w:r>
        <w:t>maximum duration per S-NSSAI</w:t>
      </w:r>
      <w:r w:rsidRPr="00340295">
        <w:t>.</w:t>
      </w:r>
    </w:p>
    <w:p w14:paraId="7A26E29F"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40D0E92B"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Pr>
          <w:lang w:eastAsia="zh-CN"/>
        </w:rPr>
        <w:t>;</w:t>
      </w:r>
    </w:p>
    <w:p w14:paraId="298DF6C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sidRPr="00FB5375">
        <w:rPr>
          <w:lang w:eastAsia="zh-CN"/>
        </w:rPr>
        <w:t>.</w:t>
      </w:r>
    </w:p>
    <w:p w14:paraId="464025AD" w14:textId="77777777"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77240B96" w14:textId="77777777" w:rsidR="00D62BF8" w:rsidRDefault="00D62BF8" w:rsidP="00D62BF8">
      <w:pPr>
        <w:pStyle w:val="B10"/>
        <w:rPr>
          <w:lang w:eastAsia="zh-CN"/>
        </w:rPr>
      </w:pPr>
    </w:p>
    <w:p w14:paraId="647A20A7" w14:textId="272D6E7D" w:rsidR="00D05BFB" w:rsidRPr="007372D7" w:rsidRDefault="00D05BFB" w:rsidP="00D05BFB">
      <w:pPr>
        <w:pStyle w:val="Heading2"/>
      </w:pPr>
      <w:bookmarkStart w:id="47" w:name="_Toc66126532"/>
      <w:r w:rsidRPr="007372D7">
        <w:t>6.</w:t>
      </w:r>
      <w:r>
        <w:t>5</w:t>
      </w:r>
      <w:r w:rsidRPr="007372D7">
        <w:tab/>
        <w:t>Key Issue #</w:t>
      </w:r>
      <w:r w:rsidR="00793018">
        <w:t>5</w:t>
      </w:r>
      <w:r w:rsidRPr="007372D7">
        <w:t xml:space="preserve">: Converged </w:t>
      </w:r>
      <w:r>
        <w:t>c</w:t>
      </w:r>
      <w:r w:rsidRPr="007372D7">
        <w:t xml:space="preserve">harging for number of </w:t>
      </w:r>
      <w:r>
        <w:t xml:space="preserve">simultaneous </w:t>
      </w:r>
      <w:r w:rsidRPr="007372D7">
        <w:t>UEs per network slice</w:t>
      </w:r>
      <w:bookmarkEnd w:id="47"/>
    </w:p>
    <w:p w14:paraId="3C43938A" w14:textId="1FBCDB9D" w:rsidR="00D05BFB" w:rsidRPr="007372D7" w:rsidRDefault="00D05BFB" w:rsidP="00D05BFB">
      <w:pPr>
        <w:pStyle w:val="Heading3"/>
      </w:pPr>
      <w:bookmarkStart w:id="48" w:name="_Toc66126533"/>
      <w:r w:rsidRPr="007372D7">
        <w:t>6.</w:t>
      </w:r>
      <w:r>
        <w:t>5</w:t>
      </w:r>
      <w:r w:rsidRPr="007372D7">
        <w:t>.1</w:t>
      </w:r>
      <w:r w:rsidRPr="007372D7">
        <w:tab/>
        <w:t>General Description</w:t>
      </w:r>
      <w:bookmarkEnd w:id="48"/>
    </w:p>
    <w:p w14:paraId="077FEC0E" w14:textId="77777777" w:rsidR="00D05BFB" w:rsidRPr="007372D7" w:rsidRDefault="00D05BFB" w:rsidP="00D05BFB">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simultaneous </w:t>
      </w:r>
      <w:r w:rsidRPr="007372D7">
        <w:t>UEs.</w:t>
      </w:r>
      <w:r w:rsidRPr="007372D7" w:rsidDel="0055622B">
        <w:rPr>
          <w:rFonts w:hint="eastAsia"/>
          <w:lang w:eastAsia="zh-CN"/>
        </w:rPr>
        <w:t xml:space="preserve"> </w:t>
      </w:r>
    </w:p>
    <w:p w14:paraId="518F7D2C" w14:textId="77777777" w:rsidR="00D05BFB" w:rsidRPr="007372D7" w:rsidRDefault="00D05BFB" w:rsidP="00D05BFB">
      <w:pPr>
        <w:keepNext/>
        <w:keepLines/>
      </w:pPr>
      <w:r>
        <w:lastRenderedPageBreak/>
        <w:t>The</w:t>
      </w:r>
      <w:r w:rsidRPr="007372D7">
        <w:t xml:space="preserve"> number of UEs is one of the attributes in the GST documented in GSMA 5GJA NG.116 [6] characterising the network slice </w:t>
      </w:r>
      <w:r>
        <w:t>(one S-NSSAI)</w:t>
      </w:r>
      <w:r w:rsidRPr="007372D7">
        <w:t xml:space="preserve"> and defined as the maximum number of UEs that can use the network slice simultaneously. </w:t>
      </w:r>
      <w:r>
        <w:t xml:space="preserve">Since the maximum </w:t>
      </w:r>
      <w:r w:rsidRPr="007372D7">
        <w:t>number of</w:t>
      </w:r>
      <w:r>
        <w:t xml:space="preserve"> simultaneous</w:t>
      </w:r>
      <w:r w:rsidRPr="007372D7">
        <w:t xml:space="preserve"> UEs </w:t>
      </w:r>
      <w:r>
        <w:t xml:space="preserve">can part of the offering and in the extension part of the price for the offering, then also the </w:t>
      </w:r>
      <w:r w:rsidRPr="007372D7">
        <w:t xml:space="preserve">number of UEs that use the network slice simultaneously </w:t>
      </w:r>
      <w:r>
        <w:t>can be a</w:t>
      </w:r>
      <w:r w:rsidRPr="007372D7">
        <w:t xml:space="preserve"> criterion for </w:t>
      </w:r>
      <w:r>
        <w:t>the charging (i.e. rate and cost)</w:t>
      </w:r>
      <w:r w:rsidRPr="007372D7">
        <w:t>.</w:t>
      </w:r>
      <w:r>
        <w:t xml:space="preserve"> For example, if during a period it never goes above a specific number of simultaneous UEs one price and if it does go above another price.</w:t>
      </w:r>
    </w:p>
    <w:p w14:paraId="08C1E1A5" w14:textId="77777777" w:rsidR="00D05BFB" w:rsidRPr="007372D7" w:rsidRDefault="00D05BFB" w:rsidP="00D05BFB">
      <w:pPr>
        <w:rPr>
          <w:lang w:eastAsia="zh-CN"/>
        </w:rPr>
      </w:pPr>
      <w:r w:rsidRPr="007372D7">
        <w:t>This investigation</w:t>
      </w:r>
      <w:r w:rsidRPr="007372D7">
        <w:rPr>
          <w:rFonts w:hint="eastAsia"/>
          <w:lang w:eastAsia="zh-CN"/>
        </w:rPr>
        <w:t xml:space="preserve"> covers the following:</w:t>
      </w:r>
    </w:p>
    <w:p w14:paraId="10FA368F"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 xml:space="preserve">determination of number of </w:t>
      </w:r>
      <w:r>
        <w:t xml:space="preserve">simultaneous </w:t>
      </w:r>
      <w:r w:rsidRPr="007372D7">
        <w:t xml:space="preserve">UEs </w:t>
      </w:r>
      <w:r>
        <w:t>passing a threshold for a network</w:t>
      </w:r>
      <w:r w:rsidRPr="007372D7">
        <w:t xml:space="preserve"> slice</w:t>
      </w:r>
      <w:r>
        <w:rPr>
          <w:lang w:eastAsia="zh-CN"/>
        </w:rPr>
        <w:t>;</w:t>
      </w:r>
    </w:p>
    <w:p w14:paraId="6A0BC797"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UEs; </w:t>
      </w:r>
    </w:p>
    <w:p w14:paraId="60F4DC2C" w14:textId="77777777" w:rsidR="00D05BFB" w:rsidRPr="007372D7" w:rsidRDefault="00D05BFB" w:rsidP="00D05BFB">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2CAF688A" w14:textId="405C32F7" w:rsidR="00D05BFB" w:rsidRDefault="00D05BFB" w:rsidP="00D05BFB">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76A3D034" w14:textId="0B12CD3B" w:rsidR="00793018" w:rsidRPr="007372D7" w:rsidRDefault="00793018" w:rsidP="00793018">
      <w:pPr>
        <w:pStyle w:val="Heading3"/>
      </w:pPr>
      <w:bookmarkStart w:id="49" w:name="_Toc66126534"/>
      <w:r w:rsidRPr="007372D7">
        <w:t>6.</w:t>
      </w:r>
      <w:r>
        <w:t>5</w:t>
      </w:r>
      <w:r w:rsidRPr="007372D7">
        <w:t>.2</w:t>
      </w:r>
      <w:r w:rsidRPr="007372D7">
        <w:tab/>
        <w:t>Solution#1</w:t>
      </w:r>
      <w:bookmarkEnd w:id="49"/>
    </w:p>
    <w:p w14:paraId="0577479E" w14:textId="101D762A" w:rsidR="00793018" w:rsidRPr="007372D7" w:rsidRDefault="00793018" w:rsidP="00793018">
      <w:pPr>
        <w:pStyle w:val="Heading3"/>
      </w:pPr>
      <w:bookmarkStart w:id="50" w:name="_Toc66126535"/>
      <w:r w:rsidRPr="007372D7">
        <w:t>6.</w:t>
      </w:r>
      <w:r>
        <w:t>5</w:t>
      </w:r>
      <w:r w:rsidRPr="007372D7">
        <w:t>.3</w:t>
      </w:r>
      <w:r w:rsidRPr="007372D7">
        <w:tab/>
        <w:t>Solution#2</w:t>
      </w:r>
      <w:bookmarkEnd w:id="50"/>
    </w:p>
    <w:p w14:paraId="4C031B17" w14:textId="3A17BF1C" w:rsidR="00793018" w:rsidRPr="007372D7" w:rsidRDefault="00793018" w:rsidP="00793018">
      <w:pPr>
        <w:pStyle w:val="Heading3"/>
      </w:pPr>
      <w:bookmarkStart w:id="51" w:name="_Toc66126536"/>
      <w:r w:rsidRPr="007372D7">
        <w:t>6.</w:t>
      </w:r>
      <w:r>
        <w:t>5</w:t>
      </w:r>
      <w:r w:rsidRPr="007372D7">
        <w:t>.x</w:t>
      </w:r>
      <w:r w:rsidRPr="007372D7">
        <w:tab/>
        <w:t>Evaluation</w:t>
      </w:r>
      <w:bookmarkEnd w:id="51"/>
    </w:p>
    <w:p w14:paraId="18776DB1" w14:textId="77777777" w:rsidR="00D05BFB" w:rsidRPr="007372D7" w:rsidRDefault="00D05BFB" w:rsidP="00D05BFB">
      <w:pPr>
        <w:pStyle w:val="B10"/>
        <w:rPr>
          <w:lang w:eastAsia="zh-CN"/>
        </w:rPr>
      </w:pPr>
    </w:p>
    <w:p w14:paraId="696AD13F" w14:textId="537A9BAB" w:rsidR="00793018" w:rsidRPr="007372D7" w:rsidRDefault="00793018" w:rsidP="00793018">
      <w:pPr>
        <w:pStyle w:val="Heading2"/>
      </w:pPr>
      <w:bookmarkStart w:id="52" w:name="_Toc66126537"/>
      <w:r w:rsidRPr="007372D7">
        <w:t>6.</w:t>
      </w:r>
      <w:r>
        <w:t>6</w:t>
      </w:r>
      <w:r w:rsidRPr="007372D7">
        <w:tab/>
        <w:t>Key Issue #</w:t>
      </w:r>
      <w:r>
        <w:t>6</w:t>
      </w:r>
      <w:r w:rsidRPr="007372D7">
        <w:t xml:space="preserve">: Converged Charging for number of </w:t>
      </w:r>
      <w:r>
        <w:t xml:space="preserve">unique </w:t>
      </w:r>
      <w:r w:rsidRPr="007372D7">
        <w:t>UEs per network slice</w:t>
      </w:r>
      <w:bookmarkEnd w:id="52"/>
    </w:p>
    <w:p w14:paraId="41EA3A6C" w14:textId="06C22A26" w:rsidR="00793018" w:rsidRPr="007372D7" w:rsidRDefault="00793018" w:rsidP="00793018">
      <w:pPr>
        <w:pStyle w:val="Heading3"/>
      </w:pPr>
      <w:bookmarkStart w:id="53" w:name="_Toc66126538"/>
      <w:r w:rsidRPr="007372D7">
        <w:t>6.</w:t>
      </w:r>
      <w:r w:rsidR="00BF27B6">
        <w:t>6</w:t>
      </w:r>
      <w:r w:rsidRPr="007372D7">
        <w:t>.1</w:t>
      </w:r>
      <w:r w:rsidRPr="007372D7">
        <w:tab/>
        <w:t>General Description</w:t>
      </w:r>
      <w:bookmarkEnd w:id="53"/>
    </w:p>
    <w:p w14:paraId="51D02796" w14:textId="77777777" w:rsidR="00793018" w:rsidRPr="007372D7" w:rsidRDefault="00793018" w:rsidP="00793018">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number of UEs.</w:t>
      </w:r>
      <w:r w:rsidRPr="007372D7" w:rsidDel="0055622B">
        <w:rPr>
          <w:rFonts w:hint="eastAsia"/>
          <w:lang w:eastAsia="zh-CN"/>
        </w:rPr>
        <w:t xml:space="preserve"> </w:t>
      </w:r>
    </w:p>
    <w:p w14:paraId="398B83FA" w14:textId="1F924DE0" w:rsidR="00793018" w:rsidRPr="007372D7" w:rsidRDefault="00793018" w:rsidP="00793018">
      <w:pPr>
        <w:keepNext/>
        <w:keepLines/>
      </w:pPr>
      <w:r>
        <w:t>The</w:t>
      </w:r>
      <w:r w:rsidRPr="007372D7">
        <w:t xml:space="preserve"> number of U</w:t>
      </w:r>
      <w:r w:rsidR="00BF27B6" w:rsidRPr="007372D7">
        <w:t>e</w:t>
      </w:r>
      <w:r w:rsidRPr="007372D7">
        <w:t>s is one of the attributes in the GST documented in GSMA 5GJA NG.116 [6] characterising the network slice</w:t>
      </w:r>
      <w:r>
        <w:t xml:space="preserve"> </w:t>
      </w:r>
      <w:bookmarkStart w:id="54" w:name="_Hlk64549358"/>
      <w:r>
        <w:t>(one S-NSSAI)</w:t>
      </w:r>
      <w:r w:rsidRPr="007372D7">
        <w:t xml:space="preserve"> </w:t>
      </w:r>
      <w:bookmarkEnd w:id="54"/>
      <w:r w:rsidRPr="007372D7">
        <w:t>and defined as the maximum number of U</w:t>
      </w:r>
      <w:r w:rsidR="00BF27B6" w:rsidRPr="007372D7">
        <w:t>e</w:t>
      </w:r>
      <w:r w:rsidRPr="007372D7">
        <w:t xml:space="preserve">s that can use the network slice simultaneously. </w:t>
      </w:r>
      <w:r>
        <w:t xml:space="preserve">This means that the maximum </w:t>
      </w:r>
      <w:r w:rsidRPr="007372D7">
        <w:t>number of</w:t>
      </w:r>
      <w:r>
        <w:t xml:space="preserve"> simultaneous</w:t>
      </w:r>
      <w:r w:rsidRPr="007372D7">
        <w:t xml:space="preserve"> U</w:t>
      </w:r>
      <w:r w:rsidR="00BF27B6" w:rsidRPr="007372D7">
        <w:t>e</w:t>
      </w:r>
      <w:r w:rsidRPr="007372D7">
        <w:t xml:space="preserve">s </w:t>
      </w:r>
      <w:r>
        <w:t>can part of the offering and in the extension part of the price for the offering. Simultaneous U</w:t>
      </w:r>
      <w:r w:rsidR="00BF27B6">
        <w:t>e</w:t>
      </w:r>
      <w:r>
        <w:t xml:space="preserve">s will currently mean unique </w:t>
      </w:r>
      <w:r w:rsidRPr="007372D7">
        <w:t>U</w:t>
      </w:r>
      <w:r w:rsidR="00BF27B6" w:rsidRPr="007372D7">
        <w:t>e</w:t>
      </w:r>
      <w:r w:rsidRPr="007372D7">
        <w:t xml:space="preserve">s </w:t>
      </w:r>
      <w:r>
        <w:t>(i.e. with a unique identifier) and at the same time. This can be extended to also allow to charge based on the number of unique U</w:t>
      </w:r>
      <w:r w:rsidR="00BF27B6">
        <w:t>e</w:t>
      </w:r>
      <w:r>
        <w:t>s that connect to a network slice over a period of time. For example, if during a period the number of unique U</w:t>
      </w:r>
      <w:r w:rsidR="00BF27B6">
        <w:t>e</w:t>
      </w:r>
      <w:r>
        <w:t>s is below a specific value one price and if it does go above another price for the network slice.</w:t>
      </w:r>
    </w:p>
    <w:p w14:paraId="3852E989" w14:textId="77777777" w:rsidR="00793018" w:rsidRPr="007372D7" w:rsidRDefault="00793018" w:rsidP="00793018">
      <w:pPr>
        <w:rPr>
          <w:lang w:eastAsia="zh-CN"/>
        </w:rPr>
      </w:pPr>
      <w:r w:rsidRPr="007372D7">
        <w:t>This investigation</w:t>
      </w:r>
      <w:r w:rsidRPr="007372D7">
        <w:rPr>
          <w:rFonts w:hint="eastAsia"/>
          <w:lang w:eastAsia="zh-CN"/>
        </w:rPr>
        <w:t xml:space="preserve"> covers the following:</w:t>
      </w:r>
    </w:p>
    <w:p w14:paraId="5FD5ECD5" w14:textId="1D2133F3" w:rsidR="00793018" w:rsidRPr="007372D7" w:rsidRDefault="00793018" w:rsidP="00793018">
      <w:pPr>
        <w:pStyle w:val="B10"/>
        <w:rPr>
          <w:lang w:eastAsia="zh-CN"/>
        </w:rPr>
      </w:pPr>
      <w:r w:rsidRPr="007372D7">
        <w:rPr>
          <w:lang w:eastAsia="zh-CN"/>
        </w:rPr>
        <w:t>-</w:t>
      </w:r>
      <w:r w:rsidRPr="007372D7">
        <w:rPr>
          <w:lang w:eastAsia="zh-CN"/>
        </w:rPr>
        <w:tab/>
      </w:r>
      <w:r w:rsidRPr="007372D7">
        <w:t xml:space="preserve">determination of number of </w:t>
      </w:r>
      <w:r>
        <w:t xml:space="preserve">unique </w:t>
      </w:r>
      <w:r w:rsidRPr="007372D7">
        <w:t>U</w:t>
      </w:r>
      <w:r w:rsidR="00BF27B6" w:rsidRPr="007372D7">
        <w:t>e</w:t>
      </w:r>
      <w:r w:rsidRPr="007372D7">
        <w:t xml:space="preserve">s </w:t>
      </w:r>
      <w:r>
        <w:t>accessing the network slice passing a threshold</w:t>
      </w:r>
      <w:r>
        <w:rPr>
          <w:lang w:eastAsia="zh-CN"/>
        </w:rPr>
        <w:t>;</w:t>
      </w:r>
    </w:p>
    <w:p w14:paraId="2CEB8CD5" w14:textId="3809AF20" w:rsidR="00793018" w:rsidRPr="007372D7" w:rsidRDefault="00793018" w:rsidP="00793018">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w:t>
      </w:r>
      <w:r w:rsidR="00BF27B6" w:rsidRPr="007372D7">
        <w:rPr>
          <w:lang w:eastAsia="zh-CN"/>
        </w:rPr>
        <w:t>e</w:t>
      </w:r>
      <w:r w:rsidRPr="007372D7">
        <w:rPr>
          <w:lang w:eastAsia="zh-CN"/>
        </w:rPr>
        <w:t xml:space="preserve">s; </w:t>
      </w:r>
    </w:p>
    <w:p w14:paraId="63869EF8" w14:textId="77777777" w:rsidR="00793018" w:rsidRPr="007372D7" w:rsidRDefault="00793018" w:rsidP="00793018">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3E8D76E5" w14:textId="77777777" w:rsidR="00793018" w:rsidRDefault="00793018" w:rsidP="00793018">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5417111F" w14:textId="77777777" w:rsidR="00793018" w:rsidRPr="00BD6F46" w:rsidRDefault="00793018" w:rsidP="00793018">
      <w:pPr>
        <w:pStyle w:val="EditorsNote"/>
      </w:pPr>
      <w:r>
        <w:rPr>
          <w:rFonts w:hint="eastAsia"/>
          <w:lang w:eastAsia="zh-CN"/>
        </w:rPr>
        <w:t>E</w:t>
      </w:r>
      <w:r>
        <w:rPr>
          <w:lang w:eastAsia="zh-CN"/>
        </w:rPr>
        <w:t>ditor’s Note: how to determine that a UE is unique is ffs.</w:t>
      </w:r>
    </w:p>
    <w:p w14:paraId="13F8BB9D" w14:textId="66E610A8" w:rsidR="00793018" w:rsidRPr="007372D7" w:rsidRDefault="00793018" w:rsidP="00793018">
      <w:pPr>
        <w:pStyle w:val="Heading3"/>
      </w:pPr>
      <w:bookmarkStart w:id="55" w:name="_Toc66126539"/>
      <w:r w:rsidRPr="007372D7">
        <w:lastRenderedPageBreak/>
        <w:t>6.</w:t>
      </w:r>
      <w:r>
        <w:t>6</w:t>
      </w:r>
      <w:r w:rsidRPr="007372D7">
        <w:t>.2</w:t>
      </w:r>
      <w:r w:rsidRPr="007372D7">
        <w:tab/>
        <w:t>Solution#1</w:t>
      </w:r>
      <w:bookmarkEnd w:id="55"/>
    </w:p>
    <w:p w14:paraId="48423859" w14:textId="6E6C65DA" w:rsidR="00793018" w:rsidRPr="007372D7" w:rsidRDefault="00793018" w:rsidP="00793018">
      <w:pPr>
        <w:pStyle w:val="Heading3"/>
      </w:pPr>
      <w:bookmarkStart w:id="56" w:name="_Toc66126540"/>
      <w:r w:rsidRPr="007372D7">
        <w:t>6.</w:t>
      </w:r>
      <w:r>
        <w:t>6</w:t>
      </w:r>
      <w:r w:rsidRPr="007372D7">
        <w:t>.3</w:t>
      </w:r>
      <w:r w:rsidRPr="007372D7">
        <w:tab/>
        <w:t>Solution#2</w:t>
      </w:r>
      <w:bookmarkEnd w:id="56"/>
    </w:p>
    <w:p w14:paraId="2F787EA8" w14:textId="098DCA96" w:rsidR="00793018" w:rsidRDefault="00793018" w:rsidP="00793018">
      <w:pPr>
        <w:pStyle w:val="Heading3"/>
      </w:pPr>
      <w:bookmarkStart w:id="57" w:name="_Toc66126541"/>
      <w:r w:rsidRPr="007372D7">
        <w:t>6.</w:t>
      </w:r>
      <w:r>
        <w:t>6</w:t>
      </w:r>
      <w:r w:rsidRPr="007372D7">
        <w:t>.x</w:t>
      </w:r>
      <w:r w:rsidRPr="007372D7">
        <w:tab/>
        <w:t>Evaluation</w:t>
      </w:r>
      <w:bookmarkEnd w:id="57"/>
    </w:p>
    <w:p w14:paraId="4E04E724" w14:textId="34A4787F" w:rsidR="00D62BF8" w:rsidRDefault="00D62BF8" w:rsidP="00EB1322">
      <w:pPr>
        <w:pStyle w:val="B10"/>
        <w:rPr>
          <w:lang w:eastAsia="zh-CN"/>
        </w:rPr>
      </w:pPr>
    </w:p>
    <w:p w14:paraId="7C78FAD7" w14:textId="72CAFE82" w:rsidR="00676B10" w:rsidRPr="007372D7" w:rsidRDefault="00676B10" w:rsidP="00676B10">
      <w:pPr>
        <w:pStyle w:val="Heading2"/>
      </w:pPr>
      <w:bookmarkStart w:id="58" w:name="_Toc66126542"/>
      <w:r w:rsidRPr="007372D7">
        <w:t>6.</w:t>
      </w:r>
      <w:r>
        <w:t>7</w:t>
      </w:r>
      <w:r w:rsidRPr="007372D7">
        <w:tab/>
        <w:t>Key Issue #</w:t>
      </w:r>
      <w:r>
        <w:t>7</w:t>
      </w:r>
      <w:r w:rsidRPr="007372D7">
        <w:t xml:space="preserve">: Converged </w:t>
      </w:r>
      <w:r>
        <w:t>c</w:t>
      </w:r>
      <w:r w:rsidRPr="007372D7">
        <w:t xml:space="preserve">harging for number of </w:t>
      </w:r>
      <w:r>
        <w:t xml:space="preserve">concurrent </w:t>
      </w:r>
      <w:r w:rsidRPr="007372D7">
        <w:t>PDU sessions per network slice</w:t>
      </w:r>
      <w:bookmarkEnd w:id="58"/>
    </w:p>
    <w:p w14:paraId="483C12ED" w14:textId="2CCFEEB6" w:rsidR="00676B10" w:rsidRPr="007372D7" w:rsidRDefault="00676B10" w:rsidP="00676B10">
      <w:pPr>
        <w:pStyle w:val="Heading3"/>
      </w:pPr>
      <w:bookmarkStart w:id="59" w:name="_Toc66126543"/>
      <w:r w:rsidRPr="007372D7">
        <w:t>6.</w:t>
      </w:r>
      <w:r>
        <w:t>7</w:t>
      </w:r>
      <w:r w:rsidRPr="007372D7">
        <w:t>.1</w:t>
      </w:r>
      <w:r w:rsidRPr="007372D7">
        <w:tab/>
        <w:t>General Description</w:t>
      </w:r>
      <w:bookmarkEnd w:id="59"/>
    </w:p>
    <w:p w14:paraId="43AEDBA6" w14:textId="77777777" w:rsidR="00676B10" w:rsidRPr="007372D7" w:rsidRDefault="00676B10" w:rsidP="00676B10">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concurrent </w:t>
      </w:r>
      <w:r w:rsidRPr="007372D7">
        <w:t>PDU sessions.</w:t>
      </w:r>
      <w:r w:rsidRPr="007372D7" w:rsidDel="0055622B">
        <w:rPr>
          <w:rFonts w:hint="eastAsia"/>
          <w:lang w:eastAsia="zh-CN"/>
        </w:rPr>
        <w:t xml:space="preserve"> </w:t>
      </w:r>
    </w:p>
    <w:p w14:paraId="262D4912" w14:textId="77777777" w:rsidR="00676B10" w:rsidRPr="007372D7" w:rsidRDefault="00676B10" w:rsidP="00676B10">
      <w:pPr>
        <w:keepNext/>
        <w:keepLines/>
      </w:pPr>
      <w:r>
        <w:t>The</w:t>
      </w:r>
      <w:r w:rsidRPr="007372D7">
        <w:t xml:space="preserve"> number of PDU sessions is one of the attributes in the GST documented in GSMA 5GJA NG.116 [6] characterising the network slice </w:t>
      </w:r>
      <w:r>
        <w:t>(one S-NSSAI)</w:t>
      </w:r>
      <w:r w:rsidRPr="007372D7">
        <w:t xml:space="preserve"> and defined as the maximum number of </w:t>
      </w:r>
      <w:r>
        <w:t xml:space="preserve">concurrent </w:t>
      </w:r>
      <w:r w:rsidRPr="007372D7">
        <w:t xml:space="preserve">PDU sessions supported by the network slice. </w:t>
      </w:r>
      <w:r>
        <w:t xml:space="preserve">Since the maximum </w:t>
      </w:r>
      <w:r w:rsidRPr="007372D7">
        <w:t>number of</w:t>
      </w:r>
      <w:r>
        <w:t xml:space="preserve"> concurrent</w:t>
      </w:r>
      <w:r w:rsidRPr="007372D7">
        <w:t xml:space="preserve"> PDU sessions </w:t>
      </w:r>
      <w:r>
        <w:t xml:space="preserve">can be part of the offering and in the extension part of the price for the offering, then also the </w:t>
      </w:r>
      <w:r w:rsidRPr="007372D7">
        <w:t xml:space="preserve">number of PDU sessions that use the network slice </w:t>
      </w:r>
      <w:r>
        <w:t>concurrently</w:t>
      </w:r>
      <w:r w:rsidRPr="007372D7">
        <w:t xml:space="preserve"> </w:t>
      </w:r>
      <w:r>
        <w:t>can be a</w:t>
      </w:r>
      <w:r w:rsidRPr="007372D7">
        <w:t xml:space="preserve"> criterion for </w:t>
      </w:r>
      <w:r>
        <w:t>the charging (i.e. rate and cost)</w:t>
      </w:r>
      <w:r w:rsidRPr="007372D7">
        <w:t>.</w:t>
      </w:r>
      <w:r>
        <w:t xml:space="preserve"> For example, if during a period it never goes above a specific number of concurrent </w:t>
      </w:r>
      <w:r w:rsidRPr="007372D7">
        <w:t>PDU sessions</w:t>
      </w:r>
      <w:r>
        <w:t xml:space="preserve"> one price and if it does go above another price.</w:t>
      </w:r>
    </w:p>
    <w:p w14:paraId="3259023E" w14:textId="77777777" w:rsidR="00676B10" w:rsidRPr="007372D7" w:rsidRDefault="00676B10" w:rsidP="00676B10">
      <w:pPr>
        <w:rPr>
          <w:lang w:eastAsia="zh-CN"/>
        </w:rPr>
      </w:pPr>
      <w:r w:rsidRPr="007372D7">
        <w:t>This investigation</w:t>
      </w:r>
      <w:r w:rsidRPr="007372D7">
        <w:rPr>
          <w:rFonts w:hint="eastAsia"/>
          <w:lang w:eastAsia="zh-CN"/>
        </w:rPr>
        <w:t xml:space="preserve"> covers the following:</w:t>
      </w:r>
    </w:p>
    <w:p w14:paraId="1BB7E209"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 xml:space="preserve">determination of </w:t>
      </w:r>
      <w:r>
        <w:t xml:space="preserve">number of concurrent </w:t>
      </w:r>
      <w:r w:rsidRPr="007372D7">
        <w:t xml:space="preserve">PDU sessions </w:t>
      </w:r>
      <w:r>
        <w:t>passing a threshold for a network</w:t>
      </w:r>
      <w:r w:rsidRPr="007372D7">
        <w:t xml:space="preserve"> slice</w:t>
      </w:r>
      <w:r>
        <w:rPr>
          <w:lang w:eastAsia="zh-CN"/>
        </w:rPr>
        <w:t>;</w:t>
      </w:r>
    </w:p>
    <w:p w14:paraId="7867411E"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r w:rsidRPr="007372D7">
        <w:t>PDU sessions</w:t>
      </w:r>
      <w:r w:rsidRPr="007372D7">
        <w:rPr>
          <w:lang w:eastAsia="zh-CN"/>
        </w:rPr>
        <w:t xml:space="preserve">; </w:t>
      </w:r>
    </w:p>
    <w:p w14:paraId="2C3A118A" w14:textId="77777777" w:rsidR="00676B10" w:rsidRPr="007372D7" w:rsidRDefault="00676B10" w:rsidP="00676B10">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4ABF9580" w14:textId="57A30E8A" w:rsidR="00676B10" w:rsidRDefault="00676B10" w:rsidP="00676B10">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2571AA30" w14:textId="77777777" w:rsidR="00676B10" w:rsidRPr="007372D7" w:rsidRDefault="00676B10" w:rsidP="00676B10">
      <w:pPr>
        <w:pStyle w:val="B10"/>
        <w:rPr>
          <w:lang w:eastAsia="zh-CN"/>
        </w:rPr>
      </w:pPr>
    </w:p>
    <w:p w14:paraId="304E0537" w14:textId="598E817B" w:rsidR="00676B10" w:rsidRPr="007372D7" w:rsidRDefault="00676B10" w:rsidP="00676B10">
      <w:pPr>
        <w:pStyle w:val="Heading3"/>
      </w:pPr>
      <w:bookmarkStart w:id="60" w:name="_Toc66126544"/>
      <w:r w:rsidRPr="007372D7">
        <w:t>6.</w:t>
      </w:r>
      <w:r>
        <w:t>7</w:t>
      </w:r>
      <w:r w:rsidRPr="007372D7">
        <w:t>.2</w:t>
      </w:r>
      <w:r w:rsidRPr="007372D7">
        <w:tab/>
        <w:t>Solution#1</w:t>
      </w:r>
      <w:bookmarkEnd w:id="60"/>
    </w:p>
    <w:p w14:paraId="3C2AD676" w14:textId="75821957" w:rsidR="00676B10" w:rsidRPr="007372D7" w:rsidRDefault="00676B10" w:rsidP="00676B10">
      <w:pPr>
        <w:pStyle w:val="Heading3"/>
      </w:pPr>
      <w:bookmarkStart w:id="61" w:name="_Toc66126545"/>
      <w:r w:rsidRPr="007372D7">
        <w:t>6.</w:t>
      </w:r>
      <w:r>
        <w:t>7</w:t>
      </w:r>
      <w:r w:rsidRPr="007372D7">
        <w:t>.3</w:t>
      </w:r>
      <w:r w:rsidRPr="007372D7">
        <w:tab/>
        <w:t>Solution#2</w:t>
      </w:r>
      <w:bookmarkEnd w:id="61"/>
    </w:p>
    <w:p w14:paraId="527251A5" w14:textId="525CA7EE" w:rsidR="00676B10" w:rsidRDefault="00676B10" w:rsidP="00676B10">
      <w:pPr>
        <w:pStyle w:val="Heading3"/>
      </w:pPr>
      <w:bookmarkStart w:id="62" w:name="_Toc66126546"/>
      <w:r w:rsidRPr="007372D7">
        <w:t>6.</w:t>
      </w:r>
      <w:r>
        <w:t>7</w:t>
      </w:r>
      <w:r w:rsidRPr="007372D7">
        <w:t>.x</w:t>
      </w:r>
      <w:r w:rsidRPr="007372D7">
        <w:tab/>
        <w:t>Evaluation</w:t>
      </w:r>
      <w:bookmarkEnd w:id="62"/>
    </w:p>
    <w:p w14:paraId="24AF70FD" w14:textId="77777777" w:rsidR="00676B10" w:rsidRPr="007372D7" w:rsidRDefault="00676B10" w:rsidP="00EB1322">
      <w:pPr>
        <w:pStyle w:val="B10"/>
        <w:rPr>
          <w:lang w:eastAsia="zh-CN"/>
        </w:rPr>
      </w:pPr>
    </w:p>
    <w:p w14:paraId="14144728" w14:textId="6E6A0FF3" w:rsidR="00054A22" w:rsidRPr="007372D7" w:rsidRDefault="006B30D0" w:rsidP="007372D7">
      <w:pPr>
        <w:pStyle w:val="Heading8"/>
      </w:pPr>
      <w:r w:rsidRPr="007372D7">
        <w:br w:type="page"/>
      </w:r>
      <w:bookmarkStart w:id="63" w:name="_Toc66126547"/>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64" w:name="historyclause"/>
      <w:bookmarkEnd w:id="63"/>
      <w:bookmarkEnd w:id="6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5"/>
        <w:gridCol w:w="900"/>
        <w:gridCol w:w="900"/>
        <w:gridCol w:w="450"/>
        <w:gridCol w:w="450"/>
        <w:gridCol w:w="450"/>
        <w:gridCol w:w="5106"/>
        <w:gridCol w:w="708"/>
      </w:tblGrid>
      <w:tr w:rsidR="003C3971" w:rsidRPr="007372D7" w14:paraId="6D555EFD" w14:textId="77777777" w:rsidTr="00BF27B6">
        <w:trPr>
          <w:cantSplit/>
        </w:trPr>
        <w:tc>
          <w:tcPr>
            <w:tcW w:w="9639" w:type="dxa"/>
            <w:gridSpan w:val="8"/>
            <w:shd w:val="solid" w:color="FFFFFF" w:fill="auto"/>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8A2489">
        <w:tc>
          <w:tcPr>
            <w:tcW w:w="675" w:type="dxa"/>
            <w:shd w:val="pct10" w:color="auto" w:fill="FFFFFF"/>
          </w:tcPr>
          <w:p w14:paraId="7F2A1055" w14:textId="77777777" w:rsidR="003C3971" w:rsidRPr="007372D7" w:rsidRDefault="003C3971" w:rsidP="00C72833">
            <w:pPr>
              <w:pStyle w:val="TAL"/>
              <w:rPr>
                <w:b/>
                <w:sz w:val="16"/>
              </w:rPr>
            </w:pPr>
            <w:r w:rsidRPr="007372D7">
              <w:rPr>
                <w:b/>
                <w:sz w:val="16"/>
              </w:rPr>
              <w:t>Date</w:t>
            </w:r>
          </w:p>
        </w:tc>
        <w:tc>
          <w:tcPr>
            <w:tcW w:w="900" w:type="dxa"/>
            <w:shd w:val="pct10" w:color="auto" w:fill="FFFFFF"/>
          </w:tcPr>
          <w:p w14:paraId="0BC199F9" w14:textId="77777777" w:rsidR="003C3971" w:rsidRPr="007372D7" w:rsidRDefault="00DF2B1F" w:rsidP="00C72833">
            <w:pPr>
              <w:pStyle w:val="TAL"/>
              <w:rPr>
                <w:b/>
                <w:sz w:val="16"/>
              </w:rPr>
            </w:pPr>
            <w:r w:rsidRPr="007372D7">
              <w:rPr>
                <w:b/>
                <w:sz w:val="16"/>
              </w:rPr>
              <w:t>Meeting</w:t>
            </w:r>
          </w:p>
        </w:tc>
        <w:tc>
          <w:tcPr>
            <w:tcW w:w="900" w:type="dxa"/>
            <w:shd w:val="pct10" w:color="auto" w:fill="FFFFFF"/>
          </w:tcPr>
          <w:p w14:paraId="1D3C9A22" w14:textId="46F831B6" w:rsidR="003C3971" w:rsidRPr="007372D7" w:rsidRDefault="003C3971" w:rsidP="00DF2B1F">
            <w:pPr>
              <w:pStyle w:val="TAL"/>
              <w:rPr>
                <w:b/>
                <w:sz w:val="16"/>
              </w:rPr>
            </w:pPr>
            <w:r w:rsidRPr="007372D7">
              <w:rPr>
                <w:b/>
                <w:sz w:val="16"/>
              </w:rPr>
              <w:t>T</w:t>
            </w:r>
            <w:r w:rsidR="00BF27B6" w:rsidRPr="007372D7">
              <w:rPr>
                <w:b/>
                <w:sz w:val="16"/>
              </w:rPr>
              <w:t>d</w:t>
            </w:r>
            <w:r w:rsidRPr="007372D7">
              <w:rPr>
                <w:b/>
                <w:sz w:val="16"/>
              </w:rPr>
              <w:t>oc</w:t>
            </w:r>
          </w:p>
        </w:tc>
        <w:tc>
          <w:tcPr>
            <w:tcW w:w="450" w:type="dxa"/>
            <w:shd w:val="pct10" w:color="auto" w:fill="FFFFFF"/>
          </w:tcPr>
          <w:p w14:paraId="38F1D86D" w14:textId="77777777" w:rsidR="003C3971" w:rsidRPr="007372D7" w:rsidRDefault="003C3971" w:rsidP="00C72833">
            <w:pPr>
              <w:pStyle w:val="TAL"/>
              <w:rPr>
                <w:b/>
                <w:sz w:val="16"/>
              </w:rPr>
            </w:pPr>
            <w:r w:rsidRPr="007372D7">
              <w:rPr>
                <w:b/>
                <w:sz w:val="16"/>
              </w:rPr>
              <w:t>CR</w:t>
            </w:r>
          </w:p>
        </w:tc>
        <w:tc>
          <w:tcPr>
            <w:tcW w:w="450" w:type="dxa"/>
            <w:shd w:val="pct10" w:color="auto" w:fill="FFFFFF"/>
          </w:tcPr>
          <w:p w14:paraId="3108B1C7" w14:textId="77777777" w:rsidR="003C3971" w:rsidRPr="007372D7" w:rsidRDefault="003C3971" w:rsidP="00C72833">
            <w:pPr>
              <w:pStyle w:val="TAL"/>
              <w:rPr>
                <w:b/>
                <w:sz w:val="16"/>
              </w:rPr>
            </w:pPr>
            <w:r w:rsidRPr="007372D7">
              <w:rPr>
                <w:b/>
                <w:sz w:val="16"/>
              </w:rPr>
              <w:t>Rev</w:t>
            </w:r>
          </w:p>
        </w:tc>
        <w:tc>
          <w:tcPr>
            <w:tcW w:w="450" w:type="dxa"/>
            <w:shd w:val="pct10" w:color="auto" w:fill="FFFFFF"/>
          </w:tcPr>
          <w:p w14:paraId="3598F383" w14:textId="77777777" w:rsidR="003C3971" w:rsidRPr="007372D7" w:rsidRDefault="003C3971" w:rsidP="00C72833">
            <w:pPr>
              <w:pStyle w:val="TAL"/>
              <w:rPr>
                <w:b/>
                <w:sz w:val="16"/>
              </w:rPr>
            </w:pPr>
            <w:r w:rsidRPr="007372D7">
              <w:rPr>
                <w:b/>
                <w:sz w:val="16"/>
              </w:rPr>
              <w:t>Cat</w:t>
            </w:r>
          </w:p>
        </w:tc>
        <w:tc>
          <w:tcPr>
            <w:tcW w:w="5106" w:type="dxa"/>
            <w:shd w:val="pct10" w:color="auto" w:fill="FFFFFF"/>
          </w:tcPr>
          <w:p w14:paraId="47C2C8B9" w14:textId="77777777" w:rsidR="003C3971" w:rsidRPr="007372D7" w:rsidRDefault="003C3971" w:rsidP="00C72833">
            <w:pPr>
              <w:pStyle w:val="TAL"/>
              <w:rPr>
                <w:b/>
                <w:sz w:val="16"/>
              </w:rPr>
            </w:pPr>
            <w:r w:rsidRPr="007372D7">
              <w:rPr>
                <w:b/>
                <w:sz w:val="16"/>
              </w:rPr>
              <w:t>Subject/Comment</w:t>
            </w:r>
          </w:p>
        </w:tc>
        <w:tc>
          <w:tcPr>
            <w:tcW w:w="708" w:type="dxa"/>
            <w:shd w:val="pct10" w:color="auto" w:fill="FFFFFF"/>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8A2489">
        <w:tc>
          <w:tcPr>
            <w:tcW w:w="675" w:type="dxa"/>
            <w:shd w:val="solid" w:color="FFFFFF" w:fill="auto"/>
          </w:tcPr>
          <w:p w14:paraId="629548C7" w14:textId="223EFFE0" w:rsidR="003C3971" w:rsidRPr="007372D7" w:rsidRDefault="002B51FC" w:rsidP="00C72833">
            <w:pPr>
              <w:pStyle w:val="TAC"/>
              <w:rPr>
                <w:sz w:val="16"/>
                <w:szCs w:val="16"/>
              </w:rPr>
            </w:pPr>
            <w:r>
              <w:rPr>
                <w:sz w:val="16"/>
                <w:szCs w:val="16"/>
              </w:rPr>
              <w:t>01-2021</w:t>
            </w:r>
          </w:p>
        </w:tc>
        <w:tc>
          <w:tcPr>
            <w:tcW w:w="900" w:type="dxa"/>
            <w:shd w:val="solid" w:color="FFFFFF" w:fill="auto"/>
          </w:tcPr>
          <w:p w14:paraId="1415F780" w14:textId="77777777" w:rsidR="003C3971" w:rsidRPr="007372D7" w:rsidRDefault="00AF3624" w:rsidP="00C72833">
            <w:pPr>
              <w:pStyle w:val="TAC"/>
              <w:rPr>
                <w:sz w:val="16"/>
                <w:szCs w:val="16"/>
              </w:rPr>
            </w:pPr>
            <w:r w:rsidRPr="007372D7">
              <w:rPr>
                <w:sz w:val="16"/>
                <w:szCs w:val="16"/>
              </w:rPr>
              <w:t>SA5#135e</w:t>
            </w:r>
          </w:p>
        </w:tc>
        <w:tc>
          <w:tcPr>
            <w:tcW w:w="900" w:type="dxa"/>
            <w:shd w:val="solid" w:color="FFFFFF" w:fill="auto"/>
          </w:tcPr>
          <w:p w14:paraId="29C4B0FC" w14:textId="353B3A26" w:rsidR="003C3971" w:rsidRPr="007372D7" w:rsidRDefault="00C07D99" w:rsidP="00C72833">
            <w:pPr>
              <w:pStyle w:val="TAC"/>
              <w:rPr>
                <w:sz w:val="16"/>
                <w:szCs w:val="16"/>
              </w:rPr>
            </w:pPr>
            <w:r w:rsidRPr="007372D7">
              <w:rPr>
                <w:sz w:val="16"/>
                <w:szCs w:val="16"/>
              </w:rPr>
              <w:t>S5-211042</w:t>
            </w:r>
          </w:p>
        </w:tc>
        <w:tc>
          <w:tcPr>
            <w:tcW w:w="450" w:type="dxa"/>
            <w:shd w:val="solid" w:color="FFFFFF" w:fill="auto"/>
          </w:tcPr>
          <w:p w14:paraId="79C671F5" w14:textId="486ABB03" w:rsidR="003C3971" w:rsidRPr="007372D7" w:rsidRDefault="003C3971" w:rsidP="00AF3624">
            <w:pPr>
              <w:pStyle w:val="TAL"/>
              <w:jc w:val="center"/>
              <w:rPr>
                <w:sz w:val="16"/>
                <w:szCs w:val="16"/>
              </w:rPr>
            </w:pPr>
          </w:p>
        </w:tc>
        <w:tc>
          <w:tcPr>
            <w:tcW w:w="450" w:type="dxa"/>
            <w:shd w:val="solid" w:color="FFFFFF" w:fill="auto"/>
          </w:tcPr>
          <w:p w14:paraId="4D0ECFF8" w14:textId="20217C0A" w:rsidR="003C3971" w:rsidRPr="007372D7" w:rsidRDefault="003C3971" w:rsidP="00AF3624">
            <w:pPr>
              <w:pStyle w:val="TAR"/>
              <w:jc w:val="center"/>
              <w:rPr>
                <w:sz w:val="16"/>
                <w:szCs w:val="16"/>
              </w:rPr>
            </w:pPr>
          </w:p>
        </w:tc>
        <w:tc>
          <w:tcPr>
            <w:tcW w:w="450" w:type="dxa"/>
            <w:shd w:val="solid" w:color="FFFFFF" w:fill="auto"/>
          </w:tcPr>
          <w:p w14:paraId="4C4D429F" w14:textId="190E48E9" w:rsidR="003C3971" w:rsidRPr="007372D7" w:rsidRDefault="003C3971" w:rsidP="00C72833">
            <w:pPr>
              <w:pStyle w:val="TAC"/>
              <w:rPr>
                <w:sz w:val="16"/>
                <w:szCs w:val="16"/>
              </w:rPr>
            </w:pPr>
          </w:p>
        </w:tc>
        <w:tc>
          <w:tcPr>
            <w:tcW w:w="5106" w:type="dxa"/>
            <w:shd w:val="solid" w:color="FFFFFF" w:fill="auto"/>
          </w:tcPr>
          <w:p w14:paraId="4B01AC52" w14:textId="77777777" w:rsidR="003C3971" w:rsidRPr="007372D7" w:rsidRDefault="00AF3624" w:rsidP="00C72833">
            <w:pPr>
              <w:pStyle w:val="TAL"/>
              <w:rPr>
                <w:sz w:val="16"/>
                <w:szCs w:val="16"/>
              </w:rPr>
            </w:pPr>
            <w:r w:rsidRPr="007372D7">
              <w:rPr>
                <w:sz w:val="16"/>
                <w:szCs w:val="16"/>
              </w:rPr>
              <w:t>Initial skeleton</w:t>
            </w:r>
          </w:p>
        </w:tc>
        <w:tc>
          <w:tcPr>
            <w:tcW w:w="708" w:type="dxa"/>
            <w:shd w:val="solid" w:color="FFFFFF" w:fill="auto"/>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8A2489">
        <w:tc>
          <w:tcPr>
            <w:tcW w:w="675" w:type="dxa"/>
            <w:shd w:val="solid" w:color="FFFFFF" w:fill="auto"/>
          </w:tcPr>
          <w:p w14:paraId="41333A65" w14:textId="181A37EA" w:rsidR="00C07D99" w:rsidRPr="007372D7" w:rsidRDefault="002B51FC" w:rsidP="00C07D99">
            <w:pPr>
              <w:pStyle w:val="TAC"/>
              <w:rPr>
                <w:sz w:val="16"/>
                <w:szCs w:val="16"/>
              </w:rPr>
            </w:pPr>
            <w:r>
              <w:rPr>
                <w:sz w:val="16"/>
                <w:szCs w:val="16"/>
              </w:rPr>
              <w:t>02-2021</w:t>
            </w:r>
          </w:p>
        </w:tc>
        <w:tc>
          <w:tcPr>
            <w:tcW w:w="900" w:type="dxa"/>
            <w:shd w:val="solid" w:color="FFFFFF" w:fill="auto"/>
          </w:tcPr>
          <w:p w14:paraId="655414BF" w14:textId="62646DDE" w:rsidR="00C07D99" w:rsidRPr="007372D7" w:rsidRDefault="00C07D99" w:rsidP="00C07D99">
            <w:pPr>
              <w:pStyle w:val="TAC"/>
              <w:rPr>
                <w:sz w:val="16"/>
                <w:szCs w:val="16"/>
              </w:rPr>
            </w:pPr>
            <w:r w:rsidRPr="007372D7">
              <w:rPr>
                <w:sz w:val="16"/>
                <w:szCs w:val="16"/>
              </w:rPr>
              <w:t>SA5#135e</w:t>
            </w:r>
          </w:p>
        </w:tc>
        <w:tc>
          <w:tcPr>
            <w:tcW w:w="900" w:type="dxa"/>
            <w:shd w:val="solid" w:color="FFFFFF" w:fill="auto"/>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450" w:type="dxa"/>
            <w:shd w:val="solid" w:color="FFFFFF" w:fill="auto"/>
          </w:tcPr>
          <w:p w14:paraId="33DAB295" w14:textId="77777777" w:rsidR="00C07D99" w:rsidRPr="007372D7" w:rsidRDefault="00C07D99" w:rsidP="00C07D99">
            <w:pPr>
              <w:pStyle w:val="TAL"/>
              <w:jc w:val="center"/>
              <w:rPr>
                <w:sz w:val="16"/>
                <w:szCs w:val="16"/>
              </w:rPr>
            </w:pPr>
          </w:p>
        </w:tc>
        <w:tc>
          <w:tcPr>
            <w:tcW w:w="450" w:type="dxa"/>
            <w:shd w:val="solid" w:color="FFFFFF" w:fill="auto"/>
          </w:tcPr>
          <w:p w14:paraId="6801C515" w14:textId="77777777" w:rsidR="00C07D99" w:rsidRPr="007372D7" w:rsidRDefault="00C07D99" w:rsidP="00C07D99">
            <w:pPr>
              <w:pStyle w:val="TAR"/>
              <w:jc w:val="center"/>
              <w:rPr>
                <w:sz w:val="16"/>
                <w:szCs w:val="16"/>
              </w:rPr>
            </w:pPr>
          </w:p>
        </w:tc>
        <w:tc>
          <w:tcPr>
            <w:tcW w:w="450" w:type="dxa"/>
            <w:shd w:val="solid" w:color="FFFFFF" w:fill="auto"/>
          </w:tcPr>
          <w:p w14:paraId="26F2B75C" w14:textId="77777777" w:rsidR="00C07D99" w:rsidRPr="007372D7" w:rsidRDefault="00C07D99" w:rsidP="00C07D99">
            <w:pPr>
              <w:pStyle w:val="TAC"/>
              <w:rPr>
                <w:sz w:val="16"/>
                <w:szCs w:val="16"/>
              </w:rPr>
            </w:pPr>
          </w:p>
        </w:tc>
        <w:tc>
          <w:tcPr>
            <w:tcW w:w="5106" w:type="dxa"/>
            <w:shd w:val="solid" w:color="FFFFFF" w:fill="auto"/>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5A09B4D8"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scope</w:t>
            </w:r>
          </w:p>
          <w:p w14:paraId="6644C35A" w14:textId="416BABBE"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new subclause on background</w:t>
            </w:r>
          </w:p>
          <w:p w14:paraId="770731BA" w14:textId="5AA879BB"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new subclause on key Issues </w:t>
            </w:r>
          </w:p>
          <w:p w14:paraId="6A0BAB32" w14:textId="0C52CF62"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Rel-17 pCR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Rel-17 pCR 32.847 Introduction of potential requirements</w:t>
            </w:r>
          </w:p>
        </w:tc>
        <w:tc>
          <w:tcPr>
            <w:tcW w:w="708" w:type="dxa"/>
            <w:shd w:val="solid" w:color="FFFFFF" w:fill="auto"/>
          </w:tcPr>
          <w:p w14:paraId="31394059" w14:textId="4DDE8AFD" w:rsidR="00C07D99" w:rsidRPr="007372D7" w:rsidRDefault="00C07D99" w:rsidP="00C07D99">
            <w:pPr>
              <w:pStyle w:val="TAC"/>
              <w:rPr>
                <w:sz w:val="16"/>
                <w:szCs w:val="16"/>
              </w:rPr>
            </w:pPr>
            <w:r w:rsidRPr="007372D7">
              <w:rPr>
                <w:sz w:val="16"/>
                <w:szCs w:val="16"/>
              </w:rPr>
              <w:t>0.1.0</w:t>
            </w:r>
          </w:p>
        </w:tc>
      </w:tr>
      <w:tr w:rsidR="002B51FC" w:rsidRPr="007372D7" w14:paraId="0B00B554" w14:textId="77777777" w:rsidTr="008A2489">
        <w:tc>
          <w:tcPr>
            <w:tcW w:w="675" w:type="dxa"/>
            <w:shd w:val="solid" w:color="FFFFFF" w:fill="auto"/>
          </w:tcPr>
          <w:p w14:paraId="49105C0A" w14:textId="4CA3109F" w:rsidR="002B51FC" w:rsidRPr="007372D7" w:rsidRDefault="002B51FC" w:rsidP="00C07D99">
            <w:pPr>
              <w:pStyle w:val="TAC"/>
              <w:rPr>
                <w:sz w:val="16"/>
                <w:szCs w:val="16"/>
              </w:rPr>
            </w:pPr>
            <w:r>
              <w:rPr>
                <w:sz w:val="16"/>
                <w:szCs w:val="16"/>
              </w:rPr>
              <w:t>02-2021</w:t>
            </w:r>
          </w:p>
        </w:tc>
        <w:tc>
          <w:tcPr>
            <w:tcW w:w="900" w:type="dxa"/>
            <w:shd w:val="solid" w:color="FFFFFF" w:fill="auto"/>
          </w:tcPr>
          <w:p w14:paraId="13A7BBA9" w14:textId="1CAA9216" w:rsidR="002B51FC" w:rsidRPr="007372D7" w:rsidRDefault="002B51FC" w:rsidP="00C07D99">
            <w:pPr>
              <w:pStyle w:val="TAC"/>
              <w:rPr>
                <w:sz w:val="16"/>
                <w:szCs w:val="16"/>
              </w:rPr>
            </w:pPr>
            <w:r>
              <w:rPr>
                <w:sz w:val="16"/>
                <w:szCs w:val="16"/>
              </w:rPr>
              <w:t>SA5#135e</w:t>
            </w:r>
          </w:p>
        </w:tc>
        <w:tc>
          <w:tcPr>
            <w:tcW w:w="900" w:type="dxa"/>
            <w:shd w:val="solid" w:color="FFFFFF" w:fill="auto"/>
          </w:tcPr>
          <w:p w14:paraId="24D70C93" w14:textId="77777777" w:rsidR="002B51FC" w:rsidRPr="007372D7" w:rsidRDefault="002B51FC" w:rsidP="00C07D99">
            <w:pPr>
              <w:pStyle w:val="TAC"/>
              <w:rPr>
                <w:sz w:val="16"/>
                <w:szCs w:val="16"/>
              </w:rPr>
            </w:pPr>
          </w:p>
        </w:tc>
        <w:tc>
          <w:tcPr>
            <w:tcW w:w="450" w:type="dxa"/>
            <w:shd w:val="solid" w:color="FFFFFF" w:fill="auto"/>
          </w:tcPr>
          <w:p w14:paraId="690A367F" w14:textId="77777777" w:rsidR="002B51FC" w:rsidRPr="007372D7" w:rsidRDefault="002B51FC" w:rsidP="00C07D99">
            <w:pPr>
              <w:pStyle w:val="TAL"/>
              <w:jc w:val="center"/>
              <w:rPr>
                <w:sz w:val="16"/>
                <w:szCs w:val="16"/>
              </w:rPr>
            </w:pPr>
          </w:p>
        </w:tc>
        <w:tc>
          <w:tcPr>
            <w:tcW w:w="450" w:type="dxa"/>
            <w:shd w:val="solid" w:color="FFFFFF" w:fill="auto"/>
          </w:tcPr>
          <w:p w14:paraId="47D990D6" w14:textId="77777777" w:rsidR="002B51FC" w:rsidRPr="007372D7" w:rsidRDefault="002B51FC" w:rsidP="00C07D99">
            <w:pPr>
              <w:pStyle w:val="TAR"/>
              <w:jc w:val="center"/>
              <w:rPr>
                <w:sz w:val="16"/>
                <w:szCs w:val="16"/>
              </w:rPr>
            </w:pPr>
          </w:p>
        </w:tc>
        <w:tc>
          <w:tcPr>
            <w:tcW w:w="450" w:type="dxa"/>
            <w:shd w:val="solid" w:color="FFFFFF" w:fill="auto"/>
          </w:tcPr>
          <w:p w14:paraId="00962E66" w14:textId="77777777" w:rsidR="002B51FC" w:rsidRPr="007372D7" w:rsidRDefault="002B51FC" w:rsidP="00C07D99">
            <w:pPr>
              <w:pStyle w:val="TAC"/>
              <w:rPr>
                <w:sz w:val="16"/>
                <w:szCs w:val="16"/>
              </w:rPr>
            </w:pPr>
          </w:p>
        </w:tc>
        <w:tc>
          <w:tcPr>
            <w:tcW w:w="5106" w:type="dxa"/>
            <w:shd w:val="solid" w:color="FFFFFF" w:fill="auto"/>
          </w:tcPr>
          <w:p w14:paraId="1C7EAB91" w14:textId="653A1815" w:rsidR="002B51FC" w:rsidRPr="007372D7" w:rsidRDefault="002B51FC" w:rsidP="00C07D99">
            <w:pPr>
              <w:pStyle w:val="TAL"/>
              <w:rPr>
                <w:sz w:val="16"/>
                <w:szCs w:val="16"/>
              </w:rPr>
            </w:pPr>
            <w:r>
              <w:rPr>
                <w:sz w:val="16"/>
                <w:szCs w:val="16"/>
              </w:rPr>
              <w:t>EditHelp review</w:t>
            </w:r>
          </w:p>
        </w:tc>
        <w:tc>
          <w:tcPr>
            <w:tcW w:w="708" w:type="dxa"/>
            <w:shd w:val="solid" w:color="FFFFFF" w:fill="auto"/>
          </w:tcPr>
          <w:p w14:paraId="4288891B" w14:textId="028FE3D0" w:rsidR="002B51FC" w:rsidRPr="007372D7" w:rsidRDefault="002B51FC" w:rsidP="00C07D99">
            <w:pPr>
              <w:pStyle w:val="TAC"/>
              <w:rPr>
                <w:sz w:val="16"/>
                <w:szCs w:val="16"/>
              </w:rPr>
            </w:pPr>
            <w:r>
              <w:rPr>
                <w:sz w:val="16"/>
                <w:szCs w:val="16"/>
              </w:rPr>
              <w:t>0.1.1</w:t>
            </w:r>
          </w:p>
        </w:tc>
      </w:tr>
      <w:tr w:rsidR="00BF27B6" w:rsidRPr="007372D7" w14:paraId="57317334" w14:textId="77777777" w:rsidTr="008A2489">
        <w:tc>
          <w:tcPr>
            <w:tcW w:w="675" w:type="dxa"/>
            <w:shd w:val="solid" w:color="FFFFFF" w:fill="auto"/>
          </w:tcPr>
          <w:p w14:paraId="2F621D84" w14:textId="19B26F97" w:rsidR="00BF27B6" w:rsidRDefault="00BF27B6" w:rsidP="00BF27B6">
            <w:pPr>
              <w:pStyle w:val="TAC"/>
              <w:rPr>
                <w:sz w:val="16"/>
                <w:szCs w:val="16"/>
              </w:rPr>
            </w:pPr>
            <w:r>
              <w:rPr>
                <w:sz w:val="16"/>
                <w:szCs w:val="16"/>
              </w:rPr>
              <w:t>03-2021</w:t>
            </w:r>
          </w:p>
        </w:tc>
        <w:tc>
          <w:tcPr>
            <w:tcW w:w="900" w:type="dxa"/>
            <w:shd w:val="solid" w:color="FFFFFF" w:fill="auto"/>
          </w:tcPr>
          <w:p w14:paraId="6213124A" w14:textId="6D6FAFCC" w:rsidR="00BF27B6" w:rsidRDefault="00BF27B6" w:rsidP="00BF27B6">
            <w:pPr>
              <w:pStyle w:val="TAC"/>
              <w:rPr>
                <w:sz w:val="16"/>
                <w:szCs w:val="16"/>
              </w:rPr>
            </w:pPr>
            <w:r>
              <w:rPr>
                <w:sz w:val="16"/>
                <w:szCs w:val="16"/>
              </w:rPr>
              <w:t>SA5#136e</w:t>
            </w:r>
          </w:p>
        </w:tc>
        <w:tc>
          <w:tcPr>
            <w:tcW w:w="900" w:type="dxa"/>
            <w:shd w:val="solid" w:color="FFFFFF" w:fill="auto"/>
          </w:tcPr>
          <w:p w14:paraId="450A8FA9" w14:textId="77777777" w:rsidR="00BF27B6" w:rsidRDefault="00BF27B6" w:rsidP="00BF27B6">
            <w:pPr>
              <w:pStyle w:val="TAC"/>
              <w:rPr>
                <w:sz w:val="16"/>
                <w:szCs w:val="16"/>
              </w:rPr>
            </w:pPr>
            <w:r>
              <w:rPr>
                <w:sz w:val="16"/>
                <w:szCs w:val="16"/>
              </w:rPr>
              <w:t>S5-212475</w:t>
            </w:r>
          </w:p>
          <w:p w14:paraId="51FD9560" w14:textId="352D5EBB" w:rsidR="00BF27B6" w:rsidRDefault="00BF27B6" w:rsidP="00BF27B6">
            <w:pPr>
              <w:pStyle w:val="TAC"/>
              <w:rPr>
                <w:sz w:val="16"/>
                <w:szCs w:val="16"/>
              </w:rPr>
            </w:pPr>
            <w:r>
              <w:rPr>
                <w:sz w:val="16"/>
                <w:szCs w:val="16"/>
              </w:rPr>
              <w:t>S5-212476</w:t>
            </w:r>
          </w:p>
          <w:p w14:paraId="0858685C" w14:textId="77777777" w:rsidR="00BF27B6" w:rsidRDefault="00BF27B6" w:rsidP="00BF27B6">
            <w:pPr>
              <w:pStyle w:val="TAC"/>
              <w:rPr>
                <w:sz w:val="16"/>
                <w:szCs w:val="16"/>
              </w:rPr>
            </w:pPr>
          </w:p>
          <w:p w14:paraId="75BE7BC2" w14:textId="4B5F8CEE" w:rsidR="00BF27B6" w:rsidRDefault="00BF27B6" w:rsidP="00BF27B6">
            <w:pPr>
              <w:pStyle w:val="TAC"/>
              <w:rPr>
                <w:sz w:val="16"/>
                <w:szCs w:val="16"/>
              </w:rPr>
            </w:pPr>
            <w:r>
              <w:rPr>
                <w:sz w:val="16"/>
                <w:szCs w:val="16"/>
              </w:rPr>
              <w:t>S5-212477</w:t>
            </w:r>
          </w:p>
          <w:p w14:paraId="279EBEE9" w14:textId="77777777" w:rsidR="00BF27B6" w:rsidRDefault="00BF27B6" w:rsidP="00BF27B6">
            <w:pPr>
              <w:pStyle w:val="TAC"/>
              <w:rPr>
                <w:sz w:val="16"/>
                <w:szCs w:val="16"/>
              </w:rPr>
            </w:pPr>
          </w:p>
          <w:p w14:paraId="547D52BA" w14:textId="29B41FF0" w:rsidR="00BF27B6" w:rsidRDefault="00BF27B6" w:rsidP="00BF27B6">
            <w:pPr>
              <w:pStyle w:val="TAC"/>
              <w:rPr>
                <w:sz w:val="16"/>
                <w:szCs w:val="16"/>
              </w:rPr>
            </w:pPr>
            <w:r>
              <w:rPr>
                <w:sz w:val="16"/>
                <w:szCs w:val="16"/>
              </w:rPr>
              <w:t>S5-212478</w:t>
            </w:r>
          </w:p>
          <w:p w14:paraId="10B189B6" w14:textId="34CAB76B" w:rsidR="00BF27B6" w:rsidRPr="007372D7" w:rsidRDefault="00BF27B6" w:rsidP="008A2489">
            <w:pPr>
              <w:pStyle w:val="TAC"/>
              <w:jc w:val="left"/>
              <w:rPr>
                <w:sz w:val="16"/>
                <w:szCs w:val="16"/>
              </w:rPr>
            </w:pPr>
          </w:p>
        </w:tc>
        <w:tc>
          <w:tcPr>
            <w:tcW w:w="450" w:type="dxa"/>
            <w:shd w:val="solid" w:color="FFFFFF" w:fill="auto"/>
          </w:tcPr>
          <w:p w14:paraId="05FCC304" w14:textId="77777777" w:rsidR="00BF27B6" w:rsidRPr="007372D7" w:rsidRDefault="00BF27B6" w:rsidP="00BF27B6">
            <w:pPr>
              <w:pStyle w:val="TAL"/>
              <w:jc w:val="center"/>
              <w:rPr>
                <w:sz w:val="16"/>
                <w:szCs w:val="16"/>
              </w:rPr>
            </w:pPr>
          </w:p>
        </w:tc>
        <w:tc>
          <w:tcPr>
            <w:tcW w:w="450" w:type="dxa"/>
            <w:shd w:val="solid" w:color="FFFFFF" w:fill="auto"/>
          </w:tcPr>
          <w:p w14:paraId="4CD23743" w14:textId="77777777" w:rsidR="00BF27B6" w:rsidRPr="007372D7" w:rsidRDefault="00BF27B6" w:rsidP="00BF27B6">
            <w:pPr>
              <w:pStyle w:val="TAR"/>
              <w:jc w:val="center"/>
              <w:rPr>
                <w:sz w:val="16"/>
                <w:szCs w:val="16"/>
              </w:rPr>
            </w:pPr>
          </w:p>
        </w:tc>
        <w:tc>
          <w:tcPr>
            <w:tcW w:w="450" w:type="dxa"/>
            <w:shd w:val="solid" w:color="FFFFFF" w:fill="auto"/>
          </w:tcPr>
          <w:p w14:paraId="379ED1C4" w14:textId="77777777" w:rsidR="00BF27B6" w:rsidRPr="007372D7" w:rsidRDefault="00BF27B6" w:rsidP="00BF27B6">
            <w:pPr>
              <w:pStyle w:val="TAC"/>
              <w:rPr>
                <w:sz w:val="16"/>
                <w:szCs w:val="16"/>
              </w:rPr>
            </w:pPr>
          </w:p>
        </w:tc>
        <w:tc>
          <w:tcPr>
            <w:tcW w:w="5106" w:type="dxa"/>
            <w:shd w:val="solid" w:color="FFFFFF" w:fill="auto"/>
          </w:tcPr>
          <w:p w14:paraId="120BFBB2" w14:textId="77777777" w:rsidR="00BF27B6" w:rsidRDefault="00BF27B6" w:rsidP="00BF27B6">
            <w:pPr>
              <w:pStyle w:val="TAL"/>
              <w:rPr>
                <w:rFonts w:cs="Arial"/>
                <w:sz w:val="16"/>
                <w:szCs w:val="16"/>
              </w:rPr>
            </w:pPr>
            <w:r>
              <w:rPr>
                <w:rFonts w:cs="Arial"/>
                <w:sz w:val="16"/>
                <w:szCs w:val="16"/>
              </w:rPr>
              <w:t>Rel-17 pCR TR 32.847 - update subclause on background from GSMA</w:t>
            </w:r>
          </w:p>
          <w:p w14:paraId="0DC2F02E" w14:textId="77777777" w:rsidR="00BF27B6" w:rsidRDefault="00BF27B6" w:rsidP="00BF27B6">
            <w:pPr>
              <w:pStyle w:val="TAL"/>
              <w:rPr>
                <w:rFonts w:cs="Arial"/>
                <w:sz w:val="16"/>
                <w:szCs w:val="16"/>
              </w:rPr>
            </w:pPr>
            <w:r>
              <w:rPr>
                <w:rFonts w:cs="Arial"/>
                <w:sz w:val="16"/>
                <w:szCs w:val="16"/>
              </w:rPr>
              <w:t>Rel-17 pCR 28.847 Introduction of new requirements and Key issues - volume and duration</w:t>
            </w:r>
          </w:p>
          <w:p w14:paraId="187157AB" w14:textId="77777777" w:rsidR="00BF27B6" w:rsidRDefault="00BF27B6" w:rsidP="00BF27B6">
            <w:pPr>
              <w:pStyle w:val="TAL"/>
              <w:rPr>
                <w:rFonts w:cs="Arial"/>
                <w:sz w:val="16"/>
                <w:szCs w:val="16"/>
              </w:rPr>
            </w:pPr>
            <w:r>
              <w:rPr>
                <w:rFonts w:cs="Arial"/>
                <w:sz w:val="16"/>
                <w:szCs w:val="16"/>
              </w:rPr>
              <w:t>Rel-17 pCR 32.847 Adding key issue for number of UEs per network slice</w:t>
            </w:r>
          </w:p>
          <w:p w14:paraId="62E23088" w14:textId="21FEF6B7" w:rsidR="00BF27B6" w:rsidRDefault="00BF27B6" w:rsidP="00BF27B6">
            <w:pPr>
              <w:pStyle w:val="TAL"/>
              <w:rPr>
                <w:sz w:val="16"/>
                <w:szCs w:val="16"/>
              </w:rPr>
            </w:pPr>
            <w:r>
              <w:rPr>
                <w:rFonts w:cs="Arial"/>
                <w:sz w:val="16"/>
                <w:szCs w:val="16"/>
              </w:rPr>
              <w:t>Rel-17 pCR 32.847 Adding key issue for number of PDU sessions per network slice</w:t>
            </w:r>
          </w:p>
        </w:tc>
        <w:tc>
          <w:tcPr>
            <w:tcW w:w="708" w:type="dxa"/>
            <w:shd w:val="solid" w:color="FFFFFF" w:fill="auto"/>
          </w:tcPr>
          <w:p w14:paraId="1A6CB391" w14:textId="4A67844F" w:rsidR="00BF27B6" w:rsidRDefault="00BF27B6" w:rsidP="00BF27B6">
            <w:pPr>
              <w:pStyle w:val="TAC"/>
              <w:rPr>
                <w:sz w:val="16"/>
                <w:szCs w:val="16"/>
              </w:rPr>
            </w:pPr>
            <w:r>
              <w:rPr>
                <w:sz w:val="16"/>
                <w:szCs w:val="16"/>
              </w:rPr>
              <w:t>0.2.0</w:t>
            </w:r>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E7180" w14:textId="77777777" w:rsidR="000F3395" w:rsidRDefault="000F3395">
      <w:r>
        <w:separator/>
      </w:r>
    </w:p>
  </w:endnote>
  <w:endnote w:type="continuationSeparator" w:id="0">
    <w:p w14:paraId="3F2E592D" w14:textId="77777777" w:rsidR="000F3395" w:rsidRDefault="000F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1FC36" w14:textId="77777777" w:rsidR="000F3395" w:rsidRDefault="000F3395">
      <w:r>
        <w:separator/>
      </w:r>
    </w:p>
  </w:footnote>
  <w:footnote w:type="continuationSeparator" w:id="0">
    <w:p w14:paraId="50DD83D7" w14:textId="77777777" w:rsidR="000F3395" w:rsidRDefault="000F3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5EC0" w14:textId="3178C35E"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489">
      <w:rPr>
        <w:rFonts w:ascii="Arial" w:hAnsi="Arial" w:cs="Arial"/>
        <w:b/>
        <w:noProof/>
        <w:sz w:val="18"/>
        <w:szCs w:val="18"/>
      </w:rPr>
      <w:t>3GPP TR 32.847 V0.2.0 (2021-03)</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6F941CB6"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489">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291E"/>
    <w:rsid w:val="000C47C3"/>
    <w:rsid w:val="000D09D2"/>
    <w:rsid w:val="000D58AB"/>
    <w:rsid w:val="000D6842"/>
    <w:rsid w:val="000E0EE5"/>
    <w:rsid w:val="000F0A4E"/>
    <w:rsid w:val="000F3395"/>
    <w:rsid w:val="00133525"/>
    <w:rsid w:val="001A4C42"/>
    <w:rsid w:val="001A7420"/>
    <w:rsid w:val="001B0502"/>
    <w:rsid w:val="001B5DFB"/>
    <w:rsid w:val="001B6637"/>
    <w:rsid w:val="001C21C3"/>
    <w:rsid w:val="001D02C2"/>
    <w:rsid w:val="001F0C1D"/>
    <w:rsid w:val="001F1132"/>
    <w:rsid w:val="001F168B"/>
    <w:rsid w:val="002347A2"/>
    <w:rsid w:val="002675F0"/>
    <w:rsid w:val="002904C3"/>
    <w:rsid w:val="002B51FC"/>
    <w:rsid w:val="002B6339"/>
    <w:rsid w:val="002C6D19"/>
    <w:rsid w:val="002E00EE"/>
    <w:rsid w:val="003172DC"/>
    <w:rsid w:val="0035462D"/>
    <w:rsid w:val="003765B8"/>
    <w:rsid w:val="003C3971"/>
    <w:rsid w:val="004132F5"/>
    <w:rsid w:val="00423334"/>
    <w:rsid w:val="00434266"/>
    <w:rsid w:val="004345EC"/>
    <w:rsid w:val="004511BE"/>
    <w:rsid w:val="00465515"/>
    <w:rsid w:val="004D3578"/>
    <w:rsid w:val="004E213A"/>
    <w:rsid w:val="004F0988"/>
    <w:rsid w:val="004F3340"/>
    <w:rsid w:val="00520B98"/>
    <w:rsid w:val="0053177C"/>
    <w:rsid w:val="0053388B"/>
    <w:rsid w:val="00535773"/>
    <w:rsid w:val="00543E6C"/>
    <w:rsid w:val="00565087"/>
    <w:rsid w:val="00576812"/>
    <w:rsid w:val="00583BB1"/>
    <w:rsid w:val="00597B11"/>
    <w:rsid w:val="005D2E01"/>
    <w:rsid w:val="005D7526"/>
    <w:rsid w:val="005E4BB2"/>
    <w:rsid w:val="00602AEA"/>
    <w:rsid w:val="00614FDF"/>
    <w:rsid w:val="00634E86"/>
    <w:rsid w:val="0063543D"/>
    <w:rsid w:val="00647114"/>
    <w:rsid w:val="0066273C"/>
    <w:rsid w:val="00676B10"/>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93018"/>
    <w:rsid w:val="007B600E"/>
    <w:rsid w:val="007F0F4A"/>
    <w:rsid w:val="008028A4"/>
    <w:rsid w:val="00830747"/>
    <w:rsid w:val="00847667"/>
    <w:rsid w:val="008768CA"/>
    <w:rsid w:val="008A2489"/>
    <w:rsid w:val="008C384C"/>
    <w:rsid w:val="008E61B2"/>
    <w:rsid w:val="008F0FAC"/>
    <w:rsid w:val="0090271F"/>
    <w:rsid w:val="00902E23"/>
    <w:rsid w:val="00906F74"/>
    <w:rsid w:val="009114D7"/>
    <w:rsid w:val="0091348E"/>
    <w:rsid w:val="00917284"/>
    <w:rsid w:val="009175A0"/>
    <w:rsid w:val="00917CCB"/>
    <w:rsid w:val="00942EC2"/>
    <w:rsid w:val="00953C20"/>
    <w:rsid w:val="009F37B7"/>
    <w:rsid w:val="00A070FD"/>
    <w:rsid w:val="00A10F02"/>
    <w:rsid w:val="00A164B4"/>
    <w:rsid w:val="00A26956"/>
    <w:rsid w:val="00A27486"/>
    <w:rsid w:val="00A53724"/>
    <w:rsid w:val="00A56066"/>
    <w:rsid w:val="00A66DDC"/>
    <w:rsid w:val="00A73129"/>
    <w:rsid w:val="00A82346"/>
    <w:rsid w:val="00A92BA1"/>
    <w:rsid w:val="00AC101F"/>
    <w:rsid w:val="00AC6BC6"/>
    <w:rsid w:val="00AE65E2"/>
    <w:rsid w:val="00AF3624"/>
    <w:rsid w:val="00B15449"/>
    <w:rsid w:val="00B6377A"/>
    <w:rsid w:val="00B7758A"/>
    <w:rsid w:val="00B93086"/>
    <w:rsid w:val="00BA19ED"/>
    <w:rsid w:val="00BA4B8D"/>
    <w:rsid w:val="00BC0F7D"/>
    <w:rsid w:val="00BD7D31"/>
    <w:rsid w:val="00BE3255"/>
    <w:rsid w:val="00BF128E"/>
    <w:rsid w:val="00BF27B6"/>
    <w:rsid w:val="00C074DD"/>
    <w:rsid w:val="00C07D99"/>
    <w:rsid w:val="00C1496A"/>
    <w:rsid w:val="00C33079"/>
    <w:rsid w:val="00C45231"/>
    <w:rsid w:val="00C622DF"/>
    <w:rsid w:val="00C638AC"/>
    <w:rsid w:val="00C72833"/>
    <w:rsid w:val="00C80F1D"/>
    <w:rsid w:val="00C93F40"/>
    <w:rsid w:val="00CA3D0C"/>
    <w:rsid w:val="00CC231A"/>
    <w:rsid w:val="00D05BFB"/>
    <w:rsid w:val="00D0708A"/>
    <w:rsid w:val="00D152E1"/>
    <w:rsid w:val="00D30491"/>
    <w:rsid w:val="00D57972"/>
    <w:rsid w:val="00D62BF8"/>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semiHidden/>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rsid w:val="004132F5"/>
    <w:pPr>
      <w:keepNext/>
      <w:keepLines/>
      <w:spacing w:after="0"/>
    </w:pPr>
    <w:rPr>
      <w:rFonts w:ascii="Arial" w:hAnsi="Arial"/>
      <w:sz w:val="18"/>
    </w:rPr>
  </w:style>
  <w:style w:type="paragraph" w:customStyle="1" w:styleId="TAH">
    <w:name w:val="TAH"/>
    <w:basedOn w:val="TAC"/>
    <w:rsid w:val="004132F5"/>
    <w:rPr>
      <w:b/>
    </w:rPr>
  </w:style>
  <w:style w:type="paragraph" w:customStyle="1" w:styleId="TAC">
    <w:name w:val="TAC"/>
    <w:basedOn w:val="TAL"/>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qFormat/>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aliases w:val="EN"/>
    <w:basedOn w:val="NO"/>
    <w:link w:val="EditorsNoteChar"/>
    <w:qFormat/>
    <w:rsid w:val="004132F5"/>
    <w:rPr>
      <w:color w:val="FF0000"/>
    </w:rPr>
  </w:style>
  <w:style w:type="paragraph" w:customStyle="1" w:styleId="TH">
    <w:name w:val="TH"/>
    <w:basedOn w:val="Normal"/>
    <w:link w:val="THChar"/>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basedOn w:val="DefaultParagraphFont"/>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basedOn w:val="DefaultParagraphFont"/>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basedOn w:val="DefaultParagraphFont"/>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basedOn w:val="DefaultParagraphFont"/>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basedOn w:val="CommentText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 w:type="character" w:customStyle="1" w:styleId="EditorsNoteZchn">
    <w:name w:val="Editor's Note Zchn"/>
    <w:rsid w:val="007930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3810</Words>
  <Characters>21721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SA5#136e</cp:lastModifiedBy>
  <cp:revision>2</cp:revision>
  <cp:lastPrinted>2019-02-25T14:05:00Z</cp:lastPrinted>
  <dcterms:created xsi:type="dcterms:W3CDTF">2021-03-08T18:16:00Z</dcterms:created>
  <dcterms:modified xsi:type="dcterms:W3CDTF">2021-03-08T18:16:00Z</dcterms:modified>
</cp:coreProperties>
</file>