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7FEA527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35C0D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81556" w:rsidRPr="00A81556">
        <w:rPr>
          <w:b/>
          <w:i/>
          <w:noProof/>
          <w:sz w:val="28"/>
        </w:rPr>
        <w:t>S5-211181</w:t>
      </w:r>
    </w:p>
    <w:p w14:paraId="3BC23BC0" w14:textId="079FE628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76E5CA85" w:rsidR="00114881" w:rsidRPr="00410371" w:rsidRDefault="008F301A" w:rsidP="00D9356E">
            <w:pPr>
              <w:pStyle w:val="CRCoverPage"/>
              <w:spacing w:after="0"/>
              <w:rPr>
                <w:noProof/>
              </w:rPr>
            </w:pPr>
            <w:r w:rsidRPr="008F301A">
              <w:rPr>
                <w:b/>
                <w:noProof/>
                <w:sz w:val="28"/>
              </w:rPr>
              <w:t>0276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1CF2997" w:rsidR="001E41F3" w:rsidRPr="00410371" w:rsidRDefault="0050398C" w:rsidP="00DB30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B309B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049CC1B" w:rsidR="001E41F3" w:rsidRDefault="003207EC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A63C80">
              <w:rPr>
                <w:noProof/>
                <w:lang w:eastAsia="zh-CN"/>
              </w:rPr>
              <w:t xml:space="preserve">the </w:t>
            </w:r>
            <w:r w:rsidR="00117778">
              <w:rPr>
                <w:noProof/>
                <w:lang w:eastAsia="zh-CN"/>
              </w:rPr>
              <w:t>Q</w:t>
            </w:r>
            <w:r w:rsidR="00FE6186">
              <w:rPr>
                <w:noProof/>
                <w:lang w:eastAsia="zh-CN"/>
              </w:rPr>
              <w:t xml:space="preserve">uota </w:t>
            </w:r>
            <w:r w:rsidR="00117778">
              <w:rPr>
                <w:noProof/>
                <w:lang w:eastAsia="zh-CN"/>
              </w:rPr>
              <w:t>M</w:t>
            </w:r>
            <w:r w:rsidR="00FE6186">
              <w:rPr>
                <w:noProof/>
                <w:lang w:eastAsia="zh-CN"/>
              </w:rPr>
              <w:t xml:space="preserve">anagement </w:t>
            </w:r>
            <w:r w:rsidR="001259A1">
              <w:rPr>
                <w:noProof/>
                <w:lang w:eastAsia="zh-CN"/>
              </w:rPr>
              <w:t xml:space="preserve">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F15E50">
              <w:rPr>
                <w:noProof/>
                <w:lang w:eastAsia="zh-CN"/>
              </w:rPr>
              <w:t>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73B2B26" w:rsidR="001E41F3" w:rsidRDefault="003F5B97" w:rsidP="00AC3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70798D4" w:rsidR="00127BA7" w:rsidRDefault="004F6135" w:rsidP="006B08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6B0845">
              <w:rPr>
                <w:noProof/>
                <w:lang w:eastAsia="zh-CN"/>
              </w:rPr>
              <w:t xml:space="preserve">quota management for URLLC serivces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>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7ED343B9" w:rsidR="00BC4E2F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AE20CA">
              <w:rPr>
                <w:noProof/>
                <w:lang w:eastAsia="zh-CN"/>
              </w:rPr>
              <w:t xml:space="preserve">quota management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50485A" w:rsidRPr="00797A05">
              <w:rPr>
                <w:noProof/>
                <w:lang w:eastAsia="zh-CN"/>
              </w:rPr>
              <w:t xml:space="preserve">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747DDE66" w:rsidR="001E41F3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8B533D">
              <w:rPr>
                <w:lang w:bidi="ar-IQ"/>
              </w:rPr>
              <w:t xml:space="preserve">credit control for the </w:t>
            </w:r>
            <w:r w:rsidR="004F6135" w:rsidRPr="004F6135">
              <w:rPr>
                <w:lang w:bidi="ar-IQ"/>
              </w:rPr>
              <w:t>URLLC services</w:t>
            </w:r>
            <w:r w:rsidR="00FB0CDC">
              <w:rPr>
                <w:lang w:bidi="ar-IQ"/>
              </w:rPr>
              <w:t xml:space="preserve"> 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3CD3EC2" w:rsidR="001E41F3" w:rsidRDefault="00BF5E2F" w:rsidP="00BF5E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5A33BA">
              <w:rPr>
                <w:noProof/>
                <w:lang w:eastAsia="zh-CN"/>
              </w:rPr>
              <w:t>X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163A7A4" w:rsidR="001E41F3" w:rsidRDefault="00B32007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</w:t>
            </w:r>
            <w:r w:rsidR="008B786B">
              <w:rPr>
                <w:noProof/>
                <w:lang w:eastAsia="zh-CN"/>
              </w:rPr>
              <w:t>ment</w:t>
            </w:r>
            <w:r>
              <w:rPr>
                <w:noProof/>
                <w:lang w:eastAsia="zh-CN"/>
              </w:rPr>
              <w:t xml:space="preserve"> the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after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11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FE67BD5" w14:textId="77777777" w:rsidR="008738FB" w:rsidRDefault="008738FB" w:rsidP="008738FB">
      <w:pPr>
        <w:pStyle w:val="4"/>
        <w:rPr>
          <w:ins w:id="2" w:author="Huawei" w:date="2021-02-01T20:04:00Z"/>
          <w:color w:val="000000"/>
          <w:lang w:val="en-US"/>
        </w:rPr>
      </w:pPr>
      <w:bookmarkStart w:id="3" w:name="_Toc58599405"/>
      <w:bookmarkStart w:id="4" w:name="_Toc58598757"/>
      <w:bookmarkStart w:id="5" w:name="_Toc51859602"/>
      <w:bookmarkStart w:id="6" w:name="_Toc44928897"/>
      <w:bookmarkStart w:id="7" w:name="_Toc44928707"/>
      <w:bookmarkStart w:id="8" w:name="_Toc44664250"/>
      <w:bookmarkStart w:id="9" w:name="_Toc36112505"/>
      <w:bookmarkStart w:id="10" w:name="_Toc36049286"/>
      <w:bookmarkStart w:id="11" w:name="_Toc36045406"/>
      <w:bookmarkStart w:id="12" w:name="_Hlk33628624"/>
      <w:bookmarkStart w:id="13" w:name="_Toc58599389"/>
      <w:ins w:id="14" w:author="Huawei" w:date="2021-02-01T20:04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</w:t>
        </w:r>
        <w:proofErr w:type="gramEnd"/>
        <w:r>
          <w:rPr>
            <w:color w:val="000000"/>
            <w:lang w:val="en-US"/>
          </w:rPr>
          <w:tab/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>
          <w:rPr>
            <w:color w:val="000000"/>
            <w:lang w:val="en-US"/>
          </w:rPr>
          <w:t xml:space="preserve">Quota allocation and Usage Reporting for URLLC </w:t>
        </w:r>
      </w:ins>
    </w:p>
    <w:bookmarkEnd w:id="13"/>
    <w:p w14:paraId="08296CBB" w14:textId="77777777" w:rsidR="008738FB" w:rsidRDefault="008738FB" w:rsidP="008738FB">
      <w:pPr>
        <w:rPr>
          <w:ins w:id="15" w:author="Huawei" w:date="2021-02-01T20:04:00Z"/>
          <w:lang w:val="en-US" w:eastAsia="zh-CN"/>
        </w:rPr>
      </w:pPr>
      <w:ins w:id="16" w:author="Huawei" w:date="2021-02-01T20:04:00Z">
        <w:r>
          <w:rPr>
            <w:lang w:eastAsia="zh-CN"/>
          </w:rPr>
          <w:t>The CHF can be aware o</w:t>
        </w:r>
        <w:r>
          <w:rPr>
            <w:lang w:val="en-US" w:eastAsia="zh-CN"/>
          </w:rPr>
          <w:t xml:space="preserve">f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 xml:space="preserve"> (i.e.</w:t>
        </w:r>
        <w:r>
          <w:t>dual connectivity, redundant transmission on N3/N9 and redundant transmission at transport layer</w:t>
        </w:r>
        <w:r>
          <w:rPr>
            <w:lang w:val="en-US" w:eastAsia="zh-CN"/>
          </w:rPr>
          <w:t>)</w:t>
        </w:r>
        <w:r w:rsidRPr="006148A3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and provide the quota </w:t>
        </w:r>
        <w:r>
          <w:rPr>
            <w:color w:val="000000"/>
            <w:lang w:val="en-US"/>
          </w:rPr>
          <w:t xml:space="preserve">allocation </w:t>
        </w:r>
        <w:r>
          <w:rPr>
            <w:lang w:val="en-US" w:eastAsia="zh-CN"/>
          </w:rPr>
          <w:t xml:space="preserve">based on the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>:</w:t>
        </w:r>
      </w:ins>
    </w:p>
    <w:p w14:paraId="383CE6F3" w14:textId="77777777" w:rsidR="008738FB" w:rsidRDefault="008738FB" w:rsidP="008738FB">
      <w:pPr>
        <w:pStyle w:val="B10"/>
        <w:numPr>
          <w:ilvl w:val="0"/>
          <w:numId w:val="37"/>
        </w:numPr>
        <w:rPr>
          <w:ins w:id="17" w:author="Huawei" w:date="2021-02-01T20:04:00Z"/>
        </w:rPr>
      </w:pPr>
      <w:ins w:id="18" w:author="Huawei" w:date="2021-02-01T20:04:00Z">
        <w:r>
          <w:rPr>
            <w:lang w:val="en-US" w:eastAsia="zh-CN"/>
          </w:rPr>
          <w:t xml:space="preserve">For </w:t>
        </w:r>
        <w:r>
          <w:rPr>
            <w:rFonts w:hint="eastAsia"/>
            <w:lang w:eastAsia="zh-CN"/>
          </w:rPr>
          <w:t>d</w:t>
        </w:r>
        <w:r>
          <w:t xml:space="preserve">ual connectivity based end to end redundant user plane paths, the granted quotas is allocated </w:t>
        </w:r>
        <w:r>
          <w:rPr>
            <w:rFonts w:hint="eastAsia"/>
            <w:lang w:eastAsia="zh-CN"/>
          </w:rPr>
          <w:t>for</w:t>
        </w:r>
        <w:r>
          <w:t xml:space="preserve"> each PDU session. </w:t>
        </w:r>
      </w:ins>
    </w:p>
    <w:p w14:paraId="1374C7C8" w14:textId="77777777" w:rsidR="008738FB" w:rsidRDefault="008738FB" w:rsidP="008738FB">
      <w:pPr>
        <w:pStyle w:val="B10"/>
        <w:numPr>
          <w:ilvl w:val="0"/>
          <w:numId w:val="37"/>
        </w:numPr>
        <w:rPr>
          <w:ins w:id="19" w:author="Huawei" w:date="2021-02-01T20:04:00Z"/>
          <w:lang w:eastAsia="zh-CN"/>
        </w:rPr>
      </w:pPr>
      <w:ins w:id="20" w:author="Huawei" w:date="2021-02-01T20:04:00Z">
        <w:r>
          <w:t>For the redundant transmission on N3/N9 interfaces and at transport layer</w:t>
        </w:r>
        <w:r>
          <w:rPr>
            <w:lang w:eastAsia="zh-CN"/>
          </w:rPr>
          <w:t>, the CHF grants the quota for the non-redundant transmission.</w:t>
        </w:r>
      </w:ins>
    </w:p>
    <w:p w14:paraId="0220EC6C" w14:textId="373B2DC1" w:rsidR="008738FB" w:rsidRDefault="008738FB" w:rsidP="008738FB">
      <w:pPr>
        <w:rPr>
          <w:ins w:id="21" w:author="Huawei" w:date="2021-02-01T20:04:00Z"/>
        </w:rPr>
      </w:pPr>
      <w:ins w:id="22" w:author="Huawei" w:date="2021-02-01T20:04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for each redundant PDU session. </w:t>
        </w:r>
      </w:ins>
    </w:p>
    <w:p w14:paraId="4BBCC246" w14:textId="00DCAD16" w:rsidR="008738FB" w:rsidRDefault="008738FB" w:rsidP="008738FB">
      <w:pPr>
        <w:rPr>
          <w:ins w:id="23" w:author="Huawei" w:date="2021-02-01T20:08:00Z"/>
        </w:rPr>
      </w:pPr>
      <w:ins w:id="24" w:author="Huawei" w:date="2021-02-01T20:04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with </w:t>
        </w:r>
        <w:del w:id="25" w:author="Huawei" w:date="2021-02-01T19:27:00Z">
          <w:r w:rsidRPr="00154A7E" w:rsidDel="00A64DC1">
            <w:delText xml:space="preserve"> </w:delText>
          </w:r>
        </w:del>
        <w:r>
          <w:t xml:space="preserve">redundant transmission </w:t>
        </w:r>
        <w:r w:rsidRPr="00154A7E">
          <w:t xml:space="preserve">indication to </w:t>
        </w:r>
        <w:r>
          <w:t>specify</w:t>
        </w:r>
        <w:r w:rsidRPr="00154A7E">
          <w:t xml:space="preserve"> </w:t>
        </w:r>
        <w:r>
          <w:t>whether the usage is reported for</w:t>
        </w:r>
        <w:r>
          <w:rPr>
            <w:lang w:eastAsia="ko-KR"/>
          </w:rPr>
          <w:t xml:space="preserve"> </w:t>
        </w:r>
        <w:r>
          <w:t>redundant transmission</w:t>
        </w:r>
      </w:ins>
      <w:ins w:id="26" w:author="Huawei" w:date="2021-02-01T20:06:00Z">
        <w:r>
          <w:t xml:space="preserve">. </w:t>
        </w:r>
      </w:ins>
    </w:p>
    <w:p w14:paraId="441A9784" w14:textId="001625C1" w:rsidR="008738FB" w:rsidRDefault="008738FB" w:rsidP="008738FB">
      <w:pPr>
        <w:rPr>
          <w:ins w:id="27" w:author="Huawei" w:date="2021-02-01T20:04:00Z"/>
        </w:rPr>
      </w:pPr>
      <w:ins w:id="28" w:author="Huawei" w:date="2021-02-01T20:06:00Z">
        <w:r>
          <w:t>During the PDU session</w:t>
        </w:r>
      </w:ins>
      <w:ins w:id="29" w:author="Huawei" w:date="2021-02-01T20:08:00Z">
        <w:r>
          <w:t xml:space="preserve"> life</w:t>
        </w:r>
      </w:ins>
      <w:ins w:id="30" w:author="Huawei" w:date="2021-02-01T20:06:00Z">
        <w:r>
          <w:t xml:space="preserve">, </w:t>
        </w:r>
        <w:r>
          <w:t xml:space="preserve">the SMF </w:t>
        </w:r>
      </w:ins>
      <w:ins w:id="31" w:author="Huawei" w:date="2021-02-01T20:08:00Z">
        <w:r>
          <w:t xml:space="preserve">may decide to </w:t>
        </w:r>
      </w:ins>
      <w:ins w:id="32" w:author="Huawei" w:date="2021-02-01T20:09:00Z">
        <w:r>
          <w:t xml:space="preserve">active or </w:t>
        </w:r>
        <w:proofErr w:type="spellStart"/>
        <w:r>
          <w:t>deactive</w:t>
        </w:r>
        <w:proofErr w:type="spellEnd"/>
        <w:r>
          <w:t xml:space="preserve"> </w:t>
        </w:r>
      </w:ins>
      <w:ins w:id="33" w:author="Huawei" w:date="2021-02-01T20:11:00Z">
        <w:r w:rsidR="00F87CCE">
          <w:rPr>
            <w:lang w:eastAsia="ko-KR"/>
          </w:rPr>
          <w:t>the</w:t>
        </w:r>
      </w:ins>
      <w:ins w:id="34" w:author="Huawei" w:date="2021-02-01T20:10:00Z">
        <w:r w:rsidR="00F87CCE">
          <w:rPr>
            <w:lang w:eastAsia="ko-KR"/>
          </w:rPr>
          <w:t xml:space="preserve"> redundant transmission </w:t>
        </w:r>
      </w:ins>
      <w:ins w:id="35" w:author="Huawei" w:date="2021-02-01T20:06:00Z">
        <w:r>
          <w:t>and report</w:t>
        </w:r>
      </w:ins>
      <w:ins w:id="36" w:author="Huawei" w:date="2021-02-01T20:11:00Z">
        <w:r w:rsidR="00F87CCE">
          <w:t>s</w:t>
        </w:r>
      </w:ins>
      <w:ins w:id="37" w:author="Huawei" w:date="2021-02-01T20:06:00Z">
        <w:r>
          <w:t xml:space="preserve"> the </w:t>
        </w:r>
        <w:r>
          <w:rPr>
            <w:lang w:bidi="ar-IQ"/>
          </w:rPr>
          <w:t>usage</w:t>
        </w:r>
        <w:r>
          <w:rPr>
            <w:color w:val="70AD47"/>
            <w:lang w:eastAsia="zh-CN"/>
          </w:rPr>
          <w:t xml:space="preserve"> </w:t>
        </w:r>
      </w:ins>
      <w:ins w:id="38" w:author="Huawei" w:date="2021-02-01T20:12:00Z">
        <w:r w:rsidR="00F87CCE">
          <w:rPr>
            <w:color w:val="70AD47"/>
            <w:lang w:eastAsia="zh-CN"/>
          </w:rPr>
          <w:t>based on the</w:t>
        </w:r>
      </w:ins>
      <w:ins w:id="39" w:author="Huawei" w:date="2021-02-01T20:07:00Z">
        <w:r>
          <w:rPr>
            <w:color w:val="70AD47"/>
            <w:lang w:eastAsia="zh-CN"/>
          </w:rPr>
          <w:t xml:space="preserve"> </w:t>
        </w:r>
      </w:ins>
      <w:ins w:id="40" w:author="Huawei" w:date="2021-02-01T20:12:00Z">
        <w:r w:rsidR="00F87CCE">
          <w:rPr>
            <w:color w:val="70AD47"/>
            <w:lang w:eastAsia="zh-CN"/>
          </w:rPr>
          <w:t>redundant</w:t>
        </w:r>
      </w:ins>
      <w:ins w:id="41" w:author="Huawei" w:date="2021-02-01T20:06:00Z">
        <w:r>
          <w:rPr>
            <w:color w:val="70AD47"/>
            <w:lang w:eastAsia="zh-CN"/>
          </w:rPr>
          <w:t xml:space="preserve"> transmission change</w:t>
        </w:r>
      </w:ins>
      <w:ins w:id="42" w:author="Huawei" w:date="2021-02-01T20:11:00Z">
        <w:r w:rsidR="00F87CCE">
          <w:rPr>
            <w:color w:val="70AD47"/>
            <w:lang w:eastAsia="zh-CN"/>
          </w:rPr>
          <w:t xml:space="preserve"> </w:t>
        </w:r>
      </w:ins>
      <w:ins w:id="43" w:author="Huawei" w:date="2021-02-01T20:12:00Z">
        <w:r w:rsidR="00F87CCE">
          <w:rPr>
            <w:lang w:eastAsia="ko-KR"/>
          </w:rPr>
          <w:t>trigger.</w:t>
        </w:r>
      </w:ins>
      <w:bookmarkStart w:id="44" w:name="_GoBack"/>
      <w:bookmarkEnd w:id="44"/>
    </w:p>
    <w:p w14:paraId="4B338A35" w14:textId="77777777" w:rsidR="008738FB" w:rsidRPr="008738FB" w:rsidRDefault="008738FB" w:rsidP="008738FB">
      <w:pPr>
        <w:pStyle w:val="EditorsNote"/>
        <w:rPr>
          <w:ins w:id="45" w:author="Huawei" w:date="2021-02-01T20:04:00Z"/>
          <w:lang w:eastAsia="zh-CN" w:bidi="ar-IQ"/>
        </w:rPr>
        <w:pPrChange w:id="46" w:author="Huawei" w:date="2021-02-01T20:04:00Z">
          <w:pPr/>
        </w:pPrChange>
      </w:pPr>
      <w:ins w:id="47" w:author="Huawei" w:date="2021-02-01T20:04:00Z">
        <w:r w:rsidRPr="00F9338A">
          <w:t xml:space="preserve">Editor’s note: the definition of </w:t>
        </w:r>
        <w:r w:rsidRPr="00F9338A">
          <w:rPr>
            <w:lang w:bidi="ar-IQ"/>
          </w:rPr>
          <w:t>"</w:t>
        </w:r>
        <w:r>
          <w:rPr>
            <w:lang w:eastAsia="zh-CN"/>
          </w:rPr>
          <w:t>non-redundant transmission</w:t>
        </w:r>
        <w:r w:rsidRPr="00F9338A">
          <w:rPr>
            <w:lang w:bidi="ar-IQ"/>
          </w:rPr>
          <w:t xml:space="preserve">" is </w:t>
        </w:r>
        <w:proofErr w:type="spellStart"/>
        <w:r w:rsidRPr="00F9338A">
          <w:rPr>
            <w:lang w:bidi="ar-IQ"/>
          </w:rPr>
          <w:t>ffs</w:t>
        </w:r>
        <w:proofErr w:type="spellEnd"/>
      </w:ins>
    </w:p>
    <w:p w14:paraId="1349E946" w14:textId="77777777" w:rsidR="008738FB" w:rsidRDefault="008738FB" w:rsidP="008738FB">
      <w:pPr>
        <w:pStyle w:val="EditorsNote"/>
        <w:rPr>
          <w:ins w:id="48" w:author="Huawei" w:date="2021-02-01T20:04:00Z"/>
          <w:lang w:eastAsia="zh-CN" w:bidi="ar-IQ"/>
        </w:rPr>
      </w:pPr>
      <w:ins w:id="49" w:author="Huawei" w:date="2021-02-01T20:04:00Z">
        <w:r>
          <w:rPr>
            <w:lang w:eastAsia="zh-CN" w:bidi="ar-IQ"/>
          </w:rPr>
          <w:t xml:space="preserve">Editor’s note: the usage reporting for </w:t>
        </w:r>
        <w:r>
          <w:t>the redundant transmission at transport layer and N3/N9 interface</w:t>
        </w:r>
        <w:r>
          <w:rPr>
            <w:lang w:eastAsia="zh-CN" w:bidi="ar-IQ"/>
          </w:rPr>
          <w:t xml:space="preserve"> is </w:t>
        </w:r>
        <w:proofErr w:type="spellStart"/>
        <w:r>
          <w:rPr>
            <w:lang w:eastAsia="zh-CN" w:bidi="ar-IQ"/>
          </w:rPr>
          <w:t>ffs</w:t>
        </w:r>
        <w:proofErr w:type="spellEnd"/>
        <w:r>
          <w:rPr>
            <w:lang w:eastAsia="zh-CN" w:bidi="ar-IQ"/>
          </w:rPr>
          <w:t>.</w:t>
        </w:r>
      </w:ins>
    </w:p>
    <w:p w14:paraId="7B2D606C" w14:textId="2CD74699" w:rsidR="00847926" w:rsidRPr="008738FB" w:rsidRDefault="00847926" w:rsidP="0084792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C4726" w14:textId="77777777" w:rsidR="003C1159" w:rsidRDefault="003C1159">
      <w:r>
        <w:separator/>
      </w:r>
    </w:p>
  </w:endnote>
  <w:endnote w:type="continuationSeparator" w:id="0">
    <w:p w14:paraId="655F5268" w14:textId="77777777" w:rsidR="003C1159" w:rsidRDefault="003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6B168" w14:textId="77777777" w:rsidR="003C1159" w:rsidRDefault="003C1159">
      <w:r>
        <w:separator/>
      </w:r>
    </w:p>
  </w:footnote>
  <w:footnote w:type="continuationSeparator" w:id="0">
    <w:p w14:paraId="572D18CE" w14:textId="77777777" w:rsidR="003C1159" w:rsidRDefault="003C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612D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3240"/>
    <w:rsid w:val="00170668"/>
    <w:rsid w:val="0017179B"/>
    <w:rsid w:val="001722CA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5C0D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42F1"/>
    <w:rsid w:val="00424D89"/>
    <w:rsid w:val="004270FD"/>
    <w:rsid w:val="0042772C"/>
    <w:rsid w:val="00431A1D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A41D1"/>
    <w:rsid w:val="004A4C90"/>
    <w:rsid w:val="004B6621"/>
    <w:rsid w:val="004B75B7"/>
    <w:rsid w:val="004C0C73"/>
    <w:rsid w:val="004C1F29"/>
    <w:rsid w:val="004C3037"/>
    <w:rsid w:val="004D236F"/>
    <w:rsid w:val="004D326A"/>
    <w:rsid w:val="004E32D8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7C92"/>
    <w:rsid w:val="00660AF5"/>
    <w:rsid w:val="0066203B"/>
    <w:rsid w:val="00681CE3"/>
    <w:rsid w:val="006915ED"/>
    <w:rsid w:val="0069568C"/>
    <w:rsid w:val="00695808"/>
    <w:rsid w:val="006A06A7"/>
    <w:rsid w:val="006B0845"/>
    <w:rsid w:val="006B1320"/>
    <w:rsid w:val="006B46FB"/>
    <w:rsid w:val="006C1A83"/>
    <w:rsid w:val="006C2954"/>
    <w:rsid w:val="006C33F8"/>
    <w:rsid w:val="006D165F"/>
    <w:rsid w:val="006D1BBB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A07"/>
    <w:rsid w:val="007D7258"/>
    <w:rsid w:val="007F551D"/>
    <w:rsid w:val="007F7259"/>
    <w:rsid w:val="008008BC"/>
    <w:rsid w:val="00800E24"/>
    <w:rsid w:val="008022C1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D3690"/>
    <w:rsid w:val="008E13BF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C0C"/>
    <w:rsid w:val="009914E4"/>
    <w:rsid w:val="00991B88"/>
    <w:rsid w:val="009936C8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40D0E"/>
    <w:rsid w:val="00A40D59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B1052"/>
    <w:rsid w:val="00AB3CC1"/>
    <w:rsid w:val="00AB7193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A3EC5"/>
    <w:rsid w:val="00BA51D9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E6D1C"/>
    <w:rsid w:val="00BF2065"/>
    <w:rsid w:val="00BF294A"/>
    <w:rsid w:val="00BF5E2F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65D48"/>
    <w:rsid w:val="00F7126D"/>
    <w:rsid w:val="00F843EA"/>
    <w:rsid w:val="00F847EA"/>
    <w:rsid w:val="00F87CCE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D266-39E5-499F-8EC0-D26E5B75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2021-02-01T11:21:00Z</dcterms:created>
  <dcterms:modified xsi:type="dcterms:W3CDTF">2021-02-01T12:12:00Z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(3)8T00kcgeVn7N0B7JMaiQFBTmKgUsnC45pmsND7C+DCWSiwvRg68rg8BExvhCP0imH+IME8LF
DJy5tj/OIwU8rrFOn3F/+QrYLMsZ+kL6fX2X96cappVqU4bjcyUUq40AicDEVtkpmCvS7Yxh
3yAKE0ydNOd+dZXPQouotesFCPpGPB4jpeXqn/jY5/TlLhsheYCtnDhkwuipfCZr7CLwDNIK
zlVn2tcf44nEVsFkAM</vt:lpwstr>
  </property>
  <property fmtid="{D5CDD505-2E9C-101B-9397-08002B2CF9AE}" pid="22" name="_2015_ms_pID_7253431">
    <vt:lpwstr>CGacSh3wDJhTFWHg+Ec+OF5yLQVDAmliZCLrSXBbNGHv7DpQ3XJIQv
2Rmkr5UkVgfZEbREAia6c54RjgkqHPqSkSbNiZwKx9HKKvlLW8my94NZm75Ck0bv4tGM30xP
jzzUZ58jtNtDS5mkqkvCKskpJ9gFsA195WFbw1ezLZmMM6ODhSQlnggR7O2Ut2oc23ACjegP
aATDfi1k4riqVjnWTgYy9gRn8v/B/b5HlTFm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1612162328</vt:lpwstr>
  </property>
</Properties>
</file>