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rsidTr="002F3C16">
        <w:tc>
          <w:tcPr>
            <w:tcW w:w="10423" w:type="dxa"/>
            <w:gridSpan w:val="2"/>
            <w:shd w:val="clear" w:color="auto" w:fill="auto"/>
          </w:tcPr>
          <w:p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2F3C16">
              <w:rPr>
                <w:sz w:val="64"/>
              </w:rPr>
              <w:t>TS 28.</w:t>
            </w:r>
            <w:bookmarkEnd w:id="1"/>
            <w:r w:rsidR="00C35931">
              <w:rPr>
                <w:sz w:val="64"/>
              </w:rPr>
              <w:t>313</w:t>
            </w:r>
            <w:r w:rsidRPr="00133525">
              <w:rPr>
                <w:sz w:val="64"/>
              </w:rPr>
              <w:t xml:space="preserve"> </w:t>
            </w:r>
            <w:r w:rsidRPr="004D3578">
              <w:t>V</w:t>
            </w:r>
            <w:bookmarkStart w:id="2" w:name="specVersion"/>
            <w:r w:rsidR="002F3C16">
              <w:t>0</w:t>
            </w:r>
            <w:bookmarkEnd w:id="2"/>
            <w:r w:rsidR="002F3C16">
              <w:t>.</w:t>
            </w:r>
            <w:r w:rsidR="009A5969">
              <w:t>1</w:t>
            </w:r>
            <w:r w:rsidR="002F3C16">
              <w:t>.0</w:t>
            </w:r>
            <w:r w:rsidRPr="004D3578">
              <w:t xml:space="preserve"> </w:t>
            </w:r>
            <w:r w:rsidRPr="00133525">
              <w:rPr>
                <w:sz w:val="32"/>
              </w:rPr>
              <w:t>(</w:t>
            </w:r>
            <w:bookmarkStart w:id="3" w:name="issueDate"/>
            <w:r w:rsidR="002F3C16">
              <w:rPr>
                <w:sz w:val="32"/>
              </w:rPr>
              <w:t>2019</w:t>
            </w:r>
            <w:bookmarkEnd w:id="3"/>
            <w:r w:rsidR="002F3C16">
              <w:rPr>
                <w:sz w:val="32"/>
              </w:rPr>
              <w:t>-</w:t>
            </w:r>
            <w:r w:rsidR="00217698">
              <w:rPr>
                <w:sz w:val="32"/>
              </w:rPr>
              <w:t>10</w:t>
            </w:r>
            <w:r w:rsidRPr="00133525">
              <w:rPr>
                <w:sz w:val="32"/>
              </w:rPr>
              <w:t>)</w:t>
            </w:r>
          </w:p>
        </w:tc>
      </w:tr>
      <w:tr w:rsidR="004F0988" w:rsidTr="002F3C16">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 xml:space="preserve">Technical </w:t>
            </w:r>
            <w:bookmarkStart w:id="4" w:name="spectype2"/>
            <w:r w:rsidRPr="002F3C16">
              <w:t>Specification</w:t>
            </w:r>
            <w:bookmarkEnd w:id="4"/>
          </w:p>
          <w:p w:rsidR="00BA4B8D" w:rsidRDefault="00BA4B8D" w:rsidP="00BA4B8D">
            <w:pPr>
              <w:pStyle w:val="Guidance"/>
            </w:pPr>
          </w:p>
        </w:tc>
      </w:tr>
      <w:tr w:rsidR="004F0988" w:rsidTr="002F3C16">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r w:rsidR="002F3C16">
              <w:t>Services and System Aspects;</w:t>
            </w:r>
          </w:p>
          <w:bookmarkEnd w:id="5"/>
          <w:p w:rsidR="002F3C16" w:rsidRPr="004D3578" w:rsidRDefault="002F3C16" w:rsidP="002F3C16">
            <w:pPr>
              <w:pStyle w:val="ZT"/>
              <w:framePr w:wrap="auto" w:hAnchor="text" w:yAlign="inline"/>
            </w:pPr>
            <w:r>
              <w:t>Management and orchestration</w:t>
            </w:r>
            <w:r w:rsidRPr="004D3578">
              <w:t>;</w:t>
            </w:r>
          </w:p>
          <w:p w:rsidR="002F3C16" w:rsidRDefault="002F3C16" w:rsidP="002F3C16">
            <w:pPr>
              <w:pStyle w:val="ZT"/>
              <w:framePr w:wrap="auto" w:hAnchor="text" w:yAlign="inline"/>
            </w:pPr>
            <w:r>
              <w:t xml:space="preserve"> </w:t>
            </w:r>
            <w:r w:rsidRPr="0071420A">
              <w:t>Self-Organizing Networks (SON) for 5G networks</w:t>
            </w:r>
          </w:p>
          <w:p w:rsidR="004F0988" w:rsidRPr="00133525" w:rsidRDefault="002F3C16" w:rsidP="002F3C16">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bookmarkStart w:id="6" w:name="specRelease"/>
            <w:r>
              <w:rPr>
                <w:rStyle w:val="ZGSM"/>
              </w:rPr>
              <w:t>16</w:t>
            </w:r>
            <w:bookmarkEnd w:id="6"/>
            <w:r w:rsidR="004F0988" w:rsidRPr="004D3578">
              <w:t>)</w:t>
            </w:r>
          </w:p>
        </w:tc>
      </w:tr>
      <w:tr w:rsidR="00BF128E" w:rsidTr="002F3C16">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2F3C16">
        <w:trPr>
          <w:trHeight w:hRule="exact" w:val="1531"/>
        </w:trPr>
        <w:tc>
          <w:tcPr>
            <w:tcW w:w="4883" w:type="dxa"/>
            <w:shd w:val="clear" w:color="auto" w:fill="auto"/>
          </w:tcPr>
          <w:p w:rsidR="00D57972" w:rsidRDefault="00C00771">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pt">
                  <v:imagedata r:id="rId9" o:title="5G-logo_175px"/>
                </v:shape>
              </w:pict>
            </w:r>
          </w:p>
        </w:tc>
        <w:tc>
          <w:tcPr>
            <w:tcW w:w="5540" w:type="dxa"/>
            <w:shd w:val="clear" w:color="auto" w:fill="auto"/>
          </w:tcPr>
          <w:p w:rsidR="00D57972" w:rsidRDefault="006333C6" w:rsidP="00133525">
            <w:pPr>
              <w:jc w:val="right"/>
            </w:pPr>
            <w:bookmarkStart w:id="7" w:name="logos"/>
            <w:r>
              <w:pict>
                <v:shape id="_x0000_i1026" type="#_x0000_t75" style="width:127.5pt;height:74.5pt">
                  <v:imagedata r:id="rId10" o:title="3GPP-logo_web"/>
                </v:shape>
              </w:pict>
            </w:r>
            <w:bookmarkEnd w:id="7"/>
          </w:p>
        </w:tc>
      </w:tr>
      <w:tr w:rsidR="00C074DD" w:rsidTr="002F3C16">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2F3C16">
        <w:trPr>
          <w:trHeight w:hRule="exact" w:val="964"/>
        </w:trPr>
        <w:tc>
          <w:tcPr>
            <w:tcW w:w="10423" w:type="dxa"/>
            <w:gridSpan w:val="2"/>
            <w:shd w:val="clear" w:color="auto" w:fill="auto"/>
          </w:tcPr>
          <w:p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9"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2" w:name="copyrightDate"/>
            <w:r w:rsidRPr="00CD25F5">
              <w:rPr>
                <w:noProof/>
                <w:sz w:val="18"/>
              </w:rPr>
              <w:t>2019</w:t>
            </w:r>
            <w:bookmarkEnd w:id="12"/>
            <w:r w:rsidRPr="00133525">
              <w:rPr>
                <w:noProof/>
                <w:sz w:val="18"/>
              </w:rPr>
              <w:t>, 3GPP Organizational Partners (ARIB, ATIS, CCSA, ETSI, TSDSI, TTA, TTC).</w:t>
            </w:r>
            <w:bookmarkStart w:id="13" w:name="copyrightaddon"/>
            <w:bookmarkEnd w:id="13"/>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1"/>
          </w:p>
          <w:p w:rsidR="00E16509" w:rsidRDefault="00E16509" w:rsidP="00133525"/>
        </w:tc>
      </w:tr>
      <w:bookmarkEnd w:id="9"/>
    </w:tbl>
    <w:p w:rsidR="00080512" w:rsidRPr="004D3578" w:rsidRDefault="00080512">
      <w:pPr>
        <w:pStyle w:val="TT"/>
      </w:pPr>
      <w:r w:rsidRPr="004D3578">
        <w:br w:type="page"/>
      </w:r>
      <w:bookmarkStart w:id="14" w:name="tableOfContents"/>
      <w:bookmarkEnd w:id="14"/>
      <w:r w:rsidRPr="004D3578">
        <w:lastRenderedPageBreak/>
        <w:t>Contents</w:t>
      </w:r>
    </w:p>
    <w:p w:rsidR="00D14C0A" w:rsidRPr="00D4673E" w:rsidRDefault="004D3578">
      <w:pPr>
        <w:pStyle w:val="TOC1"/>
        <w:rPr>
          <w:rFonts w:ascii="Calibri" w:eastAsia="PMingLiU" w:hAnsi="Calibri"/>
          <w:szCs w:val="22"/>
          <w:lang w:val="en-US"/>
        </w:rPr>
      </w:pPr>
      <w:r w:rsidRPr="004D3578">
        <w:fldChar w:fldCharType="begin"/>
      </w:r>
      <w:r w:rsidRPr="004D3578">
        <w:instrText xml:space="preserve"> TOC \o "1-9" </w:instrText>
      </w:r>
      <w:r w:rsidRPr="004D3578">
        <w:fldChar w:fldCharType="separate"/>
      </w:r>
      <w:r w:rsidR="00D14C0A">
        <w:t>Foreword</w:t>
      </w:r>
      <w:r w:rsidR="00D14C0A">
        <w:tab/>
      </w:r>
      <w:r w:rsidR="00D14C0A">
        <w:fldChar w:fldCharType="begin"/>
      </w:r>
      <w:r w:rsidR="00D14C0A">
        <w:instrText xml:space="preserve"> PAGEREF _Toc22560589 \h </w:instrText>
      </w:r>
      <w:r w:rsidR="00D14C0A">
        <w:fldChar w:fldCharType="separate"/>
      </w:r>
      <w:r w:rsidR="00D14C0A">
        <w:t>5</w:t>
      </w:r>
      <w:r w:rsidR="00D14C0A">
        <w:fldChar w:fldCharType="end"/>
      </w:r>
    </w:p>
    <w:p w:rsidR="00D14C0A" w:rsidRPr="00D4673E" w:rsidRDefault="00D14C0A">
      <w:pPr>
        <w:pStyle w:val="TOC1"/>
        <w:rPr>
          <w:rFonts w:ascii="Calibri" w:eastAsia="PMingLiU" w:hAnsi="Calibri"/>
          <w:szCs w:val="22"/>
          <w:lang w:val="en-US"/>
        </w:rPr>
      </w:pPr>
      <w:r>
        <w:t>Introduction</w:t>
      </w:r>
      <w:r>
        <w:tab/>
      </w:r>
      <w:r>
        <w:fldChar w:fldCharType="begin"/>
      </w:r>
      <w:r>
        <w:instrText xml:space="preserve"> PAGEREF _Toc22560590 \h </w:instrText>
      </w:r>
      <w:r>
        <w:fldChar w:fldCharType="separate"/>
      </w:r>
      <w:r>
        <w:t>6</w:t>
      </w:r>
      <w:r>
        <w:fldChar w:fldCharType="end"/>
      </w:r>
    </w:p>
    <w:p w:rsidR="00D14C0A" w:rsidRPr="00D4673E" w:rsidRDefault="00D14C0A">
      <w:pPr>
        <w:pStyle w:val="TOC1"/>
        <w:rPr>
          <w:rFonts w:ascii="Calibri" w:eastAsia="PMingLiU" w:hAnsi="Calibri"/>
          <w:szCs w:val="22"/>
          <w:lang w:val="en-US"/>
        </w:rPr>
      </w:pPr>
      <w:r>
        <w:t>1</w:t>
      </w:r>
      <w:r w:rsidRPr="00D4673E">
        <w:rPr>
          <w:rFonts w:ascii="Calibri" w:eastAsia="PMingLiU" w:hAnsi="Calibri"/>
          <w:szCs w:val="22"/>
          <w:lang w:val="en-US"/>
        </w:rPr>
        <w:tab/>
      </w:r>
      <w:r>
        <w:t>Scope</w:t>
      </w:r>
      <w:r>
        <w:tab/>
      </w:r>
      <w:r>
        <w:fldChar w:fldCharType="begin"/>
      </w:r>
      <w:r>
        <w:instrText xml:space="preserve"> PAGEREF _Toc22560591 \h </w:instrText>
      </w:r>
      <w:r>
        <w:fldChar w:fldCharType="separate"/>
      </w:r>
      <w:r>
        <w:t>7</w:t>
      </w:r>
      <w:r>
        <w:fldChar w:fldCharType="end"/>
      </w:r>
    </w:p>
    <w:p w:rsidR="00D14C0A" w:rsidRPr="00D4673E" w:rsidRDefault="00D14C0A">
      <w:pPr>
        <w:pStyle w:val="TOC1"/>
        <w:rPr>
          <w:rFonts w:ascii="Calibri" w:eastAsia="PMingLiU" w:hAnsi="Calibri"/>
          <w:szCs w:val="22"/>
          <w:lang w:val="en-US"/>
        </w:rPr>
      </w:pPr>
      <w:r>
        <w:t>2</w:t>
      </w:r>
      <w:r w:rsidRPr="00D4673E">
        <w:rPr>
          <w:rFonts w:ascii="Calibri" w:eastAsia="PMingLiU" w:hAnsi="Calibri"/>
          <w:szCs w:val="22"/>
          <w:lang w:val="en-US"/>
        </w:rPr>
        <w:tab/>
      </w:r>
      <w:r>
        <w:t>References</w:t>
      </w:r>
      <w:r>
        <w:tab/>
      </w:r>
      <w:r>
        <w:fldChar w:fldCharType="begin"/>
      </w:r>
      <w:r>
        <w:instrText xml:space="preserve"> PAGEREF _Toc22560592 \h </w:instrText>
      </w:r>
      <w:r>
        <w:fldChar w:fldCharType="separate"/>
      </w:r>
      <w:r>
        <w:t>7</w:t>
      </w:r>
      <w:r>
        <w:fldChar w:fldCharType="end"/>
      </w:r>
    </w:p>
    <w:p w:rsidR="00D14C0A" w:rsidRPr="00D4673E" w:rsidRDefault="00D14C0A">
      <w:pPr>
        <w:pStyle w:val="TOC1"/>
        <w:rPr>
          <w:rFonts w:ascii="Calibri" w:eastAsia="PMingLiU" w:hAnsi="Calibri"/>
          <w:szCs w:val="22"/>
          <w:lang w:val="en-US"/>
        </w:rPr>
      </w:pPr>
      <w:r>
        <w:t>3</w:t>
      </w:r>
      <w:r w:rsidRPr="00D4673E">
        <w:rPr>
          <w:rFonts w:ascii="Calibri" w:eastAsia="PMingLiU" w:hAnsi="Calibri"/>
          <w:szCs w:val="22"/>
          <w:lang w:val="en-US"/>
        </w:rPr>
        <w:tab/>
      </w:r>
      <w:r>
        <w:t>Definitions of terms, symbols and abbreviations</w:t>
      </w:r>
      <w:r>
        <w:tab/>
      </w:r>
      <w:r>
        <w:fldChar w:fldCharType="begin"/>
      </w:r>
      <w:r>
        <w:instrText xml:space="preserve"> PAGEREF _Toc22560593 \h </w:instrText>
      </w:r>
      <w:r>
        <w:fldChar w:fldCharType="separate"/>
      </w:r>
      <w:r>
        <w:t>7</w:t>
      </w:r>
      <w:r>
        <w:fldChar w:fldCharType="end"/>
      </w:r>
    </w:p>
    <w:p w:rsidR="00D14C0A" w:rsidRPr="00D4673E" w:rsidRDefault="00D14C0A">
      <w:pPr>
        <w:pStyle w:val="TOC2"/>
        <w:rPr>
          <w:rFonts w:ascii="Calibri" w:eastAsia="PMingLiU" w:hAnsi="Calibri"/>
          <w:sz w:val="22"/>
          <w:szCs w:val="22"/>
          <w:lang w:val="en-US"/>
        </w:rPr>
      </w:pPr>
      <w:r>
        <w:t>3.1</w:t>
      </w:r>
      <w:r w:rsidRPr="00D4673E">
        <w:rPr>
          <w:rFonts w:ascii="Calibri" w:eastAsia="PMingLiU" w:hAnsi="Calibri"/>
          <w:sz w:val="22"/>
          <w:szCs w:val="22"/>
          <w:lang w:val="en-US"/>
        </w:rPr>
        <w:tab/>
      </w:r>
      <w:r>
        <w:t>Terms</w:t>
      </w:r>
      <w:r>
        <w:tab/>
      </w:r>
      <w:r>
        <w:fldChar w:fldCharType="begin"/>
      </w:r>
      <w:r>
        <w:instrText xml:space="preserve"> PAGEREF _Toc22560594 \h </w:instrText>
      </w:r>
      <w:r>
        <w:fldChar w:fldCharType="separate"/>
      </w:r>
      <w:r>
        <w:t>7</w:t>
      </w:r>
      <w:r>
        <w:fldChar w:fldCharType="end"/>
      </w:r>
    </w:p>
    <w:p w:rsidR="00D14C0A" w:rsidRPr="00D4673E" w:rsidRDefault="00D14C0A">
      <w:pPr>
        <w:pStyle w:val="TOC2"/>
        <w:rPr>
          <w:rFonts w:ascii="Calibri" w:eastAsia="PMingLiU" w:hAnsi="Calibri"/>
          <w:sz w:val="22"/>
          <w:szCs w:val="22"/>
          <w:lang w:val="en-US"/>
        </w:rPr>
      </w:pPr>
      <w:r>
        <w:t>3.2</w:t>
      </w:r>
      <w:r w:rsidRPr="00D4673E">
        <w:rPr>
          <w:rFonts w:ascii="Calibri" w:eastAsia="PMingLiU" w:hAnsi="Calibri"/>
          <w:sz w:val="22"/>
          <w:szCs w:val="22"/>
          <w:lang w:val="en-US"/>
        </w:rPr>
        <w:tab/>
      </w:r>
      <w:r>
        <w:t>Symbols</w:t>
      </w:r>
      <w:r>
        <w:tab/>
      </w:r>
      <w:r>
        <w:fldChar w:fldCharType="begin"/>
      </w:r>
      <w:r>
        <w:instrText xml:space="preserve"> PAGEREF _Toc22560595 \h </w:instrText>
      </w:r>
      <w:r>
        <w:fldChar w:fldCharType="separate"/>
      </w:r>
      <w:r>
        <w:t>8</w:t>
      </w:r>
      <w:r>
        <w:fldChar w:fldCharType="end"/>
      </w:r>
    </w:p>
    <w:p w:rsidR="00D14C0A" w:rsidRPr="00D4673E" w:rsidRDefault="00D14C0A">
      <w:pPr>
        <w:pStyle w:val="TOC2"/>
        <w:rPr>
          <w:rFonts w:ascii="Calibri" w:eastAsia="PMingLiU" w:hAnsi="Calibri"/>
          <w:sz w:val="22"/>
          <w:szCs w:val="22"/>
          <w:lang w:val="en-US"/>
        </w:rPr>
      </w:pPr>
      <w:r>
        <w:t>3.3</w:t>
      </w:r>
      <w:r w:rsidRPr="00D4673E">
        <w:rPr>
          <w:rFonts w:ascii="Calibri" w:eastAsia="PMingLiU" w:hAnsi="Calibri"/>
          <w:sz w:val="22"/>
          <w:szCs w:val="22"/>
          <w:lang w:val="en-US"/>
        </w:rPr>
        <w:tab/>
      </w:r>
      <w:r>
        <w:t>Abbreviations</w:t>
      </w:r>
      <w:r>
        <w:tab/>
      </w:r>
      <w:r>
        <w:fldChar w:fldCharType="begin"/>
      </w:r>
      <w:r>
        <w:instrText xml:space="preserve"> PAGEREF _Toc22560596 \h </w:instrText>
      </w:r>
      <w:r>
        <w:fldChar w:fldCharType="separate"/>
      </w:r>
      <w:r>
        <w:t>8</w:t>
      </w:r>
      <w:r>
        <w:fldChar w:fldCharType="end"/>
      </w:r>
    </w:p>
    <w:p w:rsidR="00D14C0A" w:rsidRPr="00D4673E" w:rsidRDefault="00D14C0A">
      <w:pPr>
        <w:pStyle w:val="TOC1"/>
        <w:rPr>
          <w:rFonts w:ascii="Calibri" w:eastAsia="PMingLiU" w:hAnsi="Calibri"/>
          <w:szCs w:val="22"/>
          <w:lang w:val="en-US"/>
        </w:rPr>
      </w:pPr>
      <w:r>
        <w:t>4</w:t>
      </w:r>
      <w:r w:rsidRPr="00D4673E">
        <w:rPr>
          <w:rFonts w:ascii="Calibri" w:eastAsia="PMingLiU" w:hAnsi="Calibri"/>
          <w:szCs w:val="22"/>
          <w:lang w:val="en-US"/>
        </w:rPr>
        <w:tab/>
      </w:r>
      <w:r>
        <w:t>Concepts and background</w:t>
      </w:r>
      <w:r>
        <w:tab/>
      </w:r>
      <w:r>
        <w:fldChar w:fldCharType="begin"/>
      </w:r>
      <w:r>
        <w:instrText xml:space="preserve"> PAGEREF _Toc22560597 \h </w:instrText>
      </w:r>
      <w:r>
        <w:fldChar w:fldCharType="separate"/>
      </w:r>
      <w:r>
        <w:t>8</w:t>
      </w:r>
      <w:r>
        <w:fldChar w:fldCharType="end"/>
      </w:r>
    </w:p>
    <w:p w:rsidR="00D14C0A" w:rsidRPr="00D4673E" w:rsidRDefault="00D14C0A">
      <w:pPr>
        <w:pStyle w:val="TOC2"/>
        <w:rPr>
          <w:rFonts w:ascii="Calibri" w:eastAsia="PMingLiU" w:hAnsi="Calibri"/>
          <w:sz w:val="22"/>
          <w:szCs w:val="22"/>
          <w:lang w:val="en-US"/>
        </w:rPr>
      </w:pPr>
      <w:r>
        <w:t>4.1</w:t>
      </w:r>
      <w:r w:rsidRPr="00D4673E">
        <w:rPr>
          <w:rFonts w:ascii="Calibri" w:eastAsia="PMingLiU" w:hAnsi="Calibri"/>
          <w:sz w:val="22"/>
          <w:szCs w:val="22"/>
          <w:lang w:val="en-US"/>
        </w:rPr>
        <w:tab/>
      </w:r>
      <w:r>
        <w:t>SON concepts</w:t>
      </w:r>
      <w:r>
        <w:tab/>
      </w:r>
      <w:r>
        <w:fldChar w:fldCharType="begin"/>
      </w:r>
      <w:r>
        <w:instrText xml:space="preserve"> PAGEREF _Toc22560598 \h </w:instrText>
      </w:r>
      <w:r>
        <w:fldChar w:fldCharType="separate"/>
      </w:r>
      <w:r>
        <w:t>8</w:t>
      </w:r>
      <w:r>
        <w:fldChar w:fldCharType="end"/>
      </w:r>
    </w:p>
    <w:p w:rsidR="00D14C0A" w:rsidRPr="00D4673E" w:rsidRDefault="00D14C0A">
      <w:pPr>
        <w:pStyle w:val="TOC3"/>
        <w:rPr>
          <w:rFonts w:ascii="Calibri" w:eastAsia="PMingLiU" w:hAnsi="Calibri"/>
          <w:sz w:val="22"/>
          <w:szCs w:val="22"/>
          <w:lang w:val="en-US"/>
        </w:rPr>
      </w:pPr>
      <w:r>
        <w:t>4.1.1</w:t>
      </w:r>
      <w:r w:rsidRPr="00D4673E">
        <w:rPr>
          <w:rFonts w:ascii="Calibri" w:eastAsia="PMingLiU" w:hAnsi="Calibri"/>
          <w:sz w:val="22"/>
          <w:szCs w:val="22"/>
          <w:lang w:val="en-US"/>
        </w:rPr>
        <w:tab/>
      </w:r>
      <w:r>
        <w:t>Overview</w:t>
      </w:r>
      <w:r>
        <w:tab/>
      </w:r>
      <w:r>
        <w:fldChar w:fldCharType="begin"/>
      </w:r>
      <w:r>
        <w:instrText xml:space="preserve"> PAGEREF _Toc22560599 \h </w:instrText>
      </w:r>
      <w:r>
        <w:fldChar w:fldCharType="separate"/>
      </w:r>
      <w:r>
        <w:t>8</w:t>
      </w:r>
      <w:r>
        <w:fldChar w:fldCharType="end"/>
      </w:r>
    </w:p>
    <w:p w:rsidR="00D14C0A" w:rsidRPr="00D4673E" w:rsidRDefault="00D14C0A">
      <w:pPr>
        <w:pStyle w:val="TOC3"/>
        <w:rPr>
          <w:rFonts w:ascii="Calibri" w:eastAsia="PMingLiU" w:hAnsi="Calibri"/>
          <w:sz w:val="22"/>
          <w:szCs w:val="22"/>
          <w:lang w:val="en-US"/>
        </w:rPr>
      </w:pPr>
      <w:r>
        <w:t>4.1.2</w:t>
      </w:r>
      <w:r w:rsidRPr="00D4673E">
        <w:rPr>
          <w:rFonts w:ascii="Calibri" w:eastAsia="PMingLiU" w:hAnsi="Calibri"/>
          <w:sz w:val="22"/>
          <w:szCs w:val="22"/>
          <w:lang w:val="en-US"/>
        </w:rPr>
        <w:tab/>
      </w:r>
      <w:r>
        <w:t>Centralized SON</w:t>
      </w:r>
      <w:r>
        <w:tab/>
      </w:r>
      <w:r>
        <w:fldChar w:fldCharType="begin"/>
      </w:r>
      <w:r>
        <w:instrText xml:space="preserve"> PAGEREF _Toc22560600 \h </w:instrText>
      </w:r>
      <w:r>
        <w:fldChar w:fldCharType="separate"/>
      </w:r>
      <w:r>
        <w:t>9</w:t>
      </w:r>
      <w:r>
        <w:fldChar w:fldCharType="end"/>
      </w:r>
    </w:p>
    <w:p w:rsidR="00D14C0A" w:rsidRPr="00D4673E" w:rsidRDefault="00D14C0A">
      <w:pPr>
        <w:pStyle w:val="TOC4"/>
        <w:rPr>
          <w:rFonts w:ascii="Calibri" w:eastAsia="PMingLiU" w:hAnsi="Calibri"/>
          <w:sz w:val="22"/>
          <w:szCs w:val="22"/>
          <w:lang w:val="en-US"/>
        </w:rPr>
      </w:pPr>
      <w:r>
        <w:rPr>
          <w:lang w:eastAsia="zh-CN"/>
        </w:rPr>
        <w:t>4.1.2.1</w:t>
      </w:r>
      <w:r w:rsidRPr="00D4673E">
        <w:rPr>
          <w:rFonts w:ascii="Calibri" w:eastAsia="PMingLiU" w:hAnsi="Calibri"/>
          <w:sz w:val="22"/>
          <w:szCs w:val="22"/>
          <w:lang w:val="en-US"/>
        </w:rPr>
        <w:tab/>
      </w:r>
      <w:r>
        <w:rPr>
          <w:lang w:eastAsia="zh-CN"/>
        </w:rPr>
        <w:t>Introduction</w:t>
      </w:r>
      <w:r>
        <w:tab/>
      </w:r>
      <w:r>
        <w:fldChar w:fldCharType="begin"/>
      </w:r>
      <w:r>
        <w:instrText xml:space="preserve"> PAGEREF _Toc22560601 \h </w:instrText>
      </w:r>
      <w:r>
        <w:fldChar w:fldCharType="separate"/>
      </w:r>
      <w:r>
        <w:t>9</w:t>
      </w:r>
      <w:r>
        <w:fldChar w:fldCharType="end"/>
      </w:r>
    </w:p>
    <w:p w:rsidR="00D14C0A" w:rsidRPr="00D4673E" w:rsidRDefault="00D14C0A">
      <w:pPr>
        <w:pStyle w:val="TOC4"/>
        <w:rPr>
          <w:rFonts w:ascii="Calibri" w:eastAsia="PMingLiU" w:hAnsi="Calibri"/>
          <w:sz w:val="22"/>
          <w:szCs w:val="22"/>
          <w:lang w:val="en-US"/>
        </w:rPr>
      </w:pPr>
      <w:r>
        <w:rPr>
          <w:lang w:eastAsia="zh-CN"/>
        </w:rPr>
        <w:t>4.1.2.2</w:t>
      </w:r>
      <w:r w:rsidRPr="00D4673E">
        <w:rPr>
          <w:rFonts w:ascii="Calibri" w:eastAsia="PMingLiU" w:hAnsi="Calibri"/>
          <w:sz w:val="22"/>
          <w:szCs w:val="22"/>
          <w:lang w:val="en-US"/>
        </w:rPr>
        <w:tab/>
      </w:r>
      <w:r>
        <w:rPr>
          <w:lang w:eastAsia="zh-CN"/>
        </w:rPr>
        <w:t>Cross Domain-Centralized SON</w:t>
      </w:r>
      <w:r>
        <w:tab/>
      </w:r>
      <w:r>
        <w:fldChar w:fldCharType="begin"/>
      </w:r>
      <w:r>
        <w:instrText xml:space="preserve"> PAGEREF _Toc22560602 \h </w:instrText>
      </w:r>
      <w:r>
        <w:fldChar w:fldCharType="separate"/>
      </w:r>
      <w:r>
        <w:t>10</w:t>
      </w:r>
      <w:r>
        <w:fldChar w:fldCharType="end"/>
      </w:r>
    </w:p>
    <w:p w:rsidR="00D14C0A" w:rsidRPr="00D4673E" w:rsidRDefault="00D14C0A">
      <w:pPr>
        <w:pStyle w:val="TOC4"/>
        <w:rPr>
          <w:rFonts w:ascii="Calibri" w:eastAsia="PMingLiU" w:hAnsi="Calibri"/>
          <w:sz w:val="22"/>
          <w:szCs w:val="22"/>
          <w:lang w:val="en-US"/>
        </w:rPr>
      </w:pPr>
      <w:r>
        <w:rPr>
          <w:lang w:eastAsia="zh-CN"/>
        </w:rPr>
        <w:t>4.1.2.3</w:t>
      </w:r>
      <w:r w:rsidRPr="00D4673E">
        <w:rPr>
          <w:rFonts w:ascii="Calibri" w:eastAsia="PMingLiU" w:hAnsi="Calibri"/>
          <w:sz w:val="22"/>
          <w:szCs w:val="22"/>
          <w:lang w:val="en-US"/>
        </w:rPr>
        <w:tab/>
      </w:r>
      <w:r>
        <w:rPr>
          <w:lang w:eastAsia="zh-CN"/>
        </w:rPr>
        <w:t>Domain-Centralized SON</w:t>
      </w:r>
      <w:r>
        <w:tab/>
      </w:r>
      <w:r>
        <w:fldChar w:fldCharType="begin"/>
      </w:r>
      <w:r>
        <w:instrText xml:space="preserve"> PAGEREF _Toc22560603 \h </w:instrText>
      </w:r>
      <w:r>
        <w:fldChar w:fldCharType="separate"/>
      </w:r>
      <w:r>
        <w:t>10</w:t>
      </w:r>
      <w:r>
        <w:fldChar w:fldCharType="end"/>
      </w:r>
    </w:p>
    <w:p w:rsidR="00D14C0A" w:rsidRPr="00D4673E" w:rsidRDefault="00D14C0A">
      <w:pPr>
        <w:pStyle w:val="TOC3"/>
        <w:rPr>
          <w:rFonts w:ascii="Calibri" w:eastAsia="PMingLiU" w:hAnsi="Calibri"/>
          <w:sz w:val="22"/>
          <w:szCs w:val="22"/>
          <w:lang w:val="en-US"/>
        </w:rPr>
      </w:pPr>
      <w:r>
        <w:t>4.1.3</w:t>
      </w:r>
      <w:r w:rsidRPr="00D4673E">
        <w:rPr>
          <w:rFonts w:ascii="Calibri" w:eastAsia="PMingLiU" w:hAnsi="Calibri"/>
          <w:sz w:val="22"/>
          <w:szCs w:val="22"/>
          <w:lang w:val="en-US"/>
        </w:rPr>
        <w:tab/>
      </w:r>
      <w:r>
        <w:t>Distributed SON</w:t>
      </w:r>
      <w:r>
        <w:tab/>
      </w:r>
      <w:r>
        <w:fldChar w:fldCharType="begin"/>
      </w:r>
      <w:r>
        <w:instrText xml:space="preserve"> PAGEREF _Toc22560604 \h </w:instrText>
      </w:r>
      <w:r>
        <w:fldChar w:fldCharType="separate"/>
      </w:r>
      <w:r>
        <w:t>10</w:t>
      </w:r>
      <w:r>
        <w:fldChar w:fldCharType="end"/>
      </w:r>
    </w:p>
    <w:p w:rsidR="00D14C0A" w:rsidRPr="00D4673E" w:rsidRDefault="00D14C0A">
      <w:pPr>
        <w:pStyle w:val="TOC3"/>
        <w:rPr>
          <w:rFonts w:ascii="Calibri" w:eastAsia="PMingLiU" w:hAnsi="Calibri"/>
          <w:sz w:val="22"/>
          <w:szCs w:val="22"/>
          <w:lang w:val="en-US"/>
        </w:rPr>
      </w:pPr>
      <w:r>
        <w:t>4.1.4</w:t>
      </w:r>
      <w:r w:rsidRPr="00D4673E">
        <w:rPr>
          <w:rFonts w:ascii="Calibri" w:eastAsia="PMingLiU" w:hAnsi="Calibri"/>
          <w:sz w:val="22"/>
          <w:szCs w:val="22"/>
          <w:lang w:val="en-US"/>
        </w:rPr>
        <w:tab/>
      </w:r>
      <w:r>
        <w:t>Hybrid SON</w:t>
      </w:r>
      <w:r>
        <w:tab/>
      </w:r>
      <w:r>
        <w:fldChar w:fldCharType="begin"/>
      </w:r>
      <w:r>
        <w:instrText xml:space="preserve"> PAGEREF _Toc22560605 \h </w:instrText>
      </w:r>
      <w:r>
        <w:fldChar w:fldCharType="separate"/>
      </w:r>
      <w:r>
        <w:t>11</w:t>
      </w:r>
      <w:r>
        <w:fldChar w:fldCharType="end"/>
      </w:r>
    </w:p>
    <w:p w:rsidR="00D14C0A" w:rsidRPr="00D4673E" w:rsidRDefault="00D14C0A">
      <w:pPr>
        <w:pStyle w:val="TOC1"/>
        <w:rPr>
          <w:rFonts w:ascii="Calibri" w:eastAsia="PMingLiU" w:hAnsi="Calibri"/>
          <w:szCs w:val="22"/>
          <w:lang w:val="en-US"/>
        </w:rPr>
      </w:pPr>
      <w:r>
        <w:t>5</w:t>
      </w:r>
      <w:r w:rsidRPr="00D4673E">
        <w:rPr>
          <w:rFonts w:ascii="Calibri" w:eastAsia="PMingLiU" w:hAnsi="Calibri"/>
          <w:szCs w:val="22"/>
          <w:lang w:val="en-US"/>
        </w:rPr>
        <w:tab/>
      </w:r>
      <w:r>
        <w:t>Business level requirements</w:t>
      </w:r>
      <w:r>
        <w:tab/>
      </w:r>
      <w:r>
        <w:fldChar w:fldCharType="begin"/>
      </w:r>
      <w:r>
        <w:instrText xml:space="preserve"> PAGEREF _Toc22560606 \h </w:instrText>
      </w:r>
      <w:r>
        <w:fldChar w:fldCharType="separate"/>
      </w:r>
      <w:r>
        <w:t>12</w:t>
      </w:r>
      <w:r>
        <w:fldChar w:fldCharType="end"/>
      </w:r>
    </w:p>
    <w:p w:rsidR="00D14C0A" w:rsidRPr="00D4673E" w:rsidRDefault="00D14C0A">
      <w:pPr>
        <w:pStyle w:val="TOC2"/>
        <w:rPr>
          <w:rFonts w:ascii="Calibri" w:eastAsia="PMingLiU" w:hAnsi="Calibri"/>
          <w:sz w:val="22"/>
          <w:szCs w:val="22"/>
          <w:lang w:val="en-US"/>
        </w:rPr>
      </w:pPr>
      <w:r>
        <w:t>5.1</w:t>
      </w:r>
      <w:r w:rsidRPr="00D4673E">
        <w:rPr>
          <w:rFonts w:ascii="Calibri" w:eastAsia="PMingLiU" w:hAnsi="Calibri"/>
          <w:sz w:val="22"/>
          <w:szCs w:val="22"/>
          <w:lang w:val="en-US"/>
        </w:rPr>
        <w:tab/>
      </w:r>
      <w:r>
        <w:t>Requirements</w:t>
      </w:r>
      <w:r>
        <w:tab/>
      </w:r>
      <w:r>
        <w:fldChar w:fldCharType="begin"/>
      </w:r>
      <w:r>
        <w:instrText xml:space="preserve"> PAGEREF _Toc22560607 \h </w:instrText>
      </w:r>
      <w:r>
        <w:fldChar w:fldCharType="separate"/>
      </w:r>
      <w:r>
        <w:t>12</w:t>
      </w:r>
      <w:r>
        <w:fldChar w:fldCharType="end"/>
      </w:r>
    </w:p>
    <w:p w:rsidR="00D14C0A" w:rsidRPr="00D4673E" w:rsidRDefault="00D14C0A">
      <w:pPr>
        <w:pStyle w:val="TOC3"/>
        <w:rPr>
          <w:rFonts w:ascii="Calibri" w:eastAsia="PMingLiU" w:hAnsi="Calibri"/>
          <w:sz w:val="22"/>
          <w:szCs w:val="22"/>
          <w:lang w:val="en-US"/>
        </w:rPr>
      </w:pPr>
      <w:r>
        <w:t>5.1.1</w:t>
      </w:r>
      <w:r w:rsidRPr="00D4673E">
        <w:rPr>
          <w:rFonts w:ascii="Calibri" w:eastAsia="PMingLiU" w:hAnsi="Calibri"/>
          <w:sz w:val="22"/>
          <w:szCs w:val="22"/>
          <w:lang w:val="en-US"/>
        </w:rPr>
        <w:tab/>
      </w:r>
      <w:r>
        <w:t>Distributed SON management</w:t>
      </w:r>
      <w:r>
        <w:tab/>
      </w:r>
      <w:r>
        <w:fldChar w:fldCharType="begin"/>
      </w:r>
      <w:r>
        <w:instrText xml:space="preserve"> PAGEREF _Toc22560608 \h </w:instrText>
      </w:r>
      <w:r>
        <w:fldChar w:fldCharType="separate"/>
      </w:r>
      <w:r>
        <w:t>12</w:t>
      </w:r>
      <w:r>
        <w:fldChar w:fldCharType="end"/>
      </w:r>
    </w:p>
    <w:p w:rsidR="00D14C0A" w:rsidRPr="00D4673E" w:rsidRDefault="00D14C0A">
      <w:pPr>
        <w:pStyle w:val="TOC3"/>
        <w:rPr>
          <w:rFonts w:ascii="Calibri" w:eastAsia="PMingLiU" w:hAnsi="Calibri"/>
          <w:sz w:val="22"/>
          <w:szCs w:val="22"/>
          <w:lang w:val="en-US"/>
        </w:rPr>
      </w:pPr>
      <w:r>
        <w:t>5.1.2</w:t>
      </w:r>
      <w:r w:rsidRPr="00D4673E">
        <w:rPr>
          <w:rFonts w:ascii="Calibri" w:eastAsia="PMingLiU" w:hAnsi="Calibri"/>
          <w:sz w:val="22"/>
          <w:szCs w:val="22"/>
          <w:lang w:val="en-US"/>
        </w:rPr>
        <w:tab/>
      </w:r>
      <w:r>
        <w:t>Centralized SON</w:t>
      </w:r>
      <w:r>
        <w:tab/>
      </w:r>
      <w:r>
        <w:fldChar w:fldCharType="begin"/>
      </w:r>
      <w:r>
        <w:instrText xml:space="preserve"> PAGEREF _Toc22560609 \h </w:instrText>
      </w:r>
      <w:r>
        <w:fldChar w:fldCharType="separate"/>
      </w:r>
      <w:r>
        <w:t>12</w:t>
      </w:r>
      <w:r>
        <w:fldChar w:fldCharType="end"/>
      </w:r>
    </w:p>
    <w:p w:rsidR="00D14C0A" w:rsidRPr="00D4673E" w:rsidRDefault="00D14C0A">
      <w:pPr>
        <w:pStyle w:val="TOC2"/>
        <w:rPr>
          <w:rFonts w:ascii="Calibri" w:eastAsia="PMingLiU" w:hAnsi="Calibri"/>
          <w:sz w:val="22"/>
          <w:szCs w:val="22"/>
          <w:lang w:val="en-US"/>
        </w:rPr>
      </w:pPr>
      <w:r>
        <w:t>5.2</w:t>
      </w:r>
      <w:r w:rsidRPr="00D4673E">
        <w:rPr>
          <w:rFonts w:ascii="Calibri" w:eastAsia="PMingLiU" w:hAnsi="Calibri"/>
          <w:sz w:val="22"/>
          <w:szCs w:val="22"/>
          <w:lang w:val="en-US"/>
        </w:rPr>
        <w:tab/>
      </w:r>
      <w:r>
        <w:t>Actor roles</w:t>
      </w:r>
      <w:r>
        <w:tab/>
      </w:r>
      <w:r>
        <w:fldChar w:fldCharType="begin"/>
      </w:r>
      <w:r>
        <w:instrText xml:space="preserve"> PAGEREF _Toc22560610 \h </w:instrText>
      </w:r>
      <w:r>
        <w:fldChar w:fldCharType="separate"/>
      </w:r>
      <w:r>
        <w:t>12</w:t>
      </w:r>
      <w:r>
        <w:fldChar w:fldCharType="end"/>
      </w:r>
    </w:p>
    <w:p w:rsidR="00D14C0A" w:rsidRPr="00D4673E" w:rsidRDefault="00D14C0A">
      <w:pPr>
        <w:pStyle w:val="TOC2"/>
        <w:rPr>
          <w:rFonts w:ascii="Calibri" w:eastAsia="PMingLiU" w:hAnsi="Calibri"/>
          <w:sz w:val="22"/>
          <w:szCs w:val="22"/>
          <w:lang w:val="en-US"/>
        </w:rPr>
      </w:pPr>
      <w:r>
        <w:t>5.3</w:t>
      </w:r>
      <w:r w:rsidRPr="00D4673E">
        <w:rPr>
          <w:rFonts w:ascii="Calibri" w:eastAsia="PMingLiU" w:hAnsi="Calibri"/>
          <w:sz w:val="22"/>
          <w:szCs w:val="22"/>
          <w:lang w:val="en-US"/>
        </w:rPr>
        <w:tab/>
      </w:r>
      <w:r>
        <w:t>Telecommunication resources</w:t>
      </w:r>
      <w:r>
        <w:tab/>
      </w:r>
      <w:r>
        <w:fldChar w:fldCharType="begin"/>
      </w:r>
      <w:r>
        <w:instrText xml:space="preserve"> PAGEREF _Toc22560611 \h </w:instrText>
      </w:r>
      <w:r>
        <w:fldChar w:fldCharType="separate"/>
      </w:r>
      <w:r>
        <w:t>12</w:t>
      </w:r>
      <w:r>
        <w:fldChar w:fldCharType="end"/>
      </w:r>
    </w:p>
    <w:p w:rsidR="00D14C0A" w:rsidRPr="00D4673E" w:rsidRDefault="00D14C0A">
      <w:pPr>
        <w:pStyle w:val="TOC2"/>
        <w:rPr>
          <w:rFonts w:ascii="Calibri" w:eastAsia="PMingLiU" w:hAnsi="Calibri"/>
          <w:sz w:val="22"/>
          <w:szCs w:val="22"/>
          <w:lang w:val="en-US"/>
        </w:rPr>
      </w:pPr>
      <w:r>
        <w:t>5.4</w:t>
      </w:r>
      <w:r w:rsidRPr="00D4673E">
        <w:rPr>
          <w:rFonts w:ascii="Calibri" w:eastAsia="PMingLiU" w:hAnsi="Calibri"/>
          <w:sz w:val="22"/>
          <w:szCs w:val="22"/>
          <w:lang w:val="en-US"/>
        </w:rPr>
        <w:tab/>
      </w:r>
      <w:r>
        <w:t>High-level use cases</w:t>
      </w:r>
      <w:r>
        <w:tab/>
      </w:r>
      <w:r>
        <w:fldChar w:fldCharType="begin"/>
      </w:r>
      <w:r>
        <w:instrText xml:space="preserve"> PAGEREF _Toc22560612 \h </w:instrText>
      </w:r>
      <w:r>
        <w:fldChar w:fldCharType="separate"/>
      </w:r>
      <w:r>
        <w:t>12</w:t>
      </w:r>
      <w:r>
        <w:fldChar w:fldCharType="end"/>
      </w:r>
    </w:p>
    <w:p w:rsidR="00D14C0A" w:rsidRPr="00D4673E" w:rsidRDefault="00D14C0A">
      <w:pPr>
        <w:pStyle w:val="TOC3"/>
        <w:rPr>
          <w:rFonts w:ascii="Calibri" w:eastAsia="PMingLiU" w:hAnsi="Calibri"/>
          <w:sz w:val="22"/>
          <w:szCs w:val="22"/>
          <w:lang w:val="en-US"/>
        </w:rPr>
      </w:pPr>
      <w:r>
        <w:t>5.4.1</w:t>
      </w:r>
      <w:r w:rsidRPr="00D4673E">
        <w:rPr>
          <w:rFonts w:ascii="Calibri" w:eastAsia="PMingLiU" w:hAnsi="Calibri"/>
          <w:sz w:val="22"/>
          <w:szCs w:val="22"/>
          <w:lang w:val="en-US"/>
        </w:rPr>
        <w:tab/>
      </w:r>
      <w:r>
        <w:t>Distributed SON management</w:t>
      </w:r>
      <w:r>
        <w:tab/>
      </w:r>
      <w:r>
        <w:fldChar w:fldCharType="begin"/>
      </w:r>
      <w:r>
        <w:instrText xml:space="preserve"> PAGEREF _Toc22560613 \h </w:instrText>
      </w:r>
      <w:r>
        <w:fldChar w:fldCharType="separate"/>
      </w:r>
      <w:r>
        <w:t>12</w:t>
      </w:r>
      <w:r>
        <w:fldChar w:fldCharType="end"/>
      </w:r>
    </w:p>
    <w:p w:rsidR="00D14C0A" w:rsidRPr="00D4673E" w:rsidRDefault="00D14C0A">
      <w:pPr>
        <w:pStyle w:val="TOC3"/>
        <w:rPr>
          <w:rFonts w:ascii="Calibri" w:eastAsia="PMingLiU" w:hAnsi="Calibri"/>
          <w:sz w:val="22"/>
          <w:szCs w:val="22"/>
          <w:lang w:val="en-US"/>
        </w:rPr>
      </w:pPr>
      <w:r>
        <w:t>5.4.2</w:t>
      </w:r>
      <w:r w:rsidRPr="00D4673E">
        <w:rPr>
          <w:rFonts w:ascii="Calibri" w:eastAsia="PMingLiU" w:hAnsi="Calibri"/>
          <w:sz w:val="22"/>
          <w:szCs w:val="22"/>
          <w:lang w:val="en-US"/>
        </w:rPr>
        <w:tab/>
      </w:r>
      <w:r>
        <w:t>Centralized SON</w:t>
      </w:r>
      <w:r>
        <w:tab/>
      </w:r>
      <w:r>
        <w:fldChar w:fldCharType="begin"/>
      </w:r>
      <w:r>
        <w:instrText xml:space="preserve"> PAGEREF _Toc22560614 \h </w:instrText>
      </w:r>
      <w:r>
        <w:fldChar w:fldCharType="separate"/>
      </w:r>
      <w:r>
        <w:t>12</w:t>
      </w:r>
      <w:r>
        <w:fldChar w:fldCharType="end"/>
      </w:r>
    </w:p>
    <w:p w:rsidR="00D14C0A" w:rsidRPr="00D4673E" w:rsidRDefault="00D14C0A">
      <w:pPr>
        <w:pStyle w:val="TOC1"/>
        <w:rPr>
          <w:rFonts w:ascii="Calibri" w:eastAsia="PMingLiU" w:hAnsi="Calibri"/>
          <w:szCs w:val="22"/>
          <w:lang w:val="en-US"/>
        </w:rPr>
      </w:pPr>
      <w:r>
        <w:t>6</w:t>
      </w:r>
      <w:r w:rsidRPr="00D4673E">
        <w:rPr>
          <w:rFonts w:ascii="Calibri" w:eastAsia="PMingLiU" w:hAnsi="Calibri"/>
          <w:szCs w:val="22"/>
          <w:lang w:val="en-US"/>
        </w:rPr>
        <w:tab/>
      </w:r>
      <w:r>
        <w:t>Specification level requirements</w:t>
      </w:r>
      <w:r>
        <w:tab/>
      </w:r>
      <w:r>
        <w:fldChar w:fldCharType="begin"/>
      </w:r>
      <w:r>
        <w:instrText xml:space="preserve"> PAGEREF _Toc22560615 \h </w:instrText>
      </w:r>
      <w:r>
        <w:fldChar w:fldCharType="separate"/>
      </w:r>
      <w:r>
        <w:t>12</w:t>
      </w:r>
      <w:r>
        <w:fldChar w:fldCharType="end"/>
      </w:r>
    </w:p>
    <w:p w:rsidR="00D14C0A" w:rsidRPr="00D4673E" w:rsidRDefault="00D14C0A">
      <w:pPr>
        <w:pStyle w:val="TOC2"/>
        <w:rPr>
          <w:rFonts w:ascii="Calibri" w:eastAsia="PMingLiU" w:hAnsi="Calibri"/>
          <w:sz w:val="22"/>
          <w:szCs w:val="22"/>
          <w:lang w:val="en-US"/>
        </w:rPr>
      </w:pPr>
      <w:r>
        <w:t>6.1</w:t>
      </w:r>
      <w:r w:rsidRPr="00D4673E">
        <w:rPr>
          <w:rFonts w:ascii="Calibri" w:eastAsia="PMingLiU" w:hAnsi="Calibri"/>
          <w:sz w:val="22"/>
          <w:szCs w:val="22"/>
          <w:lang w:val="en-US"/>
        </w:rPr>
        <w:tab/>
      </w:r>
      <w:r>
        <w:t>Requirements</w:t>
      </w:r>
      <w:r>
        <w:tab/>
      </w:r>
      <w:r>
        <w:fldChar w:fldCharType="begin"/>
      </w:r>
      <w:r>
        <w:instrText xml:space="preserve"> PAGEREF _Toc22560616 \h </w:instrText>
      </w:r>
      <w:r>
        <w:fldChar w:fldCharType="separate"/>
      </w:r>
      <w:r>
        <w:t>13</w:t>
      </w:r>
      <w:r>
        <w:fldChar w:fldCharType="end"/>
      </w:r>
    </w:p>
    <w:p w:rsidR="00D14C0A" w:rsidRPr="00D4673E" w:rsidRDefault="00D14C0A">
      <w:pPr>
        <w:pStyle w:val="TOC3"/>
        <w:rPr>
          <w:rFonts w:ascii="Calibri" w:eastAsia="PMingLiU" w:hAnsi="Calibri"/>
          <w:sz w:val="22"/>
          <w:szCs w:val="22"/>
          <w:lang w:val="en-US"/>
        </w:rPr>
      </w:pPr>
      <w:r>
        <w:t>6.1.1</w:t>
      </w:r>
      <w:r w:rsidRPr="00D4673E">
        <w:rPr>
          <w:rFonts w:ascii="Calibri" w:eastAsia="PMingLiU" w:hAnsi="Calibri"/>
          <w:sz w:val="22"/>
          <w:szCs w:val="22"/>
          <w:lang w:val="en-US"/>
        </w:rPr>
        <w:tab/>
      </w:r>
      <w:r>
        <w:t>Distributed SON management</w:t>
      </w:r>
      <w:r>
        <w:tab/>
      </w:r>
      <w:r>
        <w:fldChar w:fldCharType="begin"/>
      </w:r>
      <w:r>
        <w:instrText xml:space="preserve"> PAGEREF _Toc22560617 \h </w:instrText>
      </w:r>
      <w:r>
        <w:fldChar w:fldCharType="separate"/>
      </w:r>
      <w:r>
        <w:t>13</w:t>
      </w:r>
      <w:r>
        <w:fldChar w:fldCharType="end"/>
      </w:r>
    </w:p>
    <w:p w:rsidR="00D14C0A" w:rsidRPr="00D4673E" w:rsidRDefault="00D14C0A">
      <w:pPr>
        <w:pStyle w:val="TOC4"/>
        <w:rPr>
          <w:rFonts w:ascii="Calibri" w:eastAsia="PMingLiU" w:hAnsi="Calibri"/>
          <w:sz w:val="22"/>
          <w:szCs w:val="22"/>
          <w:lang w:val="en-US"/>
        </w:rPr>
      </w:pPr>
      <w:r>
        <w:t>6.1.1.1</w:t>
      </w:r>
      <w:r w:rsidRPr="00D4673E">
        <w:rPr>
          <w:rFonts w:ascii="Calibri" w:eastAsia="PMingLiU" w:hAnsi="Calibri"/>
          <w:sz w:val="22"/>
          <w:szCs w:val="22"/>
          <w:lang w:val="en-US"/>
        </w:rPr>
        <w:tab/>
      </w:r>
      <w:r>
        <w:t>RACH Optimization (Random Access Optimisation)</w:t>
      </w:r>
      <w:r>
        <w:tab/>
      </w:r>
      <w:r>
        <w:fldChar w:fldCharType="begin"/>
      </w:r>
      <w:r>
        <w:instrText xml:space="preserve"> PAGEREF _Toc22560618 \h </w:instrText>
      </w:r>
      <w:r>
        <w:fldChar w:fldCharType="separate"/>
      </w:r>
      <w:r>
        <w:t>13</w:t>
      </w:r>
      <w:r>
        <w:fldChar w:fldCharType="end"/>
      </w:r>
    </w:p>
    <w:p w:rsidR="00D14C0A" w:rsidRPr="00D4673E" w:rsidRDefault="00D14C0A">
      <w:pPr>
        <w:pStyle w:val="TOC4"/>
        <w:rPr>
          <w:rFonts w:ascii="Calibri" w:eastAsia="PMingLiU" w:hAnsi="Calibri"/>
          <w:sz w:val="22"/>
          <w:szCs w:val="22"/>
          <w:lang w:val="en-US"/>
        </w:rPr>
      </w:pPr>
      <w:r>
        <w:t>6.1.1.2</w:t>
      </w:r>
      <w:r w:rsidRPr="00D4673E">
        <w:rPr>
          <w:rFonts w:ascii="Calibri" w:eastAsia="PMingLiU" w:hAnsi="Calibri"/>
          <w:sz w:val="22"/>
          <w:szCs w:val="22"/>
          <w:lang w:val="en-US"/>
        </w:rPr>
        <w:tab/>
      </w:r>
      <w:r>
        <w:t>MRO (Mobility Robustness Optimisation)</w:t>
      </w:r>
      <w:r>
        <w:tab/>
      </w:r>
      <w:r>
        <w:fldChar w:fldCharType="begin"/>
      </w:r>
      <w:r>
        <w:instrText xml:space="preserve"> PAGEREF _Toc22560619 \h </w:instrText>
      </w:r>
      <w:r>
        <w:fldChar w:fldCharType="separate"/>
      </w:r>
      <w:r>
        <w:t>13</w:t>
      </w:r>
      <w:r>
        <w:fldChar w:fldCharType="end"/>
      </w:r>
    </w:p>
    <w:p w:rsidR="00D14C0A" w:rsidRPr="00D4673E" w:rsidRDefault="00D14C0A">
      <w:pPr>
        <w:pStyle w:val="TOC4"/>
        <w:rPr>
          <w:rFonts w:ascii="Calibri" w:eastAsia="PMingLiU" w:hAnsi="Calibri"/>
          <w:sz w:val="22"/>
          <w:szCs w:val="22"/>
          <w:lang w:val="en-US"/>
        </w:rPr>
      </w:pPr>
      <w:r>
        <w:t>6.1.1.3</w:t>
      </w:r>
      <w:r w:rsidRPr="00D4673E">
        <w:rPr>
          <w:rFonts w:ascii="Calibri" w:eastAsia="PMingLiU" w:hAnsi="Calibri"/>
          <w:sz w:val="22"/>
          <w:szCs w:val="22"/>
          <w:lang w:val="en-US"/>
        </w:rPr>
        <w:tab/>
      </w:r>
      <w:r>
        <w:t>ANR management</w:t>
      </w:r>
      <w:r>
        <w:rPr>
          <w:lang w:eastAsia="zh-CN"/>
        </w:rPr>
        <w:t xml:space="preserve"> in NG-RAN</w:t>
      </w:r>
      <w:r>
        <w:tab/>
      </w:r>
      <w:r>
        <w:fldChar w:fldCharType="begin"/>
      </w:r>
      <w:r>
        <w:instrText xml:space="preserve"> PAGEREF _Toc22560620 \h </w:instrText>
      </w:r>
      <w:r>
        <w:fldChar w:fldCharType="separate"/>
      </w:r>
      <w:r>
        <w:t>13</w:t>
      </w:r>
      <w:r>
        <w:fldChar w:fldCharType="end"/>
      </w:r>
    </w:p>
    <w:p w:rsidR="00D14C0A" w:rsidRPr="00D4673E" w:rsidRDefault="00D14C0A">
      <w:pPr>
        <w:pStyle w:val="TOC3"/>
        <w:rPr>
          <w:rFonts w:ascii="Calibri" w:eastAsia="PMingLiU" w:hAnsi="Calibri"/>
          <w:sz w:val="22"/>
          <w:szCs w:val="22"/>
          <w:lang w:val="en-US"/>
        </w:rPr>
      </w:pPr>
      <w:r>
        <w:t>6.1.2</w:t>
      </w:r>
      <w:r w:rsidRPr="00D4673E">
        <w:rPr>
          <w:rFonts w:ascii="Calibri" w:eastAsia="PMingLiU" w:hAnsi="Calibri"/>
          <w:sz w:val="22"/>
          <w:szCs w:val="22"/>
          <w:lang w:val="en-US"/>
        </w:rPr>
        <w:tab/>
      </w:r>
      <w:r>
        <w:t>Centralized SON</w:t>
      </w:r>
      <w:r>
        <w:tab/>
      </w:r>
      <w:r>
        <w:fldChar w:fldCharType="begin"/>
      </w:r>
      <w:r>
        <w:instrText xml:space="preserve"> PAGEREF _Toc22560621 \h </w:instrText>
      </w:r>
      <w:r>
        <w:fldChar w:fldCharType="separate"/>
      </w:r>
      <w:r>
        <w:t>14</w:t>
      </w:r>
      <w:r>
        <w:fldChar w:fldCharType="end"/>
      </w:r>
    </w:p>
    <w:p w:rsidR="00D14C0A" w:rsidRPr="00D4673E" w:rsidRDefault="00D14C0A">
      <w:pPr>
        <w:pStyle w:val="TOC2"/>
        <w:rPr>
          <w:rFonts w:ascii="Calibri" w:eastAsia="PMingLiU" w:hAnsi="Calibri"/>
          <w:sz w:val="22"/>
          <w:szCs w:val="22"/>
          <w:lang w:val="en-US"/>
        </w:rPr>
      </w:pPr>
      <w:r>
        <w:t>6.2</w:t>
      </w:r>
      <w:r w:rsidRPr="00D4673E">
        <w:rPr>
          <w:rFonts w:ascii="Calibri" w:eastAsia="PMingLiU" w:hAnsi="Calibri"/>
          <w:sz w:val="22"/>
          <w:szCs w:val="22"/>
          <w:lang w:val="en-US"/>
        </w:rPr>
        <w:tab/>
      </w:r>
      <w:r>
        <w:t>Actor roles</w:t>
      </w:r>
      <w:r>
        <w:tab/>
      </w:r>
      <w:r>
        <w:fldChar w:fldCharType="begin"/>
      </w:r>
      <w:r>
        <w:instrText xml:space="preserve"> PAGEREF _Toc22560622 \h </w:instrText>
      </w:r>
      <w:r>
        <w:fldChar w:fldCharType="separate"/>
      </w:r>
      <w:r>
        <w:t>14</w:t>
      </w:r>
      <w:r>
        <w:fldChar w:fldCharType="end"/>
      </w:r>
    </w:p>
    <w:p w:rsidR="00D14C0A" w:rsidRPr="00D4673E" w:rsidRDefault="00D14C0A">
      <w:pPr>
        <w:pStyle w:val="TOC2"/>
        <w:rPr>
          <w:rFonts w:ascii="Calibri" w:eastAsia="PMingLiU" w:hAnsi="Calibri"/>
          <w:sz w:val="22"/>
          <w:szCs w:val="22"/>
          <w:lang w:val="en-US"/>
        </w:rPr>
      </w:pPr>
      <w:r>
        <w:t>6.3</w:t>
      </w:r>
      <w:r w:rsidRPr="00D4673E">
        <w:rPr>
          <w:rFonts w:ascii="Calibri" w:eastAsia="PMingLiU" w:hAnsi="Calibri"/>
          <w:sz w:val="22"/>
          <w:szCs w:val="22"/>
          <w:lang w:val="en-US"/>
        </w:rPr>
        <w:tab/>
      </w:r>
      <w:r>
        <w:t>Telecommunication resources</w:t>
      </w:r>
      <w:r>
        <w:tab/>
      </w:r>
      <w:r>
        <w:fldChar w:fldCharType="begin"/>
      </w:r>
      <w:r>
        <w:instrText xml:space="preserve"> PAGEREF _Toc22560623 \h </w:instrText>
      </w:r>
      <w:r>
        <w:fldChar w:fldCharType="separate"/>
      </w:r>
      <w:r>
        <w:t>14</w:t>
      </w:r>
      <w:r>
        <w:fldChar w:fldCharType="end"/>
      </w:r>
    </w:p>
    <w:p w:rsidR="00D14C0A" w:rsidRPr="00D4673E" w:rsidRDefault="00D14C0A">
      <w:pPr>
        <w:pStyle w:val="TOC2"/>
        <w:rPr>
          <w:rFonts w:ascii="Calibri" w:eastAsia="PMingLiU" w:hAnsi="Calibri"/>
          <w:sz w:val="22"/>
          <w:szCs w:val="22"/>
          <w:lang w:val="en-US"/>
        </w:rPr>
      </w:pPr>
      <w:r>
        <w:t>6.4</w:t>
      </w:r>
      <w:r w:rsidRPr="00D4673E">
        <w:rPr>
          <w:rFonts w:ascii="Calibri" w:eastAsia="PMingLiU" w:hAnsi="Calibri"/>
          <w:sz w:val="22"/>
          <w:szCs w:val="22"/>
          <w:lang w:val="en-US"/>
        </w:rPr>
        <w:tab/>
      </w:r>
      <w:r>
        <w:t>Use cases</w:t>
      </w:r>
      <w:r>
        <w:tab/>
      </w:r>
      <w:r>
        <w:fldChar w:fldCharType="begin"/>
      </w:r>
      <w:r>
        <w:instrText xml:space="preserve"> PAGEREF _Toc22560624 \h </w:instrText>
      </w:r>
      <w:r>
        <w:fldChar w:fldCharType="separate"/>
      </w:r>
      <w:r>
        <w:t>15</w:t>
      </w:r>
      <w:r>
        <w:fldChar w:fldCharType="end"/>
      </w:r>
    </w:p>
    <w:p w:rsidR="00D14C0A" w:rsidRPr="00D4673E" w:rsidRDefault="00D14C0A">
      <w:pPr>
        <w:pStyle w:val="TOC3"/>
        <w:rPr>
          <w:rFonts w:ascii="Calibri" w:eastAsia="PMingLiU" w:hAnsi="Calibri"/>
          <w:sz w:val="22"/>
          <w:szCs w:val="22"/>
          <w:lang w:val="en-US"/>
        </w:rPr>
      </w:pPr>
      <w:r>
        <w:t>6.4.1</w:t>
      </w:r>
      <w:r w:rsidRPr="00D4673E">
        <w:rPr>
          <w:rFonts w:ascii="Calibri" w:eastAsia="PMingLiU" w:hAnsi="Calibri"/>
          <w:sz w:val="22"/>
          <w:szCs w:val="22"/>
          <w:lang w:val="en-US"/>
        </w:rPr>
        <w:tab/>
      </w:r>
      <w:r>
        <w:t>Distributed SON management</w:t>
      </w:r>
      <w:r>
        <w:tab/>
      </w:r>
      <w:r>
        <w:fldChar w:fldCharType="begin"/>
      </w:r>
      <w:r>
        <w:instrText xml:space="preserve"> PAGEREF _Toc22560625 \h </w:instrText>
      </w:r>
      <w:r>
        <w:fldChar w:fldCharType="separate"/>
      </w:r>
      <w:r>
        <w:t>15</w:t>
      </w:r>
      <w:r>
        <w:fldChar w:fldCharType="end"/>
      </w:r>
    </w:p>
    <w:p w:rsidR="00D14C0A" w:rsidRPr="00D4673E" w:rsidRDefault="00D14C0A">
      <w:pPr>
        <w:pStyle w:val="TOC4"/>
        <w:rPr>
          <w:rFonts w:ascii="Calibri" w:eastAsia="PMingLiU" w:hAnsi="Calibri"/>
          <w:sz w:val="22"/>
          <w:szCs w:val="22"/>
          <w:lang w:val="en-US"/>
        </w:rPr>
      </w:pPr>
      <w:r>
        <w:t>6.4.1.1</w:t>
      </w:r>
      <w:r w:rsidRPr="00D4673E">
        <w:rPr>
          <w:rFonts w:ascii="Calibri" w:eastAsia="PMingLiU" w:hAnsi="Calibri"/>
          <w:sz w:val="22"/>
          <w:szCs w:val="22"/>
          <w:lang w:val="en-US"/>
        </w:rPr>
        <w:tab/>
      </w:r>
      <w:r>
        <w:t>RACH Optimization (Random Access Optimisation)</w:t>
      </w:r>
      <w:r>
        <w:tab/>
      </w:r>
      <w:r>
        <w:fldChar w:fldCharType="begin"/>
      </w:r>
      <w:r>
        <w:instrText xml:space="preserve"> PAGEREF _Toc22560626 \h </w:instrText>
      </w:r>
      <w:r>
        <w:fldChar w:fldCharType="separate"/>
      </w:r>
      <w:r>
        <w:t>15</w:t>
      </w:r>
      <w:r>
        <w:fldChar w:fldCharType="end"/>
      </w:r>
    </w:p>
    <w:p w:rsidR="00D14C0A" w:rsidRPr="00D4673E" w:rsidRDefault="00D14C0A">
      <w:pPr>
        <w:pStyle w:val="TOC4"/>
        <w:rPr>
          <w:rFonts w:ascii="Calibri" w:eastAsia="PMingLiU" w:hAnsi="Calibri"/>
          <w:sz w:val="22"/>
          <w:szCs w:val="22"/>
          <w:lang w:val="en-US"/>
        </w:rPr>
      </w:pPr>
      <w:r>
        <w:t>6.4.1.2</w:t>
      </w:r>
      <w:r w:rsidRPr="00D4673E">
        <w:rPr>
          <w:rFonts w:ascii="Calibri" w:eastAsia="PMingLiU" w:hAnsi="Calibri"/>
          <w:sz w:val="22"/>
          <w:szCs w:val="22"/>
          <w:lang w:val="en-US"/>
        </w:rPr>
        <w:tab/>
      </w:r>
      <w:r>
        <w:t>MRO (Mobility Robustness Optimisation)</w:t>
      </w:r>
      <w:r>
        <w:tab/>
      </w:r>
      <w:r>
        <w:fldChar w:fldCharType="begin"/>
      </w:r>
      <w:r>
        <w:instrText xml:space="preserve"> PAGEREF _Toc22560627 \h </w:instrText>
      </w:r>
      <w:r>
        <w:fldChar w:fldCharType="separate"/>
      </w:r>
      <w:r>
        <w:t>16</w:t>
      </w:r>
      <w:r>
        <w:fldChar w:fldCharType="end"/>
      </w:r>
    </w:p>
    <w:p w:rsidR="00D14C0A" w:rsidRPr="00D4673E" w:rsidRDefault="00D14C0A">
      <w:pPr>
        <w:pStyle w:val="TOC4"/>
        <w:rPr>
          <w:rFonts w:ascii="Calibri" w:eastAsia="PMingLiU" w:hAnsi="Calibri"/>
          <w:sz w:val="22"/>
          <w:szCs w:val="22"/>
          <w:lang w:val="en-US"/>
        </w:rPr>
      </w:pPr>
      <w:r w:rsidRPr="00050C6E">
        <w:rPr>
          <w:rFonts w:eastAsia="SimSun"/>
        </w:rPr>
        <w:t>6.4.1.3</w:t>
      </w:r>
      <w:r w:rsidRPr="00D4673E">
        <w:rPr>
          <w:rFonts w:ascii="Calibri" w:eastAsia="PMingLiU" w:hAnsi="Calibri"/>
          <w:sz w:val="22"/>
          <w:szCs w:val="22"/>
          <w:lang w:val="en-US"/>
        </w:rPr>
        <w:tab/>
      </w:r>
      <w:r w:rsidRPr="00050C6E">
        <w:rPr>
          <w:rFonts w:eastAsia="SimSun"/>
        </w:rPr>
        <w:t>ANR management</w:t>
      </w:r>
      <w:r>
        <w:tab/>
      </w:r>
      <w:r>
        <w:fldChar w:fldCharType="begin"/>
      </w:r>
      <w:r>
        <w:instrText xml:space="preserve"> PAGEREF _Toc22560628 \h </w:instrText>
      </w:r>
      <w:r>
        <w:fldChar w:fldCharType="separate"/>
      </w:r>
      <w:r>
        <w:t>16</w:t>
      </w:r>
      <w:r>
        <w:fldChar w:fldCharType="end"/>
      </w:r>
    </w:p>
    <w:p w:rsidR="00D14C0A" w:rsidRPr="00D4673E" w:rsidRDefault="00D14C0A">
      <w:pPr>
        <w:pStyle w:val="TOC5"/>
        <w:rPr>
          <w:rFonts w:ascii="Calibri" w:eastAsia="PMingLiU" w:hAnsi="Calibri"/>
          <w:sz w:val="22"/>
          <w:szCs w:val="22"/>
          <w:lang w:val="en-US"/>
        </w:rPr>
      </w:pPr>
      <w:r w:rsidRPr="00050C6E">
        <w:rPr>
          <w:rFonts w:eastAsia="SimSun"/>
        </w:rPr>
        <w:t>6.4.1.3.1</w:t>
      </w:r>
      <w:r w:rsidRPr="00D4673E">
        <w:rPr>
          <w:rFonts w:ascii="Calibri" w:eastAsia="PMingLiU" w:hAnsi="Calibri"/>
          <w:sz w:val="22"/>
          <w:szCs w:val="22"/>
          <w:lang w:val="en-US"/>
        </w:rPr>
        <w:tab/>
      </w:r>
      <w:r w:rsidRPr="00050C6E">
        <w:rPr>
          <w:rFonts w:eastAsia="SimSun"/>
        </w:rPr>
        <w:t>Starting the ANR function</w:t>
      </w:r>
      <w:r>
        <w:tab/>
      </w:r>
      <w:r>
        <w:fldChar w:fldCharType="begin"/>
      </w:r>
      <w:r>
        <w:instrText xml:space="preserve"> PAGEREF _Toc22560629 \h </w:instrText>
      </w:r>
      <w:r>
        <w:fldChar w:fldCharType="separate"/>
      </w:r>
      <w:r>
        <w:t>16</w:t>
      </w:r>
      <w:r>
        <w:fldChar w:fldCharType="end"/>
      </w:r>
    </w:p>
    <w:p w:rsidR="00D14C0A" w:rsidRPr="00D4673E" w:rsidRDefault="00D14C0A">
      <w:pPr>
        <w:pStyle w:val="TOC5"/>
        <w:rPr>
          <w:rFonts w:ascii="Calibri" w:eastAsia="PMingLiU" w:hAnsi="Calibri"/>
          <w:sz w:val="22"/>
          <w:szCs w:val="22"/>
          <w:lang w:val="en-US"/>
        </w:rPr>
      </w:pPr>
      <w:r w:rsidRPr="00050C6E">
        <w:rPr>
          <w:rFonts w:eastAsia="SimSun"/>
        </w:rPr>
        <w:t>6.4.1.3.2</w:t>
      </w:r>
      <w:r w:rsidRPr="00D4673E">
        <w:rPr>
          <w:rFonts w:ascii="Calibri" w:eastAsia="PMingLiU" w:hAnsi="Calibri"/>
          <w:sz w:val="22"/>
          <w:szCs w:val="22"/>
          <w:lang w:val="en-US"/>
        </w:rPr>
        <w:tab/>
      </w:r>
      <w:r w:rsidRPr="00050C6E">
        <w:rPr>
          <w:rFonts w:eastAsia="SimSun"/>
        </w:rPr>
        <w:t>Stopping the ANR function</w:t>
      </w:r>
      <w:r>
        <w:tab/>
      </w:r>
      <w:r>
        <w:fldChar w:fldCharType="begin"/>
      </w:r>
      <w:r>
        <w:instrText xml:space="preserve"> PAGEREF _Toc22560630 \h </w:instrText>
      </w:r>
      <w:r>
        <w:fldChar w:fldCharType="separate"/>
      </w:r>
      <w:r>
        <w:t>17</w:t>
      </w:r>
      <w:r>
        <w:fldChar w:fldCharType="end"/>
      </w:r>
    </w:p>
    <w:p w:rsidR="00D14C0A" w:rsidRPr="00D4673E" w:rsidRDefault="00D14C0A">
      <w:pPr>
        <w:pStyle w:val="TOC5"/>
        <w:rPr>
          <w:rFonts w:ascii="Calibri" w:eastAsia="PMingLiU" w:hAnsi="Calibri"/>
          <w:sz w:val="22"/>
          <w:szCs w:val="22"/>
          <w:lang w:val="en-US"/>
        </w:rPr>
      </w:pPr>
      <w:r w:rsidRPr="00050C6E">
        <w:rPr>
          <w:rFonts w:eastAsia="SimSun"/>
        </w:rPr>
        <w:t>6.4.1.3.3</w:t>
      </w:r>
      <w:r w:rsidRPr="00D4673E">
        <w:rPr>
          <w:rFonts w:ascii="Calibri" w:eastAsia="PMingLiU" w:hAnsi="Calibri"/>
          <w:sz w:val="22"/>
          <w:szCs w:val="22"/>
          <w:lang w:val="en-US"/>
        </w:rPr>
        <w:tab/>
      </w:r>
      <w:r w:rsidRPr="00050C6E">
        <w:rPr>
          <w:rFonts w:eastAsia="SimSun"/>
        </w:rPr>
        <w:t>Sending notification of added or deleted NCR</w:t>
      </w:r>
      <w:r>
        <w:tab/>
      </w:r>
      <w:r>
        <w:fldChar w:fldCharType="begin"/>
      </w:r>
      <w:r>
        <w:instrText xml:space="preserve"> PAGEREF _Toc22560631 \h </w:instrText>
      </w:r>
      <w:r>
        <w:fldChar w:fldCharType="separate"/>
      </w:r>
      <w:r>
        <w:t>17</w:t>
      </w:r>
      <w:r>
        <w:fldChar w:fldCharType="end"/>
      </w:r>
    </w:p>
    <w:p w:rsidR="00D14C0A" w:rsidRPr="00D4673E" w:rsidRDefault="00D14C0A">
      <w:pPr>
        <w:pStyle w:val="TOC5"/>
        <w:rPr>
          <w:rFonts w:ascii="Calibri" w:eastAsia="PMingLiU" w:hAnsi="Calibri"/>
          <w:sz w:val="22"/>
          <w:szCs w:val="22"/>
          <w:lang w:val="en-US"/>
        </w:rPr>
      </w:pPr>
      <w:r w:rsidRPr="00050C6E">
        <w:rPr>
          <w:rFonts w:eastAsia="SimSun"/>
        </w:rPr>
        <w:t>6.4.1.3.4</w:t>
      </w:r>
      <w:r w:rsidRPr="00D4673E">
        <w:rPr>
          <w:rFonts w:ascii="Calibri" w:eastAsia="PMingLiU" w:hAnsi="Calibri"/>
          <w:sz w:val="22"/>
          <w:szCs w:val="22"/>
          <w:lang w:val="en-US"/>
        </w:rPr>
        <w:tab/>
      </w:r>
      <w:r w:rsidRPr="00050C6E">
        <w:rPr>
          <w:rFonts w:eastAsia="SimSun"/>
        </w:rPr>
        <w:t>Handover Whitelisting</w:t>
      </w:r>
      <w:r>
        <w:tab/>
      </w:r>
      <w:r>
        <w:fldChar w:fldCharType="begin"/>
      </w:r>
      <w:r>
        <w:instrText xml:space="preserve"> PAGEREF _Toc22560632 \h </w:instrText>
      </w:r>
      <w:r>
        <w:fldChar w:fldCharType="separate"/>
      </w:r>
      <w:r>
        <w:t>18</w:t>
      </w:r>
      <w:r>
        <w:fldChar w:fldCharType="end"/>
      </w:r>
    </w:p>
    <w:p w:rsidR="00D14C0A" w:rsidRPr="00D4673E" w:rsidRDefault="00D14C0A">
      <w:pPr>
        <w:pStyle w:val="TOC5"/>
        <w:rPr>
          <w:rFonts w:ascii="Calibri" w:eastAsia="PMingLiU" w:hAnsi="Calibri"/>
          <w:sz w:val="22"/>
          <w:szCs w:val="22"/>
          <w:lang w:val="en-US"/>
        </w:rPr>
      </w:pPr>
      <w:r w:rsidRPr="00050C6E">
        <w:rPr>
          <w:rFonts w:eastAsia="SimSun"/>
        </w:rPr>
        <w:t>6.4.1.3.5</w:t>
      </w:r>
      <w:r w:rsidRPr="00D4673E">
        <w:rPr>
          <w:rFonts w:ascii="Calibri" w:eastAsia="PMingLiU" w:hAnsi="Calibri"/>
          <w:sz w:val="22"/>
          <w:szCs w:val="22"/>
          <w:lang w:val="en-US"/>
        </w:rPr>
        <w:tab/>
      </w:r>
      <w:r w:rsidRPr="00050C6E">
        <w:rPr>
          <w:rFonts w:eastAsia="SimSun"/>
        </w:rPr>
        <w:t>Handover Blacklisting</w:t>
      </w:r>
      <w:r>
        <w:tab/>
      </w:r>
      <w:r>
        <w:fldChar w:fldCharType="begin"/>
      </w:r>
      <w:r>
        <w:instrText xml:space="preserve"> PAGEREF _Toc22560633 \h </w:instrText>
      </w:r>
      <w:r>
        <w:fldChar w:fldCharType="separate"/>
      </w:r>
      <w:r>
        <w:t>18</w:t>
      </w:r>
      <w:r>
        <w:fldChar w:fldCharType="end"/>
      </w:r>
    </w:p>
    <w:p w:rsidR="00D14C0A" w:rsidRPr="00D4673E" w:rsidRDefault="00D14C0A">
      <w:pPr>
        <w:pStyle w:val="TOC5"/>
        <w:rPr>
          <w:rFonts w:ascii="Calibri" w:eastAsia="PMingLiU" w:hAnsi="Calibri"/>
          <w:sz w:val="22"/>
          <w:szCs w:val="22"/>
          <w:lang w:val="en-US"/>
        </w:rPr>
      </w:pPr>
      <w:r w:rsidRPr="00050C6E">
        <w:rPr>
          <w:rFonts w:eastAsia="SimSun"/>
        </w:rPr>
        <w:t>6.4.1.3.6</w:t>
      </w:r>
      <w:r w:rsidRPr="00D4673E">
        <w:rPr>
          <w:rFonts w:ascii="Calibri" w:eastAsia="PMingLiU" w:hAnsi="Calibri"/>
          <w:sz w:val="22"/>
          <w:szCs w:val="22"/>
          <w:lang w:val="en-US"/>
        </w:rPr>
        <w:tab/>
      </w:r>
      <w:r w:rsidRPr="00050C6E">
        <w:rPr>
          <w:rFonts w:eastAsia="SimSun"/>
        </w:rPr>
        <w:t>Prohibiting X2 or Xn connection to a peer node (X2/Xn blacklisting)</w:t>
      </w:r>
      <w:r>
        <w:tab/>
      </w:r>
      <w:r>
        <w:fldChar w:fldCharType="begin"/>
      </w:r>
      <w:r>
        <w:instrText xml:space="preserve"> PAGEREF _Toc22560634 \h </w:instrText>
      </w:r>
      <w:r>
        <w:fldChar w:fldCharType="separate"/>
      </w:r>
      <w:r>
        <w:t>19</w:t>
      </w:r>
      <w:r>
        <w:fldChar w:fldCharType="end"/>
      </w:r>
    </w:p>
    <w:p w:rsidR="00D14C0A" w:rsidRPr="00D4673E" w:rsidRDefault="00D14C0A">
      <w:pPr>
        <w:pStyle w:val="TOC5"/>
        <w:rPr>
          <w:rFonts w:ascii="Calibri" w:eastAsia="PMingLiU" w:hAnsi="Calibri"/>
          <w:sz w:val="22"/>
          <w:szCs w:val="22"/>
          <w:lang w:val="en-US"/>
        </w:rPr>
      </w:pPr>
      <w:r w:rsidRPr="00050C6E">
        <w:rPr>
          <w:rFonts w:eastAsia="SimSun"/>
        </w:rPr>
        <w:t>6.4.1.3.7</w:t>
      </w:r>
      <w:r w:rsidRPr="00D4673E">
        <w:rPr>
          <w:rFonts w:ascii="Calibri" w:eastAsia="PMingLiU" w:hAnsi="Calibri"/>
          <w:sz w:val="22"/>
          <w:szCs w:val="22"/>
          <w:lang w:val="en-US"/>
        </w:rPr>
        <w:tab/>
      </w:r>
      <w:r w:rsidRPr="00050C6E">
        <w:rPr>
          <w:rFonts w:eastAsia="SimSun"/>
        </w:rPr>
        <w:t>Prohibiting handover over X2 or Xn (X2/Xn handover blacklisting)</w:t>
      </w:r>
      <w:r>
        <w:tab/>
      </w:r>
      <w:r>
        <w:fldChar w:fldCharType="begin"/>
      </w:r>
      <w:r>
        <w:instrText xml:space="preserve"> PAGEREF _Toc22560635 \h </w:instrText>
      </w:r>
      <w:r>
        <w:fldChar w:fldCharType="separate"/>
      </w:r>
      <w:r>
        <w:t>19</w:t>
      </w:r>
      <w:r>
        <w:fldChar w:fldCharType="end"/>
      </w:r>
    </w:p>
    <w:p w:rsidR="00D14C0A" w:rsidRPr="00D4673E" w:rsidRDefault="00D14C0A">
      <w:pPr>
        <w:pStyle w:val="TOC3"/>
        <w:rPr>
          <w:rFonts w:ascii="Calibri" w:eastAsia="PMingLiU" w:hAnsi="Calibri"/>
          <w:sz w:val="22"/>
          <w:szCs w:val="22"/>
          <w:lang w:val="en-US"/>
        </w:rPr>
      </w:pPr>
      <w:r>
        <w:t>6.4.2</w:t>
      </w:r>
      <w:r w:rsidRPr="00D4673E">
        <w:rPr>
          <w:rFonts w:ascii="Calibri" w:eastAsia="PMingLiU" w:hAnsi="Calibri"/>
          <w:sz w:val="22"/>
          <w:szCs w:val="22"/>
          <w:lang w:val="en-US"/>
        </w:rPr>
        <w:tab/>
      </w:r>
      <w:r>
        <w:t>Centralized SON</w:t>
      </w:r>
      <w:r>
        <w:tab/>
      </w:r>
      <w:r>
        <w:fldChar w:fldCharType="begin"/>
      </w:r>
      <w:r>
        <w:instrText xml:space="preserve"> PAGEREF _Toc22560636 \h </w:instrText>
      </w:r>
      <w:r>
        <w:fldChar w:fldCharType="separate"/>
      </w:r>
      <w:r>
        <w:t>19</w:t>
      </w:r>
      <w:r>
        <w:fldChar w:fldCharType="end"/>
      </w:r>
    </w:p>
    <w:p w:rsidR="00D14C0A" w:rsidRPr="00D4673E" w:rsidRDefault="00D14C0A">
      <w:pPr>
        <w:pStyle w:val="TOC1"/>
        <w:rPr>
          <w:rFonts w:ascii="Calibri" w:eastAsia="PMingLiU" w:hAnsi="Calibri"/>
          <w:szCs w:val="22"/>
          <w:lang w:val="en-US"/>
        </w:rPr>
      </w:pPr>
      <w:r>
        <w:t>7</w:t>
      </w:r>
      <w:r w:rsidRPr="00D4673E">
        <w:rPr>
          <w:rFonts w:ascii="Calibri" w:eastAsia="PMingLiU" w:hAnsi="Calibri"/>
          <w:szCs w:val="22"/>
          <w:lang w:val="en-US"/>
        </w:rPr>
        <w:tab/>
      </w:r>
      <w:r>
        <w:t>Management services for SON</w:t>
      </w:r>
      <w:r>
        <w:tab/>
      </w:r>
      <w:r>
        <w:fldChar w:fldCharType="begin"/>
      </w:r>
      <w:r>
        <w:instrText xml:space="preserve"> PAGEREF _Toc22560637 \h </w:instrText>
      </w:r>
      <w:r>
        <w:fldChar w:fldCharType="separate"/>
      </w:r>
      <w:r>
        <w:t>20</w:t>
      </w:r>
      <w:r>
        <w:fldChar w:fldCharType="end"/>
      </w:r>
    </w:p>
    <w:p w:rsidR="00D14C0A" w:rsidRPr="00D4673E" w:rsidRDefault="00D14C0A">
      <w:pPr>
        <w:pStyle w:val="TOC2"/>
        <w:rPr>
          <w:rFonts w:ascii="Calibri" w:eastAsia="PMingLiU" w:hAnsi="Calibri"/>
          <w:sz w:val="22"/>
          <w:szCs w:val="22"/>
          <w:lang w:val="en-US"/>
        </w:rPr>
      </w:pPr>
      <w:r>
        <w:t>7.1</w:t>
      </w:r>
      <w:r w:rsidRPr="00D4673E">
        <w:rPr>
          <w:rFonts w:ascii="Calibri" w:eastAsia="PMingLiU" w:hAnsi="Calibri"/>
          <w:sz w:val="22"/>
          <w:szCs w:val="22"/>
          <w:lang w:val="en-US"/>
        </w:rPr>
        <w:tab/>
      </w:r>
      <w:r>
        <w:t>Management services for D-SON management</w:t>
      </w:r>
      <w:r>
        <w:tab/>
      </w:r>
      <w:r>
        <w:fldChar w:fldCharType="begin"/>
      </w:r>
      <w:r>
        <w:instrText xml:space="preserve"> PAGEREF _Toc22560638 \h </w:instrText>
      </w:r>
      <w:r>
        <w:fldChar w:fldCharType="separate"/>
      </w:r>
      <w:r>
        <w:t>20</w:t>
      </w:r>
      <w:r>
        <w:fldChar w:fldCharType="end"/>
      </w:r>
    </w:p>
    <w:p w:rsidR="00D14C0A" w:rsidRPr="00D4673E" w:rsidRDefault="00D14C0A">
      <w:pPr>
        <w:pStyle w:val="TOC3"/>
        <w:rPr>
          <w:rFonts w:ascii="Calibri" w:eastAsia="PMingLiU" w:hAnsi="Calibri"/>
          <w:sz w:val="22"/>
          <w:szCs w:val="22"/>
          <w:lang w:val="en-US"/>
        </w:rPr>
      </w:pPr>
      <w:r>
        <w:t>7.1.1</w:t>
      </w:r>
      <w:r w:rsidRPr="00D4673E">
        <w:rPr>
          <w:rFonts w:ascii="Calibri" w:eastAsia="PMingLiU" w:hAnsi="Calibri"/>
          <w:sz w:val="22"/>
          <w:szCs w:val="22"/>
          <w:lang w:val="en-US"/>
        </w:rPr>
        <w:tab/>
      </w:r>
      <w:r>
        <w:t>RACH Optimization (Random Access Optimisation)</w:t>
      </w:r>
      <w:r>
        <w:tab/>
      </w:r>
      <w:r>
        <w:fldChar w:fldCharType="begin"/>
      </w:r>
      <w:r>
        <w:instrText xml:space="preserve"> PAGEREF _Toc22560639 \h </w:instrText>
      </w:r>
      <w:r>
        <w:fldChar w:fldCharType="separate"/>
      </w:r>
      <w:r>
        <w:t>20</w:t>
      </w:r>
      <w:r>
        <w:fldChar w:fldCharType="end"/>
      </w:r>
    </w:p>
    <w:p w:rsidR="00D14C0A" w:rsidRPr="00D4673E" w:rsidRDefault="00D14C0A">
      <w:pPr>
        <w:pStyle w:val="TOC4"/>
        <w:rPr>
          <w:rFonts w:ascii="Calibri" w:eastAsia="PMingLiU" w:hAnsi="Calibri"/>
          <w:sz w:val="22"/>
          <w:szCs w:val="22"/>
          <w:lang w:val="en-US"/>
        </w:rPr>
      </w:pPr>
      <w:r>
        <w:t>7.1.1.1</w:t>
      </w:r>
      <w:r w:rsidRPr="00D4673E">
        <w:rPr>
          <w:rFonts w:ascii="Calibri" w:eastAsia="PMingLiU" w:hAnsi="Calibri"/>
          <w:sz w:val="22"/>
          <w:szCs w:val="22"/>
          <w:lang w:val="en-US"/>
        </w:rPr>
        <w:tab/>
      </w:r>
      <w:r>
        <w:t>Information definition</w:t>
      </w:r>
      <w:r>
        <w:tab/>
      </w:r>
      <w:r>
        <w:fldChar w:fldCharType="begin"/>
      </w:r>
      <w:r>
        <w:instrText xml:space="preserve"> PAGEREF _Toc22560640 \h </w:instrText>
      </w:r>
      <w:r>
        <w:fldChar w:fldCharType="separate"/>
      </w:r>
      <w:r>
        <w:t>20</w:t>
      </w:r>
      <w:r>
        <w:fldChar w:fldCharType="end"/>
      </w:r>
    </w:p>
    <w:p w:rsidR="00D14C0A" w:rsidRPr="00D4673E" w:rsidRDefault="00D14C0A">
      <w:pPr>
        <w:pStyle w:val="TOC5"/>
        <w:rPr>
          <w:rFonts w:ascii="Calibri" w:eastAsia="PMingLiU" w:hAnsi="Calibri"/>
          <w:sz w:val="22"/>
          <w:szCs w:val="22"/>
          <w:lang w:val="en-US"/>
        </w:rPr>
      </w:pPr>
      <w:r>
        <w:lastRenderedPageBreak/>
        <w:t>7.1.1.1.1</w:t>
      </w:r>
      <w:r w:rsidRPr="00D4673E">
        <w:rPr>
          <w:rFonts w:ascii="Calibri" w:eastAsia="PMingLiU" w:hAnsi="Calibri"/>
          <w:sz w:val="22"/>
          <w:szCs w:val="22"/>
          <w:lang w:val="en-US"/>
        </w:rPr>
        <w:tab/>
      </w:r>
      <w:r>
        <w:t>Targets information</w:t>
      </w:r>
      <w:r>
        <w:tab/>
      </w:r>
      <w:r>
        <w:fldChar w:fldCharType="begin"/>
      </w:r>
      <w:r>
        <w:instrText xml:space="preserve"> PAGEREF _Toc22560641 \h </w:instrText>
      </w:r>
      <w:r>
        <w:fldChar w:fldCharType="separate"/>
      </w:r>
      <w:r>
        <w:t>20</w:t>
      </w:r>
      <w:r>
        <w:fldChar w:fldCharType="end"/>
      </w:r>
    </w:p>
    <w:p w:rsidR="00D14C0A" w:rsidRPr="00D4673E" w:rsidRDefault="00D14C0A">
      <w:pPr>
        <w:pStyle w:val="TOC5"/>
        <w:rPr>
          <w:rFonts w:ascii="Calibri" w:eastAsia="PMingLiU" w:hAnsi="Calibri"/>
          <w:sz w:val="22"/>
          <w:szCs w:val="22"/>
          <w:lang w:val="en-US"/>
        </w:rPr>
      </w:pPr>
      <w:r>
        <w:t>7.1.1.1.2</w:t>
      </w:r>
      <w:r w:rsidRPr="00D4673E">
        <w:rPr>
          <w:rFonts w:ascii="Calibri" w:eastAsia="PMingLiU" w:hAnsi="Calibri"/>
          <w:sz w:val="22"/>
          <w:szCs w:val="22"/>
          <w:lang w:val="en-US"/>
        </w:rPr>
        <w:tab/>
      </w:r>
      <w:r>
        <w:t>Control information</w:t>
      </w:r>
      <w:r>
        <w:tab/>
      </w:r>
      <w:r>
        <w:fldChar w:fldCharType="begin"/>
      </w:r>
      <w:r>
        <w:instrText xml:space="preserve"> PAGEREF _Toc22560642 \h </w:instrText>
      </w:r>
      <w:r>
        <w:fldChar w:fldCharType="separate"/>
      </w:r>
      <w:r>
        <w:t>20</w:t>
      </w:r>
      <w:r>
        <w:fldChar w:fldCharType="end"/>
      </w:r>
    </w:p>
    <w:p w:rsidR="00D14C0A" w:rsidRPr="00D4673E" w:rsidRDefault="00D14C0A">
      <w:pPr>
        <w:pStyle w:val="TOC5"/>
        <w:rPr>
          <w:rFonts w:ascii="Calibri" w:eastAsia="PMingLiU" w:hAnsi="Calibri"/>
          <w:sz w:val="22"/>
          <w:szCs w:val="22"/>
          <w:lang w:val="en-US"/>
        </w:rPr>
      </w:pPr>
      <w:r>
        <w:t>7.1.1.1.3</w:t>
      </w:r>
      <w:r w:rsidRPr="00D4673E">
        <w:rPr>
          <w:rFonts w:ascii="Calibri" w:eastAsia="PMingLiU" w:hAnsi="Calibri"/>
          <w:sz w:val="22"/>
          <w:szCs w:val="22"/>
          <w:lang w:val="en-US"/>
        </w:rPr>
        <w:tab/>
      </w:r>
      <w:r>
        <w:t>Parameters to be updated</w:t>
      </w:r>
      <w:r>
        <w:tab/>
      </w:r>
      <w:r>
        <w:fldChar w:fldCharType="begin"/>
      </w:r>
      <w:r>
        <w:instrText xml:space="preserve"> PAGEREF _Toc22560643 \h </w:instrText>
      </w:r>
      <w:r>
        <w:fldChar w:fldCharType="separate"/>
      </w:r>
      <w:r>
        <w:t>20</w:t>
      </w:r>
      <w:r>
        <w:fldChar w:fldCharType="end"/>
      </w:r>
    </w:p>
    <w:p w:rsidR="00D14C0A" w:rsidRPr="00D4673E" w:rsidRDefault="00D14C0A">
      <w:pPr>
        <w:pStyle w:val="TOC5"/>
        <w:rPr>
          <w:rFonts w:ascii="Calibri" w:eastAsia="PMingLiU" w:hAnsi="Calibri"/>
          <w:sz w:val="22"/>
          <w:szCs w:val="22"/>
          <w:lang w:val="en-US"/>
        </w:rPr>
      </w:pPr>
      <w:r>
        <w:t>7.1.1.1.4</w:t>
      </w:r>
      <w:r w:rsidRPr="00D4673E">
        <w:rPr>
          <w:rFonts w:ascii="Calibri" w:eastAsia="PMingLiU" w:hAnsi="Calibri"/>
          <w:sz w:val="22"/>
          <w:szCs w:val="22"/>
          <w:lang w:val="en-US"/>
        </w:rPr>
        <w:tab/>
      </w:r>
      <w:r>
        <w:t>Performance measurements</w:t>
      </w:r>
      <w:r>
        <w:tab/>
      </w:r>
      <w:r>
        <w:fldChar w:fldCharType="begin"/>
      </w:r>
      <w:r>
        <w:instrText xml:space="preserve"> PAGEREF _Toc22560644 \h </w:instrText>
      </w:r>
      <w:r>
        <w:fldChar w:fldCharType="separate"/>
      </w:r>
      <w:r>
        <w:t>20</w:t>
      </w:r>
      <w:r>
        <w:fldChar w:fldCharType="end"/>
      </w:r>
    </w:p>
    <w:p w:rsidR="00D14C0A" w:rsidRPr="00D4673E" w:rsidRDefault="00D14C0A">
      <w:pPr>
        <w:pStyle w:val="TOC3"/>
        <w:rPr>
          <w:rFonts w:ascii="Calibri" w:eastAsia="PMingLiU" w:hAnsi="Calibri"/>
          <w:sz w:val="22"/>
          <w:szCs w:val="22"/>
          <w:lang w:val="en-US"/>
        </w:rPr>
      </w:pPr>
      <w:r>
        <w:t>7.1.2</w:t>
      </w:r>
      <w:r w:rsidRPr="00D4673E">
        <w:rPr>
          <w:rFonts w:ascii="Calibri" w:eastAsia="PMingLiU" w:hAnsi="Calibri"/>
          <w:sz w:val="22"/>
          <w:szCs w:val="22"/>
          <w:lang w:val="en-US"/>
        </w:rPr>
        <w:tab/>
      </w:r>
      <w:r>
        <w:t>MRO (Mobility Robustness Optimisation)</w:t>
      </w:r>
      <w:r>
        <w:tab/>
      </w:r>
      <w:r>
        <w:fldChar w:fldCharType="begin"/>
      </w:r>
      <w:r>
        <w:instrText xml:space="preserve"> PAGEREF _Toc22560645 \h </w:instrText>
      </w:r>
      <w:r>
        <w:fldChar w:fldCharType="separate"/>
      </w:r>
      <w:r>
        <w:t>21</w:t>
      </w:r>
      <w:r>
        <w:fldChar w:fldCharType="end"/>
      </w:r>
    </w:p>
    <w:p w:rsidR="00D14C0A" w:rsidRPr="00D4673E" w:rsidRDefault="00D14C0A">
      <w:pPr>
        <w:pStyle w:val="TOC4"/>
        <w:rPr>
          <w:rFonts w:ascii="Calibri" w:eastAsia="PMingLiU" w:hAnsi="Calibri"/>
          <w:sz w:val="22"/>
          <w:szCs w:val="22"/>
          <w:lang w:val="en-US"/>
        </w:rPr>
      </w:pPr>
      <w:r>
        <w:t>7.1.2.1</w:t>
      </w:r>
      <w:r w:rsidRPr="00D4673E">
        <w:rPr>
          <w:rFonts w:ascii="Calibri" w:eastAsia="PMingLiU" w:hAnsi="Calibri"/>
          <w:sz w:val="22"/>
          <w:szCs w:val="22"/>
          <w:lang w:val="en-US"/>
        </w:rPr>
        <w:tab/>
      </w:r>
      <w:r>
        <w:t>Information definition</w:t>
      </w:r>
      <w:r>
        <w:tab/>
      </w:r>
      <w:r>
        <w:fldChar w:fldCharType="begin"/>
      </w:r>
      <w:r>
        <w:instrText xml:space="preserve"> PAGEREF _Toc22560646 \h </w:instrText>
      </w:r>
      <w:r>
        <w:fldChar w:fldCharType="separate"/>
      </w:r>
      <w:r>
        <w:t>21</w:t>
      </w:r>
      <w:r>
        <w:fldChar w:fldCharType="end"/>
      </w:r>
    </w:p>
    <w:p w:rsidR="00D14C0A" w:rsidRPr="00D4673E" w:rsidRDefault="00D14C0A">
      <w:pPr>
        <w:pStyle w:val="TOC5"/>
        <w:rPr>
          <w:rFonts w:ascii="Calibri" w:eastAsia="PMingLiU" w:hAnsi="Calibri"/>
          <w:sz w:val="22"/>
          <w:szCs w:val="22"/>
          <w:lang w:val="en-US"/>
        </w:rPr>
      </w:pPr>
      <w:r>
        <w:t>7.1.2.1.1</w:t>
      </w:r>
      <w:r w:rsidRPr="00D4673E">
        <w:rPr>
          <w:rFonts w:ascii="Calibri" w:eastAsia="PMingLiU" w:hAnsi="Calibri"/>
          <w:sz w:val="22"/>
          <w:szCs w:val="22"/>
          <w:lang w:val="en-US"/>
        </w:rPr>
        <w:tab/>
      </w:r>
      <w:r>
        <w:t>Targets information</w:t>
      </w:r>
      <w:r>
        <w:tab/>
      </w:r>
      <w:r>
        <w:fldChar w:fldCharType="begin"/>
      </w:r>
      <w:r>
        <w:instrText xml:space="preserve"> PAGEREF _Toc22560647 \h </w:instrText>
      </w:r>
      <w:r>
        <w:fldChar w:fldCharType="separate"/>
      </w:r>
      <w:r>
        <w:t>21</w:t>
      </w:r>
      <w:r>
        <w:fldChar w:fldCharType="end"/>
      </w:r>
    </w:p>
    <w:p w:rsidR="00D14C0A" w:rsidRPr="00D4673E" w:rsidRDefault="00D14C0A">
      <w:pPr>
        <w:pStyle w:val="TOC5"/>
        <w:rPr>
          <w:rFonts w:ascii="Calibri" w:eastAsia="PMingLiU" w:hAnsi="Calibri"/>
          <w:sz w:val="22"/>
          <w:szCs w:val="22"/>
          <w:lang w:val="en-US"/>
        </w:rPr>
      </w:pPr>
      <w:r>
        <w:t>7.1.2.1.2</w:t>
      </w:r>
      <w:r w:rsidRPr="00D4673E">
        <w:rPr>
          <w:rFonts w:ascii="Calibri" w:eastAsia="PMingLiU" w:hAnsi="Calibri"/>
          <w:sz w:val="22"/>
          <w:szCs w:val="22"/>
          <w:lang w:val="en-US"/>
        </w:rPr>
        <w:tab/>
      </w:r>
      <w:r>
        <w:t>Control information</w:t>
      </w:r>
      <w:r>
        <w:tab/>
      </w:r>
      <w:r>
        <w:fldChar w:fldCharType="begin"/>
      </w:r>
      <w:r>
        <w:instrText xml:space="preserve"> PAGEREF _Toc22560648 \h </w:instrText>
      </w:r>
      <w:r>
        <w:fldChar w:fldCharType="separate"/>
      </w:r>
      <w:r>
        <w:t>21</w:t>
      </w:r>
      <w:r>
        <w:fldChar w:fldCharType="end"/>
      </w:r>
    </w:p>
    <w:p w:rsidR="00D14C0A" w:rsidRPr="00D4673E" w:rsidRDefault="00D14C0A">
      <w:pPr>
        <w:pStyle w:val="TOC5"/>
        <w:rPr>
          <w:rFonts w:ascii="Calibri" w:eastAsia="PMingLiU" w:hAnsi="Calibri"/>
          <w:sz w:val="22"/>
          <w:szCs w:val="22"/>
          <w:lang w:val="en-US"/>
        </w:rPr>
      </w:pPr>
      <w:r>
        <w:t>7.1.2.1.3</w:t>
      </w:r>
      <w:r w:rsidRPr="00D4673E">
        <w:rPr>
          <w:rFonts w:ascii="Calibri" w:eastAsia="PMingLiU" w:hAnsi="Calibri"/>
          <w:sz w:val="22"/>
          <w:szCs w:val="22"/>
          <w:lang w:val="en-US"/>
        </w:rPr>
        <w:tab/>
      </w:r>
      <w:r>
        <w:t>Parameters to be updated</w:t>
      </w:r>
      <w:r>
        <w:tab/>
      </w:r>
      <w:r>
        <w:fldChar w:fldCharType="begin"/>
      </w:r>
      <w:r>
        <w:instrText xml:space="preserve"> PAGEREF _Toc22560649 \h </w:instrText>
      </w:r>
      <w:r>
        <w:fldChar w:fldCharType="separate"/>
      </w:r>
      <w:r>
        <w:t>21</w:t>
      </w:r>
      <w:r>
        <w:fldChar w:fldCharType="end"/>
      </w:r>
    </w:p>
    <w:p w:rsidR="00D14C0A" w:rsidRPr="00D4673E" w:rsidRDefault="00D14C0A">
      <w:pPr>
        <w:pStyle w:val="TOC5"/>
        <w:rPr>
          <w:rFonts w:ascii="Calibri" w:eastAsia="PMingLiU" w:hAnsi="Calibri"/>
          <w:sz w:val="22"/>
          <w:szCs w:val="22"/>
          <w:lang w:val="en-US"/>
        </w:rPr>
      </w:pPr>
      <w:r>
        <w:t>7.1.2.1.4</w:t>
      </w:r>
      <w:r w:rsidRPr="00D4673E">
        <w:rPr>
          <w:rFonts w:ascii="Calibri" w:eastAsia="PMingLiU" w:hAnsi="Calibri"/>
          <w:sz w:val="22"/>
          <w:szCs w:val="22"/>
          <w:lang w:val="en-US"/>
        </w:rPr>
        <w:tab/>
      </w:r>
      <w:r>
        <w:t>Performance measurements</w:t>
      </w:r>
      <w:r>
        <w:tab/>
      </w:r>
      <w:r>
        <w:fldChar w:fldCharType="begin"/>
      </w:r>
      <w:r>
        <w:instrText xml:space="preserve"> PAGEREF _Toc22560650 \h </w:instrText>
      </w:r>
      <w:r>
        <w:fldChar w:fldCharType="separate"/>
      </w:r>
      <w:r>
        <w:t>21</w:t>
      </w:r>
      <w:r>
        <w:fldChar w:fldCharType="end"/>
      </w:r>
    </w:p>
    <w:p w:rsidR="00D14C0A" w:rsidRPr="00D4673E" w:rsidRDefault="00D14C0A">
      <w:pPr>
        <w:pStyle w:val="TOC2"/>
        <w:rPr>
          <w:rFonts w:ascii="Calibri" w:eastAsia="PMingLiU" w:hAnsi="Calibri"/>
          <w:sz w:val="22"/>
          <w:szCs w:val="22"/>
          <w:lang w:val="en-US"/>
        </w:rPr>
      </w:pPr>
      <w:r>
        <w:t>7.2</w:t>
      </w:r>
      <w:r w:rsidRPr="00D4673E">
        <w:rPr>
          <w:rFonts w:ascii="Calibri" w:eastAsia="PMingLiU" w:hAnsi="Calibri"/>
          <w:sz w:val="22"/>
          <w:szCs w:val="22"/>
          <w:lang w:val="en-US"/>
        </w:rPr>
        <w:tab/>
      </w:r>
      <w:r>
        <w:t>Management services for C-SON</w:t>
      </w:r>
      <w:r>
        <w:tab/>
      </w:r>
      <w:r>
        <w:fldChar w:fldCharType="begin"/>
      </w:r>
      <w:r>
        <w:instrText xml:space="preserve"> PAGEREF _Toc22560651 \h </w:instrText>
      </w:r>
      <w:r>
        <w:fldChar w:fldCharType="separate"/>
      </w:r>
      <w:r>
        <w:t>22</w:t>
      </w:r>
      <w:r>
        <w:fldChar w:fldCharType="end"/>
      </w:r>
    </w:p>
    <w:p w:rsidR="00D14C0A" w:rsidRPr="00D4673E" w:rsidRDefault="00D14C0A">
      <w:pPr>
        <w:pStyle w:val="TOC3"/>
        <w:rPr>
          <w:rFonts w:ascii="Calibri" w:eastAsia="PMingLiU" w:hAnsi="Calibri"/>
          <w:sz w:val="22"/>
          <w:szCs w:val="22"/>
          <w:lang w:val="en-US"/>
        </w:rPr>
      </w:pPr>
      <w:r>
        <w:t>7.2.1</w:t>
      </w:r>
      <w:r w:rsidRPr="00D4673E">
        <w:rPr>
          <w:rFonts w:ascii="Calibri" w:eastAsia="PMingLiU" w:hAnsi="Calibri"/>
          <w:sz w:val="22"/>
          <w:szCs w:val="22"/>
          <w:lang w:val="en-US"/>
        </w:rPr>
        <w:tab/>
      </w:r>
      <w:r>
        <w:t>&lt;Management service name #1 for C-SON management&gt;</w:t>
      </w:r>
      <w:r>
        <w:tab/>
      </w:r>
      <w:r>
        <w:fldChar w:fldCharType="begin"/>
      </w:r>
      <w:r>
        <w:instrText xml:space="preserve"> PAGEREF _Toc22560652 \h </w:instrText>
      </w:r>
      <w:r>
        <w:fldChar w:fldCharType="separate"/>
      </w:r>
      <w:r>
        <w:t>22</w:t>
      </w:r>
      <w:r>
        <w:fldChar w:fldCharType="end"/>
      </w:r>
    </w:p>
    <w:p w:rsidR="00D14C0A" w:rsidRPr="00D4673E" w:rsidRDefault="00D14C0A">
      <w:pPr>
        <w:pStyle w:val="TOC4"/>
        <w:rPr>
          <w:rFonts w:ascii="Calibri" w:eastAsia="PMingLiU" w:hAnsi="Calibri"/>
          <w:sz w:val="22"/>
          <w:szCs w:val="22"/>
          <w:lang w:val="en-US"/>
        </w:rPr>
      </w:pPr>
      <w:r>
        <w:t>7.2.1.1</w:t>
      </w:r>
      <w:r w:rsidRPr="00D4673E">
        <w:rPr>
          <w:rFonts w:ascii="Calibri" w:eastAsia="PMingLiU" w:hAnsi="Calibri"/>
          <w:sz w:val="22"/>
          <w:szCs w:val="22"/>
          <w:lang w:val="en-US"/>
        </w:rPr>
        <w:tab/>
      </w:r>
      <w:r>
        <w:t>Information definition</w:t>
      </w:r>
      <w:r>
        <w:tab/>
      </w:r>
      <w:r>
        <w:fldChar w:fldCharType="begin"/>
      </w:r>
      <w:r>
        <w:instrText xml:space="preserve"> PAGEREF _Toc22560653 \h </w:instrText>
      </w:r>
      <w:r>
        <w:fldChar w:fldCharType="separate"/>
      </w:r>
      <w:r>
        <w:t>22</w:t>
      </w:r>
      <w:r>
        <w:fldChar w:fldCharType="end"/>
      </w:r>
    </w:p>
    <w:p w:rsidR="00D14C0A" w:rsidRPr="00D4673E" w:rsidRDefault="00D14C0A">
      <w:pPr>
        <w:pStyle w:val="TOC3"/>
        <w:rPr>
          <w:rFonts w:ascii="Calibri" w:eastAsia="PMingLiU" w:hAnsi="Calibri"/>
          <w:sz w:val="22"/>
          <w:szCs w:val="22"/>
          <w:lang w:val="en-US"/>
        </w:rPr>
      </w:pPr>
      <w:r>
        <w:t>7.2.2</w:t>
      </w:r>
      <w:r w:rsidRPr="00D4673E">
        <w:rPr>
          <w:rFonts w:ascii="Calibri" w:eastAsia="PMingLiU" w:hAnsi="Calibri"/>
          <w:sz w:val="22"/>
          <w:szCs w:val="22"/>
          <w:lang w:val="en-US"/>
        </w:rPr>
        <w:tab/>
      </w:r>
      <w:r>
        <w:t>&lt;Management service name #2 for C-SON management&gt;</w:t>
      </w:r>
      <w:r>
        <w:tab/>
      </w:r>
      <w:r>
        <w:fldChar w:fldCharType="begin"/>
      </w:r>
      <w:r>
        <w:instrText xml:space="preserve"> PAGEREF _Toc22560654 \h </w:instrText>
      </w:r>
      <w:r>
        <w:fldChar w:fldCharType="separate"/>
      </w:r>
      <w:r>
        <w:t>23</w:t>
      </w:r>
      <w:r>
        <w:fldChar w:fldCharType="end"/>
      </w:r>
    </w:p>
    <w:p w:rsidR="00D14C0A" w:rsidRPr="00D4673E" w:rsidRDefault="00D14C0A">
      <w:pPr>
        <w:pStyle w:val="TOC4"/>
        <w:rPr>
          <w:rFonts w:ascii="Calibri" w:eastAsia="PMingLiU" w:hAnsi="Calibri"/>
          <w:sz w:val="22"/>
          <w:szCs w:val="22"/>
          <w:lang w:val="en-US"/>
        </w:rPr>
      </w:pPr>
      <w:r>
        <w:t>7.2.2.1</w:t>
      </w:r>
      <w:r w:rsidRPr="00D4673E">
        <w:rPr>
          <w:rFonts w:ascii="Calibri" w:eastAsia="PMingLiU" w:hAnsi="Calibri"/>
          <w:sz w:val="22"/>
          <w:szCs w:val="22"/>
          <w:lang w:val="en-US"/>
        </w:rPr>
        <w:tab/>
      </w:r>
      <w:r>
        <w:t>Information definition</w:t>
      </w:r>
      <w:r>
        <w:tab/>
      </w:r>
      <w:r>
        <w:fldChar w:fldCharType="begin"/>
      </w:r>
      <w:r>
        <w:instrText xml:space="preserve"> PAGEREF _Toc22560655 \h </w:instrText>
      </w:r>
      <w:r>
        <w:fldChar w:fldCharType="separate"/>
      </w:r>
      <w:r>
        <w:t>23</w:t>
      </w:r>
      <w:r>
        <w:fldChar w:fldCharType="end"/>
      </w:r>
    </w:p>
    <w:p w:rsidR="00D14C0A" w:rsidRPr="00D4673E" w:rsidRDefault="00D14C0A">
      <w:pPr>
        <w:pStyle w:val="TOC1"/>
        <w:rPr>
          <w:rFonts w:ascii="Calibri" w:eastAsia="PMingLiU" w:hAnsi="Calibri"/>
          <w:szCs w:val="22"/>
          <w:lang w:val="en-US"/>
        </w:rPr>
      </w:pPr>
      <w:r>
        <w:t>8</w:t>
      </w:r>
      <w:r w:rsidRPr="00D4673E">
        <w:rPr>
          <w:rFonts w:ascii="Calibri" w:eastAsia="PMingLiU" w:hAnsi="Calibri"/>
          <w:szCs w:val="22"/>
          <w:lang w:val="en-US"/>
        </w:rPr>
        <w:tab/>
      </w:r>
      <w:r>
        <w:t>SON procedures</w:t>
      </w:r>
      <w:r>
        <w:tab/>
      </w:r>
      <w:r>
        <w:fldChar w:fldCharType="begin"/>
      </w:r>
      <w:r>
        <w:instrText xml:space="preserve"> PAGEREF _Toc22560656 \h </w:instrText>
      </w:r>
      <w:r>
        <w:fldChar w:fldCharType="separate"/>
      </w:r>
      <w:r>
        <w:t>23</w:t>
      </w:r>
      <w:r>
        <w:fldChar w:fldCharType="end"/>
      </w:r>
    </w:p>
    <w:p w:rsidR="00D14C0A" w:rsidRPr="00D4673E" w:rsidRDefault="00D14C0A">
      <w:pPr>
        <w:pStyle w:val="TOC2"/>
        <w:rPr>
          <w:rFonts w:ascii="Calibri" w:eastAsia="PMingLiU" w:hAnsi="Calibri"/>
          <w:sz w:val="22"/>
          <w:szCs w:val="22"/>
          <w:lang w:val="en-US"/>
        </w:rPr>
      </w:pPr>
      <w:r>
        <w:t>8.1</w:t>
      </w:r>
      <w:r w:rsidRPr="00D4673E">
        <w:rPr>
          <w:rFonts w:ascii="Calibri" w:eastAsia="PMingLiU" w:hAnsi="Calibri"/>
          <w:sz w:val="22"/>
          <w:szCs w:val="22"/>
          <w:lang w:val="en-US"/>
        </w:rPr>
        <w:tab/>
      </w:r>
      <w:r>
        <w:t>Distributed SON management</w:t>
      </w:r>
      <w:r>
        <w:tab/>
      </w:r>
      <w:r>
        <w:fldChar w:fldCharType="begin"/>
      </w:r>
      <w:r>
        <w:instrText xml:space="preserve"> PAGEREF _Toc22560657 \h </w:instrText>
      </w:r>
      <w:r>
        <w:fldChar w:fldCharType="separate"/>
      </w:r>
      <w:r>
        <w:t>23</w:t>
      </w:r>
      <w:r>
        <w:fldChar w:fldCharType="end"/>
      </w:r>
    </w:p>
    <w:p w:rsidR="00D14C0A" w:rsidRPr="00D4673E" w:rsidRDefault="00D14C0A">
      <w:pPr>
        <w:pStyle w:val="TOC3"/>
        <w:rPr>
          <w:rFonts w:ascii="Calibri" w:eastAsia="PMingLiU" w:hAnsi="Calibri"/>
          <w:sz w:val="22"/>
          <w:szCs w:val="22"/>
          <w:lang w:val="en-US"/>
        </w:rPr>
      </w:pPr>
      <w:r>
        <w:t>8.1.1</w:t>
      </w:r>
      <w:r w:rsidRPr="00D4673E">
        <w:rPr>
          <w:rFonts w:ascii="Calibri" w:eastAsia="PMingLiU" w:hAnsi="Calibri"/>
          <w:sz w:val="22"/>
          <w:szCs w:val="22"/>
          <w:lang w:val="en-US"/>
        </w:rPr>
        <w:tab/>
      </w:r>
      <w:r>
        <w:t>RACH Optimization (Random Access Optimisation)</w:t>
      </w:r>
      <w:r>
        <w:tab/>
      </w:r>
      <w:r>
        <w:fldChar w:fldCharType="begin"/>
      </w:r>
      <w:r>
        <w:instrText xml:space="preserve"> PAGEREF _Toc22560658 \h </w:instrText>
      </w:r>
      <w:r>
        <w:fldChar w:fldCharType="separate"/>
      </w:r>
      <w:r>
        <w:t>23</w:t>
      </w:r>
      <w:r>
        <w:fldChar w:fldCharType="end"/>
      </w:r>
    </w:p>
    <w:p w:rsidR="00D14C0A" w:rsidRPr="00D4673E" w:rsidRDefault="00D14C0A">
      <w:pPr>
        <w:pStyle w:val="TOC3"/>
        <w:rPr>
          <w:rFonts w:ascii="Calibri" w:eastAsia="PMingLiU" w:hAnsi="Calibri"/>
          <w:sz w:val="22"/>
          <w:szCs w:val="22"/>
          <w:lang w:val="en-US"/>
        </w:rPr>
      </w:pPr>
      <w:r>
        <w:t>8.1.2</w:t>
      </w:r>
      <w:r w:rsidRPr="00D4673E">
        <w:rPr>
          <w:rFonts w:ascii="Calibri" w:eastAsia="PMingLiU" w:hAnsi="Calibri"/>
          <w:sz w:val="22"/>
          <w:szCs w:val="22"/>
          <w:lang w:val="en-US"/>
        </w:rPr>
        <w:tab/>
      </w:r>
      <w:r>
        <w:t>MRO (Mobility Robustness Optimisation)</w:t>
      </w:r>
      <w:r>
        <w:tab/>
      </w:r>
      <w:r>
        <w:fldChar w:fldCharType="begin"/>
      </w:r>
      <w:r>
        <w:instrText xml:space="preserve"> PAGEREF _Toc22560659 \h </w:instrText>
      </w:r>
      <w:r>
        <w:fldChar w:fldCharType="separate"/>
      </w:r>
      <w:r>
        <w:t>24</w:t>
      </w:r>
      <w:r>
        <w:fldChar w:fldCharType="end"/>
      </w:r>
    </w:p>
    <w:p w:rsidR="00D14C0A" w:rsidRPr="00D4673E" w:rsidRDefault="00D14C0A">
      <w:pPr>
        <w:pStyle w:val="TOC2"/>
        <w:rPr>
          <w:rFonts w:ascii="Calibri" w:eastAsia="PMingLiU" w:hAnsi="Calibri"/>
          <w:sz w:val="22"/>
          <w:szCs w:val="22"/>
          <w:lang w:val="en-US"/>
        </w:rPr>
      </w:pPr>
      <w:r>
        <w:t>8.2</w:t>
      </w:r>
      <w:r w:rsidRPr="00D4673E">
        <w:rPr>
          <w:rFonts w:ascii="Calibri" w:eastAsia="PMingLiU" w:hAnsi="Calibri"/>
          <w:sz w:val="22"/>
          <w:szCs w:val="22"/>
          <w:lang w:val="en-US"/>
        </w:rPr>
        <w:tab/>
      </w:r>
      <w:r>
        <w:t>Centralized SON</w:t>
      </w:r>
      <w:r>
        <w:tab/>
      </w:r>
      <w:r>
        <w:fldChar w:fldCharType="begin"/>
      </w:r>
      <w:r>
        <w:instrText xml:space="preserve"> PAGEREF _Toc22560660 \h </w:instrText>
      </w:r>
      <w:r>
        <w:fldChar w:fldCharType="separate"/>
      </w:r>
      <w:r>
        <w:t>25</w:t>
      </w:r>
      <w:r>
        <w:fldChar w:fldCharType="end"/>
      </w:r>
    </w:p>
    <w:p w:rsidR="00D14C0A" w:rsidRPr="00D4673E" w:rsidRDefault="00D14C0A">
      <w:pPr>
        <w:pStyle w:val="TOC3"/>
        <w:rPr>
          <w:rFonts w:ascii="Calibri" w:eastAsia="PMingLiU" w:hAnsi="Calibri"/>
          <w:sz w:val="22"/>
          <w:szCs w:val="22"/>
          <w:lang w:val="en-US"/>
        </w:rPr>
      </w:pPr>
      <w:r>
        <w:t>8.2.1</w:t>
      </w:r>
      <w:r w:rsidRPr="00D4673E">
        <w:rPr>
          <w:rFonts w:ascii="Calibri" w:eastAsia="PMingLiU" w:hAnsi="Calibri"/>
          <w:sz w:val="22"/>
          <w:szCs w:val="22"/>
          <w:lang w:val="en-US"/>
        </w:rPr>
        <w:tab/>
      </w:r>
      <w:r>
        <w:t>&lt;Procedure #1 for C-SON&gt;</w:t>
      </w:r>
      <w:r>
        <w:tab/>
      </w:r>
      <w:r>
        <w:fldChar w:fldCharType="begin"/>
      </w:r>
      <w:r>
        <w:instrText xml:space="preserve"> PAGEREF _Toc22560661 \h </w:instrText>
      </w:r>
      <w:r>
        <w:fldChar w:fldCharType="separate"/>
      </w:r>
      <w:r>
        <w:t>25</w:t>
      </w:r>
      <w:r>
        <w:fldChar w:fldCharType="end"/>
      </w:r>
    </w:p>
    <w:p w:rsidR="00D14C0A" w:rsidRPr="00D4673E" w:rsidRDefault="00D14C0A">
      <w:pPr>
        <w:pStyle w:val="TOC3"/>
        <w:rPr>
          <w:rFonts w:ascii="Calibri" w:eastAsia="PMingLiU" w:hAnsi="Calibri"/>
          <w:sz w:val="22"/>
          <w:szCs w:val="22"/>
          <w:lang w:val="en-US"/>
        </w:rPr>
      </w:pPr>
      <w:r>
        <w:t>8.2.2</w:t>
      </w:r>
      <w:r w:rsidRPr="00D4673E">
        <w:rPr>
          <w:rFonts w:ascii="Calibri" w:eastAsia="PMingLiU" w:hAnsi="Calibri"/>
          <w:sz w:val="22"/>
          <w:szCs w:val="22"/>
          <w:lang w:val="en-US"/>
        </w:rPr>
        <w:tab/>
      </w:r>
      <w:r>
        <w:t>&lt;Procedure #2 for C-SON&gt;</w:t>
      </w:r>
      <w:r>
        <w:tab/>
      </w:r>
      <w:r>
        <w:fldChar w:fldCharType="begin"/>
      </w:r>
      <w:r>
        <w:instrText xml:space="preserve"> PAGEREF _Toc22560662 \h </w:instrText>
      </w:r>
      <w:r>
        <w:fldChar w:fldCharType="separate"/>
      </w:r>
      <w:r>
        <w:t>25</w:t>
      </w:r>
      <w:r>
        <w:fldChar w:fldCharType="end"/>
      </w:r>
    </w:p>
    <w:p w:rsidR="00D14C0A" w:rsidRPr="00D4673E" w:rsidRDefault="00D14C0A">
      <w:pPr>
        <w:pStyle w:val="TOC8"/>
        <w:rPr>
          <w:rFonts w:ascii="Calibri" w:eastAsia="PMingLiU" w:hAnsi="Calibri"/>
          <w:b w:val="0"/>
          <w:szCs w:val="22"/>
          <w:lang w:val="en-US"/>
        </w:rPr>
      </w:pPr>
      <w:r>
        <w:t>Annex &lt;X&gt; (informative): Change history</w:t>
      </w:r>
      <w:r>
        <w:tab/>
      </w:r>
      <w:r>
        <w:fldChar w:fldCharType="begin"/>
      </w:r>
      <w:r>
        <w:instrText xml:space="preserve"> PAGEREF _Toc22560663 \h </w:instrText>
      </w:r>
      <w:r>
        <w:fldChar w:fldCharType="separate"/>
      </w:r>
      <w:r>
        <w:t>26</w:t>
      </w:r>
      <w:r>
        <w:fldChar w:fldCharType="end"/>
      </w:r>
    </w:p>
    <w:p w:rsidR="00080512" w:rsidRPr="004D3578" w:rsidRDefault="004D3578">
      <w:r w:rsidRPr="004D3578">
        <w:rPr>
          <w:noProof/>
          <w:sz w:val="22"/>
        </w:rPr>
        <w:fldChar w:fldCharType="end"/>
      </w:r>
    </w:p>
    <w:p w:rsidR="0074026F" w:rsidRPr="007B600E" w:rsidRDefault="00080512" w:rsidP="004238F5">
      <w:pPr>
        <w:pStyle w:val="Guidance"/>
        <w:spacing w:after="0"/>
      </w:pPr>
      <w:r w:rsidRPr="004D3578">
        <w:br w:type="page"/>
      </w:r>
    </w:p>
    <w:p w:rsidR="00080512" w:rsidRDefault="00080512" w:rsidP="004238F5">
      <w:pPr>
        <w:pStyle w:val="Heading1"/>
        <w:spacing w:before="0"/>
        <w:ind w:left="1138" w:hanging="1138"/>
      </w:pPr>
      <w:bookmarkStart w:id="15" w:name="foreword"/>
      <w:bookmarkStart w:id="16" w:name="_Toc22560589"/>
      <w:bookmarkEnd w:id="15"/>
      <w:r w:rsidRPr="004D3578">
        <w:t>Foreword</w:t>
      </w:r>
      <w:bookmarkEnd w:id="16"/>
    </w:p>
    <w:p w:rsidR="00080512" w:rsidRPr="004D3578" w:rsidRDefault="00080512">
      <w:r w:rsidRPr="004D3578">
        <w:t xml:space="preserve">This Technical </w:t>
      </w:r>
      <w:r w:rsidR="004238F5">
        <w:t>Specification</w:t>
      </w:r>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A796A" w:rsidRDefault="008A796A" w:rsidP="008A796A">
      <w:r>
        <w:t>In the present document, modal verbs have the following meanings:</w:t>
      </w:r>
    </w:p>
    <w:p w:rsidR="008A796A" w:rsidRDefault="008A796A" w:rsidP="008A796A">
      <w:pPr>
        <w:pStyle w:val="EX"/>
      </w:pPr>
      <w:r w:rsidRPr="008C384C">
        <w:rPr>
          <w:b/>
        </w:rPr>
        <w:t>shall</w:t>
      </w:r>
      <w:r>
        <w:tab/>
      </w:r>
      <w:r>
        <w:tab/>
        <w:t>indicates a mandatory requirement to do something</w:t>
      </w:r>
    </w:p>
    <w:p w:rsidR="008A796A" w:rsidRDefault="008A796A" w:rsidP="008A796A">
      <w:pPr>
        <w:pStyle w:val="EX"/>
      </w:pPr>
      <w:r w:rsidRPr="008C384C">
        <w:rPr>
          <w:b/>
        </w:rPr>
        <w:t>shall not</w:t>
      </w:r>
      <w:r>
        <w:tab/>
        <w:t>indicates an interdiction (prohibition) to do something</w:t>
      </w:r>
    </w:p>
    <w:p w:rsidR="008A796A" w:rsidRPr="004D3578" w:rsidRDefault="008A796A" w:rsidP="008A796A">
      <w:r>
        <w:t>The constructions "shall" and "shall not" are confined to the context of normative provisions, and do not appear in Technical Reports.</w:t>
      </w:r>
    </w:p>
    <w:p w:rsidR="008A796A" w:rsidRPr="004D3578" w:rsidRDefault="008A796A" w:rsidP="008A796A">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rsidR="008A796A" w:rsidRDefault="008A796A" w:rsidP="008A796A">
      <w:pPr>
        <w:pStyle w:val="EX"/>
      </w:pPr>
      <w:r w:rsidRPr="008C384C">
        <w:rPr>
          <w:b/>
        </w:rPr>
        <w:t>should</w:t>
      </w:r>
      <w:r>
        <w:tab/>
      </w:r>
      <w:r>
        <w:tab/>
        <w:t>indicates a recommendation to do something</w:t>
      </w:r>
    </w:p>
    <w:p w:rsidR="008A796A" w:rsidRDefault="008A796A" w:rsidP="008A796A">
      <w:pPr>
        <w:pStyle w:val="EX"/>
      </w:pPr>
      <w:r w:rsidRPr="008C384C">
        <w:rPr>
          <w:b/>
        </w:rPr>
        <w:t>should not</w:t>
      </w:r>
      <w:r>
        <w:tab/>
        <w:t>indicates a recommendation not to do something</w:t>
      </w:r>
    </w:p>
    <w:p w:rsidR="008A796A" w:rsidRDefault="008A796A" w:rsidP="008A796A">
      <w:pPr>
        <w:pStyle w:val="EX"/>
      </w:pPr>
      <w:r w:rsidRPr="00774DA4">
        <w:rPr>
          <w:b/>
        </w:rPr>
        <w:t>may</w:t>
      </w:r>
      <w:r>
        <w:tab/>
      </w:r>
      <w:r>
        <w:tab/>
        <w:t>indicates permission to do something</w:t>
      </w:r>
    </w:p>
    <w:p w:rsidR="008A796A" w:rsidRDefault="008A796A" w:rsidP="008A796A">
      <w:pPr>
        <w:pStyle w:val="EX"/>
      </w:pPr>
      <w:r w:rsidRPr="00774DA4">
        <w:rPr>
          <w:b/>
        </w:rPr>
        <w:t>need not</w:t>
      </w:r>
      <w:r>
        <w:tab/>
        <w:t>indicates permission not to do something</w:t>
      </w:r>
    </w:p>
    <w:p w:rsidR="008A796A" w:rsidRDefault="008A796A" w:rsidP="008A796A">
      <w:r>
        <w:t>The construction "may not" is ambiguous and is not used in normative elements. The unambiguous constructions "might not" or "shall not" are used instead, depending upon the meaning intended.</w:t>
      </w:r>
    </w:p>
    <w:p w:rsidR="008A796A" w:rsidRDefault="008A796A" w:rsidP="008A796A">
      <w:pPr>
        <w:pStyle w:val="EX"/>
      </w:pPr>
      <w:r w:rsidRPr="00774DA4">
        <w:rPr>
          <w:b/>
        </w:rPr>
        <w:t>can</w:t>
      </w:r>
      <w:r>
        <w:tab/>
      </w:r>
      <w:r>
        <w:tab/>
        <w:t>indicates that something is possible</w:t>
      </w:r>
    </w:p>
    <w:p w:rsidR="008A796A" w:rsidRDefault="008A796A" w:rsidP="008A796A">
      <w:pPr>
        <w:pStyle w:val="EX"/>
      </w:pPr>
      <w:r w:rsidRPr="00774DA4">
        <w:rPr>
          <w:b/>
        </w:rPr>
        <w:t>cannot</w:t>
      </w:r>
      <w:r>
        <w:tab/>
      </w:r>
      <w:r>
        <w:tab/>
        <w:t>indicates that something is impossible</w:t>
      </w:r>
    </w:p>
    <w:p w:rsidR="008A796A" w:rsidRDefault="008A796A" w:rsidP="008A796A">
      <w:r>
        <w:t>The constructions "can" and "cannot" are not substitutes for "may" and "need not".</w:t>
      </w:r>
    </w:p>
    <w:p w:rsidR="008A796A" w:rsidRDefault="008A796A" w:rsidP="008A796A">
      <w:pPr>
        <w:pStyle w:val="EX"/>
      </w:pPr>
      <w:r w:rsidRPr="00774DA4">
        <w:rPr>
          <w:b/>
        </w:rPr>
        <w:t>will</w:t>
      </w:r>
      <w:r>
        <w:tab/>
      </w:r>
      <w:r>
        <w:tab/>
        <w:t>indicates that something is certain or expected to happen as a result of action taken by an agency the behaviour of which is outside the scope of the present document</w:t>
      </w:r>
    </w:p>
    <w:p w:rsidR="008A796A" w:rsidRDefault="008A796A" w:rsidP="008A796A">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rsidR="008A796A" w:rsidRDefault="008A796A" w:rsidP="008A796A">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rsidR="008A796A" w:rsidRDefault="008A796A" w:rsidP="008A796A">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8A796A" w:rsidRDefault="008A796A" w:rsidP="008A796A">
      <w:r>
        <w:t>In addition:</w:t>
      </w:r>
    </w:p>
    <w:p w:rsidR="008A796A" w:rsidRDefault="008A796A" w:rsidP="008A796A">
      <w:pPr>
        <w:pStyle w:val="EX"/>
      </w:pPr>
      <w:r w:rsidRPr="00647114">
        <w:rPr>
          <w:b/>
        </w:rPr>
        <w:t>is</w:t>
      </w:r>
      <w:r>
        <w:tab/>
        <w:t>(or any other verb in the indicative mood) indicates a statement of fact</w:t>
      </w:r>
    </w:p>
    <w:p w:rsidR="008A796A" w:rsidRDefault="008A796A" w:rsidP="008A796A">
      <w:pPr>
        <w:pStyle w:val="EX"/>
      </w:pPr>
      <w:r w:rsidRPr="00647114">
        <w:rPr>
          <w:b/>
        </w:rPr>
        <w:t>is not</w:t>
      </w:r>
      <w:r>
        <w:tab/>
        <w:t>(or any other negative verb in the indicative mood) indicates a statement of fact</w:t>
      </w:r>
    </w:p>
    <w:p w:rsidR="008A796A" w:rsidRPr="004D3578" w:rsidRDefault="008A796A" w:rsidP="008A796A">
      <w:r>
        <w:t>The constructions "</w:t>
      </w:r>
      <w:proofErr w:type="gramStart"/>
      <w:r>
        <w:t>is</w:t>
      </w:r>
      <w:proofErr w:type="gramEnd"/>
      <w:r>
        <w:t>" and "is not" do not indicate requirements.</w:t>
      </w:r>
    </w:p>
    <w:p w:rsidR="00774DA4" w:rsidRPr="004D3578" w:rsidRDefault="00774DA4" w:rsidP="00A27486"/>
    <w:p w:rsidR="00080512" w:rsidRDefault="00080512">
      <w:pPr>
        <w:pStyle w:val="Heading1"/>
      </w:pPr>
      <w:bookmarkStart w:id="17" w:name="introduction"/>
      <w:bookmarkStart w:id="18" w:name="_Toc22560590"/>
      <w:bookmarkEnd w:id="17"/>
      <w:r w:rsidRPr="004D3578">
        <w:t>Introduction</w:t>
      </w:r>
      <w:bookmarkEnd w:id="18"/>
    </w:p>
    <w:p w:rsidR="0088025E" w:rsidRPr="002B15AA" w:rsidRDefault="0088025E" w:rsidP="0088025E">
      <w:pPr>
        <w:rPr>
          <w:lang w:eastAsia="zh-CN"/>
        </w:rPr>
      </w:pPr>
      <w:r w:rsidRPr="002B15AA">
        <w:t xml:space="preserve">The present document </w:t>
      </w:r>
      <w:r w:rsidRPr="002B15AA">
        <w:rPr>
          <w:lang w:eastAsia="zh-CN"/>
        </w:rPr>
        <w:t>is part of a TS-family covering the 3rd Generation Partnership Project Technical Specification Group Services and System Aspects Management and orchestration of networks, as identified below:</w:t>
      </w:r>
    </w:p>
    <w:p w:rsidR="0088025E" w:rsidRDefault="0088025E" w:rsidP="0088025E">
      <w:pPr>
        <w:pStyle w:val="B1"/>
        <w:rPr>
          <w:b/>
        </w:rPr>
      </w:pPr>
      <w:r w:rsidRPr="00316B79">
        <w:rPr>
          <w:b/>
        </w:rPr>
        <w:t>TS 28.</w:t>
      </w:r>
      <w:r>
        <w:rPr>
          <w:b/>
        </w:rPr>
        <w:t>313</w:t>
      </w:r>
      <w:r w:rsidRPr="00316B79">
        <w:rPr>
          <w:b/>
        </w:rPr>
        <w:t>:</w:t>
      </w:r>
      <w:r w:rsidRPr="00316B79">
        <w:rPr>
          <w:b/>
        </w:rPr>
        <w:tab/>
        <w:t>Management and orchestration; Self-Organizing Networks (SON) for 5G networks.</w:t>
      </w:r>
    </w:p>
    <w:p w:rsidR="0088025E" w:rsidRPr="000812C6" w:rsidRDefault="0088025E" w:rsidP="0088025E">
      <w:pPr>
        <w:pStyle w:val="B1"/>
      </w:pPr>
      <w:r w:rsidRPr="000812C6">
        <w:t>TS 28.552:</w:t>
      </w:r>
      <w:r w:rsidRPr="000812C6">
        <w:tab/>
        <w:t>Management and orchestration; 5G performance measurements.</w:t>
      </w:r>
    </w:p>
    <w:p w:rsidR="0088025E" w:rsidRPr="00316B79" w:rsidRDefault="0088025E" w:rsidP="0088025E">
      <w:pPr>
        <w:pStyle w:val="B1"/>
        <w:ind w:left="1418" w:hanging="1134"/>
      </w:pPr>
      <w:r w:rsidRPr="00316B79">
        <w:t>TS 28.</w:t>
      </w:r>
      <w:r>
        <w:t>5</w:t>
      </w:r>
      <w:r w:rsidR="00E66B21">
        <w:t>44</w:t>
      </w:r>
      <w:r w:rsidRPr="00316B79">
        <w:t>:</w:t>
      </w:r>
      <w:r w:rsidRPr="00316B79">
        <w:tab/>
      </w:r>
      <w:r w:rsidR="00E66B21" w:rsidRPr="00316B79">
        <w:t>Management and orchestration; Self-Organizing Networks (SON) Network Resource Model (NRM) for 5G networks</w:t>
      </w:r>
      <w:r w:rsidRPr="00316B79">
        <w:t>.</w:t>
      </w:r>
    </w:p>
    <w:p w:rsidR="0088025E" w:rsidRPr="0088025E" w:rsidRDefault="0088025E" w:rsidP="0088025E"/>
    <w:p w:rsidR="00080512" w:rsidRPr="004D3578" w:rsidRDefault="00080512">
      <w:pPr>
        <w:pStyle w:val="Heading1"/>
      </w:pPr>
      <w:r w:rsidRPr="004D3578">
        <w:br w:type="page"/>
      </w:r>
      <w:bookmarkStart w:id="19" w:name="scope"/>
      <w:bookmarkStart w:id="20" w:name="_Toc22560591"/>
      <w:bookmarkEnd w:id="19"/>
      <w:r w:rsidRPr="004D3578">
        <w:lastRenderedPageBreak/>
        <w:t>1</w:t>
      </w:r>
      <w:r w:rsidRPr="004D3578">
        <w:tab/>
        <w:t>Scope</w:t>
      </w:r>
      <w:bookmarkEnd w:id="20"/>
    </w:p>
    <w:p w:rsidR="00080512" w:rsidRPr="004D3578" w:rsidRDefault="00F16D37">
      <w:r>
        <w:t xml:space="preserve">The present document specifies the concepts, </w:t>
      </w:r>
      <w:r w:rsidRPr="00113283">
        <w:t>use cases</w:t>
      </w:r>
      <w:r>
        <w:t>, requirements, and procedures for the SON functions in 5GS.</w:t>
      </w:r>
    </w:p>
    <w:p w:rsidR="00080512" w:rsidRPr="004D3578" w:rsidRDefault="00080512">
      <w:pPr>
        <w:pStyle w:val="Heading1"/>
      </w:pPr>
      <w:bookmarkStart w:id="21" w:name="references"/>
      <w:bookmarkStart w:id="22" w:name="_Toc22560592"/>
      <w:bookmarkEnd w:id="21"/>
      <w:r w:rsidRPr="004D3578">
        <w:t>2</w:t>
      </w:r>
      <w:r w:rsidRPr="004D3578">
        <w:tab/>
        <w:t>References</w:t>
      </w:r>
      <w:bookmarkEnd w:id="22"/>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D66C01" w:rsidRDefault="00D66C01" w:rsidP="00D66C01">
      <w:pPr>
        <w:pStyle w:val="EX"/>
      </w:pPr>
      <w:r>
        <w:t>[2]</w:t>
      </w:r>
      <w:r>
        <w:tab/>
        <w:t>3GPP TS</w:t>
      </w:r>
      <w:r w:rsidRPr="00235394">
        <w:t> </w:t>
      </w:r>
      <w:r>
        <w:t>32.500</w:t>
      </w:r>
      <w:r w:rsidRPr="00235394">
        <w:t>: "</w:t>
      </w:r>
      <w:r>
        <w:t>Telecommunication Management; Self-Organizing Networks (SON); Concepts and requirements</w:t>
      </w:r>
      <w:r w:rsidRPr="00235394">
        <w:t>".</w:t>
      </w:r>
    </w:p>
    <w:p w:rsidR="00F277F4" w:rsidRDefault="00405318" w:rsidP="00405318">
      <w:pPr>
        <w:pStyle w:val="EX"/>
      </w:pPr>
      <w:r w:rsidRPr="00413514">
        <w:rPr>
          <w:lang w:val="en-US"/>
        </w:rPr>
        <w:t>[</w:t>
      </w:r>
      <w:r w:rsidR="00CF6FB3">
        <w:rPr>
          <w:lang w:val="en-US"/>
        </w:rPr>
        <w:t>3</w:t>
      </w:r>
      <w:r w:rsidRPr="00413514">
        <w:rPr>
          <w:lang w:val="en-US"/>
        </w:rPr>
        <w:t>]</w:t>
      </w:r>
      <w:r>
        <w:rPr>
          <w:lang w:val="en-US"/>
        </w:rPr>
        <w:tab/>
      </w:r>
      <w:r w:rsidRPr="00235394">
        <w:t>3GPP T</w:t>
      </w:r>
      <w:r>
        <w:t>S</w:t>
      </w:r>
      <w:r w:rsidRPr="00235394">
        <w:t> </w:t>
      </w:r>
      <w:r>
        <w:t xml:space="preserve">28.532: "Management and orchestration; </w:t>
      </w:r>
      <w:r w:rsidRPr="00215D3C">
        <w:rPr>
          <w:rFonts w:hint="eastAsia"/>
          <w:lang w:eastAsia="zh-CN"/>
        </w:rPr>
        <w:t>Generic management services</w:t>
      </w:r>
      <w:r>
        <w:t>”</w:t>
      </w:r>
    </w:p>
    <w:p w:rsidR="0064544A" w:rsidRDefault="0064544A" w:rsidP="0064544A">
      <w:pPr>
        <w:pStyle w:val="EX"/>
      </w:pPr>
      <w:r w:rsidRPr="00413514">
        <w:rPr>
          <w:lang w:val="en-US"/>
        </w:rPr>
        <w:t>[</w:t>
      </w:r>
      <w:r>
        <w:rPr>
          <w:lang w:val="en-US"/>
        </w:rPr>
        <w:t>4</w:t>
      </w:r>
      <w:r w:rsidRPr="00413514">
        <w:rPr>
          <w:lang w:val="en-US"/>
        </w:rPr>
        <w:t>]</w:t>
      </w:r>
      <w:r w:rsidRPr="00413514">
        <w:rPr>
          <w:lang w:val="en-US"/>
        </w:rPr>
        <w:tab/>
      </w:r>
      <w:r w:rsidRPr="00484453">
        <w:t>3GPP T</w:t>
      </w:r>
      <w:r>
        <w:t>S</w:t>
      </w:r>
      <w:r w:rsidRPr="00484453">
        <w:t xml:space="preserve"> </w:t>
      </w:r>
      <w:r>
        <w:t>38.321 “NR; Medium Access Control (MAC) protocol specification”</w:t>
      </w:r>
      <w:r w:rsidRPr="00235394">
        <w:t>.</w:t>
      </w:r>
    </w:p>
    <w:p w:rsidR="00780F27" w:rsidRDefault="00780F27" w:rsidP="0064544A">
      <w:pPr>
        <w:pStyle w:val="EX"/>
      </w:pPr>
      <w:r>
        <w:t>[5]</w:t>
      </w:r>
      <w:r>
        <w:tab/>
      </w:r>
      <w:r w:rsidRPr="00484453">
        <w:t>3GPP T</w:t>
      </w:r>
      <w:r>
        <w:t>S</w:t>
      </w:r>
      <w:r w:rsidRPr="00484453">
        <w:t xml:space="preserve"> </w:t>
      </w:r>
      <w:r>
        <w:t>28.552 “</w:t>
      </w:r>
      <w:r w:rsidRPr="006534CE">
        <w:rPr>
          <w:color w:val="000000"/>
        </w:rPr>
        <w:t>Management and orchestration</w:t>
      </w:r>
      <w:r>
        <w:rPr>
          <w:color w:val="000000"/>
        </w:rPr>
        <w:t>; 5G p</w:t>
      </w:r>
      <w:r w:rsidRPr="006534CE">
        <w:rPr>
          <w:color w:val="000000"/>
        </w:rPr>
        <w:t>erformance measurements</w:t>
      </w:r>
      <w:r>
        <w:t>”</w:t>
      </w:r>
    </w:p>
    <w:p w:rsidR="000F08E4" w:rsidRDefault="000F08E4" w:rsidP="0064544A">
      <w:pPr>
        <w:pStyle w:val="EX"/>
      </w:pPr>
      <w:r w:rsidRPr="003F47E0">
        <w:rPr>
          <w:lang w:val="en-US"/>
        </w:rPr>
        <w:t>[</w:t>
      </w:r>
      <w:r>
        <w:rPr>
          <w:lang w:val="en-US"/>
        </w:rPr>
        <w:t>6</w:t>
      </w:r>
      <w:r w:rsidRPr="003F47E0">
        <w:rPr>
          <w:lang w:val="en-US"/>
        </w:rPr>
        <w:t>]</w:t>
      </w:r>
      <w:r w:rsidRPr="005C7902">
        <w:t xml:space="preserve"> </w:t>
      </w:r>
      <w:r w:rsidRPr="005C7902">
        <w:tab/>
        <w:t xml:space="preserve">3GPP TS 32.511 </w:t>
      </w:r>
      <w:r w:rsidRPr="005A7E4E">
        <w:t>"</w:t>
      </w:r>
      <w:r w:rsidRPr="00D04501">
        <w:t xml:space="preserve"> </w:t>
      </w:r>
      <w:r w:rsidRPr="005C7902">
        <w:t>Telecommunication management; Automatic Neighbour Relation (ANR) management; Concepts and requirements</w:t>
      </w:r>
      <w:r w:rsidRPr="005A7E4E">
        <w:t>"</w:t>
      </w:r>
    </w:p>
    <w:p w:rsidR="00DF51AA" w:rsidRPr="003F47E0" w:rsidRDefault="00DF51AA" w:rsidP="00DF51AA">
      <w:pPr>
        <w:pStyle w:val="EX"/>
        <w:rPr>
          <w:lang w:val="en-US"/>
        </w:rPr>
      </w:pPr>
      <w:r w:rsidRPr="003F47E0">
        <w:rPr>
          <w:lang w:val="en-US"/>
        </w:rPr>
        <w:t>[</w:t>
      </w:r>
      <w:r>
        <w:rPr>
          <w:lang w:val="en-US"/>
        </w:rPr>
        <w:t>7</w:t>
      </w:r>
      <w:r w:rsidRPr="003F47E0">
        <w:rPr>
          <w:lang w:val="en-US"/>
        </w:rPr>
        <w:t>]</w:t>
      </w:r>
      <w:r w:rsidRPr="003F47E0">
        <w:rPr>
          <w:lang w:val="en-US"/>
        </w:rPr>
        <w:tab/>
        <w:t xml:space="preserve">3GPP TS 38.300 </w:t>
      </w:r>
      <w:r w:rsidRPr="00EC3FE0">
        <w:t>"</w:t>
      </w:r>
      <w:r w:rsidRPr="00E7024B">
        <w:t>NR; Overall description; Stage-2</w:t>
      </w:r>
      <w:r w:rsidRPr="00EC3FE0">
        <w:t>"</w:t>
      </w:r>
    </w:p>
    <w:p w:rsidR="00DF51AA" w:rsidRPr="00EC3FE0" w:rsidRDefault="00DF51AA" w:rsidP="00DF51AA">
      <w:pPr>
        <w:pStyle w:val="EX"/>
      </w:pPr>
      <w:r w:rsidRPr="003F47E0">
        <w:rPr>
          <w:lang w:val="en-US"/>
        </w:rPr>
        <w:t>[</w:t>
      </w:r>
      <w:r>
        <w:rPr>
          <w:lang w:val="en-US"/>
        </w:rPr>
        <w:t>8</w:t>
      </w:r>
      <w:r w:rsidRPr="003F47E0">
        <w:rPr>
          <w:lang w:val="en-US"/>
        </w:rPr>
        <w:t>]</w:t>
      </w:r>
      <w:r w:rsidRPr="003F47E0">
        <w:rPr>
          <w:lang w:val="en-US"/>
        </w:rPr>
        <w:tab/>
        <w:t xml:space="preserve">3GPP </w:t>
      </w:r>
      <w:r w:rsidRPr="00E7024B">
        <w:t xml:space="preserve">TS 36.300 </w:t>
      </w:r>
      <w:r w:rsidRPr="00EC3FE0">
        <w:t>"</w:t>
      </w:r>
      <w:r w:rsidRPr="00E7024B">
        <w:t>Evolved Universal Terrestrial Radio Access (E-UTRA) and Evolved Universal Terrestrial Radio Access Network (E-UTRAN); Overall description; Stage 2</w:t>
      </w:r>
      <w:r w:rsidRPr="00EC3FE0">
        <w:t>"</w:t>
      </w:r>
    </w:p>
    <w:p w:rsidR="00DF51AA" w:rsidRDefault="00DF51AA" w:rsidP="0064544A">
      <w:pPr>
        <w:pStyle w:val="EX"/>
      </w:pPr>
    </w:p>
    <w:p w:rsidR="0064544A" w:rsidRDefault="0064544A" w:rsidP="00405318">
      <w:pPr>
        <w:pStyle w:val="EX"/>
      </w:pPr>
    </w:p>
    <w:p w:rsidR="00080512" w:rsidRPr="004D3578" w:rsidRDefault="00080512">
      <w:pPr>
        <w:pStyle w:val="Heading1"/>
      </w:pPr>
      <w:bookmarkStart w:id="23" w:name="definitions"/>
      <w:bookmarkStart w:id="24" w:name="_Toc22560593"/>
      <w:bookmarkEnd w:id="23"/>
      <w:r w:rsidRPr="004D3578">
        <w:t>3</w:t>
      </w:r>
      <w:r w:rsidRPr="004D3578">
        <w:tab/>
        <w:t>Definitions</w:t>
      </w:r>
      <w:r w:rsidR="00602AEA">
        <w:t xml:space="preserve"> of terms, symbols and abbreviations</w:t>
      </w:r>
      <w:bookmarkEnd w:id="24"/>
    </w:p>
    <w:p w:rsidR="00080512" w:rsidRPr="004D3578" w:rsidRDefault="00080512">
      <w:pPr>
        <w:pStyle w:val="Heading2"/>
      </w:pPr>
      <w:bookmarkStart w:id="25" w:name="_Toc22560594"/>
      <w:r w:rsidRPr="004D3578">
        <w:t>3.1</w:t>
      </w:r>
      <w:r w:rsidRPr="004D3578">
        <w:tab/>
      </w:r>
      <w:r w:rsidR="002B6339">
        <w:t>Terms</w:t>
      </w:r>
      <w:bookmarkEnd w:id="25"/>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D73C81" w:rsidRDefault="00D73C81" w:rsidP="00D73C81"/>
    <w:p w:rsidR="00D73C81" w:rsidRPr="00A557DB" w:rsidRDefault="00D73C81" w:rsidP="00D73C81">
      <w:r w:rsidRPr="00A557DB">
        <w:t>Centralized SON</w:t>
      </w:r>
      <w:r>
        <w:t xml:space="preserve"> (C-SON)</w:t>
      </w:r>
      <w:r w:rsidRPr="00A557DB">
        <w:t>: SON solution where SON algorithms are executed in the 3GPP management system. Centralized SON has two variants:</w:t>
      </w:r>
    </w:p>
    <w:p w:rsidR="00D73C81" w:rsidRPr="00FA25B3" w:rsidRDefault="00D73C81" w:rsidP="00D73C81">
      <w:pPr>
        <w:numPr>
          <w:ilvl w:val="0"/>
          <w:numId w:val="5"/>
        </w:numPr>
        <w:ind w:left="3312" w:hanging="3024"/>
      </w:pPr>
      <w:r w:rsidRPr="00C95FF4">
        <w:t>Cross Domain-Centralized SON</w:t>
      </w:r>
      <w:r w:rsidRPr="00A557DB">
        <w:t>: SON solution where SON algorithms are executed in the 3GPP Cross Domain layer.</w:t>
      </w:r>
    </w:p>
    <w:p w:rsidR="00D73C81" w:rsidRPr="00A557DB" w:rsidRDefault="00D73C81" w:rsidP="00D73C81">
      <w:pPr>
        <w:numPr>
          <w:ilvl w:val="0"/>
          <w:numId w:val="5"/>
        </w:numPr>
      </w:pPr>
      <w:r w:rsidRPr="00C95FF4">
        <w:t>Domain-Centralized SON</w:t>
      </w:r>
      <w:r w:rsidRPr="00A557DB">
        <w:t>: SON solution where SON algorithms are executed in the Domain layer.</w:t>
      </w:r>
    </w:p>
    <w:p w:rsidR="00D73C81" w:rsidRPr="00A557DB" w:rsidRDefault="00D73C81" w:rsidP="00D73C81">
      <w:r w:rsidRPr="00C95FF4">
        <w:t>Distributed SON</w:t>
      </w:r>
      <w:r>
        <w:t xml:space="preserve"> (D-SON)</w:t>
      </w:r>
      <w:r w:rsidRPr="00A557DB">
        <w:t>: SON solution where SON algorithms are executed in the Network Function layer.</w:t>
      </w:r>
    </w:p>
    <w:p w:rsidR="00D73C81" w:rsidRDefault="00D73C81" w:rsidP="00D73C81">
      <w:r w:rsidRPr="00C95FF4">
        <w:lastRenderedPageBreak/>
        <w:t>Hybrid SON</w:t>
      </w:r>
      <w:r w:rsidRPr="00A557DB">
        <w:t xml:space="preserve">: SON solution where SON algorithms are executed at two or more of the following </w:t>
      </w:r>
      <w:r>
        <w:t>layers</w:t>
      </w:r>
      <w:r w:rsidRPr="00A557DB">
        <w:t xml:space="preserve">: NF layer or </w:t>
      </w:r>
      <w:r w:rsidRPr="00FA25B3">
        <w:t>Domain layer or 3GPP Cross Domain layer.</w:t>
      </w:r>
    </w:p>
    <w:p w:rsidR="00DF51AA" w:rsidRPr="004D3578" w:rsidRDefault="00DF51AA" w:rsidP="00D73C81">
      <w:proofErr w:type="spellStart"/>
      <w:r w:rsidRPr="00DF51AA">
        <w:t>Searchlist</w:t>
      </w:r>
      <w:proofErr w:type="spellEnd"/>
      <w:r w:rsidRPr="00DF51AA">
        <w:t>: list of frequencies and supporting information to be used for neighbour cell measurements, which contains entries for NG-RAN and supported IRATs.</w:t>
      </w:r>
    </w:p>
    <w:p w:rsidR="00080512" w:rsidRPr="004D3578" w:rsidRDefault="00080512">
      <w:pPr>
        <w:pStyle w:val="Heading2"/>
      </w:pPr>
      <w:bookmarkStart w:id="26" w:name="_Toc22560595"/>
      <w:r w:rsidRPr="004D3578">
        <w:t>3.2</w:t>
      </w:r>
      <w:r w:rsidRPr="004D3578">
        <w:tab/>
        <w:t>Symbols</w:t>
      </w:r>
      <w:bookmarkEnd w:id="26"/>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Heading2"/>
      </w:pPr>
      <w:bookmarkStart w:id="27" w:name="_Toc22560596"/>
      <w:r w:rsidRPr="004D3578">
        <w:t>3.3</w:t>
      </w:r>
      <w:r w:rsidRPr="004D3578">
        <w:tab/>
        <w:t>Abbreviations</w:t>
      </w:r>
      <w:bookmarkEnd w:id="27"/>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F08E4" w:rsidRDefault="000F08E4" w:rsidP="000F08E4">
      <w:pPr>
        <w:pStyle w:val="EX"/>
      </w:pPr>
      <w:r>
        <w:t>ANR</w:t>
      </w:r>
      <w:r>
        <w:tab/>
        <w:t>Automatic Neighbour Relation</w:t>
      </w:r>
    </w:p>
    <w:p w:rsidR="000F08E4" w:rsidRDefault="000F08E4" w:rsidP="000F08E4">
      <w:pPr>
        <w:pStyle w:val="EX"/>
      </w:pPr>
      <w:r>
        <w:t>NCR</w:t>
      </w:r>
      <w:r>
        <w:tab/>
        <w:t>Neighbour Cell Relation</w:t>
      </w:r>
    </w:p>
    <w:p w:rsidR="00080512" w:rsidRDefault="000F08E4" w:rsidP="000F08E4">
      <w:pPr>
        <w:pStyle w:val="EW"/>
      </w:pPr>
      <w:r w:rsidRPr="00D34A18">
        <w:t>NG-RAN</w:t>
      </w:r>
      <w:r w:rsidRPr="00D34A18">
        <w:tab/>
        <w:t>Ne</w:t>
      </w:r>
      <w:r>
        <w:t>xt</w:t>
      </w:r>
      <w:r w:rsidRPr="00D34A18">
        <w:t xml:space="preserve"> Generation Radio</w:t>
      </w:r>
      <w:r>
        <w:t xml:space="preserve"> Access Network</w:t>
      </w:r>
    </w:p>
    <w:p w:rsidR="00E81EE8" w:rsidRDefault="00E81EE8">
      <w:pPr>
        <w:pStyle w:val="EW"/>
      </w:pPr>
    </w:p>
    <w:p w:rsidR="00E81EE8" w:rsidRDefault="00E81EE8" w:rsidP="00E81EE8">
      <w:pPr>
        <w:pStyle w:val="Heading1"/>
      </w:pPr>
      <w:bookmarkStart w:id="28" w:name="_Toc485918125"/>
      <w:bookmarkStart w:id="29" w:name="_Toc19542059"/>
      <w:bookmarkStart w:id="30" w:name="_Toc22560597"/>
      <w:r w:rsidRPr="004D3578">
        <w:t>4</w:t>
      </w:r>
      <w:r w:rsidRPr="004D3578">
        <w:tab/>
      </w:r>
      <w:r>
        <w:t>Concepts</w:t>
      </w:r>
      <w:bookmarkEnd w:id="28"/>
      <w:r>
        <w:t xml:space="preserve"> and </w:t>
      </w:r>
      <w:bookmarkEnd w:id="29"/>
      <w:r>
        <w:t>background</w:t>
      </w:r>
      <w:bookmarkEnd w:id="30"/>
    </w:p>
    <w:p w:rsidR="00D73C81" w:rsidRDefault="00D73C81" w:rsidP="00D73C81">
      <w:pPr>
        <w:pStyle w:val="Heading2"/>
      </w:pPr>
      <w:bookmarkStart w:id="31" w:name="_Toc530425202"/>
      <w:bookmarkStart w:id="32" w:name="_Toc530425342"/>
      <w:bookmarkStart w:id="33" w:name="_Toc6318511"/>
      <w:bookmarkStart w:id="34" w:name="_Toc6319072"/>
      <w:bookmarkStart w:id="35" w:name="_Toc12935956"/>
      <w:bookmarkStart w:id="36" w:name="_Toc22560598"/>
      <w:bookmarkStart w:id="37" w:name="_Toc530425203"/>
      <w:bookmarkStart w:id="38" w:name="_Toc530425343"/>
      <w:bookmarkStart w:id="39" w:name="_Toc6318512"/>
      <w:bookmarkStart w:id="40" w:name="_Toc6319073"/>
      <w:bookmarkStart w:id="41" w:name="_Toc12935957"/>
      <w:r>
        <w:t>4.1</w:t>
      </w:r>
      <w:r>
        <w:tab/>
        <w:t>SON concepts</w:t>
      </w:r>
      <w:bookmarkEnd w:id="31"/>
      <w:bookmarkEnd w:id="32"/>
      <w:bookmarkEnd w:id="33"/>
      <w:bookmarkEnd w:id="34"/>
      <w:bookmarkEnd w:id="35"/>
      <w:bookmarkEnd w:id="36"/>
    </w:p>
    <w:p w:rsidR="00D73C81" w:rsidRDefault="00D73C81" w:rsidP="00D73C81">
      <w:pPr>
        <w:pStyle w:val="Heading3"/>
      </w:pPr>
      <w:bookmarkStart w:id="42" w:name="_Toc22560599"/>
      <w:r>
        <w:t>4.1.1</w:t>
      </w:r>
      <w:r>
        <w:tab/>
      </w:r>
      <w:bookmarkEnd w:id="37"/>
      <w:bookmarkEnd w:id="38"/>
      <w:bookmarkEnd w:id="39"/>
      <w:bookmarkEnd w:id="40"/>
      <w:bookmarkEnd w:id="41"/>
      <w:r>
        <w:t>Overview</w:t>
      </w:r>
      <w:bookmarkEnd w:id="42"/>
    </w:p>
    <w:p w:rsidR="00D73C81" w:rsidRDefault="00D73C81" w:rsidP="00D73C81">
      <w:pPr>
        <w:jc w:val="both"/>
      </w:pPr>
      <w:r>
        <w:t xml:space="preserve">Based on the location of the SON algorithm, SON is categorized into four </w:t>
      </w:r>
      <w:r w:rsidRPr="00A9791A">
        <w:t xml:space="preserve">different </w:t>
      </w:r>
      <w:r>
        <w:t>solution</w:t>
      </w:r>
      <w:r w:rsidRPr="00A9791A">
        <w:t>s that are possible for implementing various SON use cases</w:t>
      </w:r>
      <w:r>
        <w:t>, the solution is selected depending on the needs of the SON use cases.</w:t>
      </w:r>
    </w:p>
    <w:p w:rsidR="00D73C81" w:rsidRDefault="004D2AF7" w:rsidP="00C00771">
      <w:pPr>
        <w:ind w:left="568"/>
        <w:jc w:val="both"/>
      </w:pPr>
      <w:r>
        <w:t>a)</w:t>
      </w:r>
      <w:r w:rsidR="00D73C81">
        <w:tab/>
        <w:t>Centralized SON:</w:t>
      </w:r>
    </w:p>
    <w:p w:rsidR="00D73C81" w:rsidRDefault="004D2AF7" w:rsidP="00C00771">
      <w:pPr>
        <w:ind w:left="852"/>
        <w:jc w:val="both"/>
      </w:pPr>
      <w:r>
        <w:t>1)</w:t>
      </w:r>
      <w:r w:rsidR="00D73C81">
        <w:tab/>
        <w:t>Cross Domain-Centralized SON</w:t>
      </w:r>
    </w:p>
    <w:p w:rsidR="00D73C81" w:rsidRDefault="004D2AF7" w:rsidP="00C00771">
      <w:pPr>
        <w:ind w:left="852"/>
        <w:jc w:val="both"/>
      </w:pPr>
      <w:r>
        <w:t>2)</w:t>
      </w:r>
      <w:r w:rsidR="00D73C81">
        <w:tab/>
        <w:t>Domain</w:t>
      </w:r>
      <w:r w:rsidR="00D73C81">
        <w:rPr>
          <w:rFonts w:hint="eastAsia"/>
          <w:lang w:eastAsia="zh-CN"/>
        </w:rPr>
        <w:t>-Centralized</w:t>
      </w:r>
      <w:r w:rsidR="00D73C81">
        <w:rPr>
          <w:lang w:eastAsia="zh-CN"/>
        </w:rPr>
        <w:t xml:space="preserve"> </w:t>
      </w:r>
      <w:r w:rsidR="00D73C81">
        <w:rPr>
          <w:rFonts w:hint="eastAsia"/>
          <w:lang w:eastAsia="zh-CN"/>
        </w:rPr>
        <w:t>SON</w:t>
      </w:r>
    </w:p>
    <w:p w:rsidR="00D73C81" w:rsidRDefault="004D2AF7" w:rsidP="00C00771">
      <w:pPr>
        <w:ind w:left="568"/>
        <w:jc w:val="both"/>
      </w:pPr>
      <w:r>
        <w:t>b)</w:t>
      </w:r>
      <w:r w:rsidR="00D73C81">
        <w:tab/>
        <w:t>Distributed SON</w:t>
      </w:r>
    </w:p>
    <w:p w:rsidR="00D73C81" w:rsidRDefault="004D2AF7" w:rsidP="00C00771">
      <w:pPr>
        <w:ind w:left="568"/>
        <w:jc w:val="both"/>
        <w:rPr>
          <w:lang w:eastAsia="zh-CN"/>
        </w:rPr>
      </w:pPr>
      <w:r>
        <w:t>c)</w:t>
      </w:r>
      <w:r w:rsidR="00D73C81">
        <w:tab/>
        <w:t>Hybrid SON.</w:t>
      </w:r>
      <w:r w:rsidR="00D73C81">
        <w:rPr>
          <w:rFonts w:hint="eastAsia"/>
          <w:lang w:eastAsia="zh-CN"/>
        </w:rPr>
        <w:t xml:space="preserve"> </w:t>
      </w:r>
    </w:p>
    <w:p w:rsidR="00D73C81" w:rsidRPr="009F5B38" w:rsidRDefault="00D73C81" w:rsidP="00D73C81">
      <w:r>
        <w:t>The SON algorithm is not standardized by 3GPP.</w:t>
      </w:r>
    </w:p>
    <w:p w:rsidR="00D73C81" w:rsidRDefault="00D73C81" w:rsidP="00D73C81">
      <w:pPr>
        <w:jc w:val="both"/>
        <w:rPr>
          <w:noProof/>
          <w:lang w:val="en-US" w:eastAsia="zh-CN"/>
        </w:rPr>
      </w:pPr>
      <w:r>
        <w:t>The following figure illustrates the overview of SON Framework.</w:t>
      </w:r>
    </w:p>
    <w:p w:rsidR="00D73C81" w:rsidRDefault="00C00771" w:rsidP="00D73C81">
      <w:pPr>
        <w:jc w:val="center"/>
        <w:rPr>
          <w:noProof/>
          <w:lang w:val="en-US" w:eastAsia="zh-CN"/>
        </w:rPr>
      </w:pPr>
      <w:r>
        <w:rPr>
          <w:noProof/>
          <w:lang w:val="en-US" w:eastAsia="zh-CN"/>
        </w:rPr>
        <w:lastRenderedPageBreak/>
        <w:pict>
          <v:shape id="图片 1" o:spid="_x0000_i1027" type="#_x0000_t75" style="width:244pt;height:185.5pt;visibility:visible">
            <v:imagedata r:id="rId11" o:title=""/>
          </v:shape>
        </w:pict>
      </w:r>
    </w:p>
    <w:p w:rsidR="00D73C81" w:rsidRDefault="00D73C81" w:rsidP="00D66C01">
      <w:pPr>
        <w:pStyle w:val="FigureTitle"/>
      </w:pPr>
      <w:r>
        <w:rPr>
          <w:noProof/>
          <w:lang w:val="en-US" w:eastAsia="zh-CN"/>
        </w:rPr>
        <w:t xml:space="preserve">Figure 4.1.1-1 Overview of </w:t>
      </w:r>
      <w:r>
        <w:t>SON Framework</w:t>
      </w:r>
    </w:p>
    <w:p w:rsidR="00D73C81" w:rsidRDefault="00D73C81" w:rsidP="00D73C81">
      <w:pPr>
        <w:pStyle w:val="Heading3"/>
      </w:pPr>
      <w:bookmarkStart w:id="43" w:name="_Toc22560600"/>
      <w:bookmarkStart w:id="44" w:name="_Toc530425204"/>
      <w:bookmarkStart w:id="45" w:name="_Toc530425344"/>
      <w:bookmarkStart w:id="46" w:name="_Toc6318513"/>
      <w:bookmarkStart w:id="47" w:name="_Toc6319074"/>
      <w:bookmarkStart w:id="48" w:name="_Toc12935958"/>
      <w:r>
        <w:t>4.1.2</w:t>
      </w:r>
      <w:r>
        <w:tab/>
        <w:t>Centralized SON</w:t>
      </w:r>
      <w:bookmarkEnd w:id="43"/>
    </w:p>
    <w:p w:rsidR="00D73C81" w:rsidRPr="00C95FF4" w:rsidRDefault="00D73C81" w:rsidP="00D73C81">
      <w:pPr>
        <w:pStyle w:val="Heading4"/>
        <w:ind w:left="0" w:firstLine="0"/>
        <w:rPr>
          <w:lang w:eastAsia="zh-CN"/>
        </w:rPr>
      </w:pPr>
      <w:bookmarkStart w:id="49" w:name="_Toc22560601"/>
      <w:r>
        <w:rPr>
          <w:lang w:eastAsia="zh-CN"/>
        </w:rPr>
        <w:t>4.1</w:t>
      </w:r>
      <w:r w:rsidRPr="00056AF5">
        <w:rPr>
          <w:lang w:eastAsia="zh-CN"/>
        </w:rPr>
        <w:t>.2.1</w:t>
      </w:r>
      <w:r w:rsidRPr="00056AF5">
        <w:rPr>
          <w:lang w:eastAsia="zh-CN"/>
        </w:rPr>
        <w:tab/>
      </w:r>
      <w:r>
        <w:rPr>
          <w:lang w:eastAsia="zh-CN"/>
        </w:rPr>
        <w:t>Introduction</w:t>
      </w:r>
      <w:bookmarkEnd w:id="49"/>
    </w:p>
    <w:p w:rsidR="00D73C81" w:rsidRDefault="00D73C81" w:rsidP="00D73C81">
      <w:r>
        <w:t>Centralized SON (C-SON) means that the SON algorithm executes in the 3GPP management system. The centralized SON concept has been defined for LTE in TS 32.500 [</w:t>
      </w:r>
      <w:r w:rsidR="00D66C01">
        <w:t>2</w:t>
      </w:r>
      <w:r>
        <w:t>].</w:t>
      </w:r>
    </w:p>
    <w:p w:rsidR="00D73C81" w:rsidRDefault="00D73C81" w:rsidP="00D73C81">
      <w:r>
        <w:t>Figure 4.1</w:t>
      </w:r>
      <w:r w:rsidRPr="000A441B">
        <w:t>.</w:t>
      </w:r>
      <w:r>
        <w:t>2</w:t>
      </w:r>
      <w:r w:rsidRPr="000A441B">
        <w:t>-1</w:t>
      </w:r>
      <w:r>
        <w:t xml:space="preserve"> shows a generic C-SON process, where the SON algorithms execute in the 3GPP management system interact with network functions in RAN and/or CN to implement SON functions. The SON algorithm may consist of the following functionalities:</w:t>
      </w:r>
    </w:p>
    <w:p w:rsidR="00D73C81" w:rsidRDefault="00D73C81" w:rsidP="00D73C81">
      <w:pPr>
        <w:pStyle w:val="B1"/>
        <w:spacing w:after="120"/>
        <w:ind w:left="576" w:hanging="288"/>
      </w:pPr>
      <w:r>
        <w:t>-</w:t>
      </w:r>
      <w:r>
        <w:tab/>
        <w:t>Monitoring: monitor the network(s) by collecting management data, including the data provided by MDAS.</w:t>
      </w:r>
    </w:p>
    <w:p w:rsidR="00D73C81" w:rsidRDefault="00D73C81" w:rsidP="00D73C81">
      <w:pPr>
        <w:pStyle w:val="B1"/>
        <w:spacing w:after="120"/>
        <w:ind w:left="576" w:hanging="288"/>
      </w:pPr>
      <w:r>
        <w:t>-</w:t>
      </w:r>
      <w:r>
        <w:tab/>
        <w:t>Analysis: analyse the management data to determine if there are issues in the network(s) that need to be resolved.</w:t>
      </w:r>
    </w:p>
    <w:p w:rsidR="00D73C81" w:rsidRDefault="00D73C81" w:rsidP="00D73C81">
      <w:pPr>
        <w:pStyle w:val="B1"/>
        <w:spacing w:after="120"/>
        <w:ind w:left="576" w:hanging="288"/>
      </w:pPr>
      <w:r>
        <w:t>-</w:t>
      </w:r>
      <w:r>
        <w:tab/>
        <w:t>Decision: makes the decision on the SON actions to resolve the issues.</w:t>
      </w:r>
    </w:p>
    <w:p w:rsidR="00D73C81" w:rsidRDefault="00D73C81" w:rsidP="00D73C81">
      <w:pPr>
        <w:pStyle w:val="B1"/>
      </w:pPr>
      <w:r>
        <w:t>-</w:t>
      </w:r>
      <w:r>
        <w:tab/>
        <w:t>Execution: execute the SON actions.</w:t>
      </w:r>
    </w:p>
    <w:p w:rsidR="00D73C81" w:rsidRDefault="00D73C81" w:rsidP="00D73C81">
      <w:pPr>
        <w:pStyle w:val="B1"/>
      </w:pPr>
      <w:r>
        <w:t>-</w:t>
      </w:r>
      <w:r>
        <w:tab/>
        <w:t xml:space="preserve">Evaluation: evaluate whether the issues have been solved </w:t>
      </w:r>
      <w:r w:rsidRPr="008D0DBB">
        <w:t xml:space="preserve">by analysing </w:t>
      </w:r>
      <w:r>
        <w:t>the management data</w:t>
      </w:r>
    </w:p>
    <w:p w:rsidR="00D73C81" w:rsidRDefault="00D73C81" w:rsidP="00D73C81">
      <w:pPr>
        <w:pStyle w:val="B1"/>
      </w:pPr>
      <w:r>
        <w:t>NOTE 1: The management data as well as the exact algorithm may vary for different SON cases. For example, for automated creation of NSI, NSSI and/or NFs related cases, the management data may be SLA requirements received from service management layer; for automated optimization related cases, the management data may be performance measurements of the networks; for</w:t>
      </w:r>
      <w:r w:rsidRPr="00CC7FB5">
        <w:t xml:space="preserve"> </w:t>
      </w:r>
      <w:r>
        <w:t>automated healing related cases, the management data may be alarm information of the networks. The management data and the algorithm are to be specified case by case.</w:t>
      </w:r>
    </w:p>
    <w:p w:rsidR="00D73C81" w:rsidRDefault="00D73C81" w:rsidP="00D73C81">
      <w:pPr>
        <w:pStyle w:val="B1"/>
      </w:pPr>
    </w:p>
    <w:p w:rsidR="00D73C81" w:rsidRDefault="00D73C81" w:rsidP="00D73C81">
      <w:pPr>
        <w:jc w:val="center"/>
      </w:pPr>
      <w:r>
        <w:object w:dxaOrig="6110" w:dyaOrig="3681">
          <v:shape id="_x0000_i1028" type="#_x0000_t75" style="width:278.5pt;height:168pt" o:ole="">
            <v:imagedata r:id="rId12" o:title=""/>
          </v:shape>
          <o:OLEObject Type="Embed" ProgID="Visio.Drawing.15" ShapeID="_x0000_i1028" DrawAspect="Content" ObjectID="_1634022990" r:id="rId13"/>
        </w:object>
      </w:r>
    </w:p>
    <w:p w:rsidR="00D73C81" w:rsidRPr="00D73C81" w:rsidRDefault="00D73C81" w:rsidP="00D73C81">
      <w:pPr>
        <w:pStyle w:val="FigureTitle"/>
        <w:rPr>
          <w:noProof/>
          <w:lang w:val="en-US" w:eastAsia="zh-CN"/>
        </w:rPr>
      </w:pPr>
      <w:bookmarkStart w:id="50" w:name="OLE_LINK10"/>
      <w:r w:rsidRPr="00D73C81">
        <w:rPr>
          <w:noProof/>
          <w:lang w:val="en-US" w:eastAsia="zh-CN"/>
        </w:rPr>
        <w:t>Figure 4.1.2-1</w:t>
      </w:r>
      <w:bookmarkEnd w:id="50"/>
      <w:r w:rsidRPr="00D73C81">
        <w:rPr>
          <w:noProof/>
          <w:lang w:val="en-US" w:eastAsia="zh-CN"/>
        </w:rPr>
        <w:t xml:space="preserve"> C-SON process</w:t>
      </w:r>
      <w:bookmarkStart w:id="51" w:name="_Toc2418527"/>
      <w:bookmarkStart w:id="52" w:name="_Toc12711045"/>
      <w:bookmarkStart w:id="53" w:name="_Toc17869808"/>
    </w:p>
    <w:p w:rsidR="00D73C81" w:rsidRDefault="00D73C81" w:rsidP="00D73C81">
      <w:pPr>
        <w:pStyle w:val="Heading4"/>
        <w:ind w:left="0" w:firstLine="0"/>
        <w:rPr>
          <w:lang w:eastAsia="zh-CN"/>
        </w:rPr>
      </w:pPr>
      <w:bookmarkStart w:id="54" w:name="_Toc22560602"/>
      <w:r>
        <w:rPr>
          <w:lang w:eastAsia="zh-CN"/>
        </w:rPr>
        <w:t>4.</w:t>
      </w:r>
      <w:r w:rsidR="00D66C01">
        <w:rPr>
          <w:lang w:eastAsia="zh-CN"/>
        </w:rPr>
        <w:t>1</w:t>
      </w:r>
      <w:r>
        <w:rPr>
          <w:lang w:eastAsia="zh-CN"/>
        </w:rPr>
        <w:t>.2.2</w:t>
      </w:r>
      <w:r w:rsidRPr="00056AF5">
        <w:rPr>
          <w:lang w:eastAsia="zh-CN"/>
        </w:rPr>
        <w:tab/>
      </w:r>
      <w:bookmarkEnd w:id="51"/>
      <w:bookmarkEnd w:id="52"/>
      <w:bookmarkEnd w:id="53"/>
      <w:r>
        <w:rPr>
          <w:lang w:eastAsia="zh-CN"/>
        </w:rPr>
        <w:t>Cross Domain-Centralized SON</w:t>
      </w:r>
      <w:bookmarkEnd w:id="44"/>
      <w:bookmarkEnd w:id="45"/>
      <w:bookmarkEnd w:id="46"/>
      <w:bookmarkEnd w:id="47"/>
      <w:bookmarkEnd w:id="48"/>
      <w:bookmarkEnd w:id="54"/>
    </w:p>
    <w:p w:rsidR="00D73C81" w:rsidRPr="00257447" w:rsidRDefault="00D73C81" w:rsidP="00D73C81">
      <w:pPr>
        <w:jc w:val="both"/>
      </w:pPr>
      <w:r>
        <w:t>The Cross Domain-Centralized SON means that the SON algorithm executes in the 3GPP Cross Domain layer.</w:t>
      </w:r>
    </w:p>
    <w:p w:rsidR="00D73C81" w:rsidRDefault="00D73C81" w:rsidP="00D73C81">
      <w:pPr>
        <w:jc w:val="both"/>
      </w:pPr>
      <w:r>
        <w:t xml:space="preserve">For Cross Domain-Centralized SON, the </w:t>
      </w:r>
      <w:proofErr w:type="spellStart"/>
      <w:r>
        <w:t>MnF</w:t>
      </w:r>
      <w:proofErr w:type="spellEnd"/>
      <w:r>
        <w:t>(s) in 3GPP Cross Domain layer monitors the networks via management data, analyses the management data, makes decisions on the SON actions, and executes the SON actions.</w:t>
      </w:r>
    </w:p>
    <w:p w:rsidR="00D73C81" w:rsidRPr="00CB223A" w:rsidRDefault="00D73C81" w:rsidP="00D73C81">
      <w:pPr>
        <w:pStyle w:val="Heading4"/>
        <w:ind w:left="0" w:firstLine="0"/>
        <w:rPr>
          <w:lang w:eastAsia="zh-CN"/>
        </w:rPr>
      </w:pPr>
      <w:bookmarkStart w:id="55" w:name="_Toc22560603"/>
      <w:r>
        <w:rPr>
          <w:lang w:eastAsia="zh-CN"/>
        </w:rPr>
        <w:t>4.</w:t>
      </w:r>
      <w:r w:rsidR="00D66C01">
        <w:rPr>
          <w:lang w:eastAsia="zh-CN"/>
        </w:rPr>
        <w:t>1</w:t>
      </w:r>
      <w:r>
        <w:rPr>
          <w:lang w:eastAsia="zh-CN"/>
        </w:rPr>
        <w:t>.2.3</w:t>
      </w:r>
      <w:r w:rsidRPr="002752E6">
        <w:rPr>
          <w:lang w:eastAsia="zh-CN"/>
        </w:rPr>
        <w:tab/>
      </w:r>
      <w:r>
        <w:rPr>
          <w:lang w:eastAsia="zh-CN"/>
        </w:rPr>
        <w:t>Domain-Centralized SON</w:t>
      </w:r>
      <w:bookmarkEnd w:id="55"/>
    </w:p>
    <w:p w:rsidR="00D73C81" w:rsidRDefault="00D73C81" w:rsidP="00D73C81">
      <w:pPr>
        <w:jc w:val="both"/>
      </w:pPr>
      <w:r>
        <w:t xml:space="preserve">The Domain-Centralized SON means the SON algorithm executes in the Domain layer. </w:t>
      </w:r>
    </w:p>
    <w:p w:rsidR="00D73C81" w:rsidRPr="00E02AC2" w:rsidRDefault="00D73C81" w:rsidP="00D73C81">
      <w:pPr>
        <w:jc w:val="both"/>
      </w:pPr>
      <w:r>
        <w:t xml:space="preserve">For Domain-Centralized SON, the </w:t>
      </w:r>
      <w:proofErr w:type="spellStart"/>
      <w:r>
        <w:t>MnF</w:t>
      </w:r>
      <w:proofErr w:type="spellEnd"/>
      <w:r>
        <w:t>(s) in Domain layer monitors the networks via management data, analyses the management data, makes decisions on the SON actions, and executes the SON actions.</w:t>
      </w:r>
    </w:p>
    <w:p w:rsidR="00D73C81" w:rsidRPr="0042175A" w:rsidRDefault="00D73C81" w:rsidP="00D73C81">
      <w:pPr>
        <w:jc w:val="both"/>
        <w:rPr>
          <w:lang w:eastAsia="zh-CN"/>
        </w:rPr>
      </w:pPr>
      <w:r>
        <w:rPr>
          <w:lang w:eastAsia="zh-CN"/>
        </w:rPr>
        <w:t xml:space="preserve">The </w:t>
      </w:r>
      <w:proofErr w:type="spellStart"/>
      <w:r>
        <w:rPr>
          <w:lang w:eastAsia="zh-CN"/>
        </w:rPr>
        <w:t>MnF</w:t>
      </w:r>
      <w:proofErr w:type="spellEnd"/>
      <w:r>
        <w:rPr>
          <w:lang w:eastAsia="zh-CN"/>
        </w:rPr>
        <w:t>(s) in 3GPP Cross</w:t>
      </w:r>
      <w:r>
        <w:rPr>
          <w:rFonts w:hint="eastAsia"/>
          <w:lang w:eastAsia="zh-CN"/>
        </w:rPr>
        <w:t xml:space="preserve"> </w:t>
      </w:r>
      <w:r>
        <w:rPr>
          <w:lang w:eastAsia="zh-CN"/>
        </w:rPr>
        <w:t xml:space="preserve">Domain is responsible for management and control of the Domain-Centralized SON function. The management and control may include switching on/off a Domain-Centralized SON function, making policies for a Domain-Centralized SON function, and/or evaluating the performance of a Domain-Centralized SON function. </w:t>
      </w:r>
    </w:p>
    <w:p w:rsidR="00D73C81" w:rsidRDefault="00D73C81" w:rsidP="00D73C81">
      <w:pPr>
        <w:pStyle w:val="Heading3"/>
        <w:jc w:val="both"/>
      </w:pPr>
      <w:bookmarkStart w:id="56" w:name="_Toc530425205"/>
      <w:bookmarkStart w:id="57" w:name="_Toc530425345"/>
      <w:bookmarkStart w:id="58" w:name="_Toc6318514"/>
      <w:bookmarkStart w:id="59" w:name="_Toc6319075"/>
      <w:bookmarkStart w:id="60" w:name="_Toc12935959"/>
      <w:bookmarkStart w:id="61" w:name="_Toc22560604"/>
      <w:r>
        <w:t>4.</w:t>
      </w:r>
      <w:r w:rsidR="00D66C01">
        <w:t>1</w:t>
      </w:r>
      <w:r>
        <w:t>.3</w:t>
      </w:r>
      <w:r>
        <w:tab/>
        <w:t>Distributed SON</w:t>
      </w:r>
      <w:bookmarkEnd w:id="56"/>
      <w:bookmarkEnd w:id="57"/>
      <w:bookmarkEnd w:id="58"/>
      <w:bookmarkEnd w:id="59"/>
      <w:bookmarkEnd w:id="60"/>
      <w:bookmarkEnd w:id="61"/>
    </w:p>
    <w:p w:rsidR="00D73C81" w:rsidRDefault="00D73C81" w:rsidP="00D73C81">
      <w:r>
        <w:t xml:space="preserve">The distributed SON </w:t>
      </w:r>
      <w:r>
        <w:rPr>
          <w:lang w:eastAsia="zh-CN"/>
        </w:rPr>
        <w:t>(</w:t>
      </w:r>
      <w:r>
        <w:rPr>
          <w:rFonts w:hint="eastAsia"/>
          <w:lang w:eastAsia="zh-CN"/>
        </w:rPr>
        <w:t>D-SO</w:t>
      </w:r>
      <w:r>
        <w:rPr>
          <w:lang w:eastAsia="zh-CN"/>
        </w:rPr>
        <w:t xml:space="preserve">N) </w:t>
      </w:r>
      <w:r>
        <w:t xml:space="preserve">means that the SON algorithm </w:t>
      </w:r>
      <w:proofErr w:type="gramStart"/>
      <w:r>
        <w:t>is located in</w:t>
      </w:r>
      <w:proofErr w:type="gramEnd"/>
      <w:r>
        <w:t xml:space="preserve"> the NFs. The distributed SON concept has been defined for LTE in TS 32.500 [</w:t>
      </w:r>
      <w:r w:rsidR="00D66C01">
        <w:t>2</w:t>
      </w:r>
      <w:r>
        <w:t>].</w:t>
      </w:r>
    </w:p>
    <w:p w:rsidR="00D73C81" w:rsidRDefault="00D73C81" w:rsidP="00D73C81">
      <w:pPr>
        <w:rPr>
          <w:lang w:eastAsia="zh-CN"/>
        </w:rPr>
      </w:pPr>
      <w:r>
        <w:rPr>
          <w:rFonts w:hint="eastAsia"/>
          <w:lang w:eastAsia="zh-CN"/>
        </w:rPr>
        <w:t xml:space="preserve">For </w:t>
      </w:r>
      <w:r>
        <w:rPr>
          <w:lang w:eastAsia="zh-CN"/>
        </w:rPr>
        <w:t>D-</w:t>
      </w:r>
      <w:r>
        <w:rPr>
          <w:rFonts w:hint="eastAsia"/>
          <w:lang w:eastAsia="zh-CN"/>
        </w:rPr>
        <w:t xml:space="preserve">SON, </w:t>
      </w:r>
      <w:r>
        <w:rPr>
          <w:lang w:eastAsia="zh-CN"/>
        </w:rPr>
        <w:t>the NFs monitors the network events, analyses the network data, makes decisions on the SON actions and executes the SON actions in the network nodes.</w:t>
      </w:r>
    </w:p>
    <w:p w:rsidR="00D73C81" w:rsidRDefault="00D73C81" w:rsidP="00D73C81">
      <w:pPr>
        <w:rPr>
          <w:lang w:eastAsia="zh-CN"/>
        </w:rPr>
      </w:pPr>
      <w:r>
        <w:t>Figure 4.</w:t>
      </w:r>
      <w:r w:rsidR="00D66C01">
        <w:t>1</w:t>
      </w:r>
      <w:r w:rsidRPr="000A441B">
        <w:t>.</w:t>
      </w:r>
      <w:r>
        <w:t>3</w:t>
      </w:r>
      <w:r w:rsidRPr="000A441B">
        <w:t>-1</w:t>
      </w:r>
      <w:r>
        <w:t xml:space="preserve"> shows that </w:t>
      </w:r>
      <w:r>
        <w:rPr>
          <w:lang w:eastAsia="zh-CN"/>
        </w:rPr>
        <w:t xml:space="preserve">the </w:t>
      </w:r>
      <w:r>
        <w:t>3GPP</w:t>
      </w:r>
      <w:r>
        <w:rPr>
          <w:lang w:eastAsia="zh-CN"/>
        </w:rPr>
        <w:t xml:space="preserve"> management system (</w:t>
      </w:r>
      <w:proofErr w:type="spellStart"/>
      <w:r>
        <w:rPr>
          <w:lang w:eastAsia="zh-CN"/>
        </w:rPr>
        <w:t>MnF</w:t>
      </w:r>
      <w:proofErr w:type="spellEnd"/>
      <w:r>
        <w:rPr>
          <w:lang w:eastAsia="zh-CN"/>
        </w:rPr>
        <w:t xml:space="preserve"> in Domain or 3GPP Cross Domain) is responsible for the following functions:</w:t>
      </w:r>
    </w:p>
    <w:p w:rsidR="00D73C81" w:rsidRDefault="004D2AF7" w:rsidP="004D2AF7">
      <w:pPr>
        <w:spacing w:after="120"/>
        <w:ind w:left="284"/>
        <w:rPr>
          <w:lang w:eastAsia="zh-CN"/>
        </w:rPr>
      </w:pPr>
      <w:r>
        <w:rPr>
          <w:lang w:eastAsia="zh-CN"/>
        </w:rPr>
        <w:t xml:space="preserve">a) </w:t>
      </w:r>
      <w:r w:rsidR="00D73C81">
        <w:rPr>
          <w:lang w:eastAsia="zh-CN"/>
        </w:rPr>
        <w:t>D-SON management function:</w:t>
      </w:r>
    </w:p>
    <w:p w:rsidR="00D73C81" w:rsidRDefault="004D2AF7" w:rsidP="004D2AF7">
      <w:pPr>
        <w:spacing w:after="120"/>
        <w:ind w:left="284" w:firstLine="284"/>
        <w:rPr>
          <w:lang w:eastAsia="zh-CN"/>
        </w:rPr>
      </w:pPr>
      <w:r>
        <w:rPr>
          <w:lang w:eastAsia="zh-CN"/>
        </w:rPr>
        <w:t xml:space="preserve">1) </w:t>
      </w:r>
      <w:r w:rsidR="00D73C81">
        <w:rPr>
          <w:lang w:eastAsia="zh-CN"/>
        </w:rPr>
        <w:t>Switch on/off a D-SON function,</w:t>
      </w:r>
    </w:p>
    <w:p w:rsidR="00D73C81" w:rsidRDefault="004D2AF7" w:rsidP="004D2AF7">
      <w:pPr>
        <w:spacing w:after="120"/>
        <w:ind w:left="284" w:firstLine="284"/>
        <w:rPr>
          <w:lang w:eastAsia="zh-CN"/>
        </w:rPr>
      </w:pPr>
      <w:r>
        <w:rPr>
          <w:lang w:eastAsia="zh-CN"/>
        </w:rPr>
        <w:t xml:space="preserve">2) </w:t>
      </w:r>
      <w:r w:rsidR="00D73C81">
        <w:rPr>
          <w:lang w:eastAsia="zh-CN"/>
        </w:rPr>
        <w:t>Provide policies, targets, and supplementary information (e.g., the range attributes) for a D-SON function.</w:t>
      </w:r>
    </w:p>
    <w:p w:rsidR="00D73C81" w:rsidRDefault="004D2AF7" w:rsidP="004D2AF7">
      <w:pPr>
        <w:ind w:left="860" w:hanging="576"/>
        <w:rPr>
          <w:lang w:eastAsia="zh-CN"/>
        </w:rPr>
      </w:pPr>
      <w:r>
        <w:rPr>
          <w:lang w:eastAsia="zh-CN"/>
        </w:rPr>
        <w:t xml:space="preserve">b) </w:t>
      </w:r>
      <w:r w:rsidR="00D73C81">
        <w:rPr>
          <w:lang w:eastAsia="zh-CN"/>
        </w:rPr>
        <w:t xml:space="preserve">D-SON evaluation function: </w:t>
      </w:r>
      <w:r w:rsidR="00D73C81">
        <w:t xml:space="preserve">evaluate whether the issues have been </w:t>
      </w:r>
      <w:proofErr w:type="gramStart"/>
      <w:r w:rsidR="00D73C81">
        <w:t>resolved, and</w:t>
      </w:r>
      <w:proofErr w:type="gramEnd"/>
      <w:r w:rsidR="00D73C81">
        <w:t xml:space="preserve"> may apply D-SON management actions.</w:t>
      </w:r>
    </w:p>
    <w:p w:rsidR="00D73C81" w:rsidRPr="00235B22" w:rsidRDefault="00D73C81" w:rsidP="004A548C">
      <w:pPr>
        <w:pStyle w:val="EditorsNote"/>
        <w:rPr>
          <w:lang w:eastAsia="zh-CN"/>
        </w:rPr>
      </w:pPr>
      <w:r>
        <w:rPr>
          <w:rFonts w:hint="eastAsia"/>
          <w:lang w:eastAsia="zh-CN"/>
        </w:rPr>
        <w:t>E</w:t>
      </w:r>
      <w:r>
        <w:rPr>
          <w:lang w:eastAsia="zh-CN"/>
        </w:rPr>
        <w:t>ditor’s Note: the reference to corresponding SON concept to RAN specification will be added later.</w:t>
      </w:r>
    </w:p>
    <w:p w:rsidR="00D73C81" w:rsidRDefault="00D73C81" w:rsidP="00D73C81">
      <w:pPr>
        <w:spacing w:before="120"/>
        <w:jc w:val="center"/>
      </w:pPr>
      <w:r>
        <w:object w:dxaOrig="7061" w:dyaOrig="4830">
          <v:shape id="_x0000_i1029" type="#_x0000_t75" style="width:297.5pt;height:203pt" o:ole="">
            <v:imagedata r:id="rId14" o:title=""/>
          </v:shape>
          <o:OLEObject Type="Embed" ProgID="Visio.Drawing.15" ShapeID="_x0000_i1029" DrawAspect="Content" ObjectID="_1634022991" r:id="rId15"/>
        </w:object>
      </w:r>
    </w:p>
    <w:p w:rsidR="00D73C81" w:rsidRDefault="00D73C81" w:rsidP="00D73C81">
      <w:pPr>
        <w:pStyle w:val="FigureTitle"/>
      </w:pPr>
      <w:r>
        <w:t>Figure 4.1</w:t>
      </w:r>
      <w:r w:rsidRPr="007F78A3">
        <w:t>.</w:t>
      </w:r>
      <w:r>
        <w:t>3</w:t>
      </w:r>
      <w:r w:rsidRPr="007F78A3">
        <w:t>-1</w:t>
      </w:r>
      <w:r>
        <w:t xml:space="preserve"> D</w:t>
      </w:r>
      <w:r w:rsidRPr="007F78A3">
        <w:t xml:space="preserve">-SON </w:t>
      </w:r>
      <w:r>
        <w:t>process</w:t>
      </w:r>
      <w:r w:rsidRPr="007F78A3">
        <w:t xml:space="preserve"> </w:t>
      </w:r>
    </w:p>
    <w:p w:rsidR="00D73C81" w:rsidRDefault="00D73C81" w:rsidP="00D73C81">
      <w:pPr>
        <w:pStyle w:val="Heading3"/>
      </w:pPr>
      <w:bookmarkStart w:id="62" w:name="_Toc530425206"/>
      <w:bookmarkStart w:id="63" w:name="_Toc530425346"/>
      <w:bookmarkStart w:id="64" w:name="_Toc6318515"/>
      <w:bookmarkStart w:id="65" w:name="_Toc6319076"/>
      <w:bookmarkStart w:id="66" w:name="_Toc12935960"/>
      <w:bookmarkStart w:id="67" w:name="_Toc22560605"/>
      <w:r>
        <w:t>4.</w:t>
      </w:r>
      <w:r w:rsidR="00D66C01">
        <w:t>1</w:t>
      </w:r>
      <w:r>
        <w:t>.4</w:t>
      </w:r>
      <w:r>
        <w:tab/>
        <w:t>Hybrid SON</w:t>
      </w:r>
      <w:bookmarkEnd w:id="62"/>
      <w:bookmarkEnd w:id="63"/>
      <w:bookmarkEnd w:id="64"/>
      <w:bookmarkEnd w:id="65"/>
      <w:bookmarkEnd w:id="66"/>
      <w:bookmarkEnd w:id="67"/>
    </w:p>
    <w:p w:rsidR="00D73C81" w:rsidRDefault="00D73C81" w:rsidP="00D73C81">
      <w:r>
        <w:t xml:space="preserve">The hybrid SON (H-SON) means the SON algorithm </w:t>
      </w:r>
      <w:r w:rsidRPr="00A557DB">
        <w:t>are executed at two or more of th</w:t>
      </w:r>
      <w:r>
        <w:t xml:space="preserve">e following levels: NF layer, </w:t>
      </w:r>
      <w:r w:rsidRPr="00FA25B3">
        <w:t>Domain layer or 3GPP Cross Domain layer</w:t>
      </w:r>
      <w:r>
        <w:t>. The hybrid SON concept has been defined for LTE in TS 32.500 [</w:t>
      </w:r>
      <w:r w:rsidR="00D66C01">
        <w:t>2</w:t>
      </w:r>
      <w:r>
        <w:t>].</w:t>
      </w:r>
    </w:p>
    <w:p w:rsidR="00D73C81" w:rsidRDefault="00D73C81" w:rsidP="00D73C81">
      <w:r>
        <w:t xml:space="preserve">The 3GPP management system (i.e. </w:t>
      </w:r>
      <w:proofErr w:type="spellStart"/>
      <w:r>
        <w:t>MnF</w:t>
      </w:r>
      <w:proofErr w:type="spellEnd"/>
      <w:r>
        <w:t>(s) in Domain or 3GPP Cross Domain) and NFs work together, in a coordinated manner, to build up a complete SON algorithm. The decisions on SON actions may be made by 3GPP management system and/or NFs, depending on the specific cases.</w:t>
      </w:r>
    </w:p>
    <w:p w:rsidR="00D73C81" w:rsidRDefault="00D73C81" w:rsidP="00D73C81">
      <w:r>
        <w:t>Figure 4.</w:t>
      </w:r>
      <w:r w:rsidR="00D66C01">
        <w:t>1</w:t>
      </w:r>
      <w:r>
        <w:t>.</w:t>
      </w:r>
      <w:r w:rsidR="00D66C01">
        <w:t>4</w:t>
      </w:r>
      <w:r w:rsidRPr="000A441B">
        <w:t>-1</w:t>
      </w:r>
      <w:r>
        <w:t xml:space="preserve"> shows that the C-SON component is monitoring and executes SON actions. </w:t>
      </w:r>
    </w:p>
    <w:p w:rsidR="00D73C81" w:rsidRDefault="00D73C81" w:rsidP="00D73C81">
      <w:pPr>
        <w:jc w:val="center"/>
      </w:pPr>
      <w:r>
        <w:object w:dxaOrig="7061" w:dyaOrig="5000">
          <v:shape id="_x0000_i1030" type="#_x0000_t75" style="width:283pt;height:200.5pt" o:ole="">
            <v:imagedata r:id="rId16" o:title=""/>
          </v:shape>
          <o:OLEObject Type="Embed" ProgID="Visio.Drawing.15" ShapeID="_x0000_i1030" DrawAspect="Content" ObjectID="_1634022992" r:id="rId17"/>
        </w:object>
      </w:r>
    </w:p>
    <w:p w:rsidR="00D73C81" w:rsidRDefault="00D73C81" w:rsidP="00D73C81">
      <w:pPr>
        <w:pStyle w:val="FigureTitle"/>
      </w:pPr>
      <w:r>
        <w:t>Figure 4.1</w:t>
      </w:r>
      <w:r w:rsidRPr="007F78A3">
        <w:t>.</w:t>
      </w:r>
      <w:r>
        <w:t>4</w:t>
      </w:r>
      <w:r w:rsidRPr="007F78A3">
        <w:t>-1</w:t>
      </w:r>
      <w:r>
        <w:t xml:space="preserve"> H</w:t>
      </w:r>
      <w:r w:rsidRPr="007F78A3">
        <w:t xml:space="preserve">-SON </w:t>
      </w:r>
      <w:r>
        <w:t>process</w:t>
      </w:r>
    </w:p>
    <w:p w:rsidR="00E81EE8" w:rsidRDefault="00E81EE8" w:rsidP="00E81EE8"/>
    <w:p w:rsidR="00E81EE8" w:rsidRDefault="00E81EE8" w:rsidP="00E81EE8">
      <w:pPr>
        <w:pStyle w:val="Heading1"/>
      </w:pPr>
      <w:bookmarkStart w:id="68" w:name="_Toc22560606"/>
      <w:r>
        <w:lastRenderedPageBreak/>
        <w:t>5</w:t>
      </w:r>
      <w:r>
        <w:tab/>
        <w:t>Business level requirements</w:t>
      </w:r>
      <w:bookmarkEnd w:id="68"/>
    </w:p>
    <w:p w:rsidR="00E81EE8" w:rsidRDefault="00E81EE8" w:rsidP="00E81EE8">
      <w:pPr>
        <w:pStyle w:val="Heading2"/>
      </w:pPr>
      <w:bookmarkStart w:id="69" w:name="_Toc22560607"/>
      <w:r>
        <w:t>5.1</w:t>
      </w:r>
      <w:r>
        <w:tab/>
        <w:t>Requirements</w:t>
      </w:r>
      <w:bookmarkEnd w:id="69"/>
    </w:p>
    <w:p w:rsidR="00E81EE8" w:rsidRDefault="00E81EE8" w:rsidP="00E81EE8">
      <w:pPr>
        <w:pStyle w:val="Heading3"/>
      </w:pPr>
      <w:bookmarkStart w:id="70" w:name="_Toc22560608"/>
      <w:r>
        <w:t>5.1.1</w:t>
      </w:r>
      <w:r>
        <w:tab/>
        <w:t>Distributed SON management</w:t>
      </w:r>
      <w:bookmarkEnd w:id="70"/>
    </w:p>
    <w:p w:rsidR="000F08E4" w:rsidRDefault="000F08E4" w:rsidP="000F08E4">
      <w:pPr>
        <w:rPr>
          <w:lang w:eastAsia="zh-CN"/>
        </w:rPr>
      </w:pPr>
      <w:r>
        <w:rPr>
          <w:b/>
          <w:bCs/>
        </w:rPr>
        <w:t>REQ-</w:t>
      </w:r>
      <w:r w:rsidR="004A548C">
        <w:rPr>
          <w:b/>
          <w:bCs/>
        </w:rPr>
        <w:t>NR-ANR</w:t>
      </w:r>
      <w:r>
        <w:rPr>
          <w:b/>
          <w:bCs/>
        </w:rPr>
        <w:t>-CON-01</w:t>
      </w:r>
      <w:r>
        <w:rPr>
          <w:b/>
          <w:bCs/>
          <w:lang w:eastAsia="zh-CN"/>
        </w:rPr>
        <w:tab/>
      </w:r>
      <w:r w:rsidRPr="00F93FE0">
        <w:rPr>
          <w:bCs/>
          <w:lang w:eastAsia="zh-CN"/>
        </w:rPr>
        <w:t>For N</w:t>
      </w:r>
      <w:r>
        <w:rPr>
          <w:bCs/>
          <w:lang w:eastAsia="zh-CN"/>
        </w:rPr>
        <w:t>G-</w:t>
      </w:r>
      <w:r w:rsidRPr="00F93FE0">
        <w:rPr>
          <w:bCs/>
          <w:lang w:eastAsia="zh-CN"/>
        </w:rPr>
        <w:t>RAN</w:t>
      </w:r>
      <w:r>
        <w:rPr>
          <w:bCs/>
          <w:lang w:eastAsia="zh-CN"/>
        </w:rPr>
        <w:t xml:space="preserve"> ANR management, the i</w:t>
      </w:r>
      <w:r>
        <w:t xml:space="preserve">nitial status of a newly created NCR by the ANR function to a NG-RAN cell shall be such that HO is allowed, X2 or </w:t>
      </w:r>
      <w:proofErr w:type="spellStart"/>
      <w:r>
        <w:t>Xn</w:t>
      </w:r>
      <w:proofErr w:type="spellEnd"/>
      <w:r>
        <w:t xml:space="preserve"> connection setup is allowed, and the NCR </w:t>
      </w:r>
      <w:proofErr w:type="gramStart"/>
      <w:r>
        <w:t>is allowed to</w:t>
      </w:r>
      <w:proofErr w:type="gramEnd"/>
      <w:r>
        <w:t xml:space="preserve"> be removed by the ANR</w:t>
      </w:r>
      <w:r>
        <w:rPr>
          <w:lang w:eastAsia="zh-CN"/>
        </w:rPr>
        <w:t xml:space="preserve"> function in the </w:t>
      </w:r>
      <w:proofErr w:type="spellStart"/>
      <w:r>
        <w:rPr>
          <w:lang w:eastAsia="zh-CN"/>
        </w:rPr>
        <w:t>gNB</w:t>
      </w:r>
      <w:proofErr w:type="spellEnd"/>
      <w:r>
        <w:t>.</w:t>
      </w:r>
    </w:p>
    <w:p w:rsidR="000F08E4" w:rsidRDefault="000F08E4" w:rsidP="000F08E4">
      <w:pPr>
        <w:rPr>
          <w:lang w:eastAsia="zh-CN"/>
        </w:rPr>
      </w:pPr>
      <w:r>
        <w:rPr>
          <w:b/>
          <w:bCs/>
        </w:rPr>
        <w:t>REQ-</w:t>
      </w:r>
      <w:r w:rsidR="004A548C">
        <w:rPr>
          <w:b/>
          <w:bCs/>
        </w:rPr>
        <w:t>NR-ANR</w:t>
      </w:r>
      <w:r>
        <w:rPr>
          <w:b/>
          <w:bCs/>
        </w:rPr>
        <w:t>-CON-02</w:t>
      </w:r>
      <w:r>
        <w:rPr>
          <w:b/>
          <w:bCs/>
          <w:lang w:eastAsia="zh-CN"/>
        </w:rPr>
        <w:tab/>
      </w:r>
      <w:r>
        <w:rPr>
          <w:lang w:eastAsia="zh-CN"/>
        </w:rPr>
        <w:t xml:space="preserve">NG-RAN ANR management shall support </w:t>
      </w:r>
      <w:r>
        <w:rPr>
          <w:lang w:val="en-US"/>
        </w:rPr>
        <w:t>NCR</w:t>
      </w:r>
      <w:r>
        <w:rPr>
          <w:lang w:val="en-US" w:eastAsia="zh-CN"/>
        </w:rPr>
        <w:t xml:space="preserve">s </w:t>
      </w:r>
      <w:r>
        <w:rPr>
          <w:lang w:val="en-US"/>
        </w:rPr>
        <w:t xml:space="preserve">from </w:t>
      </w:r>
      <w:r>
        <w:rPr>
          <w:lang w:val="en-US" w:eastAsia="zh-CN"/>
        </w:rPr>
        <w:t>NG-RAN</w:t>
      </w:r>
      <w:r>
        <w:rPr>
          <w:lang w:val="en-US"/>
        </w:rPr>
        <w:t xml:space="preserve"> to </w:t>
      </w:r>
      <w:r>
        <w:rPr>
          <w:lang w:val="en-US" w:eastAsia="zh-CN"/>
        </w:rPr>
        <w:t>NG-RAN</w:t>
      </w:r>
      <w:r>
        <w:rPr>
          <w:lang w:val="en-US"/>
        </w:rPr>
        <w:t xml:space="preserve"> and from </w:t>
      </w:r>
      <w:r>
        <w:rPr>
          <w:lang w:val="en-US" w:eastAsia="zh-CN"/>
        </w:rPr>
        <w:t xml:space="preserve">NG-RAN </w:t>
      </w:r>
      <w:r>
        <w:rPr>
          <w:lang w:val="en-US"/>
        </w:rPr>
        <w:t>to E-UTRAN</w:t>
      </w:r>
      <w:r>
        <w:rPr>
          <w:lang w:val="en-US" w:eastAsia="zh-CN"/>
        </w:rPr>
        <w:t>.</w:t>
      </w:r>
    </w:p>
    <w:p w:rsidR="000F08E4" w:rsidRDefault="000F08E4" w:rsidP="000F08E4">
      <w:pPr>
        <w:rPr>
          <w:lang w:eastAsia="zh-CN"/>
        </w:rPr>
      </w:pPr>
      <w:r>
        <w:rPr>
          <w:b/>
          <w:bCs/>
        </w:rPr>
        <w:t>REQ-</w:t>
      </w:r>
      <w:r w:rsidR="004A548C">
        <w:rPr>
          <w:b/>
          <w:bCs/>
        </w:rPr>
        <w:t>NR-ANR</w:t>
      </w:r>
      <w:r>
        <w:rPr>
          <w:b/>
          <w:bCs/>
        </w:rPr>
        <w:t>-CON-03</w:t>
      </w:r>
      <w:r>
        <w:rPr>
          <w:b/>
          <w:bCs/>
          <w:lang w:eastAsia="zh-CN"/>
        </w:rPr>
        <w:tab/>
      </w:r>
      <w:r>
        <w:rPr>
          <w:lang w:eastAsia="zh-CN"/>
        </w:rPr>
        <w:t>For E-UTRAN ANR management, the i</w:t>
      </w:r>
      <w:r>
        <w:t xml:space="preserve">nitial status of a newly created NCR by ANR function to a NG-RAN cell shall be such that HO is allowed, X2 connection setup is allowed, and the NCR </w:t>
      </w:r>
      <w:proofErr w:type="gramStart"/>
      <w:r>
        <w:t>is allowed to</w:t>
      </w:r>
      <w:proofErr w:type="gramEnd"/>
      <w:r>
        <w:t xml:space="preserve"> be removed by the ANR</w:t>
      </w:r>
      <w:r>
        <w:rPr>
          <w:lang w:eastAsia="zh-CN"/>
        </w:rPr>
        <w:t xml:space="preserve"> function in the </w:t>
      </w:r>
      <w:proofErr w:type="spellStart"/>
      <w:r>
        <w:rPr>
          <w:lang w:eastAsia="zh-CN"/>
        </w:rPr>
        <w:t>eNB</w:t>
      </w:r>
      <w:proofErr w:type="spellEnd"/>
      <w:r>
        <w:t>.</w:t>
      </w:r>
    </w:p>
    <w:p w:rsidR="00E81EE8" w:rsidRDefault="000F08E4" w:rsidP="000F08E4">
      <w:r>
        <w:rPr>
          <w:b/>
          <w:bCs/>
        </w:rPr>
        <w:t>REQ-</w:t>
      </w:r>
      <w:r w:rsidR="004A548C">
        <w:rPr>
          <w:b/>
          <w:bCs/>
        </w:rPr>
        <w:t>NR-ANR</w:t>
      </w:r>
      <w:r>
        <w:rPr>
          <w:b/>
          <w:bCs/>
        </w:rPr>
        <w:t>-CON-04</w:t>
      </w:r>
      <w:r w:rsidRPr="0070204E">
        <w:rPr>
          <w:bCs/>
          <w:lang w:eastAsia="zh-CN"/>
        </w:rPr>
        <w:tab/>
        <w:t>E-</w:t>
      </w:r>
      <w:r>
        <w:rPr>
          <w:lang w:eastAsia="zh-CN"/>
        </w:rPr>
        <w:t xml:space="preserve">UTRAN ANR management shall support </w:t>
      </w:r>
      <w:r>
        <w:rPr>
          <w:lang w:val="en-US"/>
        </w:rPr>
        <w:t>NCR</w:t>
      </w:r>
      <w:r>
        <w:rPr>
          <w:lang w:val="en-US" w:eastAsia="zh-CN"/>
        </w:rPr>
        <w:t xml:space="preserve">s </w:t>
      </w:r>
      <w:r>
        <w:rPr>
          <w:lang w:val="en-US"/>
        </w:rPr>
        <w:t>from E-UTRAN to NG-RAN, in addition to support to other technologies, described in TS 32.511 [</w:t>
      </w:r>
      <w:r w:rsidR="004A548C">
        <w:rPr>
          <w:lang w:val="en-US"/>
        </w:rPr>
        <w:t>6</w:t>
      </w:r>
      <w:r>
        <w:rPr>
          <w:lang w:val="en-US"/>
        </w:rPr>
        <w:t>] clause 5.1.</w:t>
      </w:r>
    </w:p>
    <w:p w:rsidR="00E81EE8" w:rsidRDefault="00E81EE8" w:rsidP="00E81EE8">
      <w:pPr>
        <w:pStyle w:val="Heading3"/>
      </w:pPr>
      <w:bookmarkStart w:id="71" w:name="_Toc22560609"/>
      <w:r>
        <w:t>5.1.2</w:t>
      </w:r>
      <w:r>
        <w:tab/>
        <w:t>Centralized SON</w:t>
      </w:r>
      <w:bookmarkEnd w:id="71"/>
    </w:p>
    <w:p w:rsidR="00E81EE8" w:rsidRDefault="00E81EE8" w:rsidP="00E81EE8"/>
    <w:p w:rsidR="00E81EE8" w:rsidRDefault="00E81EE8" w:rsidP="00E81EE8">
      <w:pPr>
        <w:pStyle w:val="Heading2"/>
      </w:pPr>
      <w:bookmarkStart w:id="72" w:name="_Toc22560610"/>
      <w:bookmarkStart w:id="73" w:name="_Hlk20300608"/>
      <w:r>
        <w:t>5.2</w:t>
      </w:r>
      <w:r>
        <w:tab/>
        <w:t>Actor roles</w:t>
      </w:r>
      <w:bookmarkEnd w:id="72"/>
    </w:p>
    <w:p w:rsidR="00E81EE8" w:rsidRDefault="00E81EE8" w:rsidP="00E81EE8"/>
    <w:p w:rsidR="00E81EE8" w:rsidRDefault="00E81EE8" w:rsidP="00E81EE8">
      <w:pPr>
        <w:pStyle w:val="Heading2"/>
      </w:pPr>
      <w:bookmarkStart w:id="74" w:name="_Toc22560611"/>
      <w:r>
        <w:t>5.3</w:t>
      </w:r>
      <w:r>
        <w:tab/>
        <w:t>Telecommunication resources</w:t>
      </w:r>
      <w:bookmarkEnd w:id="74"/>
    </w:p>
    <w:p w:rsidR="00E81EE8" w:rsidRDefault="00E81EE8" w:rsidP="00E81EE8"/>
    <w:p w:rsidR="00E81EE8" w:rsidRDefault="00E81EE8" w:rsidP="00E81EE8">
      <w:pPr>
        <w:pStyle w:val="Heading2"/>
      </w:pPr>
      <w:bookmarkStart w:id="75" w:name="_Toc22560612"/>
      <w:r>
        <w:t>5.4</w:t>
      </w:r>
      <w:r>
        <w:tab/>
        <w:t>High-level use cases</w:t>
      </w:r>
      <w:bookmarkEnd w:id="75"/>
    </w:p>
    <w:p w:rsidR="00E81EE8" w:rsidRDefault="00E81EE8" w:rsidP="00E81EE8">
      <w:pPr>
        <w:pStyle w:val="Heading3"/>
      </w:pPr>
      <w:bookmarkStart w:id="76" w:name="_Toc22560613"/>
      <w:bookmarkEnd w:id="73"/>
      <w:r>
        <w:t>5.4.1</w:t>
      </w:r>
      <w:r>
        <w:tab/>
        <w:t>Distributed SON management</w:t>
      </w:r>
      <w:bookmarkEnd w:id="76"/>
    </w:p>
    <w:p w:rsidR="00E81EE8" w:rsidRDefault="00E81EE8" w:rsidP="00E81EE8"/>
    <w:p w:rsidR="00E81EE8" w:rsidRDefault="00E81EE8" w:rsidP="00E81EE8">
      <w:pPr>
        <w:pStyle w:val="Heading3"/>
      </w:pPr>
      <w:bookmarkStart w:id="77" w:name="_Toc22560614"/>
      <w:r>
        <w:t>5.4.2</w:t>
      </w:r>
      <w:r>
        <w:tab/>
        <w:t>Centralized SON</w:t>
      </w:r>
      <w:bookmarkEnd w:id="77"/>
    </w:p>
    <w:p w:rsidR="00E81EE8" w:rsidRPr="00A040E2" w:rsidRDefault="00E81EE8" w:rsidP="00E81EE8"/>
    <w:p w:rsidR="00E81EE8" w:rsidRDefault="00E81EE8" w:rsidP="00E81EE8">
      <w:pPr>
        <w:pStyle w:val="Heading1"/>
      </w:pPr>
      <w:bookmarkStart w:id="78" w:name="_Toc22560615"/>
      <w:r>
        <w:t>6</w:t>
      </w:r>
      <w:r>
        <w:tab/>
        <w:t>Specification level requirements</w:t>
      </w:r>
      <w:bookmarkEnd w:id="78"/>
    </w:p>
    <w:p w:rsidR="00E81EE8" w:rsidRPr="00884B8B" w:rsidRDefault="00E81EE8" w:rsidP="00E81EE8"/>
    <w:p w:rsidR="00E81EE8" w:rsidRDefault="00E81EE8" w:rsidP="00E81EE8">
      <w:pPr>
        <w:pStyle w:val="Heading2"/>
      </w:pPr>
      <w:bookmarkStart w:id="79" w:name="_Toc22560616"/>
      <w:r>
        <w:lastRenderedPageBreak/>
        <w:t>6.1</w:t>
      </w:r>
      <w:r>
        <w:tab/>
        <w:t>Requirements</w:t>
      </w:r>
      <w:bookmarkEnd w:id="79"/>
    </w:p>
    <w:p w:rsidR="00E81EE8" w:rsidRDefault="00E81EE8" w:rsidP="00E81EE8">
      <w:pPr>
        <w:pStyle w:val="Heading3"/>
      </w:pPr>
      <w:bookmarkStart w:id="80" w:name="_Toc22560617"/>
      <w:r>
        <w:t>6.1.1</w:t>
      </w:r>
      <w:r>
        <w:tab/>
        <w:t>Distributed SON management</w:t>
      </w:r>
      <w:bookmarkEnd w:id="80"/>
    </w:p>
    <w:p w:rsidR="00F277F4" w:rsidRPr="005D21A5" w:rsidRDefault="00F277F4" w:rsidP="00F277F4">
      <w:pPr>
        <w:pStyle w:val="Heading4"/>
      </w:pPr>
      <w:bookmarkStart w:id="81" w:name="_Toc530425271"/>
      <w:bookmarkStart w:id="82" w:name="_Toc530425411"/>
      <w:bookmarkStart w:id="83" w:name="_Toc6318604"/>
      <w:bookmarkStart w:id="84" w:name="_Toc6319165"/>
      <w:bookmarkStart w:id="85" w:name="_Toc17869935"/>
      <w:bookmarkStart w:id="86" w:name="_Toc22560618"/>
      <w:r>
        <w:t>6.1.1.1</w:t>
      </w:r>
      <w:r>
        <w:tab/>
        <w:t>RACH Optimization</w:t>
      </w:r>
      <w:r w:rsidRPr="005D21A5">
        <w:t xml:space="preserve"> (Random Access Optimisation)</w:t>
      </w:r>
      <w:bookmarkEnd w:id="81"/>
      <w:bookmarkEnd w:id="82"/>
      <w:bookmarkEnd w:id="83"/>
      <w:bookmarkEnd w:id="84"/>
      <w:bookmarkEnd w:id="85"/>
      <w:bookmarkEnd w:id="86"/>
    </w:p>
    <w:p w:rsidR="00F277F4" w:rsidRDefault="00F277F4" w:rsidP="00F277F4">
      <w:pPr>
        <w:rPr>
          <w:b/>
        </w:rPr>
      </w:pPr>
      <w:r w:rsidRPr="00982970">
        <w:rPr>
          <w:b/>
        </w:rPr>
        <w:t>REQ-</w:t>
      </w:r>
      <w:r>
        <w:rPr>
          <w:b/>
        </w:rPr>
        <w:t>RACH</w:t>
      </w:r>
      <w:r w:rsidRPr="00982970">
        <w:rPr>
          <w:b/>
        </w:rPr>
        <w:t>-</w:t>
      </w:r>
      <w:r>
        <w:rPr>
          <w:b/>
        </w:rPr>
        <w:t>FUN-1</w:t>
      </w:r>
      <w:r w:rsidRPr="00982970">
        <w:rPr>
          <w:rFonts w:hint="eastAsia"/>
          <w:b/>
        </w:rPr>
        <w:t xml:space="preserve"> </w:t>
      </w:r>
      <w:proofErr w:type="spellStart"/>
      <w:r>
        <w:rPr>
          <w:lang w:eastAsia="zh-CN"/>
        </w:rPr>
        <w:t>MnS</w:t>
      </w:r>
      <w:proofErr w:type="spellEnd"/>
      <w:r>
        <w:rPr>
          <w:lang w:eastAsia="zh-CN"/>
        </w:rPr>
        <w:t xml:space="preserve"> producer of D-SON management should </w:t>
      </w:r>
      <w:r w:rsidRPr="00982970">
        <w:rPr>
          <w:lang w:eastAsia="zh-CN"/>
        </w:rPr>
        <w:t xml:space="preserve">have a capability </w:t>
      </w:r>
      <w:r>
        <w:rPr>
          <w:lang w:eastAsia="zh-CN"/>
        </w:rPr>
        <w:t>allowing the authorized consumer to set and update the targets for RACH optimization function</w:t>
      </w:r>
      <w:r w:rsidRPr="00982970">
        <w:rPr>
          <w:lang w:eastAsia="zh-CN"/>
        </w:rPr>
        <w:t>.</w:t>
      </w:r>
    </w:p>
    <w:p w:rsidR="00F277F4" w:rsidRDefault="00F277F4" w:rsidP="00F277F4">
      <w:pPr>
        <w:rPr>
          <w:lang w:eastAsia="zh-CN"/>
        </w:rPr>
      </w:pPr>
      <w:r w:rsidRPr="00982970">
        <w:rPr>
          <w:b/>
        </w:rPr>
        <w:t>REQ-</w:t>
      </w:r>
      <w:r>
        <w:rPr>
          <w:b/>
        </w:rPr>
        <w:t>RACH</w:t>
      </w:r>
      <w:r w:rsidRPr="00982970">
        <w:rPr>
          <w:b/>
        </w:rPr>
        <w:t>-</w:t>
      </w:r>
      <w:r>
        <w:rPr>
          <w:b/>
        </w:rPr>
        <w:t>FUN</w:t>
      </w:r>
      <w:r w:rsidRPr="00982970">
        <w:rPr>
          <w:b/>
        </w:rPr>
        <w:t>-</w:t>
      </w:r>
      <w:r>
        <w:rPr>
          <w:b/>
        </w:rPr>
        <w:t xml:space="preserve">2 </w:t>
      </w:r>
      <w:proofErr w:type="spellStart"/>
      <w:r>
        <w:rPr>
          <w:lang w:eastAsia="zh-CN"/>
        </w:rPr>
        <w:t>MnS</w:t>
      </w:r>
      <w:proofErr w:type="spellEnd"/>
      <w:r>
        <w:rPr>
          <w:lang w:eastAsia="zh-CN"/>
        </w:rPr>
        <w:t xml:space="preserve"> producer of D-SON management should </w:t>
      </w:r>
      <w:r w:rsidRPr="00982970">
        <w:rPr>
          <w:lang w:eastAsia="zh-CN"/>
        </w:rPr>
        <w:t xml:space="preserve">have a capability </w:t>
      </w:r>
      <w:r>
        <w:rPr>
          <w:lang w:eastAsia="zh-CN"/>
        </w:rPr>
        <w:t>allowing an authorized consumer to enable or disable the RACH optimization function</w:t>
      </w:r>
      <w:r w:rsidRPr="00982970">
        <w:rPr>
          <w:lang w:eastAsia="zh-CN"/>
        </w:rPr>
        <w:t>.</w:t>
      </w:r>
    </w:p>
    <w:p w:rsidR="00F277F4" w:rsidRDefault="00F277F4" w:rsidP="00F277F4">
      <w:pPr>
        <w:rPr>
          <w:lang w:eastAsia="zh-CN"/>
        </w:rPr>
      </w:pPr>
      <w:r w:rsidRPr="00982970">
        <w:rPr>
          <w:b/>
        </w:rPr>
        <w:t>REQ-</w:t>
      </w:r>
      <w:r>
        <w:rPr>
          <w:b/>
        </w:rPr>
        <w:t>RACH</w:t>
      </w:r>
      <w:r w:rsidRPr="00982970">
        <w:rPr>
          <w:b/>
        </w:rPr>
        <w:t>-</w:t>
      </w:r>
      <w:r>
        <w:rPr>
          <w:b/>
        </w:rPr>
        <w:t>FUN</w:t>
      </w:r>
      <w:r w:rsidRPr="00982970">
        <w:rPr>
          <w:b/>
        </w:rPr>
        <w:t>-</w:t>
      </w:r>
      <w:r>
        <w:rPr>
          <w:b/>
        </w:rPr>
        <w:t>3</w:t>
      </w:r>
      <w:r w:rsidRPr="00982970">
        <w:rPr>
          <w:rFonts w:hint="eastAsia"/>
          <w:b/>
        </w:rPr>
        <w:t xml:space="preserve"> </w:t>
      </w:r>
      <w:proofErr w:type="spellStart"/>
      <w:r>
        <w:rPr>
          <w:lang w:eastAsia="zh-CN"/>
        </w:rPr>
        <w:t>MnS</w:t>
      </w:r>
      <w:proofErr w:type="spellEnd"/>
      <w:r>
        <w:rPr>
          <w:lang w:eastAsia="zh-CN"/>
        </w:rPr>
        <w:t xml:space="preserve"> producer of D-SON management should </w:t>
      </w:r>
      <w:r w:rsidRPr="00982970">
        <w:rPr>
          <w:lang w:eastAsia="zh-CN"/>
        </w:rPr>
        <w:t xml:space="preserve">have a capability </w:t>
      </w:r>
      <w:r>
        <w:rPr>
          <w:lang w:eastAsia="zh-CN"/>
        </w:rPr>
        <w:t>allowing the authorized consumer to collect performance measurements that are used to evaluate the RACH performance</w:t>
      </w:r>
      <w:r w:rsidRPr="00982970">
        <w:rPr>
          <w:lang w:eastAsia="zh-CN"/>
        </w:rPr>
        <w:t>.</w:t>
      </w:r>
    </w:p>
    <w:p w:rsidR="000854E6" w:rsidRPr="005D21A5" w:rsidRDefault="000854E6" w:rsidP="000854E6">
      <w:pPr>
        <w:pStyle w:val="Heading4"/>
      </w:pPr>
      <w:bookmarkStart w:id="87" w:name="_Toc22560619"/>
      <w:r>
        <w:t>6.1.1.2</w:t>
      </w:r>
      <w:r>
        <w:tab/>
        <w:t>MRO</w:t>
      </w:r>
      <w:r w:rsidRPr="005D21A5">
        <w:t xml:space="preserve"> (Mobility Robustness Optimisation)</w:t>
      </w:r>
      <w:bookmarkEnd w:id="87"/>
    </w:p>
    <w:p w:rsidR="000854E6" w:rsidRDefault="000854E6" w:rsidP="000854E6">
      <w:pPr>
        <w:rPr>
          <w:lang w:eastAsia="zh-CN"/>
        </w:rPr>
      </w:pPr>
      <w:r w:rsidRPr="00982970">
        <w:rPr>
          <w:b/>
        </w:rPr>
        <w:t>REQ-</w:t>
      </w:r>
      <w:r>
        <w:rPr>
          <w:b/>
        </w:rPr>
        <w:t>MRO</w:t>
      </w:r>
      <w:r w:rsidRPr="00982970">
        <w:rPr>
          <w:b/>
        </w:rPr>
        <w:t>-</w:t>
      </w:r>
      <w:r>
        <w:rPr>
          <w:b/>
        </w:rPr>
        <w:t>FUN</w:t>
      </w:r>
      <w:r w:rsidRPr="00982970">
        <w:rPr>
          <w:b/>
        </w:rPr>
        <w:t>-</w:t>
      </w:r>
      <w:r>
        <w:rPr>
          <w:b/>
        </w:rPr>
        <w:t>1</w:t>
      </w:r>
      <w:r w:rsidRPr="00982970">
        <w:rPr>
          <w:rFonts w:hint="eastAsia"/>
          <w:b/>
        </w:rPr>
        <w:t xml:space="preserve"> </w:t>
      </w:r>
      <w:r>
        <w:t xml:space="preserve">The </w:t>
      </w:r>
      <w:proofErr w:type="spellStart"/>
      <w:r>
        <w:rPr>
          <w:lang w:eastAsia="zh-CN"/>
        </w:rPr>
        <w:t>MnS</w:t>
      </w:r>
      <w:proofErr w:type="spellEnd"/>
      <w:r>
        <w:rPr>
          <w:lang w:eastAsia="zh-CN"/>
        </w:rPr>
        <w:t xml:space="preserve"> producer of D-SON management should </w:t>
      </w:r>
      <w:r w:rsidRPr="00982970">
        <w:rPr>
          <w:lang w:eastAsia="zh-CN"/>
        </w:rPr>
        <w:t xml:space="preserve">have a capability </w:t>
      </w:r>
      <w:r>
        <w:rPr>
          <w:lang w:eastAsia="zh-CN"/>
        </w:rPr>
        <w:t xml:space="preserve">allowing the </w:t>
      </w:r>
      <w:proofErr w:type="spellStart"/>
      <w:r>
        <w:rPr>
          <w:lang w:eastAsia="zh-CN"/>
        </w:rPr>
        <w:t>MnS</w:t>
      </w:r>
      <w:proofErr w:type="spellEnd"/>
      <w:r>
        <w:rPr>
          <w:lang w:eastAsia="zh-CN"/>
        </w:rPr>
        <w:t xml:space="preserve"> consumer to set the targets for </w:t>
      </w:r>
      <w:r w:rsidRPr="00A07679">
        <w:rPr>
          <w:lang w:eastAsia="zh-CN"/>
        </w:rPr>
        <w:t>MRO</w:t>
      </w:r>
      <w:r>
        <w:rPr>
          <w:lang w:eastAsia="zh-CN"/>
        </w:rPr>
        <w:t xml:space="preserve"> function</w:t>
      </w:r>
      <w:r w:rsidRPr="00982970">
        <w:rPr>
          <w:lang w:eastAsia="zh-CN"/>
        </w:rPr>
        <w:t>.</w:t>
      </w:r>
    </w:p>
    <w:p w:rsidR="000854E6" w:rsidRDefault="000854E6" w:rsidP="000854E6">
      <w:pPr>
        <w:rPr>
          <w:lang w:eastAsia="zh-CN"/>
        </w:rPr>
      </w:pPr>
      <w:r w:rsidRPr="00982970">
        <w:rPr>
          <w:b/>
        </w:rPr>
        <w:t>REQ-</w:t>
      </w:r>
      <w:r>
        <w:rPr>
          <w:b/>
        </w:rPr>
        <w:t>MRO</w:t>
      </w:r>
      <w:r w:rsidRPr="00982970">
        <w:rPr>
          <w:b/>
        </w:rPr>
        <w:t>-</w:t>
      </w:r>
      <w:r>
        <w:rPr>
          <w:b/>
        </w:rPr>
        <w:t>FUN</w:t>
      </w:r>
      <w:r w:rsidRPr="00982970">
        <w:rPr>
          <w:b/>
        </w:rPr>
        <w:t>-</w:t>
      </w:r>
      <w:r>
        <w:rPr>
          <w:b/>
        </w:rPr>
        <w:t>2</w:t>
      </w:r>
      <w:r w:rsidRPr="00982970">
        <w:rPr>
          <w:rFonts w:hint="eastAsia"/>
          <w:b/>
        </w:rPr>
        <w:t xml:space="preserve"> </w:t>
      </w:r>
      <w:r>
        <w:t xml:space="preserve">The </w:t>
      </w:r>
      <w:proofErr w:type="spellStart"/>
      <w:r>
        <w:rPr>
          <w:lang w:eastAsia="zh-CN"/>
        </w:rPr>
        <w:t>MnS</w:t>
      </w:r>
      <w:proofErr w:type="spellEnd"/>
      <w:r>
        <w:rPr>
          <w:lang w:eastAsia="zh-CN"/>
        </w:rPr>
        <w:t xml:space="preserve"> producer of D-SON management should </w:t>
      </w:r>
      <w:r w:rsidRPr="00982970">
        <w:rPr>
          <w:lang w:eastAsia="zh-CN"/>
        </w:rPr>
        <w:t xml:space="preserve">have a capability </w:t>
      </w:r>
      <w:r>
        <w:rPr>
          <w:lang w:eastAsia="zh-CN"/>
        </w:rPr>
        <w:t xml:space="preserve">allowing the </w:t>
      </w:r>
      <w:proofErr w:type="spellStart"/>
      <w:r>
        <w:rPr>
          <w:lang w:eastAsia="zh-CN"/>
        </w:rPr>
        <w:t>MnS</w:t>
      </w:r>
      <w:proofErr w:type="spellEnd"/>
      <w:r>
        <w:rPr>
          <w:lang w:eastAsia="zh-CN"/>
        </w:rPr>
        <w:t xml:space="preserve"> consumer to collect the handover related performance measurements that are used to evaluate the MRO performance</w:t>
      </w:r>
      <w:r w:rsidRPr="00982970">
        <w:rPr>
          <w:lang w:eastAsia="zh-CN"/>
        </w:rPr>
        <w:t>.</w:t>
      </w:r>
    </w:p>
    <w:p w:rsidR="00E81EE8" w:rsidRDefault="000854E6" w:rsidP="000854E6">
      <w:pPr>
        <w:rPr>
          <w:lang w:eastAsia="zh-CN"/>
        </w:rPr>
      </w:pPr>
      <w:r w:rsidRPr="00982970">
        <w:rPr>
          <w:b/>
        </w:rPr>
        <w:t>REQ-</w:t>
      </w:r>
      <w:r>
        <w:rPr>
          <w:b/>
        </w:rPr>
        <w:t>MRO</w:t>
      </w:r>
      <w:r w:rsidRPr="00982970">
        <w:rPr>
          <w:b/>
        </w:rPr>
        <w:t>-</w:t>
      </w:r>
      <w:r>
        <w:rPr>
          <w:b/>
        </w:rPr>
        <w:t>FUN</w:t>
      </w:r>
      <w:r w:rsidRPr="00982970">
        <w:rPr>
          <w:b/>
        </w:rPr>
        <w:t>-</w:t>
      </w:r>
      <w:r>
        <w:rPr>
          <w:b/>
        </w:rPr>
        <w:t>3</w:t>
      </w:r>
      <w:r w:rsidRPr="00982970">
        <w:rPr>
          <w:rFonts w:hint="eastAsia"/>
          <w:b/>
        </w:rPr>
        <w:t xml:space="preserve"> </w:t>
      </w:r>
      <w:proofErr w:type="spellStart"/>
      <w:r>
        <w:rPr>
          <w:lang w:eastAsia="zh-CN"/>
        </w:rPr>
        <w:t>MnS</w:t>
      </w:r>
      <w:proofErr w:type="spellEnd"/>
      <w:r>
        <w:rPr>
          <w:lang w:eastAsia="zh-CN"/>
        </w:rPr>
        <w:t xml:space="preserve"> producer of D-SON</w:t>
      </w:r>
      <w:r w:rsidRPr="00A07679" w:rsidDel="00665FA6">
        <w:rPr>
          <w:lang w:eastAsia="zh-CN"/>
        </w:rPr>
        <w:t xml:space="preserve"> </w:t>
      </w:r>
      <w:r>
        <w:rPr>
          <w:lang w:eastAsia="zh-CN"/>
        </w:rPr>
        <w:t xml:space="preserve">management should </w:t>
      </w:r>
      <w:r w:rsidRPr="00982970">
        <w:rPr>
          <w:lang w:eastAsia="zh-CN"/>
        </w:rPr>
        <w:t xml:space="preserve">have a capability </w:t>
      </w:r>
      <w:r>
        <w:rPr>
          <w:lang w:eastAsia="zh-CN"/>
        </w:rPr>
        <w:t xml:space="preserve">allowing the </w:t>
      </w:r>
      <w:proofErr w:type="spellStart"/>
      <w:r>
        <w:rPr>
          <w:lang w:eastAsia="zh-CN"/>
        </w:rPr>
        <w:t>MnS</w:t>
      </w:r>
      <w:proofErr w:type="spellEnd"/>
      <w:r>
        <w:rPr>
          <w:lang w:eastAsia="zh-CN"/>
        </w:rPr>
        <w:t xml:space="preserve"> consumer to enable or disable the </w:t>
      </w:r>
      <w:r w:rsidRPr="00A07679">
        <w:rPr>
          <w:lang w:eastAsia="zh-CN"/>
        </w:rPr>
        <w:t>MRO</w:t>
      </w:r>
      <w:r>
        <w:rPr>
          <w:lang w:eastAsia="zh-CN"/>
        </w:rPr>
        <w:t xml:space="preserve"> function</w:t>
      </w:r>
      <w:r w:rsidRPr="00982970">
        <w:rPr>
          <w:lang w:eastAsia="zh-CN"/>
        </w:rPr>
        <w:t>.</w:t>
      </w:r>
    </w:p>
    <w:p w:rsidR="00DF51AA" w:rsidRDefault="00DF51AA" w:rsidP="00DF51AA">
      <w:pPr>
        <w:pStyle w:val="Heading4"/>
        <w:rPr>
          <w:lang w:eastAsia="zh-CN"/>
        </w:rPr>
      </w:pPr>
      <w:bookmarkStart w:id="88" w:name="_Toc304194444"/>
      <w:bookmarkStart w:id="89" w:name="_Toc22560620"/>
      <w:r>
        <w:t>6.1.1.3</w:t>
      </w:r>
      <w:r>
        <w:tab/>
        <w:t>ANR management</w:t>
      </w:r>
      <w:r>
        <w:rPr>
          <w:lang w:eastAsia="zh-CN"/>
        </w:rPr>
        <w:t xml:space="preserve"> in </w:t>
      </w:r>
      <w:bookmarkEnd w:id="88"/>
      <w:r w:rsidRPr="002F5FA9">
        <w:rPr>
          <w:lang w:eastAsia="zh-CN"/>
        </w:rPr>
        <w:t>N</w:t>
      </w:r>
      <w:r>
        <w:rPr>
          <w:lang w:eastAsia="zh-CN"/>
        </w:rPr>
        <w:t>G-</w:t>
      </w:r>
      <w:r w:rsidRPr="002F5FA9">
        <w:rPr>
          <w:lang w:eastAsia="zh-CN"/>
        </w:rPr>
        <w:t>RAN</w:t>
      </w:r>
      <w:bookmarkEnd w:id="89"/>
    </w:p>
    <w:p w:rsidR="00DF51AA" w:rsidRDefault="00DF51AA" w:rsidP="00DF51AA">
      <w:r>
        <w:t>The business level requirements in section 5.1.1 are decomposed into the following specification level requirements</w:t>
      </w:r>
      <w:r>
        <w:rPr>
          <w:lang w:eastAsia="zh-CN"/>
        </w:rPr>
        <w:t>, applicable for NG-RAN</w:t>
      </w:r>
      <w:r>
        <w:t>:</w:t>
      </w:r>
    </w:p>
    <w:p w:rsidR="00DF51AA" w:rsidRDefault="00DF51AA" w:rsidP="00D14C0A">
      <w:pPr>
        <w:pStyle w:val="B1"/>
        <w:ind w:left="0" w:firstLine="0"/>
      </w:pPr>
      <w:r>
        <w:rPr>
          <w:b/>
          <w:bCs/>
        </w:rPr>
        <w:t>REQ-</w:t>
      </w:r>
      <w:r w:rsidR="004A548C">
        <w:rPr>
          <w:b/>
          <w:bCs/>
        </w:rPr>
        <w:t>NR-ANR</w:t>
      </w:r>
      <w:r>
        <w:rPr>
          <w:b/>
          <w:bCs/>
        </w:rPr>
        <w:t>-FUN-0</w:t>
      </w:r>
      <w:r w:rsidR="00801683">
        <w:rPr>
          <w:b/>
          <w:bCs/>
        </w:rPr>
        <w:t>1</w:t>
      </w:r>
      <w:r>
        <w:rPr>
          <w:b/>
          <w:bCs/>
        </w:rPr>
        <w:tab/>
      </w:r>
      <w:r>
        <w:t xml:space="preserve">The </w:t>
      </w:r>
      <w:proofErr w:type="spellStart"/>
      <w:r>
        <w:t>MnS</w:t>
      </w:r>
      <w:proofErr w:type="spellEnd"/>
      <w:r>
        <w:t xml:space="preserve"> producer of D-SON management shall support a capability allowing an </w:t>
      </w:r>
      <w:proofErr w:type="spellStart"/>
      <w:r>
        <w:t>MnS</w:t>
      </w:r>
      <w:proofErr w:type="spellEnd"/>
      <w:r>
        <w:t xml:space="preserve"> consumer </w:t>
      </w:r>
      <w:r>
        <w:rPr>
          <w:lang w:val="en-US"/>
        </w:rPr>
        <w:t>to request that HO be allowed from source cell to target cell.</w:t>
      </w:r>
      <w:r>
        <w:t xml:space="preserve">  </w:t>
      </w:r>
    </w:p>
    <w:p w:rsidR="00DF51AA" w:rsidRDefault="00DF51AA" w:rsidP="00D14C0A">
      <w:pPr>
        <w:pStyle w:val="B1"/>
        <w:ind w:left="0" w:firstLine="0"/>
        <w:rPr>
          <w:lang w:val="en-US"/>
        </w:rPr>
      </w:pPr>
      <w:r>
        <w:rPr>
          <w:b/>
          <w:bCs/>
        </w:rPr>
        <w:t>REQ-</w:t>
      </w:r>
      <w:r w:rsidR="004A548C">
        <w:rPr>
          <w:b/>
          <w:bCs/>
        </w:rPr>
        <w:t>NR-ANR</w:t>
      </w:r>
      <w:r>
        <w:rPr>
          <w:b/>
          <w:bCs/>
        </w:rPr>
        <w:t>-FUN-0</w:t>
      </w:r>
      <w:r w:rsidR="00801683">
        <w:rPr>
          <w:b/>
          <w:bCs/>
        </w:rPr>
        <w:t>2</w:t>
      </w:r>
      <w:r>
        <w:rPr>
          <w:b/>
          <w:bCs/>
        </w:rPr>
        <w:tab/>
      </w:r>
      <w:r>
        <w:t xml:space="preserve">The </w:t>
      </w:r>
      <w:proofErr w:type="spellStart"/>
      <w:r>
        <w:t>MnS</w:t>
      </w:r>
      <w:proofErr w:type="spellEnd"/>
      <w:r>
        <w:t xml:space="preserve"> producer of D-SON management shall support a capability allowing an </w:t>
      </w:r>
      <w:proofErr w:type="spellStart"/>
      <w:r>
        <w:t>MnS</w:t>
      </w:r>
      <w:proofErr w:type="spellEnd"/>
      <w:r>
        <w:t xml:space="preserve"> consumer </w:t>
      </w:r>
      <w:r>
        <w:rPr>
          <w:lang w:val="en-US"/>
        </w:rPr>
        <w:t xml:space="preserve">to request that HO be prohibited from source cell to target cell.  </w:t>
      </w:r>
    </w:p>
    <w:p w:rsidR="00DF51AA" w:rsidRDefault="00DF51AA" w:rsidP="00D14C0A">
      <w:pPr>
        <w:pStyle w:val="B1"/>
        <w:ind w:left="0" w:firstLine="0"/>
      </w:pPr>
      <w:r>
        <w:rPr>
          <w:b/>
          <w:bCs/>
        </w:rPr>
        <w:t>REQ-</w:t>
      </w:r>
      <w:r w:rsidR="004A548C">
        <w:rPr>
          <w:b/>
          <w:bCs/>
        </w:rPr>
        <w:t>NR-ANR</w:t>
      </w:r>
      <w:r>
        <w:rPr>
          <w:b/>
          <w:bCs/>
        </w:rPr>
        <w:t>-FUN-0</w:t>
      </w:r>
      <w:r w:rsidR="00801683">
        <w:rPr>
          <w:b/>
          <w:bCs/>
        </w:rPr>
        <w:t>3</w:t>
      </w:r>
      <w:r>
        <w:rPr>
          <w:b/>
          <w:bCs/>
        </w:rPr>
        <w:tab/>
      </w:r>
      <w:r>
        <w:t xml:space="preserve">The </w:t>
      </w:r>
      <w:proofErr w:type="spellStart"/>
      <w:r>
        <w:t>MnS</w:t>
      </w:r>
      <w:proofErr w:type="spellEnd"/>
      <w:r>
        <w:t xml:space="preserve"> producer of D-SON management shall support a capability allowing an </w:t>
      </w:r>
      <w:proofErr w:type="spellStart"/>
      <w:r>
        <w:t>MnS</w:t>
      </w:r>
      <w:proofErr w:type="spellEnd"/>
      <w:r>
        <w:t xml:space="preserve"> consumer </w:t>
      </w:r>
      <w:r>
        <w:rPr>
          <w:lang w:val="en-US"/>
        </w:rPr>
        <w:t xml:space="preserve">to request that HO be allowed from source cell to target cell and that no other entity than an </w:t>
      </w:r>
      <w:proofErr w:type="spellStart"/>
      <w:r>
        <w:rPr>
          <w:lang w:val="en-US"/>
        </w:rPr>
        <w:t>MnS</w:t>
      </w:r>
      <w:proofErr w:type="spellEnd"/>
      <w:r>
        <w:rPr>
          <w:lang w:val="en-US"/>
        </w:rPr>
        <w:t xml:space="preserve"> consumer can remove that request. </w:t>
      </w:r>
      <w:r>
        <w:t xml:space="preserve">This is termed as HO white-listing.  </w:t>
      </w:r>
    </w:p>
    <w:p w:rsidR="00DF51AA" w:rsidRDefault="00DF51AA" w:rsidP="00D14C0A">
      <w:pPr>
        <w:pStyle w:val="B1"/>
        <w:ind w:left="0" w:firstLine="0"/>
        <w:rPr>
          <w:lang w:val="en-US"/>
        </w:rPr>
      </w:pPr>
      <w:r>
        <w:rPr>
          <w:b/>
          <w:bCs/>
        </w:rPr>
        <w:t>REQ-</w:t>
      </w:r>
      <w:r w:rsidR="004A548C">
        <w:rPr>
          <w:b/>
          <w:bCs/>
        </w:rPr>
        <w:t>NR-ANR</w:t>
      </w:r>
      <w:r>
        <w:rPr>
          <w:b/>
          <w:bCs/>
        </w:rPr>
        <w:t>-FUN-0</w:t>
      </w:r>
      <w:r w:rsidR="00801683">
        <w:rPr>
          <w:b/>
          <w:bCs/>
        </w:rPr>
        <w:t>4</w:t>
      </w:r>
      <w:r>
        <w:rPr>
          <w:b/>
          <w:bCs/>
        </w:rPr>
        <w:tab/>
      </w:r>
      <w:r>
        <w:t xml:space="preserve">The </w:t>
      </w:r>
      <w:proofErr w:type="spellStart"/>
      <w:r>
        <w:t>MnS</w:t>
      </w:r>
      <w:proofErr w:type="spellEnd"/>
      <w:r>
        <w:t xml:space="preserve"> producer of D-SON management shall support a capability allowing an </w:t>
      </w:r>
      <w:proofErr w:type="spellStart"/>
      <w:r>
        <w:t>MnS</w:t>
      </w:r>
      <w:proofErr w:type="spellEnd"/>
      <w:r>
        <w:t xml:space="preserve"> consumer </w:t>
      </w:r>
      <w:r>
        <w:rPr>
          <w:lang w:val="en-US"/>
        </w:rPr>
        <w:t xml:space="preserve">to request that HO be prohibited from source cell to target cell and that no other entity than an </w:t>
      </w:r>
      <w:proofErr w:type="spellStart"/>
      <w:r>
        <w:rPr>
          <w:lang w:val="en-US"/>
        </w:rPr>
        <w:t>MnS</w:t>
      </w:r>
      <w:proofErr w:type="spellEnd"/>
      <w:r>
        <w:rPr>
          <w:lang w:val="en-US"/>
        </w:rPr>
        <w:t xml:space="preserve"> consumer can remove that request. This is termed as HO black-listing</w:t>
      </w:r>
      <w:r>
        <w:t>.</w:t>
      </w:r>
    </w:p>
    <w:p w:rsidR="00DF51AA" w:rsidRDefault="00DF51AA" w:rsidP="00D14C0A">
      <w:pPr>
        <w:pStyle w:val="B1"/>
        <w:ind w:left="0" w:firstLine="0"/>
      </w:pPr>
      <w:r>
        <w:rPr>
          <w:rStyle w:val="StyleRequirementLatinBoldChar"/>
        </w:rPr>
        <w:t>REQ-</w:t>
      </w:r>
      <w:r w:rsidR="004A548C">
        <w:rPr>
          <w:rStyle w:val="StyleRequirementLatinBoldChar"/>
        </w:rPr>
        <w:t>NR-ANR</w:t>
      </w:r>
      <w:r>
        <w:rPr>
          <w:rStyle w:val="StyleRequirementLatinBoldChar"/>
        </w:rPr>
        <w:t>-FUN-0</w:t>
      </w:r>
      <w:r w:rsidR="00801683">
        <w:rPr>
          <w:rStyle w:val="StyleRequirementLatinBoldChar"/>
        </w:rPr>
        <w:t>5</w:t>
      </w:r>
      <w:r>
        <w:rPr>
          <w:lang w:val="en-US"/>
        </w:rPr>
        <w:tab/>
      </w:r>
      <w:r>
        <w:t xml:space="preserve">The </w:t>
      </w:r>
      <w:proofErr w:type="spellStart"/>
      <w:r>
        <w:t>MnS</w:t>
      </w:r>
      <w:proofErr w:type="spellEnd"/>
      <w:r>
        <w:t xml:space="preserve"> producer of D-SON management shall support a capability allowing an </w:t>
      </w:r>
      <w:proofErr w:type="spellStart"/>
      <w:r>
        <w:t>MnS</w:t>
      </w:r>
      <w:proofErr w:type="spellEnd"/>
      <w:r>
        <w:t xml:space="preserve"> consumer </w:t>
      </w:r>
      <w:r>
        <w:rPr>
          <w:lang w:val="en-US"/>
        </w:rPr>
        <w:t xml:space="preserve">to request establishment of an </w:t>
      </w:r>
      <w:proofErr w:type="spellStart"/>
      <w:r w:rsidRPr="008A20CF">
        <w:t>Xn</w:t>
      </w:r>
      <w:proofErr w:type="spellEnd"/>
      <w:r w:rsidRPr="008A20CF">
        <w:t xml:space="preserve"> connection to the neighbour </w:t>
      </w:r>
      <w:proofErr w:type="spellStart"/>
      <w:r w:rsidRPr="008A20CF">
        <w:t>gNB</w:t>
      </w:r>
      <w:proofErr w:type="spellEnd"/>
      <w:r w:rsidRPr="008A20CF">
        <w:t xml:space="preserve">, or an </w:t>
      </w:r>
      <w:proofErr w:type="spellStart"/>
      <w:r w:rsidRPr="008A20CF">
        <w:t>Xn</w:t>
      </w:r>
      <w:proofErr w:type="spellEnd"/>
      <w:r w:rsidRPr="008A20CF">
        <w:t xml:space="preserve"> connection to the neighbour ng-</w:t>
      </w:r>
      <w:proofErr w:type="spellStart"/>
      <w:r w:rsidRPr="008A20CF">
        <w:t>eNB</w:t>
      </w:r>
      <w:proofErr w:type="spellEnd"/>
      <w:r w:rsidRPr="008A20CF">
        <w:t xml:space="preserve">, or an X2 connection to the neighbour </w:t>
      </w:r>
      <w:proofErr w:type="spellStart"/>
      <w:r w:rsidRPr="008A20CF">
        <w:t>en-eNB</w:t>
      </w:r>
      <w:proofErr w:type="spellEnd"/>
    </w:p>
    <w:p w:rsidR="00DF51AA" w:rsidRPr="005A7E4E" w:rsidRDefault="00DF51AA" w:rsidP="00D14C0A">
      <w:pPr>
        <w:pStyle w:val="B1"/>
        <w:ind w:left="0" w:firstLine="0"/>
      </w:pPr>
      <w:r>
        <w:rPr>
          <w:rStyle w:val="StyleRequirementLatinBoldChar"/>
        </w:rPr>
        <w:t>REQ-</w:t>
      </w:r>
      <w:r w:rsidR="004A548C">
        <w:rPr>
          <w:rStyle w:val="StyleRequirementLatinBoldChar"/>
        </w:rPr>
        <w:t>NR-ANR</w:t>
      </w:r>
      <w:r>
        <w:rPr>
          <w:rStyle w:val="StyleRequirementLatinBoldChar"/>
        </w:rPr>
        <w:t>-FUN-0</w:t>
      </w:r>
      <w:r w:rsidR="00801683">
        <w:rPr>
          <w:rStyle w:val="StyleRequirementLatinBoldChar"/>
        </w:rPr>
        <w:t>6</w:t>
      </w:r>
      <w:r>
        <w:tab/>
        <w:t xml:space="preserve">The </w:t>
      </w:r>
      <w:proofErr w:type="spellStart"/>
      <w:r>
        <w:t>MnS</w:t>
      </w:r>
      <w:proofErr w:type="spellEnd"/>
      <w:r>
        <w:t xml:space="preserve"> producer of D-SON management shall support a capability allowing an </w:t>
      </w:r>
      <w:proofErr w:type="spellStart"/>
      <w:r>
        <w:t>MnS</w:t>
      </w:r>
      <w:proofErr w:type="spellEnd"/>
      <w:r>
        <w:t xml:space="preserve"> consumer to request the </w:t>
      </w:r>
      <w:r>
        <w:rPr>
          <w:lang w:val="en-US"/>
        </w:rPr>
        <w:t xml:space="preserve">establishment of an </w:t>
      </w:r>
      <w:proofErr w:type="spellStart"/>
      <w:r w:rsidRPr="008A20CF">
        <w:t>Xn</w:t>
      </w:r>
      <w:proofErr w:type="spellEnd"/>
      <w:r w:rsidRPr="008A20CF">
        <w:t xml:space="preserve"> connection to the neighbour </w:t>
      </w:r>
      <w:proofErr w:type="spellStart"/>
      <w:r w:rsidRPr="008A20CF">
        <w:t>gNB</w:t>
      </w:r>
      <w:proofErr w:type="spellEnd"/>
      <w:r w:rsidRPr="008A20CF">
        <w:t xml:space="preserve">, or an </w:t>
      </w:r>
      <w:proofErr w:type="spellStart"/>
      <w:r w:rsidRPr="008A20CF">
        <w:t>Xn</w:t>
      </w:r>
      <w:proofErr w:type="spellEnd"/>
      <w:r w:rsidRPr="008A20CF">
        <w:t xml:space="preserve"> connection to the neighbour ng-</w:t>
      </w:r>
      <w:proofErr w:type="spellStart"/>
      <w:r w:rsidRPr="008A20CF">
        <w:t>eNB</w:t>
      </w:r>
      <w:proofErr w:type="spellEnd"/>
      <w:r w:rsidRPr="008A20CF">
        <w:t xml:space="preserve">, or an X2 connection to the neighbour </w:t>
      </w:r>
      <w:proofErr w:type="spellStart"/>
      <w:r w:rsidRPr="008A20CF">
        <w:t>en-eNB</w:t>
      </w:r>
      <w:proofErr w:type="spellEnd"/>
      <w:r>
        <w:t>,</w:t>
      </w:r>
      <w:r>
        <w:rPr>
          <w:lang w:val="en-US"/>
        </w:rPr>
        <w:t xml:space="preserve"> and that the release of the X2 or </w:t>
      </w:r>
      <w:proofErr w:type="spellStart"/>
      <w:r>
        <w:rPr>
          <w:lang w:val="en-US"/>
        </w:rPr>
        <w:t>Xn</w:t>
      </w:r>
      <w:proofErr w:type="spellEnd"/>
      <w:r>
        <w:rPr>
          <w:lang w:val="en-US"/>
        </w:rPr>
        <w:t xml:space="preserve"> interface is prohibited. </w:t>
      </w:r>
      <w:r>
        <w:rPr>
          <w:lang w:val="en-US" w:eastAsia="zh-CN"/>
        </w:rPr>
        <w:t xml:space="preserve">No other entity than an </w:t>
      </w:r>
      <w:proofErr w:type="spellStart"/>
      <w:r>
        <w:rPr>
          <w:lang w:val="en-US" w:eastAsia="zh-CN"/>
        </w:rPr>
        <w:t>MnS</w:t>
      </w:r>
      <w:proofErr w:type="spellEnd"/>
      <w:r>
        <w:rPr>
          <w:lang w:val="en-US" w:eastAsia="zh-CN"/>
        </w:rPr>
        <w:t xml:space="preserve"> consumer can remove that connection.  This is termed as X2 or </w:t>
      </w:r>
      <w:proofErr w:type="spellStart"/>
      <w:r>
        <w:rPr>
          <w:lang w:val="en-US" w:eastAsia="zh-CN"/>
        </w:rPr>
        <w:t>Xn</w:t>
      </w:r>
      <w:proofErr w:type="spellEnd"/>
      <w:r>
        <w:rPr>
          <w:lang w:val="en-US" w:eastAsia="zh-CN"/>
        </w:rPr>
        <w:t xml:space="preserve"> white-listing.</w:t>
      </w:r>
    </w:p>
    <w:p w:rsidR="00DF51AA" w:rsidRPr="005A7E4E" w:rsidRDefault="00DF51AA" w:rsidP="00D14C0A">
      <w:pPr>
        <w:pStyle w:val="B1"/>
        <w:ind w:left="0" w:firstLine="0"/>
      </w:pPr>
      <w:r>
        <w:rPr>
          <w:rStyle w:val="StyleRequirementLatinBoldChar"/>
        </w:rPr>
        <w:t>REQ-</w:t>
      </w:r>
      <w:r w:rsidR="004A548C">
        <w:rPr>
          <w:rStyle w:val="StyleRequirementLatinBoldChar"/>
        </w:rPr>
        <w:t>NR-ANR</w:t>
      </w:r>
      <w:r>
        <w:rPr>
          <w:rStyle w:val="StyleRequirementLatinBoldChar"/>
        </w:rPr>
        <w:t>-FUN-0</w:t>
      </w:r>
      <w:r w:rsidR="00801683">
        <w:rPr>
          <w:rStyle w:val="StyleRequirementLatinBoldChar"/>
        </w:rPr>
        <w:t>7</w:t>
      </w:r>
      <w:r>
        <w:rPr>
          <w:lang w:val="en-US"/>
        </w:rPr>
        <w:tab/>
      </w:r>
      <w:r>
        <w:t xml:space="preserve">The </w:t>
      </w:r>
      <w:proofErr w:type="spellStart"/>
      <w:r>
        <w:t>MnS</w:t>
      </w:r>
      <w:proofErr w:type="spellEnd"/>
      <w:r>
        <w:t xml:space="preserve"> producer of D-SON management shall support a capability allowing an </w:t>
      </w:r>
      <w:proofErr w:type="spellStart"/>
      <w:r>
        <w:t>MnS</w:t>
      </w:r>
      <w:proofErr w:type="spellEnd"/>
      <w:r>
        <w:t xml:space="preserve"> consumer </w:t>
      </w:r>
      <w:r>
        <w:rPr>
          <w:lang w:val="en-US"/>
        </w:rPr>
        <w:t xml:space="preserve">to request that an </w:t>
      </w:r>
      <w:r>
        <w:t xml:space="preserve">existing </w:t>
      </w:r>
      <w:proofErr w:type="spellStart"/>
      <w:r w:rsidRPr="008A20CF">
        <w:t>Xn</w:t>
      </w:r>
      <w:proofErr w:type="spellEnd"/>
      <w:r w:rsidRPr="008A20CF">
        <w:t xml:space="preserve"> connection to </w:t>
      </w:r>
      <w:r>
        <w:t>a</w:t>
      </w:r>
      <w:r w:rsidRPr="008A20CF">
        <w:t xml:space="preserve"> neighbour </w:t>
      </w:r>
      <w:proofErr w:type="spellStart"/>
      <w:r w:rsidRPr="008A20CF">
        <w:t>gNB</w:t>
      </w:r>
      <w:proofErr w:type="spellEnd"/>
      <w:r w:rsidRPr="008A20CF">
        <w:t xml:space="preserve">, or an </w:t>
      </w:r>
      <w:proofErr w:type="spellStart"/>
      <w:r w:rsidRPr="008A20CF">
        <w:t>Xn</w:t>
      </w:r>
      <w:proofErr w:type="spellEnd"/>
      <w:r w:rsidRPr="008A20CF">
        <w:t xml:space="preserve"> connection to </w:t>
      </w:r>
      <w:r>
        <w:t>a</w:t>
      </w:r>
      <w:r w:rsidRPr="008A20CF">
        <w:t xml:space="preserve"> neighbour ng-</w:t>
      </w:r>
      <w:proofErr w:type="spellStart"/>
      <w:r w:rsidRPr="008A20CF">
        <w:t>eNB</w:t>
      </w:r>
      <w:proofErr w:type="spellEnd"/>
      <w:r w:rsidRPr="008A20CF">
        <w:t xml:space="preserve">, or an X2 connection to </w:t>
      </w:r>
      <w:r>
        <w:t>a</w:t>
      </w:r>
      <w:r w:rsidRPr="008A20CF">
        <w:t xml:space="preserve"> neighbour </w:t>
      </w:r>
      <w:proofErr w:type="spellStart"/>
      <w:r w:rsidRPr="008A20CF">
        <w:t>en-eNB</w:t>
      </w:r>
      <w:proofErr w:type="spellEnd"/>
      <w:r>
        <w:t xml:space="preserve"> is released, and that the establishment of such a connection is prohibited.</w:t>
      </w:r>
      <w:r>
        <w:rPr>
          <w:lang w:val="en-US"/>
        </w:rPr>
        <w:t xml:space="preserve"> </w:t>
      </w:r>
      <w:r>
        <w:rPr>
          <w:lang w:val="en-US" w:eastAsia="zh-CN"/>
        </w:rPr>
        <w:t xml:space="preserve">No other entity than an </w:t>
      </w:r>
      <w:proofErr w:type="spellStart"/>
      <w:r>
        <w:rPr>
          <w:lang w:val="en-US" w:eastAsia="zh-CN"/>
        </w:rPr>
        <w:t>MnS</w:t>
      </w:r>
      <w:proofErr w:type="spellEnd"/>
      <w:r>
        <w:rPr>
          <w:lang w:val="en-US" w:eastAsia="zh-CN"/>
        </w:rPr>
        <w:t xml:space="preserve"> consumer can remove that request. This is termed as X2 or </w:t>
      </w:r>
      <w:proofErr w:type="spellStart"/>
      <w:r>
        <w:rPr>
          <w:lang w:val="en-US" w:eastAsia="zh-CN"/>
        </w:rPr>
        <w:t>Xn</w:t>
      </w:r>
      <w:proofErr w:type="spellEnd"/>
      <w:r>
        <w:rPr>
          <w:lang w:val="en-US" w:eastAsia="zh-CN"/>
        </w:rPr>
        <w:t xml:space="preserve"> black-listing.</w:t>
      </w:r>
    </w:p>
    <w:p w:rsidR="00DF51AA" w:rsidRDefault="00DF51AA" w:rsidP="00D14C0A">
      <w:pPr>
        <w:pStyle w:val="B1"/>
        <w:ind w:left="0" w:firstLine="0"/>
        <w:rPr>
          <w:b/>
          <w:bCs/>
        </w:rPr>
      </w:pPr>
      <w:r>
        <w:rPr>
          <w:b/>
          <w:bCs/>
        </w:rPr>
        <w:t>REQ-</w:t>
      </w:r>
      <w:r w:rsidR="004A548C">
        <w:rPr>
          <w:b/>
          <w:bCs/>
        </w:rPr>
        <w:t>NR-ANR</w:t>
      </w:r>
      <w:r>
        <w:rPr>
          <w:b/>
          <w:bCs/>
        </w:rPr>
        <w:t>-FUN-0</w:t>
      </w:r>
      <w:r w:rsidR="00801683">
        <w:rPr>
          <w:b/>
          <w:bCs/>
        </w:rPr>
        <w:t>8</w:t>
      </w:r>
      <w:r>
        <w:tab/>
        <w:t xml:space="preserve">The </w:t>
      </w:r>
      <w:proofErr w:type="spellStart"/>
      <w:r>
        <w:t>MnS</w:t>
      </w:r>
      <w:proofErr w:type="spellEnd"/>
      <w:r>
        <w:t xml:space="preserve"> producer of D-SON management shall support a capability allowing an </w:t>
      </w:r>
      <w:proofErr w:type="spellStart"/>
      <w:r>
        <w:t>MnS</w:t>
      </w:r>
      <w:proofErr w:type="spellEnd"/>
      <w:r>
        <w:t xml:space="preserve"> consumer to </w:t>
      </w:r>
      <w:r>
        <w:rPr>
          <w:lang w:eastAsia="zh-CN"/>
        </w:rPr>
        <w:t xml:space="preserve">disable or enable the ANR function in one or more </w:t>
      </w:r>
      <w:proofErr w:type="spellStart"/>
      <w:r>
        <w:rPr>
          <w:lang w:eastAsia="zh-CN"/>
        </w:rPr>
        <w:t>gNBs</w:t>
      </w:r>
      <w:proofErr w:type="spellEnd"/>
      <w:r>
        <w:t>.</w:t>
      </w:r>
    </w:p>
    <w:p w:rsidR="00DF51AA" w:rsidRDefault="00DF51AA" w:rsidP="00D14C0A">
      <w:pPr>
        <w:pStyle w:val="B1"/>
        <w:ind w:left="0" w:firstLine="0"/>
        <w:rPr>
          <w:lang w:val="en-US" w:eastAsia="zh-CN"/>
        </w:rPr>
      </w:pPr>
      <w:r>
        <w:rPr>
          <w:rStyle w:val="StyleRequirementLatinBoldChar"/>
        </w:rPr>
        <w:lastRenderedPageBreak/>
        <w:t>REQ-</w:t>
      </w:r>
      <w:r w:rsidR="004A548C">
        <w:rPr>
          <w:rStyle w:val="StyleRequirementLatinBoldChar"/>
        </w:rPr>
        <w:t>NR-ANR</w:t>
      </w:r>
      <w:r>
        <w:rPr>
          <w:rStyle w:val="StyleRequirementLatinBoldChar"/>
        </w:rPr>
        <w:t>-FUN-0</w:t>
      </w:r>
      <w:r w:rsidR="00801683">
        <w:rPr>
          <w:rStyle w:val="StyleRequirementLatinBoldChar"/>
        </w:rPr>
        <w:t>9</w:t>
      </w:r>
      <w:r>
        <w:tab/>
        <w:t xml:space="preserve">The </w:t>
      </w:r>
      <w:proofErr w:type="spellStart"/>
      <w:r>
        <w:t>MnS</w:t>
      </w:r>
      <w:proofErr w:type="spellEnd"/>
      <w:r>
        <w:t xml:space="preserve"> producer of D-SON management shall support a capability allowing an </w:t>
      </w:r>
      <w:proofErr w:type="spellStart"/>
      <w:r>
        <w:t>MnS</w:t>
      </w:r>
      <w:proofErr w:type="spellEnd"/>
      <w:r>
        <w:t xml:space="preserve"> consumer to </w:t>
      </w:r>
      <w:r>
        <w:rPr>
          <w:lang w:val="en-US"/>
        </w:rPr>
        <w:t>add</w:t>
      </w:r>
      <w:r>
        <w:t xml:space="preserve"> and configure new NCRs in the </w:t>
      </w:r>
      <w:proofErr w:type="spellStart"/>
      <w:r>
        <w:t>gNB</w:t>
      </w:r>
      <w:proofErr w:type="spellEnd"/>
      <w:r>
        <w:t>.</w:t>
      </w:r>
    </w:p>
    <w:p w:rsidR="00DF51AA" w:rsidRDefault="00DF51AA" w:rsidP="00D14C0A">
      <w:pPr>
        <w:pStyle w:val="B1"/>
        <w:ind w:left="0" w:firstLine="0"/>
      </w:pPr>
      <w:r>
        <w:rPr>
          <w:rStyle w:val="StyleRequirementLatinBoldChar"/>
        </w:rPr>
        <w:t>REQ-</w:t>
      </w:r>
      <w:r w:rsidR="004A548C">
        <w:rPr>
          <w:rStyle w:val="StyleRequirementLatinBoldChar"/>
        </w:rPr>
        <w:t>NR-ANR</w:t>
      </w:r>
      <w:r>
        <w:rPr>
          <w:rStyle w:val="StyleRequirementLatinBoldChar"/>
        </w:rPr>
        <w:t>-FUN-</w:t>
      </w:r>
      <w:r w:rsidR="00801683">
        <w:rPr>
          <w:rStyle w:val="StyleRequirementLatinBoldChar"/>
        </w:rPr>
        <w:t>10</w:t>
      </w:r>
      <w:r>
        <w:tab/>
        <w:t xml:space="preserve">The </w:t>
      </w:r>
      <w:proofErr w:type="spellStart"/>
      <w:r>
        <w:t>MnS</w:t>
      </w:r>
      <w:proofErr w:type="spellEnd"/>
      <w:r>
        <w:t xml:space="preserve"> producer of D-SON management shall support a capability allowing an </w:t>
      </w:r>
      <w:proofErr w:type="spellStart"/>
      <w:r>
        <w:t>MnS</w:t>
      </w:r>
      <w:proofErr w:type="spellEnd"/>
      <w:r>
        <w:t xml:space="preserve"> consumer to </w:t>
      </w:r>
      <w:r>
        <w:rPr>
          <w:lang w:val="en-US"/>
        </w:rPr>
        <w:t>remove NCRs</w:t>
      </w:r>
      <w:r>
        <w:t xml:space="preserve"> in the </w:t>
      </w:r>
      <w:proofErr w:type="spellStart"/>
      <w:r>
        <w:t>gNB</w:t>
      </w:r>
      <w:proofErr w:type="spellEnd"/>
      <w:r>
        <w:t xml:space="preserve"> </w:t>
      </w:r>
    </w:p>
    <w:p w:rsidR="00DF51AA" w:rsidRDefault="00DF51AA" w:rsidP="00D14C0A">
      <w:pPr>
        <w:pStyle w:val="B1"/>
        <w:ind w:left="0" w:firstLine="0"/>
        <w:rPr>
          <w:lang w:val="en-US"/>
        </w:rPr>
      </w:pPr>
      <w:r>
        <w:rPr>
          <w:rStyle w:val="StyleRequirementLatinBoldChar"/>
        </w:rPr>
        <w:t>REQ-</w:t>
      </w:r>
      <w:r w:rsidR="004A548C">
        <w:rPr>
          <w:rStyle w:val="StyleRequirementLatinBoldChar"/>
        </w:rPr>
        <w:t>NR-ANR</w:t>
      </w:r>
      <w:r>
        <w:rPr>
          <w:rStyle w:val="StyleRequirementLatinBoldChar"/>
        </w:rPr>
        <w:t>-FUN-</w:t>
      </w:r>
      <w:r w:rsidR="00801683">
        <w:rPr>
          <w:rStyle w:val="StyleRequirementLatinBoldChar"/>
        </w:rPr>
        <w:t>11</w:t>
      </w:r>
      <w:r>
        <w:rPr>
          <w:lang w:val="en-US"/>
        </w:rPr>
        <w:tab/>
      </w:r>
      <w:r>
        <w:t xml:space="preserve">The </w:t>
      </w:r>
      <w:proofErr w:type="spellStart"/>
      <w:r>
        <w:t>MnS</w:t>
      </w:r>
      <w:proofErr w:type="spellEnd"/>
      <w:r>
        <w:t xml:space="preserve"> producer of D-SON management shall support a capability to inform an </w:t>
      </w:r>
      <w:proofErr w:type="spellStart"/>
      <w:r>
        <w:t>MnS</w:t>
      </w:r>
      <w:proofErr w:type="spellEnd"/>
      <w:r>
        <w:t xml:space="preserve"> consumer</w:t>
      </w:r>
      <w:r>
        <w:rPr>
          <w:lang w:val="en-US"/>
        </w:rPr>
        <w:t xml:space="preserve"> about changes to the NCR according to TS 32.532 [</w:t>
      </w:r>
      <w:r w:rsidR="00FE26CE">
        <w:rPr>
          <w:lang w:val="en-US"/>
        </w:rPr>
        <w:t>3</w:t>
      </w:r>
      <w:r>
        <w:rPr>
          <w:lang w:val="en-US"/>
        </w:rPr>
        <w:t>].</w:t>
      </w:r>
    </w:p>
    <w:p w:rsidR="00DF51AA" w:rsidRDefault="00DF51AA" w:rsidP="00D14C0A">
      <w:pPr>
        <w:pStyle w:val="B1"/>
        <w:ind w:left="0" w:firstLine="0"/>
      </w:pPr>
      <w:r>
        <w:rPr>
          <w:b/>
          <w:bCs/>
        </w:rPr>
        <w:t>REQ-</w:t>
      </w:r>
      <w:r w:rsidR="004A548C">
        <w:rPr>
          <w:b/>
          <w:bCs/>
        </w:rPr>
        <w:t>NR-ANR</w:t>
      </w:r>
      <w:r>
        <w:rPr>
          <w:b/>
          <w:bCs/>
        </w:rPr>
        <w:t>-FUN-</w:t>
      </w:r>
      <w:r w:rsidR="00801683">
        <w:rPr>
          <w:b/>
          <w:bCs/>
        </w:rPr>
        <w:t>12</w:t>
      </w:r>
      <w:r>
        <w:rPr>
          <w:bCs/>
        </w:rPr>
        <w:tab/>
      </w:r>
      <w:r>
        <w:t xml:space="preserve">The </w:t>
      </w:r>
      <w:proofErr w:type="spellStart"/>
      <w:r>
        <w:t>MnS</w:t>
      </w:r>
      <w:proofErr w:type="spellEnd"/>
      <w:r>
        <w:t xml:space="preserve"> producer of D-SON management shall support a capability allowing an </w:t>
      </w:r>
      <w:proofErr w:type="spellStart"/>
      <w:r>
        <w:t>MnS</w:t>
      </w:r>
      <w:proofErr w:type="spellEnd"/>
      <w:r>
        <w:t xml:space="preserve"> consumer to configure a </w:t>
      </w:r>
      <w:proofErr w:type="spellStart"/>
      <w:r>
        <w:t>Searchlist</w:t>
      </w:r>
      <w:proofErr w:type="spellEnd"/>
      <w:r>
        <w:t xml:space="preserve"> for each cell.</w:t>
      </w:r>
    </w:p>
    <w:p w:rsidR="00DF51AA" w:rsidRDefault="00DF51AA" w:rsidP="00D14C0A">
      <w:pPr>
        <w:pStyle w:val="B1"/>
        <w:ind w:left="0" w:firstLine="0"/>
      </w:pPr>
      <w:r>
        <w:rPr>
          <w:b/>
          <w:bCs/>
        </w:rPr>
        <w:t>REQ-</w:t>
      </w:r>
      <w:r w:rsidR="004A548C">
        <w:rPr>
          <w:b/>
          <w:bCs/>
        </w:rPr>
        <w:t>NR-ANR</w:t>
      </w:r>
      <w:r>
        <w:rPr>
          <w:b/>
          <w:bCs/>
        </w:rPr>
        <w:t>-FUN-</w:t>
      </w:r>
      <w:r w:rsidR="00801683">
        <w:rPr>
          <w:b/>
          <w:bCs/>
        </w:rPr>
        <w:t>13</w:t>
      </w:r>
      <w:r>
        <w:tab/>
        <w:t xml:space="preserve">The </w:t>
      </w:r>
      <w:proofErr w:type="spellStart"/>
      <w:r>
        <w:t>MnS</w:t>
      </w:r>
      <w:proofErr w:type="spellEnd"/>
      <w:r>
        <w:t xml:space="preserve"> producer of D-SON management shall support a capability to inform an </w:t>
      </w:r>
      <w:proofErr w:type="spellStart"/>
      <w:r>
        <w:t>MnS</w:t>
      </w:r>
      <w:proofErr w:type="spellEnd"/>
      <w:r>
        <w:t xml:space="preserve"> consumer</w:t>
      </w:r>
      <w:r>
        <w:rPr>
          <w:lang w:val="en-US"/>
        </w:rPr>
        <w:t xml:space="preserve"> about </w:t>
      </w:r>
      <w:r>
        <w:t>newly added and removed NCRs according to TS 32.532 [</w:t>
      </w:r>
      <w:r w:rsidR="00FE26CE">
        <w:t>3</w:t>
      </w:r>
      <w:r>
        <w:t xml:space="preserve">]. </w:t>
      </w:r>
    </w:p>
    <w:p w:rsidR="00DF51AA" w:rsidRDefault="00DF51AA" w:rsidP="00D14C0A">
      <w:pPr>
        <w:pStyle w:val="B1"/>
        <w:ind w:left="0" w:firstLine="0"/>
        <w:rPr>
          <w:lang w:val="en-US"/>
        </w:rPr>
      </w:pPr>
      <w:r>
        <w:rPr>
          <w:rStyle w:val="StyleRequirementLatinBoldChar"/>
        </w:rPr>
        <w:t>REQ-</w:t>
      </w:r>
      <w:r w:rsidR="004A548C">
        <w:rPr>
          <w:rStyle w:val="StyleRequirementLatinBoldChar"/>
        </w:rPr>
        <w:t>NR-ANR</w:t>
      </w:r>
      <w:r>
        <w:rPr>
          <w:rStyle w:val="StyleRequirementLatinBoldChar"/>
        </w:rPr>
        <w:t>-FUN-</w:t>
      </w:r>
      <w:r w:rsidR="00801683">
        <w:rPr>
          <w:rStyle w:val="StyleRequirementLatinBoldChar"/>
        </w:rPr>
        <w:t>14</w:t>
      </w:r>
      <w:r>
        <w:rPr>
          <w:lang w:val="en-US"/>
        </w:rPr>
        <w:tab/>
      </w:r>
      <w:r>
        <w:t xml:space="preserve">The </w:t>
      </w:r>
      <w:proofErr w:type="spellStart"/>
      <w:r>
        <w:t>MnS</w:t>
      </w:r>
      <w:proofErr w:type="spellEnd"/>
      <w:r>
        <w:t xml:space="preserve"> producer of D-SON management shall support a capability allowing an </w:t>
      </w:r>
      <w:proofErr w:type="spellStart"/>
      <w:r>
        <w:t>MnS</w:t>
      </w:r>
      <w:proofErr w:type="spellEnd"/>
      <w:r>
        <w:t xml:space="preserve"> consumer to </w:t>
      </w:r>
      <w:r>
        <w:rPr>
          <w:lang w:val="en-US"/>
        </w:rPr>
        <w:t>retrieve ANR related attribute values on cell level, identifying:</w:t>
      </w:r>
    </w:p>
    <w:p w:rsidR="00DF51AA" w:rsidRDefault="00DF51AA" w:rsidP="00DF51AA">
      <w:pPr>
        <w:pStyle w:val="B3"/>
        <w:ind w:left="852"/>
        <w:rPr>
          <w:lang w:val="en-US"/>
        </w:rPr>
      </w:pPr>
      <w:r>
        <w:rPr>
          <w:lang w:val="en-US"/>
        </w:rPr>
        <w:t>-</w:t>
      </w:r>
      <w:r>
        <w:rPr>
          <w:lang w:val="en-US"/>
        </w:rPr>
        <w:tab/>
        <w:t>Source cell and target cell;</w:t>
      </w:r>
    </w:p>
    <w:p w:rsidR="00DF51AA" w:rsidRDefault="00DF51AA" w:rsidP="00DF51AA">
      <w:pPr>
        <w:pStyle w:val="B3"/>
        <w:ind w:left="852"/>
        <w:rPr>
          <w:lang w:val="en-US"/>
        </w:rPr>
      </w:pPr>
      <w:r>
        <w:rPr>
          <w:lang w:val="en-US"/>
        </w:rPr>
        <w:t>-</w:t>
      </w:r>
      <w:r>
        <w:rPr>
          <w:lang w:val="en-US"/>
        </w:rPr>
        <w:tab/>
        <w:t>NCR status (locked, unlocked);</w:t>
      </w:r>
    </w:p>
    <w:p w:rsidR="00DF51AA" w:rsidRDefault="00DF51AA" w:rsidP="00DF51AA">
      <w:pPr>
        <w:pStyle w:val="B3"/>
        <w:ind w:left="852"/>
        <w:rPr>
          <w:lang w:val="en-US"/>
        </w:rPr>
      </w:pPr>
      <w:r>
        <w:rPr>
          <w:lang w:val="en-US"/>
        </w:rPr>
        <w:t>-</w:t>
      </w:r>
      <w:r>
        <w:rPr>
          <w:lang w:val="en-US"/>
        </w:rPr>
        <w:tab/>
        <w:t>HO status (allowed, prohibited).</w:t>
      </w:r>
    </w:p>
    <w:p w:rsidR="00DF51AA" w:rsidRDefault="00DF51AA" w:rsidP="00DF51AA">
      <w:pPr>
        <w:ind w:left="1"/>
        <w:rPr>
          <w:lang w:val="en-US"/>
        </w:rPr>
      </w:pPr>
      <w:r>
        <w:rPr>
          <w:lang w:val="en-US"/>
        </w:rPr>
        <w:t xml:space="preserve">The "locked" NCR status indicates that the NCR shall not be removed by the ANR function. </w:t>
      </w:r>
    </w:p>
    <w:p w:rsidR="00DF51AA" w:rsidRDefault="00DF51AA" w:rsidP="00DF51AA">
      <w:pPr>
        <w:ind w:left="1"/>
        <w:rPr>
          <w:lang w:val="en-US"/>
        </w:rPr>
      </w:pPr>
      <w:r>
        <w:rPr>
          <w:lang w:val="en-US"/>
        </w:rPr>
        <w:t>The "unlocked" NCR status indicates that the NCR may be removed by the ANR function.</w:t>
      </w:r>
    </w:p>
    <w:p w:rsidR="00DF51AA" w:rsidRDefault="00DF51AA" w:rsidP="00DF51AA">
      <w:pPr>
        <w:ind w:left="1"/>
      </w:pPr>
      <w:r>
        <w:t xml:space="preserve">The </w:t>
      </w:r>
      <w:r>
        <w:rPr>
          <w:lang w:val="en-US"/>
        </w:rPr>
        <w:t>"</w:t>
      </w:r>
      <w:r>
        <w:t>allowed</w:t>
      </w:r>
      <w:r>
        <w:rPr>
          <w:lang w:val="en-US"/>
        </w:rPr>
        <w:t>"</w:t>
      </w:r>
      <w:r>
        <w:t xml:space="preserve"> HO status indicates that handovers are allowed for this NCR.</w:t>
      </w:r>
    </w:p>
    <w:p w:rsidR="00DF51AA" w:rsidRDefault="00DF51AA" w:rsidP="00DF51AA">
      <w:pPr>
        <w:ind w:left="1"/>
      </w:pPr>
      <w:r>
        <w:t xml:space="preserve">The </w:t>
      </w:r>
      <w:r>
        <w:rPr>
          <w:lang w:val="en-US"/>
        </w:rPr>
        <w:t>"</w:t>
      </w:r>
      <w:r>
        <w:t>prohibited</w:t>
      </w:r>
      <w:r>
        <w:rPr>
          <w:lang w:val="en-US"/>
        </w:rPr>
        <w:t>"</w:t>
      </w:r>
      <w:r>
        <w:t xml:space="preserve"> HO status indicates that handovers are prohibited for this NCR.</w:t>
      </w:r>
    </w:p>
    <w:p w:rsidR="00DF51AA" w:rsidRDefault="00DF51AA" w:rsidP="00DF51AA">
      <w:pPr>
        <w:ind w:left="1"/>
      </w:pPr>
      <w:r>
        <w:t xml:space="preserve">The combination of </w:t>
      </w:r>
      <w:r>
        <w:rPr>
          <w:lang w:val="en-US"/>
        </w:rPr>
        <w:t>"</w:t>
      </w:r>
      <w:r>
        <w:t>locked</w:t>
      </w:r>
      <w:r>
        <w:rPr>
          <w:lang w:val="en-US"/>
        </w:rPr>
        <w:t>"</w:t>
      </w:r>
      <w:r>
        <w:t xml:space="preserve"> NCR status and </w:t>
      </w:r>
      <w:r>
        <w:rPr>
          <w:lang w:val="en-US"/>
        </w:rPr>
        <w:t>"</w:t>
      </w:r>
      <w:r>
        <w:t>allowed</w:t>
      </w:r>
      <w:r>
        <w:rPr>
          <w:lang w:val="en-US"/>
        </w:rPr>
        <w:t>"</w:t>
      </w:r>
      <w:r>
        <w:t xml:space="preserve"> HO status is a </w:t>
      </w:r>
      <w:r>
        <w:rPr>
          <w:lang w:val="en-US"/>
        </w:rPr>
        <w:t>"</w:t>
      </w:r>
      <w:r>
        <w:t>white-listed</w:t>
      </w:r>
      <w:r>
        <w:rPr>
          <w:lang w:val="en-US"/>
        </w:rPr>
        <w:t>"</w:t>
      </w:r>
      <w:r>
        <w:t xml:space="preserve"> relation.</w:t>
      </w:r>
    </w:p>
    <w:p w:rsidR="00DF51AA" w:rsidRPr="00223210" w:rsidRDefault="00DF51AA" w:rsidP="00DF51AA">
      <w:pPr>
        <w:ind w:left="1"/>
      </w:pPr>
      <w:r>
        <w:t xml:space="preserve">The combination of </w:t>
      </w:r>
      <w:r>
        <w:rPr>
          <w:lang w:val="en-US"/>
        </w:rPr>
        <w:t>"</w:t>
      </w:r>
      <w:r>
        <w:t>locked</w:t>
      </w:r>
      <w:r>
        <w:rPr>
          <w:lang w:val="en-US"/>
        </w:rPr>
        <w:t>"</w:t>
      </w:r>
      <w:r>
        <w:t xml:space="preserve"> NCR status and </w:t>
      </w:r>
      <w:r>
        <w:rPr>
          <w:lang w:val="en-US"/>
        </w:rPr>
        <w:t>"</w:t>
      </w:r>
      <w:r>
        <w:t>prohibited</w:t>
      </w:r>
      <w:r>
        <w:rPr>
          <w:lang w:val="en-US"/>
        </w:rPr>
        <w:t>"</w:t>
      </w:r>
      <w:r>
        <w:t xml:space="preserve"> HO status is a </w:t>
      </w:r>
      <w:r>
        <w:rPr>
          <w:lang w:val="en-US"/>
        </w:rPr>
        <w:t>"</w:t>
      </w:r>
      <w:r>
        <w:t>black-listed</w:t>
      </w:r>
      <w:r>
        <w:rPr>
          <w:lang w:val="en-US"/>
        </w:rPr>
        <w:t>"</w:t>
      </w:r>
      <w:r>
        <w:t xml:space="preserve"> relation.</w:t>
      </w:r>
    </w:p>
    <w:p w:rsidR="00DF51AA" w:rsidRPr="005A7E4E" w:rsidRDefault="00DF51AA" w:rsidP="00DF51AA">
      <w:pPr>
        <w:pStyle w:val="B1"/>
        <w:ind w:left="0" w:firstLine="0"/>
      </w:pPr>
      <w:r>
        <w:rPr>
          <w:rStyle w:val="StyleRequirementLatinBoldChar"/>
        </w:rPr>
        <w:t>REQ-</w:t>
      </w:r>
      <w:r w:rsidR="004A548C">
        <w:rPr>
          <w:rStyle w:val="StyleRequirementLatinBoldChar"/>
        </w:rPr>
        <w:t>NR-ANR</w:t>
      </w:r>
      <w:r>
        <w:rPr>
          <w:rStyle w:val="StyleRequirementLatinBoldChar"/>
        </w:rPr>
        <w:t>-FUN-</w:t>
      </w:r>
      <w:r w:rsidR="00801683">
        <w:rPr>
          <w:rStyle w:val="StyleRequirementLatinBoldChar"/>
        </w:rPr>
        <w:t>15</w:t>
      </w:r>
      <w:r w:rsidRPr="00223210">
        <w:rPr>
          <w:rStyle w:val="StyleRequirementLatinBoldChar"/>
        </w:rPr>
        <w:tab/>
      </w:r>
      <w:r w:rsidRPr="00223210">
        <w:rPr>
          <w:rStyle w:val="StyleRequirementAsianSimSunChar"/>
        </w:rPr>
        <w:tab/>
      </w:r>
      <w:r w:rsidRPr="00DF51AA">
        <w:t xml:space="preserve">The </w:t>
      </w:r>
      <w:proofErr w:type="spellStart"/>
      <w:r w:rsidRPr="00DF51AA">
        <w:t>MnS</w:t>
      </w:r>
      <w:proofErr w:type="spellEnd"/>
      <w:r w:rsidRPr="00DF51AA">
        <w:t xml:space="preserve"> producer of D-SON management shall support a capability allowing an </w:t>
      </w:r>
      <w:proofErr w:type="spellStart"/>
      <w:r w:rsidRPr="00DF51AA">
        <w:t>MnS</w:t>
      </w:r>
      <w:proofErr w:type="spellEnd"/>
      <w:r w:rsidRPr="00DF51AA">
        <w:t xml:space="preserve"> consumer to </w:t>
      </w:r>
      <w:r w:rsidRPr="00DF51AA">
        <w:rPr>
          <w:rStyle w:val="StyleRequirementAsianSimSunChar"/>
          <w:rFonts w:ascii="Times New Roman" w:hAnsi="Times New Roman"/>
        </w:rPr>
        <w:t xml:space="preserve">request the source </w:t>
      </w:r>
      <w:proofErr w:type="spellStart"/>
      <w:r w:rsidRPr="00DF51AA">
        <w:rPr>
          <w:rStyle w:val="StyleRequirementAsianSimSunChar"/>
          <w:rFonts w:ascii="Times New Roman" w:hAnsi="Times New Roman"/>
        </w:rPr>
        <w:t>gNB</w:t>
      </w:r>
      <w:proofErr w:type="spellEnd"/>
      <w:r w:rsidRPr="00DF51AA">
        <w:rPr>
          <w:rStyle w:val="StyleRequirementAsianSimSunChar"/>
          <w:rFonts w:ascii="Times New Roman" w:hAnsi="Times New Roman"/>
        </w:rPr>
        <w:t xml:space="preserve"> to be prohibited from using an </w:t>
      </w:r>
      <w:proofErr w:type="spellStart"/>
      <w:r w:rsidRPr="00DF51AA">
        <w:t>Xn</w:t>
      </w:r>
      <w:proofErr w:type="spellEnd"/>
      <w:r w:rsidRPr="00DF51AA">
        <w:t xml:space="preserve"> connection to a neighbour </w:t>
      </w:r>
      <w:proofErr w:type="spellStart"/>
      <w:r w:rsidRPr="00DF51AA">
        <w:t>gNB</w:t>
      </w:r>
      <w:proofErr w:type="spellEnd"/>
      <w:r w:rsidRPr="00DF51AA">
        <w:t xml:space="preserve">, or an </w:t>
      </w:r>
      <w:proofErr w:type="spellStart"/>
      <w:r w:rsidRPr="00DF51AA">
        <w:t>Xn</w:t>
      </w:r>
      <w:proofErr w:type="spellEnd"/>
      <w:r w:rsidRPr="00DF51AA">
        <w:t xml:space="preserve"> connection to </w:t>
      </w:r>
      <w:r w:rsidRPr="00071FAA">
        <w:t>a neighbour ng-</w:t>
      </w:r>
      <w:proofErr w:type="spellStart"/>
      <w:r w:rsidRPr="00071FAA">
        <w:t>eNB</w:t>
      </w:r>
      <w:proofErr w:type="spellEnd"/>
      <w:r w:rsidRPr="00071FAA">
        <w:t>, or an X2 connection to a neig</w:t>
      </w:r>
      <w:r w:rsidRPr="00D14C0A">
        <w:t xml:space="preserve">hbour </w:t>
      </w:r>
      <w:proofErr w:type="spellStart"/>
      <w:r w:rsidRPr="00D14C0A">
        <w:t>en-eNB</w:t>
      </w:r>
      <w:proofErr w:type="spellEnd"/>
      <w:r w:rsidRPr="00D14C0A">
        <w:t xml:space="preserve">, for handovers, </w:t>
      </w:r>
      <w:r w:rsidRPr="00DF51AA">
        <w:rPr>
          <w:rStyle w:val="StyleRequirementAsianSimSunChar"/>
          <w:rFonts w:ascii="Times New Roman" w:hAnsi="Times New Roman"/>
        </w:rPr>
        <w:t xml:space="preserve">even if the X2 or </w:t>
      </w:r>
      <w:proofErr w:type="spellStart"/>
      <w:r w:rsidRPr="00DF51AA">
        <w:rPr>
          <w:rStyle w:val="StyleRequirementAsianSimSunChar"/>
          <w:rFonts w:ascii="Times New Roman" w:hAnsi="Times New Roman"/>
        </w:rPr>
        <w:t>Xn</w:t>
      </w:r>
      <w:proofErr w:type="spellEnd"/>
      <w:r w:rsidRPr="00DF51AA">
        <w:rPr>
          <w:rStyle w:val="StyleRequirementAsianSimSunChar"/>
          <w:rFonts w:ascii="Times New Roman" w:hAnsi="Times New Roman"/>
        </w:rPr>
        <w:t xml:space="preserve"> interface exists from the source </w:t>
      </w:r>
      <w:proofErr w:type="spellStart"/>
      <w:r w:rsidRPr="00DF51AA">
        <w:rPr>
          <w:rStyle w:val="StyleRequirementAsianSimSunChar"/>
          <w:rFonts w:ascii="Times New Roman" w:hAnsi="Times New Roman"/>
        </w:rPr>
        <w:t>gNB</w:t>
      </w:r>
      <w:proofErr w:type="spellEnd"/>
      <w:r w:rsidRPr="00DF51AA">
        <w:rPr>
          <w:rStyle w:val="StyleRequirementAsianSimSunChar"/>
          <w:rFonts w:ascii="Times New Roman" w:hAnsi="Times New Roman"/>
        </w:rPr>
        <w:t xml:space="preserve"> to the target </w:t>
      </w:r>
      <w:proofErr w:type="spellStart"/>
      <w:r w:rsidRPr="00DF51AA">
        <w:rPr>
          <w:rStyle w:val="StyleRequirementAsianSimSunChar"/>
          <w:rFonts w:ascii="Times New Roman" w:hAnsi="Times New Roman"/>
        </w:rPr>
        <w:t>gNB</w:t>
      </w:r>
      <w:proofErr w:type="spellEnd"/>
      <w:r w:rsidRPr="00DF51AA">
        <w:rPr>
          <w:rStyle w:val="StyleRequirementAsianSimSunChar"/>
          <w:rFonts w:ascii="Times New Roman" w:hAnsi="Times New Roman"/>
        </w:rPr>
        <w:t xml:space="preserve"> or </w:t>
      </w:r>
      <w:proofErr w:type="spellStart"/>
      <w:r w:rsidRPr="00DF51AA">
        <w:rPr>
          <w:rStyle w:val="StyleRequirementAsianSimSunChar"/>
          <w:rFonts w:ascii="Times New Roman" w:hAnsi="Times New Roman"/>
        </w:rPr>
        <w:t>eNB</w:t>
      </w:r>
      <w:proofErr w:type="spellEnd"/>
      <w:r w:rsidRPr="00DF51AA">
        <w:rPr>
          <w:rStyle w:val="StyleRequirementAsianSimSunChar"/>
          <w:rFonts w:ascii="Times New Roman" w:hAnsi="Times New Roman"/>
        </w:rPr>
        <w:t xml:space="preserve">. No other entity than an </w:t>
      </w:r>
      <w:proofErr w:type="spellStart"/>
      <w:r w:rsidRPr="00DF51AA">
        <w:rPr>
          <w:rStyle w:val="StyleRequirementAsianSimSunChar"/>
          <w:rFonts w:ascii="Times New Roman" w:hAnsi="Times New Roman"/>
        </w:rPr>
        <w:t>MnS</w:t>
      </w:r>
      <w:proofErr w:type="spellEnd"/>
      <w:r w:rsidRPr="00DF51AA">
        <w:rPr>
          <w:rStyle w:val="StyleRequirementAsianSimSunChar"/>
          <w:rFonts w:ascii="Times New Roman" w:hAnsi="Times New Roman"/>
        </w:rPr>
        <w:t xml:space="preserve"> consumer can remove that request.  This is termed as X2XnHO black-listing</w:t>
      </w:r>
      <w:r w:rsidRPr="00223210">
        <w:rPr>
          <w:rStyle w:val="StyleRequirementAsianSimSunChar"/>
        </w:rPr>
        <w:t>.</w:t>
      </w:r>
    </w:p>
    <w:p w:rsidR="00DF51AA" w:rsidRDefault="00DF51AA" w:rsidP="00DF51AA">
      <w:r>
        <w:rPr>
          <w:rStyle w:val="StyleRequirementLatinBoldChar"/>
        </w:rPr>
        <w:t>REQ-</w:t>
      </w:r>
      <w:r w:rsidR="004A548C">
        <w:rPr>
          <w:rStyle w:val="StyleRequirementLatinBoldChar"/>
        </w:rPr>
        <w:t>NR-ANR</w:t>
      </w:r>
      <w:r>
        <w:rPr>
          <w:rStyle w:val="StyleRequirementLatinBoldChar"/>
        </w:rPr>
        <w:t>-FUN-</w:t>
      </w:r>
      <w:r w:rsidR="00801683">
        <w:rPr>
          <w:rStyle w:val="StyleRequirementLatinBoldChar"/>
          <w:lang w:eastAsia="zh-CN"/>
        </w:rPr>
        <w:t>16</w:t>
      </w:r>
      <w:r>
        <w:rPr>
          <w:rStyle w:val="StyleRequirementLatinBoldChar"/>
        </w:rPr>
        <w:tab/>
      </w:r>
      <w:r>
        <w:t xml:space="preserve">The </w:t>
      </w:r>
      <w:proofErr w:type="spellStart"/>
      <w:r>
        <w:t>MnS</w:t>
      </w:r>
      <w:proofErr w:type="spellEnd"/>
      <w:r>
        <w:t xml:space="preserve"> producer of D-SON management shall support a capability allowing an </w:t>
      </w:r>
      <w:proofErr w:type="spellStart"/>
      <w:r>
        <w:t>MnS</w:t>
      </w:r>
      <w:proofErr w:type="spellEnd"/>
      <w:r>
        <w:t xml:space="preserve"> consumer to </w:t>
      </w:r>
      <w:r>
        <w:rPr>
          <w:rStyle w:val="StyleRequirementLatinBoldChar"/>
          <w:b w:val="0"/>
        </w:rPr>
        <w:t xml:space="preserve">retrieve the list of X2 or </w:t>
      </w:r>
      <w:proofErr w:type="spellStart"/>
      <w:r>
        <w:rPr>
          <w:rStyle w:val="StyleRequirementLatinBoldChar"/>
          <w:b w:val="0"/>
        </w:rPr>
        <w:t>Xn</w:t>
      </w:r>
      <w:proofErr w:type="spellEnd"/>
      <w:r>
        <w:rPr>
          <w:rStyle w:val="StyleRequirementLatinBoldChar"/>
          <w:b w:val="0"/>
        </w:rPr>
        <w:t xml:space="preserve"> white-listed and black-listed </w:t>
      </w:r>
      <w:proofErr w:type="spellStart"/>
      <w:r>
        <w:rPr>
          <w:rStyle w:val="StyleRequirementLatinBoldChar"/>
          <w:b w:val="0"/>
        </w:rPr>
        <w:t>gNBs</w:t>
      </w:r>
      <w:proofErr w:type="spellEnd"/>
      <w:r>
        <w:rPr>
          <w:rStyle w:val="StyleRequirementLatinBoldChar"/>
          <w:b w:val="0"/>
        </w:rPr>
        <w:t xml:space="preserve"> and </w:t>
      </w:r>
      <w:proofErr w:type="spellStart"/>
      <w:r>
        <w:rPr>
          <w:rStyle w:val="StyleRequirementLatinBoldChar"/>
          <w:b w:val="0"/>
        </w:rPr>
        <w:t>eNBs</w:t>
      </w:r>
      <w:proofErr w:type="spellEnd"/>
      <w:r>
        <w:rPr>
          <w:rStyle w:val="StyleRequirementLatinBoldChar"/>
          <w:b w:val="0"/>
        </w:rPr>
        <w:t>.</w:t>
      </w:r>
    </w:p>
    <w:p w:rsidR="00E81EE8" w:rsidRDefault="00E81EE8" w:rsidP="00E81EE8">
      <w:pPr>
        <w:pStyle w:val="Heading3"/>
      </w:pPr>
      <w:bookmarkStart w:id="90" w:name="_Toc22560621"/>
      <w:r>
        <w:t>6.1.2</w:t>
      </w:r>
      <w:r>
        <w:tab/>
        <w:t>Centralized SON</w:t>
      </w:r>
      <w:bookmarkEnd w:id="90"/>
    </w:p>
    <w:p w:rsidR="00E81EE8" w:rsidRPr="00A040E2" w:rsidRDefault="00E81EE8" w:rsidP="00E81EE8"/>
    <w:p w:rsidR="00E81EE8" w:rsidRPr="00884B8B" w:rsidRDefault="00E81EE8" w:rsidP="00E81EE8"/>
    <w:p w:rsidR="00E81EE8" w:rsidRDefault="00E81EE8" w:rsidP="00E81EE8">
      <w:pPr>
        <w:pStyle w:val="Heading2"/>
      </w:pPr>
      <w:bookmarkStart w:id="91" w:name="_Toc22560622"/>
      <w:r>
        <w:t>6.2</w:t>
      </w:r>
      <w:r>
        <w:tab/>
        <w:t>Actor roles</w:t>
      </w:r>
      <w:bookmarkEnd w:id="91"/>
    </w:p>
    <w:p w:rsidR="00E81EE8" w:rsidRDefault="00E81EE8" w:rsidP="00E81EE8"/>
    <w:p w:rsidR="00E81EE8" w:rsidRDefault="00E81EE8" w:rsidP="00E81EE8">
      <w:pPr>
        <w:pStyle w:val="Heading2"/>
      </w:pPr>
      <w:bookmarkStart w:id="92" w:name="_Toc22560623"/>
      <w:r>
        <w:t>6.3</w:t>
      </w:r>
      <w:r>
        <w:tab/>
        <w:t>Telecommunication resources</w:t>
      </w:r>
      <w:bookmarkEnd w:id="92"/>
    </w:p>
    <w:p w:rsidR="00E81EE8" w:rsidRDefault="00E81EE8" w:rsidP="00E81EE8"/>
    <w:p w:rsidR="00E81EE8" w:rsidRDefault="00E81EE8" w:rsidP="00E81EE8">
      <w:pPr>
        <w:pStyle w:val="Heading2"/>
      </w:pPr>
      <w:bookmarkStart w:id="93" w:name="_Toc22560624"/>
      <w:r>
        <w:lastRenderedPageBreak/>
        <w:t>6.4</w:t>
      </w:r>
      <w:r>
        <w:tab/>
        <w:t>Use cases</w:t>
      </w:r>
      <w:bookmarkEnd w:id="93"/>
    </w:p>
    <w:p w:rsidR="00E81EE8" w:rsidRDefault="00E81EE8" w:rsidP="00E81EE8">
      <w:pPr>
        <w:pStyle w:val="Heading3"/>
      </w:pPr>
      <w:bookmarkStart w:id="94" w:name="_Toc22560625"/>
      <w:r>
        <w:t>6.4.1</w:t>
      </w:r>
      <w:r>
        <w:tab/>
        <w:t>Distributed SON management</w:t>
      </w:r>
      <w:bookmarkEnd w:id="94"/>
    </w:p>
    <w:p w:rsidR="003A0AB1" w:rsidRPr="005D21A5" w:rsidRDefault="003A0AB1" w:rsidP="003A0AB1">
      <w:pPr>
        <w:pStyle w:val="Heading4"/>
      </w:pPr>
      <w:bookmarkStart w:id="95" w:name="_Toc530425250"/>
      <w:bookmarkStart w:id="96" w:name="_Toc530425390"/>
      <w:bookmarkStart w:id="97" w:name="_Toc6318563"/>
      <w:bookmarkStart w:id="98" w:name="_Toc6319124"/>
      <w:bookmarkStart w:id="99" w:name="_Toc17869876"/>
      <w:bookmarkStart w:id="100" w:name="_Toc22560626"/>
      <w:r>
        <w:t>6</w:t>
      </w:r>
      <w:r w:rsidRPr="005D21A5">
        <w:t>.</w:t>
      </w:r>
      <w:r>
        <w:t>4.1.1</w:t>
      </w:r>
      <w:r>
        <w:tab/>
        <w:t>RACH Optimization</w:t>
      </w:r>
      <w:r w:rsidRPr="005D21A5">
        <w:t xml:space="preserve"> (Random Access Optimisation)</w:t>
      </w:r>
      <w:bookmarkEnd w:id="95"/>
      <w:bookmarkEnd w:id="96"/>
      <w:bookmarkEnd w:id="97"/>
      <w:bookmarkEnd w:id="98"/>
      <w:bookmarkEnd w:id="99"/>
      <w:bookmarkEnd w:id="100"/>
    </w:p>
    <w:p w:rsidR="003A0AB1" w:rsidRPr="003E0662" w:rsidRDefault="003A0AB1" w:rsidP="003A0AB1">
      <w:pPr>
        <w:pStyle w:val="Heading3"/>
        <w:spacing w:before="0" w:after="0"/>
        <w:ind w:left="1138" w:hanging="1138"/>
        <w:rPr>
          <w:sz w:val="24"/>
          <w:szCs w:val="24"/>
          <w:lang w:eastAsia="zh-CN"/>
        </w:rPr>
      </w:pP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3A0AB1" w:rsidTr="00ED190F">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3A0AB1" w:rsidRDefault="003A0AB1" w:rsidP="00ED190F">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3A0AB1" w:rsidRDefault="003A0AB1" w:rsidP="00ED190F">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3A0AB1" w:rsidRDefault="003A0AB1" w:rsidP="00ED190F">
            <w:pPr>
              <w:pStyle w:val="TAH"/>
              <w:rPr>
                <w:lang w:bidi="ar-KW"/>
              </w:rPr>
            </w:pPr>
            <w:r>
              <w:rPr>
                <w:lang w:bidi="ar-KW"/>
              </w:rPr>
              <w:t>&lt;&lt;Uses&gt;&gt;</w:t>
            </w:r>
            <w:r>
              <w:rPr>
                <w:lang w:bidi="ar-KW"/>
              </w:rPr>
              <w:br/>
              <w:t>Related use</w:t>
            </w:r>
          </w:p>
        </w:tc>
      </w:tr>
      <w:tr w:rsidR="003A0AB1"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rsidR="003A0AB1" w:rsidRDefault="003A0AB1" w:rsidP="00ED190F">
            <w:pPr>
              <w:pStyle w:val="TAL"/>
              <w:rPr>
                <w:b/>
                <w:lang w:bidi="ar-KW"/>
              </w:rPr>
            </w:pPr>
            <w:r>
              <w:rPr>
                <w:b/>
                <w:lang w:bidi="ar-KW"/>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rsidR="003A0AB1" w:rsidRDefault="003A0AB1" w:rsidP="00ED190F">
            <w:pPr>
              <w:pStyle w:val="TAL"/>
              <w:rPr>
                <w:lang w:eastAsia="zh-CN"/>
              </w:rPr>
            </w:pPr>
            <w:r>
              <w:rPr>
                <w:lang w:eastAsia="zh-CN"/>
              </w:rPr>
              <w:t xml:space="preserve">To automatically configure the RACH parameters in a cell in order to achieve the optimal network performance by reducing the network access </w:t>
            </w:r>
            <w:proofErr w:type="gramStart"/>
            <w:r>
              <w:rPr>
                <w:lang w:eastAsia="zh-CN"/>
              </w:rPr>
              <w:t>time, and</w:t>
            </w:r>
            <w:proofErr w:type="gramEnd"/>
            <w:r>
              <w:rPr>
                <w:lang w:eastAsia="zh-CN"/>
              </w:rPr>
              <w:t xml:space="preserve"> minimize the failures.</w:t>
            </w:r>
          </w:p>
        </w:tc>
        <w:tc>
          <w:tcPr>
            <w:tcW w:w="705" w:type="pct"/>
            <w:tcBorders>
              <w:top w:val="single" w:sz="4" w:space="0" w:color="auto"/>
              <w:left w:val="single" w:sz="4" w:space="0" w:color="auto"/>
              <w:bottom w:val="single" w:sz="4" w:space="0" w:color="auto"/>
              <w:right w:val="single" w:sz="4" w:space="0" w:color="auto"/>
            </w:tcBorders>
          </w:tcPr>
          <w:p w:rsidR="003A0AB1" w:rsidRDefault="003A0AB1" w:rsidP="00ED190F">
            <w:pPr>
              <w:pStyle w:val="TAL"/>
              <w:rPr>
                <w:lang w:bidi="ar-KW"/>
              </w:rPr>
            </w:pPr>
          </w:p>
        </w:tc>
      </w:tr>
      <w:tr w:rsidR="003A0AB1"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rsidR="003A0AB1" w:rsidRDefault="003A0AB1" w:rsidP="00ED190F">
            <w:pPr>
              <w:pStyle w:val="TAL"/>
              <w:rPr>
                <w:b/>
                <w:lang w:bidi="ar-KW"/>
              </w:rPr>
            </w:pPr>
            <w:r>
              <w:rPr>
                <w:b/>
                <w:lang w:bidi="ar-KW"/>
              </w:rPr>
              <w:t>Actors and Roles</w:t>
            </w:r>
          </w:p>
        </w:tc>
        <w:tc>
          <w:tcPr>
            <w:tcW w:w="3449" w:type="pct"/>
            <w:tcBorders>
              <w:top w:val="single" w:sz="4" w:space="0" w:color="auto"/>
              <w:left w:val="single" w:sz="4" w:space="0" w:color="auto"/>
              <w:bottom w:val="single" w:sz="4" w:space="0" w:color="auto"/>
              <w:right w:val="single" w:sz="4" w:space="0" w:color="auto"/>
            </w:tcBorders>
          </w:tcPr>
          <w:p w:rsidR="003A0AB1" w:rsidRDefault="003A0AB1" w:rsidP="00ED190F">
            <w:pPr>
              <w:pStyle w:val="TAL"/>
              <w:rPr>
                <w:lang w:eastAsia="zh-CN"/>
              </w:rPr>
            </w:pPr>
            <w:r>
              <w:rPr>
                <w:lang w:eastAsia="zh-CN"/>
              </w:rPr>
              <w:t xml:space="preserve">An authorized consumer of the </w:t>
            </w:r>
            <w:proofErr w:type="spellStart"/>
            <w:r>
              <w:rPr>
                <w:lang w:eastAsia="zh-CN"/>
              </w:rPr>
              <w:t>MnS</w:t>
            </w:r>
            <w:proofErr w:type="spellEnd"/>
            <w:r>
              <w:rPr>
                <w:lang w:eastAsia="zh-CN"/>
              </w:rPr>
              <w:t xml:space="preserve"> producer of D-SON management.</w:t>
            </w:r>
          </w:p>
          <w:p w:rsidR="003A0AB1" w:rsidRDefault="003A0AB1" w:rsidP="00ED190F">
            <w:pPr>
              <w:pStyle w:val="TAL"/>
              <w:rPr>
                <w:lang w:eastAsia="zh-CN"/>
              </w:rPr>
            </w:pPr>
          </w:p>
        </w:tc>
        <w:tc>
          <w:tcPr>
            <w:tcW w:w="705" w:type="pct"/>
            <w:tcBorders>
              <w:top w:val="single" w:sz="4" w:space="0" w:color="auto"/>
              <w:left w:val="single" w:sz="4" w:space="0" w:color="auto"/>
              <w:bottom w:val="single" w:sz="4" w:space="0" w:color="auto"/>
              <w:right w:val="single" w:sz="4" w:space="0" w:color="auto"/>
            </w:tcBorders>
          </w:tcPr>
          <w:p w:rsidR="003A0AB1" w:rsidRDefault="003A0AB1" w:rsidP="00ED190F">
            <w:pPr>
              <w:pStyle w:val="TAL"/>
              <w:rPr>
                <w:lang w:bidi="ar-KW"/>
              </w:rPr>
            </w:pPr>
          </w:p>
        </w:tc>
      </w:tr>
      <w:tr w:rsidR="003A0AB1"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rsidR="003A0AB1" w:rsidRDefault="003A0AB1" w:rsidP="00ED190F">
            <w:pPr>
              <w:pStyle w:val="TAL"/>
              <w:rPr>
                <w:b/>
                <w:lang w:bidi="ar-KW"/>
              </w:rPr>
            </w:pPr>
            <w:r>
              <w:rPr>
                <w:b/>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rsidR="003A0AB1" w:rsidRDefault="003A0AB1" w:rsidP="003A0AB1">
            <w:pPr>
              <w:pStyle w:val="TAL"/>
              <w:numPr>
                <w:ilvl w:val="0"/>
                <w:numId w:val="8"/>
              </w:numPr>
              <w:ind w:left="144" w:hanging="144"/>
              <w:rPr>
                <w:lang w:eastAsia="zh-CN"/>
              </w:rPr>
            </w:pPr>
            <w:proofErr w:type="spellStart"/>
            <w:r>
              <w:rPr>
                <w:lang w:eastAsia="zh-CN"/>
              </w:rPr>
              <w:t>gNB</w:t>
            </w:r>
            <w:proofErr w:type="spellEnd"/>
            <w:r>
              <w:rPr>
                <w:lang w:eastAsia="zh-CN"/>
              </w:rPr>
              <w:t>;</w:t>
            </w:r>
          </w:p>
          <w:p w:rsidR="003A0AB1" w:rsidRDefault="003A0AB1" w:rsidP="003A0AB1">
            <w:pPr>
              <w:pStyle w:val="TAL"/>
              <w:numPr>
                <w:ilvl w:val="0"/>
                <w:numId w:val="8"/>
              </w:numPr>
              <w:ind w:left="144" w:hanging="144"/>
              <w:rPr>
                <w:lang w:eastAsia="zh-CN"/>
              </w:rPr>
            </w:pPr>
            <w:r>
              <w:rPr>
                <w:lang w:eastAsia="zh-CN"/>
              </w:rPr>
              <w:t xml:space="preserve">The </w:t>
            </w:r>
            <w:proofErr w:type="spellStart"/>
            <w:r>
              <w:rPr>
                <w:lang w:eastAsia="zh-CN"/>
              </w:rPr>
              <w:t>MnS</w:t>
            </w:r>
            <w:proofErr w:type="spellEnd"/>
            <w:r>
              <w:rPr>
                <w:lang w:eastAsia="zh-CN"/>
              </w:rPr>
              <w:t xml:space="preserve"> producer of D-SON management</w:t>
            </w:r>
          </w:p>
        </w:tc>
        <w:tc>
          <w:tcPr>
            <w:tcW w:w="705" w:type="pct"/>
            <w:tcBorders>
              <w:top w:val="single" w:sz="4" w:space="0" w:color="auto"/>
              <w:left w:val="single" w:sz="4" w:space="0" w:color="auto"/>
              <w:bottom w:val="single" w:sz="4" w:space="0" w:color="auto"/>
              <w:right w:val="single" w:sz="4" w:space="0" w:color="auto"/>
            </w:tcBorders>
          </w:tcPr>
          <w:p w:rsidR="003A0AB1" w:rsidRDefault="003A0AB1" w:rsidP="00ED190F">
            <w:pPr>
              <w:pStyle w:val="TAL"/>
              <w:rPr>
                <w:lang w:bidi="ar-KW"/>
              </w:rPr>
            </w:pPr>
          </w:p>
        </w:tc>
      </w:tr>
      <w:tr w:rsidR="003A0AB1"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rsidR="003A0AB1" w:rsidRDefault="003A0AB1" w:rsidP="00ED190F">
            <w:pPr>
              <w:pStyle w:val="TAL"/>
              <w:rPr>
                <w:b/>
                <w:lang w:bidi="ar-KW"/>
              </w:rPr>
            </w:pPr>
            <w:r>
              <w:rPr>
                <w:b/>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rsidR="003A0AB1" w:rsidRDefault="003A0AB1" w:rsidP="00ED190F">
            <w:pPr>
              <w:pStyle w:val="TAL"/>
              <w:rPr>
                <w:lang w:eastAsia="zh-CN"/>
              </w:rPr>
            </w:pPr>
            <w:r>
              <w:rPr>
                <w:lang w:eastAsia="zh-CN"/>
              </w:rPr>
              <w:t>N/A</w:t>
            </w:r>
          </w:p>
        </w:tc>
        <w:tc>
          <w:tcPr>
            <w:tcW w:w="705" w:type="pct"/>
            <w:tcBorders>
              <w:top w:val="single" w:sz="4" w:space="0" w:color="auto"/>
              <w:left w:val="single" w:sz="4" w:space="0" w:color="auto"/>
              <w:bottom w:val="single" w:sz="4" w:space="0" w:color="auto"/>
              <w:right w:val="single" w:sz="4" w:space="0" w:color="auto"/>
            </w:tcBorders>
          </w:tcPr>
          <w:p w:rsidR="003A0AB1" w:rsidRDefault="003A0AB1" w:rsidP="00ED190F">
            <w:pPr>
              <w:pStyle w:val="TAL"/>
              <w:rPr>
                <w:lang w:bidi="ar-KW"/>
              </w:rPr>
            </w:pPr>
          </w:p>
        </w:tc>
      </w:tr>
      <w:tr w:rsidR="003A0AB1"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rsidR="003A0AB1" w:rsidRDefault="003A0AB1" w:rsidP="00ED190F">
            <w:pPr>
              <w:pStyle w:val="TAL"/>
              <w:rPr>
                <w:b/>
                <w:lang w:bidi="ar-KW"/>
              </w:rPr>
            </w:pPr>
            <w:r>
              <w:rPr>
                <w:b/>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rsidR="003A0AB1" w:rsidRDefault="003A0AB1" w:rsidP="003A0AB1">
            <w:pPr>
              <w:pStyle w:val="TAL"/>
              <w:numPr>
                <w:ilvl w:val="0"/>
                <w:numId w:val="7"/>
              </w:numPr>
              <w:ind w:left="144" w:hanging="144"/>
              <w:rPr>
                <w:lang w:eastAsia="zh-CN"/>
              </w:rPr>
            </w:pPr>
            <w:r>
              <w:rPr>
                <w:lang w:eastAsia="zh-CN"/>
              </w:rPr>
              <w:t>5G NR cells are in operation.</w:t>
            </w:r>
          </w:p>
          <w:p w:rsidR="003A0AB1" w:rsidRDefault="003A0AB1" w:rsidP="003A0AB1">
            <w:pPr>
              <w:pStyle w:val="TAL"/>
              <w:numPr>
                <w:ilvl w:val="0"/>
                <w:numId w:val="7"/>
              </w:numPr>
              <w:ind w:left="144" w:hanging="144"/>
              <w:rPr>
                <w:lang w:eastAsia="zh-CN"/>
              </w:rPr>
            </w:pPr>
            <w:proofErr w:type="spellStart"/>
            <w:r>
              <w:rPr>
                <w:lang w:eastAsia="zh-CN"/>
              </w:rPr>
              <w:t>MnS</w:t>
            </w:r>
            <w:proofErr w:type="spellEnd"/>
            <w:r>
              <w:rPr>
                <w:lang w:eastAsia="zh-CN"/>
              </w:rPr>
              <w:t xml:space="preserve"> producer of D-SON management is in operation.</w:t>
            </w:r>
          </w:p>
        </w:tc>
        <w:tc>
          <w:tcPr>
            <w:tcW w:w="705" w:type="pct"/>
            <w:tcBorders>
              <w:top w:val="single" w:sz="4" w:space="0" w:color="auto"/>
              <w:left w:val="single" w:sz="4" w:space="0" w:color="auto"/>
              <w:bottom w:val="single" w:sz="4" w:space="0" w:color="auto"/>
              <w:right w:val="single" w:sz="4" w:space="0" w:color="auto"/>
            </w:tcBorders>
          </w:tcPr>
          <w:p w:rsidR="003A0AB1" w:rsidRDefault="003A0AB1" w:rsidP="00ED190F">
            <w:pPr>
              <w:pStyle w:val="TAL"/>
              <w:rPr>
                <w:lang w:eastAsia="zh-CN" w:bidi="ar-KW"/>
              </w:rPr>
            </w:pPr>
          </w:p>
        </w:tc>
      </w:tr>
      <w:tr w:rsidR="003A0AB1"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rsidR="003A0AB1" w:rsidRDefault="003A0AB1" w:rsidP="00ED190F">
            <w:pPr>
              <w:pStyle w:val="TAL"/>
              <w:rPr>
                <w:b/>
                <w:lang w:bidi="ar-KW"/>
              </w:rPr>
            </w:pPr>
            <w:r>
              <w:rPr>
                <w:b/>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rsidR="003A0AB1" w:rsidRDefault="003A0AB1" w:rsidP="00ED190F">
            <w:pPr>
              <w:pStyle w:val="TAL"/>
              <w:rPr>
                <w:lang w:eastAsia="zh-CN"/>
              </w:rPr>
            </w:pPr>
            <w:r>
              <w:rPr>
                <w:lang w:eastAsia="zh-CN"/>
              </w:rPr>
              <w:t xml:space="preserve">The </w:t>
            </w:r>
            <w:proofErr w:type="spellStart"/>
            <w:r>
              <w:rPr>
                <w:lang w:eastAsia="zh-CN"/>
              </w:rPr>
              <w:t>MnS</w:t>
            </w:r>
            <w:proofErr w:type="spellEnd"/>
            <w:r>
              <w:rPr>
                <w:lang w:eastAsia="zh-CN"/>
              </w:rPr>
              <w:t xml:space="preserve"> producer of D-SON management has been deployed.</w:t>
            </w:r>
          </w:p>
        </w:tc>
        <w:tc>
          <w:tcPr>
            <w:tcW w:w="705" w:type="pct"/>
            <w:tcBorders>
              <w:top w:val="single" w:sz="4" w:space="0" w:color="auto"/>
              <w:left w:val="single" w:sz="4" w:space="0" w:color="auto"/>
              <w:bottom w:val="single" w:sz="4" w:space="0" w:color="auto"/>
              <w:right w:val="single" w:sz="4" w:space="0" w:color="auto"/>
            </w:tcBorders>
          </w:tcPr>
          <w:p w:rsidR="003A0AB1" w:rsidRDefault="003A0AB1" w:rsidP="00ED190F">
            <w:pPr>
              <w:pStyle w:val="TAL"/>
              <w:rPr>
                <w:lang w:bidi="ar-KW"/>
              </w:rPr>
            </w:pPr>
          </w:p>
        </w:tc>
      </w:tr>
      <w:tr w:rsidR="003A0AB1" w:rsidTr="00ED190F">
        <w:trPr>
          <w:cantSplit/>
          <w:trHeight w:val="233"/>
          <w:jc w:val="center"/>
        </w:trPr>
        <w:tc>
          <w:tcPr>
            <w:tcW w:w="846" w:type="pct"/>
            <w:tcBorders>
              <w:top w:val="single" w:sz="4" w:space="0" w:color="auto"/>
              <w:left w:val="single" w:sz="4" w:space="0" w:color="auto"/>
              <w:bottom w:val="single" w:sz="4" w:space="0" w:color="auto"/>
              <w:right w:val="single" w:sz="4" w:space="0" w:color="auto"/>
            </w:tcBorders>
            <w:hideMark/>
          </w:tcPr>
          <w:p w:rsidR="003A0AB1" w:rsidRDefault="003A0AB1" w:rsidP="00ED190F">
            <w:pPr>
              <w:pStyle w:val="TAL"/>
              <w:rPr>
                <w:b/>
                <w:lang w:eastAsia="zh-CN" w:bidi="ar-KW"/>
              </w:rPr>
            </w:pPr>
            <w:r>
              <w:rPr>
                <w:b/>
                <w:lang w:eastAsia="zh-CN" w:bidi="ar-KW"/>
              </w:rPr>
              <w:t>Step 1 (M)</w:t>
            </w:r>
          </w:p>
        </w:tc>
        <w:tc>
          <w:tcPr>
            <w:tcW w:w="3449" w:type="pct"/>
            <w:tcBorders>
              <w:top w:val="single" w:sz="4" w:space="0" w:color="auto"/>
              <w:left w:val="single" w:sz="4" w:space="0" w:color="auto"/>
              <w:bottom w:val="single" w:sz="4" w:space="0" w:color="auto"/>
              <w:right w:val="single" w:sz="4" w:space="0" w:color="auto"/>
            </w:tcBorders>
            <w:hideMark/>
          </w:tcPr>
          <w:p w:rsidR="003A0AB1" w:rsidRDefault="003A0AB1" w:rsidP="00ED190F">
            <w:pPr>
              <w:pStyle w:val="TAL"/>
              <w:rPr>
                <w:lang w:eastAsia="zh-CN"/>
              </w:rPr>
            </w:pPr>
            <w:r>
              <w:rPr>
                <w:lang w:eastAsia="zh-CN"/>
              </w:rPr>
              <w:t xml:space="preserve">The </w:t>
            </w:r>
            <w:proofErr w:type="spellStart"/>
            <w:r>
              <w:rPr>
                <w:lang w:eastAsia="zh-CN"/>
              </w:rPr>
              <w:t>MnS</w:t>
            </w:r>
            <w:proofErr w:type="spellEnd"/>
            <w:r>
              <w:rPr>
                <w:lang w:eastAsia="zh-CN"/>
              </w:rPr>
              <w:t xml:space="preserve"> producer of D-SON management sets the targets for the RACH optimization function.</w:t>
            </w:r>
          </w:p>
        </w:tc>
        <w:tc>
          <w:tcPr>
            <w:tcW w:w="705" w:type="pct"/>
            <w:tcBorders>
              <w:top w:val="single" w:sz="4" w:space="0" w:color="auto"/>
              <w:left w:val="single" w:sz="4" w:space="0" w:color="auto"/>
              <w:bottom w:val="single" w:sz="4" w:space="0" w:color="auto"/>
              <w:right w:val="single" w:sz="4" w:space="0" w:color="auto"/>
            </w:tcBorders>
          </w:tcPr>
          <w:p w:rsidR="003A0AB1" w:rsidRDefault="003A0AB1" w:rsidP="00ED190F">
            <w:pPr>
              <w:pStyle w:val="TAL"/>
              <w:rPr>
                <w:lang w:bidi="ar-KW"/>
              </w:rPr>
            </w:pPr>
          </w:p>
        </w:tc>
      </w:tr>
      <w:tr w:rsidR="003A0AB1"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rsidR="003A0AB1" w:rsidRDefault="003A0AB1" w:rsidP="00ED190F">
            <w:pPr>
              <w:pStyle w:val="TAL"/>
              <w:rPr>
                <w:b/>
                <w:lang w:bidi="ar-KW"/>
              </w:rPr>
            </w:pPr>
            <w:r>
              <w:rPr>
                <w:b/>
                <w:lang w:bidi="ar-KW"/>
              </w:rPr>
              <w:t>Step 2 (M)</w:t>
            </w:r>
          </w:p>
        </w:tc>
        <w:tc>
          <w:tcPr>
            <w:tcW w:w="3449" w:type="pct"/>
            <w:tcBorders>
              <w:top w:val="single" w:sz="4" w:space="0" w:color="auto"/>
              <w:left w:val="single" w:sz="4" w:space="0" w:color="auto"/>
              <w:bottom w:val="single" w:sz="4" w:space="0" w:color="auto"/>
              <w:right w:val="single" w:sz="4" w:space="0" w:color="auto"/>
            </w:tcBorders>
            <w:hideMark/>
          </w:tcPr>
          <w:p w:rsidR="003A0AB1" w:rsidRDefault="003A0AB1" w:rsidP="00ED190F">
            <w:pPr>
              <w:pStyle w:val="TAL"/>
              <w:rPr>
                <w:lang w:eastAsia="zh-CN"/>
              </w:rPr>
            </w:pPr>
            <w:r>
              <w:rPr>
                <w:lang w:eastAsia="zh-CN"/>
              </w:rPr>
              <w:t xml:space="preserve">The </w:t>
            </w:r>
            <w:proofErr w:type="spellStart"/>
            <w:r>
              <w:rPr>
                <w:lang w:eastAsia="zh-CN"/>
              </w:rPr>
              <w:t>MnS</w:t>
            </w:r>
            <w:proofErr w:type="spellEnd"/>
            <w:r>
              <w:rPr>
                <w:lang w:eastAsia="zh-CN"/>
              </w:rPr>
              <w:t xml:space="preserve"> producer of D-SON management enables the RACH optimization function.</w:t>
            </w:r>
          </w:p>
        </w:tc>
        <w:tc>
          <w:tcPr>
            <w:tcW w:w="705" w:type="pct"/>
            <w:tcBorders>
              <w:top w:val="single" w:sz="4" w:space="0" w:color="auto"/>
              <w:left w:val="single" w:sz="4" w:space="0" w:color="auto"/>
              <w:bottom w:val="single" w:sz="4" w:space="0" w:color="auto"/>
              <w:right w:val="single" w:sz="4" w:space="0" w:color="auto"/>
            </w:tcBorders>
          </w:tcPr>
          <w:p w:rsidR="003A0AB1" w:rsidRDefault="003A0AB1" w:rsidP="00ED190F">
            <w:pPr>
              <w:pStyle w:val="TAL"/>
            </w:pPr>
          </w:p>
        </w:tc>
      </w:tr>
      <w:tr w:rsidR="003A0AB1" w:rsidTr="00ED190F">
        <w:trPr>
          <w:cantSplit/>
          <w:jc w:val="center"/>
        </w:trPr>
        <w:tc>
          <w:tcPr>
            <w:tcW w:w="846" w:type="pct"/>
            <w:tcBorders>
              <w:top w:val="single" w:sz="4" w:space="0" w:color="auto"/>
              <w:left w:val="single" w:sz="4" w:space="0" w:color="auto"/>
              <w:bottom w:val="single" w:sz="4" w:space="0" w:color="auto"/>
              <w:right w:val="single" w:sz="4" w:space="0" w:color="auto"/>
            </w:tcBorders>
          </w:tcPr>
          <w:p w:rsidR="003A0AB1" w:rsidRDefault="003A0AB1" w:rsidP="00ED190F">
            <w:pPr>
              <w:pStyle w:val="TAL"/>
              <w:rPr>
                <w:b/>
                <w:lang w:bidi="ar-KW"/>
              </w:rPr>
            </w:pPr>
            <w:r w:rsidRPr="00D30818">
              <w:rPr>
                <w:b/>
                <w:lang w:bidi="ar-KW"/>
              </w:rPr>
              <w:t xml:space="preserve">Step </w:t>
            </w:r>
            <w:r>
              <w:rPr>
                <w:b/>
                <w:lang w:bidi="ar-KW"/>
              </w:rPr>
              <w:t>3</w:t>
            </w:r>
            <w:r w:rsidRPr="00D30818">
              <w:rPr>
                <w:b/>
                <w:lang w:bidi="ar-KW"/>
              </w:rPr>
              <w:t xml:space="preserve"> (M)</w:t>
            </w:r>
          </w:p>
        </w:tc>
        <w:tc>
          <w:tcPr>
            <w:tcW w:w="3449" w:type="pct"/>
            <w:tcBorders>
              <w:top w:val="single" w:sz="4" w:space="0" w:color="auto"/>
              <w:left w:val="single" w:sz="4" w:space="0" w:color="auto"/>
              <w:bottom w:val="single" w:sz="4" w:space="0" w:color="auto"/>
              <w:right w:val="single" w:sz="4" w:space="0" w:color="auto"/>
            </w:tcBorders>
          </w:tcPr>
          <w:p w:rsidR="003A0AB1" w:rsidRDefault="003A0AB1" w:rsidP="00ED190F">
            <w:pPr>
              <w:pStyle w:val="TAL"/>
              <w:rPr>
                <w:lang w:eastAsia="zh-CN"/>
              </w:rPr>
            </w:pPr>
            <w:r>
              <w:rPr>
                <w:lang w:eastAsia="zh-CN"/>
              </w:rPr>
              <w:t xml:space="preserve">The </w:t>
            </w:r>
            <w:proofErr w:type="spellStart"/>
            <w:r>
              <w:rPr>
                <w:lang w:eastAsia="zh-CN"/>
              </w:rPr>
              <w:t>MnS</w:t>
            </w:r>
            <w:proofErr w:type="spellEnd"/>
            <w:r>
              <w:rPr>
                <w:lang w:eastAsia="zh-CN"/>
              </w:rPr>
              <w:t xml:space="preserve"> producer of D-SON management </w:t>
            </w:r>
            <w:r>
              <w:rPr>
                <w:lang w:val="en-US"/>
              </w:rPr>
              <w:t xml:space="preserve">collects the </w:t>
            </w:r>
            <w:r>
              <w:rPr>
                <w:lang w:eastAsia="zh-CN"/>
              </w:rPr>
              <w:t xml:space="preserve">RACH related measurements, and </w:t>
            </w:r>
            <w:proofErr w:type="spellStart"/>
            <w:r>
              <w:rPr>
                <w:lang w:eastAsia="zh-CN"/>
              </w:rPr>
              <w:t>analyze</w:t>
            </w:r>
            <w:proofErr w:type="spellEnd"/>
            <w:r>
              <w:rPr>
                <w:lang w:eastAsia="zh-CN"/>
              </w:rPr>
              <w:t xml:space="preserve"> them to evaluate the RACH performance.</w:t>
            </w:r>
          </w:p>
        </w:tc>
        <w:tc>
          <w:tcPr>
            <w:tcW w:w="705" w:type="pct"/>
            <w:tcBorders>
              <w:top w:val="single" w:sz="4" w:space="0" w:color="auto"/>
              <w:left w:val="single" w:sz="4" w:space="0" w:color="auto"/>
              <w:bottom w:val="single" w:sz="4" w:space="0" w:color="auto"/>
              <w:right w:val="single" w:sz="4" w:space="0" w:color="auto"/>
            </w:tcBorders>
          </w:tcPr>
          <w:p w:rsidR="003A0AB1" w:rsidRDefault="003A0AB1" w:rsidP="00ED190F">
            <w:pPr>
              <w:pStyle w:val="TAL"/>
            </w:pPr>
          </w:p>
        </w:tc>
      </w:tr>
      <w:tr w:rsidR="003A0AB1" w:rsidTr="00ED190F">
        <w:trPr>
          <w:cantSplit/>
          <w:jc w:val="center"/>
        </w:trPr>
        <w:tc>
          <w:tcPr>
            <w:tcW w:w="846" w:type="pct"/>
            <w:tcBorders>
              <w:top w:val="single" w:sz="4" w:space="0" w:color="auto"/>
              <w:left w:val="single" w:sz="4" w:space="0" w:color="auto"/>
              <w:bottom w:val="single" w:sz="4" w:space="0" w:color="auto"/>
              <w:right w:val="single" w:sz="4" w:space="0" w:color="auto"/>
            </w:tcBorders>
          </w:tcPr>
          <w:p w:rsidR="003A0AB1" w:rsidRDefault="003A0AB1" w:rsidP="00ED190F">
            <w:pPr>
              <w:pStyle w:val="TAL"/>
              <w:rPr>
                <w:b/>
                <w:lang w:bidi="ar-KW"/>
              </w:rPr>
            </w:pPr>
            <w:r w:rsidRPr="00D30818">
              <w:rPr>
                <w:b/>
                <w:lang w:bidi="ar-KW"/>
              </w:rPr>
              <w:t xml:space="preserve">Step </w:t>
            </w:r>
            <w:r>
              <w:rPr>
                <w:b/>
                <w:lang w:bidi="ar-KW"/>
              </w:rPr>
              <w:t>4</w:t>
            </w:r>
            <w:r w:rsidRPr="00D30818">
              <w:rPr>
                <w:b/>
                <w:lang w:bidi="ar-KW"/>
              </w:rPr>
              <w:t xml:space="preserve"> (</w:t>
            </w:r>
            <w:r>
              <w:rPr>
                <w:b/>
                <w:lang w:bidi="ar-KW"/>
              </w:rPr>
              <w:t>O</w:t>
            </w:r>
            <w:r w:rsidRPr="00D30818">
              <w:rPr>
                <w:b/>
                <w:lang w:bidi="ar-KW"/>
              </w:rPr>
              <w:t>)</w:t>
            </w:r>
          </w:p>
        </w:tc>
        <w:tc>
          <w:tcPr>
            <w:tcW w:w="3449" w:type="pct"/>
            <w:tcBorders>
              <w:top w:val="single" w:sz="4" w:space="0" w:color="auto"/>
              <w:left w:val="single" w:sz="4" w:space="0" w:color="auto"/>
              <w:bottom w:val="single" w:sz="4" w:space="0" w:color="auto"/>
              <w:right w:val="single" w:sz="4" w:space="0" w:color="auto"/>
            </w:tcBorders>
          </w:tcPr>
          <w:p w:rsidR="003A0AB1" w:rsidRDefault="003A0AB1" w:rsidP="00ED190F">
            <w:pPr>
              <w:pStyle w:val="TAL"/>
              <w:ind w:left="288" w:hanging="288"/>
              <w:rPr>
                <w:lang w:eastAsia="zh-CN"/>
              </w:rPr>
            </w:pPr>
            <w:r w:rsidRPr="0082662D">
              <w:rPr>
                <w:lang w:eastAsia="zh-CN"/>
              </w:rPr>
              <w:t xml:space="preserve">If the </w:t>
            </w:r>
            <w:proofErr w:type="spellStart"/>
            <w:r w:rsidRPr="0082662D">
              <w:rPr>
                <w:lang w:eastAsia="zh-CN"/>
              </w:rPr>
              <w:t>MnS</w:t>
            </w:r>
            <w:proofErr w:type="spellEnd"/>
            <w:r w:rsidRPr="0082662D">
              <w:rPr>
                <w:lang w:eastAsia="zh-CN"/>
              </w:rPr>
              <w:t xml:space="preserve"> consumer of D-SON determines that the RACH performance does not meet the target, it updates the targets for RACH optimization function;</w:t>
            </w:r>
          </w:p>
        </w:tc>
        <w:tc>
          <w:tcPr>
            <w:tcW w:w="705" w:type="pct"/>
            <w:tcBorders>
              <w:top w:val="single" w:sz="4" w:space="0" w:color="auto"/>
              <w:left w:val="single" w:sz="4" w:space="0" w:color="auto"/>
              <w:bottom w:val="single" w:sz="4" w:space="0" w:color="auto"/>
              <w:right w:val="single" w:sz="4" w:space="0" w:color="auto"/>
            </w:tcBorders>
          </w:tcPr>
          <w:p w:rsidR="003A0AB1" w:rsidRDefault="003A0AB1" w:rsidP="00ED190F">
            <w:pPr>
              <w:pStyle w:val="TAL"/>
            </w:pPr>
          </w:p>
        </w:tc>
      </w:tr>
      <w:tr w:rsidR="003A0AB1"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rsidR="003A0AB1" w:rsidRDefault="003A0AB1" w:rsidP="00ED190F">
            <w:pPr>
              <w:pStyle w:val="TAL"/>
              <w:rPr>
                <w:b/>
                <w:lang w:bidi="ar-KW"/>
              </w:rPr>
            </w:pPr>
            <w:r>
              <w:rPr>
                <w:b/>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rsidR="003A0AB1" w:rsidRDefault="003A0AB1" w:rsidP="00ED190F">
            <w:pPr>
              <w:pStyle w:val="TAL"/>
              <w:rPr>
                <w:b/>
                <w:lang w:bidi="ar-KW"/>
              </w:rPr>
            </w:pPr>
            <w:r>
              <w:rPr>
                <w:lang w:eastAsia="zh-CN"/>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rsidR="003A0AB1" w:rsidRDefault="003A0AB1" w:rsidP="00ED190F">
            <w:pPr>
              <w:pStyle w:val="TAL"/>
              <w:rPr>
                <w:lang w:bidi="ar-KW"/>
              </w:rPr>
            </w:pPr>
          </w:p>
        </w:tc>
      </w:tr>
      <w:tr w:rsidR="003A0AB1"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rsidR="003A0AB1" w:rsidRDefault="003A0AB1" w:rsidP="00ED190F">
            <w:pPr>
              <w:pStyle w:val="TAL"/>
              <w:rPr>
                <w:b/>
                <w:lang w:bidi="ar-KW"/>
              </w:rPr>
            </w:pPr>
            <w:r>
              <w:rPr>
                <w:b/>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rsidR="003A0AB1" w:rsidRDefault="003A0AB1" w:rsidP="00ED190F">
            <w:pPr>
              <w:pStyle w:val="TAL"/>
              <w:rPr>
                <w:lang w:eastAsia="zh-CN"/>
              </w:rPr>
            </w:pPr>
            <w:r>
              <w:rPr>
                <w:lang w:eastAsia="zh-CN"/>
              </w:rPr>
              <w:t>One of the steps identified above fails.</w:t>
            </w:r>
          </w:p>
        </w:tc>
        <w:tc>
          <w:tcPr>
            <w:tcW w:w="705" w:type="pct"/>
            <w:tcBorders>
              <w:top w:val="single" w:sz="4" w:space="0" w:color="auto"/>
              <w:left w:val="single" w:sz="4" w:space="0" w:color="auto"/>
              <w:bottom w:val="single" w:sz="4" w:space="0" w:color="auto"/>
              <w:right w:val="single" w:sz="4" w:space="0" w:color="auto"/>
            </w:tcBorders>
          </w:tcPr>
          <w:p w:rsidR="003A0AB1" w:rsidRDefault="003A0AB1" w:rsidP="00ED190F">
            <w:pPr>
              <w:pStyle w:val="TAL"/>
              <w:rPr>
                <w:lang w:bidi="ar-KW"/>
              </w:rPr>
            </w:pPr>
          </w:p>
        </w:tc>
      </w:tr>
      <w:tr w:rsidR="003A0AB1"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rsidR="003A0AB1" w:rsidRDefault="003A0AB1" w:rsidP="00ED190F">
            <w:pPr>
              <w:pStyle w:val="TAL"/>
              <w:rPr>
                <w:b/>
                <w:lang w:bidi="ar-KW"/>
              </w:rPr>
            </w:pPr>
            <w:r>
              <w:rPr>
                <w:b/>
                <w:lang w:bidi="ar-KW"/>
              </w:rPr>
              <w:t>Post-conditions</w:t>
            </w:r>
          </w:p>
        </w:tc>
        <w:tc>
          <w:tcPr>
            <w:tcW w:w="3449" w:type="pct"/>
            <w:tcBorders>
              <w:top w:val="single" w:sz="4" w:space="0" w:color="auto"/>
              <w:left w:val="single" w:sz="4" w:space="0" w:color="auto"/>
              <w:bottom w:val="single" w:sz="4" w:space="0" w:color="auto"/>
              <w:right w:val="single" w:sz="4" w:space="0" w:color="auto"/>
            </w:tcBorders>
            <w:hideMark/>
          </w:tcPr>
          <w:p w:rsidR="003A0AB1" w:rsidRDefault="003A0AB1" w:rsidP="00ED190F">
            <w:pPr>
              <w:pStyle w:val="TAL"/>
              <w:rPr>
                <w:lang w:eastAsia="zh-CN"/>
              </w:rPr>
            </w:pPr>
            <w:r>
              <w:rPr>
                <w:lang w:eastAsia="zh-CN"/>
              </w:rPr>
              <w:t>The RACH performance has been optimized.</w:t>
            </w:r>
          </w:p>
        </w:tc>
        <w:tc>
          <w:tcPr>
            <w:tcW w:w="705" w:type="pct"/>
            <w:tcBorders>
              <w:top w:val="single" w:sz="4" w:space="0" w:color="auto"/>
              <w:left w:val="single" w:sz="4" w:space="0" w:color="auto"/>
              <w:bottom w:val="single" w:sz="4" w:space="0" w:color="auto"/>
              <w:right w:val="single" w:sz="4" w:space="0" w:color="auto"/>
            </w:tcBorders>
          </w:tcPr>
          <w:p w:rsidR="003A0AB1" w:rsidRDefault="003A0AB1" w:rsidP="00ED190F">
            <w:pPr>
              <w:pStyle w:val="TAL"/>
              <w:rPr>
                <w:lang w:bidi="ar-KW"/>
              </w:rPr>
            </w:pPr>
          </w:p>
        </w:tc>
      </w:tr>
      <w:tr w:rsidR="003A0AB1"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rsidR="003A0AB1" w:rsidRDefault="003A0AB1" w:rsidP="00ED190F">
            <w:pPr>
              <w:pStyle w:val="TAL"/>
              <w:rPr>
                <w:b/>
                <w:lang w:bidi="ar-KW"/>
              </w:rPr>
            </w:pPr>
            <w:r>
              <w:rPr>
                <w:b/>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rsidR="003A0AB1" w:rsidRDefault="003A0AB1" w:rsidP="00ED190F">
            <w:pPr>
              <w:pStyle w:val="TAL"/>
              <w:rPr>
                <w:b/>
                <w:lang w:bidi="ar-KW"/>
              </w:rPr>
            </w:pPr>
            <w:r w:rsidRPr="00982970">
              <w:rPr>
                <w:b/>
              </w:rPr>
              <w:t>REQ-</w:t>
            </w:r>
            <w:r>
              <w:rPr>
                <w:b/>
              </w:rPr>
              <w:t>RACH</w:t>
            </w:r>
            <w:r w:rsidRPr="00982970">
              <w:rPr>
                <w:b/>
              </w:rPr>
              <w:t>-</w:t>
            </w:r>
            <w:r>
              <w:rPr>
                <w:b/>
              </w:rPr>
              <w:t xml:space="preserve">FUN-1, </w:t>
            </w:r>
            <w:r w:rsidRPr="00982970">
              <w:rPr>
                <w:b/>
              </w:rPr>
              <w:t>REQ-</w:t>
            </w:r>
            <w:r>
              <w:rPr>
                <w:b/>
              </w:rPr>
              <w:t>RACH</w:t>
            </w:r>
            <w:r w:rsidRPr="00982970">
              <w:rPr>
                <w:b/>
              </w:rPr>
              <w:t>-</w:t>
            </w:r>
            <w:r>
              <w:rPr>
                <w:b/>
              </w:rPr>
              <w:t>FUN-2,</w:t>
            </w:r>
            <w:r w:rsidRPr="00982970">
              <w:rPr>
                <w:b/>
              </w:rPr>
              <w:t xml:space="preserve"> REQ-</w:t>
            </w:r>
            <w:r>
              <w:rPr>
                <w:b/>
              </w:rPr>
              <w:t>RACH</w:t>
            </w:r>
            <w:r w:rsidRPr="00982970">
              <w:rPr>
                <w:b/>
              </w:rPr>
              <w:t>-</w:t>
            </w:r>
            <w:r>
              <w:rPr>
                <w:b/>
              </w:rPr>
              <w:t>FUN-3,</w:t>
            </w:r>
            <w:r w:rsidRPr="00982970">
              <w:rPr>
                <w:b/>
              </w:rPr>
              <w:t xml:space="preserve"> REQ-</w:t>
            </w:r>
            <w:r>
              <w:rPr>
                <w:b/>
              </w:rPr>
              <w:t>RACH</w:t>
            </w:r>
            <w:r w:rsidRPr="00982970">
              <w:rPr>
                <w:b/>
              </w:rPr>
              <w:t>-</w:t>
            </w:r>
            <w:r>
              <w:rPr>
                <w:b/>
              </w:rPr>
              <w:t>FUN-4</w:t>
            </w:r>
          </w:p>
        </w:tc>
        <w:tc>
          <w:tcPr>
            <w:tcW w:w="705" w:type="pct"/>
            <w:tcBorders>
              <w:top w:val="single" w:sz="4" w:space="0" w:color="auto"/>
              <w:left w:val="single" w:sz="4" w:space="0" w:color="auto"/>
              <w:bottom w:val="single" w:sz="4" w:space="0" w:color="auto"/>
              <w:right w:val="single" w:sz="4" w:space="0" w:color="auto"/>
            </w:tcBorders>
          </w:tcPr>
          <w:p w:rsidR="003A0AB1" w:rsidRDefault="003A0AB1" w:rsidP="00ED190F">
            <w:pPr>
              <w:pStyle w:val="TAL"/>
              <w:rPr>
                <w:lang w:bidi="ar-KW"/>
              </w:rPr>
            </w:pPr>
          </w:p>
        </w:tc>
      </w:tr>
    </w:tbl>
    <w:p w:rsidR="00E81EE8" w:rsidRDefault="00E81EE8" w:rsidP="00E81EE8">
      <w:pPr>
        <w:rPr>
          <w:lang w:val="en-US"/>
        </w:rPr>
      </w:pPr>
    </w:p>
    <w:p w:rsidR="000854E6" w:rsidRPr="005D21A5" w:rsidRDefault="000854E6" w:rsidP="000854E6">
      <w:pPr>
        <w:pStyle w:val="Heading4"/>
      </w:pPr>
      <w:bookmarkStart w:id="101" w:name="_Toc22560627"/>
      <w:r>
        <w:lastRenderedPageBreak/>
        <w:t>6</w:t>
      </w:r>
      <w:r w:rsidRPr="005D21A5">
        <w:t>.</w:t>
      </w:r>
      <w:r>
        <w:t>4.1.</w:t>
      </w:r>
      <w:r w:rsidR="009E1EEB">
        <w:t>2</w:t>
      </w:r>
      <w:r>
        <w:tab/>
        <w:t>MRO</w:t>
      </w:r>
      <w:r w:rsidRPr="005D21A5">
        <w:t xml:space="preserve"> (Mobility Robustness Optimisation)</w:t>
      </w:r>
      <w:bookmarkEnd w:id="101"/>
    </w:p>
    <w:p w:rsidR="000854E6" w:rsidRPr="003E0662" w:rsidRDefault="000854E6" w:rsidP="000854E6">
      <w:pPr>
        <w:pStyle w:val="Heading3"/>
        <w:spacing w:before="0" w:after="0"/>
        <w:ind w:left="1138" w:hanging="1138"/>
        <w:rPr>
          <w:sz w:val="24"/>
          <w:szCs w:val="24"/>
          <w:lang w:eastAsia="zh-CN"/>
        </w:rPr>
      </w:pP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0854E6" w:rsidTr="00ED190F">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0854E6" w:rsidRDefault="000854E6" w:rsidP="00ED190F">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0854E6" w:rsidRDefault="000854E6" w:rsidP="00ED190F">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0854E6" w:rsidRDefault="000854E6" w:rsidP="00ED190F">
            <w:pPr>
              <w:pStyle w:val="TAH"/>
              <w:rPr>
                <w:lang w:bidi="ar-KW"/>
              </w:rPr>
            </w:pPr>
            <w:r>
              <w:rPr>
                <w:lang w:bidi="ar-KW"/>
              </w:rPr>
              <w:t>&lt;&lt;Uses&gt;&gt;</w:t>
            </w:r>
            <w:r>
              <w:rPr>
                <w:lang w:bidi="ar-KW"/>
              </w:rPr>
              <w:br/>
              <w:t>Related use</w:t>
            </w:r>
          </w:p>
        </w:tc>
      </w:tr>
      <w:tr w:rsidR="000854E6"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rsidR="000854E6" w:rsidRDefault="000854E6" w:rsidP="00ED190F">
            <w:pPr>
              <w:pStyle w:val="TAL"/>
              <w:rPr>
                <w:b/>
                <w:lang w:bidi="ar-KW"/>
              </w:rPr>
            </w:pPr>
            <w:r>
              <w:rPr>
                <w:b/>
                <w:lang w:bidi="ar-KW"/>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rsidR="000854E6" w:rsidRDefault="000854E6" w:rsidP="00ED190F">
            <w:pPr>
              <w:pStyle w:val="TAL"/>
              <w:rPr>
                <w:lang w:eastAsia="zh-CN"/>
              </w:rPr>
            </w:pPr>
            <w:r>
              <w:rPr>
                <w:lang w:eastAsia="zh-CN"/>
              </w:rPr>
              <w:t>To automatically configure</w:t>
            </w:r>
            <w:r>
              <w:t xml:space="preserve"> the handover parameters in cells in order to improve the handover performance</w:t>
            </w:r>
            <w:r>
              <w:rPr>
                <w:lang w:eastAsia="zh-CN"/>
              </w:rPr>
              <w:t>.</w:t>
            </w:r>
          </w:p>
        </w:tc>
        <w:tc>
          <w:tcPr>
            <w:tcW w:w="705" w:type="pct"/>
            <w:tcBorders>
              <w:top w:val="single" w:sz="4" w:space="0" w:color="auto"/>
              <w:left w:val="single" w:sz="4" w:space="0" w:color="auto"/>
              <w:bottom w:val="single" w:sz="4" w:space="0" w:color="auto"/>
              <w:right w:val="single" w:sz="4" w:space="0" w:color="auto"/>
            </w:tcBorders>
          </w:tcPr>
          <w:p w:rsidR="000854E6" w:rsidRDefault="000854E6" w:rsidP="00ED190F">
            <w:pPr>
              <w:pStyle w:val="TAL"/>
              <w:rPr>
                <w:lang w:bidi="ar-KW"/>
              </w:rPr>
            </w:pPr>
          </w:p>
        </w:tc>
      </w:tr>
      <w:tr w:rsidR="000854E6"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rsidR="000854E6" w:rsidRDefault="000854E6" w:rsidP="00ED190F">
            <w:pPr>
              <w:pStyle w:val="TAL"/>
              <w:rPr>
                <w:b/>
                <w:lang w:bidi="ar-KW"/>
              </w:rPr>
            </w:pPr>
            <w:r>
              <w:rPr>
                <w:b/>
                <w:lang w:bidi="ar-KW"/>
              </w:rPr>
              <w:t>Actors and Roles</w:t>
            </w:r>
          </w:p>
        </w:tc>
        <w:tc>
          <w:tcPr>
            <w:tcW w:w="3449" w:type="pct"/>
            <w:tcBorders>
              <w:top w:val="single" w:sz="4" w:space="0" w:color="auto"/>
              <w:left w:val="single" w:sz="4" w:space="0" w:color="auto"/>
              <w:bottom w:val="single" w:sz="4" w:space="0" w:color="auto"/>
              <w:right w:val="single" w:sz="4" w:space="0" w:color="auto"/>
            </w:tcBorders>
          </w:tcPr>
          <w:p w:rsidR="000854E6" w:rsidRDefault="000854E6" w:rsidP="00ED190F">
            <w:pPr>
              <w:pStyle w:val="TAL"/>
              <w:rPr>
                <w:lang w:eastAsia="zh-CN"/>
              </w:rPr>
            </w:pPr>
            <w:r>
              <w:rPr>
                <w:lang w:eastAsia="zh-CN"/>
              </w:rPr>
              <w:t xml:space="preserve">An authorized consumer of the </w:t>
            </w:r>
            <w:proofErr w:type="spellStart"/>
            <w:r>
              <w:rPr>
                <w:lang w:eastAsia="zh-CN"/>
              </w:rPr>
              <w:t>MnS</w:t>
            </w:r>
            <w:proofErr w:type="spellEnd"/>
            <w:r>
              <w:rPr>
                <w:lang w:eastAsia="zh-CN"/>
              </w:rPr>
              <w:t xml:space="preserve"> producer of D-SON</w:t>
            </w:r>
            <w:r w:rsidDel="00665FA6">
              <w:rPr>
                <w:lang w:eastAsia="zh-CN"/>
              </w:rPr>
              <w:t xml:space="preserve"> </w:t>
            </w:r>
            <w:r>
              <w:rPr>
                <w:lang w:eastAsia="zh-CN"/>
              </w:rPr>
              <w:t>management.</w:t>
            </w:r>
          </w:p>
          <w:p w:rsidR="000854E6" w:rsidRDefault="000854E6" w:rsidP="00ED190F">
            <w:pPr>
              <w:pStyle w:val="TAL"/>
              <w:rPr>
                <w:lang w:eastAsia="zh-CN"/>
              </w:rPr>
            </w:pPr>
          </w:p>
        </w:tc>
        <w:tc>
          <w:tcPr>
            <w:tcW w:w="705" w:type="pct"/>
            <w:tcBorders>
              <w:top w:val="single" w:sz="4" w:space="0" w:color="auto"/>
              <w:left w:val="single" w:sz="4" w:space="0" w:color="auto"/>
              <w:bottom w:val="single" w:sz="4" w:space="0" w:color="auto"/>
              <w:right w:val="single" w:sz="4" w:space="0" w:color="auto"/>
            </w:tcBorders>
          </w:tcPr>
          <w:p w:rsidR="000854E6" w:rsidRDefault="000854E6" w:rsidP="00ED190F">
            <w:pPr>
              <w:pStyle w:val="TAL"/>
              <w:rPr>
                <w:lang w:bidi="ar-KW"/>
              </w:rPr>
            </w:pPr>
          </w:p>
        </w:tc>
      </w:tr>
      <w:tr w:rsidR="000854E6"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rsidR="000854E6" w:rsidRDefault="000854E6" w:rsidP="00ED190F">
            <w:pPr>
              <w:pStyle w:val="TAL"/>
              <w:rPr>
                <w:b/>
                <w:lang w:bidi="ar-KW"/>
              </w:rPr>
            </w:pPr>
            <w:r>
              <w:rPr>
                <w:b/>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rsidR="000854E6" w:rsidRDefault="000854E6" w:rsidP="000854E6">
            <w:pPr>
              <w:pStyle w:val="TAL"/>
              <w:numPr>
                <w:ilvl w:val="0"/>
                <w:numId w:val="8"/>
              </w:numPr>
              <w:ind w:left="144" w:hanging="144"/>
              <w:rPr>
                <w:lang w:eastAsia="zh-CN"/>
              </w:rPr>
            </w:pPr>
            <w:proofErr w:type="spellStart"/>
            <w:r>
              <w:rPr>
                <w:lang w:eastAsia="zh-CN"/>
              </w:rPr>
              <w:t>gNB</w:t>
            </w:r>
            <w:proofErr w:type="spellEnd"/>
            <w:r>
              <w:rPr>
                <w:lang w:eastAsia="zh-CN"/>
              </w:rPr>
              <w:t>;</w:t>
            </w:r>
          </w:p>
          <w:p w:rsidR="000854E6" w:rsidRDefault="000854E6" w:rsidP="000854E6">
            <w:pPr>
              <w:pStyle w:val="TAL"/>
              <w:numPr>
                <w:ilvl w:val="0"/>
                <w:numId w:val="8"/>
              </w:numPr>
              <w:ind w:left="144" w:hanging="144"/>
              <w:rPr>
                <w:lang w:eastAsia="zh-CN"/>
              </w:rPr>
            </w:pPr>
            <w:r>
              <w:rPr>
                <w:lang w:eastAsia="zh-CN"/>
              </w:rPr>
              <w:t xml:space="preserve">The </w:t>
            </w:r>
            <w:proofErr w:type="spellStart"/>
            <w:r>
              <w:rPr>
                <w:lang w:eastAsia="zh-CN"/>
              </w:rPr>
              <w:t>MnS</w:t>
            </w:r>
            <w:proofErr w:type="spellEnd"/>
            <w:r>
              <w:rPr>
                <w:lang w:eastAsia="zh-CN"/>
              </w:rPr>
              <w:t xml:space="preserve"> producer of D-SON</w:t>
            </w:r>
            <w:r w:rsidDel="00665FA6">
              <w:rPr>
                <w:lang w:eastAsia="zh-CN"/>
              </w:rPr>
              <w:t xml:space="preserve"> </w:t>
            </w:r>
            <w:r>
              <w:rPr>
                <w:lang w:eastAsia="zh-CN"/>
              </w:rPr>
              <w:t xml:space="preserve">management </w:t>
            </w:r>
          </w:p>
        </w:tc>
        <w:tc>
          <w:tcPr>
            <w:tcW w:w="705" w:type="pct"/>
            <w:tcBorders>
              <w:top w:val="single" w:sz="4" w:space="0" w:color="auto"/>
              <w:left w:val="single" w:sz="4" w:space="0" w:color="auto"/>
              <w:bottom w:val="single" w:sz="4" w:space="0" w:color="auto"/>
              <w:right w:val="single" w:sz="4" w:space="0" w:color="auto"/>
            </w:tcBorders>
          </w:tcPr>
          <w:p w:rsidR="000854E6" w:rsidRDefault="000854E6" w:rsidP="00ED190F">
            <w:pPr>
              <w:pStyle w:val="TAL"/>
              <w:rPr>
                <w:lang w:bidi="ar-KW"/>
              </w:rPr>
            </w:pPr>
          </w:p>
        </w:tc>
      </w:tr>
      <w:tr w:rsidR="000854E6"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rsidR="000854E6" w:rsidRDefault="000854E6" w:rsidP="00ED190F">
            <w:pPr>
              <w:pStyle w:val="TAL"/>
              <w:rPr>
                <w:b/>
                <w:lang w:bidi="ar-KW"/>
              </w:rPr>
            </w:pPr>
            <w:r>
              <w:rPr>
                <w:b/>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rsidR="000854E6" w:rsidRDefault="000854E6" w:rsidP="00ED190F">
            <w:pPr>
              <w:pStyle w:val="TAL"/>
              <w:rPr>
                <w:lang w:eastAsia="zh-CN"/>
              </w:rPr>
            </w:pPr>
            <w:r>
              <w:rPr>
                <w:lang w:eastAsia="zh-CN"/>
              </w:rPr>
              <w:t>N/A</w:t>
            </w:r>
          </w:p>
        </w:tc>
        <w:tc>
          <w:tcPr>
            <w:tcW w:w="705" w:type="pct"/>
            <w:tcBorders>
              <w:top w:val="single" w:sz="4" w:space="0" w:color="auto"/>
              <w:left w:val="single" w:sz="4" w:space="0" w:color="auto"/>
              <w:bottom w:val="single" w:sz="4" w:space="0" w:color="auto"/>
              <w:right w:val="single" w:sz="4" w:space="0" w:color="auto"/>
            </w:tcBorders>
          </w:tcPr>
          <w:p w:rsidR="000854E6" w:rsidRDefault="000854E6" w:rsidP="00ED190F">
            <w:pPr>
              <w:pStyle w:val="TAL"/>
              <w:rPr>
                <w:lang w:bidi="ar-KW"/>
              </w:rPr>
            </w:pPr>
          </w:p>
        </w:tc>
      </w:tr>
      <w:tr w:rsidR="000854E6"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rsidR="000854E6" w:rsidRDefault="000854E6" w:rsidP="00ED190F">
            <w:pPr>
              <w:pStyle w:val="TAL"/>
              <w:rPr>
                <w:b/>
                <w:lang w:bidi="ar-KW"/>
              </w:rPr>
            </w:pPr>
            <w:r>
              <w:rPr>
                <w:b/>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rsidR="000854E6" w:rsidRDefault="000854E6" w:rsidP="000854E6">
            <w:pPr>
              <w:pStyle w:val="TAL"/>
              <w:numPr>
                <w:ilvl w:val="0"/>
                <w:numId w:val="7"/>
              </w:numPr>
              <w:ind w:left="144" w:hanging="144"/>
              <w:rPr>
                <w:lang w:eastAsia="zh-CN"/>
              </w:rPr>
            </w:pPr>
            <w:r>
              <w:rPr>
                <w:lang w:eastAsia="zh-CN"/>
              </w:rPr>
              <w:t>5G NR cells are in operation.</w:t>
            </w:r>
          </w:p>
          <w:p w:rsidR="000854E6" w:rsidRDefault="000854E6" w:rsidP="000854E6">
            <w:pPr>
              <w:pStyle w:val="TAL"/>
              <w:numPr>
                <w:ilvl w:val="0"/>
                <w:numId w:val="7"/>
              </w:numPr>
              <w:ind w:left="144" w:hanging="144"/>
              <w:rPr>
                <w:lang w:eastAsia="zh-CN"/>
              </w:rPr>
            </w:pPr>
            <w:proofErr w:type="spellStart"/>
            <w:r>
              <w:rPr>
                <w:lang w:eastAsia="zh-CN"/>
              </w:rPr>
              <w:t>MnS</w:t>
            </w:r>
            <w:proofErr w:type="spellEnd"/>
            <w:r>
              <w:rPr>
                <w:lang w:eastAsia="zh-CN"/>
              </w:rPr>
              <w:t xml:space="preserve"> producer of D-SON</w:t>
            </w:r>
            <w:r w:rsidDel="00665FA6">
              <w:rPr>
                <w:lang w:eastAsia="zh-CN"/>
              </w:rPr>
              <w:t xml:space="preserve"> </w:t>
            </w:r>
            <w:r>
              <w:rPr>
                <w:lang w:eastAsia="zh-CN"/>
              </w:rPr>
              <w:t>management is in operation.</w:t>
            </w:r>
          </w:p>
        </w:tc>
        <w:tc>
          <w:tcPr>
            <w:tcW w:w="705" w:type="pct"/>
            <w:tcBorders>
              <w:top w:val="single" w:sz="4" w:space="0" w:color="auto"/>
              <w:left w:val="single" w:sz="4" w:space="0" w:color="auto"/>
              <w:bottom w:val="single" w:sz="4" w:space="0" w:color="auto"/>
              <w:right w:val="single" w:sz="4" w:space="0" w:color="auto"/>
            </w:tcBorders>
          </w:tcPr>
          <w:p w:rsidR="000854E6" w:rsidRDefault="000854E6" w:rsidP="00ED190F">
            <w:pPr>
              <w:pStyle w:val="TAL"/>
              <w:rPr>
                <w:lang w:eastAsia="zh-CN" w:bidi="ar-KW"/>
              </w:rPr>
            </w:pPr>
          </w:p>
        </w:tc>
      </w:tr>
      <w:tr w:rsidR="000854E6"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rsidR="000854E6" w:rsidRDefault="000854E6" w:rsidP="00ED190F">
            <w:pPr>
              <w:pStyle w:val="TAL"/>
              <w:rPr>
                <w:b/>
                <w:lang w:bidi="ar-KW"/>
              </w:rPr>
            </w:pPr>
            <w:r>
              <w:rPr>
                <w:b/>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rsidR="000854E6" w:rsidRDefault="000854E6" w:rsidP="00ED190F">
            <w:pPr>
              <w:pStyle w:val="TAL"/>
              <w:rPr>
                <w:lang w:eastAsia="zh-CN"/>
              </w:rPr>
            </w:pPr>
            <w:r>
              <w:rPr>
                <w:lang w:eastAsia="zh-CN"/>
              </w:rPr>
              <w:t xml:space="preserve">The </w:t>
            </w:r>
            <w:proofErr w:type="spellStart"/>
            <w:r>
              <w:rPr>
                <w:lang w:eastAsia="zh-CN"/>
              </w:rPr>
              <w:t>MnS</w:t>
            </w:r>
            <w:proofErr w:type="spellEnd"/>
            <w:r>
              <w:rPr>
                <w:lang w:eastAsia="zh-CN"/>
              </w:rPr>
              <w:t xml:space="preserve"> producer of D-SON</w:t>
            </w:r>
            <w:r w:rsidDel="00665FA6">
              <w:rPr>
                <w:lang w:eastAsia="zh-CN"/>
              </w:rPr>
              <w:t xml:space="preserve"> </w:t>
            </w:r>
            <w:r>
              <w:rPr>
                <w:lang w:eastAsia="zh-CN"/>
              </w:rPr>
              <w:t>management has been deployed.</w:t>
            </w:r>
          </w:p>
        </w:tc>
        <w:tc>
          <w:tcPr>
            <w:tcW w:w="705" w:type="pct"/>
            <w:tcBorders>
              <w:top w:val="single" w:sz="4" w:space="0" w:color="auto"/>
              <w:left w:val="single" w:sz="4" w:space="0" w:color="auto"/>
              <w:bottom w:val="single" w:sz="4" w:space="0" w:color="auto"/>
              <w:right w:val="single" w:sz="4" w:space="0" w:color="auto"/>
            </w:tcBorders>
          </w:tcPr>
          <w:p w:rsidR="000854E6" w:rsidRDefault="000854E6" w:rsidP="00ED190F">
            <w:pPr>
              <w:pStyle w:val="TAL"/>
              <w:rPr>
                <w:lang w:bidi="ar-KW"/>
              </w:rPr>
            </w:pPr>
          </w:p>
        </w:tc>
      </w:tr>
      <w:tr w:rsidR="000854E6" w:rsidTr="00ED190F">
        <w:trPr>
          <w:cantSplit/>
          <w:trHeight w:val="233"/>
          <w:jc w:val="center"/>
        </w:trPr>
        <w:tc>
          <w:tcPr>
            <w:tcW w:w="846" w:type="pct"/>
            <w:tcBorders>
              <w:top w:val="single" w:sz="4" w:space="0" w:color="auto"/>
              <w:left w:val="single" w:sz="4" w:space="0" w:color="auto"/>
              <w:bottom w:val="single" w:sz="4" w:space="0" w:color="auto"/>
              <w:right w:val="single" w:sz="4" w:space="0" w:color="auto"/>
            </w:tcBorders>
            <w:hideMark/>
          </w:tcPr>
          <w:p w:rsidR="000854E6" w:rsidRDefault="000854E6" w:rsidP="00ED190F">
            <w:pPr>
              <w:pStyle w:val="TAL"/>
              <w:rPr>
                <w:b/>
                <w:lang w:eastAsia="zh-CN" w:bidi="ar-KW"/>
              </w:rPr>
            </w:pPr>
            <w:r>
              <w:rPr>
                <w:b/>
                <w:lang w:eastAsia="zh-CN" w:bidi="ar-KW"/>
              </w:rPr>
              <w:t>Step 1 (M)</w:t>
            </w:r>
          </w:p>
        </w:tc>
        <w:tc>
          <w:tcPr>
            <w:tcW w:w="3449" w:type="pct"/>
            <w:tcBorders>
              <w:top w:val="single" w:sz="4" w:space="0" w:color="auto"/>
              <w:left w:val="single" w:sz="4" w:space="0" w:color="auto"/>
              <w:bottom w:val="single" w:sz="4" w:space="0" w:color="auto"/>
              <w:right w:val="single" w:sz="4" w:space="0" w:color="auto"/>
            </w:tcBorders>
            <w:hideMark/>
          </w:tcPr>
          <w:p w:rsidR="000854E6" w:rsidRDefault="000854E6" w:rsidP="00ED190F">
            <w:pPr>
              <w:pStyle w:val="TAL"/>
              <w:rPr>
                <w:lang w:eastAsia="zh-CN"/>
              </w:rPr>
            </w:pPr>
            <w:r>
              <w:rPr>
                <w:lang w:eastAsia="zh-CN"/>
              </w:rPr>
              <w:t xml:space="preserve">The </w:t>
            </w:r>
            <w:proofErr w:type="spellStart"/>
            <w:r>
              <w:rPr>
                <w:lang w:eastAsia="zh-CN"/>
              </w:rPr>
              <w:t>MnS</w:t>
            </w:r>
            <w:proofErr w:type="spellEnd"/>
            <w:r>
              <w:rPr>
                <w:lang w:eastAsia="zh-CN"/>
              </w:rPr>
              <w:t xml:space="preserve"> producer of D-SON</w:t>
            </w:r>
            <w:r w:rsidDel="00665FA6">
              <w:rPr>
                <w:lang w:eastAsia="zh-CN"/>
              </w:rPr>
              <w:t xml:space="preserve"> </w:t>
            </w:r>
            <w:r>
              <w:rPr>
                <w:lang w:eastAsia="zh-CN"/>
              </w:rPr>
              <w:t>management sets the targets for the MRO function.</w:t>
            </w:r>
          </w:p>
        </w:tc>
        <w:tc>
          <w:tcPr>
            <w:tcW w:w="705" w:type="pct"/>
            <w:tcBorders>
              <w:top w:val="single" w:sz="4" w:space="0" w:color="auto"/>
              <w:left w:val="single" w:sz="4" w:space="0" w:color="auto"/>
              <w:bottom w:val="single" w:sz="4" w:space="0" w:color="auto"/>
              <w:right w:val="single" w:sz="4" w:space="0" w:color="auto"/>
            </w:tcBorders>
          </w:tcPr>
          <w:p w:rsidR="000854E6" w:rsidRDefault="000854E6" w:rsidP="00ED190F">
            <w:pPr>
              <w:pStyle w:val="TAL"/>
              <w:rPr>
                <w:lang w:bidi="ar-KW"/>
              </w:rPr>
            </w:pPr>
          </w:p>
        </w:tc>
      </w:tr>
      <w:tr w:rsidR="000854E6"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rsidR="000854E6" w:rsidRDefault="000854E6" w:rsidP="00ED190F">
            <w:pPr>
              <w:pStyle w:val="TAL"/>
              <w:rPr>
                <w:b/>
                <w:lang w:bidi="ar-KW"/>
              </w:rPr>
            </w:pPr>
            <w:r>
              <w:rPr>
                <w:b/>
                <w:lang w:bidi="ar-KW"/>
              </w:rPr>
              <w:t>Step 2 (M)</w:t>
            </w:r>
          </w:p>
        </w:tc>
        <w:tc>
          <w:tcPr>
            <w:tcW w:w="3449" w:type="pct"/>
            <w:tcBorders>
              <w:top w:val="single" w:sz="4" w:space="0" w:color="auto"/>
              <w:left w:val="single" w:sz="4" w:space="0" w:color="auto"/>
              <w:bottom w:val="single" w:sz="4" w:space="0" w:color="auto"/>
              <w:right w:val="single" w:sz="4" w:space="0" w:color="auto"/>
            </w:tcBorders>
            <w:hideMark/>
          </w:tcPr>
          <w:p w:rsidR="000854E6" w:rsidRDefault="000854E6" w:rsidP="00ED190F">
            <w:pPr>
              <w:pStyle w:val="TAL"/>
              <w:rPr>
                <w:lang w:eastAsia="zh-CN"/>
              </w:rPr>
            </w:pPr>
            <w:r>
              <w:rPr>
                <w:lang w:eastAsia="zh-CN"/>
              </w:rPr>
              <w:t xml:space="preserve">The </w:t>
            </w:r>
            <w:proofErr w:type="spellStart"/>
            <w:r>
              <w:rPr>
                <w:lang w:eastAsia="zh-CN"/>
              </w:rPr>
              <w:t>MnS</w:t>
            </w:r>
            <w:proofErr w:type="spellEnd"/>
            <w:r>
              <w:rPr>
                <w:lang w:eastAsia="zh-CN"/>
              </w:rPr>
              <w:t xml:space="preserve"> producer of D-SON</w:t>
            </w:r>
            <w:r w:rsidDel="00665FA6">
              <w:rPr>
                <w:lang w:eastAsia="zh-CN"/>
              </w:rPr>
              <w:t xml:space="preserve"> </w:t>
            </w:r>
            <w:r>
              <w:rPr>
                <w:lang w:eastAsia="zh-CN"/>
              </w:rPr>
              <w:t>management enables the MRO function.</w:t>
            </w:r>
          </w:p>
        </w:tc>
        <w:tc>
          <w:tcPr>
            <w:tcW w:w="705" w:type="pct"/>
            <w:tcBorders>
              <w:top w:val="single" w:sz="4" w:space="0" w:color="auto"/>
              <w:left w:val="single" w:sz="4" w:space="0" w:color="auto"/>
              <w:bottom w:val="single" w:sz="4" w:space="0" w:color="auto"/>
              <w:right w:val="single" w:sz="4" w:space="0" w:color="auto"/>
            </w:tcBorders>
          </w:tcPr>
          <w:p w:rsidR="000854E6" w:rsidRDefault="000854E6" w:rsidP="00ED190F">
            <w:pPr>
              <w:pStyle w:val="TAL"/>
            </w:pPr>
          </w:p>
        </w:tc>
      </w:tr>
      <w:tr w:rsidR="000854E6" w:rsidTr="00ED190F">
        <w:trPr>
          <w:cantSplit/>
          <w:jc w:val="center"/>
        </w:trPr>
        <w:tc>
          <w:tcPr>
            <w:tcW w:w="846" w:type="pct"/>
            <w:tcBorders>
              <w:top w:val="single" w:sz="4" w:space="0" w:color="auto"/>
              <w:left w:val="single" w:sz="4" w:space="0" w:color="auto"/>
              <w:bottom w:val="single" w:sz="4" w:space="0" w:color="auto"/>
              <w:right w:val="single" w:sz="4" w:space="0" w:color="auto"/>
            </w:tcBorders>
          </w:tcPr>
          <w:p w:rsidR="000854E6" w:rsidRDefault="000854E6" w:rsidP="00ED190F">
            <w:pPr>
              <w:pStyle w:val="TAL"/>
              <w:rPr>
                <w:b/>
                <w:lang w:bidi="ar-KW"/>
              </w:rPr>
            </w:pPr>
            <w:r w:rsidRPr="00D30818">
              <w:rPr>
                <w:b/>
                <w:lang w:bidi="ar-KW"/>
              </w:rPr>
              <w:t xml:space="preserve">Step </w:t>
            </w:r>
            <w:r>
              <w:rPr>
                <w:b/>
                <w:lang w:bidi="ar-KW"/>
              </w:rPr>
              <w:t>3</w:t>
            </w:r>
            <w:r w:rsidRPr="00D30818">
              <w:rPr>
                <w:b/>
                <w:lang w:bidi="ar-KW"/>
              </w:rPr>
              <w:t xml:space="preserve"> (M)</w:t>
            </w:r>
          </w:p>
        </w:tc>
        <w:tc>
          <w:tcPr>
            <w:tcW w:w="3449" w:type="pct"/>
            <w:tcBorders>
              <w:top w:val="single" w:sz="4" w:space="0" w:color="auto"/>
              <w:left w:val="single" w:sz="4" w:space="0" w:color="auto"/>
              <w:bottom w:val="single" w:sz="4" w:space="0" w:color="auto"/>
              <w:right w:val="single" w:sz="4" w:space="0" w:color="auto"/>
            </w:tcBorders>
          </w:tcPr>
          <w:p w:rsidR="000854E6" w:rsidRDefault="000854E6" w:rsidP="00ED190F">
            <w:pPr>
              <w:pStyle w:val="TAL"/>
            </w:pPr>
            <w:r>
              <w:rPr>
                <w:lang w:eastAsia="zh-CN"/>
              </w:rPr>
              <w:t>The MRO function</w:t>
            </w:r>
            <w:r>
              <w:rPr>
                <w:lang w:val="en-US"/>
              </w:rPr>
              <w:t xml:space="preserve"> detects handover issues (e.g. </w:t>
            </w:r>
            <w:r w:rsidRPr="00BF04EC">
              <w:t>too late HO, too early HO and HO to a wrong cell</w:t>
            </w:r>
            <w:r>
              <w:t xml:space="preserve">) in </w:t>
            </w:r>
            <w:r w:rsidRPr="00BF04EC">
              <w:t>intra-</w:t>
            </w:r>
            <w:r>
              <w:t>RAT or inter-RAT mobility</w:t>
            </w:r>
            <w:r w:rsidRPr="00BF04EC">
              <w:rPr>
                <w:lang w:val="en-US"/>
              </w:rPr>
              <w:t xml:space="preserve"> </w:t>
            </w:r>
            <w:r>
              <w:rPr>
                <w:lang w:val="en-US"/>
              </w:rPr>
              <w:t xml:space="preserve">by analyzing </w:t>
            </w:r>
            <w:r w:rsidRPr="00BF04EC">
              <w:t>report</w:t>
            </w:r>
            <w:r>
              <w:t>s</w:t>
            </w:r>
            <w:r w:rsidRPr="00BF04EC">
              <w:t xml:space="preserve"> from UE</w:t>
            </w:r>
            <w:r>
              <w:t>s</w:t>
            </w:r>
            <w:r w:rsidRPr="00BF04EC">
              <w:t xml:space="preserve"> and network side </w:t>
            </w:r>
            <w:proofErr w:type="gramStart"/>
            <w:r w:rsidRPr="00BF04EC">
              <w:t>information</w:t>
            </w:r>
            <w:r>
              <w:t>, and</w:t>
            </w:r>
            <w:proofErr w:type="gramEnd"/>
            <w:r>
              <w:t xml:space="preserve"> acts to mitigate the HO issues by adjusting </w:t>
            </w:r>
            <w:r w:rsidRPr="00BF04EC">
              <w:t>HO relate</w:t>
            </w:r>
            <w:r>
              <w:t>d parameters.</w:t>
            </w:r>
          </w:p>
        </w:tc>
        <w:tc>
          <w:tcPr>
            <w:tcW w:w="705" w:type="pct"/>
            <w:tcBorders>
              <w:top w:val="single" w:sz="4" w:space="0" w:color="auto"/>
              <w:left w:val="single" w:sz="4" w:space="0" w:color="auto"/>
              <w:bottom w:val="single" w:sz="4" w:space="0" w:color="auto"/>
              <w:right w:val="single" w:sz="4" w:space="0" w:color="auto"/>
            </w:tcBorders>
          </w:tcPr>
          <w:p w:rsidR="000854E6" w:rsidRDefault="000854E6" w:rsidP="00ED190F">
            <w:pPr>
              <w:pStyle w:val="TAL"/>
            </w:pPr>
          </w:p>
        </w:tc>
      </w:tr>
      <w:tr w:rsidR="000854E6" w:rsidTr="00ED190F">
        <w:trPr>
          <w:cantSplit/>
          <w:jc w:val="center"/>
        </w:trPr>
        <w:tc>
          <w:tcPr>
            <w:tcW w:w="846" w:type="pct"/>
            <w:tcBorders>
              <w:top w:val="single" w:sz="4" w:space="0" w:color="auto"/>
              <w:left w:val="single" w:sz="4" w:space="0" w:color="auto"/>
              <w:bottom w:val="single" w:sz="4" w:space="0" w:color="auto"/>
              <w:right w:val="single" w:sz="4" w:space="0" w:color="auto"/>
            </w:tcBorders>
          </w:tcPr>
          <w:p w:rsidR="000854E6" w:rsidRDefault="000854E6" w:rsidP="00ED190F">
            <w:pPr>
              <w:pStyle w:val="TAL"/>
              <w:rPr>
                <w:b/>
                <w:lang w:bidi="ar-KW"/>
              </w:rPr>
            </w:pPr>
            <w:r w:rsidRPr="00D30818">
              <w:rPr>
                <w:b/>
                <w:lang w:bidi="ar-KW"/>
              </w:rPr>
              <w:t xml:space="preserve">Step </w:t>
            </w:r>
            <w:r>
              <w:rPr>
                <w:b/>
                <w:lang w:bidi="ar-KW"/>
              </w:rPr>
              <w:t>4</w:t>
            </w:r>
            <w:r w:rsidRPr="00D30818">
              <w:rPr>
                <w:b/>
                <w:lang w:bidi="ar-KW"/>
              </w:rPr>
              <w:t xml:space="preserve"> (M)</w:t>
            </w:r>
          </w:p>
        </w:tc>
        <w:tc>
          <w:tcPr>
            <w:tcW w:w="3449" w:type="pct"/>
            <w:tcBorders>
              <w:top w:val="single" w:sz="4" w:space="0" w:color="auto"/>
              <w:left w:val="single" w:sz="4" w:space="0" w:color="auto"/>
              <w:bottom w:val="single" w:sz="4" w:space="0" w:color="auto"/>
              <w:right w:val="single" w:sz="4" w:space="0" w:color="auto"/>
            </w:tcBorders>
          </w:tcPr>
          <w:p w:rsidR="000854E6" w:rsidRDefault="000854E6" w:rsidP="00ED190F">
            <w:pPr>
              <w:pStyle w:val="TAL"/>
              <w:rPr>
                <w:lang w:eastAsia="zh-CN"/>
              </w:rPr>
            </w:pPr>
            <w:r>
              <w:rPr>
                <w:lang w:eastAsia="zh-CN"/>
              </w:rPr>
              <w:t xml:space="preserve">The </w:t>
            </w:r>
            <w:proofErr w:type="spellStart"/>
            <w:r>
              <w:rPr>
                <w:lang w:eastAsia="zh-CN"/>
              </w:rPr>
              <w:t>MnS</w:t>
            </w:r>
            <w:proofErr w:type="spellEnd"/>
            <w:r>
              <w:rPr>
                <w:lang w:eastAsia="zh-CN"/>
              </w:rPr>
              <w:t xml:space="preserve"> producer of D-SON</w:t>
            </w:r>
            <w:r w:rsidDel="00665FA6">
              <w:rPr>
                <w:lang w:eastAsia="zh-CN"/>
              </w:rPr>
              <w:t xml:space="preserve"> </w:t>
            </w:r>
            <w:r>
              <w:rPr>
                <w:lang w:eastAsia="zh-CN"/>
              </w:rPr>
              <w:t xml:space="preserve">management </w:t>
            </w:r>
            <w:r>
              <w:rPr>
                <w:lang w:val="en-US"/>
              </w:rPr>
              <w:t xml:space="preserve">collects </w:t>
            </w:r>
            <w:r>
              <w:rPr>
                <w:lang w:eastAsia="zh-CN"/>
              </w:rPr>
              <w:t xml:space="preserve">MRO related measurements, and </w:t>
            </w:r>
            <w:proofErr w:type="spellStart"/>
            <w:r>
              <w:rPr>
                <w:lang w:eastAsia="zh-CN"/>
              </w:rPr>
              <w:t>analyzes</w:t>
            </w:r>
            <w:proofErr w:type="spellEnd"/>
            <w:r>
              <w:rPr>
                <w:lang w:eastAsia="zh-CN"/>
              </w:rPr>
              <w:t xml:space="preserve"> them to evaluate the MRO performance.</w:t>
            </w:r>
          </w:p>
        </w:tc>
        <w:tc>
          <w:tcPr>
            <w:tcW w:w="705" w:type="pct"/>
            <w:tcBorders>
              <w:top w:val="single" w:sz="4" w:space="0" w:color="auto"/>
              <w:left w:val="single" w:sz="4" w:space="0" w:color="auto"/>
              <w:bottom w:val="single" w:sz="4" w:space="0" w:color="auto"/>
              <w:right w:val="single" w:sz="4" w:space="0" w:color="auto"/>
            </w:tcBorders>
          </w:tcPr>
          <w:p w:rsidR="000854E6" w:rsidRDefault="000854E6" w:rsidP="00ED190F">
            <w:pPr>
              <w:pStyle w:val="TAL"/>
            </w:pPr>
          </w:p>
        </w:tc>
      </w:tr>
      <w:tr w:rsidR="000854E6" w:rsidTr="00ED190F">
        <w:trPr>
          <w:cantSplit/>
          <w:jc w:val="center"/>
        </w:trPr>
        <w:tc>
          <w:tcPr>
            <w:tcW w:w="846" w:type="pct"/>
            <w:tcBorders>
              <w:top w:val="single" w:sz="4" w:space="0" w:color="auto"/>
              <w:left w:val="single" w:sz="4" w:space="0" w:color="auto"/>
              <w:bottom w:val="single" w:sz="4" w:space="0" w:color="auto"/>
              <w:right w:val="single" w:sz="4" w:space="0" w:color="auto"/>
            </w:tcBorders>
          </w:tcPr>
          <w:p w:rsidR="000854E6" w:rsidRDefault="000854E6" w:rsidP="00ED190F">
            <w:pPr>
              <w:pStyle w:val="TAL"/>
              <w:rPr>
                <w:b/>
                <w:lang w:bidi="ar-KW"/>
              </w:rPr>
            </w:pPr>
            <w:r w:rsidRPr="00D30818">
              <w:rPr>
                <w:b/>
                <w:lang w:bidi="ar-KW"/>
              </w:rPr>
              <w:t xml:space="preserve">Step </w:t>
            </w:r>
            <w:r>
              <w:rPr>
                <w:b/>
                <w:lang w:bidi="ar-KW"/>
              </w:rPr>
              <w:t>5</w:t>
            </w:r>
            <w:r w:rsidRPr="00D30818">
              <w:rPr>
                <w:b/>
                <w:lang w:bidi="ar-KW"/>
              </w:rPr>
              <w:t xml:space="preserve"> (M)</w:t>
            </w:r>
          </w:p>
        </w:tc>
        <w:tc>
          <w:tcPr>
            <w:tcW w:w="3449" w:type="pct"/>
            <w:tcBorders>
              <w:top w:val="single" w:sz="4" w:space="0" w:color="auto"/>
              <w:left w:val="single" w:sz="4" w:space="0" w:color="auto"/>
              <w:bottom w:val="single" w:sz="4" w:space="0" w:color="auto"/>
              <w:right w:val="single" w:sz="4" w:space="0" w:color="auto"/>
            </w:tcBorders>
          </w:tcPr>
          <w:p w:rsidR="000854E6" w:rsidRDefault="000854E6" w:rsidP="00ED190F">
            <w:pPr>
              <w:pStyle w:val="TAL"/>
              <w:rPr>
                <w:lang w:eastAsia="zh-CN"/>
              </w:rPr>
            </w:pPr>
            <w:r>
              <w:rPr>
                <w:lang w:eastAsia="zh-CN"/>
              </w:rPr>
              <w:t xml:space="preserve">The </w:t>
            </w:r>
            <w:proofErr w:type="spellStart"/>
            <w:r>
              <w:rPr>
                <w:lang w:eastAsia="zh-CN"/>
              </w:rPr>
              <w:t>MnS</w:t>
            </w:r>
            <w:proofErr w:type="spellEnd"/>
            <w:r>
              <w:rPr>
                <w:lang w:eastAsia="zh-CN"/>
              </w:rPr>
              <w:t xml:space="preserve"> producer of D-SON</w:t>
            </w:r>
            <w:r w:rsidDel="00665FA6">
              <w:rPr>
                <w:lang w:eastAsia="zh-CN"/>
              </w:rPr>
              <w:t xml:space="preserve"> </w:t>
            </w:r>
            <w:r>
              <w:rPr>
                <w:lang w:eastAsia="zh-CN"/>
              </w:rPr>
              <w:t xml:space="preserve">management performs the following action, if the MRO performance does not meet the target: </w:t>
            </w:r>
          </w:p>
          <w:p w:rsidR="000854E6" w:rsidRDefault="000854E6" w:rsidP="000854E6">
            <w:pPr>
              <w:pStyle w:val="TAL"/>
              <w:ind w:left="288" w:hanging="288"/>
              <w:rPr>
                <w:lang w:eastAsia="zh-CN"/>
              </w:rPr>
            </w:pPr>
            <w:r>
              <w:rPr>
                <w:lang w:eastAsia="zh-CN"/>
              </w:rPr>
              <w:t>1.  Update the targets for MRO function.</w:t>
            </w:r>
          </w:p>
        </w:tc>
        <w:tc>
          <w:tcPr>
            <w:tcW w:w="705" w:type="pct"/>
            <w:tcBorders>
              <w:top w:val="single" w:sz="4" w:space="0" w:color="auto"/>
              <w:left w:val="single" w:sz="4" w:space="0" w:color="auto"/>
              <w:bottom w:val="single" w:sz="4" w:space="0" w:color="auto"/>
              <w:right w:val="single" w:sz="4" w:space="0" w:color="auto"/>
            </w:tcBorders>
          </w:tcPr>
          <w:p w:rsidR="000854E6" w:rsidRDefault="000854E6" w:rsidP="00ED190F">
            <w:pPr>
              <w:pStyle w:val="TAL"/>
            </w:pPr>
          </w:p>
        </w:tc>
      </w:tr>
      <w:tr w:rsidR="000854E6"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rsidR="000854E6" w:rsidRDefault="000854E6" w:rsidP="00ED190F">
            <w:pPr>
              <w:pStyle w:val="TAL"/>
              <w:rPr>
                <w:b/>
                <w:lang w:bidi="ar-KW"/>
              </w:rPr>
            </w:pPr>
            <w:r>
              <w:rPr>
                <w:b/>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rsidR="000854E6" w:rsidRDefault="000854E6" w:rsidP="00ED190F">
            <w:pPr>
              <w:pStyle w:val="TAL"/>
              <w:rPr>
                <w:b/>
                <w:lang w:bidi="ar-KW"/>
              </w:rPr>
            </w:pPr>
            <w:r>
              <w:rPr>
                <w:lang w:eastAsia="zh-CN"/>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rsidR="000854E6" w:rsidRDefault="000854E6" w:rsidP="00ED190F">
            <w:pPr>
              <w:pStyle w:val="TAL"/>
              <w:rPr>
                <w:lang w:bidi="ar-KW"/>
              </w:rPr>
            </w:pPr>
          </w:p>
        </w:tc>
      </w:tr>
      <w:tr w:rsidR="000854E6"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rsidR="000854E6" w:rsidRDefault="000854E6" w:rsidP="00ED190F">
            <w:pPr>
              <w:pStyle w:val="TAL"/>
              <w:rPr>
                <w:b/>
                <w:lang w:bidi="ar-KW"/>
              </w:rPr>
            </w:pPr>
            <w:r>
              <w:rPr>
                <w:b/>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rsidR="000854E6" w:rsidRDefault="000854E6" w:rsidP="00ED190F">
            <w:pPr>
              <w:pStyle w:val="TAL"/>
              <w:rPr>
                <w:lang w:eastAsia="zh-CN"/>
              </w:rPr>
            </w:pPr>
            <w:r>
              <w:rPr>
                <w:lang w:eastAsia="zh-CN"/>
              </w:rPr>
              <w:t>One of the steps identified above fails.</w:t>
            </w:r>
          </w:p>
        </w:tc>
        <w:tc>
          <w:tcPr>
            <w:tcW w:w="705" w:type="pct"/>
            <w:tcBorders>
              <w:top w:val="single" w:sz="4" w:space="0" w:color="auto"/>
              <w:left w:val="single" w:sz="4" w:space="0" w:color="auto"/>
              <w:bottom w:val="single" w:sz="4" w:space="0" w:color="auto"/>
              <w:right w:val="single" w:sz="4" w:space="0" w:color="auto"/>
            </w:tcBorders>
          </w:tcPr>
          <w:p w:rsidR="000854E6" w:rsidRDefault="000854E6" w:rsidP="00ED190F">
            <w:pPr>
              <w:pStyle w:val="TAL"/>
              <w:rPr>
                <w:lang w:bidi="ar-KW"/>
              </w:rPr>
            </w:pPr>
          </w:p>
        </w:tc>
      </w:tr>
      <w:tr w:rsidR="000854E6"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rsidR="000854E6" w:rsidRDefault="000854E6" w:rsidP="00ED190F">
            <w:pPr>
              <w:pStyle w:val="TAL"/>
              <w:rPr>
                <w:b/>
                <w:lang w:bidi="ar-KW"/>
              </w:rPr>
            </w:pPr>
            <w:r>
              <w:rPr>
                <w:b/>
                <w:lang w:bidi="ar-KW"/>
              </w:rPr>
              <w:t>Post-conditions</w:t>
            </w:r>
          </w:p>
        </w:tc>
        <w:tc>
          <w:tcPr>
            <w:tcW w:w="3449" w:type="pct"/>
            <w:tcBorders>
              <w:top w:val="single" w:sz="4" w:space="0" w:color="auto"/>
              <w:left w:val="single" w:sz="4" w:space="0" w:color="auto"/>
              <w:bottom w:val="single" w:sz="4" w:space="0" w:color="auto"/>
              <w:right w:val="single" w:sz="4" w:space="0" w:color="auto"/>
            </w:tcBorders>
            <w:hideMark/>
          </w:tcPr>
          <w:p w:rsidR="000854E6" w:rsidRDefault="000854E6" w:rsidP="00ED190F">
            <w:pPr>
              <w:pStyle w:val="TAL"/>
              <w:rPr>
                <w:lang w:eastAsia="zh-CN"/>
              </w:rPr>
            </w:pPr>
            <w:r>
              <w:rPr>
                <w:lang w:eastAsia="zh-CN"/>
              </w:rPr>
              <w:t>The MRO performance has been optimized.</w:t>
            </w:r>
          </w:p>
        </w:tc>
        <w:tc>
          <w:tcPr>
            <w:tcW w:w="705" w:type="pct"/>
            <w:tcBorders>
              <w:top w:val="single" w:sz="4" w:space="0" w:color="auto"/>
              <w:left w:val="single" w:sz="4" w:space="0" w:color="auto"/>
              <w:bottom w:val="single" w:sz="4" w:space="0" w:color="auto"/>
              <w:right w:val="single" w:sz="4" w:space="0" w:color="auto"/>
            </w:tcBorders>
          </w:tcPr>
          <w:p w:rsidR="000854E6" w:rsidRDefault="000854E6" w:rsidP="00ED190F">
            <w:pPr>
              <w:pStyle w:val="TAL"/>
              <w:rPr>
                <w:lang w:bidi="ar-KW"/>
              </w:rPr>
            </w:pPr>
          </w:p>
        </w:tc>
      </w:tr>
      <w:tr w:rsidR="000854E6"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rsidR="000854E6" w:rsidRDefault="000854E6" w:rsidP="00ED190F">
            <w:pPr>
              <w:pStyle w:val="TAL"/>
              <w:rPr>
                <w:b/>
                <w:lang w:bidi="ar-KW"/>
              </w:rPr>
            </w:pPr>
            <w:r>
              <w:rPr>
                <w:b/>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rsidR="000854E6" w:rsidRDefault="000854E6" w:rsidP="00ED190F">
            <w:pPr>
              <w:pStyle w:val="TAL"/>
              <w:rPr>
                <w:b/>
                <w:lang w:bidi="ar-KW"/>
              </w:rPr>
            </w:pPr>
            <w:r w:rsidRPr="00982970">
              <w:rPr>
                <w:b/>
              </w:rPr>
              <w:t>REQ-</w:t>
            </w:r>
            <w:r>
              <w:rPr>
                <w:b/>
              </w:rPr>
              <w:t>MRO</w:t>
            </w:r>
            <w:r w:rsidRPr="00982970">
              <w:rPr>
                <w:b/>
              </w:rPr>
              <w:t>-</w:t>
            </w:r>
            <w:r>
              <w:rPr>
                <w:b/>
              </w:rPr>
              <w:t xml:space="preserve">FUN-1, </w:t>
            </w:r>
            <w:r w:rsidRPr="00982970">
              <w:rPr>
                <w:b/>
              </w:rPr>
              <w:t>REQ-</w:t>
            </w:r>
            <w:r>
              <w:rPr>
                <w:b/>
              </w:rPr>
              <w:t xml:space="preserve"> MR</w:t>
            </w:r>
            <w:r w:rsidRPr="00982970">
              <w:rPr>
                <w:b/>
              </w:rPr>
              <w:t>-</w:t>
            </w:r>
            <w:r>
              <w:rPr>
                <w:b/>
              </w:rPr>
              <w:t>FUN-2,</w:t>
            </w:r>
            <w:r w:rsidRPr="00982970">
              <w:rPr>
                <w:b/>
              </w:rPr>
              <w:t xml:space="preserve"> REQ-</w:t>
            </w:r>
            <w:r>
              <w:rPr>
                <w:b/>
              </w:rPr>
              <w:t>MRO</w:t>
            </w:r>
            <w:r w:rsidRPr="00982970">
              <w:rPr>
                <w:b/>
              </w:rPr>
              <w:t>-</w:t>
            </w:r>
            <w:r>
              <w:rPr>
                <w:b/>
              </w:rPr>
              <w:t>FUN-3</w:t>
            </w:r>
          </w:p>
        </w:tc>
        <w:tc>
          <w:tcPr>
            <w:tcW w:w="705" w:type="pct"/>
            <w:tcBorders>
              <w:top w:val="single" w:sz="4" w:space="0" w:color="auto"/>
              <w:left w:val="single" w:sz="4" w:space="0" w:color="auto"/>
              <w:bottom w:val="single" w:sz="4" w:space="0" w:color="auto"/>
              <w:right w:val="single" w:sz="4" w:space="0" w:color="auto"/>
            </w:tcBorders>
          </w:tcPr>
          <w:p w:rsidR="000854E6" w:rsidRDefault="000854E6" w:rsidP="00ED190F">
            <w:pPr>
              <w:pStyle w:val="TAL"/>
              <w:rPr>
                <w:lang w:bidi="ar-KW"/>
              </w:rPr>
            </w:pPr>
          </w:p>
        </w:tc>
      </w:tr>
    </w:tbl>
    <w:p w:rsidR="000854E6" w:rsidRDefault="000854E6" w:rsidP="00E81EE8">
      <w:pPr>
        <w:rPr>
          <w:lang w:val="en-US"/>
        </w:rPr>
      </w:pPr>
    </w:p>
    <w:p w:rsidR="009E1EEB" w:rsidRDefault="009E1EEB" w:rsidP="009E1EEB">
      <w:pPr>
        <w:pStyle w:val="Heading4"/>
        <w:rPr>
          <w:rFonts w:eastAsia="SimSun"/>
        </w:rPr>
      </w:pPr>
      <w:bookmarkStart w:id="102" w:name="_Toc22560628"/>
      <w:r>
        <w:rPr>
          <w:rFonts w:eastAsia="SimSun"/>
        </w:rPr>
        <w:t>6.4.1.3</w:t>
      </w:r>
      <w:r>
        <w:rPr>
          <w:rFonts w:eastAsia="SimSun"/>
        </w:rPr>
        <w:tab/>
        <w:t>ANR management</w:t>
      </w:r>
      <w:bookmarkEnd w:id="102"/>
    </w:p>
    <w:p w:rsidR="009E1EEB" w:rsidRDefault="009E1EEB" w:rsidP="009E1EEB">
      <w:pPr>
        <w:pStyle w:val="Heading5"/>
        <w:rPr>
          <w:rFonts w:eastAsia="SimSun"/>
        </w:rPr>
      </w:pPr>
      <w:bookmarkStart w:id="103" w:name="_Toc22560629"/>
      <w:r>
        <w:rPr>
          <w:rFonts w:eastAsia="SimSun"/>
        </w:rPr>
        <w:t>6.4.1.3.1</w:t>
      </w:r>
      <w:r>
        <w:rPr>
          <w:rFonts w:eastAsia="SimSun"/>
        </w:rPr>
        <w:tab/>
        <w:t>Starting the ANR function</w:t>
      </w:r>
      <w:bookmarkEnd w:id="10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588"/>
        <w:gridCol w:w="6800"/>
        <w:gridCol w:w="1469"/>
      </w:tblGrid>
      <w:tr w:rsidR="009E1EEB" w:rsidTr="0028512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rsidR="009E1EEB" w:rsidRDefault="009E1EEB">
            <w:pPr>
              <w:pStyle w:val="TAH"/>
              <w:rPr>
                <w:rFonts w:eastAsia="SimSun"/>
                <w:lang w:bidi="ar-KW"/>
              </w:rPr>
            </w:pPr>
            <w:r>
              <w:rPr>
                <w:lang w:bidi="ar-KW"/>
              </w:rPr>
              <w:t>Use Case Stage</w:t>
            </w:r>
          </w:p>
        </w:tc>
        <w:tc>
          <w:tcPr>
            <w:tcW w:w="6800" w:type="dxa"/>
            <w:tcBorders>
              <w:top w:val="single" w:sz="4" w:space="0" w:color="auto"/>
              <w:left w:val="single" w:sz="4" w:space="0" w:color="auto"/>
              <w:bottom w:val="single" w:sz="4" w:space="0" w:color="auto"/>
              <w:right w:val="single" w:sz="4" w:space="0" w:color="auto"/>
            </w:tcBorders>
            <w:shd w:val="clear" w:color="auto" w:fill="D9D9D9"/>
            <w:hideMark/>
          </w:tcPr>
          <w:p w:rsidR="009E1EEB" w:rsidRDefault="009E1EEB">
            <w:pPr>
              <w:pStyle w:val="TAH"/>
              <w:rPr>
                <w:lang w:bidi="ar-KW"/>
              </w:rPr>
            </w:pPr>
            <w:r>
              <w:rPr>
                <w:lang w:bidi="ar-KW"/>
              </w:rPr>
              <w:t>Evolution / Specification</w:t>
            </w:r>
          </w:p>
        </w:tc>
        <w:tc>
          <w:tcPr>
            <w:tcW w:w="1469" w:type="dxa"/>
            <w:tcBorders>
              <w:top w:val="single" w:sz="4" w:space="0" w:color="auto"/>
              <w:left w:val="single" w:sz="4" w:space="0" w:color="auto"/>
              <w:bottom w:val="single" w:sz="4" w:space="0" w:color="auto"/>
              <w:right w:val="single" w:sz="4" w:space="0" w:color="auto"/>
            </w:tcBorders>
            <w:shd w:val="clear" w:color="auto" w:fill="D9D9D9"/>
            <w:hideMark/>
          </w:tcPr>
          <w:p w:rsidR="009E1EEB" w:rsidRDefault="009E1EEB">
            <w:pPr>
              <w:pStyle w:val="TAH"/>
              <w:rPr>
                <w:lang w:bidi="ar-KW"/>
              </w:rPr>
            </w:pPr>
            <w:r>
              <w:rPr>
                <w:lang w:bidi="ar-KW"/>
              </w:rPr>
              <w:t>&lt;&lt;Uses&gt;&gt;</w:t>
            </w:r>
          </w:p>
          <w:p w:rsidR="009E1EEB" w:rsidRDefault="009E1EEB">
            <w:pPr>
              <w:pStyle w:val="TAH"/>
              <w:rPr>
                <w:lang w:bidi="ar-KW"/>
              </w:rPr>
            </w:pPr>
            <w:r>
              <w:rPr>
                <w:lang w:bidi="ar-KW"/>
              </w:rPr>
              <w:t xml:space="preserve">Related use </w:t>
            </w:r>
          </w:p>
        </w:tc>
      </w:tr>
      <w:tr w:rsidR="009E1EEB" w:rsidTr="00285127">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9E1EEB" w:rsidRDefault="009E1EEB">
            <w:pPr>
              <w:pStyle w:val="TAL"/>
              <w:rPr>
                <w:b/>
                <w:lang w:bidi="ar-KW"/>
              </w:rPr>
            </w:pPr>
            <w:r>
              <w:rPr>
                <w:b/>
                <w:lang w:bidi="ar-KW"/>
              </w:rPr>
              <w:t>Goal</w:t>
            </w:r>
          </w:p>
        </w:tc>
        <w:tc>
          <w:tcPr>
            <w:tcW w:w="6800" w:type="dxa"/>
            <w:tcBorders>
              <w:top w:val="single" w:sz="4" w:space="0" w:color="auto"/>
              <w:left w:val="single" w:sz="4" w:space="0" w:color="auto"/>
              <w:bottom w:val="single" w:sz="4" w:space="0" w:color="auto"/>
              <w:right w:val="single" w:sz="4" w:space="0" w:color="auto"/>
            </w:tcBorders>
            <w:hideMark/>
          </w:tcPr>
          <w:p w:rsidR="009E1EEB" w:rsidRDefault="009E1EEB">
            <w:pPr>
              <w:pStyle w:val="TAL"/>
            </w:pPr>
            <w:r>
              <w:t xml:space="preserve">The goal is to make the ANR function in the </w:t>
            </w:r>
            <w:proofErr w:type="spellStart"/>
            <w:r>
              <w:t>gNB</w:t>
            </w:r>
            <w:proofErr w:type="spellEnd"/>
            <w:r>
              <w:t xml:space="preserve"> is enabled.</w:t>
            </w:r>
          </w:p>
        </w:tc>
        <w:tc>
          <w:tcPr>
            <w:tcW w:w="1469" w:type="dxa"/>
            <w:tcBorders>
              <w:top w:val="single" w:sz="4" w:space="0" w:color="auto"/>
              <w:left w:val="single" w:sz="4" w:space="0" w:color="auto"/>
              <w:bottom w:val="single" w:sz="4" w:space="0" w:color="auto"/>
              <w:right w:val="single" w:sz="4" w:space="0" w:color="auto"/>
            </w:tcBorders>
          </w:tcPr>
          <w:p w:rsidR="009E1EEB" w:rsidRDefault="009E1EEB">
            <w:pPr>
              <w:pStyle w:val="TAL"/>
              <w:rPr>
                <w:lang w:bidi="ar-KW"/>
              </w:rPr>
            </w:pPr>
          </w:p>
        </w:tc>
      </w:tr>
      <w:tr w:rsidR="009E1EEB" w:rsidTr="00285127">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9E1EEB" w:rsidRDefault="009E1EEB">
            <w:pPr>
              <w:pStyle w:val="TAL"/>
              <w:rPr>
                <w:b/>
                <w:lang w:bidi="ar-KW"/>
              </w:rPr>
            </w:pPr>
            <w:r>
              <w:rPr>
                <w:b/>
                <w:lang w:bidi="ar-KW"/>
              </w:rPr>
              <w:t>Actors and Roles</w:t>
            </w:r>
          </w:p>
        </w:tc>
        <w:tc>
          <w:tcPr>
            <w:tcW w:w="6800" w:type="dxa"/>
            <w:tcBorders>
              <w:top w:val="single" w:sz="4" w:space="0" w:color="auto"/>
              <w:left w:val="single" w:sz="4" w:space="0" w:color="auto"/>
              <w:bottom w:val="single" w:sz="4" w:space="0" w:color="auto"/>
              <w:right w:val="single" w:sz="4" w:space="0" w:color="auto"/>
            </w:tcBorders>
            <w:hideMark/>
          </w:tcPr>
          <w:p w:rsidR="009E1EEB" w:rsidRDefault="009E1EEB">
            <w:pPr>
              <w:pStyle w:val="TAL"/>
            </w:pPr>
            <w:r>
              <w:t xml:space="preserve">A </w:t>
            </w:r>
            <w:proofErr w:type="spellStart"/>
            <w:r>
              <w:t>MnS</w:t>
            </w:r>
            <w:proofErr w:type="spellEnd"/>
            <w:r>
              <w:t xml:space="preserve"> consumer of the </w:t>
            </w:r>
            <w:proofErr w:type="spellStart"/>
            <w:r>
              <w:t>MnS</w:t>
            </w:r>
            <w:proofErr w:type="spellEnd"/>
            <w:r>
              <w:t xml:space="preserve"> of D-SON management</w:t>
            </w:r>
          </w:p>
        </w:tc>
        <w:tc>
          <w:tcPr>
            <w:tcW w:w="1469" w:type="dxa"/>
            <w:tcBorders>
              <w:top w:val="single" w:sz="4" w:space="0" w:color="auto"/>
              <w:left w:val="single" w:sz="4" w:space="0" w:color="auto"/>
              <w:bottom w:val="single" w:sz="4" w:space="0" w:color="auto"/>
              <w:right w:val="single" w:sz="4" w:space="0" w:color="auto"/>
            </w:tcBorders>
          </w:tcPr>
          <w:p w:rsidR="009E1EEB" w:rsidRDefault="009E1EEB">
            <w:pPr>
              <w:pStyle w:val="TAL"/>
              <w:rPr>
                <w:lang w:bidi="ar-KW"/>
              </w:rPr>
            </w:pPr>
          </w:p>
        </w:tc>
      </w:tr>
      <w:tr w:rsidR="009E1EEB" w:rsidTr="00285127">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9E1EEB" w:rsidRDefault="009E1EEB">
            <w:pPr>
              <w:pStyle w:val="TAL"/>
              <w:rPr>
                <w:b/>
                <w:lang w:bidi="ar-KW"/>
              </w:rPr>
            </w:pPr>
            <w:r>
              <w:rPr>
                <w:b/>
                <w:lang w:bidi="ar-KW"/>
              </w:rPr>
              <w:t>Telecom resources</w:t>
            </w:r>
          </w:p>
        </w:tc>
        <w:tc>
          <w:tcPr>
            <w:tcW w:w="6800" w:type="dxa"/>
            <w:tcBorders>
              <w:top w:val="single" w:sz="4" w:space="0" w:color="auto"/>
              <w:left w:val="single" w:sz="4" w:space="0" w:color="auto"/>
              <w:bottom w:val="single" w:sz="4" w:space="0" w:color="auto"/>
              <w:right w:val="single" w:sz="4" w:space="0" w:color="auto"/>
            </w:tcBorders>
          </w:tcPr>
          <w:p w:rsidR="009E1EEB" w:rsidRDefault="009E1EEB">
            <w:pPr>
              <w:pStyle w:val="TAL"/>
            </w:pPr>
            <w:r>
              <w:t xml:space="preserve">The </w:t>
            </w:r>
            <w:proofErr w:type="spellStart"/>
            <w:r>
              <w:t>MnS</w:t>
            </w:r>
            <w:proofErr w:type="spellEnd"/>
            <w:r>
              <w:t xml:space="preserve"> producer of D-SON management</w:t>
            </w:r>
          </w:p>
          <w:p w:rsidR="009E1EEB" w:rsidRDefault="009E1EEB">
            <w:pPr>
              <w:pStyle w:val="TAL"/>
            </w:pPr>
            <w:proofErr w:type="spellStart"/>
            <w:r>
              <w:t>gNB</w:t>
            </w:r>
            <w:proofErr w:type="spellEnd"/>
          </w:p>
        </w:tc>
        <w:tc>
          <w:tcPr>
            <w:tcW w:w="1469" w:type="dxa"/>
            <w:tcBorders>
              <w:top w:val="single" w:sz="4" w:space="0" w:color="auto"/>
              <w:left w:val="single" w:sz="4" w:space="0" w:color="auto"/>
              <w:bottom w:val="single" w:sz="4" w:space="0" w:color="auto"/>
              <w:right w:val="single" w:sz="4" w:space="0" w:color="auto"/>
            </w:tcBorders>
          </w:tcPr>
          <w:p w:rsidR="009E1EEB" w:rsidRDefault="009E1EEB">
            <w:pPr>
              <w:pStyle w:val="TAL"/>
              <w:rPr>
                <w:lang w:bidi="ar-KW"/>
              </w:rPr>
            </w:pPr>
          </w:p>
        </w:tc>
      </w:tr>
      <w:tr w:rsidR="009E1EEB" w:rsidTr="00285127">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9E1EEB" w:rsidRDefault="009E1EEB">
            <w:pPr>
              <w:pStyle w:val="TAL"/>
              <w:rPr>
                <w:b/>
                <w:lang w:bidi="ar-KW"/>
              </w:rPr>
            </w:pPr>
            <w:r>
              <w:rPr>
                <w:b/>
                <w:lang w:bidi="ar-KW"/>
              </w:rPr>
              <w:t>Assumptions</w:t>
            </w:r>
          </w:p>
        </w:tc>
        <w:tc>
          <w:tcPr>
            <w:tcW w:w="6800" w:type="dxa"/>
            <w:tcBorders>
              <w:top w:val="single" w:sz="4" w:space="0" w:color="auto"/>
              <w:left w:val="single" w:sz="4" w:space="0" w:color="auto"/>
              <w:bottom w:val="single" w:sz="4" w:space="0" w:color="auto"/>
              <w:right w:val="single" w:sz="4" w:space="0" w:color="auto"/>
            </w:tcBorders>
          </w:tcPr>
          <w:p w:rsidR="009E1EEB" w:rsidRDefault="009E1EEB">
            <w:pPr>
              <w:pStyle w:val="TAL"/>
            </w:pPr>
          </w:p>
        </w:tc>
        <w:tc>
          <w:tcPr>
            <w:tcW w:w="1469" w:type="dxa"/>
            <w:tcBorders>
              <w:top w:val="single" w:sz="4" w:space="0" w:color="auto"/>
              <w:left w:val="single" w:sz="4" w:space="0" w:color="auto"/>
              <w:bottom w:val="single" w:sz="4" w:space="0" w:color="auto"/>
              <w:right w:val="single" w:sz="4" w:space="0" w:color="auto"/>
            </w:tcBorders>
          </w:tcPr>
          <w:p w:rsidR="009E1EEB" w:rsidRDefault="009E1EEB">
            <w:pPr>
              <w:pStyle w:val="TAL"/>
              <w:rPr>
                <w:lang w:bidi="ar-KW"/>
              </w:rPr>
            </w:pPr>
          </w:p>
        </w:tc>
      </w:tr>
      <w:tr w:rsidR="009E1EEB" w:rsidTr="00285127">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9E1EEB" w:rsidRDefault="009E1EEB">
            <w:pPr>
              <w:pStyle w:val="TAL"/>
              <w:rPr>
                <w:b/>
                <w:lang w:bidi="ar-KW"/>
              </w:rPr>
            </w:pPr>
            <w:r>
              <w:rPr>
                <w:b/>
                <w:lang w:bidi="ar-KW"/>
              </w:rPr>
              <w:t>Pre conditions</w:t>
            </w:r>
          </w:p>
        </w:tc>
        <w:tc>
          <w:tcPr>
            <w:tcW w:w="6800" w:type="dxa"/>
            <w:tcBorders>
              <w:top w:val="single" w:sz="4" w:space="0" w:color="auto"/>
              <w:left w:val="single" w:sz="4" w:space="0" w:color="auto"/>
              <w:bottom w:val="single" w:sz="4" w:space="0" w:color="auto"/>
              <w:right w:val="single" w:sz="4" w:space="0" w:color="auto"/>
            </w:tcBorders>
            <w:hideMark/>
          </w:tcPr>
          <w:p w:rsidR="009E1EEB" w:rsidRDefault="009E1EEB">
            <w:pPr>
              <w:pStyle w:val="TAL"/>
            </w:pPr>
            <w:r>
              <w:t>The ANR function is not active.</w:t>
            </w:r>
          </w:p>
          <w:p w:rsidR="009E1EEB" w:rsidRDefault="009E1EEB">
            <w:pPr>
              <w:pStyle w:val="TAL"/>
            </w:pPr>
            <w:r>
              <w:t xml:space="preserve"> </w:t>
            </w:r>
          </w:p>
          <w:p w:rsidR="009E1EEB" w:rsidRDefault="009E1EEB">
            <w:pPr>
              <w:pStyle w:val="TAL"/>
            </w:pPr>
            <w:r>
              <w:t xml:space="preserve">The </w:t>
            </w:r>
            <w:proofErr w:type="spellStart"/>
            <w:r>
              <w:t>gNB</w:t>
            </w:r>
            <w:proofErr w:type="spellEnd"/>
            <w:r>
              <w:t xml:space="preserve"> may have NCRs. The NCRs may be configured by a </w:t>
            </w:r>
            <w:proofErr w:type="spellStart"/>
            <w:r>
              <w:t>MnS</w:t>
            </w:r>
            <w:proofErr w:type="spellEnd"/>
            <w:r>
              <w:t xml:space="preserve"> consumer or may have been added by the ANR function if the ANR function has been active previously.</w:t>
            </w:r>
          </w:p>
        </w:tc>
        <w:tc>
          <w:tcPr>
            <w:tcW w:w="1469" w:type="dxa"/>
            <w:tcBorders>
              <w:top w:val="single" w:sz="4" w:space="0" w:color="auto"/>
              <w:left w:val="single" w:sz="4" w:space="0" w:color="auto"/>
              <w:bottom w:val="single" w:sz="4" w:space="0" w:color="auto"/>
              <w:right w:val="single" w:sz="4" w:space="0" w:color="auto"/>
            </w:tcBorders>
          </w:tcPr>
          <w:p w:rsidR="009E1EEB" w:rsidRDefault="009E1EEB">
            <w:pPr>
              <w:pStyle w:val="TAL"/>
              <w:rPr>
                <w:lang w:bidi="ar-KW"/>
              </w:rPr>
            </w:pPr>
          </w:p>
        </w:tc>
      </w:tr>
      <w:tr w:rsidR="009E1EEB" w:rsidTr="00285127">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9E1EEB" w:rsidRDefault="009E1EEB">
            <w:pPr>
              <w:pStyle w:val="TAL"/>
              <w:rPr>
                <w:b/>
                <w:lang w:bidi="ar-KW"/>
              </w:rPr>
            </w:pPr>
            <w:r>
              <w:rPr>
                <w:b/>
                <w:lang w:bidi="ar-KW"/>
              </w:rPr>
              <w:t xml:space="preserve">Begins when </w:t>
            </w:r>
          </w:p>
        </w:tc>
        <w:tc>
          <w:tcPr>
            <w:tcW w:w="6800" w:type="dxa"/>
            <w:tcBorders>
              <w:top w:val="single" w:sz="4" w:space="0" w:color="auto"/>
              <w:left w:val="single" w:sz="4" w:space="0" w:color="auto"/>
              <w:bottom w:val="single" w:sz="4" w:space="0" w:color="auto"/>
              <w:right w:val="single" w:sz="4" w:space="0" w:color="auto"/>
            </w:tcBorders>
            <w:hideMark/>
          </w:tcPr>
          <w:p w:rsidR="009E1EEB" w:rsidRDefault="009E1EEB">
            <w:pPr>
              <w:pStyle w:val="TAL"/>
            </w:pPr>
            <w:r>
              <w:t xml:space="preserve">The Use Case begins when the </w:t>
            </w:r>
            <w:proofErr w:type="spellStart"/>
            <w:r>
              <w:t>MnS</w:t>
            </w:r>
            <w:proofErr w:type="spellEnd"/>
            <w:r>
              <w:t xml:space="preserve"> consumer decides to enable the ANR function in a </w:t>
            </w:r>
            <w:proofErr w:type="spellStart"/>
            <w:r>
              <w:t>gNB</w:t>
            </w:r>
            <w:proofErr w:type="spellEnd"/>
            <w:r>
              <w:t>.</w:t>
            </w:r>
          </w:p>
        </w:tc>
        <w:tc>
          <w:tcPr>
            <w:tcW w:w="1469" w:type="dxa"/>
            <w:tcBorders>
              <w:top w:val="single" w:sz="4" w:space="0" w:color="auto"/>
              <w:left w:val="single" w:sz="4" w:space="0" w:color="auto"/>
              <w:bottom w:val="single" w:sz="4" w:space="0" w:color="auto"/>
              <w:right w:val="single" w:sz="4" w:space="0" w:color="auto"/>
            </w:tcBorders>
          </w:tcPr>
          <w:p w:rsidR="009E1EEB" w:rsidRDefault="009E1EEB">
            <w:pPr>
              <w:pStyle w:val="TAL"/>
              <w:rPr>
                <w:lang w:bidi="ar-KW"/>
              </w:rPr>
            </w:pPr>
          </w:p>
        </w:tc>
      </w:tr>
      <w:tr w:rsidR="009E1EEB" w:rsidTr="00285127">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9E1EEB" w:rsidRDefault="009E1EEB">
            <w:pPr>
              <w:pStyle w:val="TAL"/>
              <w:rPr>
                <w:b/>
                <w:lang w:bidi="ar-KW"/>
              </w:rPr>
            </w:pPr>
            <w:r>
              <w:rPr>
                <w:b/>
                <w:lang w:bidi="ar-KW"/>
              </w:rPr>
              <w:t>Step 1 (M)</w:t>
            </w:r>
          </w:p>
        </w:tc>
        <w:tc>
          <w:tcPr>
            <w:tcW w:w="6800" w:type="dxa"/>
            <w:tcBorders>
              <w:top w:val="single" w:sz="4" w:space="0" w:color="auto"/>
              <w:left w:val="single" w:sz="4" w:space="0" w:color="auto"/>
              <w:bottom w:val="single" w:sz="4" w:space="0" w:color="auto"/>
              <w:right w:val="single" w:sz="4" w:space="0" w:color="auto"/>
            </w:tcBorders>
            <w:hideMark/>
          </w:tcPr>
          <w:p w:rsidR="009E1EEB" w:rsidRDefault="009E1EEB">
            <w:pPr>
              <w:pStyle w:val="TAL"/>
            </w:pPr>
            <w:r>
              <w:t xml:space="preserve">The </w:t>
            </w:r>
            <w:proofErr w:type="spellStart"/>
            <w:r>
              <w:t>MnS</w:t>
            </w:r>
            <w:proofErr w:type="spellEnd"/>
            <w:r>
              <w:t xml:space="preserve"> consumer enables the ANR function in the </w:t>
            </w:r>
            <w:proofErr w:type="spellStart"/>
            <w:r>
              <w:t>gNB</w:t>
            </w:r>
            <w:proofErr w:type="spellEnd"/>
            <w:r>
              <w:t>.</w:t>
            </w:r>
          </w:p>
        </w:tc>
        <w:tc>
          <w:tcPr>
            <w:tcW w:w="1469" w:type="dxa"/>
            <w:tcBorders>
              <w:top w:val="single" w:sz="4" w:space="0" w:color="auto"/>
              <w:left w:val="single" w:sz="4" w:space="0" w:color="auto"/>
              <w:bottom w:val="single" w:sz="4" w:space="0" w:color="auto"/>
              <w:right w:val="single" w:sz="4" w:space="0" w:color="auto"/>
            </w:tcBorders>
          </w:tcPr>
          <w:p w:rsidR="009E1EEB" w:rsidRDefault="009E1EEB">
            <w:pPr>
              <w:pStyle w:val="TAL"/>
              <w:rPr>
                <w:lang w:bidi="ar-KW"/>
              </w:rPr>
            </w:pPr>
          </w:p>
        </w:tc>
      </w:tr>
      <w:tr w:rsidR="009E1EEB" w:rsidTr="00285127">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9E1EEB" w:rsidRDefault="009E1EEB">
            <w:pPr>
              <w:pStyle w:val="TAL"/>
              <w:rPr>
                <w:b/>
                <w:lang w:bidi="ar-KW"/>
              </w:rPr>
            </w:pPr>
            <w:r>
              <w:rPr>
                <w:b/>
                <w:lang w:bidi="ar-KW"/>
              </w:rPr>
              <w:t>Ends when</w:t>
            </w:r>
          </w:p>
        </w:tc>
        <w:tc>
          <w:tcPr>
            <w:tcW w:w="6800" w:type="dxa"/>
            <w:tcBorders>
              <w:top w:val="single" w:sz="4" w:space="0" w:color="auto"/>
              <w:left w:val="single" w:sz="4" w:space="0" w:color="auto"/>
              <w:bottom w:val="single" w:sz="4" w:space="0" w:color="auto"/>
              <w:right w:val="single" w:sz="4" w:space="0" w:color="auto"/>
            </w:tcBorders>
            <w:hideMark/>
          </w:tcPr>
          <w:p w:rsidR="009E1EEB" w:rsidRDefault="009E1EEB">
            <w:pPr>
              <w:pStyle w:val="TAL"/>
            </w:pPr>
            <w:r>
              <w:t>Ends when all steps identified above are completed or when an exception occurs</w:t>
            </w:r>
          </w:p>
        </w:tc>
        <w:tc>
          <w:tcPr>
            <w:tcW w:w="1469" w:type="dxa"/>
            <w:tcBorders>
              <w:top w:val="single" w:sz="4" w:space="0" w:color="auto"/>
              <w:left w:val="single" w:sz="4" w:space="0" w:color="auto"/>
              <w:bottom w:val="single" w:sz="4" w:space="0" w:color="auto"/>
              <w:right w:val="single" w:sz="4" w:space="0" w:color="auto"/>
            </w:tcBorders>
          </w:tcPr>
          <w:p w:rsidR="009E1EEB" w:rsidRDefault="009E1EEB">
            <w:pPr>
              <w:pStyle w:val="TAL"/>
              <w:rPr>
                <w:lang w:bidi="ar-KW"/>
              </w:rPr>
            </w:pPr>
          </w:p>
        </w:tc>
      </w:tr>
      <w:tr w:rsidR="009E1EEB" w:rsidTr="00285127">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9E1EEB" w:rsidRDefault="009E1EEB">
            <w:pPr>
              <w:pStyle w:val="LD"/>
              <w:rPr>
                <w:rFonts w:ascii="Arial" w:hAnsi="Arial" w:cs="Arial"/>
                <w:b/>
                <w:sz w:val="18"/>
                <w:szCs w:val="18"/>
                <w:lang w:bidi="ar-KW"/>
              </w:rPr>
            </w:pPr>
            <w:r>
              <w:rPr>
                <w:rFonts w:ascii="Arial" w:hAnsi="Arial" w:cs="Arial"/>
                <w:b/>
                <w:sz w:val="18"/>
                <w:szCs w:val="18"/>
                <w:lang w:bidi="ar-KW"/>
              </w:rPr>
              <w:t>Exceptions</w:t>
            </w:r>
          </w:p>
        </w:tc>
        <w:tc>
          <w:tcPr>
            <w:tcW w:w="6800" w:type="dxa"/>
            <w:tcBorders>
              <w:top w:val="single" w:sz="4" w:space="0" w:color="auto"/>
              <w:left w:val="single" w:sz="4" w:space="0" w:color="auto"/>
              <w:bottom w:val="single" w:sz="4" w:space="0" w:color="auto"/>
              <w:right w:val="single" w:sz="4" w:space="0" w:color="auto"/>
            </w:tcBorders>
            <w:hideMark/>
          </w:tcPr>
          <w:p w:rsidR="009E1EEB" w:rsidRDefault="009E1EEB">
            <w:pPr>
              <w:pStyle w:val="TAL"/>
            </w:pPr>
            <w:r>
              <w:t>One of the steps identified above fails and retry is unsuccessful.</w:t>
            </w:r>
          </w:p>
        </w:tc>
        <w:tc>
          <w:tcPr>
            <w:tcW w:w="1469" w:type="dxa"/>
            <w:tcBorders>
              <w:top w:val="single" w:sz="4" w:space="0" w:color="auto"/>
              <w:left w:val="single" w:sz="4" w:space="0" w:color="auto"/>
              <w:bottom w:val="single" w:sz="4" w:space="0" w:color="auto"/>
              <w:right w:val="single" w:sz="4" w:space="0" w:color="auto"/>
            </w:tcBorders>
          </w:tcPr>
          <w:p w:rsidR="009E1EEB" w:rsidRDefault="009E1EEB">
            <w:pPr>
              <w:pStyle w:val="LD"/>
              <w:rPr>
                <w:lang w:bidi="ar-KW"/>
              </w:rPr>
            </w:pPr>
          </w:p>
        </w:tc>
      </w:tr>
      <w:tr w:rsidR="009E1EEB" w:rsidTr="00285127">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9E1EEB" w:rsidRDefault="009E1EEB">
            <w:pPr>
              <w:pStyle w:val="LD"/>
              <w:rPr>
                <w:rFonts w:ascii="Arial" w:hAnsi="Arial" w:cs="Arial"/>
                <w:b/>
                <w:sz w:val="18"/>
                <w:szCs w:val="18"/>
                <w:lang w:bidi="ar-KW"/>
              </w:rPr>
            </w:pPr>
            <w:r>
              <w:rPr>
                <w:rFonts w:ascii="Arial" w:hAnsi="Arial" w:cs="Arial"/>
                <w:b/>
                <w:sz w:val="18"/>
                <w:szCs w:val="18"/>
                <w:lang w:bidi="ar-KW"/>
              </w:rPr>
              <w:t>Post Conditions</w:t>
            </w:r>
          </w:p>
        </w:tc>
        <w:tc>
          <w:tcPr>
            <w:tcW w:w="6800" w:type="dxa"/>
            <w:tcBorders>
              <w:top w:val="single" w:sz="4" w:space="0" w:color="auto"/>
              <w:left w:val="single" w:sz="4" w:space="0" w:color="auto"/>
              <w:bottom w:val="single" w:sz="4" w:space="0" w:color="auto"/>
              <w:right w:val="single" w:sz="4" w:space="0" w:color="auto"/>
            </w:tcBorders>
            <w:hideMark/>
          </w:tcPr>
          <w:p w:rsidR="009E1EEB" w:rsidRDefault="009E1EEB">
            <w:pPr>
              <w:pStyle w:val="TAL"/>
            </w:pPr>
            <w:r>
              <w:t xml:space="preserve">The ANR function in </w:t>
            </w:r>
            <w:proofErr w:type="spellStart"/>
            <w:r>
              <w:t>gNB</w:t>
            </w:r>
            <w:proofErr w:type="spellEnd"/>
            <w:r>
              <w:t xml:space="preserve"> is successfully enabled by the </w:t>
            </w:r>
            <w:proofErr w:type="spellStart"/>
            <w:r>
              <w:t>MnS</w:t>
            </w:r>
            <w:proofErr w:type="spellEnd"/>
            <w:r>
              <w:t xml:space="preserve"> consumer, or if unsuccessful, still disabled.</w:t>
            </w:r>
          </w:p>
        </w:tc>
        <w:tc>
          <w:tcPr>
            <w:tcW w:w="1469" w:type="dxa"/>
            <w:tcBorders>
              <w:top w:val="single" w:sz="4" w:space="0" w:color="auto"/>
              <w:left w:val="single" w:sz="4" w:space="0" w:color="auto"/>
              <w:bottom w:val="single" w:sz="4" w:space="0" w:color="auto"/>
              <w:right w:val="single" w:sz="4" w:space="0" w:color="auto"/>
            </w:tcBorders>
          </w:tcPr>
          <w:p w:rsidR="009E1EEB" w:rsidRDefault="009E1EEB">
            <w:pPr>
              <w:pStyle w:val="LD"/>
              <w:rPr>
                <w:lang w:bidi="ar-KW"/>
              </w:rPr>
            </w:pPr>
          </w:p>
        </w:tc>
      </w:tr>
      <w:tr w:rsidR="009E1EEB" w:rsidTr="00285127">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9E1EEB" w:rsidRDefault="009E1EEB">
            <w:pPr>
              <w:pStyle w:val="TAL"/>
              <w:rPr>
                <w:b/>
                <w:lang w:bidi="ar-KW"/>
              </w:rPr>
            </w:pPr>
            <w:r>
              <w:rPr>
                <w:b/>
                <w:lang w:bidi="ar-KW"/>
              </w:rPr>
              <w:t>Traceability</w:t>
            </w:r>
          </w:p>
        </w:tc>
        <w:tc>
          <w:tcPr>
            <w:tcW w:w="6800" w:type="dxa"/>
            <w:tcBorders>
              <w:top w:val="single" w:sz="4" w:space="0" w:color="auto"/>
              <w:left w:val="single" w:sz="4" w:space="0" w:color="auto"/>
              <w:bottom w:val="single" w:sz="4" w:space="0" w:color="auto"/>
              <w:right w:val="single" w:sz="4" w:space="0" w:color="auto"/>
            </w:tcBorders>
            <w:hideMark/>
          </w:tcPr>
          <w:p w:rsidR="009E1EEB" w:rsidRDefault="009E1EEB">
            <w:pPr>
              <w:pStyle w:val="TAL"/>
            </w:pPr>
            <w:r>
              <w:t>REQ-</w:t>
            </w:r>
            <w:r w:rsidR="004A548C">
              <w:t>NR-ANR</w:t>
            </w:r>
            <w:r>
              <w:t>-FUN-0h</w:t>
            </w:r>
          </w:p>
        </w:tc>
        <w:tc>
          <w:tcPr>
            <w:tcW w:w="1469" w:type="dxa"/>
            <w:tcBorders>
              <w:top w:val="single" w:sz="4" w:space="0" w:color="auto"/>
              <w:left w:val="single" w:sz="4" w:space="0" w:color="auto"/>
              <w:bottom w:val="single" w:sz="4" w:space="0" w:color="auto"/>
              <w:right w:val="single" w:sz="4" w:space="0" w:color="auto"/>
            </w:tcBorders>
          </w:tcPr>
          <w:p w:rsidR="009E1EEB" w:rsidRDefault="009E1EEB">
            <w:pPr>
              <w:pStyle w:val="TAL"/>
              <w:rPr>
                <w:lang w:bidi="ar-KW"/>
              </w:rPr>
            </w:pPr>
          </w:p>
        </w:tc>
      </w:tr>
    </w:tbl>
    <w:p w:rsidR="009E1EEB" w:rsidRDefault="009E1EEB" w:rsidP="00E81EE8">
      <w:pPr>
        <w:rPr>
          <w:lang w:val="en-US"/>
        </w:rPr>
      </w:pPr>
    </w:p>
    <w:p w:rsidR="009E1EEB" w:rsidRDefault="009E1EEB" w:rsidP="009E1EEB">
      <w:pPr>
        <w:pStyle w:val="Heading5"/>
        <w:rPr>
          <w:rFonts w:eastAsia="SimSun"/>
        </w:rPr>
      </w:pPr>
      <w:bookmarkStart w:id="104" w:name="_Toc22560630"/>
      <w:r>
        <w:rPr>
          <w:rFonts w:eastAsia="SimSun"/>
        </w:rPr>
        <w:lastRenderedPageBreak/>
        <w:t>6.4.1.3.2</w:t>
      </w:r>
      <w:r>
        <w:rPr>
          <w:rFonts w:eastAsia="SimSun"/>
        </w:rPr>
        <w:tab/>
        <w:t>Stopping the ANR function</w:t>
      </w:r>
      <w:bookmarkEnd w:id="10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582"/>
        <w:gridCol w:w="6806"/>
        <w:gridCol w:w="1469"/>
      </w:tblGrid>
      <w:tr w:rsidR="009E1EEB" w:rsidTr="0028512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rsidR="009E1EEB" w:rsidRDefault="009E1EEB">
            <w:pPr>
              <w:pStyle w:val="TAH"/>
              <w:rPr>
                <w:rFonts w:eastAsia="SimSun"/>
                <w:lang w:bidi="ar-KW"/>
              </w:rPr>
            </w:pPr>
            <w:r>
              <w:rPr>
                <w:lang w:bidi="ar-KW"/>
              </w:rPr>
              <w:t>Use Case Stage</w:t>
            </w:r>
          </w:p>
        </w:tc>
        <w:tc>
          <w:tcPr>
            <w:tcW w:w="6806" w:type="dxa"/>
            <w:tcBorders>
              <w:top w:val="single" w:sz="4" w:space="0" w:color="auto"/>
              <w:left w:val="single" w:sz="4" w:space="0" w:color="auto"/>
              <w:bottom w:val="single" w:sz="4" w:space="0" w:color="auto"/>
              <w:right w:val="single" w:sz="4" w:space="0" w:color="auto"/>
            </w:tcBorders>
            <w:shd w:val="clear" w:color="auto" w:fill="D9D9D9"/>
            <w:hideMark/>
          </w:tcPr>
          <w:p w:rsidR="009E1EEB" w:rsidRDefault="009E1EEB">
            <w:pPr>
              <w:pStyle w:val="TAH"/>
              <w:rPr>
                <w:lang w:bidi="ar-KW"/>
              </w:rPr>
            </w:pPr>
            <w:r>
              <w:rPr>
                <w:lang w:bidi="ar-KW"/>
              </w:rPr>
              <w:t>Evolution / Specification</w:t>
            </w:r>
          </w:p>
        </w:tc>
        <w:tc>
          <w:tcPr>
            <w:tcW w:w="1469" w:type="dxa"/>
            <w:tcBorders>
              <w:top w:val="single" w:sz="4" w:space="0" w:color="auto"/>
              <w:left w:val="single" w:sz="4" w:space="0" w:color="auto"/>
              <w:bottom w:val="single" w:sz="4" w:space="0" w:color="auto"/>
              <w:right w:val="single" w:sz="4" w:space="0" w:color="auto"/>
            </w:tcBorders>
            <w:shd w:val="clear" w:color="auto" w:fill="D9D9D9"/>
            <w:hideMark/>
          </w:tcPr>
          <w:p w:rsidR="009E1EEB" w:rsidRDefault="009E1EEB">
            <w:pPr>
              <w:pStyle w:val="TAH"/>
              <w:rPr>
                <w:lang w:bidi="ar-KW"/>
              </w:rPr>
            </w:pPr>
            <w:r>
              <w:rPr>
                <w:lang w:bidi="ar-KW"/>
              </w:rPr>
              <w:t>&lt;&lt;Uses&gt;&gt;</w:t>
            </w:r>
          </w:p>
          <w:p w:rsidR="009E1EEB" w:rsidRDefault="009E1EEB">
            <w:pPr>
              <w:pStyle w:val="TAH"/>
              <w:rPr>
                <w:lang w:bidi="ar-KW"/>
              </w:rPr>
            </w:pPr>
            <w:r>
              <w:rPr>
                <w:lang w:bidi="ar-KW"/>
              </w:rPr>
              <w:t xml:space="preserve">Related use </w:t>
            </w:r>
          </w:p>
        </w:tc>
      </w:tr>
      <w:tr w:rsidR="009E1EEB" w:rsidTr="00285127">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9E1EEB" w:rsidRDefault="009E1EEB">
            <w:pPr>
              <w:pStyle w:val="TAL"/>
              <w:rPr>
                <w:b/>
                <w:lang w:bidi="ar-KW"/>
              </w:rPr>
            </w:pPr>
            <w:r>
              <w:rPr>
                <w:b/>
                <w:lang w:bidi="ar-KW"/>
              </w:rPr>
              <w:t>Goal</w:t>
            </w:r>
          </w:p>
        </w:tc>
        <w:tc>
          <w:tcPr>
            <w:tcW w:w="6806" w:type="dxa"/>
            <w:tcBorders>
              <w:top w:val="single" w:sz="4" w:space="0" w:color="auto"/>
              <w:left w:val="single" w:sz="4" w:space="0" w:color="auto"/>
              <w:bottom w:val="single" w:sz="4" w:space="0" w:color="auto"/>
              <w:right w:val="single" w:sz="4" w:space="0" w:color="auto"/>
            </w:tcBorders>
            <w:hideMark/>
          </w:tcPr>
          <w:p w:rsidR="009E1EEB" w:rsidRDefault="009E1EEB">
            <w:pPr>
              <w:pStyle w:val="TAL"/>
            </w:pPr>
            <w:r>
              <w:t xml:space="preserve">The goal is to make the ANR function in the </w:t>
            </w:r>
            <w:proofErr w:type="spellStart"/>
            <w:r>
              <w:t>gNB</w:t>
            </w:r>
            <w:proofErr w:type="spellEnd"/>
            <w:r>
              <w:t xml:space="preserve"> is disabled.</w:t>
            </w:r>
          </w:p>
        </w:tc>
        <w:tc>
          <w:tcPr>
            <w:tcW w:w="1469" w:type="dxa"/>
            <w:tcBorders>
              <w:top w:val="single" w:sz="4" w:space="0" w:color="auto"/>
              <w:left w:val="single" w:sz="4" w:space="0" w:color="auto"/>
              <w:bottom w:val="single" w:sz="4" w:space="0" w:color="auto"/>
              <w:right w:val="single" w:sz="4" w:space="0" w:color="auto"/>
            </w:tcBorders>
          </w:tcPr>
          <w:p w:rsidR="009E1EEB" w:rsidRDefault="009E1EEB">
            <w:pPr>
              <w:pStyle w:val="TAL"/>
              <w:rPr>
                <w:lang w:bidi="ar-KW"/>
              </w:rPr>
            </w:pPr>
          </w:p>
        </w:tc>
      </w:tr>
      <w:tr w:rsidR="009E1EEB" w:rsidTr="00285127">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9E1EEB" w:rsidRDefault="009E1EEB">
            <w:pPr>
              <w:pStyle w:val="TAL"/>
              <w:rPr>
                <w:b/>
                <w:lang w:bidi="ar-KW"/>
              </w:rPr>
            </w:pPr>
            <w:r>
              <w:rPr>
                <w:b/>
                <w:lang w:bidi="ar-KW"/>
              </w:rPr>
              <w:t>Actors and Roles</w:t>
            </w:r>
          </w:p>
        </w:tc>
        <w:tc>
          <w:tcPr>
            <w:tcW w:w="6806" w:type="dxa"/>
            <w:tcBorders>
              <w:top w:val="single" w:sz="4" w:space="0" w:color="auto"/>
              <w:left w:val="single" w:sz="4" w:space="0" w:color="auto"/>
              <w:bottom w:val="single" w:sz="4" w:space="0" w:color="auto"/>
              <w:right w:val="single" w:sz="4" w:space="0" w:color="auto"/>
            </w:tcBorders>
            <w:hideMark/>
          </w:tcPr>
          <w:p w:rsidR="009E1EEB" w:rsidRDefault="009E1EEB">
            <w:pPr>
              <w:pStyle w:val="TAL"/>
            </w:pPr>
            <w:r>
              <w:t xml:space="preserve">A </w:t>
            </w:r>
            <w:proofErr w:type="spellStart"/>
            <w:r>
              <w:t>MnS</w:t>
            </w:r>
            <w:proofErr w:type="spellEnd"/>
            <w:r>
              <w:t xml:space="preserve"> consumer of the </w:t>
            </w:r>
            <w:proofErr w:type="spellStart"/>
            <w:r>
              <w:t>MnS</w:t>
            </w:r>
            <w:proofErr w:type="spellEnd"/>
            <w:r>
              <w:t xml:space="preserve"> of D-SON management</w:t>
            </w:r>
          </w:p>
        </w:tc>
        <w:tc>
          <w:tcPr>
            <w:tcW w:w="1469" w:type="dxa"/>
            <w:tcBorders>
              <w:top w:val="single" w:sz="4" w:space="0" w:color="auto"/>
              <w:left w:val="single" w:sz="4" w:space="0" w:color="auto"/>
              <w:bottom w:val="single" w:sz="4" w:space="0" w:color="auto"/>
              <w:right w:val="single" w:sz="4" w:space="0" w:color="auto"/>
            </w:tcBorders>
          </w:tcPr>
          <w:p w:rsidR="009E1EEB" w:rsidRDefault="009E1EEB">
            <w:pPr>
              <w:pStyle w:val="TAL"/>
              <w:rPr>
                <w:lang w:bidi="ar-KW"/>
              </w:rPr>
            </w:pPr>
          </w:p>
        </w:tc>
      </w:tr>
      <w:tr w:rsidR="009E1EEB" w:rsidTr="00285127">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9E1EEB" w:rsidRDefault="009E1EEB">
            <w:pPr>
              <w:pStyle w:val="TAL"/>
              <w:rPr>
                <w:b/>
                <w:lang w:bidi="ar-KW"/>
              </w:rPr>
            </w:pPr>
            <w:r>
              <w:rPr>
                <w:b/>
                <w:lang w:bidi="ar-KW"/>
              </w:rPr>
              <w:t>Telecom resources</w:t>
            </w:r>
          </w:p>
        </w:tc>
        <w:tc>
          <w:tcPr>
            <w:tcW w:w="6806" w:type="dxa"/>
            <w:tcBorders>
              <w:top w:val="single" w:sz="4" w:space="0" w:color="auto"/>
              <w:left w:val="single" w:sz="4" w:space="0" w:color="auto"/>
              <w:bottom w:val="single" w:sz="4" w:space="0" w:color="auto"/>
              <w:right w:val="single" w:sz="4" w:space="0" w:color="auto"/>
            </w:tcBorders>
            <w:hideMark/>
          </w:tcPr>
          <w:p w:rsidR="009E1EEB" w:rsidRDefault="009E1EEB">
            <w:pPr>
              <w:pStyle w:val="TAL"/>
            </w:pPr>
            <w:r>
              <w:t xml:space="preserve">The </w:t>
            </w:r>
            <w:proofErr w:type="spellStart"/>
            <w:r>
              <w:t>MnS</w:t>
            </w:r>
            <w:proofErr w:type="spellEnd"/>
            <w:r>
              <w:t xml:space="preserve"> producer of D-SON management</w:t>
            </w:r>
          </w:p>
          <w:p w:rsidR="009E1EEB" w:rsidRDefault="009E1EEB">
            <w:pPr>
              <w:pStyle w:val="TAL"/>
            </w:pPr>
            <w:proofErr w:type="spellStart"/>
            <w:r>
              <w:t>gNB</w:t>
            </w:r>
            <w:proofErr w:type="spellEnd"/>
          </w:p>
        </w:tc>
        <w:tc>
          <w:tcPr>
            <w:tcW w:w="1469" w:type="dxa"/>
            <w:tcBorders>
              <w:top w:val="single" w:sz="4" w:space="0" w:color="auto"/>
              <w:left w:val="single" w:sz="4" w:space="0" w:color="auto"/>
              <w:bottom w:val="single" w:sz="4" w:space="0" w:color="auto"/>
              <w:right w:val="single" w:sz="4" w:space="0" w:color="auto"/>
            </w:tcBorders>
          </w:tcPr>
          <w:p w:rsidR="009E1EEB" w:rsidRDefault="009E1EEB">
            <w:pPr>
              <w:pStyle w:val="TAL"/>
              <w:rPr>
                <w:lang w:bidi="ar-KW"/>
              </w:rPr>
            </w:pPr>
          </w:p>
        </w:tc>
      </w:tr>
      <w:tr w:rsidR="009E1EEB" w:rsidTr="00285127">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9E1EEB" w:rsidRDefault="009E1EEB">
            <w:pPr>
              <w:pStyle w:val="TAL"/>
              <w:rPr>
                <w:b/>
                <w:lang w:bidi="ar-KW"/>
              </w:rPr>
            </w:pPr>
            <w:r>
              <w:rPr>
                <w:b/>
                <w:lang w:bidi="ar-KW"/>
              </w:rPr>
              <w:t>Assumptions</w:t>
            </w:r>
          </w:p>
        </w:tc>
        <w:tc>
          <w:tcPr>
            <w:tcW w:w="6806" w:type="dxa"/>
            <w:tcBorders>
              <w:top w:val="single" w:sz="4" w:space="0" w:color="auto"/>
              <w:left w:val="single" w:sz="4" w:space="0" w:color="auto"/>
              <w:bottom w:val="single" w:sz="4" w:space="0" w:color="auto"/>
              <w:right w:val="single" w:sz="4" w:space="0" w:color="auto"/>
            </w:tcBorders>
          </w:tcPr>
          <w:p w:rsidR="009E1EEB" w:rsidRDefault="009E1EEB">
            <w:pPr>
              <w:pStyle w:val="TAL"/>
            </w:pPr>
          </w:p>
        </w:tc>
        <w:tc>
          <w:tcPr>
            <w:tcW w:w="1469" w:type="dxa"/>
            <w:tcBorders>
              <w:top w:val="single" w:sz="4" w:space="0" w:color="auto"/>
              <w:left w:val="single" w:sz="4" w:space="0" w:color="auto"/>
              <w:bottom w:val="single" w:sz="4" w:space="0" w:color="auto"/>
              <w:right w:val="single" w:sz="4" w:space="0" w:color="auto"/>
            </w:tcBorders>
          </w:tcPr>
          <w:p w:rsidR="009E1EEB" w:rsidRDefault="009E1EEB">
            <w:pPr>
              <w:pStyle w:val="TAL"/>
              <w:rPr>
                <w:lang w:bidi="ar-KW"/>
              </w:rPr>
            </w:pPr>
          </w:p>
        </w:tc>
      </w:tr>
      <w:tr w:rsidR="009E1EEB" w:rsidTr="00285127">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9E1EEB" w:rsidRDefault="009E1EEB">
            <w:pPr>
              <w:pStyle w:val="TAL"/>
              <w:rPr>
                <w:b/>
                <w:lang w:bidi="ar-KW"/>
              </w:rPr>
            </w:pPr>
            <w:r>
              <w:rPr>
                <w:b/>
                <w:lang w:bidi="ar-KW"/>
              </w:rPr>
              <w:t>Pre conditions</w:t>
            </w:r>
          </w:p>
        </w:tc>
        <w:tc>
          <w:tcPr>
            <w:tcW w:w="6806" w:type="dxa"/>
            <w:tcBorders>
              <w:top w:val="single" w:sz="4" w:space="0" w:color="auto"/>
              <w:left w:val="single" w:sz="4" w:space="0" w:color="auto"/>
              <w:bottom w:val="single" w:sz="4" w:space="0" w:color="auto"/>
              <w:right w:val="single" w:sz="4" w:space="0" w:color="auto"/>
            </w:tcBorders>
            <w:hideMark/>
          </w:tcPr>
          <w:p w:rsidR="009E1EEB" w:rsidRDefault="009E1EEB">
            <w:pPr>
              <w:pStyle w:val="TAL"/>
            </w:pPr>
            <w:r>
              <w:t>The ANR function is active</w:t>
            </w:r>
          </w:p>
        </w:tc>
        <w:tc>
          <w:tcPr>
            <w:tcW w:w="1469" w:type="dxa"/>
            <w:tcBorders>
              <w:top w:val="single" w:sz="4" w:space="0" w:color="auto"/>
              <w:left w:val="single" w:sz="4" w:space="0" w:color="auto"/>
              <w:bottom w:val="single" w:sz="4" w:space="0" w:color="auto"/>
              <w:right w:val="single" w:sz="4" w:space="0" w:color="auto"/>
            </w:tcBorders>
          </w:tcPr>
          <w:p w:rsidR="009E1EEB" w:rsidRDefault="009E1EEB">
            <w:pPr>
              <w:pStyle w:val="TAL"/>
              <w:rPr>
                <w:lang w:bidi="ar-KW"/>
              </w:rPr>
            </w:pPr>
          </w:p>
        </w:tc>
      </w:tr>
      <w:tr w:rsidR="009E1EEB" w:rsidTr="00285127">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9E1EEB" w:rsidRDefault="009E1EEB">
            <w:pPr>
              <w:pStyle w:val="TAL"/>
              <w:rPr>
                <w:b/>
                <w:lang w:bidi="ar-KW"/>
              </w:rPr>
            </w:pPr>
            <w:r>
              <w:rPr>
                <w:b/>
                <w:lang w:bidi="ar-KW"/>
              </w:rPr>
              <w:t xml:space="preserve">Begins when </w:t>
            </w:r>
          </w:p>
        </w:tc>
        <w:tc>
          <w:tcPr>
            <w:tcW w:w="6806" w:type="dxa"/>
            <w:tcBorders>
              <w:top w:val="single" w:sz="4" w:space="0" w:color="auto"/>
              <w:left w:val="single" w:sz="4" w:space="0" w:color="auto"/>
              <w:bottom w:val="single" w:sz="4" w:space="0" w:color="auto"/>
              <w:right w:val="single" w:sz="4" w:space="0" w:color="auto"/>
            </w:tcBorders>
            <w:hideMark/>
          </w:tcPr>
          <w:p w:rsidR="009E1EEB" w:rsidRDefault="009E1EEB">
            <w:pPr>
              <w:pStyle w:val="TAL"/>
            </w:pPr>
            <w:r>
              <w:t xml:space="preserve">The Use Case begins when the </w:t>
            </w:r>
            <w:proofErr w:type="spellStart"/>
            <w:r>
              <w:t>MnS</w:t>
            </w:r>
            <w:proofErr w:type="spellEnd"/>
            <w:r>
              <w:t xml:space="preserve"> consumer decides to disable the ANR function in a </w:t>
            </w:r>
            <w:proofErr w:type="spellStart"/>
            <w:r>
              <w:t>gNB</w:t>
            </w:r>
            <w:proofErr w:type="spellEnd"/>
            <w:r>
              <w:t>.</w:t>
            </w:r>
          </w:p>
        </w:tc>
        <w:tc>
          <w:tcPr>
            <w:tcW w:w="1469" w:type="dxa"/>
            <w:tcBorders>
              <w:top w:val="single" w:sz="4" w:space="0" w:color="auto"/>
              <w:left w:val="single" w:sz="4" w:space="0" w:color="auto"/>
              <w:bottom w:val="single" w:sz="4" w:space="0" w:color="auto"/>
              <w:right w:val="single" w:sz="4" w:space="0" w:color="auto"/>
            </w:tcBorders>
          </w:tcPr>
          <w:p w:rsidR="009E1EEB" w:rsidRDefault="009E1EEB">
            <w:pPr>
              <w:pStyle w:val="TAL"/>
              <w:rPr>
                <w:lang w:bidi="ar-KW"/>
              </w:rPr>
            </w:pPr>
          </w:p>
        </w:tc>
      </w:tr>
      <w:tr w:rsidR="009E1EEB" w:rsidTr="00285127">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9E1EEB" w:rsidRDefault="009E1EEB">
            <w:pPr>
              <w:pStyle w:val="TAL"/>
              <w:rPr>
                <w:b/>
                <w:lang w:bidi="ar-KW"/>
              </w:rPr>
            </w:pPr>
            <w:r>
              <w:rPr>
                <w:b/>
                <w:lang w:bidi="ar-KW"/>
              </w:rPr>
              <w:t>Step 1 (M)</w:t>
            </w:r>
          </w:p>
        </w:tc>
        <w:tc>
          <w:tcPr>
            <w:tcW w:w="6806" w:type="dxa"/>
            <w:tcBorders>
              <w:top w:val="single" w:sz="4" w:space="0" w:color="auto"/>
              <w:left w:val="single" w:sz="4" w:space="0" w:color="auto"/>
              <w:bottom w:val="single" w:sz="4" w:space="0" w:color="auto"/>
              <w:right w:val="single" w:sz="4" w:space="0" w:color="auto"/>
            </w:tcBorders>
            <w:hideMark/>
          </w:tcPr>
          <w:p w:rsidR="009E1EEB" w:rsidRDefault="009E1EEB">
            <w:pPr>
              <w:pStyle w:val="TAL"/>
            </w:pPr>
            <w:r>
              <w:t xml:space="preserve">The </w:t>
            </w:r>
            <w:proofErr w:type="spellStart"/>
            <w:r>
              <w:t>MnS</w:t>
            </w:r>
            <w:proofErr w:type="spellEnd"/>
            <w:r>
              <w:t xml:space="preserve"> consumer disables the ANR function in the </w:t>
            </w:r>
            <w:proofErr w:type="spellStart"/>
            <w:r>
              <w:t>gNB</w:t>
            </w:r>
            <w:proofErr w:type="spellEnd"/>
            <w:r>
              <w:t>.</w:t>
            </w:r>
          </w:p>
        </w:tc>
        <w:tc>
          <w:tcPr>
            <w:tcW w:w="1469" w:type="dxa"/>
            <w:tcBorders>
              <w:top w:val="single" w:sz="4" w:space="0" w:color="auto"/>
              <w:left w:val="single" w:sz="4" w:space="0" w:color="auto"/>
              <w:bottom w:val="single" w:sz="4" w:space="0" w:color="auto"/>
              <w:right w:val="single" w:sz="4" w:space="0" w:color="auto"/>
            </w:tcBorders>
          </w:tcPr>
          <w:p w:rsidR="009E1EEB" w:rsidRDefault="009E1EEB">
            <w:pPr>
              <w:pStyle w:val="TAL"/>
              <w:rPr>
                <w:lang w:bidi="ar-KW"/>
              </w:rPr>
            </w:pPr>
          </w:p>
        </w:tc>
      </w:tr>
      <w:tr w:rsidR="009E1EEB" w:rsidTr="00285127">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9E1EEB" w:rsidRDefault="009E1EEB">
            <w:pPr>
              <w:pStyle w:val="TAL"/>
              <w:rPr>
                <w:b/>
                <w:lang w:bidi="ar-KW"/>
              </w:rPr>
            </w:pPr>
            <w:r>
              <w:rPr>
                <w:b/>
                <w:lang w:bidi="ar-KW"/>
              </w:rPr>
              <w:t>Ends when</w:t>
            </w:r>
          </w:p>
        </w:tc>
        <w:tc>
          <w:tcPr>
            <w:tcW w:w="6806" w:type="dxa"/>
            <w:tcBorders>
              <w:top w:val="single" w:sz="4" w:space="0" w:color="auto"/>
              <w:left w:val="single" w:sz="4" w:space="0" w:color="auto"/>
              <w:bottom w:val="single" w:sz="4" w:space="0" w:color="auto"/>
              <w:right w:val="single" w:sz="4" w:space="0" w:color="auto"/>
            </w:tcBorders>
            <w:hideMark/>
          </w:tcPr>
          <w:p w:rsidR="009E1EEB" w:rsidRDefault="009E1EEB">
            <w:pPr>
              <w:pStyle w:val="TAL"/>
            </w:pPr>
            <w:r>
              <w:t>Ends when all steps identified above are completed or when an exception occurs.</w:t>
            </w:r>
          </w:p>
        </w:tc>
        <w:tc>
          <w:tcPr>
            <w:tcW w:w="1469" w:type="dxa"/>
            <w:tcBorders>
              <w:top w:val="single" w:sz="4" w:space="0" w:color="auto"/>
              <w:left w:val="single" w:sz="4" w:space="0" w:color="auto"/>
              <w:bottom w:val="single" w:sz="4" w:space="0" w:color="auto"/>
              <w:right w:val="single" w:sz="4" w:space="0" w:color="auto"/>
            </w:tcBorders>
          </w:tcPr>
          <w:p w:rsidR="009E1EEB" w:rsidRDefault="009E1EEB">
            <w:pPr>
              <w:pStyle w:val="TAL"/>
              <w:rPr>
                <w:lang w:bidi="ar-KW"/>
              </w:rPr>
            </w:pPr>
          </w:p>
        </w:tc>
      </w:tr>
      <w:tr w:rsidR="009E1EEB" w:rsidTr="00285127">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9E1EEB" w:rsidRDefault="009E1EEB">
            <w:pPr>
              <w:pStyle w:val="TAL"/>
              <w:rPr>
                <w:b/>
                <w:lang w:bidi="ar-KW"/>
              </w:rPr>
            </w:pPr>
            <w:r>
              <w:rPr>
                <w:b/>
                <w:lang w:bidi="ar-KW"/>
              </w:rPr>
              <w:t>Exceptions</w:t>
            </w:r>
          </w:p>
        </w:tc>
        <w:tc>
          <w:tcPr>
            <w:tcW w:w="6806" w:type="dxa"/>
            <w:tcBorders>
              <w:top w:val="single" w:sz="4" w:space="0" w:color="auto"/>
              <w:left w:val="single" w:sz="4" w:space="0" w:color="auto"/>
              <w:bottom w:val="single" w:sz="4" w:space="0" w:color="auto"/>
              <w:right w:val="single" w:sz="4" w:space="0" w:color="auto"/>
            </w:tcBorders>
            <w:hideMark/>
          </w:tcPr>
          <w:p w:rsidR="009E1EEB" w:rsidRDefault="009E1EEB">
            <w:pPr>
              <w:pStyle w:val="TAL"/>
            </w:pPr>
            <w:r>
              <w:t>One of the steps identified above fails and retry is unsuccessful.</w:t>
            </w:r>
          </w:p>
        </w:tc>
        <w:tc>
          <w:tcPr>
            <w:tcW w:w="1469" w:type="dxa"/>
            <w:tcBorders>
              <w:top w:val="single" w:sz="4" w:space="0" w:color="auto"/>
              <w:left w:val="single" w:sz="4" w:space="0" w:color="auto"/>
              <w:bottom w:val="single" w:sz="4" w:space="0" w:color="auto"/>
              <w:right w:val="single" w:sz="4" w:space="0" w:color="auto"/>
            </w:tcBorders>
          </w:tcPr>
          <w:p w:rsidR="009E1EEB" w:rsidRDefault="009E1EEB">
            <w:pPr>
              <w:pStyle w:val="TAL"/>
              <w:rPr>
                <w:lang w:bidi="ar-KW"/>
              </w:rPr>
            </w:pPr>
          </w:p>
        </w:tc>
      </w:tr>
      <w:tr w:rsidR="009E1EEB" w:rsidTr="00285127">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9E1EEB" w:rsidRDefault="009E1EEB">
            <w:pPr>
              <w:pStyle w:val="TAL"/>
              <w:rPr>
                <w:b/>
                <w:lang w:bidi="ar-KW"/>
              </w:rPr>
            </w:pPr>
            <w:r>
              <w:rPr>
                <w:b/>
                <w:lang w:bidi="ar-KW"/>
              </w:rPr>
              <w:t>Post Conditions</w:t>
            </w:r>
          </w:p>
        </w:tc>
        <w:tc>
          <w:tcPr>
            <w:tcW w:w="6806" w:type="dxa"/>
            <w:tcBorders>
              <w:top w:val="single" w:sz="4" w:space="0" w:color="auto"/>
              <w:left w:val="single" w:sz="4" w:space="0" w:color="auto"/>
              <w:bottom w:val="single" w:sz="4" w:space="0" w:color="auto"/>
              <w:right w:val="single" w:sz="4" w:space="0" w:color="auto"/>
            </w:tcBorders>
            <w:hideMark/>
          </w:tcPr>
          <w:p w:rsidR="009E1EEB" w:rsidRDefault="009E1EEB">
            <w:pPr>
              <w:pStyle w:val="TAL"/>
            </w:pPr>
            <w:r>
              <w:t xml:space="preserve">The ANR function in </w:t>
            </w:r>
            <w:proofErr w:type="spellStart"/>
            <w:r>
              <w:t>gNB</w:t>
            </w:r>
            <w:proofErr w:type="spellEnd"/>
            <w:r>
              <w:t xml:space="preserve"> is successfully disabled by the </w:t>
            </w:r>
            <w:proofErr w:type="spellStart"/>
            <w:r>
              <w:t>MnS</w:t>
            </w:r>
            <w:proofErr w:type="spellEnd"/>
            <w:r>
              <w:t xml:space="preserve"> consumer, or if unsuccessful, still enabled. All existing NCRs, whether created by ANR or otherwise are unaltered.</w:t>
            </w:r>
          </w:p>
        </w:tc>
        <w:tc>
          <w:tcPr>
            <w:tcW w:w="1469" w:type="dxa"/>
            <w:tcBorders>
              <w:top w:val="single" w:sz="4" w:space="0" w:color="auto"/>
              <w:left w:val="single" w:sz="4" w:space="0" w:color="auto"/>
              <w:bottom w:val="single" w:sz="4" w:space="0" w:color="auto"/>
              <w:right w:val="single" w:sz="4" w:space="0" w:color="auto"/>
            </w:tcBorders>
          </w:tcPr>
          <w:p w:rsidR="009E1EEB" w:rsidRDefault="009E1EEB">
            <w:pPr>
              <w:pStyle w:val="TAL"/>
              <w:rPr>
                <w:lang w:bidi="ar-KW"/>
              </w:rPr>
            </w:pPr>
          </w:p>
        </w:tc>
      </w:tr>
      <w:tr w:rsidR="009E1EEB" w:rsidTr="00285127">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9E1EEB" w:rsidRDefault="009E1EEB">
            <w:pPr>
              <w:pStyle w:val="TAL"/>
              <w:rPr>
                <w:b/>
                <w:lang w:bidi="ar-KW"/>
              </w:rPr>
            </w:pPr>
            <w:r>
              <w:rPr>
                <w:b/>
                <w:lang w:bidi="ar-KW"/>
              </w:rPr>
              <w:t>Traceability</w:t>
            </w:r>
          </w:p>
        </w:tc>
        <w:tc>
          <w:tcPr>
            <w:tcW w:w="6806" w:type="dxa"/>
            <w:tcBorders>
              <w:top w:val="single" w:sz="4" w:space="0" w:color="auto"/>
              <w:left w:val="single" w:sz="4" w:space="0" w:color="auto"/>
              <w:bottom w:val="single" w:sz="4" w:space="0" w:color="auto"/>
              <w:right w:val="single" w:sz="4" w:space="0" w:color="auto"/>
            </w:tcBorders>
            <w:hideMark/>
          </w:tcPr>
          <w:p w:rsidR="009E1EEB" w:rsidRDefault="009E1EEB">
            <w:pPr>
              <w:pStyle w:val="TAL"/>
            </w:pPr>
            <w:r>
              <w:t>REQ-</w:t>
            </w:r>
            <w:r w:rsidR="004A548C">
              <w:t>NR-ANR</w:t>
            </w:r>
            <w:r>
              <w:t>-FUN-0h</w:t>
            </w:r>
          </w:p>
        </w:tc>
        <w:tc>
          <w:tcPr>
            <w:tcW w:w="1469" w:type="dxa"/>
            <w:tcBorders>
              <w:top w:val="single" w:sz="4" w:space="0" w:color="auto"/>
              <w:left w:val="single" w:sz="4" w:space="0" w:color="auto"/>
              <w:bottom w:val="single" w:sz="4" w:space="0" w:color="auto"/>
              <w:right w:val="single" w:sz="4" w:space="0" w:color="auto"/>
            </w:tcBorders>
          </w:tcPr>
          <w:p w:rsidR="009E1EEB" w:rsidRDefault="009E1EEB">
            <w:pPr>
              <w:pStyle w:val="TAL"/>
              <w:rPr>
                <w:lang w:bidi="ar-KW"/>
              </w:rPr>
            </w:pPr>
          </w:p>
        </w:tc>
      </w:tr>
    </w:tbl>
    <w:p w:rsidR="009E1EEB" w:rsidRDefault="009E1EEB" w:rsidP="00E81EE8">
      <w:pPr>
        <w:rPr>
          <w:lang w:val="en-US"/>
        </w:rPr>
      </w:pPr>
    </w:p>
    <w:p w:rsidR="00ED190F" w:rsidRDefault="00ED190F" w:rsidP="00ED190F">
      <w:pPr>
        <w:pStyle w:val="Heading5"/>
        <w:rPr>
          <w:rFonts w:eastAsia="SimSun"/>
        </w:rPr>
      </w:pPr>
      <w:bookmarkStart w:id="105" w:name="_Toc22560631"/>
      <w:r>
        <w:rPr>
          <w:rFonts w:eastAsia="SimSun"/>
        </w:rPr>
        <w:t>6.4.1.3.3</w:t>
      </w:r>
      <w:r>
        <w:rPr>
          <w:rFonts w:eastAsia="SimSun"/>
        </w:rPr>
        <w:tab/>
        <w:t>Sending notification of added or deleted NCR</w:t>
      </w:r>
      <w:bookmarkEnd w:id="10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621"/>
        <w:gridCol w:w="6767"/>
        <w:gridCol w:w="1469"/>
      </w:tblGrid>
      <w:tr w:rsidR="00ED190F" w:rsidTr="0028512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rsidR="00ED190F" w:rsidRDefault="00ED190F">
            <w:pPr>
              <w:pStyle w:val="TAH"/>
              <w:rPr>
                <w:rFonts w:eastAsia="SimSun"/>
                <w:lang w:bidi="ar-KW"/>
              </w:rPr>
            </w:pPr>
            <w:r>
              <w:rPr>
                <w:lang w:bidi="ar-KW"/>
              </w:rPr>
              <w:t>Use Case Stage</w:t>
            </w:r>
          </w:p>
        </w:tc>
        <w:tc>
          <w:tcPr>
            <w:tcW w:w="6767" w:type="dxa"/>
            <w:tcBorders>
              <w:top w:val="single" w:sz="4" w:space="0" w:color="auto"/>
              <w:left w:val="single" w:sz="4" w:space="0" w:color="auto"/>
              <w:bottom w:val="single" w:sz="4" w:space="0" w:color="auto"/>
              <w:right w:val="single" w:sz="4" w:space="0" w:color="auto"/>
            </w:tcBorders>
            <w:shd w:val="clear" w:color="auto" w:fill="D9D9D9"/>
            <w:hideMark/>
          </w:tcPr>
          <w:p w:rsidR="00ED190F" w:rsidRDefault="00ED190F">
            <w:pPr>
              <w:pStyle w:val="TAH"/>
              <w:rPr>
                <w:lang w:bidi="ar-KW"/>
              </w:rPr>
            </w:pPr>
            <w:r>
              <w:rPr>
                <w:lang w:bidi="ar-KW"/>
              </w:rPr>
              <w:t>Evolution / Specification</w:t>
            </w:r>
          </w:p>
        </w:tc>
        <w:tc>
          <w:tcPr>
            <w:tcW w:w="1469" w:type="dxa"/>
            <w:tcBorders>
              <w:top w:val="single" w:sz="4" w:space="0" w:color="auto"/>
              <w:left w:val="single" w:sz="4" w:space="0" w:color="auto"/>
              <w:bottom w:val="single" w:sz="4" w:space="0" w:color="auto"/>
              <w:right w:val="single" w:sz="4" w:space="0" w:color="auto"/>
            </w:tcBorders>
            <w:shd w:val="clear" w:color="auto" w:fill="D9D9D9"/>
            <w:hideMark/>
          </w:tcPr>
          <w:p w:rsidR="00ED190F" w:rsidRDefault="00ED190F">
            <w:pPr>
              <w:pStyle w:val="TAH"/>
              <w:rPr>
                <w:lang w:bidi="ar-KW"/>
              </w:rPr>
            </w:pPr>
            <w:r>
              <w:rPr>
                <w:lang w:bidi="ar-KW"/>
              </w:rPr>
              <w:t>&lt;&lt;Uses&gt;&gt;</w:t>
            </w:r>
          </w:p>
          <w:p w:rsidR="00ED190F" w:rsidRDefault="00ED190F">
            <w:pPr>
              <w:pStyle w:val="TAH"/>
              <w:rPr>
                <w:lang w:bidi="ar-KW"/>
              </w:rPr>
            </w:pPr>
            <w:r>
              <w:rPr>
                <w:lang w:bidi="ar-KW"/>
              </w:rPr>
              <w:t xml:space="preserve">Related use </w:t>
            </w:r>
          </w:p>
        </w:tc>
      </w:tr>
      <w:tr w:rsidR="00ED190F" w:rsidTr="00285127">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ED190F" w:rsidRDefault="00ED190F">
            <w:pPr>
              <w:pStyle w:val="TAL"/>
              <w:rPr>
                <w:b/>
                <w:lang w:bidi="ar-KW"/>
              </w:rPr>
            </w:pPr>
            <w:r>
              <w:rPr>
                <w:b/>
                <w:lang w:bidi="ar-KW"/>
              </w:rPr>
              <w:t>Goal</w:t>
            </w:r>
          </w:p>
        </w:tc>
        <w:tc>
          <w:tcPr>
            <w:tcW w:w="6767" w:type="dxa"/>
            <w:tcBorders>
              <w:top w:val="single" w:sz="4" w:space="0" w:color="auto"/>
              <w:left w:val="single" w:sz="4" w:space="0" w:color="auto"/>
              <w:bottom w:val="single" w:sz="4" w:space="0" w:color="auto"/>
              <w:right w:val="single" w:sz="4" w:space="0" w:color="auto"/>
            </w:tcBorders>
            <w:hideMark/>
          </w:tcPr>
          <w:p w:rsidR="00ED190F" w:rsidRDefault="00ED190F">
            <w:pPr>
              <w:pStyle w:val="TAL"/>
            </w:pPr>
            <w:r>
              <w:t xml:space="preserve">The goal is for the </w:t>
            </w:r>
            <w:proofErr w:type="spellStart"/>
            <w:r>
              <w:t>MnS</w:t>
            </w:r>
            <w:proofErr w:type="spellEnd"/>
            <w:r>
              <w:t xml:space="preserve"> producer to send a notification of added or deleted NCR to the </w:t>
            </w:r>
            <w:proofErr w:type="spellStart"/>
            <w:r>
              <w:t>MnS</w:t>
            </w:r>
            <w:proofErr w:type="spellEnd"/>
            <w:r>
              <w:t xml:space="preserve"> consumer.</w:t>
            </w:r>
          </w:p>
        </w:tc>
        <w:tc>
          <w:tcPr>
            <w:tcW w:w="1469" w:type="dxa"/>
            <w:tcBorders>
              <w:top w:val="single" w:sz="4" w:space="0" w:color="auto"/>
              <w:left w:val="single" w:sz="4" w:space="0" w:color="auto"/>
              <w:bottom w:val="single" w:sz="4" w:space="0" w:color="auto"/>
              <w:right w:val="single" w:sz="4" w:space="0" w:color="auto"/>
            </w:tcBorders>
          </w:tcPr>
          <w:p w:rsidR="00ED190F" w:rsidRDefault="00ED190F">
            <w:pPr>
              <w:pStyle w:val="TAL"/>
              <w:rPr>
                <w:lang w:bidi="ar-KW"/>
              </w:rPr>
            </w:pPr>
          </w:p>
        </w:tc>
      </w:tr>
      <w:tr w:rsidR="00ED190F" w:rsidTr="00285127">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ED190F" w:rsidRDefault="00ED190F">
            <w:pPr>
              <w:pStyle w:val="TAL"/>
              <w:rPr>
                <w:b/>
                <w:lang w:bidi="ar-KW"/>
              </w:rPr>
            </w:pPr>
            <w:r>
              <w:rPr>
                <w:b/>
                <w:lang w:bidi="ar-KW"/>
              </w:rPr>
              <w:t>Actors and Roles</w:t>
            </w:r>
          </w:p>
        </w:tc>
        <w:tc>
          <w:tcPr>
            <w:tcW w:w="6767" w:type="dxa"/>
            <w:tcBorders>
              <w:top w:val="single" w:sz="4" w:space="0" w:color="auto"/>
              <w:left w:val="single" w:sz="4" w:space="0" w:color="auto"/>
              <w:bottom w:val="single" w:sz="4" w:space="0" w:color="auto"/>
              <w:right w:val="single" w:sz="4" w:space="0" w:color="auto"/>
            </w:tcBorders>
            <w:hideMark/>
          </w:tcPr>
          <w:p w:rsidR="00ED190F" w:rsidRDefault="00ED190F">
            <w:pPr>
              <w:pStyle w:val="TAL"/>
            </w:pPr>
            <w:r>
              <w:t xml:space="preserve">A </w:t>
            </w:r>
            <w:proofErr w:type="spellStart"/>
            <w:r>
              <w:t>MnS</w:t>
            </w:r>
            <w:proofErr w:type="spellEnd"/>
            <w:r>
              <w:t xml:space="preserve"> consumer of the </w:t>
            </w:r>
            <w:proofErr w:type="spellStart"/>
            <w:r>
              <w:t>MnS</w:t>
            </w:r>
            <w:proofErr w:type="spellEnd"/>
            <w:r>
              <w:t xml:space="preserve"> of D-SON management.</w:t>
            </w:r>
          </w:p>
        </w:tc>
        <w:tc>
          <w:tcPr>
            <w:tcW w:w="1469" w:type="dxa"/>
            <w:tcBorders>
              <w:top w:val="single" w:sz="4" w:space="0" w:color="auto"/>
              <w:left w:val="single" w:sz="4" w:space="0" w:color="auto"/>
              <w:bottom w:val="single" w:sz="4" w:space="0" w:color="auto"/>
              <w:right w:val="single" w:sz="4" w:space="0" w:color="auto"/>
            </w:tcBorders>
          </w:tcPr>
          <w:p w:rsidR="00ED190F" w:rsidRDefault="00ED190F">
            <w:pPr>
              <w:pStyle w:val="TAL"/>
              <w:rPr>
                <w:lang w:bidi="ar-KW"/>
              </w:rPr>
            </w:pPr>
          </w:p>
        </w:tc>
      </w:tr>
      <w:tr w:rsidR="00ED190F" w:rsidTr="00285127">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ED190F" w:rsidRDefault="00ED190F">
            <w:pPr>
              <w:pStyle w:val="TAL"/>
              <w:rPr>
                <w:b/>
                <w:lang w:bidi="ar-KW"/>
              </w:rPr>
            </w:pPr>
            <w:r>
              <w:rPr>
                <w:b/>
                <w:lang w:bidi="ar-KW"/>
              </w:rPr>
              <w:t>Telecom resources</w:t>
            </w:r>
          </w:p>
        </w:tc>
        <w:tc>
          <w:tcPr>
            <w:tcW w:w="6767" w:type="dxa"/>
            <w:tcBorders>
              <w:top w:val="single" w:sz="4" w:space="0" w:color="auto"/>
              <w:left w:val="single" w:sz="4" w:space="0" w:color="auto"/>
              <w:bottom w:val="single" w:sz="4" w:space="0" w:color="auto"/>
              <w:right w:val="single" w:sz="4" w:space="0" w:color="auto"/>
            </w:tcBorders>
            <w:hideMark/>
          </w:tcPr>
          <w:p w:rsidR="00ED190F" w:rsidRDefault="00ED190F">
            <w:pPr>
              <w:pStyle w:val="TAL"/>
            </w:pPr>
            <w:r>
              <w:t xml:space="preserve">The </w:t>
            </w:r>
            <w:proofErr w:type="spellStart"/>
            <w:r>
              <w:t>MnS</w:t>
            </w:r>
            <w:proofErr w:type="spellEnd"/>
            <w:r>
              <w:t xml:space="preserve"> producer of D-SON management.</w:t>
            </w:r>
          </w:p>
          <w:p w:rsidR="00ED190F" w:rsidRDefault="00ED190F">
            <w:pPr>
              <w:pStyle w:val="TAL"/>
            </w:pPr>
            <w:proofErr w:type="spellStart"/>
            <w:r>
              <w:t>gNB</w:t>
            </w:r>
            <w:proofErr w:type="spellEnd"/>
          </w:p>
        </w:tc>
        <w:tc>
          <w:tcPr>
            <w:tcW w:w="1469" w:type="dxa"/>
            <w:tcBorders>
              <w:top w:val="single" w:sz="4" w:space="0" w:color="auto"/>
              <w:left w:val="single" w:sz="4" w:space="0" w:color="auto"/>
              <w:bottom w:val="single" w:sz="4" w:space="0" w:color="auto"/>
              <w:right w:val="single" w:sz="4" w:space="0" w:color="auto"/>
            </w:tcBorders>
          </w:tcPr>
          <w:p w:rsidR="00ED190F" w:rsidRDefault="00ED190F">
            <w:pPr>
              <w:pStyle w:val="TAL"/>
              <w:rPr>
                <w:lang w:bidi="ar-KW"/>
              </w:rPr>
            </w:pPr>
          </w:p>
        </w:tc>
      </w:tr>
      <w:tr w:rsidR="00ED190F" w:rsidTr="00285127">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ED190F" w:rsidRDefault="00ED190F">
            <w:pPr>
              <w:pStyle w:val="TAL"/>
              <w:rPr>
                <w:b/>
                <w:lang w:bidi="ar-KW"/>
              </w:rPr>
            </w:pPr>
            <w:r>
              <w:rPr>
                <w:b/>
                <w:lang w:bidi="ar-KW"/>
              </w:rPr>
              <w:t>Assumptions</w:t>
            </w:r>
          </w:p>
        </w:tc>
        <w:tc>
          <w:tcPr>
            <w:tcW w:w="6767" w:type="dxa"/>
            <w:tcBorders>
              <w:top w:val="single" w:sz="4" w:space="0" w:color="auto"/>
              <w:left w:val="single" w:sz="4" w:space="0" w:color="auto"/>
              <w:bottom w:val="single" w:sz="4" w:space="0" w:color="auto"/>
              <w:right w:val="single" w:sz="4" w:space="0" w:color="auto"/>
            </w:tcBorders>
          </w:tcPr>
          <w:p w:rsidR="00ED190F" w:rsidRDefault="00ED190F">
            <w:pPr>
              <w:pStyle w:val="TAL"/>
            </w:pPr>
          </w:p>
        </w:tc>
        <w:tc>
          <w:tcPr>
            <w:tcW w:w="1469" w:type="dxa"/>
            <w:tcBorders>
              <w:top w:val="single" w:sz="4" w:space="0" w:color="auto"/>
              <w:left w:val="single" w:sz="4" w:space="0" w:color="auto"/>
              <w:bottom w:val="single" w:sz="4" w:space="0" w:color="auto"/>
              <w:right w:val="single" w:sz="4" w:space="0" w:color="auto"/>
            </w:tcBorders>
          </w:tcPr>
          <w:p w:rsidR="00ED190F" w:rsidRDefault="00ED190F">
            <w:pPr>
              <w:pStyle w:val="TAL"/>
              <w:rPr>
                <w:lang w:bidi="ar-KW"/>
              </w:rPr>
            </w:pPr>
          </w:p>
        </w:tc>
      </w:tr>
      <w:tr w:rsidR="00ED190F" w:rsidTr="00285127">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ED190F" w:rsidRDefault="00ED190F">
            <w:pPr>
              <w:pStyle w:val="TAL"/>
              <w:rPr>
                <w:b/>
                <w:lang w:bidi="ar-KW"/>
              </w:rPr>
            </w:pPr>
            <w:r>
              <w:rPr>
                <w:b/>
                <w:lang w:bidi="ar-KW"/>
              </w:rPr>
              <w:t>Pre conditions</w:t>
            </w:r>
          </w:p>
        </w:tc>
        <w:tc>
          <w:tcPr>
            <w:tcW w:w="6767" w:type="dxa"/>
            <w:tcBorders>
              <w:top w:val="single" w:sz="4" w:space="0" w:color="auto"/>
              <w:left w:val="single" w:sz="4" w:space="0" w:color="auto"/>
              <w:bottom w:val="single" w:sz="4" w:space="0" w:color="auto"/>
              <w:right w:val="single" w:sz="4" w:space="0" w:color="auto"/>
            </w:tcBorders>
            <w:hideMark/>
          </w:tcPr>
          <w:p w:rsidR="00ED190F" w:rsidRDefault="00ED190F">
            <w:pPr>
              <w:pStyle w:val="TAL"/>
            </w:pPr>
            <w:r>
              <w:t>The ANR function is active</w:t>
            </w:r>
          </w:p>
        </w:tc>
        <w:tc>
          <w:tcPr>
            <w:tcW w:w="1469" w:type="dxa"/>
            <w:tcBorders>
              <w:top w:val="single" w:sz="4" w:space="0" w:color="auto"/>
              <w:left w:val="single" w:sz="4" w:space="0" w:color="auto"/>
              <w:bottom w:val="single" w:sz="4" w:space="0" w:color="auto"/>
              <w:right w:val="single" w:sz="4" w:space="0" w:color="auto"/>
            </w:tcBorders>
          </w:tcPr>
          <w:p w:rsidR="00ED190F" w:rsidRDefault="00ED190F">
            <w:pPr>
              <w:pStyle w:val="TAL"/>
              <w:rPr>
                <w:lang w:bidi="ar-KW"/>
              </w:rPr>
            </w:pPr>
          </w:p>
        </w:tc>
      </w:tr>
      <w:tr w:rsidR="00ED190F" w:rsidTr="00285127">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ED190F" w:rsidRDefault="00ED190F">
            <w:pPr>
              <w:pStyle w:val="TAL"/>
              <w:rPr>
                <w:b/>
                <w:lang w:bidi="ar-KW"/>
              </w:rPr>
            </w:pPr>
            <w:r>
              <w:rPr>
                <w:b/>
                <w:lang w:bidi="ar-KW"/>
              </w:rPr>
              <w:t xml:space="preserve">Begins when </w:t>
            </w:r>
          </w:p>
        </w:tc>
        <w:tc>
          <w:tcPr>
            <w:tcW w:w="6767" w:type="dxa"/>
            <w:tcBorders>
              <w:top w:val="single" w:sz="4" w:space="0" w:color="auto"/>
              <w:left w:val="single" w:sz="4" w:space="0" w:color="auto"/>
              <w:bottom w:val="single" w:sz="4" w:space="0" w:color="auto"/>
              <w:right w:val="single" w:sz="4" w:space="0" w:color="auto"/>
            </w:tcBorders>
            <w:hideMark/>
          </w:tcPr>
          <w:p w:rsidR="00ED190F" w:rsidRDefault="00ED190F">
            <w:pPr>
              <w:pStyle w:val="TAL"/>
            </w:pPr>
            <w:r>
              <w:t xml:space="preserve">An NCR is added or deleted. This could be the result of either the ANR function’s action, or the creation of the deletion of an NCR by a </w:t>
            </w:r>
            <w:proofErr w:type="spellStart"/>
            <w:r>
              <w:t>MnS</w:t>
            </w:r>
            <w:proofErr w:type="spellEnd"/>
            <w:r>
              <w:t xml:space="preserve"> consumer. </w:t>
            </w:r>
          </w:p>
        </w:tc>
        <w:tc>
          <w:tcPr>
            <w:tcW w:w="1469" w:type="dxa"/>
            <w:tcBorders>
              <w:top w:val="single" w:sz="4" w:space="0" w:color="auto"/>
              <w:left w:val="single" w:sz="4" w:space="0" w:color="auto"/>
              <w:bottom w:val="single" w:sz="4" w:space="0" w:color="auto"/>
              <w:right w:val="single" w:sz="4" w:space="0" w:color="auto"/>
            </w:tcBorders>
          </w:tcPr>
          <w:p w:rsidR="00ED190F" w:rsidRDefault="00ED190F">
            <w:pPr>
              <w:pStyle w:val="TAL"/>
              <w:rPr>
                <w:lang w:bidi="ar-KW"/>
              </w:rPr>
            </w:pPr>
          </w:p>
        </w:tc>
      </w:tr>
      <w:tr w:rsidR="00ED190F" w:rsidTr="00285127">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ED190F" w:rsidRDefault="00ED190F">
            <w:pPr>
              <w:pStyle w:val="TAL"/>
              <w:rPr>
                <w:b/>
                <w:lang w:bidi="ar-KW"/>
              </w:rPr>
            </w:pPr>
            <w:r>
              <w:rPr>
                <w:b/>
                <w:lang w:bidi="ar-KW"/>
              </w:rPr>
              <w:t>Step 1 (M)</w:t>
            </w:r>
          </w:p>
        </w:tc>
        <w:tc>
          <w:tcPr>
            <w:tcW w:w="6767" w:type="dxa"/>
            <w:tcBorders>
              <w:top w:val="single" w:sz="4" w:space="0" w:color="auto"/>
              <w:left w:val="single" w:sz="4" w:space="0" w:color="auto"/>
              <w:bottom w:val="single" w:sz="4" w:space="0" w:color="auto"/>
              <w:right w:val="single" w:sz="4" w:space="0" w:color="auto"/>
            </w:tcBorders>
            <w:hideMark/>
          </w:tcPr>
          <w:p w:rsidR="00ED190F" w:rsidRDefault="00ED190F">
            <w:pPr>
              <w:pStyle w:val="TAL"/>
            </w:pPr>
            <w:r>
              <w:t xml:space="preserve">The </w:t>
            </w:r>
            <w:proofErr w:type="spellStart"/>
            <w:r>
              <w:t>MnS</w:t>
            </w:r>
            <w:proofErr w:type="spellEnd"/>
            <w:r>
              <w:t xml:space="preserve"> producer sends a notification to the </w:t>
            </w:r>
            <w:proofErr w:type="spellStart"/>
            <w:r>
              <w:t>MnS</w:t>
            </w:r>
            <w:proofErr w:type="spellEnd"/>
            <w:r>
              <w:t xml:space="preserve"> consumer.</w:t>
            </w:r>
          </w:p>
        </w:tc>
        <w:tc>
          <w:tcPr>
            <w:tcW w:w="1469" w:type="dxa"/>
            <w:tcBorders>
              <w:top w:val="single" w:sz="4" w:space="0" w:color="auto"/>
              <w:left w:val="single" w:sz="4" w:space="0" w:color="auto"/>
              <w:bottom w:val="single" w:sz="4" w:space="0" w:color="auto"/>
              <w:right w:val="single" w:sz="4" w:space="0" w:color="auto"/>
            </w:tcBorders>
          </w:tcPr>
          <w:p w:rsidR="00ED190F" w:rsidRDefault="00ED190F">
            <w:pPr>
              <w:pStyle w:val="TAL"/>
              <w:rPr>
                <w:lang w:bidi="ar-KW"/>
              </w:rPr>
            </w:pPr>
          </w:p>
        </w:tc>
      </w:tr>
      <w:tr w:rsidR="00ED190F" w:rsidTr="00285127">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ED190F" w:rsidRDefault="00ED190F">
            <w:pPr>
              <w:pStyle w:val="TAL"/>
              <w:rPr>
                <w:b/>
                <w:lang w:bidi="ar-KW"/>
              </w:rPr>
            </w:pPr>
            <w:r>
              <w:rPr>
                <w:b/>
                <w:lang w:bidi="ar-KW"/>
              </w:rPr>
              <w:t>Ends when</w:t>
            </w:r>
          </w:p>
        </w:tc>
        <w:tc>
          <w:tcPr>
            <w:tcW w:w="6767" w:type="dxa"/>
            <w:tcBorders>
              <w:top w:val="single" w:sz="4" w:space="0" w:color="auto"/>
              <w:left w:val="single" w:sz="4" w:space="0" w:color="auto"/>
              <w:bottom w:val="single" w:sz="4" w:space="0" w:color="auto"/>
              <w:right w:val="single" w:sz="4" w:space="0" w:color="auto"/>
            </w:tcBorders>
            <w:hideMark/>
          </w:tcPr>
          <w:p w:rsidR="00ED190F" w:rsidRDefault="00ED190F">
            <w:pPr>
              <w:pStyle w:val="TAL"/>
            </w:pPr>
            <w:r>
              <w:t>Ends when all steps identified above are completed or when an exception occurs.</w:t>
            </w:r>
          </w:p>
        </w:tc>
        <w:tc>
          <w:tcPr>
            <w:tcW w:w="1469" w:type="dxa"/>
            <w:tcBorders>
              <w:top w:val="single" w:sz="4" w:space="0" w:color="auto"/>
              <w:left w:val="single" w:sz="4" w:space="0" w:color="auto"/>
              <w:bottom w:val="single" w:sz="4" w:space="0" w:color="auto"/>
              <w:right w:val="single" w:sz="4" w:space="0" w:color="auto"/>
            </w:tcBorders>
          </w:tcPr>
          <w:p w:rsidR="00ED190F" w:rsidRDefault="00ED190F">
            <w:pPr>
              <w:pStyle w:val="TAL"/>
              <w:rPr>
                <w:lang w:bidi="ar-KW"/>
              </w:rPr>
            </w:pPr>
          </w:p>
        </w:tc>
      </w:tr>
      <w:tr w:rsidR="00ED190F" w:rsidTr="00285127">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ED190F" w:rsidRDefault="00ED190F">
            <w:pPr>
              <w:pStyle w:val="TAL"/>
              <w:rPr>
                <w:b/>
                <w:lang w:bidi="ar-KW"/>
              </w:rPr>
            </w:pPr>
            <w:r>
              <w:rPr>
                <w:b/>
                <w:lang w:bidi="ar-KW"/>
              </w:rPr>
              <w:t>Exceptions</w:t>
            </w:r>
          </w:p>
        </w:tc>
        <w:tc>
          <w:tcPr>
            <w:tcW w:w="6767" w:type="dxa"/>
            <w:tcBorders>
              <w:top w:val="single" w:sz="4" w:space="0" w:color="auto"/>
              <w:left w:val="single" w:sz="4" w:space="0" w:color="auto"/>
              <w:bottom w:val="single" w:sz="4" w:space="0" w:color="auto"/>
              <w:right w:val="single" w:sz="4" w:space="0" w:color="auto"/>
            </w:tcBorders>
            <w:hideMark/>
          </w:tcPr>
          <w:p w:rsidR="00ED190F" w:rsidRDefault="00ED190F">
            <w:pPr>
              <w:pStyle w:val="TAL"/>
            </w:pPr>
            <w:r>
              <w:t>One of the steps identified above fails and retry is unsuccessful.</w:t>
            </w:r>
          </w:p>
        </w:tc>
        <w:tc>
          <w:tcPr>
            <w:tcW w:w="1469" w:type="dxa"/>
            <w:tcBorders>
              <w:top w:val="single" w:sz="4" w:space="0" w:color="auto"/>
              <w:left w:val="single" w:sz="4" w:space="0" w:color="auto"/>
              <w:bottom w:val="single" w:sz="4" w:space="0" w:color="auto"/>
              <w:right w:val="single" w:sz="4" w:space="0" w:color="auto"/>
            </w:tcBorders>
          </w:tcPr>
          <w:p w:rsidR="00ED190F" w:rsidRDefault="00ED190F">
            <w:pPr>
              <w:pStyle w:val="TAL"/>
              <w:rPr>
                <w:lang w:bidi="ar-KW"/>
              </w:rPr>
            </w:pPr>
          </w:p>
        </w:tc>
      </w:tr>
      <w:tr w:rsidR="00ED190F" w:rsidTr="00285127">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ED190F" w:rsidRDefault="00ED190F">
            <w:pPr>
              <w:pStyle w:val="TAL"/>
              <w:rPr>
                <w:b/>
                <w:lang w:bidi="ar-KW"/>
              </w:rPr>
            </w:pPr>
            <w:r>
              <w:rPr>
                <w:b/>
                <w:lang w:bidi="ar-KW"/>
              </w:rPr>
              <w:t>Post Conditions</w:t>
            </w:r>
          </w:p>
        </w:tc>
        <w:tc>
          <w:tcPr>
            <w:tcW w:w="6767" w:type="dxa"/>
            <w:tcBorders>
              <w:top w:val="single" w:sz="4" w:space="0" w:color="auto"/>
              <w:left w:val="single" w:sz="4" w:space="0" w:color="auto"/>
              <w:bottom w:val="single" w:sz="4" w:space="0" w:color="auto"/>
              <w:right w:val="single" w:sz="4" w:space="0" w:color="auto"/>
            </w:tcBorders>
            <w:hideMark/>
          </w:tcPr>
          <w:p w:rsidR="00ED190F" w:rsidRDefault="00ED190F">
            <w:pPr>
              <w:pStyle w:val="TAL"/>
            </w:pPr>
            <w:r>
              <w:t xml:space="preserve">The </w:t>
            </w:r>
            <w:proofErr w:type="spellStart"/>
            <w:r>
              <w:t>MnS</w:t>
            </w:r>
            <w:proofErr w:type="spellEnd"/>
            <w:r>
              <w:t xml:space="preserve"> consumer is aware of the creation or deletion of the NCR.</w:t>
            </w:r>
          </w:p>
        </w:tc>
        <w:tc>
          <w:tcPr>
            <w:tcW w:w="1469" w:type="dxa"/>
            <w:tcBorders>
              <w:top w:val="single" w:sz="4" w:space="0" w:color="auto"/>
              <w:left w:val="single" w:sz="4" w:space="0" w:color="auto"/>
              <w:bottom w:val="single" w:sz="4" w:space="0" w:color="auto"/>
              <w:right w:val="single" w:sz="4" w:space="0" w:color="auto"/>
            </w:tcBorders>
          </w:tcPr>
          <w:p w:rsidR="00ED190F" w:rsidRDefault="00ED190F">
            <w:pPr>
              <w:pStyle w:val="TAL"/>
              <w:rPr>
                <w:lang w:bidi="ar-KW"/>
              </w:rPr>
            </w:pPr>
          </w:p>
        </w:tc>
      </w:tr>
      <w:tr w:rsidR="00ED190F" w:rsidTr="00285127">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ED190F" w:rsidRDefault="00ED190F">
            <w:pPr>
              <w:pStyle w:val="TAL"/>
              <w:rPr>
                <w:b/>
                <w:lang w:bidi="ar-KW"/>
              </w:rPr>
            </w:pPr>
            <w:r>
              <w:rPr>
                <w:b/>
                <w:lang w:bidi="ar-KW"/>
              </w:rPr>
              <w:t>Traceability</w:t>
            </w:r>
          </w:p>
        </w:tc>
        <w:tc>
          <w:tcPr>
            <w:tcW w:w="6767" w:type="dxa"/>
            <w:tcBorders>
              <w:top w:val="single" w:sz="4" w:space="0" w:color="auto"/>
              <w:left w:val="single" w:sz="4" w:space="0" w:color="auto"/>
              <w:bottom w:val="single" w:sz="4" w:space="0" w:color="auto"/>
              <w:right w:val="single" w:sz="4" w:space="0" w:color="auto"/>
            </w:tcBorders>
            <w:hideMark/>
          </w:tcPr>
          <w:p w:rsidR="00ED190F" w:rsidRDefault="00ED190F">
            <w:pPr>
              <w:pStyle w:val="TAL"/>
            </w:pPr>
            <w:r>
              <w:t>REQ-</w:t>
            </w:r>
            <w:r w:rsidR="004A548C">
              <w:t>NR-ANR</w:t>
            </w:r>
            <w:r>
              <w:t>-FUN-0m</w:t>
            </w:r>
          </w:p>
        </w:tc>
        <w:tc>
          <w:tcPr>
            <w:tcW w:w="1469" w:type="dxa"/>
            <w:tcBorders>
              <w:top w:val="single" w:sz="4" w:space="0" w:color="auto"/>
              <w:left w:val="single" w:sz="4" w:space="0" w:color="auto"/>
              <w:bottom w:val="single" w:sz="4" w:space="0" w:color="auto"/>
              <w:right w:val="single" w:sz="4" w:space="0" w:color="auto"/>
            </w:tcBorders>
          </w:tcPr>
          <w:p w:rsidR="00ED190F" w:rsidRDefault="00ED190F">
            <w:pPr>
              <w:pStyle w:val="TAL"/>
              <w:rPr>
                <w:lang w:bidi="ar-KW"/>
              </w:rPr>
            </w:pPr>
          </w:p>
        </w:tc>
      </w:tr>
    </w:tbl>
    <w:p w:rsidR="009E1EEB" w:rsidRDefault="009E1EEB" w:rsidP="00E81EE8">
      <w:pPr>
        <w:rPr>
          <w:lang w:val="en-US"/>
        </w:rPr>
      </w:pPr>
    </w:p>
    <w:p w:rsidR="001642C1" w:rsidRDefault="001642C1" w:rsidP="001642C1">
      <w:pPr>
        <w:pStyle w:val="Heading5"/>
        <w:rPr>
          <w:rFonts w:eastAsia="SimSun"/>
        </w:rPr>
      </w:pPr>
      <w:bookmarkStart w:id="106" w:name="_Toc22560632"/>
      <w:r>
        <w:rPr>
          <w:rFonts w:eastAsia="SimSun"/>
        </w:rPr>
        <w:lastRenderedPageBreak/>
        <w:t>6.4.1.3.4</w:t>
      </w:r>
      <w:r>
        <w:rPr>
          <w:rFonts w:eastAsia="SimSun"/>
        </w:rPr>
        <w:tab/>
        <w:t>Handover Whitelisting</w:t>
      </w:r>
      <w:bookmarkEnd w:id="106"/>
      <w:r>
        <w:rPr>
          <w:rFonts w:eastAsia="SimSu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661"/>
        <w:gridCol w:w="6727"/>
        <w:gridCol w:w="1469"/>
      </w:tblGrid>
      <w:tr w:rsidR="001642C1" w:rsidTr="0028512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rsidR="001642C1" w:rsidRDefault="001642C1">
            <w:pPr>
              <w:pStyle w:val="TAH"/>
              <w:rPr>
                <w:rFonts w:eastAsia="SimSun"/>
                <w:lang w:bidi="ar-KW"/>
              </w:rPr>
            </w:pPr>
            <w:r>
              <w:rPr>
                <w:lang w:bidi="ar-KW"/>
              </w:rPr>
              <w:t>Use Case Stage</w:t>
            </w:r>
          </w:p>
        </w:tc>
        <w:tc>
          <w:tcPr>
            <w:tcW w:w="6727" w:type="dxa"/>
            <w:tcBorders>
              <w:top w:val="single" w:sz="4" w:space="0" w:color="auto"/>
              <w:left w:val="single" w:sz="4" w:space="0" w:color="auto"/>
              <w:bottom w:val="single" w:sz="4" w:space="0" w:color="auto"/>
              <w:right w:val="single" w:sz="4" w:space="0" w:color="auto"/>
            </w:tcBorders>
            <w:shd w:val="clear" w:color="auto" w:fill="D9D9D9"/>
            <w:hideMark/>
          </w:tcPr>
          <w:p w:rsidR="001642C1" w:rsidRDefault="001642C1">
            <w:pPr>
              <w:pStyle w:val="TAH"/>
              <w:rPr>
                <w:lang w:bidi="ar-KW"/>
              </w:rPr>
            </w:pPr>
            <w:r>
              <w:rPr>
                <w:lang w:bidi="ar-KW"/>
              </w:rPr>
              <w:t>Evolution / Specification</w:t>
            </w:r>
          </w:p>
        </w:tc>
        <w:tc>
          <w:tcPr>
            <w:tcW w:w="1469" w:type="dxa"/>
            <w:tcBorders>
              <w:top w:val="single" w:sz="4" w:space="0" w:color="auto"/>
              <w:left w:val="single" w:sz="4" w:space="0" w:color="auto"/>
              <w:bottom w:val="single" w:sz="4" w:space="0" w:color="auto"/>
              <w:right w:val="single" w:sz="4" w:space="0" w:color="auto"/>
            </w:tcBorders>
            <w:shd w:val="clear" w:color="auto" w:fill="D9D9D9"/>
            <w:hideMark/>
          </w:tcPr>
          <w:p w:rsidR="001642C1" w:rsidRDefault="001642C1">
            <w:pPr>
              <w:pStyle w:val="TAH"/>
              <w:rPr>
                <w:lang w:bidi="ar-KW"/>
              </w:rPr>
            </w:pPr>
            <w:r>
              <w:rPr>
                <w:lang w:bidi="ar-KW"/>
              </w:rPr>
              <w:t>&lt;&lt;Uses&gt;&gt;</w:t>
            </w:r>
          </w:p>
          <w:p w:rsidR="001642C1" w:rsidRDefault="001642C1">
            <w:pPr>
              <w:pStyle w:val="TAH"/>
              <w:rPr>
                <w:lang w:bidi="ar-KW"/>
              </w:rPr>
            </w:pPr>
            <w:r>
              <w:rPr>
                <w:lang w:bidi="ar-KW"/>
              </w:rPr>
              <w:t xml:space="preserve">Related use </w:t>
            </w:r>
          </w:p>
        </w:tc>
      </w:tr>
      <w:tr w:rsidR="001642C1" w:rsidTr="00285127">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1642C1" w:rsidRDefault="001642C1">
            <w:pPr>
              <w:pStyle w:val="TAL"/>
              <w:rPr>
                <w:b/>
                <w:lang w:bidi="ar-KW"/>
              </w:rPr>
            </w:pPr>
            <w:r>
              <w:rPr>
                <w:b/>
                <w:lang w:bidi="ar-KW"/>
              </w:rPr>
              <w:t>Goal</w:t>
            </w:r>
          </w:p>
        </w:tc>
        <w:tc>
          <w:tcPr>
            <w:tcW w:w="6727" w:type="dxa"/>
            <w:tcBorders>
              <w:top w:val="single" w:sz="4" w:space="0" w:color="auto"/>
              <w:left w:val="single" w:sz="4" w:space="0" w:color="auto"/>
              <w:bottom w:val="single" w:sz="4" w:space="0" w:color="auto"/>
              <w:right w:val="single" w:sz="4" w:space="0" w:color="auto"/>
            </w:tcBorders>
            <w:hideMark/>
          </w:tcPr>
          <w:p w:rsidR="001642C1" w:rsidRDefault="001642C1">
            <w:pPr>
              <w:pStyle w:val="TAL"/>
            </w:pPr>
            <w:r>
              <w:t>The goal is to make an NCR present in the NCRT, useful for handovers.</w:t>
            </w:r>
          </w:p>
        </w:tc>
        <w:tc>
          <w:tcPr>
            <w:tcW w:w="1469" w:type="dxa"/>
            <w:tcBorders>
              <w:top w:val="single" w:sz="4" w:space="0" w:color="auto"/>
              <w:left w:val="single" w:sz="4" w:space="0" w:color="auto"/>
              <w:bottom w:val="single" w:sz="4" w:space="0" w:color="auto"/>
              <w:right w:val="single" w:sz="4" w:space="0" w:color="auto"/>
            </w:tcBorders>
          </w:tcPr>
          <w:p w:rsidR="001642C1" w:rsidRDefault="001642C1">
            <w:pPr>
              <w:pStyle w:val="TAL"/>
              <w:rPr>
                <w:lang w:bidi="ar-KW"/>
              </w:rPr>
            </w:pPr>
          </w:p>
        </w:tc>
      </w:tr>
      <w:tr w:rsidR="001642C1" w:rsidTr="00285127">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1642C1" w:rsidRDefault="001642C1">
            <w:pPr>
              <w:pStyle w:val="TAL"/>
              <w:rPr>
                <w:b/>
                <w:lang w:bidi="ar-KW"/>
              </w:rPr>
            </w:pPr>
            <w:r>
              <w:rPr>
                <w:b/>
                <w:lang w:bidi="ar-KW"/>
              </w:rPr>
              <w:t>Actors and Roles</w:t>
            </w:r>
          </w:p>
        </w:tc>
        <w:tc>
          <w:tcPr>
            <w:tcW w:w="6727" w:type="dxa"/>
            <w:tcBorders>
              <w:top w:val="single" w:sz="4" w:space="0" w:color="auto"/>
              <w:left w:val="single" w:sz="4" w:space="0" w:color="auto"/>
              <w:bottom w:val="single" w:sz="4" w:space="0" w:color="auto"/>
              <w:right w:val="single" w:sz="4" w:space="0" w:color="auto"/>
            </w:tcBorders>
            <w:hideMark/>
          </w:tcPr>
          <w:p w:rsidR="001642C1" w:rsidRDefault="001642C1">
            <w:pPr>
              <w:pStyle w:val="TAL"/>
            </w:pPr>
            <w:r>
              <w:t xml:space="preserve">A </w:t>
            </w:r>
            <w:proofErr w:type="spellStart"/>
            <w:r>
              <w:t>MnS</w:t>
            </w:r>
            <w:proofErr w:type="spellEnd"/>
            <w:r>
              <w:t xml:space="preserve"> consumer of the </w:t>
            </w:r>
            <w:proofErr w:type="spellStart"/>
            <w:r>
              <w:t>MnS</w:t>
            </w:r>
            <w:proofErr w:type="spellEnd"/>
            <w:r>
              <w:t xml:space="preserve"> of D-SON management</w:t>
            </w:r>
          </w:p>
        </w:tc>
        <w:tc>
          <w:tcPr>
            <w:tcW w:w="1469" w:type="dxa"/>
            <w:tcBorders>
              <w:top w:val="single" w:sz="4" w:space="0" w:color="auto"/>
              <w:left w:val="single" w:sz="4" w:space="0" w:color="auto"/>
              <w:bottom w:val="single" w:sz="4" w:space="0" w:color="auto"/>
              <w:right w:val="single" w:sz="4" w:space="0" w:color="auto"/>
            </w:tcBorders>
          </w:tcPr>
          <w:p w:rsidR="001642C1" w:rsidRDefault="001642C1">
            <w:pPr>
              <w:pStyle w:val="TAL"/>
              <w:rPr>
                <w:lang w:bidi="ar-KW"/>
              </w:rPr>
            </w:pPr>
          </w:p>
        </w:tc>
      </w:tr>
      <w:tr w:rsidR="001642C1" w:rsidTr="00285127">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1642C1" w:rsidRDefault="001642C1">
            <w:pPr>
              <w:pStyle w:val="TAL"/>
              <w:rPr>
                <w:b/>
                <w:lang w:bidi="ar-KW"/>
              </w:rPr>
            </w:pPr>
            <w:r>
              <w:rPr>
                <w:b/>
                <w:lang w:bidi="ar-KW"/>
              </w:rPr>
              <w:t>Telecom resources</w:t>
            </w:r>
          </w:p>
        </w:tc>
        <w:tc>
          <w:tcPr>
            <w:tcW w:w="6727" w:type="dxa"/>
            <w:tcBorders>
              <w:top w:val="single" w:sz="4" w:space="0" w:color="auto"/>
              <w:left w:val="single" w:sz="4" w:space="0" w:color="auto"/>
              <w:bottom w:val="single" w:sz="4" w:space="0" w:color="auto"/>
              <w:right w:val="single" w:sz="4" w:space="0" w:color="auto"/>
            </w:tcBorders>
            <w:hideMark/>
          </w:tcPr>
          <w:p w:rsidR="001642C1" w:rsidRDefault="001642C1">
            <w:pPr>
              <w:pStyle w:val="TAL"/>
            </w:pPr>
            <w:r>
              <w:t xml:space="preserve">The </w:t>
            </w:r>
            <w:proofErr w:type="spellStart"/>
            <w:r>
              <w:t>MnS</w:t>
            </w:r>
            <w:proofErr w:type="spellEnd"/>
            <w:r>
              <w:t xml:space="preserve"> producer of D-SON management</w:t>
            </w:r>
          </w:p>
          <w:p w:rsidR="001642C1" w:rsidRDefault="001642C1">
            <w:pPr>
              <w:pStyle w:val="TAL"/>
            </w:pPr>
            <w:proofErr w:type="spellStart"/>
            <w:r>
              <w:t>gNB</w:t>
            </w:r>
            <w:proofErr w:type="spellEnd"/>
          </w:p>
        </w:tc>
        <w:tc>
          <w:tcPr>
            <w:tcW w:w="1469" w:type="dxa"/>
            <w:tcBorders>
              <w:top w:val="single" w:sz="4" w:space="0" w:color="auto"/>
              <w:left w:val="single" w:sz="4" w:space="0" w:color="auto"/>
              <w:bottom w:val="single" w:sz="4" w:space="0" w:color="auto"/>
              <w:right w:val="single" w:sz="4" w:space="0" w:color="auto"/>
            </w:tcBorders>
          </w:tcPr>
          <w:p w:rsidR="001642C1" w:rsidRDefault="001642C1">
            <w:pPr>
              <w:pStyle w:val="TAL"/>
              <w:rPr>
                <w:lang w:bidi="ar-KW"/>
              </w:rPr>
            </w:pPr>
          </w:p>
        </w:tc>
      </w:tr>
      <w:tr w:rsidR="001642C1" w:rsidTr="00285127">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1642C1" w:rsidRDefault="001642C1">
            <w:pPr>
              <w:pStyle w:val="TAL"/>
              <w:rPr>
                <w:b/>
                <w:lang w:bidi="ar-KW"/>
              </w:rPr>
            </w:pPr>
            <w:r>
              <w:rPr>
                <w:b/>
                <w:lang w:bidi="ar-KW"/>
              </w:rPr>
              <w:t>Assumptions</w:t>
            </w:r>
          </w:p>
        </w:tc>
        <w:tc>
          <w:tcPr>
            <w:tcW w:w="6727" w:type="dxa"/>
            <w:tcBorders>
              <w:top w:val="single" w:sz="4" w:space="0" w:color="auto"/>
              <w:left w:val="single" w:sz="4" w:space="0" w:color="auto"/>
              <w:bottom w:val="single" w:sz="4" w:space="0" w:color="auto"/>
              <w:right w:val="single" w:sz="4" w:space="0" w:color="auto"/>
            </w:tcBorders>
          </w:tcPr>
          <w:p w:rsidR="001642C1" w:rsidRDefault="001642C1">
            <w:pPr>
              <w:pStyle w:val="TAL"/>
            </w:pPr>
          </w:p>
        </w:tc>
        <w:tc>
          <w:tcPr>
            <w:tcW w:w="1469" w:type="dxa"/>
            <w:tcBorders>
              <w:top w:val="single" w:sz="4" w:space="0" w:color="auto"/>
              <w:left w:val="single" w:sz="4" w:space="0" w:color="auto"/>
              <w:bottom w:val="single" w:sz="4" w:space="0" w:color="auto"/>
              <w:right w:val="single" w:sz="4" w:space="0" w:color="auto"/>
            </w:tcBorders>
          </w:tcPr>
          <w:p w:rsidR="001642C1" w:rsidRDefault="001642C1">
            <w:pPr>
              <w:pStyle w:val="TAL"/>
              <w:rPr>
                <w:lang w:bidi="ar-KW"/>
              </w:rPr>
            </w:pPr>
          </w:p>
        </w:tc>
      </w:tr>
      <w:tr w:rsidR="001642C1" w:rsidTr="00285127">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1642C1" w:rsidRDefault="001642C1">
            <w:pPr>
              <w:pStyle w:val="TAL"/>
              <w:rPr>
                <w:b/>
                <w:lang w:bidi="ar-KW"/>
              </w:rPr>
            </w:pPr>
            <w:r>
              <w:rPr>
                <w:b/>
                <w:lang w:bidi="ar-KW"/>
              </w:rPr>
              <w:t>Pre conditions</w:t>
            </w:r>
          </w:p>
        </w:tc>
        <w:tc>
          <w:tcPr>
            <w:tcW w:w="6727" w:type="dxa"/>
            <w:tcBorders>
              <w:top w:val="single" w:sz="4" w:space="0" w:color="auto"/>
              <w:left w:val="single" w:sz="4" w:space="0" w:color="auto"/>
              <w:bottom w:val="single" w:sz="4" w:space="0" w:color="auto"/>
              <w:right w:val="single" w:sz="4" w:space="0" w:color="auto"/>
            </w:tcBorders>
            <w:hideMark/>
          </w:tcPr>
          <w:p w:rsidR="001642C1" w:rsidRDefault="001642C1">
            <w:pPr>
              <w:pStyle w:val="TAL"/>
            </w:pPr>
            <w:r>
              <w:t>The ANR function is active.</w:t>
            </w:r>
          </w:p>
        </w:tc>
        <w:tc>
          <w:tcPr>
            <w:tcW w:w="1469" w:type="dxa"/>
            <w:tcBorders>
              <w:top w:val="single" w:sz="4" w:space="0" w:color="auto"/>
              <w:left w:val="single" w:sz="4" w:space="0" w:color="auto"/>
              <w:bottom w:val="single" w:sz="4" w:space="0" w:color="auto"/>
              <w:right w:val="single" w:sz="4" w:space="0" w:color="auto"/>
            </w:tcBorders>
          </w:tcPr>
          <w:p w:rsidR="001642C1" w:rsidRDefault="001642C1">
            <w:pPr>
              <w:pStyle w:val="TAL"/>
              <w:rPr>
                <w:lang w:bidi="ar-KW"/>
              </w:rPr>
            </w:pPr>
          </w:p>
        </w:tc>
      </w:tr>
      <w:tr w:rsidR="001642C1" w:rsidTr="00285127">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1642C1" w:rsidRDefault="001642C1">
            <w:pPr>
              <w:pStyle w:val="TAL"/>
              <w:rPr>
                <w:b/>
                <w:lang w:bidi="ar-KW"/>
              </w:rPr>
            </w:pPr>
            <w:r>
              <w:rPr>
                <w:b/>
                <w:lang w:bidi="ar-KW"/>
              </w:rPr>
              <w:t xml:space="preserve">Begins when </w:t>
            </w:r>
          </w:p>
        </w:tc>
        <w:tc>
          <w:tcPr>
            <w:tcW w:w="6727" w:type="dxa"/>
            <w:tcBorders>
              <w:top w:val="single" w:sz="4" w:space="0" w:color="auto"/>
              <w:left w:val="single" w:sz="4" w:space="0" w:color="auto"/>
              <w:bottom w:val="single" w:sz="4" w:space="0" w:color="auto"/>
              <w:right w:val="single" w:sz="4" w:space="0" w:color="auto"/>
            </w:tcBorders>
            <w:hideMark/>
          </w:tcPr>
          <w:p w:rsidR="001642C1" w:rsidRDefault="001642C1">
            <w:pPr>
              <w:pStyle w:val="TAL"/>
            </w:pPr>
            <w:r>
              <w:t xml:space="preserve">The Use Case begins when the </w:t>
            </w:r>
            <w:proofErr w:type="spellStart"/>
            <w:r>
              <w:t>MnS</w:t>
            </w:r>
            <w:proofErr w:type="spellEnd"/>
            <w:r>
              <w:t xml:space="preserve"> consumer decides to whitelist an NCR.</w:t>
            </w:r>
          </w:p>
        </w:tc>
        <w:tc>
          <w:tcPr>
            <w:tcW w:w="1469" w:type="dxa"/>
            <w:tcBorders>
              <w:top w:val="single" w:sz="4" w:space="0" w:color="auto"/>
              <w:left w:val="single" w:sz="4" w:space="0" w:color="auto"/>
              <w:bottom w:val="single" w:sz="4" w:space="0" w:color="auto"/>
              <w:right w:val="single" w:sz="4" w:space="0" w:color="auto"/>
            </w:tcBorders>
          </w:tcPr>
          <w:p w:rsidR="001642C1" w:rsidRDefault="001642C1">
            <w:pPr>
              <w:pStyle w:val="TAL"/>
              <w:rPr>
                <w:lang w:bidi="ar-KW"/>
              </w:rPr>
            </w:pPr>
          </w:p>
        </w:tc>
      </w:tr>
      <w:tr w:rsidR="001642C1" w:rsidTr="00285127">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1642C1" w:rsidRDefault="001642C1">
            <w:pPr>
              <w:pStyle w:val="TAL"/>
              <w:rPr>
                <w:b/>
                <w:lang w:bidi="ar-KW"/>
              </w:rPr>
            </w:pPr>
            <w:r>
              <w:rPr>
                <w:b/>
                <w:lang w:bidi="ar-KW"/>
              </w:rPr>
              <w:t>Step 1 (O)</w:t>
            </w:r>
          </w:p>
        </w:tc>
        <w:tc>
          <w:tcPr>
            <w:tcW w:w="6727" w:type="dxa"/>
            <w:tcBorders>
              <w:top w:val="single" w:sz="4" w:space="0" w:color="auto"/>
              <w:left w:val="single" w:sz="4" w:space="0" w:color="auto"/>
              <w:bottom w:val="single" w:sz="4" w:space="0" w:color="auto"/>
              <w:right w:val="single" w:sz="4" w:space="0" w:color="auto"/>
            </w:tcBorders>
            <w:hideMark/>
          </w:tcPr>
          <w:p w:rsidR="001642C1" w:rsidRDefault="001642C1">
            <w:pPr>
              <w:pStyle w:val="TAL"/>
            </w:pPr>
            <w:r>
              <w:t xml:space="preserve">The </w:t>
            </w:r>
            <w:proofErr w:type="spellStart"/>
            <w:r>
              <w:t>MnS</w:t>
            </w:r>
            <w:proofErr w:type="spellEnd"/>
            <w:r>
              <w:t xml:space="preserve"> consumer creates the NCR</w:t>
            </w:r>
          </w:p>
          <w:p w:rsidR="001642C1" w:rsidRDefault="001642C1">
            <w:pPr>
              <w:pStyle w:val="TAL"/>
            </w:pPr>
            <w:r>
              <w:t xml:space="preserve">This step is executed if it the wanted NCR not already </w:t>
            </w:r>
            <w:proofErr w:type="gramStart"/>
            <w:r>
              <w:t>present</w:t>
            </w:r>
            <w:proofErr w:type="gramEnd"/>
            <w:r>
              <w:t xml:space="preserve"> in the NCRT.</w:t>
            </w:r>
          </w:p>
        </w:tc>
        <w:tc>
          <w:tcPr>
            <w:tcW w:w="1469" w:type="dxa"/>
            <w:tcBorders>
              <w:top w:val="single" w:sz="4" w:space="0" w:color="auto"/>
              <w:left w:val="single" w:sz="4" w:space="0" w:color="auto"/>
              <w:bottom w:val="single" w:sz="4" w:space="0" w:color="auto"/>
              <w:right w:val="single" w:sz="4" w:space="0" w:color="auto"/>
            </w:tcBorders>
          </w:tcPr>
          <w:p w:rsidR="001642C1" w:rsidRDefault="001642C1">
            <w:pPr>
              <w:pStyle w:val="TAL"/>
              <w:rPr>
                <w:lang w:bidi="ar-KW"/>
              </w:rPr>
            </w:pPr>
          </w:p>
        </w:tc>
      </w:tr>
      <w:tr w:rsidR="001642C1" w:rsidTr="00285127">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1642C1" w:rsidRDefault="001642C1">
            <w:pPr>
              <w:pStyle w:val="TAL"/>
              <w:rPr>
                <w:b/>
                <w:lang w:bidi="ar-KW"/>
              </w:rPr>
            </w:pPr>
            <w:r>
              <w:rPr>
                <w:b/>
                <w:lang w:bidi="ar-KW"/>
              </w:rPr>
              <w:t>Step 2 (M)</w:t>
            </w:r>
          </w:p>
        </w:tc>
        <w:tc>
          <w:tcPr>
            <w:tcW w:w="6727" w:type="dxa"/>
            <w:tcBorders>
              <w:top w:val="single" w:sz="4" w:space="0" w:color="auto"/>
              <w:left w:val="single" w:sz="4" w:space="0" w:color="auto"/>
              <w:bottom w:val="single" w:sz="4" w:space="0" w:color="auto"/>
              <w:right w:val="single" w:sz="4" w:space="0" w:color="auto"/>
            </w:tcBorders>
            <w:hideMark/>
          </w:tcPr>
          <w:p w:rsidR="001642C1" w:rsidRDefault="001642C1">
            <w:pPr>
              <w:pStyle w:val="TAL"/>
            </w:pPr>
            <w:r>
              <w:t xml:space="preserve">The </w:t>
            </w:r>
            <w:proofErr w:type="spellStart"/>
            <w:r>
              <w:t>MnS</w:t>
            </w:r>
            <w:proofErr w:type="spellEnd"/>
            <w:r>
              <w:t xml:space="preserve"> consumer marks the NCR so that handovers are allowed, and so that the ANR function is not allowed to remove the NCR.</w:t>
            </w:r>
          </w:p>
        </w:tc>
        <w:tc>
          <w:tcPr>
            <w:tcW w:w="1469" w:type="dxa"/>
            <w:tcBorders>
              <w:top w:val="single" w:sz="4" w:space="0" w:color="auto"/>
              <w:left w:val="single" w:sz="4" w:space="0" w:color="auto"/>
              <w:bottom w:val="single" w:sz="4" w:space="0" w:color="auto"/>
              <w:right w:val="single" w:sz="4" w:space="0" w:color="auto"/>
            </w:tcBorders>
          </w:tcPr>
          <w:p w:rsidR="001642C1" w:rsidRDefault="001642C1">
            <w:pPr>
              <w:pStyle w:val="TAL"/>
              <w:rPr>
                <w:lang w:bidi="ar-KW"/>
              </w:rPr>
            </w:pPr>
          </w:p>
        </w:tc>
      </w:tr>
      <w:tr w:rsidR="001642C1" w:rsidTr="00285127">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1642C1" w:rsidRDefault="001642C1">
            <w:pPr>
              <w:pStyle w:val="TAL"/>
              <w:rPr>
                <w:b/>
                <w:lang w:bidi="ar-KW"/>
              </w:rPr>
            </w:pPr>
            <w:r>
              <w:rPr>
                <w:b/>
                <w:lang w:bidi="ar-KW"/>
              </w:rPr>
              <w:t>Ends when</w:t>
            </w:r>
          </w:p>
        </w:tc>
        <w:tc>
          <w:tcPr>
            <w:tcW w:w="6727" w:type="dxa"/>
            <w:tcBorders>
              <w:top w:val="single" w:sz="4" w:space="0" w:color="auto"/>
              <w:left w:val="single" w:sz="4" w:space="0" w:color="auto"/>
              <w:bottom w:val="single" w:sz="4" w:space="0" w:color="auto"/>
              <w:right w:val="single" w:sz="4" w:space="0" w:color="auto"/>
            </w:tcBorders>
            <w:hideMark/>
          </w:tcPr>
          <w:p w:rsidR="001642C1" w:rsidRDefault="001642C1">
            <w:pPr>
              <w:pStyle w:val="TAL"/>
            </w:pPr>
            <w:r>
              <w:t>Ends when all steps identified above are completed or when an exception occurs.</w:t>
            </w:r>
          </w:p>
        </w:tc>
        <w:tc>
          <w:tcPr>
            <w:tcW w:w="1469" w:type="dxa"/>
            <w:tcBorders>
              <w:top w:val="single" w:sz="4" w:space="0" w:color="auto"/>
              <w:left w:val="single" w:sz="4" w:space="0" w:color="auto"/>
              <w:bottom w:val="single" w:sz="4" w:space="0" w:color="auto"/>
              <w:right w:val="single" w:sz="4" w:space="0" w:color="auto"/>
            </w:tcBorders>
          </w:tcPr>
          <w:p w:rsidR="001642C1" w:rsidRDefault="001642C1">
            <w:pPr>
              <w:pStyle w:val="TAL"/>
              <w:rPr>
                <w:lang w:bidi="ar-KW"/>
              </w:rPr>
            </w:pPr>
          </w:p>
        </w:tc>
      </w:tr>
      <w:tr w:rsidR="001642C1" w:rsidTr="00285127">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1642C1" w:rsidRDefault="001642C1">
            <w:pPr>
              <w:pStyle w:val="TAL"/>
              <w:rPr>
                <w:b/>
                <w:lang w:bidi="ar-KW"/>
              </w:rPr>
            </w:pPr>
            <w:r>
              <w:rPr>
                <w:b/>
                <w:lang w:bidi="ar-KW"/>
              </w:rPr>
              <w:t>Exceptions</w:t>
            </w:r>
          </w:p>
        </w:tc>
        <w:tc>
          <w:tcPr>
            <w:tcW w:w="6727" w:type="dxa"/>
            <w:tcBorders>
              <w:top w:val="single" w:sz="4" w:space="0" w:color="auto"/>
              <w:left w:val="single" w:sz="4" w:space="0" w:color="auto"/>
              <w:bottom w:val="single" w:sz="4" w:space="0" w:color="auto"/>
              <w:right w:val="single" w:sz="4" w:space="0" w:color="auto"/>
            </w:tcBorders>
            <w:hideMark/>
          </w:tcPr>
          <w:p w:rsidR="001642C1" w:rsidRDefault="001642C1">
            <w:pPr>
              <w:pStyle w:val="TAL"/>
            </w:pPr>
            <w:r>
              <w:t>One of the steps identified above fails and retry is unsuccessful.</w:t>
            </w:r>
          </w:p>
        </w:tc>
        <w:tc>
          <w:tcPr>
            <w:tcW w:w="1469" w:type="dxa"/>
            <w:tcBorders>
              <w:top w:val="single" w:sz="4" w:space="0" w:color="auto"/>
              <w:left w:val="single" w:sz="4" w:space="0" w:color="auto"/>
              <w:bottom w:val="single" w:sz="4" w:space="0" w:color="auto"/>
              <w:right w:val="single" w:sz="4" w:space="0" w:color="auto"/>
            </w:tcBorders>
          </w:tcPr>
          <w:p w:rsidR="001642C1" w:rsidRDefault="001642C1">
            <w:pPr>
              <w:pStyle w:val="TAL"/>
              <w:rPr>
                <w:lang w:bidi="ar-KW"/>
              </w:rPr>
            </w:pPr>
          </w:p>
        </w:tc>
      </w:tr>
      <w:tr w:rsidR="001642C1" w:rsidTr="00285127">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1642C1" w:rsidRDefault="001642C1">
            <w:pPr>
              <w:pStyle w:val="TAL"/>
              <w:rPr>
                <w:b/>
                <w:lang w:bidi="ar-KW"/>
              </w:rPr>
            </w:pPr>
            <w:r>
              <w:rPr>
                <w:b/>
                <w:lang w:bidi="ar-KW"/>
              </w:rPr>
              <w:t>Post Conditions</w:t>
            </w:r>
          </w:p>
        </w:tc>
        <w:tc>
          <w:tcPr>
            <w:tcW w:w="6727" w:type="dxa"/>
            <w:tcBorders>
              <w:top w:val="single" w:sz="4" w:space="0" w:color="auto"/>
              <w:left w:val="single" w:sz="4" w:space="0" w:color="auto"/>
              <w:bottom w:val="single" w:sz="4" w:space="0" w:color="auto"/>
              <w:right w:val="single" w:sz="4" w:space="0" w:color="auto"/>
            </w:tcBorders>
            <w:hideMark/>
          </w:tcPr>
          <w:p w:rsidR="001642C1" w:rsidRDefault="001642C1">
            <w:pPr>
              <w:pStyle w:val="TAL"/>
            </w:pPr>
            <w:r>
              <w:t>The wanted NCR is present in the NCRT. It is protected from being removed by the ANR function.</w:t>
            </w:r>
          </w:p>
        </w:tc>
        <w:tc>
          <w:tcPr>
            <w:tcW w:w="1469" w:type="dxa"/>
            <w:tcBorders>
              <w:top w:val="single" w:sz="4" w:space="0" w:color="auto"/>
              <w:left w:val="single" w:sz="4" w:space="0" w:color="auto"/>
              <w:bottom w:val="single" w:sz="4" w:space="0" w:color="auto"/>
              <w:right w:val="single" w:sz="4" w:space="0" w:color="auto"/>
            </w:tcBorders>
          </w:tcPr>
          <w:p w:rsidR="001642C1" w:rsidRDefault="001642C1">
            <w:pPr>
              <w:pStyle w:val="TAL"/>
              <w:rPr>
                <w:lang w:bidi="ar-KW"/>
              </w:rPr>
            </w:pPr>
          </w:p>
        </w:tc>
      </w:tr>
      <w:tr w:rsidR="001642C1" w:rsidTr="00285127">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1642C1" w:rsidRDefault="001642C1">
            <w:pPr>
              <w:pStyle w:val="TAL"/>
              <w:rPr>
                <w:b/>
                <w:lang w:bidi="ar-KW"/>
              </w:rPr>
            </w:pPr>
            <w:r>
              <w:rPr>
                <w:b/>
                <w:lang w:bidi="ar-KW"/>
              </w:rPr>
              <w:t>Traceability</w:t>
            </w:r>
          </w:p>
        </w:tc>
        <w:tc>
          <w:tcPr>
            <w:tcW w:w="6727" w:type="dxa"/>
            <w:tcBorders>
              <w:top w:val="single" w:sz="4" w:space="0" w:color="auto"/>
              <w:left w:val="single" w:sz="4" w:space="0" w:color="auto"/>
              <w:bottom w:val="single" w:sz="4" w:space="0" w:color="auto"/>
              <w:right w:val="single" w:sz="4" w:space="0" w:color="auto"/>
            </w:tcBorders>
            <w:hideMark/>
          </w:tcPr>
          <w:p w:rsidR="001642C1" w:rsidRDefault="001642C1">
            <w:pPr>
              <w:pStyle w:val="TAL"/>
              <w:rPr>
                <w:lang w:val="sv-SE"/>
              </w:rPr>
            </w:pPr>
            <w:r>
              <w:rPr>
                <w:lang w:val="sv-SE"/>
              </w:rPr>
              <w:t>REQ-</w:t>
            </w:r>
            <w:r w:rsidR="004A548C">
              <w:rPr>
                <w:lang w:val="sv-SE"/>
              </w:rPr>
              <w:t>NR-ANR</w:t>
            </w:r>
            <w:r>
              <w:rPr>
                <w:lang w:val="sv-SE"/>
              </w:rPr>
              <w:t>-FUN-0c, REQ-</w:t>
            </w:r>
            <w:r w:rsidR="004A548C">
              <w:rPr>
                <w:lang w:val="sv-SE"/>
              </w:rPr>
              <w:t>NR-ANR</w:t>
            </w:r>
            <w:r>
              <w:rPr>
                <w:lang w:val="sv-SE"/>
              </w:rPr>
              <w:t>-FUN-0i</w:t>
            </w:r>
          </w:p>
        </w:tc>
        <w:tc>
          <w:tcPr>
            <w:tcW w:w="1469" w:type="dxa"/>
            <w:tcBorders>
              <w:top w:val="single" w:sz="4" w:space="0" w:color="auto"/>
              <w:left w:val="single" w:sz="4" w:space="0" w:color="auto"/>
              <w:bottom w:val="single" w:sz="4" w:space="0" w:color="auto"/>
              <w:right w:val="single" w:sz="4" w:space="0" w:color="auto"/>
            </w:tcBorders>
          </w:tcPr>
          <w:p w:rsidR="001642C1" w:rsidRDefault="001642C1">
            <w:pPr>
              <w:pStyle w:val="TAL"/>
              <w:rPr>
                <w:lang w:val="sv-SE" w:bidi="ar-KW"/>
              </w:rPr>
            </w:pPr>
          </w:p>
        </w:tc>
      </w:tr>
    </w:tbl>
    <w:p w:rsidR="001642C1" w:rsidRDefault="001642C1" w:rsidP="00E81EE8">
      <w:pPr>
        <w:rPr>
          <w:lang w:val="en-US"/>
        </w:rPr>
      </w:pPr>
    </w:p>
    <w:p w:rsidR="00285127" w:rsidRDefault="00285127" w:rsidP="00285127">
      <w:pPr>
        <w:pStyle w:val="Heading5"/>
        <w:rPr>
          <w:rFonts w:eastAsia="SimSun"/>
        </w:rPr>
      </w:pPr>
      <w:bookmarkStart w:id="107" w:name="_Toc22560633"/>
      <w:r>
        <w:rPr>
          <w:rFonts w:eastAsia="SimSun"/>
        </w:rPr>
        <w:t>6.4.1.3.5</w:t>
      </w:r>
      <w:r>
        <w:rPr>
          <w:rFonts w:eastAsia="SimSun"/>
        </w:rPr>
        <w:tab/>
        <w:t>Handover Blacklisting</w:t>
      </w:r>
      <w:bookmarkEnd w:id="10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655"/>
        <w:gridCol w:w="6733"/>
        <w:gridCol w:w="1469"/>
      </w:tblGrid>
      <w:tr w:rsidR="00285127" w:rsidTr="0028512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rsidR="00285127" w:rsidRDefault="00285127">
            <w:pPr>
              <w:pStyle w:val="TAH"/>
              <w:rPr>
                <w:rFonts w:eastAsia="SimSun"/>
                <w:lang w:bidi="ar-KW"/>
              </w:rPr>
            </w:pPr>
            <w:r>
              <w:rPr>
                <w:lang w:bidi="ar-KW"/>
              </w:rPr>
              <w:t>Use Case Stage</w:t>
            </w:r>
          </w:p>
        </w:tc>
        <w:tc>
          <w:tcPr>
            <w:tcW w:w="6733" w:type="dxa"/>
            <w:tcBorders>
              <w:top w:val="single" w:sz="4" w:space="0" w:color="auto"/>
              <w:left w:val="single" w:sz="4" w:space="0" w:color="auto"/>
              <w:bottom w:val="single" w:sz="4" w:space="0" w:color="auto"/>
              <w:right w:val="single" w:sz="4" w:space="0" w:color="auto"/>
            </w:tcBorders>
            <w:shd w:val="clear" w:color="auto" w:fill="D9D9D9"/>
            <w:hideMark/>
          </w:tcPr>
          <w:p w:rsidR="00285127" w:rsidRDefault="00285127">
            <w:pPr>
              <w:pStyle w:val="TAH"/>
              <w:rPr>
                <w:lang w:bidi="ar-KW"/>
              </w:rPr>
            </w:pPr>
            <w:r>
              <w:rPr>
                <w:lang w:bidi="ar-KW"/>
              </w:rPr>
              <w:t>Evolution / Specification</w:t>
            </w:r>
          </w:p>
        </w:tc>
        <w:tc>
          <w:tcPr>
            <w:tcW w:w="1469" w:type="dxa"/>
            <w:tcBorders>
              <w:top w:val="single" w:sz="4" w:space="0" w:color="auto"/>
              <w:left w:val="single" w:sz="4" w:space="0" w:color="auto"/>
              <w:bottom w:val="single" w:sz="4" w:space="0" w:color="auto"/>
              <w:right w:val="single" w:sz="4" w:space="0" w:color="auto"/>
            </w:tcBorders>
            <w:shd w:val="clear" w:color="auto" w:fill="D9D9D9"/>
            <w:hideMark/>
          </w:tcPr>
          <w:p w:rsidR="00285127" w:rsidRDefault="00285127">
            <w:pPr>
              <w:pStyle w:val="TAH"/>
              <w:rPr>
                <w:lang w:bidi="ar-KW"/>
              </w:rPr>
            </w:pPr>
            <w:r>
              <w:rPr>
                <w:lang w:bidi="ar-KW"/>
              </w:rPr>
              <w:t>&lt;&lt;Uses&gt;&gt;</w:t>
            </w:r>
          </w:p>
          <w:p w:rsidR="00285127" w:rsidRDefault="00285127">
            <w:pPr>
              <w:pStyle w:val="TAH"/>
              <w:rPr>
                <w:lang w:bidi="ar-KW"/>
              </w:rPr>
            </w:pPr>
            <w:r>
              <w:rPr>
                <w:lang w:bidi="ar-KW"/>
              </w:rPr>
              <w:t xml:space="preserve">Related use </w:t>
            </w:r>
          </w:p>
        </w:tc>
      </w:tr>
      <w:tr w:rsidR="00285127" w:rsidTr="00285127">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285127" w:rsidRDefault="00285127">
            <w:pPr>
              <w:pStyle w:val="TAL"/>
              <w:rPr>
                <w:b/>
                <w:lang w:bidi="ar-KW"/>
              </w:rPr>
            </w:pPr>
            <w:r>
              <w:rPr>
                <w:b/>
                <w:lang w:bidi="ar-KW"/>
              </w:rPr>
              <w:t>Goal</w:t>
            </w:r>
          </w:p>
        </w:tc>
        <w:tc>
          <w:tcPr>
            <w:tcW w:w="6733" w:type="dxa"/>
            <w:tcBorders>
              <w:top w:val="single" w:sz="4" w:space="0" w:color="auto"/>
              <w:left w:val="single" w:sz="4" w:space="0" w:color="auto"/>
              <w:bottom w:val="single" w:sz="4" w:space="0" w:color="auto"/>
              <w:right w:val="single" w:sz="4" w:space="0" w:color="auto"/>
            </w:tcBorders>
            <w:hideMark/>
          </w:tcPr>
          <w:p w:rsidR="00285127" w:rsidRDefault="00285127">
            <w:pPr>
              <w:pStyle w:val="TAL"/>
            </w:pPr>
            <w:r>
              <w:t>The goal is to make an NCR is present in the NCRT and made unavailable for handovers.</w:t>
            </w:r>
          </w:p>
        </w:tc>
        <w:tc>
          <w:tcPr>
            <w:tcW w:w="1469" w:type="dxa"/>
            <w:tcBorders>
              <w:top w:val="single" w:sz="4" w:space="0" w:color="auto"/>
              <w:left w:val="single" w:sz="4" w:space="0" w:color="auto"/>
              <w:bottom w:val="single" w:sz="4" w:space="0" w:color="auto"/>
              <w:right w:val="single" w:sz="4" w:space="0" w:color="auto"/>
            </w:tcBorders>
          </w:tcPr>
          <w:p w:rsidR="00285127" w:rsidRDefault="00285127">
            <w:pPr>
              <w:pStyle w:val="TAL"/>
              <w:rPr>
                <w:lang w:bidi="ar-KW"/>
              </w:rPr>
            </w:pPr>
          </w:p>
        </w:tc>
      </w:tr>
      <w:tr w:rsidR="00285127" w:rsidTr="00285127">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285127" w:rsidRDefault="00285127">
            <w:pPr>
              <w:pStyle w:val="TAL"/>
              <w:rPr>
                <w:b/>
                <w:lang w:bidi="ar-KW"/>
              </w:rPr>
            </w:pPr>
            <w:r>
              <w:rPr>
                <w:b/>
                <w:lang w:bidi="ar-KW"/>
              </w:rPr>
              <w:t>Actors and Roles</w:t>
            </w:r>
          </w:p>
        </w:tc>
        <w:tc>
          <w:tcPr>
            <w:tcW w:w="6733" w:type="dxa"/>
            <w:tcBorders>
              <w:top w:val="single" w:sz="4" w:space="0" w:color="auto"/>
              <w:left w:val="single" w:sz="4" w:space="0" w:color="auto"/>
              <w:bottom w:val="single" w:sz="4" w:space="0" w:color="auto"/>
              <w:right w:val="single" w:sz="4" w:space="0" w:color="auto"/>
            </w:tcBorders>
            <w:hideMark/>
          </w:tcPr>
          <w:p w:rsidR="00285127" w:rsidRDefault="00285127">
            <w:pPr>
              <w:pStyle w:val="TAL"/>
            </w:pPr>
            <w:r>
              <w:t xml:space="preserve">A </w:t>
            </w:r>
            <w:proofErr w:type="spellStart"/>
            <w:r>
              <w:t>MnS</w:t>
            </w:r>
            <w:proofErr w:type="spellEnd"/>
            <w:r>
              <w:t xml:space="preserve"> consumer of the </w:t>
            </w:r>
            <w:proofErr w:type="spellStart"/>
            <w:r>
              <w:t>MnS</w:t>
            </w:r>
            <w:proofErr w:type="spellEnd"/>
            <w:r>
              <w:t xml:space="preserve"> of D-SON management</w:t>
            </w:r>
          </w:p>
        </w:tc>
        <w:tc>
          <w:tcPr>
            <w:tcW w:w="1469" w:type="dxa"/>
            <w:tcBorders>
              <w:top w:val="single" w:sz="4" w:space="0" w:color="auto"/>
              <w:left w:val="single" w:sz="4" w:space="0" w:color="auto"/>
              <w:bottom w:val="single" w:sz="4" w:space="0" w:color="auto"/>
              <w:right w:val="single" w:sz="4" w:space="0" w:color="auto"/>
            </w:tcBorders>
          </w:tcPr>
          <w:p w:rsidR="00285127" w:rsidRDefault="00285127">
            <w:pPr>
              <w:pStyle w:val="TAL"/>
              <w:rPr>
                <w:lang w:bidi="ar-KW"/>
              </w:rPr>
            </w:pPr>
          </w:p>
        </w:tc>
      </w:tr>
      <w:tr w:rsidR="00285127" w:rsidTr="00285127">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285127" w:rsidRDefault="00285127">
            <w:pPr>
              <w:pStyle w:val="TAL"/>
              <w:rPr>
                <w:b/>
                <w:lang w:bidi="ar-KW"/>
              </w:rPr>
            </w:pPr>
            <w:r>
              <w:rPr>
                <w:b/>
                <w:lang w:bidi="ar-KW"/>
              </w:rPr>
              <w:t>Telecom resources</w:t>
            </w:r>
          </w:p>
        </w:tc>
        <w:tc>
          <w:tcPr>
            <w:tcW w:w="6733" w:type="dxa"/>
            <w:tcBorders>
              <w:top w:val="single" w:sz="4" w:space="0" w:color="auto"/>
              <w:left w:val="single" w:sz="4" w:space="0" w:color="auto"/>
              <w:bottom w:val="single" w:sz="4" w:space="0" w:color="auto"/>
              <w:right w:val="single" w:sz="4" w:space="0" w:color="auto"/>
            </w:tcBorders>
            <w:hideMark/>
          </w:tcPr>
          <w:p w:rsidR="00285127" w:rsidRDefault="00285127">
            <w:pPr>
              <w:pStyle w:val="TAL"/>
            </w:pPr>
            <w:r>
              <w:t xml:space="preserve">The </w:t>
            </w:r>
            <w:proofErr w:type="spellStart"/>
            <w:r>
              <w:t>MnS</w:t>
            </w:r>
            <w:proofErr w:type="spellEnd"/>
            <w:r>
              <w:t xml:space="preserve"> producer of D-SON management</w:t>
            </w:r>
          </w:p>
          <w:p w:rsidR="00285127" w:rsidRDefault="00285127">
            <w:pPr>
              <w:pStyle w:val="TAL"/>
            </w:pPr>
            <w:proofErr w:type="spellStart"/>
            <w:r>
              <w:t>gNB</w:t>
            </w:r>
            <w:proofErr w:type="spellEnd"/>
          </w:p>
        </w:tc>
        <w:tc>
          <w:tcPr>
            <w:tcW w:w="1469" w:type="dxa"/>
            <w:tcBorders>
              <w:top w:val="single" w:sz="4" w:space="0" w:color="auto"/>
              <w:left w:val="single" w:sz="4" w:space="0" w:color="auto"/>
              <w:bottom w:val="single" w:sz="4" w:space="0" w:color="auto"/>
              <w:right w:val="single" w:sz="4" w:space="0" w:color="auto"/>
            </w:tcBorders>
          </w:tcPr>
          <w:p w:rsidR="00285127" w:rsidRDefault="00285127">
            <w:pPr>
              <w:pStyle w:val="TAL"/>
              <w:rPr>
                <w:lang w:bidi="ar-KW"/>
              </w:rPr>
            </w:pPr>
          </w:p>
        </w:tc>
      </w:tr>
      <w:tr w:rsidR="00285127" w:rsidTr="00285127">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285127" w:rsidRDefault="00285127">
            <w:pPr>
              <w:pStyle w:val="TAL"/>
              <w:rPr>
                <w:b/>
                <w:lang w:bidi="ar-KW"/>
              </w:rPr>
            </w:pPr>
            <w:r>
              <w:rPr>
                <w:b/>
                <w:lang w:bidi="ar-KW"/>
              </w:rPr>
              <w:t>Assumptions</w:t>
            </w:r>
          </w:p>
        </w:tc>
        <w:tc>
          <w:tcPr>
            <w:tcW w:w="6733" w:type="dxa"/>
            <w:tcBorders>
              <w:top w:val="single" w:sz="4" w:space="0" w:color="auto"/>
              <w:left w:val="single" w:sz="4" w:space="0" w:color="auto"/>
              <w:bottom w:val="single" w:sz="4" w:space="0" w:color="auto"/>
              <w:right w:val="single" w:sz="4" w:space="0" w:color="auto"/>
            </w:tcBorders>
          </w:tcPr>
          <w:p w:rsidR="00285127" w:rsidRDefault="00285127">
            <w:pPr>
              <w:pStyle w:val="TAL"/>
            </w:pPr>
          </w:p>
        </w:tc>
        <w:tc>
          <w:tcPr>
            <w:tcW w:w="1469" w:type="dxa"/>
            <w:tcBorders>
              <w:top w:val="single" w:sz="4" w:space="0" w:color="auto"/>
              <w:left w:val="single" w:sz="4" w:space="0" w:color="auto"/>
              <w:bottom w:val="single" w:sz="4" w:space="0" w:color="auto"/>
              <w:right w:val="single" w:sz="4" w:space="0" w:color="auto"/>
            </w:tcBorders>
          </w:tcPr>
          <w:p w:rsidR="00285127" w:rsidRDefault="00285127">
            <w:pPr>
              <w:pStyle w:val="TAL"/>
              <w:rPr>
                <w:lang w:bidi="ar-KW"/>
              </w:rPr>
            </w:pPr>
          </w:p>
        </w:tc>
      </w:tr>
      <w:tr w:rsidR="00285127" w:rsidTr="00285127">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285127" w:rsidRDefault="00285127">
            <w:pPr>
              <w:pStyle w:val="TAL"/>
              <w:rPr>
                <w:b/>
                <w:lang w:bidi="ar-KW"/>
              </w:rPr>
            </w:pPr>
            <w:r>
              <w:rPr>
                <w:b/>
                <w:lang w:bidi="ar-KW"/>
              </w:rPr>
              <w:t>Pre conditions</w:t>
            </w:r>
          </w:p>
        </w:tc>
        <w:tc>
          <w:tcPr>
            <w:tcW w:w="6733" w:type="dxa"/>
            <w:tcBorders>
              <w:top w:val="single" w:sz="4" w:space="0" w:color="auto"/>
              <w:left w:val="single" w:sz="4" w:space="0" w:color="auto"/>
              <w:bottom w:val="single" w:sz="4" w:space="0" w:color="auto"/>
              <w:right w:val="single" w:sz="4" w:space="0" w:color="auto"/>
            </w:tcBorders>
            <w:hideMark/>
          </w:tcPr>
          <w:p w:rsidR="00285127" w:rsidRDefault="00285127">
            <w:pPr>
              <w:pStyle w:val="TAL"/>
            </w:pPr>
            <w:r>
              <w:t>The ANR function is active.</w:t>
            </w:r>
          </w:p>
        </w:tc>
        <w:tc>
          <w:tcPr>
            <w:tcW w:w="1469" w:type="dxa"/>
            <w:tcBorders>
              <w:top w:val="single" w:sz="4" w:space="0" w:color="auto"/>
              <w:left w:val="single" w:sz="4" w:space="0" w:color="auto"/>
              <w:bottom w:val="single" w:sz="4" w:space="0" w:color="auto"/>
              <w:right w:val="single" w:sz="4" w:space="0" w:color="auto"/>
            </w:tcBorders>
          </w:tcPr>
          <w:p w:rsidR="00285127" w:rsidRDefault="00285127">
            <w:pPr>
              <w:pStyle w:val="TAL"/>
              <w:rPr>
                <w:lang w:bidi="ar-KW"/>
              </w:rPr>
            </w:pPr>
          </w:p>
        </w:tc>
      </w:tr>
      <w:tr w:rsidR="00285127" w:rsidTr="00285127">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285127" w:rsidRDefault="00285127">
            <w:pPr>
              <w:pStyle w:val="TAL"/>
              <w:rPr>
                <w:b/>
                <w:lang w:bidi="ar-KW"/>
              </w:rPr>
            </w:pPr>
            <w:r>
              <w:rPr>
                <w:b/>
                <w:lang w:bidi="ar-KW"/>
              </w:rPr>
              <w:t xml:space="preserve">Begins when </w:t>
            </w:r>
          </w:p>
        </w:tc>
        <w:tc>
          <w:tcPr>
            <w:tcW w:w="6733" w:type="dxa"/>
            <w:tcBorders>
              <w:top w:val="single" w:sz="4" w:space="0" w:color="auto"/>
              <w:left w:val="single" w:sz="4" w:space="0" w:color="auto"/>
              <w:bottom w:val="single" w:sz="4" w:space="0" w:color="auto"/>
              <w:right w:val="single" w:sz="4" w:space="0" w:color="auto"/>
            </w:tcBorders>
            <w:hideMark/>
          </w:tcPr>
          <w:p w:rsidR="00285127" w:rsidRDefault="00285127">
            <w:pPr>
              <w:pStyle w:val="TAL"/>
            </w:pPr>
            <w:r>
              <w:t xml:space="preserve">The Use Case begins when the </w:t>
            </w:r>
            <w:proofErr w:type="spellStart"/>
            <w:r>
              <w:t>MnS</w:t>
            </w:r>
            <w:proofErr w:type="spellEnd"/>
            <w:r>
              <w:t xml:space="preserve"> consumer decides to blacklist an NCR.</w:t>
            </w:r>
          </w:p>
        </w:tc>
        <w:tc>
          <w:tcPr>
            <w:tcW w:w="1469" w:type="dxa"/>
            <w:tcBorders>
              <w:top w:val="single" w:sz="4" w:space="0" w:color="auto"/>
              <w:left w:val="single" w:sz="4" w:space="0" w:color="auto"/>
              <w:bottom w:val="single" w:sz="4" w:space="0" w:color="auto"/>
              <w:right w:val="single" w:sz="4" w:space="0" w:color="auto"/>
            </w:tcBorders>
          </w:tcPr>
          <w:p w:rsidR="00285127" w:rsidRDefault="00285127">
            <w:pPr>
              <w:pStyle w:val="TAL"/>
              <w:rPr>
                <w:lang w:bidi="ar-KW"/>
              </w:rPr>
            </w:pPr>
          </w:p>
        </w:tc>
      </w:tr>
      <w:tr w:rsidR="00285127" w:rsidTr="00285127">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285127" w:rsidRDefault="00285127">
            <w:pPr>
              <w:pStyle w:val="TAL"/>
              <w:rPr>
                <w:b/>
                <w:lang w:bidi="ar-KW"/>
              </w:rPr>
            </w:pPr>
            <w:r>
              <w:rPr>
                <w:b/>
                <w:lang w:bidi="ar-KW"/>
              </w:rPr>
              <w:t>Step 1 (O)</w:t>
            </w:r>
          </w:p>
        </w:tc>
        <w:tc>
          <w:tcPr>
            <w:tcW w:w="6733" w:type="dxa"/>
            <w:tcBorders>
              <w:top w:val="single" w:sz="4" w:space="0" w:color="auto"/>
              <w:left w:val="single" w:sz="4" w:space="0" w:color="auto"/>
              <w:bottom w:val="single" w:sz="4" w:space="0" w:color="auto"/>
              <w:right w:val="single" w:sz="4" w:space="0" w:color="auto"/>
            </w:tcBorders>
            <w:hideMark/>
          </w:tcPr>
          <w:p w:rsidR="00285127" w:rsidRDefault="00285127">
            <w:pPr>
              <w:pStyle w:val="TAL"/>
            </w:pPr>
            <w:r>
              <w:t xml:space="preserve">The </w:t>
            </w:r>
            <w:proofErr w:type="spellStart"/>
            <w:r>
              <w:t>MnS</w:t>
            </w:r>
            <w:proofErr w:type="spellEnd"/>
            <w:r>
              <w:t xml:space="preserve"> consumer creates the NCR.</w:t>
            </w:r>
          </w:p>
          <w:p w:rsidR="00285127" w:rsidRDefault="00285127">
            <w:pPr>
              <w:pStyle w:val="TAL"/>
            </w:pPr>
            <w:r>
              <w:t xml:space="preserve">This step is executed if it the wanted NCR not already </w:t>
            </w:r>
            <w:proofErr w:type="gramStart"/>
            <w:r>
              <w:t>present</w:t>
            </w:r>
            <w:proofErr w:type="gramEnd"/>
            <w:r>
              <w:t xml:space="preserve"> in the NCRT.</w:t>
            </w:r>
          </w:p>
        </w:tc>
        <w:tc>
          <w:tcPr>
            <w:tcW w:w="1469" w:type="dxa"/>
            <w:tcBorders>
              <w:top w:val="single" w:sz="4" w:space="0" w:color="auto"/>
              <w:left w:val="single" w:sz="4" w:space="0" w:color="auto"/>
              <w:bottom w:val="single" w:sz="4" w:space="0" w:color="auto"/>
              <w:right w:val="single" w:sz="4" w:space="0" w:color="auto"/>
            </w:tcBorders>
          </w:tcPr>
          <w:p w:rsidR="00285127" w:rsidRDefault="00285127">
            <w:pPr>
              <w:pStyle w:val="TAL"/>
              <w:rPr>
                <w:lang w:bidi="ar-KW"/>
              </w:rPr>
            </w:pPr>
          </w:p>
        </w:tc>
      </w:tr>
      <w:tr w:rsidR="00285127" w:rsidTr="00285127">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285127" w:rsidRDefault="00285127">
            <w:pPr>
              <w:pStyle w:val="TAL"/>
              <w:rPr>
                <w:b/>
                <w:lang w:bidi="ar-KW"/>
              </w:rPr>
            </w:pPr>
            <w:r>
              <w:rPr>
                <w:b/>
                <w:lang w:bidi="ar-KW"/>
              </w:rPr>
              <w:t>Step 2 (M)</w:t>
            </w:r>
          </w:p>
        </w:tc>
        <w:tc>
          <w:tcPr>
            <w:tcW w:w="6733" w:type="dxa"/>
            <w:tcBorders>
              <w:top w:val="single" w:sz="4" w:space="0" w:color="auto"/>
              <w:left w:val="single" w:sz="4" w:space="0" w:color="auto"/>
              <w:bottom w:val="single" w:sz="4" w:space="0" w:color="auto"/>
              <w:right w:val="single" w:sz="4" w:space="0" w:color="auto"/>
            </w:tcBorders>
            <w:hideMark/>
          </w:tcPr>
          <w:p w:rsidR="00285127" w:rsidRDefault="00285127">
            <w:pPr>
              <w:pStyle w:val="TAL"/>
            </w:pPr>
            <w:r>
              <w:t xml:space="preserve">The </w:t>
            </w:r>
            <w:proofErr w:type="spellStart"/>
            <w:r>
              <w:t>MnS</w:t>
            </w:r>
            <w:proofErr w:type="spellEnd"/>
            <w:r>
              <w:t xml:space="preserve"> consumer marks the NCR so that handovers are prohibited, and so that the ANR function is not allowed to remove the NCR.</w:t>
            </w:r>
          </w:p>
        </w:tc>
        <w:tc>
          <w:tcPr>
            <w:tcW w:w="1469" w:type="dxa"/>
            <w:tcBorders>
              <w:top w:val="single" w:sz="4" w:space="0" w:color="auto"/>
              <w:left w:val="single" w:sz="4" w:space="0" w:color="auto"/>
              <w:bottom w:val="single" w:sz="4" w:space="0" w:color="auto"/>
              <w:right w:val="single" w:sz="4" w:space="0" w:color="auto"/>
            </w:tcBorders>
          </w:tcPr>
          <w:p w:rsidR="00285127" w:rsidRDefault="00285127">
            <w:pPr>
              <w:pStyle w:val="TAL"/>
              <w:rPr>
                <w:lang w:bidi="ar-KW"/>
              </w:rPr>
            </w:pPr>
          </w:p>
        </w:tc>
      </w:tr>
      <w:tr w:rsidR="00285127" w:rsidTr="00285127">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285127" w:rsidRDefault="00285127">
            <w:pPr>
              <w:pStyle w:val="TAL"/>
              <w:rPr>
                <w:b/>
                <w:lang w:bidi="ar-KW"/>
              </w:rPr>
            </w:pPr>
            <w:r>
              <w:rPr>
                <w:b/>
                <w:lang w:bidi="ar-KW"/>
              </w:rPr>
              <w:t>Ends when</w:t>
            </w:r>
          </w:p>
        </w:tc>
        <w:tc>
          <w:tcPr>
            <w:tcW w:w="6733" w:type="dxa"/>
            <w:tcBorders>
              <w:top w:val="single" w:sz="4" w:space="0" w:color="auto"/>
              <w:left w:val="single" w:sz="4" w:space="0" w:color="auto"/>
              <w:bottom w:val="single" w:sz="4" w:space="0" w:color="auto"/>
              <w:right w:val="single" w:sz="4" w:space="0" w:color="auto"/>
            </w:tcBorders>
            <w:hideMark/>
          </w:tcPr>
          <w:p w:rsidR="00285127" w:rsidRDefault="00285127">
            <w:pPr>
              <w:pStyle w:val="TAL"/>
            </w:pPr>
            <w:r>
              <w:t>Ends when all steps identified above are completed or when an exception occurs.</w:t>
            </w:r>
          </w:p>
        </w:tc>
        <w:tc>
          <w:tcPr>
            <w:tcW w:w="1469" w:type="dxa"/>
            <w:tcBorders>
              <w:top w:val="single" w:sz="4" w:space="0" w:color="auto"/>
              <w:left w:val="single" w:sz="4" w:space="0" w:color="auto"/>
              <w:bottom w:val="single" w:sz="4" w:space="0" w:color="auto"/>
              <w:right w:val="single" w:sz="4" w:space="0" w:color="auto"/>
            </w:tcBorders>
          </w:tcPr>
          <w:p w:rsidR="00285127" w:rsidRDefault="00285127">
            <w:pPr>
              <w:pStyle w:val="TAL"/>
              <w:rPr>
                <w:lang w:bidi="ar-KW"/>
              </w:rPr>
            </w:pPr>
          </w:p>
        </w:tc>
      </w:tr>
      <w:tr w:rsidR="00285127" w:rsidTr="00285127">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285127" w:rsidRDefault="00285127">
            <w:pPr>
              <w:pStyle w:val="TAL"/>
              <w:rPr>
                <w:b/>
                <w:lang w:bidi="ar-KW"/>
              </w:rPr>
            </w:pPr>
            <w:r>
              <w:rPr>
                <w:b/>
                <w:lang w:bidi="ar-KW"/>
              </w:rPr>
              <w:t>Exceptions</w:t>
            </w:r>
          </w:p>
        </w:tc>
        <w:tc>
          <w:tcPr>
            <w:tcW w:w="6733" w:type="dxa"/>
            <w:tcBorders>
              <w:top w:val="single" w:sz="4" w:space="0" w:color="auto"/>
              <w:left w:val="single" w:sz="4" w:space="0" w:color="auto"/>
              <w:bottom w:val="single" w:sz="4" w:space="0" w:color="auto"/>
              <w:right w:val="single" w:sz="4" w:space="0" w:color="auto"/>
            </w:tcBorders>
            <w:hideMark/>
          </w:tcPr>
          <w:p w:rsidR="00285127" w:rsidRDefault="00285127">
            <w:pPr>
              <w:pStyle w:val="TAL"/>
            </w:pPr>
            <w:r>
              <w:t>One of the steps identified above fails and retry is unsuccessful.</w:t>
            </w:r>
          </w:p>
        </w:tc>
        <w:tc>
          <w:tcPr>
            <w:tcW w:w="1469" w:type="dxa"/>
            <w:tcBorders>
              <w:top w:val="single" w:sz="4" w:space="0" w:color="auto"/>
              <w:left w:val="single" w:sz="4" w:space="0" w:color="auto"/>
              <w:bottom w:val="single" w:sz="4" w:space="0" w:color="auto"/>
              <w:right w:val="single" w:sz="4" w:space="0" w:color="auto"/>
            </w:tcBorders>
          </w:tcPr>
          <w:p w:rsidR="00285127" w:rsidRDefault="00285127">
            <w:pPr>
              <w:pStyle w:val="TAL"/>
              <w:rPr>
                <w:lang w:bidi="ar-KW"/>
              </w:rPr>
            </w:pPr>
          </w:p>
        </w:tc>
      </w:tr>
      <w:tr w:rsidR="00285127" w:rsidTr="00285127">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285127" w:rsidRDefault="00285127">
            <w:pPr>
              <w:pStyle w:val="TAL"/>
              <w:rPr>
                <w:b/>
                <w:lang w:bidi="ar-KW"/>
              </w:rPr>
            </w:pPr>
            <w:r>
              <w:rPr>
                <w:b/>
                <w:lang w:bidi="ar-KW"/>
              </w:rPr>
              <w:t>Post Conditions</w:t>
            </w:r>
          </w:p>
        </w:tc>
        <w:tc>
          <w:tcPr>
            <w:tcW w:w="6733" w:type="dxa"/>
            <w:tcBorders>
              <w:top w:val="single" w:sz="4" w:space="0" w:color="auto"/>
              <w:left w:val="single" w:sz="4" w:space="0" w:color="auto"/>
              <w:bottom w:val="single" w:sz="4" w:space="0" w:color="auto"/>
              <w:right w:val="single" w:sz="4" w:space="0" w:color="auto"/>
            </w:tcBorders>
            <w:hideMark/>
          </w:tcPr>
          <w:p w:rsidR="00285127" w:rsidRDefault="00285127">
            <w:pPr>
              <w:pStyle w:val="TAL"/>
            </w:pPr>
            <w:r>
              <w:t>The wanted NCR is present in the NCRT. It is protected from being removed by the ANR function.</w:t>
            </w:r>
          </w:p>
        </w:tc>
        <w:tc>
          <w:tcPr>
            <w:tcW w:w="1469" w:type="dxa"/>
            <w:tcBorders>
              <w:top w:val="single" w:sz="4" w:space="0" w:color="auto"/>
              <w:left w:val="single" w:sz="4" w:space="0" w:color="auto"/>
              <w:bottom w:val="single" w:sz="4" w:space="0" w:color="auto"/>
              <w:right w:val="single" w:sz="4" w:space="0" w:color="auto"/>
            </w:tcBorders>
          </w:tcPr>
          <w:p w:rsidR="00285127" w:rsidRDefault="00285127">
            <w:pPr>
              <w:pStyle w:val="TAL"/>
              <w:rPr>
                <w:lang w:bidi="ar-KW"/>
              </w:rPr>
            </w:pPr>
          </w:p>
        </w:tc>
      </w:tr>
      <w:tr w:rsidR="00285127" w:rsidTr="00285127">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285127" w:rsidRDefault="00285127">
            <w:pPr>
              <w:pStyle w:val="TAL"/>
              <w:rPr>
                <w:b/>
                <w:lang w:bidi="ar-KW"/>
              </w:rPr>
            </w:pPr>
            <w:r>
              <w:rPr>
                <w:b/>
                <w:lang w:bidi="ar-KW"/>
              </w:rPr>
              <w:t>Traceability</w:t>
            </w:r>
          </w:p>
        </w:tc>
        <w:tc>
          <w:tcPr>
            <w:tcW w:w="6733" w:type="dxa"/>
            <w:tcBorders>
              <w:top w:val="single" w:sz="4" w:space="0" w:color="auto"/>
              <w:left w:val="single" w:sz="4" w:space="0" w:color="auto"/>
              <w:bottom w:val="single" w:sz="4" w:space="0" w:color="auto"/>
              <w:right w:val="single" w:sz="4" w:space="0" w:color="auto"/>
            </w:tcBorders>
            <w:hideMark/>
          </w:tcPr>
          <w:p w:rsidR="00285127" w:rsidRDefault="00285127">
            <w:pPr>
              <w:pStyle w:val="TAL"/>
            </w:pPr>
            <w:r>
              <w:t>REQ-</w:t>
            </w:r>
            <w:r w:rsidR="004A548C">
              <w:t>NR-ANR</w:t>
            </w:r>
            <w:r>
              <w:t>-FUN-0d, REQ-</w:t>
            </w:r>
            <w:r w:rsidR="004A548C">
              <w:t>NR-ANR</w:t>
            </w:r>
            <w:r>
              <w:t>-FUN-0i</w:t>
            </w:r>
          </w:p>
        </w:tc>
        <w:tc>
          <w:tcPr>
            <w:tcW w:w="1469" w:type="dxa"/>
            <w:tcBorders>
              <w:top w:val="single" w:sz="4" w:space="0" w:color="auto"/>
              <w:left w:val="single" w:sz="4" w:space="0" w:color="auto"/>
              <w:bottom w:val="single" w:sz="4" w:space="0" w:color="auto"/>
              <w:right w:val="single" w:sz="4" w:space="0" w:color="auto"/>
            </w:tcBorders>
          </w:tcPr>
          <w:p w:rsidR="00285127" w:rsidRDefault="00285127">
            <w:pPr>
              <w:pStyle w:val="TAL"/>
              <w:rPr>
                <w:lang w:bidi="ar-KW"/>
              </w:rPr>
            </w:pPr>
          </w:p>
        </w:tc>
      </w:tr>
    </w:tbl>
    <w:p w:rsidR="00285127" w:rsidRDefault="00285127" w:rsidP="00E81EE8">
      <w:pPr>
        <w:rPr>
          <w:lang w:val="en-US"/>
        </w:rPr>
      </w:pPr>
    </w:p>
    <w:p w:rsidR="00B165DE" w:rsidRDefault="00B165DE" w:rsidP="00B165DE">
      <w:pPr>
        <w:pStyle w:val="Heading5"/>
        <w:rPr>
          <w:rFonts w:eastAsia="SimSun"/>
        </w:rPr>
      </w:pPr>
      <w:bookmarkStart w:id="108" w:name="_Toc22560634"/>
      <w:bookmarkStart w:id="109" w:name="_Hlk21005231"/>
      <w:r>
        <w:rPr>
          <w:rFonts w:eastAsia="SimSun"/>
        </w:rPr>
        <w:lastRenderedPageBreak/>
        <w:t>6.4.1.3.6</w:t>
      </w:r>
      <w:r>
        <w:rPr>
          <w:rFonts w:eastAsia="SimSun"/>
        </w:rPr>
        <w:tab/>
        <w:t xml:space="preserve">Prohibiting X2 or </w:t>
      </w:r>
      <w:proofErr w:type="spellStart"/>
      <w:r>
        <w:rPr>
          <w:rFonts w:eastAsia="SimSun"/>
        </w:rPr>
        <w:t>Xn</w:t>
      </w:r>
      <w:proofErr w:type="spellEnd"/>
      <w:r>
        <w:rPr>
          <w:rFonts w:eastAsia="SimSun"/>
        </w:rPr>
        <w:t xml:space="preserve"> connection to a peer node (X2/</w:t>
      </w:r>
      <w:proofErr w:type="spellStart"/>
      <w:r>
        <w:rPr>
          <w:rFonts w:eastAsia="SimSun"/>
        </w:rPr>
        <w:t>Xn</w:t>
      </w:r>
      <w:proofErr w:type="spellEnd"/>
      <w:r>
        <w:rPr>
          <w:rFonts w:eastAsia="SimSun"/>
        </w:rPr>
        <w:t xml:space="preserve"> blacklisting)</w:t>
      </w:r>
      <w:bookmarkEnd w:id="10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644"/>
        <w:gridCol w:w="6744"/>
        <w:gridCol w:w="1469"/>
      </w:tblGrid>
      <w:tr w:rsidR="00B165DE" w:rsidTr="00B165D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rsidR="00B165DE" w:rsidRDefault="00B165DE">
            <w:pPr>
              <w:pStyle w:val="TAH"/>
              <w:rPr>
                <w:rFonts w:eastAsia="SimSun"/>
                <w:lang w:bidi="ar-KW"/>
              </w:rPr>
            </w:pPr>
            <w:r>
              <w:rPr>
                <w:lang w:bidi="ar-KW"/>
              </w:rPr>
              <w:t>Use Case Stage</w:t>
            </w:r>
          </w:p>
        </w:tc>
        <w:tc>
          <w:tcPr>
            <w:tcW w:w="6744" w:type="dxa"/>
            <w:tcBorders>
              <w:top w:val="single" w:sz="4" w:space="0" w:color="auto"/>
              <w:left w:val="single" w:sz="4" w:space="0" w:color="auto"/>
              <w:bottom w:val="single" w:sz="4" w:space="0" w:color="auto"/>
              <w:right w:val="single" w:sz="4" w:space="0" w:color="auto"/>
            </w:tcBorders>
            <w:shd w:val="clear" w:color="auto" w:fill="D9D9D9"/>
            <w:hideMark/>
          </w:tcPr>
          <w:p w:rsidR="00B165DE" w:rsidRDefault="00B165DE">
            <w:pPr>
              <w:pStyle w:val="TAH"/>
              <w:rPr>
                <w:lang w:bidi="ar-KW"/>
              </w:rPr>
            </w:pPr>
            <w:r>
              <w:rPr>
                <w:lang w:bidi="ar-KW"/>
              </w:rPr>
              <w:t>Evolution / Specification</w:t>
            </w:r>
          </w:p>
        </w:tc>
        <w:tc>
          <w:tcPr>
            <w:tcW w:w="1469" w:type="dxa"/>
            <w:tcBorders>
              <w:top w:val="single" w:sz="4" w:space="0" w:color="auto"/>
              <w:left w:val="single" w:sz="4" w:space="0" w:color="auto"/>
              <w:bottom w:val="single" w:sz="4" w:space="0" w:color="auto"/>
              <w:right w:val="single" w:sz="4" w:space="0" w:color="auto"/>
            </w:tcBorders>
            <w:shd w:val="clear" w:color="auto" w:fill="D9D9D9"/>
            <w:hideMark/>
          </w:tcPr>
          <w:p w:rsidR="00B165DE" w:rsidRDefault="00B165DE">
            <w:pPr>
              <w:pStyle w:val="TAH"/>
              <w:rPr>
                <w:lang w:bidi="ar-KW"/>
              </w:rPr>
            </w:pPr>
            <w:r>
              <w:rPr>
                <w:lang w:bidi="ar-KW"/>
              </w:rPr>
              <w:t>&lt;&lt;Uses&gt;&gt;</w:t>
            </w:r>
          </w:p>
          <w:p w:rsidR="00B165DE" w:rsidRDefault="00B165DE">
            <w:pPr>
              <w:pStyle w:val="TAH"/>
              <w:rPr>
                <w:lang w:bidi="ar-KW"/>
              </w:rPr>
            </w:pPr>
            <w:r>
              <w:rPr>
                <w:lang w:bidi="ar-KW"/>
              </w:rPr>
              <w:t xml:space="preserve">Related use </w:t>
            </w:r>
          </w:p>
        </w:tc>
      </w:tr>
      <w:tr w:rsidR="00B165DE" w:rsidTr="00B165D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B165DE" w:rsidRDefault="00B165DE">
            <w:pPr>
              <w:pStyle w:val="TAL"/>
              <w:rPr>
                <w:b/>
                <w:lang w:bidi="ar-KW"/>
              </w:rPr>
            </w:pPr>
            <w:r>
              <w:rPr>
                <w:b/>
                <w:lang w:bidi="ar-KW"/>
              </w:rPr>
              <w:t>Goal</w:t>
            </w:r>
          </w:p>
        </w:tc>
        <w:tc>
          <w:tcPr>
            <w:tcW w:w="6744" w:type="dxa"/>
            <w:tcBorders>
              <w:top w:val="single" w:sz="4" w:space="0" w:color="auto"/>
              <w:left w:val="single" w:sz="4" w:space="0" w:color="auto"/>
              <w:bottom w:val="single" w:sz="4" w:space="0" w:color="auto"/>
              <w:right w:val="single" w:sz="4" w:space="0" w:color="auto"/>
            </w:tcBorders>
            <w:hideMark/>
          </w:tcPr>
          <w:p w:rsidR="00B165DE" w:rsidRDefault="00B165DE">
            <w:pPr>
              <w:pStyle w:val="TAL"/>
            </w:pPr>
            <w:r>
              <w:t xml:space="preserve">The goal is to prohibit a </w:t>
            </w:r>
            <w:proofErr w:type="spellStart"/>
            <w:r>
              <w:t>gNB</w:t>
            </w:r>
            <w:proofErr w:type="spellEnd"/>
            <w:r>
              <w:t xml:space="preserve"> from setting up an X2 or </w:t>
            </w:r>
            <w:proofErr w:type="spellStart"/>
            <w:r>
              <w:t>Xn</w:t>
            </w:r>
            <w:proofErr w:type="spellEnd"/>
            <w:r>
              <w:t xml:space="preserve"> connection to a peer </w:t>
            </w:r>
            <w:proofErr w:type="spellStart"/>
            <w:r>
              <w:t>gNB</w:t>
            </w:r>
            <w:proofErr w:type="spellEnd"/>
            <w:r>
              <w:t xml:space="preserve"> or </w:t>
            </w:r>
            <w:proofErr w:type="spellStart"/>
            <w:r>
              <w:t>eNB</w:t>
            </w:r>
            <w:proofErr w:type="spellEnd"/>
            <w:r>
              <w:t>. If such a connection existed, it is brought down.</w:t>
            </w:r>
          </w:p>
        </w:tc>
        <w:tc>
          <w:tcPr>
            <w:tcW w:w="1469" w:type="dxa"/>
            <w:tcBorders>
              <w:top w:val="single" w:sz="4" w:space="0" w:color="auto"/>
              <w:left w:val="single" w:sz="4" w:space="0" w:color="auto"/>
              <w:bottom w:val="single" w:sz="4" w:space="0" w:color="auto"/>
              <w:right w:val="single" w:sz="4" w:space="0" w:color="auto"/>
            </w:tcBorders>
          </w:tcPr>
          <w:p w:rsidR="00B165DE" w:rsidRDefault="00B165DE">
            <w:pPr>
              <w:pStyle w:val="TAL"/>
              <w:rPr>
                <w:lang w:bidi="ar-KW"/>
              </w:rPr>
            </w:pPr>
          </w:p>
        </w:tc>
      </w:tr>
      <w:tr w:rsidR="00B165DE" w:rsidTr="00B165D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B165DE" w:rsidRDefault="00B165DE">
            <w:pPr>
              <w:pStyle w:val="TAL"/>
              <w:rPr>
                <w:b/>
                <w:lang w:bidi="ar-KW"/>
              </w:rPr>
            </w:pPr>
            <w:r>
              <w:rPr>
                <w:b/>
                <w:lang w:bidi="ar-KW"/>
              </w:rPr>
              <w:t>Actors and Roles</w:t>
            </w:r>
          </w:p>
        </w:tc>
        <w:tc>
          <w:tcPr>
            <w:tcW w:w="6744" w:type="dxa"/>
            <w:tcBorders>
              <w:top w:val="single" w:sz="4" w:space="0" w:color="auto"/>
              <w:left w:val="single" w:sz="4" w:space="0" w:color="auto"/>
              <w:bottom w:val="single" w:sz="4" w:space="0" w:color="auto"/>
              <w:right w:val="single" w:sz="4" w:space="0" w:color="auto"/>
            </w:tcBorders>
            <w:hideMark/>
          </w:tcPr>
          <w:p w:rsidR="00B165DE" w:rsidRDefault="00B165DE">
            <w:pPr>
              <w:pStyle w:val="TAL"/>
            </w:pPr>
            <w:r>
              <w:t xml:space="preserve">A </w:t>
            </w:r>
            <w:proofErr w:type="spellStart"/>
            <w:r>
              <w:t>MnS</w:t>
            </w:r>
            <w:proofErr w:type="spellEnd"/>
            <w:r>
              <w:t xml:space="preserve"> consumer of the </w:t>
            </w:r>
            <w:proofErr w:type="spellStart"/>
            <w:r>
              <w:t>MnS</w:t>
            </w:r>
            <w:proofErr w:type="spellEnd"/>
            <w:r>
              <w:t xml:space="preserve"> of D-SON management</w:t>
            </w:r>
          </w:p>
        </w:tc>
        <w:tc>
          <w:tcPr>
            <w:tcW w:w="1469" w:type="dxa"/>
            <w:tcBorders>
              <w:top w:val="single" w:sz="4" w:space="0" w:color="auto"/>
              <w:left w:val="single" w:sz="4" w:space="0" w:color="auto"/>
              <w:bottom w:val="single" w:sz="4" w:space="0" w:color="auto"/>
              <w:right w:val="single" w:sz="4" w:space="0" w:color="auto"/>
            </w:tcBorders>
          </w:tcPr>
          <w:p w:rsidR="00B165DE" w:rsidRDefault="00B165DE">
            <w:pPr>
              <w:pStyle w:val="TAL"/>
              <w:rPr>
                <w:lang w:bidi="ar-KW"/>
              </w:rPr>
            </w:pPr>
          </w:p>
        </w:tc>
      </w:tr>
      <w:tr w:rsidR="00B165DE" w:rsidTr="00B165D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B165DE" w:rsidRDefault="00B165DE">
            <w:pPr>
              <w:pStyle w:val="TAL"/>
              <w:rPr>
                <w:b/>
                <w:lang w:bidi="ar-KW"/>
              </w:rPr>
            </w:pPr>
            <w:r>
              <w:rPr>
                <w:b/>
                <w:lang w:bidi="ar-KW"/>
              </w:rPr>
              <w:t>Telecom resources</w:t>
            </w:r>
          </w:p>
        </w:tc>
        <w:tc>
          <w:tcPr>
            <w:tcW w:w="6744" w:type="dxa"/>
            <w:tcBorders>
              <w:top w:val="single" w:sz="4" w:space="0" w:color="auto"/>
              <w:left w:val="single" w:sz="4" w:space="0" w:color="auto"/>
              <w:bottom w:val="single" w:sz="4" w:space="0" w:color="auto"/>
              <w:right w:val="single" w:sz="4" w:space="0" w:color="auto"/>
            </w:tcBorders>
            <w:hideMark/>
          </w:tcPr>
          <w:p w:rsidR="00B165DE" w:rsidRDefault="00B165DE">
            <w:pPr>
              <w:pStyle w:val="TAL"/>
            </w:pPr>
            <w:r>
              <w:t xml:space="preserve">The </w:t>
            </w:r>
            <w:proofErr w:type="spellStart"/>
            <w:r>
              <w:t>MnS</w:t>
            </w:r>
            <w:proofErr w:type="spellEnd"/>
            <w:r>
              <w:t xml:space="preserve"> producer of D-SON management</w:t>
            </w:r>
          </w:p>
          <w:p w:rsidR="00B165DE" w:rsidRDefault="00B165DE">
            <w:pPr>
              <w:pStyle w:val="TAL"/>
            </w:pPr>
            <w:proofErr w:type="spellStart"/>
            <w:r>
              <w:t>gNB</w:t>
            </w:r>
            <w:proofErr w:type="spellEnd"/>
          </w:p>
        </w:tc>
        <w:tc>
          <w:tcPr>
            <w:tcW w:w="1469" w:type="dxa"/>
            <w:tcBorders>
              <w:top w:val="single" w:sz="4" w:space="0" w:color="auto"/>
              <w:left w:val="single" w:sz="4" w:space="0" w:color="auto"/>
              <w:bottom w:val="single" w:sz="4" w:space="0" w:color="auto"/>
              <w:right w:val="single" w:sz="4" w:space="0" w:color="auto"/>
            </w:tcBorders>
          </w:tcPr>
          <w:p w:rsidR="00B165DE" w:rsidRDefault="00B165DE">
            <w:pPr>
              <w:pStyle w:val="TAL"/>
              <w:rPr>
                <w:lang w:bidi="ar-KW"/>
              </w:rPr>
            </w:pPr>
          </w:p>
        </w:tc>
      </w:tr>
      <w:tr w:rsidR="00B165DE" w:rsidTr="00B165D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B165DE" w:rsidRDefault="00B165DE">
            <w:pPr>
              <w:pStyle w:val="TAL"/>
              <w:rPr>
                <w:b/>
                <w:lang w:bidi="ar-KW"/>
              </w:rPr>
            </w:pPr>
            <w:r>
              <w:rPr>
                <w:b/>
                <w:lang w:bidi="ar-KW"/>
              </w:rPr>
              <w:t>Assumptions</w:t>
            </w:r>
          </w:p>
        </w:tc>
        <w:tc>
          <w:tcPr>
            <w:tcW w:w="6744" w:type="dxa"/>
            <w:tcBorders>
              <w:top w:val="single" w:sz="4" w:space="0" w:color="auto"/>
              <w:left w:val="single" w:sz="4" w:space="0" w:color="auto"/>
              <w:bottom w:val="single" w:sz="4" w:space="0" w:color="auto"/>
              <w:right w:val="single" w:sz="4" w:space="0" w:color="auto"/>
            </w:tcBorders>
          </w:tcPr>
          <w:p w:rsidR="00B165DE" w:rsidRDefault="00B165DE">
            <w:pPr>
              <w:pStyle w:val="TAL"/>
            </w:pPr>
          </w:p>
        </w:tc>
        <w:tc>
          <w:tcPr>
            <w:tcW w:w="1469" w:type="dxa"/>
            <w:tcBorders>
              <w:top w:val="single" w:sz="4" w:space="0" w:color="auto"/>
              <w:left w:val="single" w:sz="4" w:space="0" w:color="auto"/>
              <w:bottom w:val="single" w:sz="4" w:space="0" w:color="auto"/>
              <w:right w:val="single" w:sz="4" w:space="0" w:color="auto"/>
            </w:tcBorders>
          </w:tcPr>
          <w:p w:rsidR="00B165DE" w:rsidRDefault="00B165DE">
            <w:pPr>
              <w:pStyle w:val="TAL"/>
              <w:rPr>
                <w:lang w:bidi="ar-KW"/>
              </w:rPr>
            </w:pPr>
          </w:p>
        </w:tc>
      </w:tr>
      <w:tr w:rsidR="00B165DE" w:rsidTr="00B165D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B165DE" w:rsidRDefault="00B165DE">
            <w:pPr>
              <w:pStyle w:val="TAL"/>
              <w:rPr>
                <w:b/>
                <w:lang w:bidi="ar-KW"/>
              </w:rPr>
            </w:pPr>
            <w:r>
              <w:rPr>
                <w:b/>
                <w:lang w:bidi="ar-KW"/>
              </w:rPr>
              <w:t>Pre conditions</w:t>
            </w:r>
          </w:p>
        </w:tc>
        <w:tc>
          <w:tcPr>
            <w:tcW w:w="6744" w:type="dxa"/>
            <w:tcBorders>
              <w:top w:val="single" w:sz="4" w:space="0" w:color="auto"/>
              <w:left w:val="single" w:sz="4" w:space="0" w:color="auto"/>
              <w:bottom w:val="single" w:sz="4" w:space="0" w:color="auto"/>
              <w:right w:val="single" w:sz="4" w:space="0" w:color="auto"/>
            </w:tcBorders>
            <w:hideMark/>
          </w:tcPr>
          <w:p w:rsidR="00B165DE" w:rsidRDefault="00B165DE">
            <w:pPr>
              <w:pStyle w:val="TAL"/>
            </w:pPr>
            <w:r>
              <w:t>The ANR function is active.</w:t>
            </w:r>
          </w:p>
        </w:tc>
        <w:tc>
          <w:tcPr>
            <w:tcW w:w="1469" w:type="dxa"/>
            <w:tcBorders>
              <w:top w:val="single" w:sz="4" w:space="0" w:color="auto"/>
              <w:left w:val="single" w:sz="4" w:space="0" w:color="auto"/>
              <w:bottom w:val="single" w:sz="4" w:space="0" w:color="auto"/>
              <w:right w:val="single" w:sz="4" w:space="0" w:color="auto"/>
            </w:tcBorders>
          </w:tcPr>
          <w:p w:rsidR="00B165DE" w:rsidRDefault="00B165DE">
            <w:pPr>
              <w:pStyle w:val="TAL"/>
              <w:rPr>
                <w:lang w:bidi="ar-KW"/>
              </w:rPr>
            </w:pPr>
          </w:p>
        </w:tc>
      </w:tr>
      <w:tr w:rsidR="00B165DE" w:rsidTr="00B165D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B165DE" w:rsidRDefault="00B165DE">
            <w:pPr>
              <w:pStyle w:val="TAL"/>
              <w:rPr>
                <w:b/>
                <w:lang w:bidi="ar-KW"/>
              </w:rPr>
            </w:pPr>
            <w:r>
              <w:rPr>
                <w:b/>
                <w:lang w:bidi="ar-KW"/>
              </w:rPr>
              <w:t xml:space="preserve">Begins when </w:t>
            </w:r>
          </w:p>
        </w:tc>
        <w:tc>
          <w:tcPr>
            <w:tcW w:w="6744" w:type="dxa"/>
            <w:tcBorders>
              <w:top w:val="single" w:sz="4" w:space="0" w:color="auto"/>
              <w:left w:val="single" w:sz="4" w:space="0" w:color="auto"/>
              <w:bottom w:val="single" w:sz="4" w:space="0" w:color="auto"/>
              <w:right w:val="single" w:sz="4" w:space="0" w:color="auto"/>
            </w:tcBorders>
            <w:hideMark/>
          </w:tcPr>
          <w:p w:rsidR="00B165DE" w:rsidRDefault="00B165DE">
            <w:pPr>
              <w:pStyle w:val="TAL"/>
            </w:pPr>
            <w:r>
              <w:t xml:space="preserve">The Use Case begins when the </w:t>
            </w:r>
            <w:proofErr w:type="spellStart"/>
            <w:r>
              <w:t>MnS</w:t>
            </w:r>
            <w:proofErr w:type="spellEnd"/>
            <w:r>
              <w:t xml:space="preserve"> consumer decides to prohibit the setting up of X2 or </w:t>
            </w:r>
            <w:proofErr w:type="spellStart"/>
            <w:r>
              <w:t>Xn</w:t>
            </w:r>
            <w:proofErr w:type="spellEnd"/>
            <w:r>
              <w:t xml:space="preserve"> connections to a peer node.</w:t>
            </w:r>
          </w:p>
        </w:tc>
        <w:tc>
          <w:tcPr>
            <w:tcW w:w="1469" w:type="dxa"/>
            <w:tcBorders>
              <w:top w:val="single" w:sz="4" w:space="0" w:color="auto"/>
              <w:left w:val="single" w:sz="4" w:space="0" w:color="auto"/>
              <w:bottom w:val="single" w:sz="4" w:space="0" w:color="auto"/>
              <w:right w:val="single" w:sz="4" w:space="0" w:color="auto"/>
            </w:tcBorders>
          </w:tcPr>
          <w:p w:rsidR="00B165DE" w:rsidRDefault="00B165DE">
            <w:pPr>
              <w:pStyle w:val="TAL"/>
              <w:rPr>
                <w:lang w:bidi="ar-KW"/>
              </w:rPr>
            </w:pPr>
          </w:p>
        </w:tc>
      </w:tr>
      <w:tr w:rsidR="00B165DE" w:rsidTr="00B165D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B165DE" w:rsidRDefault="00B165DE">
            <w:pPr>
              <w:pStyle w:val="TAL"/>
              <w:rPr>
                <w:b/>
                <w:lang w:bidi="ar-KW"/>
              </w:rPr>
            </w:pPr>
            <w:r>
              <w:rPr>
                <w:b/>
                <w:lang w:bidi="ar-KW"/>
              </w:rPr>
              <w:t>Step 1 (M)</w:t>
            </w:r>
          </w:p>
        </w:tc>
        <w:tc>
          <w:tcPr>
            <w:tcW w:w="6744" w:type="dxa"/>
            <w:tcBorders>
              <w:top w:val="single" w:sz="4" w:space="0" w:color="auto"/>
              <w:left w:val="single" w:sz="4" w:space="0" w:color="auto"/>
              <w:bottom w:val="single" w:sz="4" w:space="0" w:color="auto"/>
              <w:right w:val="single" w:sz="4" w:space="0" w:color="auto"/>
            </w:tcBorders>
            <w:hideMark/>
          </w:tcPr>
          <w:p w:rsidR="00B165DE" w:rsidRDefault="00B165DE">
            <w:pPr>
              <w:pStyle w:val="TAL"/>
            </w:pPr>
            <w:r>
              <w:t xml:space="preserve">The </w:t>
            </w:r>
            <w:proofErr w:type="spellStart"/>
            <w:r>
              <w:t>MnS</w:t>
            </w:r>
            <w:proofErr w:type="spellEnd"/>
            <w:r>
              <w:t xml:space="preserve"> consumer configures the </w:t>
            </w:r>
            <w:proofErr w:type="spellStart"/>
            <w:r>
              <w:t>MnS</w:t>
            </w:r>
            <w:proofErr w:type="spellEnd"/>
            <w:r>
              <w:t xml:space="preserve"> producer with the peer node into the list of nodes for which X2 or </w:t>
            </w:r>
            <w:proofErr w:type="spellStart"/>
            <w:r>
              <w:t>Xn</w:t>
            </w:r>
            <w:proofErr w:type="spellEnd"/>
            <w:r>
              <w:t xml:space="preserve"> connections are prohibited.</w:t>
            </w:r>
          </w:p>
        </w:tc>
        <w:tc>
          <w:tcPr>
            <w:tcW w:w="1469" w:type="dxa"/>
            <w:tcBorders>
              <w:top w:val="single" w:sz="4" w:space="0" w:color="auto"/>
              <w:left w:val="single" w:sz="4" w:space="0" w:color="auto"/>
              <w:bottom w:val="single" w:sz="4" w:space="0" w:color="auto"/>
              <w:right w:val="single" w:sz="4" w:space="0" w:color="auto"/>
            </w:tcBorders>
          </w:tcPr>
          <w:p w:rsidR="00B165DE" w:rsidRDefault="00B165DE">
            <w:pPr>
              <w:pStyle w:val="TAL"/>
              <w:rPr>
                <w:lang w:bidi="ar-KW"/>
              </w:rPr>
            </w:pPr>
          </w:p>
        </w:tc>
      </w:tr>
      <w:tr w:rsidR="00B165DE" w:rsidTr="00B165D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B165DE" w:rsidRDefault="00B165DE">
            <w:pPr>
              <w:pStyle w:val="TAL"/>
              <w:rPr>
                <w:b/>
                <w:lang w:bidi="ar-KW"/>
              </w:rPr>
            </w:pPr>
            <w:r>
              <w:rPr>
                <w:b/>
                <w:lang w:bidi="ar-KW"/>
              </w:rPr>
              <w:t>Ends when</w:t>
            </w:r>
          </w:p>
        </w:tc>
        <w:tc>
          <w:tcPr>
            <w:tcW w:w="6744" w:type="dxa"/>
            <w:tcBorders>
              <w:top w:val="single" w:sz="4" w:space="0" w:color="auto"/>
              <w:left w:val="single" w:sz="4" w:space="0" w:color="auto"/>
              <w:bottom w:val="single" w:sz="4" w:space="0" w:color="auto"/>
              <w:right w:val="single" w:sz="4" w:space="0" w:color="auto"/>
            </w:tcBorders>
            <w:hideMark/>
          </w:tcPr>
          <w:p w:rsidR="00B165DE" w:rsidRDefault="00B165DE">
            <w:pPr>
              <w:pStyle w:val="TAL"/>
            </w:pPr>
            <w:r>
              <w:t>Ends when all steps identified above are completed or when an exception occurs.</w:t>
            </w:r>
          </w:p>
        </w:tc>
        <w:tc>
          <w:tcPr>
            <w:tcW w:w="1469" w:type="dxa"/>
            <w:tcBorders>
              <w:top w:val="single" w:sz="4" w:space="0" w:color="auto"/>
              <w:left w:val="single" w:sz="4" w:space="0" w:color="auto"/>
              <w:bottom w:val="single" w:sz="4" w:space="0" w:color="auto"/>
              <w:right w:val="single" w:sz="4" w:space="0" w:color="auto"/>
            </w:tcBorders>
          </w:tcPr>
          <w:p w:rsidR="00B165DE" w:rsidRDefault="00B165DE">
            <w:pPr>
              <w:pStyle w:val="TAL"/>
              <w:rPr>
                <w:lang w:bidi="ar-KW"/>
              </w:rPr>
            </w:pPr>
          </w:p>
        </w:tc>
      </w:tr>
      <w:tr w:rsidR="00B165DE" w:rsidTr="00B165D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B165DE" w:rsidRDefault="00B165DE">
            <w:pPr>
              <w:pStyle w:val="TAL"/>
              <w:rPr>
                <w:b/>
                <w:lang w:bidi="ar-KW"/>
              </w:rPr>
            </w:pPr>
            <w:r>
              <w:rPr>
                <w:b/>
                <w:lang w:bidi="ar-KW"/>
              </w:rPr>
              <w:t>Exceptions</w:t>
            </w:r>
          </w:p>
        </w:tc>
        <w:tc>
          <w:tcPr>
            <w:tcW w:w="6744" w:type="dxa"/>
            <w:tcBorders>
              <w:top w:val="single" w:sz="4" w:space="0" w:color="auto"/>
              <w:left w:val="single" w:sz="4" w:space="0" w:color="auto"/>
              <w:bottom w:val="single" w:sz="4" w:space="0" w:color="auto"/>
              <w:right w:val="single" w:sz="4" w:space="0" w:color="auto"/>
            </w:tcBorders>
            <w:hideMark/>
          </w:tcPr>
          <w:p w:rsidR="00B165DE" w:rsidRDefault="00B165DE">
            <w:pPr>
              <w:pStyle w:val="TAL"/>
            </w:pPr>
            <w:r>
              <w:t>One of the steps identified above fails and retry is unsuccessful.</w:t>
            </w:r>
          </w:p>
        </w:tc>
        <w:tc>
          <w:tcPr>
            <w:tcW w:w="1469" w:type="dxa"/>
            <w:tcBorders>
              <w:top w:val="single" w:sz="4" w:space="0" w:color="auto"/>
              <w:left w:val="single" w:sz="4" w:space="0" w:color="auto"/>
              <w:bottom w:val="single" w:sz="4" w:space="0" w:color="auto"/>
              <w:right w:val="single" w:sz="4" w:space="0" w:color="auto"/>
            </w:tcBorders>
          </w:tcPr>
          <w:p w:rsidR="00B165DE" w:rsidRDefault="00B165DE">
            <w:pPr>
              <w:pStyle w:val="TAL"/>
              <w:rPr>
                <w:lang w:bidi="ar-KW"/>
              </w:rPr>
            </w:pPr>
          </w:p>
        </w:tc>
      </w:tr>
      <w:tr w:rsidR="00B165DE" w:rsidTr="00B165D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B165DE" w:rsidRDefault="00B165DE">
            <w:pPr>
              <w:pStyle w:val="TAL"/>
              <w:rPr>
                <w:b/>
                <w:lang w:bidi="ar-KW"/>
              </w:rPr>
            </w:pPr>
            <w:r>
              <w:rPr>
                <w:b/>
                <w:lang w:bidi="ar-KW"/>
              </w:rPr>
              <w:t>Post Conditions</w:t>
            </w:r>
          </w:p>
        </w:tc>
        <w:tc>
          <w:tcPr>
            <w:tcW w:w="6744" w:type="dxa"/>
            <w:tcBorders>
              <w:top w:val="single" w:sz="4" w:space="0" w:color="auto"/>
              <w:left w:val="single" w:sz="4" w:space="0" w:color="auto"/>
              <w:bottom w:val="single" w:sz="4" w:space="0" w:color="auto"/>
              <w:right w:val="single" w:sz="4" w:space="0" w:color="auto"/>
            </w:tcBorders>
            <w:hideMark/>
          </w:tcPr>
          <w:p w:rsidR="00B165DE" w:rsidRDefault="00B165DE">
            <w:pPr>
              <w:pStyle w:val="TAL"/>
            </w:pPr>
            <w:r>
              <w:t xml:space="preserve">The peer node is in the black-list. If an X2 or </w:t>
            </w:r>
            <w:proofErr w:type="spellStart"/>
            <w:r>
              <w:t>Xn</w:t>
            </w:r>
            <w:proofErr w:type="spellEnd"/>
            <w:r>
              <w:t xml:space="preserve"> connection was present to the peer node, it is brought down.</w:t>
            </w:r>
          </w:p>
        </w:tc>
        <w:tc>
          <w:tcPr>
            <w:tcW w:w="1469" w:type="dxa"/>
            <w:tcBorders>
              <w:top w:val="single" w:sz="4" w:space="0" w:color="auto"/>
              <w:left w:val="single" w:sz="4" w:space="0" w:color="auto"/>
              <w:bottom w:val="single" w:sz="4" w:space="0" w:color="auto"/>
              <w:right w:val="single" w:sz="4" w:space="0" w:color="auto"/>
            </w:tcBorders>
          </w:tcPr>
          <w:p w:rsidR="00B165DE" w:rsidRDefault="00B165DE">
            <w:pPr>
              <w:pStyle w:val="TAL"/>
              <w:rPr>
                <w:lang w:bidi="ar-KW"/>
              </w:rPr>
            </w:pPr>
          </w:p>
        </w:tc>
      </w:tr>
      <w:tr w:rsidR="00B165DE" w:rsidTr="00B165D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B165DE" w:rsidRDefault="00B165DE">
            <w:pPr>
              <w:pStyle w:val="TAL"/>
              <w:rPr>
                <w:b/>
                <w:lang w:bidi="ar-KW"/>
              </w:rPr>
            </w:pPr>
            <w:r>
              <w:rPr>
                <w:b/>
                <w:lang w:bidi="ar-KW"/>
              </w:rPr>
              <w:t>Traceability</w:t>
            </w:r>
          </w:p>
        </w:tc>
        <w:tc>
          <w:tcPr>
            <w:tcW w:w="6744" w:type="dxa"/>
            <w:tcBorders>
              <w:top w:val="single" w:sz="4" w:space="0" w:color="auto"/>
              <w:left w:val="single" w:sz="4" w:space="0" w:color="auto"/>
              <w:bottom w:val="single" w:sz="4" w:space="0" w:color="auto"/>
              <w:right w:val="single" w:sz="4" w:space="0" w:color="auto"/>
            </w:tcBorders>
            <w:hideMark/>
          </w:tcPr>
          <w:p w:rsidR="00B165DE" w:rsidRDefault="00B165DE">
            <w:pPr>
              <w:pStyle w:val="TAL"/>
            </w:pPr>
            <w:r>
              <w:t>REQ-</w:t>
            </w:r>
            <w:r w:rsidR="004A548C">
              <w:t>NR-ANR</w:t>
            </w:r>
            <w:r>
              <w:t>-FUN-0g</w:t>
            </w:r>
          </w:p>
        </w:tc>
        <w:tc>
          <w:tcPr>
            <w:tcW w:w="1469" w:type="dxa"/>
            <w:tcBorders>
              <w:top w:val="single" w:sz="4" w:space="0" w:color="auto"/>
              <w:left w:val="single" w:sz="4" w:space="0" w:color="auto"/>
              <w:bottom w:val="single" w:sz="4" w:space="0" w:color="auto"/>
              <w:right w:val="single" w:sz="4" w:space="0" w:color="auto"/>
            </w:tcBorders>
          </w:tcPr>
          <w:p w:rsidR="00B165DE" w:rsidRDefault="00B165DE">
            <w:pPr>
              <w:pStyle w:val="TAL"/>
              <w:rPr>
                <w:lang w:bidi="ar-KW"/>
              </w:rPr>
            </w:pPr>
          </w:p>
        </w:tc>
        <w:bookmarkEnd w:id="109"/>
      </w:tr>
    </w:tbl>
    <w:p w:rsidR="00B165DE" w:rsidRDefault="00B165DE" w:rsidP="00E81EE8">
      <w:pPr>
        <w:rPr>
          <w:lang w:val="en-US"/>
        </w:rPr>
      </w:pPr>
    </w:p>
    <w:p w:rsidR="00B165DE" w:rsidRDefault="00B165DE" w:rsidP="00B165DE">
      <w:pPr>
        <w:pStyle w:val="Heading5"/>
        <w:rPr>
          <w:rFonts w:eastAsia="SimSun"/>
        </w:rPr>
      </w:pPr>
      <w:bookmarkStart w:id="110" w:name="_Toc22560635"/>
      <w:r>
        <w:rPr>
          <w:rFonts w:eastAsia="SimSun"/>
        </w:rPr>
        <w:t>6.4.1.3.7</w:t>
      </w:r>
      <w:r>
        <w:rPr>
          <w:rFonts w:eastAsia="SimSun"/>
        </w:rPr>
        <w:tab/>
        <w:t xml:space="preserve">Prohibiting handover over X2 or </w:t>
      </w:r>
      <w:proofErr w:type="spellStart"/>
      <w:r>
        <w:rPr>
          <w:rFonts w:eastAsia="SimSun"/>
        </w:rPr>
        <w:t>Xn</w:t>
      </w:r>
      <w:proofErr w:type="spellEnd"/>
      <w:r>
        <w:rPr>
          <w:rFonts w:eastAsia="SimSun"/>
        </w:rPr>
        <w:t xml:space="preserve"> (X2/</w:t>
      </w:r>
      <w:proofErr w:type="spellStart"/>
      <w:r>
        <w:rPr>
          <w:rFonts w:eastAsia="SimSun"/>
        </w:rPr>
        <w:t>Xn</w:t>
      </w:r>
      <w:proofErr w:type="spellEnd"/>
      <w:r>
        <w:rPr>
          <w:rFonts w:eastAsia="SimSun"/>
        </w:rPr>
        <w:t xml:space="preserve"> handover blacklisting)</w:t>
      </w:r>
      <w:bookmarkEnd w:id="11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628"/>
        <w:gridCol w:w="6760"/>
        <w:gridCol w:w="1469"/>
      </w:tblGrid>
      <w:tr w:rsidR="00B165DE" w:rsidTr="00EE7F4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rsidR="00B165DE" w:rsidRDefault="00B165DE">
            <w:pPr>
              <w:keepNext/>
              <w:keepLines/>
              <w:spacing w:after="0"/>
              <w:jc w:val="center"/>
              <w:rPr>
                <w:rFonts w:ascii="Arial" w:eastAsia="SimSun" w:hAnsi="Arial"/>
                <w:b/>
                <w:sz w:val="18"/>
                <w:lang w:bidi="ar-KW"/>
              </w:rPr>
            </w:pPr>
            <w:r>
              <w:rPr>
                <w:rFonts w:ascii="Arial" w:hAnsi="Arial"/>
                <w:b/>
                <w:sz w:val="18"/>
                <w:lang w:bidi="ar-KW"/>
              </w:rPr>
              <w:t>Use Case Stage</w:t>
            </w:r>
          </w:p>
        </w:tc>
        <w:tc>
          <w:tcPr>
            <w:tcW w:w="6760" w:type="dxa"/>
            <w:tcBorders>
              <w:top w:val="single" w:sz="4" w:space="0" w:color="auto"/>
              <w:left w:val="single" w:sz="4" w:space="0" w:color="auto"/>
              <w:bottom w:val="single" w:sz="4" w:space="0" w:color="auto"/>
              <w:right w:val="single" w:sz="4" w:space="0" w:color="auto"/>
            </w:tcBorders>
            <w:shd w:val="clear" w:color="auto" w:fill="D9D9D9"/>
            <w:hideMark/>
          </w:tcPr>
          <w:p w:rsidR="00B165DE" w:rsidRDefault="00B165DE">
            <w:pPr>
              <w:keepNext/>
              <w:keepLines/>
              <w:spacing w:after="0"/>
              <w:jc w:val="center"/>
              <w:rPr>
                <w:rFonts w:ascii="Arial" w:hAnsi="Arial"/>
                <w:b/>
                <w:sz w:val="18"/>
                <w:lang w:bidi="ar-KW"/>
              </w:rPr>
            </w:pPr>
            <w:r>
              <w:rPr>
                <w:rFonts w:ascii="Arial" w:hAnsi="Arial"/>
                <w:b/>
                <w:sz w:val="18"/>
                <w:lang w:bidi="ar-KW"/>
              </w:rPr>
              <w:t>Evolution / Specification</w:t>
            </w:r>
          </w:p>
        </w:tc>
        <w:tc>
          <w:tcPr>
            <w:tcW w:w="1469" w:type="dxa"/>
            <w:tcBorders>
              <w:top w:val="single" w:sz="4" w:space="0" w:color="auto"/>
              <w:left w:val="single" w:sz="4" w:space="0" w:color="auto"/>
              <w:bottom w:val="single" w:sz="4" w:space="0" w:color="auto"/>
              <w:right w:val="single" w:sz="4" w:space="0" w:color="auto"/>
            </w:tcBorders>
            <w:shd w:val="clear" w:color="auto" w:fill="D9D9D9"/>
            <w:hideMark/>
          </w:tcPr>
          <w:p w:rsidR="00B165DE" w:rsidRDefault="00B165DE">
            <w:pPr>
              <w:keepNext/>
              <w:keepLines/>
              <w:spacing w:after="0"/>
              <w:jc w:val="center"/>
              <w:rPr>
                <w:rFonts w:ascii="Arial" w:hAnsi="Arial"/>
                <w:b/>
                <w:sz w:val="18"/>
                <w:lang w:bidi="ar-KW"/>
              </w:rPr>
            </w:pPr>
            <w:r>
              <w:rPr>
                <w:rFonts w:ascii="Arial" w:hAnsi="Arial"/>
                <w:b/>
                <w:sz w:val="18"/>
                <w:lang w:bidi="ar-KW"/>
              </w:rPr>
              <w:t>&lt;&lt;Uses&gt;&gt;</w:t>
            </w:r>
          </w:p>
          <w:p w:rsidR="00B165DE" w:rsidRDefault="00B165DE">
            <w:pPr>
              <w:keepNext/>
              <w:keepLines/>
              <w:spacing w:after="0"/>
              <w:jc w:val="center"/>
              <w:rPr>
                <w:rFonts w:ascii="Arial" w:hAnsi="Arial"/>
                <w:b/>
                <w:sz w:val="18"/>
                <w:lang w:bidi="ar-KW"/>
              </w:rPr>
            </w:pPr>
            <w:r>
              <w:rPr>
                <w:rFonts w:ascii="Arial" w:hAnsi="Arial"/>
                <w:b/>
                <w:sz w:val="18"/>
                <w:lang w:bidi="ar-KW"/>
              </w:rPr>
              <w:t xml:space="preserve">Related use </w:t>
            </w:r>
          </w:p>
        </w:tc>
      </w:tr>
      <w:tr w:rsidR="00B165DE" w:rsidTr="00EE7F48">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B165DE" w:rsidRDefault="00B165DE">
            <w:pPr>
              <w:keepNext/>
              <w:keepLines/>
              <w:spacing w:after="0"/>
              <w:rPr>
                <w:rFonts w:ascii="Arial" w:hAnsi="Arial"/>
                <w:b/>
                <w:sz w:val="18"/>
                <w:lang w:bidi="ar-KW"/>
              </w:rPr>
            </w:pPr>
            <w:r>
              <w:rPr>
                <w:rFonts w:ascii="Arial" w:hAnsi="Arial"/>
                <w:b/>
                <w:sz w:val="18"/>
                <w:lang w:bidi="ar-KW"/>
              </w:rPr>
              <w:t>Goal</w:t>
            </w:r>
          </w:p>
        </w:tc>
        <w:tc>
          <w:tcPr>
            <w:tcW w:w="6760" w:type="dxa"/>
            <w:tcBorders>
              <w:top w:val="single" w:sz="4" w:space="0" w:color="auto"/>
              <w:left w:val="single" w:sz="4" w:space="0" w:color="auto"/>
              <w:bottom w:val="single" w:sz="4" w:space="0" w:color="auto"/>
              <w:right w:val="single" w:sz="4" w:space="0" w:color="auto"/>
            </w:tcBorders>
            <w:hideMark/>
          </w:tcPr>
          <w:p w:rsidR="00B165DE" w:rsidRDefault="00B165DE">
            <w:pPr>
              <w:keepNext/>
              <w:keepLines/>
              <w:spacing w:after="0"/>
              <w:rPr>
                <w:rFonts w:ascii="Arial" w:hAnsi="Arial"/>
                <w:sz w:val="18"/>
              </w:rPr>
            </w:pPr>
            <w:r>
              <w:rPr>
                <w:rFonts w:ascii="Arial" w:hAnsi="Arial"/>
                <w:sz w:val="18"/>
              </w:rPr>
              <w:t xml:space="preserve">The goal is to prohibit a </w:t>
            </w:r>
            <w:proofErr w:type="spellStart"/>
            <w:r>
              <w:rPr>
                <w:rFonts w:ascii="Arial" w:hAnsi="Arial"/>
                <w:sz w:val="18"/>
              </w:rPr>
              <w:t>gNB</w:t>
            </w:r>
            <w:proofErr w:type="spellEnd"/>
            <w:r>
              <w:rPr>
                <w:rFonts w:ascii="Arial" w:hAnsi="Arial"/>
                <w:sz w:val="18"/>
              </w:rPr>
              <w:t xml:space="preserve"> from using an X2 or </w:t>
            </w:r>
            <w:proofErr w:type="spellStart"/>
            <w:r>
              <w:rPr>
                <w:rFonts w:ascii="Arial" w:hAnsi="Arial"/>
                <w:sz w:val="18"/>
              </w:rPr>
              <w:t>Xn</w:t>
            </w:r>
            <w:proofErr w:type="spellEnd"/>
            <w:r>
              <w:rPr>
                <w:rFonts w:ascii="Arial" w:hAnsi="Arial"/>
                <w:sz w:val="18"/>
              </w:rPr>
              <w:t xml:space="preserve"> connection to a peer </w:t>
            </w:r>
            <w:proofErr w:type="spellStart"/>
            <w:r>
              <w:rPr>
                <w:rFonts w:ascii="Arial" w:hAnsi="Arial"/>
                <w:sz w:val="18"/>
              </w:rPr>
              <w:t>gNB</w:t>
            </w:r>
            <w:proofErr w:type="spellEnd"/>
            <w:r>
              <w:rPr>
                <w:rFonts w:ascii="Arial" w:hAnsi="Arial"/>
                <w:sz w:val="18"/>
              </w:rPr>
              <w:t xml:space="preserve"> or </w:t>
            </w:r>
            <w:proofErr w:type="spellStart"/>
            <w:r>
              <w:rPr>
                <w:rFonts w:ascii="Arial" w:hAnsi="Arial"/>
                <w:sz w:val="18"/>
              </w:rPr>
              <w:t>eNB</w:t>
            </w:r>
            <w:proofErr w:type="spellEnd"/>
            <w:r>
              <w:rPr>
                <w:rFonts w:ascii="Arial" w:hAnsi="Arial"/>
                <w:sz w:val="18"/>
              </w:rPr>
              <w:t xml:space="preserve"> for handover.</w:t>
            </w:r>
          </w:p>
        </w:tc>
        <w:tc>
          <w:tcPr>
            <w:tcW w:w="1469" w:type="dxa"/>
            <w:tcBorders>
              <w:top w:val="single" w:sz="4" w:space="0" w:color="auto"/>
              <w:left w:val="single" w:sz="4" w:space="0" w:color="auto"/>
              <w:bottom w:val="single" w:sz="4" w:space="0" w:color="auto"/>
              <w:right w:val="single" w:sz="4" w:space="0" w:color="auto"/>
            </w:tcBorders>
          </w:tcPr>
          <w:p w:rsidR="00B165DE" w:rsidRDefault="00B165DE">
            <w:pPr>
              <w:keepNext/>
              <w:keepLines/>
              <w:spacing w:after="0"/>
              <w:rPr>
                <w:rFonts w:ascii="Arial" w:hAnsi="Arial"/>
                <w:sz w:val="18"/>
                <w:lang w:bidi="ar-KW"/>
              </w:rPr>
            </w:pPr>
          </w:p>
        </w:tc>
      </w:tr>
      <w:tr w:rsidR="00B165DE" w:rsidTr="00EE7F48">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B165DE" w:rsidRDefault="00B165DE">
            <w:pPr>
              <w:keepNext/>
              <w:keepLines/>
              <w:spacing w:after="0"/>
              <w:rPr>
                <w:rFonts w:ascii="Arial" w:hAnsi="Arial"/>
                <w:b/>
                <w:sz w:val="18"/>
                <w:lang w:bidi="ar-KW"/>
              </w:rPr>
            </w:pPr>
            <w:r>
              <w:rPr>
                <w:rFonts w:ascii="Arial" w:hAnsi="Arial"/>
                <w:b/>
                <w:sz w:val="18"/>
                <w:lang w:bidi="ar-KW"/>
              </w:rPr>
              <w:t>Actors and Roles</w:t>
            </w:r>
          </w:p>
        </w:tc>
        <w:tc>
          <w:tcPr>
            <w:tcW w:w="6760" w:type="dxa"/>
            <w:tcBorders>
              <w:top w:val="single" w:sz="4" w:space="0" w:color="auto"/>
              <w:left w:val="single" w:sz="4" w:space="0" w:color="auto"/>
              <w:bottom w:val="single" w:sz="4" w:space="0" w:color="auto"/>
              <w:right w:val="single" w:sz="4" w:space="0" w:color="auto"/>
            </w:tcBorders>
            <w:hideMark/>
          </w:tcPr>
          <w:p w:rsidR="00B165DE" w:rsidRDefault="00B165DE">
            <w:pPr>
              <w:keepNext/>
              <w:keepLines/>
              <w:spacing w:after="0"/>
              <w:rPr>
                <w:rFonts w:ascii="Arial" w:hAnsi="Arial"/>
                <w:sz w:val="18"/>
              </w:rPr>
            </w:pPr>
            <w:r>
              <w:rPr>
                <w:rFonts w:ascii="Arial" w:hAnsi="Arial"/>
                <w:sz w:val="18"/>
              </w:rPr>
              <w:t xml:space="preserve">A </w:t>
            </w:r>
            <w:proofErr w:type="spellStart"/>
            <w:r>
              <w:rPr>
                <w:rFonts w:ascii="Arial" w:hAnsi="Arial"/>
                <w:sz w:val="18"/>
              </w:rPr>
              <w:t>MnS</w:t>
            </w:r>
            <w:proofErr w:type="spellEnd"/>
            <w:r>
              <w:rPr>
                <w:rFonts w:ascii="Arial" w:hAnsi="Arial"/>
                <w:sz w:val="18"/>
              </w:rPr>
              <w:t xml:space="preserve"> consumer</w:t>
            </w:r>
            <w:r>
              <w:t xml:space="preserve"> </w:t>
            </w:r>
            <w:r>
              <w:rPr>
                <w:rFonts w:ascii="Arial" w:hAnsi="Arial" w:cs="Arial"/>
                <w:sz w:val="18"/>
                <w:szCs w:val="18"/>
              </w:rPr>
              <w:t xml:space="preserve">of the </w:t>
            </w:r>
            <w:proofErr w:type="spellStart"/>
            <w:r>
              <w:rPr>
                <w:rFonts w:ascii="Arial" w:hAnsi="Arial" w:cs="Arial"/>
                <w:sz w:val="18"/>
                <w:szCs w:val="18"/>
              </w:rPr>
              <w:t>MnS</w:t>
            </w:r>
            <w:proofErr w:type="spellEnd"/>
            <w:r>
              <w:rPr>
                <w:rFonts w:ascii="Arial" w:hAnsi="Arial" w:cs="Arial"/>
                <w:sz w:val="18"/>
                <w:szCs w:val="18"/>
              </w:rPr>
              <w:t xml:space="preserve"> of D-SON management.</w:t>
            </w:r>
          </w:p>
        </w:tc>
        <w:tc>
          <w:tcPr>
            <w:tcW w:w="1469" w:type="dxa"/>
            <w:tcBorders>
              <w:top w:val="single" w:sz="4" w:space="0" w:color="auto"/>
              <w:left w:val="single" w:sz="4" w:space="0" w:color="auto"/>
              <w:bottom w:val="single" w:sz="4" w:space="0" w:color="auto"/>
              <w:right w:val="single" w:sz="4" w:space="0" w:color="auto"/>
            </w:tcBorders>
          </w:tcPr>
          <w:p w:rsidR="00B165DE" w:rsidRDefault="00B165DE">
            <w:pPr>
              <w:keepNext/>
              <w:keepLines/>
              <w:spacing w:after="0"/>
              <w:rPr>
                <w:rFonts w:ascii="Arial" w:hAnsi="Arial"/>
                <w:sz w:val="18"/>
                <w:lang w:bidi="ar-KW"/>
              </w:rPr>
            </w:pPr>
          </w:p>
        </w:tc>
      </w:tr>
      <w:tr w:rsidR="00B165DE" w:rsidTr="00EE7F48">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B165DE" w:rsidRDefault="00B165DE">
            <w:pPr>
              <w:keepNext/>
              <w:keepLines/>
              <w:spacing w:after="0"/>
              <w:rPr>
                <w:rFonts w:ascii="Arial" w:hAnsi="Arial"/>
                <w:b/>
                <w:sz w:val="18"/>
                <w:lang w:bidi="ar-KW"/>
              </w:rPr>
            </w:pPr>
            <w:r>
              <w:rPr>
                <w:rFonts w:ascii="Arial" w:hAnsi="Arial"/>
                <w:b/>
                <w:sz w:val="18"/>
                <w:lang w:bidi="ar-KW"/>
              </w:rPr>
              <w:t>Telecom resources</w:t>
            </w:r>
          </w:p>
        </w:tc>
        <w:tc>
          <w:tcPr>
            <w:tcW w:w="6760" w:type="dxa"/>
            <w:tcBorders>
              <w:top w:val="single" w:sz="4" w:space="0" w:color="auto"/>
              <w:left w:val="single" w:sz="4" w:space="0" w:color="auto"/>
              <w:bottom w:val="single" w:sz="4" w:space="0" w:color="auto"/>
              <w:right w:val="single" w:sz="4" w:space="0" w:color="auto"/>
            </w:tcBorders>
            <w:hideMark/>
          </w:tcPr>
          <w:p w:rsidR="00B165DE" w:rsidRDefault="00B165DE">
            <w:pPr>
              <w:pStyle w:val="TAL"/>
            </w:pPr>
            <w:r>
              <w:t xml:space="preserve">The </w:t>
            </w:r>
            <w:proofErr w:type="spellStart"/>
            <w:r>
              <w:t>MnS</w:t>
            </w:r>
            <w:proofErr w:type="spellEnd"/>
            <w:r>
              <w:t xml:space="preserve"> producer of D-SON management</w:t>
            </w:r>
          </w:p>
          <w:p w:rsidR="00B165DE" w:rsidRDefault="00B165DE">
            <w:pPr>
              <w:keepNext/>
              <w:keepLines/>
              <w:spacing w:after="0"/>
              <w:rPr>
                <w:rFonts w:ascii="Arial" w:hAnsi="Arial"/>
                <w:sz w:val="18"/>
              </w:rPr>
            </w:pPr>
            <w:proofErr w:type="spellStart"/>
            <w:r>
              <w:rPr>
                <w:rFonts w:ascii="Arial" w:hAnsi="Arial"/>
                <w:sz w:val="18"/>
              </w:rPr>
              <w:t>gNB</w:t>
            </w:r>
            <w:proofErr w:type="spellEnd"/>
          </w:p>
        </w:tc>
        <w:tc>
          <w:tcPr>
            <w:tcW w:w="1469" w:type="dxa"/>
            <w:tcBorders>
              <w:top w:val="single" w:sz="4" w:space="0" w:color="auto"/>
              <w:left w:val="single" w:sz="4" w:space="0" w:color="auto"/>
              <w:bottom w:val="single" w:sz="4" w:space="0" w:color="auto"/>
              <w:right w:val="single" w:sz="4" w:space="0" w:color="auto"/>
            </w:tcBorders>
          </w:tcPr>
          <w:p w:rsidR="00B165DE" w:rsidRDefault="00B165DE">
            <w:pPr>
              <w:keepNext/>
              <w:keepLines/>
              <w:spacing w:after="0"/>
              <w:rPr>
                <w:rFonts w:ascii="Arial" w:hAnsi="Arial"/>
                <w:sz w:val="18"/>
                <w:lang w:bidi="ar-KW"/>
              </w:rPr>
            </w:pPr>
          </w:p>
        </w:tc>
      </w:tr>
      <w:tr w:rsidR="00B165DE" w:rsidTr="00EE7F48">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B165DE" w:rsidRDefault="00B165DE">
            <w:pPr>
              <w:keepNext/>
              <w:keepLines/>
              <w:spacing w:after="0"/>
              <w:rPr>
                <w:rFonts w:ascii="Arial" w:hAnsi="Arial"/>
                <w:b/>
                <w:sz w:val="18"/>
                <w:lang w:bidi="ar-KW"/>
              </w:rPr>
            </w:pPr>
            <w:r>
              <w:rPr>
                <w:rFonts w:ascii="Arial" w:hAnsi="Arial"/>
                <w:b/>
                <w:sz w:val="18"/>
                <w:lang w:bidi="ar-KW"/>
              </w:rPr>
              <w:t>Assumptions</w:t>
            </w:r>
          </w:p>
        </w:tc>
        <w:tc>
          <w:tcPr>
            <w:tcW w:w="6760" w:type="dxa"/>
            <w:tcBorders>
              <w:top w:val="single" w:sz="4" w:space="0" w:color="auto"/>
              <w:left w:val="single" w:sz="4" w:space="0" w:color="auto"/>
              <w:bottom w:val="single" w:sz="4" w:space="0" w:color="auto"/>
              <w:right w:val="single" w:sz="4" w:space="0" w:color="auto"/>
            </w:tcBorders>
          </w:tcPr>
          <w:p w:rsidR="00B165DE" w:rsidRDefault="00B165DE">
            <w:pPr>
              <w:keepNext/>
              <w:keepLines/>
              <w:spacing w:after="0"/>
              <w:rPr>
                <w:rFonts w:ascii="Arial" w:hAnsi="Arial"/>
                <w:sz w:val="18"/>
              </w:rPr>
            </w:pPr>
          </w:p>
        </w:tc>
        <w:tc>
          <w:tcPr>
            <w:tcW w:w="1469" w:type="dxa"/>
            <w:tcBorders>
              <w:top w:val="single" w:sz="4" w:space="0" w:color="auto"/>
              <w:left w:val="single" w:sz="4" w:space="0" w:color="auto"/>
              <w:bottom w:val="single" w:sz="4" w:space="0" w:color="auto"/>
              <w:right w:val="single" w:sz="4" w:space="0" w:color="auto"/>
            </w:tcBorders>
          </w:tcPr>
          <w:p w:rsidR="00B165DE" w:rsidRDefault="00B165DE">
            <w:pPr>
              <w:keepNext/>
              <w:keepLines/>
              <w:spacing w:after="0"/>
              <w:rPr>
                <w:rFonts w:ascii="Arial" w:hAnsi="Arial"/>
                <w:sz w:val="18"/>
                <w:lang w:bidi="ar-KW"/>
              </w:rPr>
            </w:pPr>
          </w:p>
        </w:tc>
      </w:tr>
      <w:tr w:rsidR="00B165DE" w:rsidTr="00EE7F48">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B165DE" w:rsidRDefault="00B165DE">
            <w:pPr>
              <w:keepNext/>
              <w:keepLines/>
              <w:spacing w:after="0"/>
              <w:rPr>
                <w:rFonts w:ascii="Arial" w:hAnsi="Arial"/>
                <w:b/>
                <w:sz w:val="18"/>
                <w:lang w:bidi="ar-KW"/>
              </w:rPr>
            </w:pPr>
            <w:r>
              <w:rPr>
                <w:rFonts w:ascii="Arial" w:hAnsi="Arial"/>
                <w:b/>
                <w:sz w:val="18"/>
                <w:lang w:bidi="ar-KW"/>
              </w:rPr>
              <w:t>Pre conditions</w:t>
            </w:r>
          </w:p>
        </w:tc>
        <w:tc>
          <w:tcPr>
            <w:tcW w:w="6760" w:type="dxa"/>
            <w:tcBorders>
              <w:top w:val="single" w:sz="4" w:space="0" w:color="auto"/>
              <w:left w:val="single" w:sz="4" w:space="0" w:color="auto"/>
              <w:bottom w:val="single" w:sz="4" w:space="0" w:color="auto"/>
              <w:right w:val="single" w:sz="4" w:space="0" w:color="auto"/>
            </w:tcBorders>
            <w:hideMark/>
          </w:tcPr>
          <w:p w:rsidR="00B165DE" w:rsidRDefault="00B165DE">
            <w:pPr>
              <w:keepNext/>
              <w:keepLines/>
              <w:spacing w:after="0"/>
              <w:rPr>
                <w:rFonts w:ascii="Arial" w:hAnsi="Arial"/>
                <w:sz w:val="18"/>
              </w:rPr>
            </w:pPr>
            <w:r>
              <w:rPr>
                <w:rFonts w:ascii="Arial" w:hAnsi="Arial"/>
                <w:sz w:val="18"/>
              </w:rPr>
              <w:t>The ANR function is active.</w:t>
            </w:r>
          </w:p>
        </w:tc>
        <w:tc>
          <w:tcPr>
            <w:tcW w:w="1469" w:type="dxa"/>
            <w:tcBorders>
              <w:top w:val="single" w:sz="4" w:space="0" w:color="auto"/>
              <w:left w:val="single" w:sz="4" w:space="0" w:color="auto"/>
              <w:bottom w:val="single" w:sz="4" w:space="0" w:color="auto"/>
              <w:right w:val="single" w:sz="4" w:space="0" w:color="auto"/>
            </w:tcBorders>
          </w:tcPr>
          <w:p w:rsidR="00B165DE" w:rsidRDefault="00B165DE">
            <w:pPr>
              <w:keepNext/>
              <w:keepLines/>
              <w:spacing w:after="0"/>
              <w:rPr>
                <w:rFonts w:ascii="Arial" w:hAnsi="Arial"/>
                <w:sz w:val="18"/>
                <w:lang w:bidi="ar-KW"/>
              </w:rPr>
            </w:pPr>
          </w:p>
        </w:tc>
      </w:tr>
      <w:tr w:rsidR="00B165DE" w:rsidTr="00EE7F48">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B165DE" w:rsidRDefault="00B165DE">
            <w:pPr>
              <w:keepNext/>
              <w:keepLines/>
              <w:spacing w:after="0"/>
              <w:rPr>
                <w:rFonts w:ascii="Arial" w:hAnsi="Arial"/>
                <w:b/>
                <w:sz w:val="18"/>
                <w:lang w:bidi="ar-KW"/>
              </w:rPr>
            </w:pPr>
            <w:r>
              <w:rPr>
                <w:rFonts w:ascii="Arial" w:hAnsi="Arial"/>
                <w:b/>
                <w:sz w:val="18"/>
                <w:lang w:bidi="ar-KW"/>
              </w:rPr>
              <w:t xml:space="preserve">Begins when </w:t>
            </w:r>
          </w:p>
        </w:tc>
        <w:tc>
          <w:tcPr>
            <w:tcW w:w="6760" w:type="dxa"/>
            <w:tcBorders>
              <w:top w:val="single" w:sz="4" w:space="0" w:color="auto"/>
              <w:left w:val="single" w:sz="4" w:space="0" w:color="auto"/>
              <w:bottom w:val="single" w:sz="4" w:space="0" w:color="auto"/>
              <w:right w:val="single" w:sz="4" w:space="0" w:color="auto"/>
            </w:tcBorders>
            <w:hideMark/>
          </w:tcPr>
          <w:p w:rsidR="00B165DE" w:rsidRDefault="00B165DE">
            <w:pPr>
              <w:keepNext/>
              <w:keepLines/>
              <w:spacing w:after="0"/>
              <w:rPr>
                <w:rFonts w:ascii="Arial" w:hAnsi="Arial"/>
                <w:sz w:val="18"/>
              </w:rPr>
            </w:pPr>
            <w:r>
              <w:rPr>
                <w:rFonts w:ascii="Arial" w:hAnsi="Arial"/>
                <w:sz w:val="18"/>
              </w:rPr>
              <w:t xml:space="preserve">The Use Case begins when the </w:t>
            </w:r>
            <w:proofErr w:type="spellStart"/>
            <w:r>
              <w:rPr>
                <w:rFonts w:ascii="Arial" w:hAnsi="Arial"/>
                <w:sz w:val="18"/>
              </w:rPr>
              <w:t>MnS</w:t>
            </w:r>
            <w:proofErr w:type="spellEnd"/>
            <w:r>
              <w:rPr>
                <w:rFonts w:ascii="Arial" w:hAnsi="Arial"/>
                <w:sz w:val="18"/>
              </w:rPr>
              <w:t xml:space="preserve"> consumer decides to prohibit using the X2 or </w:t>
            </w:r>
            <w:proofErr w:type="spellStart"/>
            <w:r>
              <w:rPr>
                <w:rFonts w:ascii="Arial" w:hAnsi="Arial"/>
                <w:sz w:val="18"/>
              </w:rPr>
              <w:t>Xn</w:t>
            </w:r>
            <w:proofErr w:type="spellEnd"/>
            <w:r>
              <w:rPr>
                <w:rFonts w:ascii="Arial" w:hAnsi="Arial"/>
                <w:sz w:val="18"/>
              </w:rPr>
              <w:t xml:space="preserve"> connection to a peer node for handover.</w:t>
            </w:r>
          </w:p>
        </w:tc>
        <w:tc>
          <w:tcPr>
            <w:tcW w:w="1469" w:type="dxa"/>
            <w:tcBorders>
              <w:top w:val="single" w:sz="4" w:space="0" w:color="auto"/>
              <w:left w:val="single" w:sz="4" w:space="0" w:color="auto"/>
              <w:bottom w:val="single" w:sz="4" w:space="0" w:color="auto"/>
              <w:right w:val="single" w:sz="4" w:space="0" w:color="auto"/>
            </w:tcBorders>
          </w:tcPr>
          <w:p w:rsidR="00B165DE" w:rsidRDefault="00B165DE">
            <w:pPr>
              <w:keepNext/>
              <w:keepLines/>
              <w:spacing w:after="0"/>
              <w:rPr>
                <w:rFonts w:ascii="Arial" w:hAnsi="Arial"/>
                <w:sz w:val="18"/>
                <w:lang w:bidi="ar-KW"/>
              </w:rPr>
            </w:pPr>
          </w:p>
        </w:tc>
      </w:tr>
      <w:tr w:rsidR="00B165DE" w:rsidTr="00EE7F48">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B165DE" w:rsidRDefault="00B165DE">
            <w:pPr>
              <w:keepNext/>
              <w:keepLines/>
              <w:spacing w:after="0"/>
              <w:rPr>
                <w:rFonts w:ascii="Arial" w:hAnsi="Arial"/>
                <w:b/>
                <w:sz w:val="18"/>
                <w:lang w:bidi="ar-KW"/>
              </w:rPr>
            </w:pPr>
            <w:r>
              <w:rPr>
                <w:rFonts w:ascii="Arial" w:hAnsi="Arial"/>
                <w:b/>
                <w:sz w:val="18"/>
                <w:lang w:bidi="ar-KW"/>
              </w:rPr>
              <w:t>Step 1 (M)</w:t>
            </w:r>
          </w:p>
        </w:tc>
        <w:tc>
          <w:tcPr>
            <w:tcW w:w="6760" w:type="dxa"/>
            <w:tcBorders>
              <w:top w:val="single" w:sz="4" w:space="0" w:color="auto"/>
              <w:left w:val="single" w:sz="4" w:space="0" w:color="auto"/>
              <w:bottom w:val="single" w:sz="4" w:space="0" w:color="auto"/>
              <w:right w:val="single" w:sz="4" w:space="0" w:color="auto"/>
            </w:tcBorders>
            <w:hideMark/>
          </w:tcPr>
          <w:p w:rsidR="00B165DE" w:rsidRDefault="00B165DE">
            <w:pPr>
              <w:keepNext/>
              <w:keepLines/>
              <w:spacing w:after="0"/>
              <w:rPr>
                <w:rFonts w:ascii="Arial" w:hAnsi="Arial"/>
                <w:sz w:val="18"/>
              </w:rPr>
            </w:pPr>
            <w:r>
              <w:rPr>
                <w:rFonts w:ascii="Arial" w:hAnsi="Arial"/>
                <w:sz w:val="18"/>
              </w:rPr>
              <w:t xml:space="preserve">The </w:t>
            </w:r>
            <w:proofErr w:type="spellStart"/>
            <w:r>
              <w:rPr>
                <w:rFonts w:ascii="Arial" w:hAnsi="Arial"/>
                <w:sz w:val="18"/>
              </w:rPr>
              <w:t>MnS</w:t>
            </w:r>
            <w:proofErr w:type="spellEnd"/>
            <w:r>
              <w:rPr>
                <w:rFonts w:ascii="Arial" w:hAnsi="Arial"/>
                <w:sz w:val="18"/>
              </w:rPr>
              <w:t xml:space="preserve"> consumer configures the </w:t>
            </w:r>
            <w:proofErr w:type="spellStart"/>
            <w:r>
              <w:rPr>
                <w:rFonts w:ascii="Arial" w:hAnsi="Arial"/>
                <w:sz w:val="18"/>
              </w:rPr>
              <w:t>MnS</w:t>
            </w:r>
            <w:proofErr w:type="spellEnd"/>
            <w:r>
              <w:rPr>
                <w:rFonts w:ascii="Arial" w:hAnsi="Arial"/>
                <w:sz w:val="18"/>
              </w:rPr>
              <w:t xml:space="preserve"> producer to mark the NCR to the peer node so that handovers over the X2 or </w:t>
            </w:r>
            <w:proofErr w:type="spellStart"/>
            <w:r>
              <w:rPr>
                <w:rFonts w:ascii="Arial" w:hAnsi="Arial"/>
                <w:sz w:val="18"/>
              </w:rPr>
              <w:t>Xn</w:t>
            </w:r>
            <w:proofErr w:type="spellEnd"/>
            <w:r>
              <w:rPr>
                <w:rFonts w:ascii="Arial" w:hAnsi="Arial"/>
                <w:sz w:val="18"/>
              </w:rPr>
              <w:t xml:space="preserve"> connection are prohibited.</w:t>
            </w:r>
          </w:p>
        </w:tc>
        <w:tc>
          <w:tcPr>
            <w:tcW w:w="1469" w:type="dxa"/>
            <w:tcBorders>
              <w:top w:val="single" w:sz="4" w:space="0" w:color="auto"/>
              <w:left w:val="single" w:sz="4" w:space="0" w:color="auto"/>
              <w:bottom w:val="single" w:sz="4" w:space="0" w:color="auto"/>
              <w:right w:val="single" w:sz="4" w:space="0" w:color="auto"/>
            </w:tcBorders>
          </w:tcPr>
          <w:p w:rsidR="00B165DE" w:rsidRDefault="00B165DE">
            <w:pPr>
              <w:keepNext/>
              <w:keepLines/>
              <w:spacing w:after="0"/>
              <w:rPr>
                <w:rFonts w:ascii="Arial" w:hAnsi="Arial"/>
                <w:sz w:val="18"/>
                <w:lang w:bidi="ar-KW"/>
              </w:rPr>
            </w:pPr>
          </w:p>
        </w:tc>
      </w:tr>
      <w:tr w:rsidR="00B165DE" w:rsidTr="00EE7F48">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B165DE" w:rsidRDefault="00B165DE">
            <w:pPr>
              <w:keepNext/>
              <w:keepLines/>
              <w:spacing w:after="0"/>
              <w:rPr>
                <w:rFonts w:ascii="Arial" w:hAnsi="Arial"/>
                <w:b/>
                <w:sz w:val="18"/>
                <w:lang w:bidi="ar-KW"/>
              </w:rPr>
            </w:pPr>
            <w:r>
              <w:rPr>
                <w:rFonts w:ascii="Arial" w:hAnsi="Arial"/>
                <w:b/>
                <w:sz w:val="18"/>
                <w:lang w:bidi="ar-KW"/>
              </w:rPr>
              <w:t>Ends when</w:t>
            </w:r>
          </w:p>
        </w:tc>
        <w:tc>
          <w:tcPr>
            <w:tcW w:w="6760" w:type="dxa"/>
            <w:tcBorders>
              <w:top w:val="single" w:sz="4" w:space="0" w:color="auto"/>
              <w:left w:val="single" w:sz="4" w:space="0" w:color="auto"/>
              <w:bottom w:val="single" w:sz="4" w:space="0" w:color="auto"/>
              <w:right w:val="single" w:sz="4" w:space="0" w:color="auto"/>
            </w:tcBorders>
            <w:hideMark/>
          </w:tcPr>
          <w:p w:rsidR="00B165DE" w:rsidRDefault="00B165DE">
            <w:pPr>
              <w:keepNext/>
              <w:keepLines/>
              <w:spacing w:after="0"/>
              <w:rPr>
                <w:rFonts w:ascii="Arial" w:hAnsi="Arial"/>
                <w:sz w:val="18"/>
              </w:rPr>
            </w:pPr>
            <w:r>
              <w:rPr>
                <w:rFonts w:ascii="Arial" w:hAnsi="Arial"/>
                <w:sz w:val="18"/>
              </w:rPr>
              <w:t>Ends when all steps identified above are completed or when an exception occurs.</w:t>
            </w:r>
          </w:p>
        </w:tc>
        <w:tc>
          <w:tcPr>
            <w:tcW w:w="1469" w:type="dxa"/>
            <w:tcBorders>
              <w:top w:val="single" w:sz="4" w:space="0" w:color="auto"/>
              <w:left w:val="single" w:sz="4" w:space="0" w:color="auto"/>
              <w:bottom w:val="single" w:sz="4" w:space="0" w:color="auto"/>
              <w:right w:val="single" w:sz="4" w:space="0" w:color="auto"/>
            </w:tcBorders>
          </w:tcPr>
          <w:p w:rsidR="00B165DE" w:rsidRDefault="00B165DE">
            <w:pPr>
              <w:keepNext/>
              <w:keepLines/>
              <w:spacing w:after="0"/>
              <w:rPr>
                <w:rFonts w:ascii="Arial" w:hAnsi="Arial"/>
                <w:sz w:val="18"/>
                <w:lang w:bidi="ar-KW"/>
              </w:rPr>
            </w:pPr>
          </w:p>
        </w:tc>
      </w:tr>
      <w:tr w:rsidR="00B165DE" w:rsidTr="00EE7F48">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B165DE" w:rsidRDefault="00B165DE">
            <w:pPr>
              <w:keepNext/>
              <w:keepLines/>
              <w:spacing w:after="0"/>
              <w:rPr>
                <w:rFonts w:ascii="Arial" w:hAnsi="Arial"/>
                <w:b/>
                <w:sz w:val="18"/>
                <w:lang w:bidi="ar-KW"/>
              </w:rPr>
            </w:pPr>
            <w:r>
              <w:rPr>
                <w:rFonts w:ascii="Arial" w:hAnsi="Arial"/>
                <w:b/>
                <w:sz w:val="18"/>
                <w:lang w:bidi="ar-KW"/>
              </w:rPr>
              <w:t>Exceptions</w:t>
            </w:r>
          </w:p>
        </w:tc>
        <w:tc>
          <w:tcPr>
            <w:tcW w:w="6760" w:type="dxa"/>
            <w:tcBorders>
              <w:top w:val="single" w:sz="4" w:space="0" w:color="auto"/>
              <w:left w:val="single" w:sz="4" w:space="0" w:color="auto"/>
              <w:bottom w:val="single" w:sz="4" w:space="0" w:color="auto"/>
              <w:right w:val="single" w:sz="4" w:space="0" w:color="auto"/>
            </w:tcBorders>
            <w:hideMark/>
          </w:tcPr>
          <w:p w:rsidR="00B165DE" w:rsidRDefault="00B165DE">
            <w:pPr>
              <w:keepNext/>
              <w:keepLines/>
              <w:spacing w:after="0"/>
              <w:rPr>
                <w:rFonts w:ascii="Arial" w:hAnsi="Arial"/>
                <w:sz w:val="18"/>
              </w:rPr>
            </w:pPr>
            <w:r>
              <w:rPr>
                <w:rFonts w:ascii="Arial" w:hAnsi="Arial"/>
                <w:sz w:val="18"/>
              </w:rPr>
              <w:t>One of the steps identified above fails and retry is unsuccessful.</w:t>
            </w:r>
          </w:p>
        </w:tc>
        <w:tc>
          <w:tcPr>
            <w:tcW w:w="1469" w:type="dxa"/>
            <w:tcBorders>
              <w:top w:val="single" w:sz="4" w:space="0" w:color="auto"/>
              <w:left w:val="single" w:sz="4" w:space="0" w:color="auto"/>
              <w:bottom w:val="single" w:sz="4" w:space="0" w:color="auto"/>
              <w:right w:val="single" w:sz="4" w:space="0" w:color="auto"/>
            </w:tcBorders>
          </w:tcPr>
          <w:p w:rsidR="00B165DE" w:rsidRDefault="00B165DE">
            <w:pPr>
              <w:keepNext/>
              <w:keepLines/>
              <w:spacing w:after="0"/>
              <w:rPr>
                <w:rFonts w:ascii="Arial" w:hAnsi="Arial"/>
                <w:sz w:val="18"/>
                <w:lang w:bidi="ar-KW"/>
              </w:rPr>
            </w:pPr>
          </w:p>
        </w:tc>
      </w:tr>
      <w:tr w:rsidR="00B165DE" w:rsidTr="00EE7F48">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B165DE" w:rsidRDefault="00B165DE">
            <w:pPr>
              <w:keepNext/>
              <w:keepLines/>
              <w:spacing w:after="0"/>
              <w:rPr>
                <w:rFonts w:ascii="Arial" w:hAnsi="Arial"/>
                <w:b/>
                <w:sz w:val="18"/>
                <w:lang w:bidi="ar-KW"/>
              </w:rPr>
            </w:pPr>
            <w:r>
              <w:rPr>
                <w:rFonts w:ascii="Arial" w:hAnsi="Arial"/>
                <w:b/>
                <w:sz w:val="18"/>
                <w:lang w:bidi="ar-KW"/>
              </w:rPr>
              <w:t>Post Conditions</w:t>
            </w:r>
          </w:p>
        </w:tc>
        <w:tc>
          <w:tcPr>
            <w:tcW w:w="6760" w:type="dxa"/>
            <w:tcBorders>
              <w:top w:val="single" w:sz="4" w:space="0" w:color="auto"/>
              <w:left w:val="single" w:sz="4" w:space="0" w:color="auto"/>
              <w:bottom w:val="single" w:sz="4" w:space="0" w:color="auto"/>
              <w:right w:val="single" w:sz="4" w:space="0" w:color="auto"/>
            </w:tcBorders>
            <w:hideMark/>
          </w:tcPr>
          <w:p w:rsidR="00B165DE" w:rsidRDefault="00B165DE">
            <w:pPr>
              <w:keepNext/>
              <w:keepLines/>
              <w:spacing w:after="0"/>
              <w:rPr>
                <w:rFonts w:ascii="Arial" w:hAnsi="Arial"/>
                <w:sz w:val="18"/>
              </w:rPr>
            </w:pPr>
            <w:r>
              <w:rPr>
                <w:rFonts w:ascii="Arial" w:hAnsi="Arial"/>
                <w:sz w:val="18"/>
              </w:rPr>
              <w:t xml:space="preserve">The </w:t>
            </w:r>
            <w:proofErr w:type="spellStart"/>
            <w:r>
              <w:rPr>
                <w:rFonts w:ascii="Arial" w:hAnsi="Arial"/>
                <w:sz w:val="18"/>
              </w:rPr>
              <w:t>gNB</w:t>
            </w:r>
            <w:proofErr w:type="spellEnd"/>
            <w:r>
              <w:rPr>
                <w:rFonts w:ascii="Arial" w:hAnsi="Arial"/>
                <w:sz w:val="18"/>
              </w:rPr>
              <w:t xml:space="preserve"> is prohibited from using the using the X2 or </w:t>
            </w:r>
            <w:proofErr w:type="spellStart"/>
            <w:r>
              <w:rPr>
                <w:rFonts w:ascii="Arial" w:hAnsi="Arial"/>
                <w:sz w:val="18"/>
              </w:rPr>
              <w:t>Xn</w:t>
            </w:r>
            <w:proofErr w:type="spellEnd"/>
            <w:r>
              <w:rPr>
                <w:rFonts w:ascii="Arial" w:hAnsi="Arial"/>
                <w:sz w:val="18"/>
              </w:rPr>
              <w:t xml:space="preserve"> connection to the peer node for handovers.</w:t>
            </w:r>
          </w:p>
        </w:tc>
        <w:tc>
          <w:tcPr>
            <w:tcW w:w="1469" w:type="dxa"/>
            <w:tcBorders>
              <w:top w:val="single" w:sz="4" w:space="0" w:color="auto"/>
              <w:left w:val="single" w:sz="4" w:space="0" w:color="auto"/>
              <w:bottom w:val="single" w:sz="4" w:space="0" w:color="auto"/>
              <w:right w:val="single" w:sz="4" w:space="0" w:color="auto"/>
            </w:tcBorders>
          </w:tcPr>
          <w:p w:rsidR="00B165DE" w:rsidRDefault="00B165DE">
            <w:pPr>
              <w:keepNext/>
              <w:keepLines/>
              <w:spacing w:after="0"/>
              <w:rPr>
                <w:rFonts w:ascii="Arial" w:hAnsi="Arial"/>
                <w:sz w:val="18"/>
                <w:lang w:bidi="ar-KW"/>
              </w:rPr>
            </w:pPr>
          </w:p>
        </w:tc>
      </w:tr>
      <w:tr w:rsidR="00B165DE" w:rsidTr="00EE7F48">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B165DE" w:rsidRDefault="00B165DE">
            <w:pPr>
              <w:keepNext/>
              <w:keepLines/>
              <w:spacing w:after="0"/>
              <w:rPr>
                <w:rFonts w:ascii="Arial" w:hAnsi="Arial"/>
                <w:b/>
                <w:sz w:val="18"/>
                <w:lang w:bidi="ar-KW"/>
              </w:rPr>
            </w:pPr>
            <w:r>
              <w:rPr>
                <w:rFonts w:ascii="Arial" w:hAnsi="Arial"/>
                <w:b/>
                <w:sz w:val="18"/>
                <w:lang w:bidi="ar-KW"/>
              </w:rPr>
              <w:t>Traceability</w:t>
            </w:r>
          </w:p>
        </w:tc>
        <w:tc>
          <w:tcPr>
            <w:tcW w:w="6760" w:type="dxa"/>
            <w:tcBorders>
              <w:top w:val="single" w:sz="4" w:space="0" w:color="auto"/>
              <w:left w:val="single" w:sz="4" w:space="0" w:color="auto"/>
              <w:bottom w:val="single" w:sz="4" w:space="0" w:color="auto"/>
              <w:right w:val="single" w:sz="4" w:space="0" w:color="auto"/>
            </w:tcBorders>
            <w:hideMark/>
          </w:tcPr>
          <w:p w:rsidR="00B165DE" w:rsidRDefault="00B165DE">
            <w:pPr>
              <w:keepNext/>
              <w:keepLines/>
              <w:spacing w:after="0"/>
              <w:rPr>
                <w:rFonts w:ascii="Arial" w:hAnsi="Arial"/>
                <w:sz w:val="18"/>
              </w:rPr>
            </w:pPr>
            <w:r>
              <w:rPr>
                <w:rFonts w:ascii="Arial" w:hAnsi="Arial"/>
                <w:sz w:val="18"/>
              </w:rPr>
              <w:t>REQ-</w:t>
            </w:r>
            <w:r w:rsidR="004A548C">
              <w:rPr>
                <w:rFonts w:ascii="Arial" w:hAnsi="Arial"/>
                <w:sz w:val="18"/>
              </w:rPr>
              <w:t>NR-ANR</w:t>
            </w:r>
            <w:r>
              <w:rPr>
                <w:rFonts w:ascii="Arial" w:hAnsi="Arial"/>
                <w:sz w:val="18"/>
              </w:rPr>
              <w:t>-FUN-0o</w:t>
            </w:r>
          </w:p>
        </w:tc>
        <w:tc>
          <w:tcPr>
            <w:tcW w:w="1469" w:type="dxa"/>
            <w:tcBorders>
              <w:top w:val="single" w:sz="4" w:space="0" w:color="auto"/>
              <w:left w:val="single" w:sz="4" w:space="0" w:color="auto"/>
              <w:bottom w:val="single" w:sz="4" w:space="0" w:color="auto"/>
              <w:right w:val="single" w:sz="4" w:space="0" w:color="auto"/>
            </w:tcBorders>
          </w:tcPr>
          <w:p w:rsidR="00B165DE" w:rsidRDefault="00B165DE">
            <w:pPr>
              <w:keepNext/>
              <w:keepLines/>
              <w:spacing w:after="0"/>
              <w:rPr>
                <w:rFonts w:ascii="Arial" w:hAnsi="Arial"/>
                <w:sz w:val="18"/>
                <w:lang w:bidi="ar-KW"/>
              </w:rPr>
            </w:pPr>
          </w:p>
        </w:tc>
      </w:tr>
    </w:tbl>
    <w:p w:rsidR="00B165DE" w:rsidRPr="003A0AB1" w:rsidRDefault="00B165DE" w:rsidP="00E81EE8">
      <w:pPr>
        <w:rPr>
          <w:lang w:val="en-US"/>
        </w:rPr>
      </w:pPr>
    </w:p>
    <w:p w:rsidR="00E81EE8" w:rsidRDefault="00E81EE8" w:rsidP="00E81EE8">
      <w:pPr>
        <w:pStyle w:val="Heading3"/>
      </w:pPr>
      <w:bookmarkStart w:id="111" w:name="_Toc22560636"/>
      <w:r>
        <w:t>6.4.2</w:t>
      </w:r>
      <w:r>
        <w:tab/>
        <w:t>Centralized SON</w:t>
      </w:r>
      <w:bookmarkEnd w:id="111"/>
    </w:p>
    <w:p w:rsidR="00E81EE8" w:rsidRPr="00A040E2" w:rsidRDefault="00E81EE8" w:rsidP="00E81EE8"/>
    <w:p w:rsidR="00E81EE8" w:rsidRPr="007009EA" w:rsidRDefault="00E81EE8" w:rsidP="00E81EE8"/>
    <w:p w:rsidR="00E81EE8" w:rsidRDefault="00E81EE8" w:rsidP="00E81EE8">
      <w:pPr>
        <w:pStyle w:val="Heading1"/>
      </w:pPr>
      <w:bookmarkStart w:id="112" w:name="_Toc22560637"/>
      <w:r>
        <w:lastRenderedPageBreak/>
        <w:t>7</w:t>
      </w:r>
      <w:r w:rsidRPr="004D3578">
        <w:tab/>
      </w:r>
      <w:r>
        <w:t>Management services for</w:t>
      </w:r>
      <w:r w:rsidR="003A0AB1">
        <w:t xml:space="preserve"> </w:t>
      </w:r>
      <w:r>
        <w:t>SON</w:t>
      </w:r>
      <w:bookmarkEnd w:id="112"/>
    </w:p>
    <w:p w:rsidR="00E81EE8" w:rsidRDefault="00E81EE8" w:rsidP="00E81EE8">
      <w:pPr>
        <w:pStyle w:val="EW"/>
      </w:pPr>
    </w:p>
    <w:p w:rsidR="00E81EE8" w:rsidRDefault="00E81EE8" w:rsidP="00E81EE8">
      <w:pPr>
        <w:pStyle w:val="EW"/>
        <w:rPr>
          <w:color w:val="FF0000"/>
          <w:lang w:eastAsia="zh-CN"/>
        </w:rPr>
      </w:pPr>
      <w:r>
        <w:rPr>
          <w:color w:val="FF0000"/>
          <w:lang w:eastAsia="zh-CN"/>
        </w:rPr>
        <w:t>Editor’s note: this clause contains the management services for SON and definition of information, such as targets, control, parameters, and PM measurements that are needed to support SON functions.</w:t>
      </w:r>
    </w:p>
    <w:p w:rsidR="00E81EE8" w:rsidRDefault="00E81EE8" w:rsidP="00E81EE8">
      <w:pPr>
        <w:pStyle w:val="EW"/>
      </w:pPr>
    </w:p>
    <w:p w:rsidR="00E81EE8" w:rsidRDefault="00E81EE8" w:rsidP="00E81EE8">
      <w:pPr>
        <w:pStyle w:val="Heading2"/>
      </w:pPr>
      <w:bookmarkStart w:id="113" w:name="_Toc22560638"/>
      <w:r>
        <w:t>7.1</w:t>
      </w:r>
      <w:r>
        <w:tab/>
        <w:t>Management services for D-SON management</w:t>
      </w:r>
      <w:bookmarkEnd w:id="113"/>
      <w:r>
        <w:t xml:space="preserve"> </w:t>
      </w:r>
    </w:p>
    <w:p w:rsidR="00E81EE8" w:rsidRDefault="00E81EE8" w:rsidP="004D2AF7">
      <w:pPr>
        <w:pStyle w:val="Heading3"/>
      </w:pPr>
      <w:bookmarkStart w:id="114" w:name="_Toc22560639"/>
      <w:r>
        <w:t>7.1.1</w:t>
      </w:r>
      <w:r>
        <w:tab/>
      </w:r>
      <w:r w:rsidR="0064544A" w:rsidRPr="0064544A">
        <w:rPr>
          <w:rStyle w:val="Heading2Char"/>
          <w:sz w:val="28"/>
        </w:rPr>
        <w:t>RACH</w:t>
      </w:r>
      <w:r w:rsidR="0064544A" w:rsidRPr="00932069">
        <w:rPr>
          <w:rStyle w:val="Heading2Char"/>
        </w:rPr>
        <w:t xml:space="preserve"> </w:t>
      </w:r>
      <w:r w:rsidR="0064544A" w:rsidRPr="00C00771">
        <w:rPr>
          <w:rStyle w:val="Heading2Char"/>
          <w:sz w:val="28"/>
        </w:rPr>
        <w:t>Optimization</w:t>
      </w:r>
      <w:r w:rsidR="0064544A" w:rsidRPr="00932069">
        <w:rPr>
          <w:rStyle w:val="Heading2Char"/>
        </w:rPr>
        <w:t xml:space="preserve"> (Random Access Optimisation</w:t>
      </w:r>
      <w:r w:rsidR="0064544A" w:rsidRPr="00932069">
        <w:t>)</w:t>
      </w:r>
      <w:bookmarkEnd w:id="114"/>
    </w:p>
    <w:p w:rsidR="00E81EE8" w:rsidRDefault="00E81EE8" w:rsidP="00E81EE8">
      <w:pPr>
        <w:pStyle w:val="Heading4"/>
      </w:pPr>
      <w:bookmarkStart w:id="115" w:name="_Toc22560640"/>
      <w:r>
        <w:t>7.1.1.1</w:t>
      </w:r>
      <w:r>
        <w:tab/>
        <w:t>Information definition</w:t>
      </w:r>
      <w:bookmarkEnd w:id="115"/>
    </w:p>
    <w:p w:rsidR="0064544A" w:rsidRPr="005D21A5" w:rsidRDefault="0064544A" w:rsidP="0064544A">
      <w:pPr>
        <w:pStyle w:val="Heading5"/>
      </w:pPr>
      <w:bookmarkStart w:id="116" w:name="_Toc22560641"/>
      <w:r>
        <w:t>7</w:t>
      </w:r>
      <w:r w:rsidRPr="00E1626B">
        <w:t>.</w:t>
      </w:r>
      <w:r>
        <w:t>1.</w:t>
      </w:r>
      <w:r w:rsidR="00624309">
        <w:t>1</w:t>
      </w:r>
      <w:r>
        <w:t>.1</w:t>
      </w:r>
      <w:r w:rsidR="00624309">
        <w:t>.1</w:t>
      </w:r>
      <w:r w:rsidRPr="00E1626B">
        <w:tab/>
      </w:r>
      <w:r>
        <w:t>Targets information</w:t>
      </w:r>
      <w:bookmarkEnd w:id="116"/>
    </w:p>
    <w:p w:rsidR="0064544A" w:rsidRDefault="0064544A" w:rsidP="0064544A">
      <w:pPr>
        <w:tabs>
          <w:tab w:val="left" w:pos="530"/>
          <w:tab w:val="left" w:pos="2910"/>
        </w:tabs>
        <w:spacing w:after="120"/>
        <w:rPr>
          <w:lang w:val="en-US"/>
        </w:rPr>
      </w:pPr>
      <w:r>
        <w:rPr>
          <w:lang w:val="en-US"/>
        </w:rPr>
        <w:t xml:space="preserve">The targets of RACH optimization are shown in Table </w:t>
      </w:r>
      <w:r w:rsidR="00624309">
        <w:rPr>
          <w:lang w:val="en-US"/>
        </w:rPr>
        <w:t>7.1.1.1.1</w:t>
      </w:r>
      <w:r>
        <w:rPr>
          <w:lang w:val="en-US"/>
        </w:rPr>
        <w:t>-1.</w:t>
      </w:r>
    </w:p>
    <w:p w:rsidR="0064544A" w:rsidRDefault="0064544A" w:rsidP="0064544A">
      <w:pPr>
        <w:pStyle w:val="TH"/>
      </w:pPr>
      <w:r>
        <w:t>Table</w:t>
      </w:r>
      <w:r>
        <w:rPr>
          <w:rFonts w:hint="eastAsia"/>
        </w:rPr>
        <w:t xml:space="preserve"> </w:t>
      </w:r>
      <w:r w:rsidR="00624309">
        <w:t>7.1.1.1</w:t>
      </w:r>
      <w:r>
        <w:t>.1</w:t>
      </w:r>
      <w:r>
        <w:rPr>
          <w:rFonts w:hint="eastAsia"/>
        </w:rPr>
        <w:t>-1</w:t>
      </w:r>
      <w:r>
        <w:t>.  RACH optimization targets</w:t>
      </w:r>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4917"/>
        <w:gridCol w:w="1502"/>
      </w:tblGrid>
      <w:tr w:rsidR="0064544A" w:rsidTr="00ED190F">
        <w:trPr>
          <w:cantSplit/>
          <w:tblHeader/>
          <w:jc w:val="center"/>
        </w:trPr>
        <w:tc>
          <w:tcPr>
            <w:tcW w:w="1158" w:type="pct"/>
            <w:shd w:val="clear" w:color="auto" w:fill="E0E0E0"/>
          </w:tcPr>
          <w:p w:rsidR="0064544A" w:rsidRDefault="0064544A" w:rsidP="00ED190F">
            <w:pPr>
              <w:pStyle w:val="TAH"/>
            </w:pPr>
            <w:r>
              <w:rPr>
                <w:lang w:eastAsia="zh-CN"/>
              </w:rPr>
              <w:t>Target</w:t>
            </w:r>
            <w:r>
              <w:t>s</w:t>
            </w:r>
          </w:p>
        </w:tc>
        <w:tc>
          <w:tcPr>
            <w:tcW w:w="2943" w:type="pct"/>
            <w:shd w:val="clear" w:color="auto" w:fill="E0E0E0"/>
          </w:tcPr>
          <w:p w:rsidR="0064544A" w:rsidRDefault="0064544A" w:rsidP="00ED190F">
            <w:pPr>
              <w:pStyle w:val="TAH"/>
            </w:pPr>
            <w:r>
              <w:t>Definition</w:t>
            </w:r>
          </w:p>
        </w:tc>
        <w:tc>
          <w:tcPr>
            <w:tcW w:w="899" w:type="pct"/>
            <w:shd w:val="clear" w:color="auto" w:fill="E0E0E0"/>
          </w:tcPr>
          <w:p w:rsidR="0064544A" w:rsidRDefault="0064544A" w:rsidP="00ED190F">
            <w:pPr>
              <w:pStyle w:val="TAH"/>
              <w:rPr>
                <w:lang w:eastAsia="zh-CN"/>
              </w:rPr>
            </w:pPr>
            <w:r>
              <w:t>Legal Values</w:t>
            </w:r>
          </w:p>
        </w:tc>
      </w:tr>
      <w:tr w:rsidR="0064544A" w:rsidTr="00ED190F">
        <w:trPr>
          <w:cantSplit/>
          <w:tblHeader/>
          <w:jc w:val="center"/>
        </w:trPr>
        <w:tc>
          <w:tcPr>
            <w:tcW w:w="1158" w:type="pct"/>
          </w:tcPr>
          <w:p w:rsidR="0064544A" w:rsidRDefault="0064544A" w:rsidP="00ED190F">
            <w:pPr>
              <w:pStyle w:val="TAL"/>
              <w:rPr>
                <w:snapToGrid w:val="0"/>
                <w:lang w:eastAsia="zh-CN"/>
              </w:rPr>
            </w:pPr>
            <w:r>
              <w:t>UE access d</w:t>
            </w:r>
            <w:r w:rsidRPr="00A34706">
              <w:t>elay</w:t>
            </w:r>
            <w:r>
              <w:t xml:space="preserve"> probability</w:t>
            </w:r>
          </w:p>
        </w:tc>
        <w:tc>
          <w:tcPr>
            <w:tcW w:w="2943" w:type="pct"/>
          </w:tcPr>
          <w:p w:rsidR="0064544A" w:rsidRPr="00FD1EE7" w:rsidRDefault="0064544A" w:rsidP="00ED190F">
            <w:pPr>
              <w:pStyle w:val="TAL"/>
              <w:rPr>
                <w:snapToGrid w:val="0"/>
              </w:rPr>
            </w:pPr>
            <w:r>
              <w:t xml:space="preserve">The probability distribution of UE access delay that is used to minimize the </w:t>
            </w:r>
            <w:r w:rsidRPr="00A34706">
              <w:t>access delays for the UEs under the coverage of popular SSBs</w:t>
            </w:r>
            <w:r>
              <w:rPr>
                <w:snapToGrid w:val="0"/>
              </w:rPr>
              <w:t>.</w:t>
            </w:r>
          </w:p>
        </w:tc>
        <w:tc>
          <w:tcPr>
            <w:tcW w:w="899" w:type="pct"/>
          </w:tcPr>
          <w:p w:rsidR="0064544A" w:rsidRDefault="0064544A" w:rsidP="00ED190F">
            <w:pPr>
              <w:pStyle w:val="TAL"/>
              <w:rPr>
                <w:lang w:eastAsia="zh-CN"/>
              </w:rPr>
            </w:pPr>
            <w:r>
              <w:rPr>
                <w:lang w:eastAsia="zh-CN"/>
              </w:rPr>
              <w:t>CDF of access delay</w:t>
            </w:r>
          </w:p>
        </w:tc>
      </w:tr>
    </w:tbl>
    <w:p w:rsidR="0064544A" w:rsidRDefault="0064544A" w:rsidP="0064544A">
      <w:pPr>
        <w:tabs>
          <w:tab w:val="left" w:pos="530"/>
          <w:tab w:val="left" w:pos="2910"/>
        </w:tabs>
        <w:spacing w:after="120"/>
      </w:pPr>
    </w:p>
    <w:p w:rsidR="0064544A" w:rsidRDefault="0064544A" w:rsidP="0064544A">
      <w:pPr>
        <w:pStyle w:val="EditorsNote"/>
        <w:rPr>
          <w:rFonts w:eastAsia="MS Mincho"/>
        </w:rPr>
      </w:pPr>
      <w:r w:rsidRPr="00C704D2">
        <w:rPr>
          <w:rFonts w:eastAsia="MS Mincho"/>
        </w:rPr>
        <w:t>Editor's Note:</w:t>
      </w:r>
      <w:r w:rsidRPr="00C704D2">
        <w:rPr>
          <w:rFonts w:eastAsia="MS Mincho"/>
        </w:rPr>
        <w:tab/>
      </w:r>
      <w:r>
        <w:rPr>
          <w:rFonts w:eastAsia="MS Mincho"/>
        </w:rPr>
        <w:t xml:space="preserve">The definition of targets to support the </w:t>
      </w:r>
      <w:proofErr w:type="spellStart"/>
      <w:r>
        <w:rPr>
          <w:rFonts w:eastAsia="MS Mincho"/>
        </w:rPr>
        <w:t>the</w:t>
      </w:r>
      <w:proofErr w:type="spellEnd"/>
      <w:r>
        <w:rPr>
          <w:rFonts w:eastAsia="MS Mincho"/>
        </w:rPr>
        <w:t xml:space="preserve"> following targets needs clarification from RAN3.</w:t>
      </w:r>
    </w:p>
    <w:p w:rsidR="0064544A" w:rsidRDefault="0064544A" w:rsidP="0064544A">
      <w:pPr>
        <w:pStyle w:val="EditorsNote"/>
        <w:ind w:left="1986"/>
      </w:pPr>
      <w:r>
        <w:t>-</w:t>
      </w:r>
      <w:r w:rsidR="004D2AF7">
        <w:t xml:space="preserve">  </w:t>
      </w:r>
      <w:r w:rsidRPr="00A34706">
        <w:t>Minimize the delays for the UEs to request the other SIs</w:t>
      </w:r>
    </w:p>
    <w:p w:rsidR="0064544A" w:rsidRDefault="0064544A" w:rsidP="0064544A">
      <w:pPr>
        <w:pStyle w:val="EditorsNote"/>
        <w:ind w:left="1986"/>
      </w:pPr>
      <w:r>
        <w:t xml:space="preserve">- </w:t>
      </w:r>
      <w:r w:rsidR="004D2AF7">
        <w:t xml:space="preserve"> </w:t>
      </w:r>
      <w:r w:rsidRPr="00A34706">
        <w:rPr>
          <w:lang w:eastAsia="zh-CN"/>
        </w:rPr>
        <w:t>Minimize the imbalance of UEs access delays on uplink (UL) and supplementary uplink (SUL) channel</w:t>
      </w:r>
    </w:p>
    <w:p w:rsidR="0064544A" w:rsidRDefault="0064544A" w:rsidP="0064544A">
      <w:pPr>
        <w:pStyle w:val="EditorsNote"/>
        <w:ind w:left="1986"/>
        <w:rPr>
          <w:lang w:eastAsia="zh-CN"/>
        </w:rPr>
      </w:pPr>
      <w:r>
        <w:t>-</w:t>
      </w:r>
      <w:r>
        <w:rPr>
          <w:lang w:eastAsia="zh-CN"/>
        </w:rPr>
        <w:t xml:space="preserve"> </w:t>
      </w:r>
      <w:r w:rsidR="004D2AF7">
        <w:rPr>
          <w:lang w:eastAsia="zh-CN"/>
        </w:rPr>
        <w:t xml:space="preserve"> </w:t>
      </w:r>
      <w:r w:rsidRPr="00A34706">
        <w:rPr>
          <w:lang w:eastAsia="zh-CN"/>
        </w:rPr>
        <w:t xml:space="preserve">Minimize the beam failure recovery delays for the UEs in </w:t>
      </w:r>
      <w:proofErr w:type="spellStart"/>
      <w:r w:rsidRPr="00A34706">
        <w:rPr>
          <w:lang w:eastAsia="zh-CN"/>
        </w:rPr>
        <w:t>RRC_Connected</w:t>
      </w:r>
      <w:proofErr w:type="spellEnd"/>
      <w:r w:rsidRPr="00A34706">
        <w:rPr>
          <w:lang w:eastAsia="zh-CN"/>
        </w:rPr>
        <w:t>.</w:t>
      </w:r>
    </w:p>
    <w:p w:rsidR="0064544A" w:rsidRPr="00C31C45" w:rsidRDefault="0064544A" w:rsidP="0064544A">
      <w:pPr>
        <w:pStyle w:val="EditorsNote"/>
        <w:ind w:left="1986"/>
      </w:pPr>
      <w:r>
        <w:t>-</w:t>
      </w:r>
      <w:r>
        <w:rPr>
          <w:lang w:eastAsia="zh-CN"/>
        </w:rPr>
        <w:t xml:space="preserve"> </w:t>
      </w:r>
      <w:r w:rsidR="004D2AF7">
        <w:rPr>
          <w:lang w:eastAsia="zh-CN"/>
        </w:rPr>
        <w:t xml:space="preserve"> </w:t>
      </w:r>
      <w:r w:rsidRPr="00A34706">
        <w:rPr>
          <w:lang w:eastAsia="zh-CN"/>
        </w:rPr>
        <w:t>Minimize the failed/unnecessary RACH attempts on RACH resource before success.</w:t>
      </w:r>
    </w:p>
    <w:p w:rsidR="0064544A" w:rsidRPr="005D21A5" w:rsidRDefault="0064544A" w:rsidP="0064544A">
      <w:pPr>
        <w:pStyle w:val="Heading5"/>
      </w:pPr>
      <w:bookmarkStart w:id="117" w:name="_Toc22560642"/>
      <w:r>
        <w:t>7.1</w:t>
      </w:r>
      <w:r w:rsidRPr="00E1626B">
        <w:t>.</w:t>
      </w:r>
      <w:r w:rsidR="00624309">
        <w:t>1.1</w:t>
      </w:r>
      <w:r>
        <w:t>.2</w:t>
      </w:r>
      <w:r w:rsidRPr="00E1626B">
        <w:tab/>
      </w:r>
      <w:r>
        <w:t>Control information</w:t>
      </w:r>
      <w:bookmarkEnd w:id="117"/>
    </w:p>
    <w:p w:rsidR="0064544A" w:rsidRDefault="0064544A" w:rsidP="0064544A">
      <w:pPr>
        <w:tabs>
          <w:tab w:val="left" w:pos="530"/>
          <w:tab w:val="left" w:pos="2910"/>
        </w:tabs>
        <w:spacing w:after="120"/>
      </w:pPr>
      <w:bookmarkStart w:id="118" w:name="_Hlk20487751"/>
      <w:r>
        <w:t>The parameter is used to control the RACH optimization function.</w:t>
      </w:r>
    </w:p>
    <w:bookmarkEnd w:id="118"/>
    <w:p w:rsidR="0064544A" w:rsidRDefault="0064544A" w:rsidP="0064544A">
      <w:pPr>
        <w:tabs>
          <w:tab w:val="left" w:pos="530"/>
          <w:tab w:val="left" w:pos="2910"/>
        </w:tabs>
        <w:spacing w:after="120"/>
      </w:pPr>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4917"/>
        <w:gridCol w:w="1502"/>
      </w:tblGrid>
      <w:tr w:rsidR="0064544A" w:rsidTr="00ED190F">
        <w:trPr>
          <w:cantSplit/>
          <w:tblHeader/>
          <w:jc w:val="center"/>
        </w:trPr>
        <w:tc>
          <w:tcPr>
            <w:tcW w:w="1158" w:type="pct"/>
            <w:shd w:val="clear" w:color="auto" w:fill="E0E0E0"/>
          </w:tcPr>
          <w:p w:rsidR="0064544A" w:rsidRDefault="0064544A" w:rsidP="00ED190F">
            <w:pPr>
              <w:pStyle w:val="TAH"/>
            </w:pPr>
            <w:r>
              <w:t>Control parameter</w:t>
            </w:r>
          </w:p>
        </w:tc>
        <w:tc>
          <w:tcPr>
            <w:tcW w:w="2943" w:type="pct"/>
            <w:shd w:val="clear" w:color="auto" w:fill="E0E0E0"/>
          </w:tcPr>
          <w:p w:rsidR="0064544A" w:rsidRDefault="0064544A" w:rsidP="00ED190F">
            <w:pPr>
              <w:pStyle w:val="TAH"/>
            </w:pPr>
            <w:r>
              <w:t>Definition</w:t>
            </w:r>
          </w:p>
        </w:tc>
        <w:tc>
          <w:tcPr>
            <w:tcW w:w="899" w:type="pct"/>
            <w:shd w:val="clear" w:color="auto" w:fill="E0E0E0"/>
          </w:tcPr>
          <w:p w:rsidR="0064544A" w:rsidRDefault="0064544A" w:rsidP="00ED190F">
            <w:pPr>
              <w:pStyle w:val="TAH"/>
              <w:rPr>
                <w:lang w:eastAsia="zh-CN"/>
              </w:rPr>
            </w:pPr>
            <w:r>
              <w:t>Legal Values</w:t>
            </w:r>
          </w:p>
        </w:tc>
      </w:tr>
      <w:tr w:rsidR="0064544A" w:rsidTr="00ED190F">
        <w:trPr>
          <w:cantSplit/>
          <w:tblHeader/>
          <w:jc w:val="center"/>
        </w:trPr>
        <w:tc>
          <w:tcPr>
            <w:tcW w:w="1158" w:type="pct"/>
          </w:tcPr>
          <w:p w:rsidR="0064544A" w:rsidRDefault="0064544A" w:rsidP="00ED190F">
            <w:pPr>
              <w:pStyle w:val="TAL"/>
              <w:rPr>
                <w:snapToGrid w:val="0"/>
                <w:lang w:eastAsia="zh-CN"/>
              </w:rPr>
            </w:pPr>
            <w:r>
              <w:t>RACH optimization control</w:t>
            </w:r>
          </w:p>
        </w:tc>
        <w:tc>
          <w:tcPr>
            <w:tcW w:w="2943" w:type="pct"/>
          </w:tcPr>
          <w:p w:rsidR="0064544A" w:rsidRDefault="0064544A" w:rsidP="00ED190F">
            <w:pPr>
              <w:pStyle w:val="TAL"/>
              <w:rPr>
                <w:rFonts w:cs="Arial"/>
                <w:szCs w:val="18"/>
                <w:lang w:eastAsia="zh-CN"/>
              </w:rPr>
            </w:pPr>
            <w:r w:rsidRPr="00C90E18">
              <w:rPr>
                <w:rFonts w:cs="Arial"/>
                <w:szCs w:val="18"/>
                <w:lang w:eastAsia="zh-CN"/>
              </w:rPr>
              <w:t>This attribute</w:t>
            </w:r>
            <w:r>
              <w:rPr>
                <w:rFonts w:cs="Arial"/>
                <w:szCs w:val="18"/>
                <w:lang w:eastAsia="zh-CN"/>
              </w:rPr>
              <w:t xml:space="preserve"> allows authorized consumer to enable/disable the </w:t>
            </w:r>
            <w:r>
              <w:t xml:space="preserve">RACH optimization </w:t>
            </w:r>
            <w:r>
              <w:rPr>
                <w:rFonts w:cs="Arial"/>
                <w:szCs w:val="18"/>
                <w:lang w:eastAsia="zh-CN"/>
              </w:rPr>
              <w:t>functionality.</w:t>
            </w:r>
          </w:p>
          <w:p w:rsidR="0064544A" w:rsidRDefault="0064544A" w:rsidP="00ED190F">
            <w:pPr>
              <w:pStyle w:val="TAL"/>
            </w:pPr>
          </w:p>
        </w:tc>
        <w:tc>
          <w:tcPr>
            <w:tcW w:w="899" w:type="pct"/>
          </w:tcPr>
          <w:p w:rsidR="0064544A" w:rsidRDefault="0064544A" w:rsidP="00ED190F">
            <w:pPr>
              <w:pStyle w:val="TAL"/>
              <w:rPr>
                <w:lang w:eastAsia="zh-CN"/>
              </w:rPr>
            </w:pPr>
            <w:r>
              <w:rPr>
                <w:lang w:eastAsia="zh-CN"/>
              </w:rPr>
              <w:t>Boolean</w:t>
            </w:r>
          </w:p>
          <w:p w:rsidR="0064544A" w:rsidRDefault="0064544A" w:rsidP="00ED190F">
            <w:pPr>
              <w:pStyle w:val="TAL"/>
              <w:rPr>
                <w:lang w:eastAsia="zh-CN"/>
              </w:rPr>
            </w:pPr>
            <w:r>
              <w:rPr>
                <w:lang w:eastAsia="zh-CN"/>
              </w:rPr>
              <w:t>On, off</w:t>
            </w:r>
          </w:p>
        </w:tc>
      </w:tr>
    </w:tbl>
    <w:p w:rsidR="0064544A" w:rsidRDefault="0064544A" w:rsidP="0064544A">
      <w:pPr>
        <w:tabs>
          <w:tab w:val="left" w:pos="530"/>
          <w:tab w:val="left" w:pos="2910"/>
        </w:tabs>
        <w:spacing w:after="120"/>
      </w:pPr>
    </w:p>
    <w:p w:rsidR="0064544A" w:rsidRPr="005D21A5" w:rsidRDefault="0064544A" w:rsidP="0064544A">
      <w:pPr>
        <w:pStyle w:val="Heading5"/>
      </w:pPr>
      <w:bookmarkStart w:id="119" w:name="_Toc22560643"/>
      <w:r>
        <w:t>7.1.</w:t>
      </w:r>
      <w:r w:rsidR="00624309">
        <w:t>1.1</w:t>
      </w:r>
      <w:r>
        <w:t>.3</w:t>
      </w:r>
      <w:r w:rsidRPr="00E1626B">
        <w:tab/>
      </w:r>
      <w:r>
        <w:t>Parameters to be updated</w:t>
      </w:r>
      <w:bookmarkEnd w:id="119"/>
    </w:p>
    <w:p w:rsidR="0064544A" w:rsidRDefault="0064544A" w:rsidP="0064544A">
      <w:pPr>
        <w:pStyle w:val="EditorsNote"/>
        <w:rPr>
          <w:rFonts w:eastAsia="MS Mincho"/>
        </w:rPr>
      </w:pPr>
      <w:r w:rsidRPr="00C704D2">
        <w:rPr>
          <w:rFonts w:eastAsia="MS Mincho"/>
        </w:rPr>
        <w:t>Editor's Note:</w:t>
      </w:r>
      <w:r w:rsidRPr="00C704D2">
        <w:rPr>
          <w:rFonts w:eastAsia="MS Mincho"/>
        </w:rPr>
        <w:tab/>
      </w:r>
      <w:r>
        <w:rPr>
          <w:rFonts w:eastAsia="MS Mincho"/>
        </w:rPr>
        <w:t>Whether the ranges of RACH parameters need to be configured needs confirmation from RAN3.</w:t>
      </w:r>
    </w:p>
    <w:p w:rsidR="0064544A" w:rsidRPr="005D21A5" w:rsidRDefault="0064544A" w:rsidP="0064544A">
      <w:pPr>
        <w:pStyle w:val="Heading5"/>
      </w:pPr>
      <w:bookmarkStart w:id="120" w:name="_Toc22560644"/>
      <w:r>
        <w:t>7.1.</w:t>
      </w:r>
      <w:r w:rsidR="00624309">
        <w:t>1.1</w:t>
      </w:r>
      <w:r>
        <w:t>.4</w:t>
      </w:r>
      <w:r w:rsidRPr="00E1626B">
        <w:tab/>
      </w:r>
      <w:r>
        <w:t>Performance measurements</w:t>
      </w:r>
      <w:bookmarkEnd w:id="120"/>
    </w:p>
    <w:p w:rsidR="0064544A" w:rsidRDefault="0064544A" w:rsidP="0064544A">
      <w:pPr>
        <w:tabs>
          <w:tab w:val="left" w:pos="530"/>
          <w:tab w:val="left" w:pos="2910"/>
        </w:tabs>
        <w:spacing w:after="120"/>
        <w:rPr>
          <w:lang w:eastAsia="zh-CN"/>
        </w:rPr>
      </w:pPr>
      <w:r>
        <w:rPr>
          <w:lang w:eastAsia="zh-CN"/>
        </w:rPr>
        <w:t xml:space="preserve">Performance measurements related to the RACH optimization are captured in Table </w:t>
      </w:r>
      <w:r w:rsidR="00624309">
        <w:rPr>
          <w:lang w:eastAsia="zh-CN"/>
        </w:rPr>
        <w:t>7.1.1.1.</w:t>
      </w:r>
      <w:r>
        <w:rPr>
          <w:lang w:eastAsia="zh-CN"/>
        </w:rPr>
        <w:t>4-1:</w:t>
      </w:r>
    </w:p>
    <w:p w:rsidR="0064544A" w:rsidRDefault="0064544A" w:rsidP="0064544A">
      <w:pPr>
        <w:pStyle w:val="TH"/>
      </w:pPr>
      <w:r>
        <w:lastRenderedPageBreak/>
        <w:t>Table</w:t>
      </w:r>
      <w:r>
        <w:rPr>
          <w:rFonts w:hint="eastAsia"/>
        </w:rPr>
        <w:t xml:space="preserve"> </w:t>
      </w:r>
      <w:r>
        <w:t>7.1.</w:t>
      </w:r>
      <w:r w:rsidR="00624309">
        <w:t>1.1</w:t>
      </w:r>
      <w:r>
        <w:t>.4</w:t>
      </w:r>
      <w:r>
        <w:rPr>
          <w:rFonts w:hint="eastAsia"/>
        </w:rPr>
        <w:t>-1</w:t>
      </w:r>
      <w:r>
        <w:t>.  RACH optimization related performance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8"/>
        <w:gridCol w:w="3966"/>
        <w:gridCol w:w="2553"/>
      </w:tblGrid>
      <w:tr w:rsidR="0064544A" w:rsidTr="00ED190F">
        <w:trPr>
          <w:jc w:val="center"/>
        </w:trPr>
        <w:tc>
          <w:tcPr>
            <w:tcW w:w="2718" w:type="dxa"/>
          </w:tcPr>
          <w:p w:rsidR="0064544A" w:rsidRDefault="0064544A" w:rsidP="00ED190F">
            <w:pPr>
              <w:pStyle w:val="TAH"/>
              <w:widowControl w:val="0"/>
              <w:jc w:val="left"/>
              <w:rPr>
                <w:lang w:eastAsia="zh-CN"/>
              </w:rPr>
            </w:pPr>
            <w:r>
              <w:rPr>
                <w:rFonts w:hint="eastAsia"/>
                <w:lang w:eastAsia="zh-CN"/>
              </w:rPr>
              <w:t>Performance measurement</w:t>
            </w:r>
            <w:r>
              <w:rPr>
                <w:lang w:eastAsia="zh-CN"/>
              </w:rPr>
              <w:t>s</w:t>
            </w:r>
          </w:p>
        </w:tc>
        <w:tc>
          <w:tcPr>
            <w:tcW w:w="3966" w:type="dxa"/>
          </w:tcPr>
          <w:p w:rsidR="0064544A" w:rsidRDefault="0064544A" w:rsidP="00ED190F">
            <w:pPr>
              <w:pStyle w:val="TAH"/>
              <w:widowControl w:val="0"/>
              <w:rPr>
                <w:lang w:eastAsia="zh-CN"/>
              </w:rPr>
            </w:pPr>
            <w:r>
              <w:rPr>
                <w:rFonts w:hint="eastAsia"/>
                <w:lang w:eastAsia="zh-CN"/>
              </w:rPr>
              <w:t>Description</w:t>
            </w:r>
          </w:p>
        </w:tc>
        <w:tc>
          <w:tcPr>
            <w:tcW w:w="2553" w:type="dxa"/>
          </w:tcPr>
          <w:p w:rsidR="0064544A" w:rsidRDefault="0064544A" w:rsidP="00ED190F">
            <w:pPr>
              <w:pStyle w:val="TAH"/>
              <w:widowControl w:val="0"/>
              <w:rPr>
                <w:lang w:eastAsia="zh-CN"/>
              </w:rPr>
            </w:pPr>
            <w:r>
              <w:rPr>
                <w:rFonts w:hint="eastAsia"/>
                <w:lang w:eastAsia="zh-CN"/>
              </w:rPr>
              <w:t>Related targets</w:t>
            </w:r>
          </w:p>
        </w:tc>
      </w:tr>
      <w:tr w:rsidR="0064544A" w:rsidTr="00ED190F">
        <w:trPr>
          <w:jc w:val="center"/>
        </w:trPr>
        <w:tc>
          <w:tcPr>
            <w:tcW w:w="2718" w:type="dxa"/>
          </w:tcPr>
          <w:p w:rsidR="0064544A" w:rsidRDefault="0064544A" w:rsidP="00ED190F">
            <w:pPr>
              <w:pStyle w:val="TAL"/>
              <w:widowControl w:val="0"/>
            </w:pPr>
            <w:r>
              <w:t>Distribution of RACH preambles sent</w:t>
            </w:r>
          </w:p>
        </w:tc>
        <w:tc>
          <w:tcPr>
            <w:tcW w:w="3966" w:type="dxa"/>
          </w:tcPr>
          <w:p w:rsidR="0064544A" w:rsidRDefault="0064544A" w:rsidP="00ED190F">
            <w:pPr>
              <w:pStyle w:val="TAL"/>
              <w:widowControl w:val="0"/>
            </w:pPr>
            <w:r>
              <w:rPr>
                <w:lang w:eastAsia="zh-CN"/>
              </w:rPr>
              <w:t>Distribution of the number of preambles UEs sent to achieve synchronization, where the number of preambles sent corresponds to PREAMBLE_TRANSMISSION_COUNTER (see clause 5.1.1 in TS 38.321 [</w:t>
            </w:r>
            <w:r w:rsidR="00624309">
              <w:rPr>
                <w:lang w:eastAsia="zh-CN"/>
              </w:rPr>
              <w:t>4</w:t>
            </w:r>
            <w:r>
              <w:rPr>
                <w:lang w:eastAsia="zh-CN"/>
              </w:rPr>
              <w:t>]) in UE.</w:t>
            </w:r>
          </w:p>
        </w:tc>
        <w:tc>
          <w:tcPr>
            <w:tcW w:w="2553" w:type="dxa"/>
          </w:tcPr>
          <w:p w:rsidR="0064544A" w:rsidRDefault="0064544A" w:rsidP="00ED190F">
            <w:pPr>
              <w:pStyle w:val="TAL"/>
              <w:widowControl w:val="0"/>
              <w:jc w:val="both"/>
            </w:pPr>
            <w:r>
              <w:t>UE access d</w:t>
            </w:r>
            <w:r w:rsidRPr="00A34706">
              <w:t>elay</w:t>
            </w:r>
            <w:r>
              <w:t xml:space="preserve"> probability</w:t>
            </w:r>
          </w:p>
        </w:tc>
      </w:tr>
      <w:tr w:rsidR="0064544A" w:rsidTr="00ED190F">
        <w:trPr>
          <w:jc w:val="center"/>
        </w:trPr>
        <w:tc>
          <w:tcPr>
            <w:tcW w:w="2718" w:type="dxa"/>
          </w:tcPr>
          <w:p w:rsidR="0064544A" w:rsidRDefault="0064544A" w:rsidP="00ED190F">
            <w:pPr>
              <w:pStyle w:val="TAL"/>
              <w:widowControl w:val="0"/>
              <w:rPr>
                <w:highlight w:val="yellow"/>
              </w:rPr>
            </w:pPr>
            <w:r>
              <w:t xml:space="preserve">Distribution of </w:t>
            </w:r>
            <w:r>
              <w:rPr>
                <w:lang w:eastAsia="zh-CN"/>
              </w:rPr>
              <w:t>UEs access</w:t>
            </w:r>
            <w:r>
              <w:t xml:space="preserve"> delay</w:t>
            </w:r>
          </w:p>
        </w:tc>
        <w:tc>
          <w:tcPr>
            <w:tcW w:w="3966" w:type="dxa"/>
          </w:tcPr>
          <w:p w:rsidR="0064544A" w:rsidRDefault="0064544A" w:rsidP="00ED190F">
            <w:pPr>
              <w:pStyle w:val="TAL"/>
              <w:widowControl w:val="0"/>
              <w:jc w:val="both"/>
            </w:pPr>
            <w:r>
              <w:rPr>
                <w:lang w:eastAsia="zh-CN"/>
              </w:rPr>
              <w:t>Distribution of the time needed for UEs to successfully attach to the network.</w:t>
            </w:r>
          </w:p>
        </w:tc>
        <w:tc>
          <w:tcPr>
            <w:tcW w:w="2553" w:type="dxa"/>
          </w:tcPr>
          <w:p w:rsidR="0064544A" w:rsidRDefault="0064544A" w:rsidP="00ED190F">
            <w:pPr>
              <w:pStyle w:val="TAL"/>
              <w:widowControl w:val="0"/>
              <w:jc w:val="both"/>
            </w:pPr>
            <w:r>
              <w:t>UE access d</w:t>
            </w:r>
            <w:r w:rsidRPr="00A34706">
              <w:t>elay</w:t>
            </w:r>
            <w:r>
              <w:t xml:space="preserve"> probability</w:t>
            </w:r>
          </w:p>
        </w:tc>
      </w:tr>
    </w:tbl>
    <w:p w:rsidR="00E81EE8" w:rsidRPr="00222678" w:rsidRDefault="00E81EE8" w:rsidP="00E81EE8"/>
    <w:p w:rsidR="00E81EE8" w:rsidRDefault="00E81EE8" w:rsidP="00E81EE8">
      <w:pPr>
        <w:pStyle w:val="Heading3"/>
      </w:pPr>
      <w:bookmarkStart w:id="121" w:name="_Toc22560645"/>
      <w:r>
        <w:t>7.1.2</w:t>
      </w:r>
      <w:r>
        <w:tab/>
      </w:r>
      <w:r w:rsidR="00780F27" w:rsidRPr="00780F27">
        <w:t>MRO (Mobility Robustness Optimisation)</w:t>
      </w:r>
      <w:bookmarkEnd w:id="121"/>
    </w:p>
    <w:p w:rsidR="00E81EE8" w:rsidRDefault="00E81EE8" w:rsidP="00E81EE8">
      <w:pPr>
        <w:pStyle w:val="Heading4"/>
      </w:pPr>
      <w:bookmarkStart w:id="122" w:name="_Toc22560646"/>
      <w:r>
        <w:t>7.1.2.1</w:t>
      </w:r>
      <w:r>
        <w:tab/>
        <w:t>Information definition</w:t>
      </w:r>
      <w:bookmarkEnd w:id="122"/>
    </w:p>
    <w:p w:rsidR="00780F27" w:rsidRPr="005D21A5" w:rsidRDefault="00780F27" w:rsidP="00780F27">
      <w:pPr>
        <w:pStyle w:val="Heading5"/>
      </w:pPr>
      <w:bookmarkStart w:id="123" w:name="_Toc22560647"/>
      <w:r>
        <w:t>7.1.2.1.1</w:t>
      </w:r>
      <w:r w:rsidRPr="00E1626B">
        <w:tab/>
      </w:r>
      <w:r>
        <w:t>Targets information</w:t>
      </w:r>
      <w:bookmarkEnd w:id="123"/>
    </w:p>
    <w:p w:rsidR="00780F27" w:rsidRDefault="00780F27" w:rsidP="00780F27">
      <w:pPr>
        <w:tabs>
          <w:tab w:val="left" w:pos="530"/>
          <w:tab w:val="left" w:pos="2910"/>
        </w:tabs>
        <w:spacing w:after="120"/>
        <w:rPr>
          <w:lang w:val="en-US"/>
        </w:rPr>
      </w:pPr>
      <w:r>
        <w:rPr>
          <w:lang w:val="en-US"/>
        </w:rPr>
        <w:t>The targets of MRO are shown in the Table 7.1.2.1.1-1.</w:t>
      </w:r>
    </w:p>
    <w:p w:rsidR="00780F27" w:rsidRDefault="00780F27" w:rsidP="00780F27">
      <w:pPr>
        <w:pStyle w:val="TH"/>
      </w:pPr>
      <w:r>
        <w:t>Table</w:t>
      </w:r>
      <w:r>
        <w:rPr>
          <w:rFonts w:hint="eastAsia"/>
        </w:rPr>
        <w:t xml:space="preserve"> </w:t>
      </w:r>
      <w:r>
        <w:t>7.1.2.1.1</w:t>
      </w:r>
      <w:r>
        <w:rPr>
          <w:rFonts w:hint="eastAsia"/>
        </w:rPr>
        <w:t>-1</w:t>
      </w:r>
      <w:r>
        <w:t>.  MRO targets</w:t>
      </w:r>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4917"/>
        <w:gridCol w:w="1502"/>
      </w:tblGrid>
      <w:tr w:rsidR="00780F27" w:rsidTr="00ED190F">
        <w:trPr>
          <w:cantSplit/>
          <w:tblHeader/>
          <w:jc w:val="center"/>
        </w:trPr>
        <w:tc>
          <w:tcPr>
            <w:tcW w:w="1158" w:type="pct"/>
            <w:shd w:val="clear" w:color="auto" w:fill="E0E0E0"/>
          </w:tcPr>
          <w:p w:rsidR="00780F27" w:rsidRDefault="00780F27" w:rsidP="00ED190F">
            <w:pPr>
              <w:pStyle w:val="TAH"/>
            </w:pPr>
            <w:r>
              <w:rPr>
                <w:lang w:eastAsia="zh-CN"/>
              </w:rPr>
              <w:t>Target</w:t>
            </w:r>
            <w:r>
              <w:t xml:space="preserve"> Name</w:t>
            </w:r>
          </w:p>
        </w:tc>
        <w:tc>
          <w:tcPr>
            <w:tcW w:w="2943" w:type="pct"/>
            <w:shd w:val="clear" w:color="auto" w:fill="E0E0E0"/>
          </w:tcPr>
          <w:p w:rsidR="00780F27" w:rsidRDefault="00780F27" w:rsidP="00ED190F">
            <w:pPr>
              <w:pStyle w:val="TAH"/>
            </w:pPr>
            <w:r>
              <w:t>Definition</w:t>
            </w:r>
          </w:p>
        </w:tc>
        <w:tc>
          <w:tcPr>
            <w:tcW w:w="899" w:type="pct"/>
            <w:shd w:val="clear" w:color="auto" w:fill="E0E0E0"/>
          </w:tcPr>
          <w:p w:rsidR="00780F27" w:rsidRDefault="00780F27" w:rsidP="00ED190F">
            <w:pPr>
              <w:pStyle w:val="TAH"/>
              <w:rPr>
                <w:lang w:eastAsia="zh-CN"/>
              </w:rPr>
            </w:pPr>
            <w:r>
              <w:t>Legal Values</w:t>
            </w:r>
          </w:p>
        </w:tc>
      </w:tr>
      <w:tr w:rsidR="00780F27" w:rsidTr="00ED190F">
        <w:trPr>
          <w:cantSplit/>
          <w:tblHeader/>
          <w:jc w:val="center"/>
        </w:trPr>
        <w:tc>
          <w:tcPr>
            <w:tcW w:w="1158" w:type="pct"/>
          </w:tcPr>
          <w:p w:rsidR="00780F27" w:rsidRDefault="00780F27" w:rsidP="00ED190F">
            <w:pPr>
              <w:pStyle w:val="TAL"/>
              <w:rPr>
                <w:snapToGrid w:val="0"/>
                <w:lang w:eastAsia="zh-CN"/>
              </w:rPr>
            </w:pPr>
            <w:r>
              <w:rPr>
                <w:snapToGrid w:val="0"/>
              </w:rPr>
              <w:t>Total handover failure rate</w:t>
            </w:r>
          </w:p>
        </w:tc>
        <w:tc>
          <w:tcPr>
            <w:tcW w:w="2943" w:type="pct"/>
          </w:tcPr>
          <w:p w:rsidR="00780F27" w:rsidRPr="00C12FDD" w:rsidRDefault="00780F27" w:rsidP="00ED190F">
            <w:pPr>
              <w:pStyle w:val="TAL"/>
              <w:rPr>
                <w:lang w:val="en-US"/>
              </w:rPr>
            </w:pPr>
            <w:r>
              <w:rPr>
                <w:lang w:val="en-US"/>
              </w:rPr>
              <w:t>(</w:t>
            </w:r>
            <w:r>
              <w:t>the number of failure</w:t>
            </w:r>
            <w:r>
              <w:rPr>
                <w:rFonts w:hint="eastAsia"/>
                <w:lang w:eastAsia="zh-CN"/>
              </w:rPr>
              <w:t xml:space="preserve"> events</w:t>
            </w:r>
            <w:r>
              <w:t xml:space="preserve"> related to handover</w:t>
            </w:r>
            <w:r>
              <w:rPr>
                <w:lang w:val="en-US"/>
              </w:rPr>
              <w:t>) / (the total number of handover events)</w:t>
            </w:r>
          </w:p>
        </w:tc>
        <w:tc>
          <w:tcPr>
            <w:tcW w:w="899" w:type="pct"/>
          </w:tcPr>
          <w:p w:rsidR="00780F27" w:rsidRDefault="00780F27" w:rsidP="00ED190F">
            <w:pPr>
              <w:pStyle w:val="TAL"/>
              <w:rPr>
                <w:lang w:eastAsia="zh-CN"/>
              </w:rPr>
            </w:pPr>
            <w:r>
              <w:rPr>
                <w:rFonts w:hint="eastAsia"/>
                <w:lang w:eastAsia="zh-CN"/>
              </w:rPr>
              <w:t>[</w:t>
            </w:r>
            <w:proofErr w:type="gramStart"/>
            <w:r>
              <w:rPr>
                <w:rFonts w:hint="eastAsia"/>
                <w:lang w:eastAsia="zh-CN"/>
              </w:rPr>
              <w:t>0..</w:t>
            </w:r>
            <w:proofErr w:type="gramEnd"/>
            <w:r>
              <w:rPr>
                <w:rFonts w:hint="eastAsia"/>
                <w:lang w:eastAsia="zh-CN"/>
              </w:rPr>
              <w:t>100] in unit percentage</w:t>
            </w:r>
          </w:p>
        </w:tc>
      </w:tr>
      <w:tr w:rsidR="00780F27" w:rsidTr="00ED190F">
        <w:trPr>
          <w:cantSplit/>
          <w:tblHeader/>
          <w:jc w:val="center"/>
        </w:trPr>
        <w:tc>
          <w:tcPr>
            <w:tcW w:w="1158" w:type="pct"/>
          </w:tcPr>
          <w:p w:rsidR="00780F27" w:rsidRDefault="00780F27" w:rsidP="00ED190F">
            <w:pPr>
              <w:pStyle w:val="TAL"/>
              <w:rPr>
                <w:snapToGrid w:val="0"/>
              </w:rPr>
            </w:pPr>
            <w:r>
              <w:rPr>
                <w:snapToGrid w:val="0"/>
              </w:rPr>
              <w:t>Total intra-RAT handover failure rate</w:t>
            </w:r>
          </w:p>
        </w:tc>
        <w:tc>
          <w:tcPr>
            <w:tcW w:w="2943" w:type="pct"/>
          </w:tcPr>
          <w:p w:rsidR="00780F27" w:rsidRDefault="00780F27" w:rsidP="00ED190F">
            <w:pPr>
              <w:pStyle w:val="TAL"/>
              <w:rPr>
                <w:lang w:val="en-US" w:eastAsia="zh-CN"/>
              </w:rPr>
            </w:pPr>
            <w:r>
              <w:rPr>
                <w:lang w:val="en-US"/>
              </w:rPr>
              <w:t>(</w:t>
            </w:r>
            <w:r>
              <w:t>the number of failure</w:t>
            </w:r>
            <w:r>
              <w:rPr>
                <w:rFonts w:hint="eastAsia"/>
                <w:lang w:eastAsia="zh-CN"/>
              </w:rPr>
              <w:t xml:space="preserve"> events</w:t>
            </w:r>
            <w:r>
              <w:t xml:space="preserve"> related to intra-RAT handover</w:t>
            </w:r>
            <w:r>
              <w:rPr>
                <w:lang w:val="en-US"/>
              </w:rPr>
              <w:t>) / (the total number of handover events)</w:t>
            </w:r>
          </w:p>
        </w:tc>
        <w:tc>
          <w:tcPr>
            <w:tcW w:w="899" w:type="pct"/>
          </w:tcPr>
          <w:p w:rsidR="00780F27" w:rsidRDefault="00780F27" w:rsidP="00ED190F">
            <w:pPr>
              <w:pStyle w:val="TAL"/>
              <w:rPr>
                <w:lang w:eastAsia="zh-CN"/>
              </w:rPr>
            </w:pPr>
            <w:r w:rsidRPr="00980684">
              <w:rPr>
                <w:rFonts w:hint="eastAsia"/>
                <w:lang w:eastAsia="zh-CN"/>
              </w:rPr>
              <w:t>[</w:t>
            </w:r>
            <w:proofErr w:type="gramStart"/>
            <w:r w:rsidRPr="00980684">
              <w:rPr>
                <w:rFonts w:hint="eastAsia"/>
                <w:lang w:eastAsia="zh-CN"/>
              </w:rPr>
              <w:t>0..</w:t>
            </w:r>
            <w:proofErr w:type="gramEnd"/>
            <w:r w:rsidRPr="00980684">
              <w:rPr>
                <w:rFonts w:hint="eastAsia"/>
                <w:lang w:eastAsia="zh-CN"/>
              </w:rPr>
              <w:t>100] in unit percentage</w:t>
            </w:r>
          </w:p>
        </w:tc>
      </w:tr>
      <w:tr w:rsidR="00780F27" w:rsidTr="00ED190F">
        <w:trPr>
          <w:cantSplit/>
          <w:tblHeader/>
          <w:jc w:val="center"/>
        </w:trPr>
        <w:tc>
          <w:tcPr>
            <w:tcW w:w="1158" w:type="pct"/>
          </w:tcPr>
          <w:p w:rsidR="00780F27" w:rsidRDefault="00780F27" w:rsidP="00ED190F">
            <w:pPr>
              <w:pStyle w:val="TAL"/>
              <w:rPr>
                <w:snapToGrid w:val="0"/>
                <w:lang w:eastAsia="zh-CN"/>
              </w:rPr>
            </w:pPr>
            <w:r>
              <w:rPr>
                <w:snapToGrid w:val="0"/>
              </w:rPr>
              <w:t>Total inter-RAT handover failure rate</w:t>
            </w:r>
          </w:p>
        </w:tc>
        <w:tc>
          <w:tcPr>
            <w:tcW w:w="2943" w:type="pct"/>
          </w:tcPr>
          <w:p w:rsidR="00780F27" w:rsidRDefault="00780F27" w:rsidP="00ED190F">
            <w:pPr>
              <w:pStyle w:val="TAL"/>
              <w:rPr>
                <w:lang w:val="en-US" w:eastAsia="zh-CN"/>
              </w:rPr>
            </w:pPr>
            <w:r>
              <w:rPr>
                <w:lang w:val="en-US"/>
              </w:rPr>
              <w:t>(</w:t>
            </w:r>
            <w:r>
              <w:t>the number of failure</w:t>
            </w:r>
            <w:r>
              <w:rPr>
                <w:rFonts w:hint="eastAsia"/>
                <w:lang w:eastAsia="zh-CN"/>
              </w:rPr>
              <w:t xml:space="preserve"> events</w:t>
            </w:r>
            <w:r>
              <w:t xml:space="preserve"> related to inter-RAT handover</w:t>
            </w:r>
            <w:r>
              <w:rPr>
                <w:lang w:val="en-US"/>
              </w:rPr>
              <w:t>) / (the total number of handover events)</w:t>
            </w:r>
          </w:p>
        </w:tc>
        <w:tc>
          <w:tcPr>
            <w:tcW w:w="899" w:type="pct"/>
          </w:tcPr>
          <w:p w:rsidR="00780F27" w:rsidRDefault="00780F27" w:rsidP="00ED190F">
            <w:pPr>
              <w:pStyle w:val="TAL"/>
              <w:rPr>
                <w:lang w:eastAsia="zh-CN"/>
              </w:rPr>
            </w:pPr>
            <w:r w:rsidRPr="00980684">
              <w:rPr>
                <w:rFonts w:hint="eastAsia"/>
                <w:lang w:eastAsia="zh-CN"/>
              </w:rPr>
              <w:t>[</w:t>
            </w:r>
            <w:proofErr w:type="gramStart"/>
            <w:r w:rsidRPr="00980684">
              <w:rPr>
                <w:rFonts w:hint="eastAsia"/>
                <w:lang w:eastAsia="zh-CN"/>
              </w:rPr>
              <w:t>0..</w:t>
            </w:r>
            <w:proofErr w:type="gramEnd"/>
            <w:r w:rsidRPr="00980684">
              <w:rPr>
                <w:rFonts w:hint="eastAsia"/>
                <w:lang w:eastAsia="zh-CN"/>
              </w:rPr>
              <w:t>100] in unit percentage</w:t>
            </w:r>
          </w:p>
        </w:tc>
      </w:tr>
    </w:tbl>
    <w:p w:rsidR="00780F27" w:rsidRDefault="00780F27" w:rsidP="00780F27">
      <w:pPr>
        <w:tabs>
          <w:tab w:val="left" w:pos="530"/>
          <w:tab w:val="left" w:pos="2910"/>
        </w:tabs>
        <w:spacing w:after="120"/>
      </w:pPr>
    </w:p>
    <w:p w:rsidR="00780F27" w:rsidRPr="005D21A5" w:rsidRDefault="00780F27" w:rsidP="00780F27">
      <w:pPr>
        <w:pStyle w:val="Heading5"/>
      </w:pPr>
      <w:bookmarkStart w:id="124" w:name="_Toc22560648"/>
      <w:r>
        <w:t>7.1.2.1.2</w:t>
      </w:r>
      <w:r w:rsidRPr="00E1626B">
        <w:tab/>
      </w:r>
      <w:r>
        <w:t>Control information</w:t>
      </w:r>
      <w:bookmarkEnd w:id="124"/>
    </w:p>
    <w:p w:rsidR="00780F27" w:rsidRDefault="00780F27" w:rsidP="00780F27">
      <w:pPr>
        <w:tabs>
          <w:tab w:val="left" w:pos="530"/>
          <w:tab w:val="left" w:pos="2910"/>
        </w:tabs>
        <w:spacing w:after="120"/>
      </w:pPr>
      <w:r>
        <w:t>The parameter is used to control the MRO function.</w:t>
      </w:r>
    </w:p>
    <w:p w:rsidR="00780F27" w:rsidRDefault="00780F27" w:rsidP="00780F27">
      <w:pPr>
        <w:tabs>
          <w:tab w:val="left" w:pos="530"/>
          <w:tab w:val="left" w:pos="2910"/>
        </w:tabs>
        <w:spacing w:after="120"/>
      </w:pPr>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4917"/>
        <w:gridCol w:w="1502"/>
      </w:tblGrid>
      <w:tr w:rsidR="00780F27" w:rsidTr="00ED190F">
        <w:trPr>
          <w:cantSplit/>
          <w:tblHeader/>
          <w:jc w:val="center"/>
        </w:trPr>
        <w:tc>
          <w:tcPr>
            <w:tcW w:w="1158" w:type="pct"/>
            <w:shd w:val="clear" w:color="auto" w:fill="E0E0E0"/>
          </w:tcPr>
          <w:p w:rsidR="00780F27" w:rsidRDefault="00780F27" w:rsidP="00ED190F">
            <w:pPr>
              <w:pStyle w:val="TAH"/>
            </w:pPr>
            <w:r>
              <w:t>Control parameter</w:t>
            </w:r>
          </w:p>
        </w:tc>
        <w:tc>
          <w:tcPr>
            <w:tcW w:w="2943" w:type="pct"/>
            <w:shd w:val="clear" w:color="auto" w:fill="E0E0E0"/>
          </w:tcPr>
          <w:p w:rsidR="00780F27" w:rsidRDefault="00780F27" w:rsidP="00ED190F">
            <w:pPr>
              <w:pStyle w:val="TAH"/>
            </w:pPr>
            <w:r>
              <w:t>Definition</w:t>
            </w:r>
          </w:p>
        </w:tc>
        <w:tc>
          <w:tcPr>
            <w:tcW w:w="899" w:type="pct"/>
            <w:shd w:val="clear" w:color="auto" w:fill="E0E0E0"/>
          </w:tcPr>
          <w:p w:rsidR="00780F27" w:rsidRDefault="00780F27" w:rsidP="00ED190F">
            <w:pPr>
              <w:pStyle w:val="TAH"/>
              <w:rPr>
                <w:lang w:eastAsia="zh-CN"/>
              </w:rPr>
            </w:pPr>
            <w:r>
              <w:t>Legal Values</w:t>
            </w:r>
          </w:p>
        </w:tc>
      </w:tr>
      <w:tr w:rsidR="00780F27" w:rsidTr="00ED190F">
        <w:trPr>
          <w:cantSplit/>
          <w:tblHeader/>
          <w:jc w:val="center"/>
        </w:trPr>
        <w:tc>
          <w:tcPr>
            <w:tcW w:w="1158" w:type="pct"/>
          </w:tcPr>
          <w:p w:rsidR="00780F27" w:rsidRDefault="00780F27" w:rsidP="00ED190F">
            <w:pPr>
              <w:pStyle w:val="TAL"/>
              <w:rPr>
                <w:snapToGrid w:val="0"/>
                <w:lang w:eastAsia="zh-CN"/>
              </w:rPr>
            </w:pPr>
            <w:r>
              <w:t>MRO function control</w:t>
            </w:r>
          </w:p>
        </w:tc>
        <w:tc>
          <w:tcPr>
            <w:tcW w:w="2943" w:type="pct"/>
          </w:tcPr>
          <w:p w:rsidR="00780F27" w:rsidRDefault="00780F27" w:rsidP="00ED190F">
            <w:pPr>
              <w:pStyle w:val="TAL"/>
              <w:rPr>
                <w:rFonts w:cs="Arial"/>
                <w:szCs w:val="18"/>
                <w:lang w:eastAsia="zh-CN"/>
              </w:rPr>
            </w:pPr>
            <w:r w:rsidRPr="00C90E18">
              <w:rPr>
                <w:rFonts w:cs="Arial"/>
                <w:szCs w:val="18"/>
                <w:lang w:eastAsia="zh-CN"/>
              </w:rPr>
              <w:t>This attribute</w:t>
            </w:r>
            <w:r>
              <w:rPr>
                <w:rFonts w:cs="Arial"/>
                <w:szCs w:val="18"/>
                <w:lang w:eastAsia="zh-CN"/>
              </w:rPr>
              <w:t xml:space="preserve"> allows the operator to enable/disable the </w:t>
            </w:r>
            <w:r>
              <w:t xml:space="preserve">MRO </w:t>
            </w:r>
            <w:r>
              <w:rPr>
                <w:rFonts w:cs="Arial"/>
                <w:szCs w:val="18"/>
                <w:lang w:eastAsia="zh-CN"/>
              </w:rPr>
              <w:t>functionality.</w:t>
            </w:r>
          </w:p>
          <w:p w:rsidR="00780F27" w:rsidRDefault="00780F27" w:rsidP="00ED190F">
            <w:pPr>
              <w:pStyle w:val="TAL"/>
            </w:pPr>
          </w:p>
        </w:tc>
        <w:tc>
          <w:tcPr>
            <w:tcW w:w="899" w:type="pct"/>
          </w:tcPr>
          <w:p w:rsidR="00780F27" w:rsidRDefault="00780F27" w:rsidP="00ED190F">
            <w:pPr>
              <w:pStyle w:val="TAL"/>
              <w:rPr>
                <w:lang w:eastAsia="zh-CN"/>
              </w:rPr>
            </w:pPr>
            <w:r>
              <w:rPr>
                <w:lang w:eastAsia="zh-CN"/>
              </w:rPr>
              <w:t>Boolean</w:t>
            </w:r>
          </w:p>
          <w:p w:rsidR="00780F27" w:rsidRDefault="00780F27" w:rsidP="00ED190F">
            <w:pPr>
              <w:pStyle w:val="TAL"/>
              <w:rPr>
                <w:lang w:eastAsia="zh-CN"/>
              </w:rPr>
            </w:pPr>
            <w:r>
              <w:rPr>
                <w:lang w:eastAsia="zh-CN"/>
              </w:rPr>
              <w:t>On, off</w:t>
            </w:r>
          </w:p>
        </w:tc>
      </w:tr>
    </w:tbl>
    <w:p w:rsidR="00780F27" w:rsidRDefault="00780F27" w:rsidP="00780F27">
      <w:pPr>
        <w:tabs>
          <w:tab w:val="left" w:pos="530"/>
          <w:tab w:val="left" w:pos="2910"/>
        </w:tabs>
        <w:spacing w:after="120"/>
      </w:pPr>
    </w:p>
    <w:p w:rsidR="00780F27" w:rsidRPr="005D21A5" w:rsidRDefault="00780F27" w:rsidP="00780F27">
      <w:pPr>
        <w:pStyle w:val="Heading5"/>
      </w:pPr>
      <w:bookmarkStart w:id="125" w:name="_Toc22560649"/>
      <w:r>
        <w:t>7.1</w:t>
      </w:r>
      <w:r w:rsidRPr="00E1626B">
        <w:t>.</w:t>
      </w:r>
      <w:r>
        <w:t>2.1.3</w:t>
      </w:r>
      <w:r w:rsidRPr="00E1626B">
        <w:tab/>
      </w:r>
      <w:r>
        <w:t>Parameters to be updated</w:t>
      </w:r>
      <w:bookmarkEnd w:id="125"/>
    </w:p>
    <w:p w:rsidR="00780F27" w:rsidRDefault="00780F27" w:rsidP="00780F27">
      <w:pPr>
        <w:pStyle w:val="EditorsNote"/>
      </w:pPr>
      <w:r w:rsidRPr="00C704D2">
        <w:t>Editor's Note:</w:t>
      </w:r>
      <w:r w:rsidRPr="00C704D2">
        <w:tab/>
      </w:r>
      <w:r>
        <w:t>Whether the ranges of handover parameters need to be configured needs confirmation from RAN3.</w:t>
      </w:r>
    </w:p>
    <w:p w:rsidR="00780F27" w:rsidRDefault="00780F27" w:rsidP="00780F27">
      <w:pPr>
        <w:tabs>
          <w:tab w:val="left" w:pos="530"/>
          <w:tab w:val="left" w:pos="2910"/>
        </w:tabs>
        <w:spacing w:after="120"/>
      </w:pPr>
    </w:p>
    <w:p w:rsidR="00780F27" w:rsidRPr="005D21A5" w:rsidRDefault="00780F27" w:rsidP="00780F27">
      <w:pPr>
        <w:pStyle w:val="Heading5"/>
      </w:pPr>
      <w:bookmarkStart w:id="126" w:name="_Toc22560650"/>
      <w:r>
        <w:t>7.1</w:t>
      </w:r>
      <w:r w:rsidRPr="00E1626B">
        <w:t>.</w:t>
      </w:r>
      <w:r>
        <w:t>2.1.4</w:t>
      </w:r>
      <w:r w:rsidRPr="00E1626B">
        <w:tab/>
      </w:r>
      <w:r>
        <w:t>Performance measurements</w:t>
      </w:r>
      <w:bookmarkEnd w:id="126"/>
    </w:p>
    <w:p w:rsidR="00780F27" w:rsidRDefault="00780F27" w:rsidP="00780F27">
      <w:pPr>
        <w:tabs>
          <w:tab w:val="left" w:pos="530"/>
          <w:tab w:val="left" w:pos="2910"/>
        </w:tabs>
        <w:spacing w:after="120"/>
        <w:rPr>
          <w:lang w:eastAsia="zh-CN"/>
        </w:rPr>
      </w:pPr>
      <w:r>
        <w:rPr>
          <w:lang w:eastAsia="zh-CN"/>
        </w:rPr>
        <w:t xml:space="preserve">Performance measurements related MRO are captured in Table </w:t>
      </w:r>
      <w:r>
        <w:rPr>
          <w:lang w:val="en-US"/>
        </w:rPr>
        <w:t>7.1.2.1.4.</w:t>
      </w:r>
      <w:r>
        <w:rPr>
          <w:lang w:eastAsia="zh-CN"/>
        </w:rPr>
        <w:t>-1:</w:t>
      </w:r>
    </w:p>
    <w:p w:rsidR="00780F27" w:rsidRDefault="00780F27" w:rsidP="00780F27">
      <w:pPr>
        <w:pStyle w:val="TH"/>
      </w:pPr>
      <w:r>
        <w:lastRenderedPageBreak/>
        <w:t>Table</w:t>
      </w:r>
      <w:r>
        <w:rPr>
          <w:rFonts w:hint="eastAsia"/>
        </w:rPr>
        <w:t xml:space="preserve"> </w:t>
      </w:r>
      <w:r>
        <w:t>7.1.2.1.4</w:t>
      </w:r>
      <w:r>
        <w:rPr>
          <w:rFonts w:hint="eastAsia"/>
        </w:rPr>
        <w:t>-1</w:t>
      </w:r>
      <w:r>
        <w:t>.  MRO related performance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8"/>
        <w:gridCol w:w="3966"/>
        <w:gridCol w:w="2553"/>
      </w:tblGrid>
      <w:tr w:rsidR="00780F27" w:rsidTr="00ED190F">
        <w:trPr>
          <w:jc w:val="center"/>
        </w:trPr>
        <w:tc>
          <w:tcPr>
            <w:tcW w:w="2718" w:type="dxa"/>
          </w:tcPr>
          <w:p w:rsidR="00780F27" w:rsidRDefault="00780F27" w:rsidP="00ED190F">
            <w:pPr>
              <w:pStyle w:val="TAH"/>
              <w:widowControl w:val="0"/>
              <w:rPr>
                <w:lang w:eastAsia="zh-CN"/>
              </w:rPr>
            </w:pPr>
            <w:r>
              <w:rPr>
                <w:rFonts w:hint="eastAsia"/>
                <w:lang w:eastAsia="zh-CN"/>
              </w:rPr>
              <w:t>Performance measurement</w:t>
            </w:r>
            <w:r>
              <w:rPr>
                <w:lang w:eastAsia="zh-CN"/>
              </w:rPr>
              <w:t>s</w:t>
            </w:r>
          </w:p>
        </w:tc>
        <w:tc>
          <w:tcPr>
            <w:tcW w:w="3966" w:type="dxa"/>
          </w:tcPr>
          <w:p w:rsidR="00780F27" w:rsidRDefault="00780F27" w:rsidP="00ED190F">
            <w:pPr>
              <w:pStyle w:val="TAH"/>
              <w:widowControl w:val="0"/>
              <w:rPr>
                <w:lang w:eastAsia="zh-CN"/>
              </w:rPr>
            </w:pPr>
            <w:r>
              <w:rPr>
                <w:rFonts w:hint="eastAsia"/>
                <w:lang w:eastAsia="zh-CN"/>
              </w:rPr>
              <w:t>Description</w:t>
            </w:r>
          </w:p>
        </w:tc>
        <w:tc>
          <w:tcPr>
            <w:tcW w:w="2553" w:type="dxa"/>
          </w:tcPr>
          <w:p w:rsidR="00780F27" w:rsidRDefault="00780F27" w:rsidP="00ED190F">
            <w:pPr>
              <w:pStyle w:val="TAH"/>
              <w:widowControl w:val="0"/>
              <w:rPr>
                <w:lang w:eastAsia="zh-CN"/>
              </w:rPr>
            </w:pPr>
            <w:r>
              <w:rPr>
                <w:rFonts w:hint="eastAsia"/>
                <w:lang w:eastAsia="zh-CN"/>
              </w:rPr>
              <w:t>Related targets</w:t>
            </w:r>
          </w:p>
        </w:tc>
      </w:tr>
      <w:tr w:rsidR="00780F27" w:rsidTr="00ED190F">
        <w:trPr>
          <w:jc w:val="center"/>
        </w:trPr>
        <w:tc>
          <w:tcPr>
            <w:tcW w:w="2718" w:type="dxa"/>
          </w:tcPr>
          <w:p w:rsidR="00780F27" w:rsidRDefault="00780F27" w:rsidP="00ED190F">
            <w:pPr>
              <w:pStyle w:val="TAL"/>
              <w:widowControl w:val="0"/>
            </w:pPr>
            <w:r>
              <w:t>Number of handover events</w:t>
            </w:r>
          </w:p>
        </w:tc>
        <w:tc>
          <w:tcPr>
            <w:tcW w:w="3966" w:type="dxa"/>
          </w:tcPr>
          <w:p w:rsidR="00780F27" w:rsidRDefault="00780F27" w:rsidP="00ED190F">
            <w:pPr>
              <w:pStyle w:val="TAL"/>
              <w:widowControl w:val="0"/>
            </w:pPr>
            <w:r>
              <w:t xml:space="preserve">Includes all successful and unsuccessful handover events (see clause 5.1.1.6 in TS 28.552 [5]). </w:t>
            </w:r>
          </w:p>
        </w:tc>
        <w:tc>
          <w:tcPr>
            <w:tcW w:w="2553" w:type="dxa"/>
          </w:tcPr>
          <w:p w:rsidR="00780F27" w:rsidRDefault="00780F27" w:rsidP="00ED190F">
            <w:pPr>
              <w:pStyle w:val="TAL"/>
              <w:widowControl w:val="0"/>
            </w:pPr>
            <w:r w:rsidRPr="00E26D78">
              <w:rPr>
                <w:snapToGrid w:val="0"/>
              </w:rPr>
              <w:t>Total handover failure rate</w:t>
            </w:r>
          </w:p>
        </w:tc>
      </w:tr>
      <w:tr w:rsidR="00780F27" w:rsidTr="00ED190F">
        <w:trPr>
          <w:jc w:val="center"/>
        </w:trPr>
        <w:tc>
          <w:tcPr>
            <w:tcW w:w="2718" w:type="dxa"/>
          </w:tcPr>
          <w:p w:rsidR="00780F27" w:rsidRDefault="00780F27" w:rsidP="00ED190F">
            <w:pPr>
              <w:pStyle w:val="TAL"/>
              <w:widowControl w:val="0"/>
              <w:rPr>
                <w:highlight w:val="yellow"/>
              </w:rPr>
            </w:pPr>
            <w:r>
              <w:t>Number of handover failures</w:t>
            </w:r>
          </w:p>
        </w:tc>
        <w:tc>
          <w:tcPr>
            <w:tcW w:w="3966" w:type="dxa"/>
          </w:tcPr>
          <w:p w:rsidR="00780F27" w:rsidRDefault="00780F27" w:rsidP="00ED190F">
            <w:pPr>
              <w:pStyle w:val="TAL"/>
              <w:widowControl w:val="0"/>
            </w:pPr>
            <w:r>
              <w:t>Includes unsuccessful handover events with failure causes (see clause 5.1.1.6 in TS 28.552 [5]).</w:t>
            </w:r>
          </w:p>
        </w:tc>
        <w:tc>
          <w:tcPr>
            <w:tcW w:w="2553" w:type="dxa"/>
          </w:tcPr>
          <w:p w:rsidR="00780F27" w:rsidRDefault="00780F27" w:rsidP="00ED190F">
            <w:pPr>
              <w:pStyle w:val="TAL"/>
              <w:widowControl w:val="0"/>
            </w:pPr>
            <w:r w:rsidRPr="00E26D78">
              <w:rPr>
                <w:snapToGrid w:val="0"/>
              </w:rPr>
              <w:t>Total handover failure rate</w:t>
            </w:r>
          </w:p>
        </w:tc>
      </w:tr>
      <w:tr w:rsidR="00780F27" w:rsidTr="00ED190F">
        <w:trPr>
          <w:jc w:val="center"/>
        </w:trPr>
        <w:tc>
          <w:tcPr>
            <w:tcW w:w="2718" w:type="dxa"/>
          </w:tcPr>
          <w:p w:rsidR="00780F27" w:rsidRDefault="00780F27" w:rsidP="00ED190F">
            <w:pPr>
              <w:pStyle w:val="TAL"/>
              <w:widowControl w:val="0"/>
            </w:pPr>
            <w:r>
              <w:t>Number of intra-RAT handover events</w:t>
            </w:r>
          </w:p>
        </w:tc>
        <w:tc>
          <w:tcPr>
            <w:tcW w:w="3966" w:type="dxa"/>
          </w:tcPr>
          <w:p w:rsidR="00780F27" w:rsidRDefault="00780F27" w:rsidP="00ED190F">
            <w:pPr>
              <w:pStyle w:val="TAL"/>
              <w:widowControl w:val="0"/>
            </w:pPr>
            <w:r>
              <w:t xml:space="preserve">Includes all successful and unsuccessful intra-RAT handover </w:t>
            </w:r>
            <w:proofErr w:type="spellStart"/>
            <w:r>
              <w:t>eventsl</w:t>
            </w:r>
            <w:proofErr w:type="spellEnd"/>
          </w:p>
        </w:tc>
        <w:tc>
          <w:tcPr>
            <w:tcW w:w="2553" w:type="dxa"/>
          </w:tcPr>
          <w:p w:rsidR="00780F27" w:rsidRDefault="00780F27" w:rsidP="00ED190F">
            <w:pPr>
              <w:pStyle w:val="TAL"/>
              <w:widowControl w:val="0"/>
            </w:pPr>
            <w:r w:rsidRPr="00D954F5">
              <w:rPr>
                <w:snapToGrid w:val="0"/>
              </w:rPr>
              <w:t>Total intra-RAT handover failure rate</w:t>
            </w:r>
          </w:p>
        </w:tc>
      </w:tr>
      <w:tr w:rsidR="00780F27" w:rsidTr="00ED190F">
        <w:trPr>
          <w:jc w:val="center"/>
        </w:trPr>
        <w:tc>
          <w:tcPr>
            <w:tcW w:w="2718" w:type="dxa"/>
          </w:tcPr>
          <w:p w:rsidR="00780F27" w:rsidRDefault="00780F27" w:rsidP="00ED190F">
            <w:pPr>
              <w:pStyle w:val="TAL"/>
              <w:widowControl w:val="0"/>
            </w:pPr>
            <w:r>
              <w:t>Number of intra-RAT handover failures</w:t>
            </w:r>
          </w:p>
        </w:tc>
        <w:tc>
          <w:tcPr>
            <w:tcW w:w="3966" w:type="dxa"/>
          </w:tcPr>
          <w:p w:rsidR="00780F27" w:rsidRDefault="00780F27" w:rsidP="00ED190F">
            <w:pPr>
              <w:pStyle w:val="TAL"/>
              <w:widowControl w:val="0"/>
            </w:pPr>
            <w:r>
              <w:t>Includes unsuccessful intra-RAT handover events with failure causes.</w:t>
            </w:r>
          </w:p>
        </w:tc>
        <w:tc>
          <w:tcPr>
            <w:tcW w:w="2553" w:type="dxa"/>
          </w:tcPr>
          <w:p w:rsidR="00780F27" w:rsidRDefault="00780F27" w:rsidP="00ED190F">
            <w:pPr>
              <w:pStyle w:val="TAL"/>
              <w:widowControl w:val="0"/>
            </w:pPr>
            <w:r w:rsidRPr="00D954F5">
              <w:rPr>
                <w:snapToGrid w:val="0"/>
              </w:rPr>
              <w:t>Total intra-RAT handover failure rate</w:t>
            </w:r>
          </w:p>
        </w:tc>
      </w:tr>
      <w:tr w:rsidR="00780F27" w:rsidTr="00ED190F">
        <w:trPr>
          <w:jc w:val="center"/>
        </w:trPr>
        <w:tc>
          <w:tcPr>
            <w:tcW w:w="2718" w:type="dxa"/>
          </w:tcPr>
          <w:p w:rsidR="00780F27" w:rsidRDefault="00780F27" w:rsidP="00ED190F">
            <w:pPr>
              <w:pStyle w:val="TAL"/>
              <w:widowControl w:val="0"/>
            </w:pPr>
            <w:r>
              <w:t>Number of inter-RAT handover events</w:t>
            </w:r>
          </w:p>
        </w:tc>
        <w:tc>
          <w:tcPr>
            <w:tcW w:w="3966" w:type="dxa"/>
          </w:tcPr>
          <w:p w:rsidR="00780F27" w:rsidRDefault="00780F27" w:rsidP="00ED190F">
            <w:pPr>
              <w:pStyle w:val="TAL"/>
              <w:widowControl w:val="0"/>
            </w:pPr>
            <w:r>
              <w:t xml:space="preserve">Includes all successful and unsuccessful inter-RAT handover events. </w:t>
            </w:r>
          </w:p>
        </w:tc>
        <w:tc>
          <w:tcPr>
            <w:tcW w:w="2553" w:type="dxa"/>
          </w:tcPr>
          <w:p w:rsidR="00780F27" w:rsidRDefault="00780F27" w:rsidP="00ED190F">
            <w:pPr>
              <w:pStyle w:val="TAL"/>
              <w:widowControl w:val="0"/>
            </w:pPr>
            <w:r w:rsidRPr="007D0E91">
              <w:rPr>
                <w:snapToGrid w:val="0"/>
              </w:rPr>
              <w:t>Total int</w:t>
            </w:r>
            <w:r>
              <w:rPr>
                <w:snapToGrid w:val="0"/>
              </w:rPr>
              <w:t>er</w:t>
            </w:r>
            <w:r w:rsidRPr="007D0E91">
              <w:rPr>
                <w:snapToGrid w:val="0"/>
              </w:rPr>
              <w:t>-RAT handover failure rate</w:t>
            </w:r>
          </w:p>
        </w:tc>
      </w:tr>
      <w:tr w:rsidR="00780F27" w:rsidTr="00ED190F">
        <w:trPr>
          <w:jc w:val="center"/>
        </w:trPr>
        <w:tc>
          <w:tcPr>
            <w:tcW w:w="2718" w:type="dxa"/>
          </w:tcPr>
          <w:p w:rsidR="00780F27" w:rsidRDefault="00780F27" w:rsidP="00ED190F">
            <w:pPr>
              <w:pStyle w:val="TAL"/>
              <w:widowControl w:val="0"/>
            </w:pPr>
            <w:r>
              <w:t>Number of inter-RAT handover failures</w:t>
            </w:r>
          </w:p>
        </w:tc>
        <w:tc>
          <w:tcPr>
            <w:tcW w:w="3966" w:type="dxa"/>
          </w:tcPr>
          <w:p w:rsidR="00780F27" w:rsidRDefault="00780F27" w:rsidP="00ED190F">
            <w:pPr>
              <w:pStyle w:val="TAL"/>
              <w:widowControl w:val="0"/>
            </w:pPr>
            <w:r>
              <w:t>Includes unsuccessful inter-RAT handover events with failure causes.</w:t>
            </w:r>
          </w:p>
        </w:tc>
        <w:tc>
          <w:tcPr>
            <w:tcW w:w="2553" w:type="dxa"/>
          </w:tcPr>
          <w:p w:rsidR="00780F27" w:rsidRDefault="00780F27" w:rsidP="00ED190F">
            <w:pPr>
              <w:pStyle w:val="TAL"/>
              <w:widowControl w:val="0"/>
            </w:pPr>
            <w:r w:rsidRPr="007D0E91">
              <w:rPr>
                <w:snapToGrid w:val="0"/>
              </w:rPr>
              <w:t>Total int</w:t>
            </w:r>
            <w:r>
              <w:rPr>
                <w:snapToGrid w:val="0"/>
              </w:rPr>
              <w:t>er</w:t>
            </w:r>
            <w:r w:rsidRPr="007D0E91">
              <w:rPr>
                <w:snapToGrid w:val="0"/>
              </w:rPr>
              <w:t>-RAT handover failure rate</w:t>
            </w:r>
          </w:p>
        </w:tc>
      </w:tr>
      <w:tr w:rsidR="00780F27" w:rsidTr="007C4078">
        <w:trPr>
          <w:trHeight w:val="455"/>
          <w:jc w:val="center"/>
        </w:trPr>
        <w:tc>
          <w:tcPr>
            <w:tcW w:w="2718" w:type="dxa"/>
          </w:tcPr>
          <w:p w:rsidR="00780F27" w:rsidRDefault="00780F27" w:rsidP="00ED190F">
            <w:pPr>
              <w:pStyle w:val="TAL"/>
              <w:widowControl w:val="0"/>
            </w:pPr>
            <w:r>
              <w:t>Number of inter-RAT too early handover failures</w:t>
            </w:r>
          </w:p>
        </w:tc>
        <w:tc>
          <w:tcPr>
            <w:tcW w:w="3966" w:type="dxa"/>
          </w:tcPr>
          <w:p w:rsidR="00780F27" w:rsidRDefault="00780F27" w:rsidP="00ED190F">
            <w:pPr>
              <w:pStyle w:val="TAL"/>
              <w:widowControl w:val="0"/>
              <w:rPr>
                <w:lang w:eastAsia="zh-CN"/>
              </w:rPr>
            </w:pPr>
            <w:r>
              <w:t>Detected when an RLF occurs after the UE has stayed for a long period of time in the cell.</w:t>
            </w:r>
          </w:p>
        </w:tc>
        <w:tc>
          <w:tcPr>
            <w:tcW w:w="2553" w:type="dxa"/>
          </w:tcPr>
          <w:p w:rsidR="00780F27" w:rsidRDefault="00780F27" w:rsidP="00ED190F">
            <w:pPr>
              <w:pStyle w:val="TAL"/>
              <w:widowControl w:val="0"/>
            </w:pPr>
            <w:r>
              <w:t>Imbalance of UE access d</w:t>
            </w:r>
            <w:r w:rsidRPr="00A34706">
              <w:t>elay</w:t>
            </w:r>
            <w:r>
              <w:t xml:space="preserve"> on UL and SUL probability</w:t>
            </w:r>
          </w:p>
        </w:tc>
      </w:tr>
      <w:tr w:rsidR="00780F27" w:rsidTr="00ED190F">
        <w:trPr>
          <w:jc w:val="center"/>
        </w:trPr>
        <w:tc>
          <w:tcPr>
            <w:tcW w:w="2718" w:type="dxa"/>
          </w:tcPr>
          <w:p w:rsidR="00780F27" w:rsidRDefault="00780F27" w:rsidP="00ED190F">
            <w:pPr>
              <w:pStyle w:val="TAL"/>
              <w:widowControl w:val="0"/>
            </w:pPr>
            <w:r>
              <w:t>Number of intra-RAT too late handover failures</w:t>
            </w:r>
          </w:p>
        </w:tc>
        <w:tc>
          <w:tcPr>
            <w:tcW w:w="3966" w:type="dxa"/>
          </w:tcPr>
          <w:p w:rsidR="00780F27" w:rsidRDefault="00780F27" w:rsidP="00ED190F">
            <w:pPr>
              <w:pStyle w:val="TAL"/>
              <w:widowControl w:val="0"/>
              <w:rPr>
                <w:lang w:eastAsia="zh-CN"/>
              </w:rPr>
            </w:pPr>
            <w:r>
              <w:t>Detected when an RLF occurs shortly after a successful handover from a source cell to a target cell or a handover failure occurs during the handover procedure.</w:t>
            </w:r>
          </w:p>
        </w:tc>
        <w:tc>
          <w:tcPr>
            <w:tcW w:w="2553" w:type="dxa"/>
          </w:tcPr>
          <w:p w:rsidR="00780F27" w:rsidRDefault="00780F27" w:rsidP="00ED190F">
            <w:pPr>
              <w:pStyle w:val="TAL"/>
              <w:widowControl w:val="0"/>
            </w:pPr>
            <w:r w:rsidRPr="00CB7A3D">
              <w:rPr>
                <w:snapToGrid w:val="0"/>
              </w:rPr>
              <w:t>Total intra-RAT handover failure rate</w:t>
            </w:r>
          </w:p>
        </w:tc>
      </w:tr>
      <w:tr w:rsidR="00780F27" w:rsidTr="00ED190F">
        <w:trPr>
          <w:jc w:val="center"/>
        </w:trPr>
        <w:tc>
          <w:tcPr>
            <w:tcW w:w="2718" w:type="dxa"/>
          </w:tcPr>
          <w:p w:rsidR="00780F27" w:rsidRDefault="00780F27" w:rsidP="00ED190F">
            <w:pPr>
              <w:pStyle w:val="TAL"/>
              <w:widowControl w:val="0"/>
              <w:rPr>
                <w:lang w:eastAsia="zh-CN"/>
              </w:rPr>
            </w:pPr>
            <w:r>
              <w:t>Number of intra-RAT handover failures to wrong cell</w:t>
            </w:r>
          </w:p>
        </w:tc>
        <w:tc>
          <w:tcPr>
            <w:tcW w:w="3966" w:type="dxa"/>
          </w:tcPr>
          <w:p w:rsidR="00780F27" w:rsidRDefault="00780F27" w:rsidP="00ED190F">
            <w:pPr>
              <w:pStyle w:val="TAL"/>
              <w:widowControl w:val="0"/>
              <w:rPr>
                <w:lang w:eastAsia="zh-CN"/>
              </w:rPr>
            </w:pPr>
            <w:r>
              <w:t>Detected when an RLF occurs shortly after a successful handover from a source cell to a target cell or a handover failure occurs during the handover procedure.</w:t>
            </w:r>
          </w:p>
        </w:tc>
        <w:tc>
          <w:tcPr>
            <w:tcW w:w="2553" w:type="dxa"/>
          </w:tcPr>
          <w:p w:rsidR="00780F27" w:rsidRDefault="00780F27" w:rsidP="00ED190F">
            <w:pPr>
              <w:pStyle w:val="TAL"/>
              <w:widowControl w:val="0"/>
              <w:rPr>
                <w:lang w:eastAsia="zh-CN"/>
              </w:rPr>
            </w:pPr>
            <w:r w:rsidRPr="00CB7A3D">
              <w:rPr>
                <w:snapToGrid w:val="0"/>
              </w:rPr>
              <w:t>Total intra-RAT handover failure rate</w:t>
            </w:r>
          </w:p>
        </w:tc>
      </w:tr>
      <w:tr w:rsidR="00780F27" w:rsidTr="00ED190F">
        <w:trPr>
          <w:jc w:val="center"/>
        </w:trPr>
        <w:tc>
          <w:tcPr>
            <w:tcW w:w="2718" w:type="dxa"/>
          </w:tcPr>
          <w:p w:rsidR="00780F27" w:rsidRDefault="00780F27" w:rsidP="00ED190F">
            <w:pPr>
              <w:pStyle w:val="TAL"/>
              <w:widowControl w:val="0"/>
            </w:pPr>
            <w:r>
              <w:t>Number of inter-RAT too early handover failures</w:t>
            </w:r>
          </w:p>
        </w:tc>
        <w:tc>
          <w:tcPr>
            <w:tcW w:w="3966" w:type="dxa"/>
          </w:tcPr>
          <w:p w:rsidR="00780F27" w:rsidRDefault="00780F27" w:rsidP="00ED190F">
            <w:pPr>
              <w:pStyle w:val="TAL"/>
              <w:widowControl w:val="0"/>
              <w:rPr>
                <w:lang w:eastAsia="zh-CN"/>
              </w:rPr>
            </w:pPr>
            <w:r>
              <w:t>Detected when an RLF occurs after the UE has stayed in an</w:t>
            </w:r>
            <w:r>
              <w:rPr>
                <w:rFonts w:hint="eastAsia"/>
              </w:rPr>
              <w:t xml:space="preserve"> E-UTRAN</w:t>
            </w:r>
            <w:r>
              <w:t xml:space="preserve"> cell</w:t>
            </w:r>
            <w:r>
              <w:rPr>
                <w:rFonts w:hint="eastAsia"/>
              </w:rPr>
              <w:t xml:space="preserve"> which connects with 5GC</w:t>
            </w:r>
            <w:r>
              <w:t xml:space="preserve"> for a long period of time.</w:t>
            </w:r>
          </w:p>
        </w:tc>
        <w:tc>
          <w:tcPr>
            <w:tcW w:w="2553" w:type="dxa"/>
          </w:tcPr>
          <w:p w:rsidR="00780F27" w:rsidRDefault="00780F27" w:rsidP="00ED190F">
            <w:pPr>
              <w:pStyle w:val="TAL"/>
              <w:widowControl w:val="0"/>
              <w:rPr>
                <w:lang w:eastAsia="zh-CN"/>
              </w:rPr>
            </w:pPr>
            <w:r w:rsidRPr="00CB7A3D">
              <w:rPr>
                <w:snapToGrid w:val="0"/>
              </w:rPr>
              <w:t>Total intra-RAT handover failure rate</w:t>
            </w:r>
          </w:p>
        </w:tc>
      </w:tr>
      <w:tr w:rsidR="00780F27" w:rsidTr="00ED190F">
        <w:trPr>
          <w:jc w:val="center"/>
        </w:trPr>
        <w:tc>
          <w:tcPr>
            <w:tcW w:w="2718" w:type="dxa"/>
          </w:tcPr>
          <w:p w:rsidR="00780F27" w:rsidRDefault="00780F27" w:rsidP="00ED190F">
            <w:pPr>
              <w:pStyle w:val="TAL"/>
              <w:widowControl w:val="0"/>
            </w:pPr>
            <w:r>
              <w:t>Number of inter-RAT too late handover failures</w:t>
            </w:r>
          </w:p>
        </w:tc>
        <w:tc>
          <w:tcPr>
            <w:tcW w:w="3966" w:type="dxa"/>
          </w:tcPr>
          <w:p w:rsidR="00780F27" w:rsidRDefault="00780F27" w:rsidP="00ED190F">
            <w:pPr>
              <w:pStyle w:val="TAL"/>
              <w:widowControl w:val="0"/>
              <w:rPr>
                <w:lang w:eastAsia="zh-CN"/>
              </w:rPr>
            </w:pPr>
            <w:proofErr w:type="spellStart"/>
            <w:r>
              <w:t>Deteccted</w:t>
            </w:r>
            <w:proofErr w:type="spellEnd"/>
            <w:r>
              <w:t xml:space="preserve"> when an RLF occurs shortly after a successful handover from an </w:t>
            </w:r>
            <w:r>
              <w:rPr>
                <w:rFonts w:hint="eastAsia"/>
              </w:rPr>
              <w:t>E-UTRAN</w:t>
            </w:r>
            <w:r>
              <w:t xml:space="preserve"> cell </w:t>
            </w:r>
            <w:r>
              <w:rPr>
                <w:rFonts w:hint="eastAsia"/>
              </w:rPr>
              <w:t xml:space="preserve">which connects with EPC </w:t>
            </w:r>
            <w:r>
              <w:t xml:space="preserve">to a target cell in </w:t>
            </w:r>
            <w:proofErr w:type="gramStart"/>
            <w:r>
              <w:t>a</w:t>
            </w:r>
            <w:proofErr w:type="gramEnd"/>
            <w:r>
              <w:rPr>
                <w:rFonts w:hint="eastAsia"/>
              </w:rPr>
              <w:t xml:space="preserve"> E-UTRAN</w:t>
            </w:r>
            <w:r>
              <w:t xml:space="preserve"> cell</w:t>
            </w:r>
            <w:r>
              <w:rPr>
                <w:rFonts w:hint="eastAsia"/>
              </w:rPr>
              <w:t xml:space="preserve"> which connects with 5GC</w:t>
            </w:r>
            <w:r>
              <w:t>.</w:t>
            </w:r>
          </w:p>
        </w:tc>
        <w:tc>
          <w:tcPr>
            <w:tcW w:w="2553" w:type="dxa"/>
          </w:tcPr>
          <w:p w:rsidR="00780F27" w:rsidRDefault="00780F27" w:rsidP="00ED190F">
            <w:pPr>
              <w:pStyle w:val="TAL"/>
              <w:widowControl w:val="0"/>
              <w:rPr>
                <w:lang w:eastAsia="zh-CN"/>
              </w:rPr>
            </w:pPr>
            <w:r w:rsidRPr="007D0E91">
              <w:rPr>
                <w:snapToGrid w:val="0"/>
              </w:rPr>
              <w:t>Total int</w:t>
            </w:r>
            <w:r>
              <w:rPr>
                <w:snapToGrid w:val="0"/>
              </w:rPr>
              <w:t>er</w:t>
            </w:r>
            <w:r w:rsidRPr="007D0E91">
              <w:rPr>
                <w:snapToGrid w:val="0"/>
              </w:rPr>
              <w:t>-RAT handover failure rate</w:t>
            </w:r>
          </w:p>
        </w:tc>
      </w:tr>
      <w:tr w:rsidR="00780F27" w:rsidTr="00ED190F">
        <w:trPr>
          <w:jc w:val="center"/>
        </w:trPr>
        <w:tc>
          <w:tcPr>
            <w:tcW w:w="2718" w:type="dxa"/>
          </w:tcPr>
          <w:p w:rsidR="00780F27" w:rsidRDefault="00780F27" w:rsidP="00ED190F">
            <w:pPr>
              <w:pStyle w:val="TAL"/>
              <w:widowControl w:val="0"/>
            </w:pPr>
            <w:r>
              <w:t xml:space="preserve">Number of unnecessary </w:t>
            </w:r>
            <w:proofErr w:type="gramStart"/>
            <w:r>
              <w:t>handover</w:t>
            </w:r>
            <w:proofErr w:type="gramEnd"/>
            <w:r>
              <w:t xml:space="preserve"> to another RAT</w:t>
            </w:r>
          </w:p>
        </w:tc>
        <w:tc>
          <w:tcPr>
            <w:tcW w:w="3966" w:type="dxa"/>
          </w:tcPr>
          <w:p w:rsidR="00780F27" w:rsidRDefault="00780F27" w:rsidP="00ED190F">
            <w:pPr>
              <w:pStyle w:val="TAL"/>
              <w:widowControl w:val="0"/>
              <w:rPr>
                <w:lang w:eastAsia="zh-CN"/>
              </w:rPr>
            </w:pPr>
            <w:r>
              <w:t xml:space="preserve">Detected when a UE is handed over from NG-RAN to other </w:t>
            </w:r>
            <w:r>
              <w:rPr>
                <w:rFonts w:hint="eastAsia"/>
                <w:lang w:eastAsia="zh-CN"/>
              </w:rPr>
              <w:t>system</w:t>
            </w:r>
            <w:r>
              <w:t xml:space="preserve"> (e.g.</w:t>
            </w:r>
            <w:r>
              <w:rPr>
                <w:rFonts w:hint="eastAsia"/>
                <w:lang w:eastAsia="zh-CN"/>
              </w:rPr>
              <w:t xml:space="preserve"> </w:t>
            </w:r>
            <w:r>
              <w:t xml:space="preserve">UTRAN) even though quality of the NG-RAN coverage was </w:t>
            </w:r>
            <w:proofErr w:type="gramStart"/>
            <w:r>
              <w:t>sufficient</w:t>
            </w:r>
            <w:proofErr w:type="gramEnd"/>
            <w:r>
              <w:t xml:space="preserve"> for the service used by the UE.</w:t>
            </w:r>
          </w:p>
        </w:tc>
        <w:tc>
          <w:tcPr>
            <w:tcW w:w="2553" w:type="dxa"/>
          </w:tcPr>
          <w:p w:rsidR="00780F27" w:rsidRDefault="00780F27" w:rsidP="00ED190F">
            <w:pPr>
              <w:pStyle w:val="TAL"/>
              <w:widowControl w:val="0"/>
              <w:rPr>
                <w:lang w:eastAsia="zh-CN"/>
              </w:rPr>
            </w:pPr>
            <w:r w:rsidRPr="007D0E91">
              <w:rPr>
                <w:snapToGrid w:val="0"/>
              </w:rPr>
              <w:t>Total int</w:t>
            </w:r>
            <w:r>
              <w:rPr>
                <w:snapToGrid w:val="0"/>
              </w:rPr>
              <w:t>er</w:t>
            </w:r>
            <w:r w:rsidRPr="007D0E91">
              <w:rPr>
                <w:snapToGrid w:val="0"/>
              </w:rPr>
              <w:t>-RAT handover failure rate</w:t>
            </w:r>
          </w:p>
        </w:tc>
      </w:tr>
      <w:tr w:rsidR="00780F27" w:rsidTr="00ED190F">
        <w:trPr>
          <w:jc w:val="center"/>
        </w:trPr>
        <w:tc>
          <w:tcPr>
            <w:tcW w:w="2718" w:type="dxa"/>
          </w:tcPr>
          <w:p w:rsidR="00780F27" w:rsidRDefault="00780F27" w:rsidP="00ED190F">
            <w:pPr>
              <w:pStyle w:val="TAL"/>
              <w:widowControl w:val="0"/>
            </w:pPr>
            <w:r>
              <w:t>Number of inter-RAT handover ping pong</w:t>
            </w:r>
          </w:p>
        </w:tc>
        <w:tc>
          <w:tcPr>
            <w:tcW w:w="3966" w:type="dxa"/>
          </w:tcPr>
          <w:p w:rsidR="00780F27" w:rsidRDefault="00780F27" w:rsidP="00ED190F">
            <w:pPr>
              <w:pStyle w:val="TAL"/>
              <w:widowControl w:val="0"/>
            </w:pPr>
            <w:r>
              <w:t xml:space="preserve">Detected when an UE is handed over from a cell in a source </w:t>
            </w:r>
            <w:r>
              <w:rPr>
                <w:rFonts w:hint="eastAsia"/>
                <w:lang w:eastAsia="zh-CN"/>
              </w:rPr>
              <w:t>system</w:t>
            </w:r>
            <w:r>
              <w:t xml:space="preserve"> (e.g. NG-RAN) to a cell in a target </w:t>
            </w:r>
            <w:r>
              <w:rPr>
                <w:rFonts w:hint="eastAsia"/>
                <w:lang w:eastAsia="zh-CN"/>
              </w:rPr>
              <w:t>system</w:t>
            </w:r>
            <w:r>
              <w:t xml:space="preserve"> different from the source </w:t>
            </w:r>
            <w:r>
              <w:rPr>
                <w:rFonts w:hint="eastAsia"/>
                <w:lang w:eastAsia="zh-CN"/>
              </w:rPr>
              <w:t>system</w:t>
            </w:r>
            <w:r>
              <w:t xml:space="preserve"> (e.g. E-UTRAN), then within a predefined limited time the UE is handed over back to a cell in the source </w:t>
            </w:r>
            <w:r>
              <w:rPr>
                <w:rFonts w:hint="eastAsia"/>
                <w:lang w:eastAsia="zh-CN"/>
              </w:rPr>
              <w:t>system</w:t>
            </w:r>
            <w:r>
              <w:t xml:space="preserve">, while the coverage of the source </w:t>
            </w:r>
            <w:r>
              <w:rPr>
                <w:rFonts w:hint="eastAsia"/>
                <w:lang w:eastAsia="zh-CN"/>
              </w:rPr>
              <w:t>system</w:t>
            </w:r>
            <w:r>
              <w:t xml:space="preserve"> was sufficient for the service used by the UE.</w:t>
            </w:r>
          </w:p>
        </w:tc>
        <w:tc>
          <w:tcPr>
            <w:tcW w:w="2553" w:type="dxa"/>
          </w:tcPr>
          <w:p w:rsidR="00780F27" w:rsidRDefault="00780F27" w:rsidP="00ED190F">
            <w:pPr>
              <w:pStyle w:val="TAL"/>
              <w:widowControl w:val="0"/>
              <w:rPr>
                <w:lang w:eastAsia="zh-CN"/>
              </w:rPr>
            </w:pPr>
            <w:r w:rsidRPr="007D0E91">
              <w:rPr>
                <w:snapToGrid w:val="0"/>
              </w:rPr>
              <w:t>Total int</w:t>
            </w:r>
            <w:r>
              <w:rPr>
                <w:snapToGrid w:val="0"/>
              </w:rPr>
              <w:t>er</w:t>
            </w:r>
            <w:r w:rsidRPr="007D0E91">
              <w:rPr>
                <w:snapToGrid w:val="0"/>
              </w:rPr>
              <w:t>-RAT handover failure rate</w:t>
            </w:r>
          </w:p>
        </w:tc>
      </w:tr>
    </w:tbl>
    <w:p w:rsidR="00780F27" w:rsidRDefault="00780F27" w:rsidP="00780F27">
      <w:pPr>
        <w:tabs>
          <w:tab w:val="left" w:pos="530"/>
          <w:tab w:val="left" w:pos="2910"/>
        </w:tabs>
        <w:spacing w:after="120"/>
      </w:pPr>
    </w:p>
    <w:p w:rsidR="00780F27" w:rsidRDefault="00780F27" w:rsidP="00780F27">
      <w:pPr>
        <w:pStyle w:val="EditorsNote"/>
      </w:pPr>
      <w:r w:rsidRPr="00C704D2">
        <w:t>Editor's Note:</w:t>
      </w:r>
      <w:r w:rsidRPr="00C704D2">
        <w:tab/>
      </w:r>
      <w:r>
        <w:t>The references will be added, once the performance measurements have been defined.</w:t>
      </w:r>
    </w:p>
    <w:p w:rsidR="00E81EE8" w:rsidRDefault="00E81EE8" w:rsidP="00E81EE8"/>
    <w:p w:rsidR="00E81EE8" w:rsidRDefault="00E81EE8" w:rsidP="00E81EE8">
      <w:pPr>
        <w:pStyle w:val="Heading2"/>
      </w:pPr>
      <w:bookmarkStart w:id="127" w:name="_Toc22560651"/>
      <w:r>
        <w:t>7.2</w:t>
      </w:r>
      <w:r>
        <w:tab/>
        <w:t>Management services for C-SON</w:t>
      </w:r>
      <w:bookmarkEnd w:id="127"/>
    </w:p>
    <w:p w:rsidR="00E81EE8" w:rsidRDefault="00E81EE8" w:rsidP="00E81EE8">
      <w:pPr>
        <w:pStyle w:val="Heading3"/>
      </w:pPr>
      <w:bookmarkStart w:id="128" w:name="_Toc22560652"/>
      <w:r>
        <w:t>7.2.1</w:t>
      </w:r>
      <w:r>
        <w:tab/>
        <w:t>&lt;Management service name #1 for C-SON management&gt;</w:t>
      </w:r>
      <w:bookmarkEnd w:id="128"/>
    </w:p>
    <w:p w:rsidR="00E81EE8" w:rsidRDefault="00E81EE8" w:rsidP="00E81EE8">
      <w:pPr>
        <w:pStyle w:val="Heading4"/>
      </w:pPr>
      <w:bookmarkStart w:id="129" w:name="_Toc22560653"/>
      <w:r>
        <w:t>7.2.1.1</w:t>
      </w:r>
      <w:r>
        <w:tab/>
        <w:t>Information definition</w:t>
      </w:r>
      <w:bookmarkEnd w:id="129"/>
    </w:p>
    <w:p w:rsidR="00E81EE8" w:rsidRPr="00222678" w:rsidRDefault="00E81EE8" w:rsidP="00E81EE8"/>
    <w:p w:rsidR="00E81EE8" w:rsidRDefault="00E81EE8" w:rsidP="00E81EE8">
      <w:pPr>
        <w:pStyle w:val="Heading3"/>
      </w:pPr>
      <w:bookmarkStart w:id="130" w:name="_Toc22560654"/>
      <w:r>
        <w:lastRenderedPageBreak/>
        <w:t>7.2.2</w:t>
      </w:r>
      <w:r>
        <w:tab/>
        <w:t>&lt;Management service name #2 for C-SON management&gt;</w:t>
      </w:r>
      <w:bookmarkEnd w:id="130"/>
    </w:p>
    <w:p w:rsidR="00E81EE8" w:rsidRDefault="00E81EE8" w:rsidP="00E81EE8">
      <w:pPr>
        <w:pStyle w:val="Heading4"/>
      </w:pPr>
      <w:bookmarkStart w:id="131" w:name="_Toc22560655"/>
      <w:r>
        <w:t>7.2.2.1</w:t>
      </w:r>
      <w:r>
        <w:tab/>
        <w:t>Information definition</w:t>
      </w:r>
      <w:bookmarkEnd w:id="131"/>
    </w:p>
    <w:p w:rsidR="00E81EE8" w:rsidRPr="00A040E2" w:rsidRDefault="00E81EE8" w:rsidP="00E81EE8"/>
    <w:p w:rsidR="00E81EE8" w:rsidRDefault="00E81EE8" w:rsidP="00E81EE8">
      <w:pPr>
        <w:pStyle w:val="EW"/>
      </w:pPr>
    </w:p>
    <w:p w:rsidR="00E81EE8" w:rsidRPr="004D3578" w:rsidRDefault="00E81EE8" w:rsidP="00E81EE8">
      <w:pPr>
        <w:pStyle w:val="EW"/>
      </w:pPr>
    </w:p>
    <w:p w:rsidR="00E81EE8" w:rsidRDefault="00E81EE8" w:rsidP="00E81EE8">
      <w:pPr>
        <w:pStyle w:val="Heading1"/>
      </w:pPr>
      <w:bookmarkStart w:id="132" w:name="_Toc19542065"/>
      <w:bookmarkStart w:id="133" w:name="_Toc22560656"/>
      <w:r>
        <w:t>8</w:t>
      </w:r>
      <w:r w:rsidRPr="004D3578">
        <w:tab/>
      </w:r>
      <w:r>
        <w:t>SON procedures</w:t>
      </w:r>
      <w:bookmarkEnd w:id="132"/>
      <w:bookmarkEnd w:id="133"/>
    </w:p>
    <w:p w:rsidR="00E81EE8" w:rsidRDefault="00E81EE8" w:rsidP="00E81EE8">
      <w:pPr>
        <w:pStyle w:val="Heading2"/>
      </w:pPr>
      <w:bookmarkStart w:id="134" w:name="_Toc22560657"/>
      <w:r>
        <w:t>8.1</w:t>
      </w:r>
      <w:r>
        <w:tab/>
        <w:t>Distributed SON management</w:t>
      </w:r>
      <w:bookmarkEnd w:id="134"/>
    </w:p>
    <w:p w:rsidR="00E81EE8" w:rsidRDefault="00E81EE8" w:rsidP="00E81EE8">
      <w:pPr>
        <w:pStyle w:val="Heading3"/>
      </w:pPr>
      <w:bookmarkStart w:id="135" w:name="_Toc22560658"/>
      <w:r>
        <w:t>8.1.1</w:t>
      </w:r>
      <w:r>
        <w:tab/>
      </w:r>
      <w:r w:rsidR="00CF6FB3" w:rsidRPr="00CD7824">
        <w:t>RACH Optimization (Random Access Optimisation</w:t>
      </w:r>
      <w:r w:rsidR="00CF6FB3" w:rsidRPr="005D21A5">
        <w:t>)</w:t>
      </w:r>
      <w:bookmarkEnd w:id="135"/>
    </w:p>
    <w:p w:rsidR="00CF6FB3" w:rsidRDefault="00CF6FB3" w:rsidP="00CF6FB3">
      <w:bookmarkStart w:id="136" w:name="_Toc6318565"/>
      <w:bookmarkStart w:id="137" w:name="_Toc6319126"/>
      <w:bookmarkStart w:id="138" w:name="_Toc17869878"/>
      <w:r w:rsidRPr="00822695">
        <w:t xml:space="preserve">Figure </w:t>
      </w:r>
      <w:r>
        <w:t>8.1.1</w:t>
      </w:r>
      <w:r w:rsidRPr="00822695">
        <w:t xml:space="preserve">-1 depicts a procedure that describes how </w:t>
      </w:r>
      <w:proofErr w:type="spellStart"/>
      <w:r>
        <w:rPr>
          <w:lang w:eastAsia="zh-CN"/>
        </w:rPr>
        <w:t>MnS</w:t>
      </w:r>
      <w:proofErr w:type="spellEnd"/>
      <w:r>
        <w:rPr>
          <w:lang w:eastAsia="zh-CN"/>
        </w:rPr>
        <w:t xml:space="preserve"> producer of D-</w:t>
      </w:r>
      <w:proofErr w:type="spellStart"/>
      <w:r>
        <w:rPr>
          <w:lang w:eastAsia="zh-CN"/>
        </w:rPr>
        <w:t>SON</w:t>
      </w:r>
      <w:r>
        <w:t>management</w:t>
      </w:r>
      <w:proofErr w:type="spellEnd"/>
      <w:r>
        <w:t xml:space="preserve"> can manage the RACH optimization (D-SON) function. </w:t>
      </w:r>
      <w:r>
        <w:rPr>
          <w:lang w:eastAsia="zh-CN"/>
        </w:rPr>
        <w:t xml:space="preserve">It is assumed that the </w:t>
      </w:r>
      <w:proofErr w:type="spellStart"/>
      <w:r>
        <w:rPr>
          <w:lang w:eastAsia="zh-CN"/>
        </w:rPr>
        <w:t>MnS</w:t>
      </w:r>
      <w:proofErr w:type="spellEnd"/>
      <w:r>
        <w:rPr>
          <w:lang w:eastAsia="zh-CN"/>
        </w:rPr>
        <w:t xml:space="preserve"> producer of D-SON</w:t>
      </w:r>
      <w:r>
        <w:rPr>
          <w:lang w:val="en-US" w:bidi="ar-KW"/>
        </w:rPr>
        <w:t xml:space="preserve">management </w:t>
      </w:r>
      <w:r>
        <w:t xml:space="preserve">has consumed the performance assurance management service to </w:t>
      </w:r>
      <w:r>
        <w:rPr>
          <w:lang w:eastAsia="zh-CN"/>
        </w:rPr>
        <w:t xml:space="preserve">collect </w:t>
      </w:r>
      <w:r>
        <w:t>RACH</w:t>
      </w:r>
      <w:r w:rsidRPr="005D21A5">
        <w:t xml:space="preserve"> </w:t>
      </w:r>
      <w:r>
        <w:t>o</w:t>
      </w:r>
      <w:r w:rsidRPr="005D21A5">
        <w:t>ptimisation</w:t>
      </w:r>
      <w:r>
        <w:t xml:space="preserve"> </w:t>
      </w:r>
      <w:r>
        <w:rPr>
          <w:lang w:eastAsia="zh-CN"/>
        </w:rPr>
        <w:t>related measurements.</w:t>
      </w:r>
    </w:p>
    <w:p w:rsidR="00CF6FB3" w:rsidRDefault="00CF6FB3" w:rsidP="00CF6FB3">
      <w:pPr>
        <w:pStyle w:val="TF"/>
      </w:pPr>
      <w:r>
        <w:object w:dxaOrig="10320" w:dyaOrig="5981">
          <v:shape id="_x0000_i1031" type="#_x0000_t75" style="width:482pt;height:279pt" o:ole="">
            <v:imagedata r:id="rId18" o:title=""/>
          </v:shape>
          <o:OLEObject Type="Embed" ProgID="Visio.Drawing.15" ShapeID="_x0000_i1031" DrawAspect="Content" ObjectID="_1634022993" r:id="rId19"/>
        </w:object>
      </w:r>
    </w:p>
    <w:p w:rsidR="00CF6FB3" w:rsidRPr="0028395F" w:rsidRDefault="00CF6FB3" w:rsidP="00CF6FB3">
      <w:pPr>
        <w:pStyle w:val="TF"/>
        <w:rPr>
          <w:lang w:eastAsia="zh-CN"/>
        </w:rPr>
      </w:pPr>
      <w:r w:rsidRPr="0028395F">
        <w:t xml:space="preserve">Figure </w:t>
      </w:r>
      <w:r>
        <w:rPr>
          <w:lang w:eastAsia="zh-CN"/>
        </w:rPr>
        <w:t>9.1.1</w:t>
      </w:r>
      <w:r w:rsidRPr="0028395F">
        <w:rPr>
          <w:lang w:eastAsia="zh-CN"/>
        </w:rPr>
        <w:t>-</w:t>
      </w:r>
      <w:r w:rsidRPr="0028395F">
        <w:t xml:space="preserve">1: </w:t>
      </w:r>
      <w:r w:rsidRPr="00822695">
        <w:t>RACH Optimization</w:t>
      </w:r>
      <w:r>
        <w:t xml:space="preserve"> procedure</w:t>
      </w:r>
    </w:p>
    <w:bookmarkEnd w:id="136"/>
    <w:bookmarkEnd w:id="137"/>
    <w:bookmarkEnd w:id="138"/>
    <w:p w:rsidR="0033796B" w:rsidRDefault="0033796B" w:rsidP="0033796B">
      <w:pPr>
        <w:ind w:left="288" w:hanging="288"/>
        <w:rPr>
          <w:lang w:val="en-US"/>
        </w:rPr>
      </w:pPr>
      <w:r>
        <w:rPr>
          <w:lang w:val="en-US"/>
        </w:rPr>
        <w:t xml:space="preserve">1. The </w:t>
      </w:r>
      <w:proofErr w:type="spellStart"/>
      <w:r>
        <w:rPr>
          <w:lang w:eastAsia="zh-CN"/>
        </w:rPr>
        <w:t>MnS</w:t>
      </w:r>
      <w:proofErr w:type="spellEnd"/>
      <w:r>
        <w:rPr>
          <w:lang w:eastAsia="zh-CN"/>
        </w:rPr>
        <w:t xml:space="preserve"> producer of D-SON</w:t>
      </w:r>
      <w:r w:rsidRPr="005D21A5">
        <w:rPr>
          <w:lang w:val="en-US" w:bidi="ar-KW"/>
        </w:rPr>
        <w:t xml:space="preserve"> </w:t>
      </w:r>
      <w:r>
        <w:rPr>
          <w:lang w:val="en-US" w:bidi="ar-KW"/>
        </w:rPr>
        <w:t xml:space="preserve">management </w:t>
      </w:r>
      <w:r>
        <w:rPr>
          <w:lang w:eastAsia="zh-CN"/>
        </w:rPr>
        <w:t xml:space="preserve">consumes the </w:t>
      </w:r>
      <w:proofErr w:type="spellStart"/>
      <w:r>
        <w:rPr>
          <w:lang w:eastAsia="zh-CN"/>
        </w:rPr>
        <w:t>MnS</w:t>
      </w:r>
      <w:proofErr w:type="spellEnd"/>
      <w:r>
        <w:rPr>
          <w:lang w:eastAsia="zh-CN"/>
        </w:rPr>
        <w:t xml:space="preserve"> of p</w:t>
      </w:r>
      <w:r w:rsidRPr="00343FC5">
        <w:rPr>
          <w:lang w:eastAsia="zh-CN"/>
        </w:rPr>
        <w:t xml:space="preserve">rovisioning </w:t>
      </w:r>
      <w:r>
        <w:rPr>
          <w:lang w:eastAsia="zh-CN"/>
        </w:rPr>
        <w:t xml:space="preserve">with </w:t>
      </w:r>
      <w:proofErr w:type="spellStart"/>
      <w:r w:rsidRPr="00343F37">
        <w:rPr>
          <w:i/>
          <w:lang w:eastAsia="zh-CN"/>
        </w:rPr>
        <w:t>modifyMOIAttributes</w:t>
      </w:r>
      <w:proofErr w:type="spellEnd"/>
      <w:r w:rsidRPr="00343FC5">
        <w:rPr>
          <w:rFonts w:ascii="Arial" w:hAnsi="Arial" w:cs="Arial"/>
          <w:sz w:val="18"/>
          <w:lang w:eastAsia="zh-CN"/>
        </w:rPr>
        <w:t xml:space="preserve"> </w:t>
      </w:r>
      <w:r w:rsidRPr="00343F37">
        <w:rPr>
          <w:lang w:eastAsia="zh-CN"/>
        </w:rPr>
        <w:t xml:space="preserve">operation </w:t>
      </w:r>
      <w:r w:rsidRPr="00FA706A">
        <w:rPr>
          <w:lang w:val="en-US"/>
        </w:rPr>
        <w:t xml:space="preserve">(see clause </w:t>
      </w:r>
      <w:r>
        <w:rPr>
          <w:lang w:val="en-US"/>
        </w:rPr>
        <w:t>5.1.3 in TS 28.532</w:t>
      </w:r>
      <w:r w:rsidRPr="00FA706A">
        <w:rPr>
          <w:lang w:val="en-US"/>
        </w:rPr>
        <w:t xml:space="preserve"> [</w:t>
      </w:r>
      <w:r w:rsidR="00FE26CE">
        <w:rPr>
          <w:lang w:val="en-US"/>
        </w:rPr>
        <w:t>3</w:t>
      </w:r>
      <w:r w:rsidRPr="00FA706A">
        <w:rPr>
          <w:lang w:val="en-US"/>
        </w:rPr>
        <w:t>])</w:t>
      </w:r>
      <w:r>
        <w:rPr>
          <w:lang w:val="en-US"/>
        </w:rPr>
        <w:t xml:space="preserve"> </w:t>
      </w:r>
      <w:r>
        <w:rPr>
          <w:lang w:eastAsia="zh-CN"/>
        </w:rPr>
        <w:t>to configure the targets for RACH optimization function</w:t>
      </w:r>
      <w:r>
        <w:rPr>
          <w:lang w:val="en-US"/>
        </w:rPr>
        <w:t>.</w:t>
      </w:r>
    </w:p>
    <w:p w:rsidR="0033796B" w:rsidRDefault="0033796B" w:rsidP="0033796B">
      <w:pPr>
        <w:ind w:left="572" w:hanging="288"/>
        <w:rPr>
          <w:lang w:val="en-US"/>
        </w:rPr>
      </w:pPr>
      <w:r>
        <w:rPr>
          <w:lang w:val="en-US"/>
        </w:rPr>
        <w:t xml:space="preserve">1.a </w:t>
      </w:r>
      <w:r>
        <w:rPr>
          <w:lang w:eastAsia="zh-CN"/>
        </w:rPr>
        <w:t xml:space="preserve">The </w:t>
      </w:r>
      <w:proofErr w:type="spellStart"/>
      <w:r>
        <w:rPr>
          <w:lang w:eastAsia="zh-CN"/>
        </w:rPr>
        <w:t>MnS</w:t>
      </w:r>
      <w:proofErr w:type="spellEnd"/>
      <w:r>
        <w:rPr>
          <w:lang w:eastAsia="zh-CN"/>
        </w:rPr>
        <w:t xml:space="preserve"> of p</w:t>
      </w:r>
      <w:r w:rsidRPr="00343FC5">
        <w:rPr>
          <w:lang w:eastAsia="zh-CN"/>
        </w:rPr>
        <w:t>rovisioning</w:t>
      </w:r>
      <w:r>
        <w:rPr>
          <w:lang w:eastAsia="zh-CN"/>
        </w:rPr>
        <w:t xml:space="preserve"> sets the targets for RACH optimization </w:t>
      </w:r>
      <w:r>
        <w:rPr>
          <w:lang w:val="en-US" w:bidi="ar-KW"/>
        </w:rPr>
        <w:t xml:space="preserve">(D-SON) </w:t>
      </w:r>
      <w:r>
        <w:rPr>
          <w:lang w:eastAsia="zh-CN"/>
        </w:rPr>
        <w:t xml:space="preserve">function (NOTE). </w:t>
      </w:r>
    </w:p>
    <w:p w:rsidR="0033796B" w:rsidRDefault="0033796B" w:rsidP="0033796B">
      <w:pPr>
        <w:ind w:left="288" w:hanging="288"/>
        <w:rPr>
          <w:lang w:val="en-US"/>
        </w:rPr>
      </w:pPr>
      <w:r>
        <w:rPr>
          <w:lang w:val="en-US"/>
        </w:rPr>
        <w:t xml:space="preserve">2. The </w:t>
      </w:r>
      <w:proofErr w:type="spellStart"/>
      <w:r>
        <w:rPr>
          <w:lang w:eastAsia="zh-CN"/>
        </w:rPr>
        <w:t>MnS</w:t>
      </w:r>
      <w:proofErr w:type="spellEnd"/>
      <w:r>
        <w:rPr>
          <w:lang w:eastAsia="zh-CN"/>
        </w:rPr>
        <w:t xml:space="preserve"> producer of D-SON</w:t>
      </w:r>
      <w:r w:rsidRPr="005D21A5">
        <w:rPr>
          <w:lang w:val="en-US"/>
        </w:rPr>
        <w:t xml:space="preserve"> </w:t>
      </w:r>
      <w:r>
        <w:rPr>
          <w:lang w:val="en-US"/>
        </w:rPr>
        <w:t xml:space="preserve">management </w:t>
      </w:r>
      <w:r>
        <w:rPr>
          <w:lang w:eastAsia="zh-CN"/>
        </w:rPr>
        <w:t>consumes the management service for NF p</w:t>
      </w:r>
      <w:r w:rsidRPr="00343FC5">
        <w:rPr>
          <w:lang w:eastAsia="zh-CN"/>
        </w:rPr>
        <w:t xml:space="preserve">rovisioning </w:t>
      </w:r>
      <w:r>
        <w:rPr>
          <w:lang w:eastAsia="zh-CN"/>
        </w:rPr>
        <w:t xml:space="preserve">with </w:t>
      </w:r>
      <w:proofErr w:type="spellStart"/>
      <w:r w:rsidRPr="00343F37">
        <w:rPr>
          <w:i/>
          <w:lang w:eastAsia="zh-CN"/>
        </w:rPr>
        <w:t>modifyMOIAttributes</w:t>
      </w:r>
      <w:proofErr w:type="spellEnd"/>
      <w:r w:rsidRPr="00343FC5">
        <w:rPr>
          <w:rFonts w:ascii="Arial" w:hAnsi="Arial" w:cs="Arial"/>
          <w:sz w:val="18"/>
          <w:lang w:eastAsia="zh-CN"/>
        </w:rPr>
        <w:t xml:space="preserve"> </w:t>
      </w:r>
      <w:r w:rsidRPr="00343F37">
        <w:rPr>
          <w:lang w:eastAsia="zh-CN"/>
        </w:rPr>
        <w:t xml:space="preserve">operation </w:t>
      </w:r>
      <w:r>
        <w:rPr>
          <w:lang w:eastAsia="zh-CN"/>
        </w:rPr>
        <w:t>to enable the RACH optimization</w:t>
      </w:r>
      <w:r w:rsidRPr="005D21A5">
        <w:rPr>
          <w:lang w:val="en-US" w:bidi="ar-KW"/>
        </w:rPr>
        <w:t xml:space="preserve"> </w:t>
      </w:r>
      <w:r>
        <w:rPr>
          <w:lang w:val="en-US"/>
        </w:rPr>
        <w:t>function for a given NR cell.</w:t>
      </w:r>
      <w:r w:rsidRPr="007E4B75">
        <w:rPr>
          <w:lang w:val="en-US"/>
        </w:rPr>
        <w:t xml:space="preserve"> </w:t>
      </w:r>
    </w:p>
    <w:p w:rsidR="0033796B" w:rsidRDefault="0033796B" w:rsidP="0033796B">
      <w:pPr>
        <w:ind w:left="572" w:hanging="288"/>
        <w:rPr>
          <w:lang w:val="en-US"/>
        </w:rPr>
      </w:pPr>
      <w:r>
        <w:rPr>
          <w:lang w:val="en-US"/>
        </w:rPr>
        <w:t xml:space="preserve">3.a </w:t>
      </w:r>
      <w:r>
        <w:rPr>
          <w:lang w:eastAsia="zh-CN"/>
        </w:rPr>
        <w:t xml:space="preserve">The </w:t>
      </w:r>
      <w:proofErr w:type="spellStart"/>
      <w:r>
        <w:rPr>
          <w:lang w:eastAsia="zh-CN"/>
        </w:rPr>
        <w:t>MnS</w:t>
      </w:r>
      <w:proofErr w:type="spellEnd"/>
      <w:r>
        <w:rPr>
          <w:lang w:eastAsia="zh-CN"/>
        </w:rPr>
        <w:t xml:space="preserve"> of p</w:t>
      </w:r>
      <w:r w:rsidRPr="00343FC5">
        <w:rPr>
          <w:lang w:eastAsia="zh-CN"/>
        </w:rPr>
        <w:t>rovisioning</w:t>
      </w:r>
      <w:r>
        <w:rPr>
          <w:lang w:eastAsia="zh-CN"/>
        </w:rPr>
        <w:t xml:space="preserve"> enables the RACH optimization </w:t>
      </w:r>
      <w:r>
        <w:rPr>
          <w:lang w:val="en-US" w:bidi="ar-KW"/>
        </w:rPr>
        <w:t xml:space="preserve">(D-SON) </w:t>
      </w:r>
      <w:r>
        <w:rPr>
          <w:lang w:eastAsia="zh-CN"/>
        </w:rPr>
        <w:t>function (NOTE).</w:t>
      </w:r>
    </w:p>
    <w:p w:rsidR="0033796B" w:rsidRPr="007E4B75" w:rsidRDefault="0033796B" w:rsidP="0033796B">
      <w:pPr>
        <w:ind w:left="288" w:hanging="288"/>
        <w:rPr>
          <w:lang w:val="en-US"/>
        </w:rPr>
      </w:pPr>
      <w:r>
        <w:rPr>
          <w:lang w:val="en-US"/>
        </w:rPr>
        <w:t xml:space="preserve">3. </w:t>
      </w:r>
      <w:r>
        <w:rPr>
          <w:lang w:eastAsia="zh-CN"/>
        </w:rPr>
        <w:t>The RACH optimization</w:t>
      </w:r>
      <w:r w:rsidRPr="005D21A5">
        <w:rPr>
          <w:lang w:val="en-US" w:bidi="ar-KW"/>
        </w:rPr>
        <w:t xml:space="preserve"> </w:t>
      </w:r>
      <w:r>
        <w:rPr>
          <w:lang w:val="en-US" w:bidi="ar-KW"/>
        </w:rPr>
        <w:t xml:space="preserve">(D-SON) </w:t>
      </w:r>
      <w:r>
        <w:rPr>
          <w:lang w:val="en-US"/>
        </w:rPr>
        <w:t xml:space="preserve">function receives the </w:t>
      </w:r>
      <w:r>
        <w:rPr>
          <w:lang w:eastAsia="zh-CN"/>
        </w:rPr>
        <w:t>RACH information report from UE(s</w:t>
      </w:r>
      <w:proofErr w:type="gramStart"/>
      <w:r>
        <w:rPr>
          <w:lang w:eastAsia="zh-CN"/>
        </w:rPr>
        <w:t>), and</w:t>
      </w:r>
      <w:proofErr w:type="gramEnd"/>
      <w:r>
        <w:rPr>
          <w:lang w:eastAsia="zh-CN"/>
        </w:rPr>
        <w:t xml:space="preserve"> analyses them to </w:t>
      </w:r>
      <w:r>
        <w:t xml:space="preserve">determine the actions to optimize the RACH performance </w:t>
      </w:r>
      <w:r>
        <w:rPr>
          <w:lang w:eastAsia="zh-CN"/>
        </w:rPr>
        <w:t>if the performance does not meet the targets</w:t>
      </w:r>
      <w:r>
        <w:t xml:space="preserve"> by updating the RACH parameters.</w:t>
      </w:r>
    </w:p>
    <w:p w:rsidR="0033796B" w:rsidRDefault="0033796B" w:rsidP="0033796B">
      <w:pPr>
        <w:ind w:left="288" w:hanging="288"/>
        <w:rPr>
          <w:lang w:eastAsia="zh-CN"/>
        </w:rPr>
      </w:pPr>
      <w:r>
        <w:rPr>
          <w:lang w:val="en-US" w:eastAsia="zh-CN"/>
        </w:rPr>
        <w:lastRenderedPageBreak/>
        <w:t xml:space="preserve">4. </w:t>
      </w:r>
      <w:r>
        <w:rPr>
          <w:lang w:val="en-US"/>
        </w:rPr>
        <w:t xml:space="preserve">The </w:t>
      </w:r>
      <w:proofErr w:type="spellStart"/>
      <w:r>
        <w:rPr>
          <w:lang w:eastAsia="zh-CN"/>
        </w:rPr>
        <w:t>MnS</w:t>
      </w:r>
      <w:proofErr w:type="spellEnd"/>
      <w:r>
        <w:rPr>
          <w:lang w:eastAsia="zh-CN"/>
        </w:rPr>
        <w:t xml:space="preserve"> producer of D-SON</w:t>
      </w:r>
      <w:r>
        <w:rPr>
          <w:lang w:val="en-US"/>
        </w:rPr>
        <w:t xml:space="preserve"> management collects the </w:t>
      </w:r>
      <w:r>
        <w:rPr>
          <w:lang w:eastAsia="zh-CN"/>
        </w:rPr>
        <w:t xml:space="preserve">RACH related performance measurements. </w:t>
      </w:r>
    </w:p>
    <w:p w:rsidR="0033796B" w:rsidRDefault="0033796B" w:rsidP="0033796B">
      <w:pPr>
        <w:ind w:left="288" w:hanging="288"/>
        <w:rPr>
          <w:lang w:eastAsia="zh-CN"/>
        </w:rPr>
      </w:pPr>
      <w:r>
        <w:rPr>
          <w:lang w:val="en-US"/>
        </w:rPr>
        <w:t xml:space="preserve">5. The </w:t>
      </w:r>
      <w:proofErr w:type="spellStart"/>
      <w:r>
        <w:rPr>
          <w:lang w:eastAsia="zh-CN"/>
        </w:rPr>
        <w:t>MnS</w:t>
      </w:r>
      <w:proofErr w:type="spellEnd"/>
      <w:r>
        <w:rPr>
          <w:lang w:eastAsia="zh-CN"/>
        </w:rPr>
        <w:t xml:space="preserve"> producer of D-SON</w:t>
      </w:r>
      <w:r>
        <w:rPr>
          <w:lang w:val="en-US"/>
        </w:rPr>
        <w:t xml:space="preserve"> management </w:t>
      </w:r>
      <w:r>
        <w:rPr>
          <w:lang w:eastAsia="zh-CN"/>
        </w:rPr>
        <w:t>analyses the measurements to evaluate the RACH performance,</w:t>
      </w:r>
    </w:p>
    <w:p w:rsidR="0033796B" w:rsidRDefault="0033796B" w:rsidP="0033796B">
      <w:pPr>
        <w:ind w:left="288" w:hanging="288"/>
        <w:rPr>
          <w:lang w:val="en-US"/>
        </w:rPr>
      </w:pPr>
      <w:r>
        <w:rPr>
          <w:lang w:eastAsia="zh-CN"/>
        </w:rPr>
        <w:t xml:space="preserve">6.  </w:t>
      </w:r>
      <w:r>
        <w:rPr>
          <w:lang w:val="en-US"/>
        </w:rPr>
        <w:t xml:space="preserve">The </w:t>
      </w:r>
      <w:proofErr w:type="spellStart"/>
      <w:r>
        <w:rPr>
          <w:lang w:eastAsia="zh-CN"/>
        </w:rPr>
        <w:t>MnS</w:t>
      </w:r>
      <w:proofErr w:type="spellEnd"/>
      <w:r>
        <w:rPr>
          <w:lang w:eastAsia="zh-CN"/>
        </w:rPr>
        <w:t xml:space="preserve"> producer of D-SON</w:t>
      </w:r>
      <w:r>
        <w:rPr>
          <w:lang w:val="en-US"/>
        </w:rPr>
        <w:t xml:space="preserve"> management </w:t>
      </w:r>
      <w:r>
        <w:rPr>
          <w:lang w:eastAsia="zh-CN"/>
        </w:rPr>
        <w:t xml:space="preserve">consumes the </w:t>
      </w:r>
      <w:proofErr w:type="spellStart"/>
      <w:r>
        <w:rPr>
          <w:lang w:eastAsia="zh-CN"/>
        </w:rPr>
        <w:t>MnS</w:t>
      </w:r>
      <w:proofErr w:type="spellEnd"/>
      <w:r>
        <w:rPr>
          <w:lang w:eastAsia="zh-CN"/>
        </w:rPr>
        <w:t xml:space="preserve"> of p</w:t>
      </w:r>
      <w:r w:rsidRPr="00343FC5">
        <w:rPr>
          <w:lang w:eastAsia="zh-CN"/>
        </w:rPr>
        <w:t xml:space="preserve">rovisioning </w:t>
      </w:r>
      <w:r>
        <w:rPr>
          <w:lang w:eastAsia="zh-CN"/>
        </w:rPr>
        <w:t xml:space="preserve">with </w:t>
      </w:r>
      <w:proofErr w:type="spellStart"/>
      <w:r w:rsidRPr="00343F37">
        <w:rPr>
          <w:i/>
          <w:lang w:eastAsia="zh-CN"/>
        </w:rPr>
        <w:t>modifyMOIAttributes</w:t>
      </w:r>
      <w:proofErr w:type="spellEnd"/>
      <w:r w:rsidRPr="00343FC5">
        <w:rPr>
          <w:rFonts w:ascii="Arial" w:hAnsi="Arial" w:cs="Arial"/>
          <w:sz w:val="18"/>
          <w:lang w:eastAsia="zh-CN"/>
        </w:rPr>
        <w:t xml:space="preserve"> </w:t>
      </w:r>
      <w:r w:rsidRPr="00343F37">
        <w:rPr>
          <w:lang w:eastAsia="zh-CN"/>
        </w:rPr>
        <w:t xml:space="preserve">operation </w:t>
      </w:r>
      <w:r>
        <w:rPr>
          <w:lang w:eastAsia="zh-CN"/>
        </w:rPr>
        <w:t>to update the targets of the RACH optimization</w:t>
      </w:r>
      <w:r>
        <w:rPr>
          <w:lang w:val="en-US"/>
        </w:rPr>
        <w:t xml:space="preserve"> </w:t>
      </w:r>
      <w:r>
        <w:rPr>
          <w:lang w:eastAsia="zh-CN"/>
        </w:rPr>
        <w:t>function, when the RACH optimization performance does not meet the targets:</w:t>
      </w:r>
    </w:p>
    <w:p w:rsidR="0033796B" w:rsidRDefault="0033796B" w:rsidP="0033796B">
      <w:pPr>
        <w:ind w:left="292" w:hanging="4"/>
        <w:rPr>
          <w:lang w:val="en-US"/>
        </w:rPr>
      </w:pPr>
      <w:r>
        <w:rPr>
          <w:lang w:val="en-US"/>
        </w:rPr>
        <w:t xml:space="preserve">6.a </w:t>
      </w:r>
      <w:r>
        <w:rPr>
          <w:lang w:eastAsia="zh-CN"/>
        </w:rPr>
        <w:t xml:space="preserve">The </w:t>
      </w:r>
      <w:proofErr w:type="spellStart"/>
      <w:r>
        <w:rPr>
          <w:lang w:eastAsia="zh-CN"/>
        </w:rPr>
        <w:t>MnS</w:t>
      </w:r>
      <w:proofErr w:type="spellEnd"/>
      <w:r>
        <w:rPr>
          <w:lang w:eastAsia="zh-CN"/>
        </w:rPr>
        <w:t xml:space="preserve"> of p</w:t>
      </w:r>
      <w:r w:rsidRPr="00343FC5">
        <w:rPr>
          <w:lang w:eastAsia="zh-CN"/>
        </w:rPr>
        <w:t>rovisioning</w:t>
      </w:r>
      <w:r>
        <w:rPr>
          <w:lang w:eastAsia="zh-CN"/>
        </w:rPr>
        <w:t xml:space="preserve"> updates the targets for RACH optimization function (NOTE).</w:t>
      </w:r>
    </w:p>
    <w:p w:rsidR="00CF6FB3" w:rsidRDefault="0033796B" w:rsidP="0033796B">
      <w:pPr>
        <w:pStyle w:val="NO"/>
      </w:pPr>
      <w:r>
        <w:t xml:space="preserve">NOTE: The interface between </w:t>
      </w:r>
      <w:proofErr w:type="spellStart"/>
      <w:r>
        <w:rPr>
          <w:lang w:eastAsia="zh-CN"/>
        </w:rPr>
        <w:t>MnS</w:t>
      </w:r>
      <w:proofErr w:type="spellEnd"/>
      <w:r>
        <w:rPr>
          <w:lang w:eastAsia="zh-CN"/>
        </w:rPr>
        <w:t xml:space="preserve"> of p</w:t>
      </w:r>
      <w:r w:rsidRPr="00343FC5">
        <w:rPr>
          <w:lang w:eastAsia="zh-CN"/>
        </w:rPr>
        <w:t>rovisioning</w:t>
      </w:r>
      <w:r>
        <w:rPr>
          <w:lang w:eastAsia="zh-CN"/>
        </w:rPr>
        <w:t xml:space="preserve"> and RACH optimization is not subject to standardization.</w:t>
      </w:r>
    </w:p>
    <w:p w:rsidR="00E81EE8" w:rsidRPr="00822982" w:rsidRDefault="00E81EE8" w:rsidP="00E81EE8">
      <w:pPr>
        <w:pStyle w:val="Heading3"/>
      </w:pPr>
      <w:bookmarkStart w:id="139" w:name="_Toc22560659"/>
      <w:r w:rsidRPr="00822982">
        <w:t>8.</w:t>
      </w:r>
      <w:r>
        <w:t>1</w:t>
      </w:r>
      <w:r w:rsidRPr="00822982">
        <w:t>.</w:t>
      </w:r>
      <w:r>
        <w:t>2</w:t>
      </w:r>
      <w:r w:rsidRPr="00822982">
        <w:tab/>
      </w:r>
      <w:r w:rsidR="000854E6" w:rsidRPr="000854E6">
        <w:t>MRO (Mobility Robustness Optimisation)</w:t>
      </w:r>
      <w:bookmarkEnd w:id="139"/>
    </w:p>
    <w:p w:rsidR="000854E6" w:rsidRDefault="000854E6" w:rsidP="000854E6">
      <w:pPr>
        <w:rPr>
          <w:lang w:eastAsia="zh-CN"/>
        </w:rPr>
      </w:pPr>
      <w:r w:rsidRPr="00822695">
        <w:t xml:space="preserve">Figure </w:t>
      </w:r>
      <w:r>
        <w:t>8.1.2</w:t>
      </w:r>
      <w:r w:rsidRPr="00822695">
        <w:t xml:space="preserve">-1 depicts a procedure that describes how </w:t>
      </w:r>
      <w:proofErr w:type="spellStart"/>
      <w:r>
        <w:t>MnS</w:t>
      </w:r>
      <w:proofErr w:type="spellEnd"/>
      <w:r>
        <w:t xml:space="preserve"> producer of D-SON management can manage the MRO function. </w:t>
      </w:r>
      <w:r>
        <w:rPr>
          <w:lang w:eastAsia="zh-CN"/>
        </w:rPr>
        <w:t xml:space="preserve">It is assumed that the </w:t>
      </w:r>
      <w:proofErr w:type="spellStart"/>
      <w:r>
        <w:t>MnS</w:t>
      </w:r>
      <w:proofErr w:type="spellEnd"/>
      <w:r>
        <w:t xml:space="preserve"> producer of D-SON </w:t>
      </w:r>
      <w:r>
        <w:rPr>
          <w:lang w:val="en-US" w:bidi="ar-KW"/>
        </w:rPr>
        <w:t xml:space="preserve">management </w:t>
      </w:r>
      <w:r>
        <w:t xml:space="preserve">has consumed the management service of performance assurance to create PM jobs to </w:t>
      </w:r>
      <w:r>
        <w:rPr>
          <w:lang w:eastAsia="zh-CN"/>
        </w:rPr>
        <w:t>collect handover related measurements.</w:t>
      </w:r>
    </w:p>
    <w:p w:rsidR="000854E6" w:rsidRDefault="000854E6" w:rsidP="000854E6">
      <w:pPr>
        <w:pStyle w:val="TF"/>
      </w:pPr>
      <w:r>
        <w:object w:dxaOrig="10301" w:dyaOrig="6160">
          <v:shape id="_x0000_i1032" type="#_x0000_t75" style="width:481.5pt;height:4in" o:ole="">
            <v:imagedata r:id="rId20" o:title=""/>
          </v:shape>
          <o:OLEObject Type="Embed" ProgID="Visio.Drawing.15" ShapeID="_x0000_i1032" DrawAspect="Content" ObjectID="_1634022994" r:id="rId21"/>
        </w:object>
      </w:r>
    </w:p>
    <w:p w:rsidR="000854E6" w:rsidRPr="0028395F" w:rsidRDefault="000854E6" w:rsidP="000854E6">
      <w:pPr>
        <w:pStyle w:val="TF"/>
        <w:rPr>
          <w:lang w:eastAsia="zh-CN"/>
        </w:rPr>
      </w:pPr>
      <w:r w:rsidRPr="0028395F">
        <w:t xml:space="preserve">Figure </w:t>
      </w:r>
      <w:r>
        <w:rPr>
          <w:lang w:eastAsia="zh-CN"/>
        </w:rPr>
        <w:t>8.1.2</w:t>
      </w:r>
      <w:r w:rsidRPr="0028395F">
        <w:rPr>
          <w:lang w:eastAsia="zh-CN"/>
        </w:rPr>
        <w:t>-</w:t>
      </w:r>
      <w:r w:rsidRPr="0028395F">
        <w:t xml:space="preserve">1: </w:t>
      </w:r>
      <w:r>
        <w:t>MRO procedure</w:t>
      </w:r>
    </w:p>
    <w:p w:rsidR="000854E6" w:rsidRDefault="000854E6" w:rsidP="000854E6">
      <w:pPr>
        <w:ind w:left="288" w:hanging="288"/>
        <w:rPr>
          <w:lang w:val="en-US"/>
        </w:rPr>
      </w:pPr>
      <w:r>
        <w:rPr>
          <w:lang w:val="en-US"/>
        </w:rPr>
        <w:t xml:space="preserve">1. The </w:t>
      </w:r>
      <w:proofErr w:type="spellStart"/>
      <w:r>
        <w:t>MnS</w:t>
      </w:r>
      <w:proofErr w:type="spellEnd"/>
      <w:r>
        <w:t xml:space="preserve"> producer of D-SON </w:t>
      </w:r>
      <w:r>
        <w:rPr>
          <w:lang w:val="en-US" w:bidi="ar-KW"/>
        </w:rPr>
        <w:t xml:space="preserve">management </w:t>
      </w:r>
      <w:r>
        <w:rPr>
          <w:lang w:eastAsia="zh-CN"/>
        </w:rPr>
        <w:t xml:space="preserve">consumes the </w:t>
      </w:r>
      <w:proofErr w:type="spellStart"/>
      <w:r>
        <w:rPr>
          <w:lang w:eastAsia="zh-CN"/>
        </w:rPr>
        <w:t>MnS</w:t>
      </w:r>
      <w:proofErr w:type="spellEnd"/>
      <w:r>
        <w:rPr>
          <w:lang w:eastAsia="zh-CN"/>
        </w:rPr>
        <w:t xml:space="preserve"> producer of p</w:t>
      </w:r>
      <w:r w:rsidRPr="00343FC5">
        <w:rPr>
          <w:lang w:eastAsia="zh-CN"/>
        </w:rPr>
        <w:t xml:space="preserve">rovisioning </w:t>
      </w:r>
      <w:r>
        <w:rPr>
          <w:lang w:eastAsia="zh-CN"/>
        </w:rPr>
        <w:t xml:space="preserve">with </w:t>
      </w:r>
      <w:proofErr w:type="spellStart"/>
      <w:r w:rsidRPr="00343F37">
        <w:rPr>
          <w:i/>
          <w:lang w:eastAsia="zh-CN"/>
        </w:rPr>
        <w:t>modifyMOIAttributes</w:t>
      </w:r>
      <w:proofErr w:type="spellEnd"/>
      <w:r w:rsidRPr="00343FC5">
        <w:rPr>
          <w:rFonts w:ascii="Arial" w:hAnsi="Arial" w:cs="Arial"/>
          <w:sz w:val="18"/>
          <w:lang w:eastAsia="zh-CN"/>
        </w:rPr>
        <w:t xml:space="preserve"> </w:t>
      </w:r>
      <w:r w:rsidRPr="00343F37">
        <w:rPr>
          <w:lang w:eastAsia="zh-CN"/>
        </w:rPr>
        <w:t xml:space="preserve">operation </w:t>
      </w:r>
      <w:r w:rsidRPr="00FA706A">
        <w:rPr>
          <w:lang w:val="en-US"/>
        </w:rPr>
        <w:t xml:space="preserve">(see clause </w:t>
      </w:r>
      <w:r>
        <w:rPr>
          <w:lang w:val="en-US"/>
        </w:rPr>
        <w:t>5.1.3 in TS 28.532</w:t>
      </w:r>
      <w:r w:rsidRPr="00FA706A">
        <w:rPr>
          <w:lang w:val="en-US"/>
        </w:rPr>
        <w:t xml:space="preserve"> [</w:t>
      </w:r>
      <w:r>
        <w:rPr>
          <w:lang w:val="en-US"/>
        </w:rPr>
        <w:t>3</w:t>
      </w:r>
      <w:r w:rsidRPr="00FA706A">
        <w:rPr>
          <w:lang w:val="en-US"/>
        </w:rPr>
        <w:t>])</w:t>
      </w:r>
      <w:r>
        <w:rPr>
          <w:lang w:val="en-US"/>
        </w:rPr>
        <w:t xml:space="preserve"> </w:t>
      </w:r>
      <w:r>
        <w:rPr>
          <w:lang w:eastAsia="zh-CN"/>
        </w:rPr>
        <w:t>to configure targets for the MRO</w:t>
      </w:r>
      <w:r w:rsidRPr="005D21A5">
        <w:rPr>
          <w:lang w:val="en-US"/>
        </w:rPr>
        <w:t xml:space="preserve"> </w:t>
      </w:r>
      <w:r>
        <w:rPr>
          <w:lang w:eastAsia="zh-CN"/>
        </w:rPr>
        <w:t>function</w:t>
      </w:r>
      <w:r>
        <w:rPr>
          <w:lang w:val="en-US"/>
        </w:rPr>
        <w:t>.</w:t>
      </w:r>
    </w:p>
    <w:p w:rsidR="000854E6" w:rsidRDefault="000854E6" w:rsidP="000854E6">
      <w:pPr>
        <w:ind w:left="572" w:hanging="288"/>
        <w:rPr>
          <w:lang w:val="en-US"/>
        </w:rPr>
      </w:pPr>
      <w:r>
        <w:rPr>
          <w:lang w:val="en-US"/>
        </w:rPr>
        <w:t xml:space="preserve">1.a </w:t>
      </w:r>
      <w:r>
        <w:rPr>
          <w:lang w:eastAsia="zh-CN"/>
        </w:rPr>
        <w:t xml:space="preserve">The </w:t>
      </w:r>
      <w:proofErr w:type="spellStart"/>
      <w:r>
        <w:rPr>
          <w:lang w:eastAsia="zh-CN"/>
        </w:rPr>
        <w:t>MnS</w:t>
      </w:r>
      <w:proofErr w:type="spellEnd"/>
      <w:r>
        <w:rPr>
          <w:lang w:eastAsia="zh-CN"/>
        </w:rPr>
        <w:t xml:space="preserve"> producer of p</w:t>
      </w:r>
      <w:r w:rsidRPr="00343FC5">
        <w:rPr>
          <w:lang w:eastAsia="zh-CN"/>
        </w:rPr>
        <w:t>rovisioning</w:t>
      </w:r>
      <w:r>
        <w:rPr>
          <w:lang w:eastAsia="zh-CN"/>
        </w:rPr>
        <w:t xml:space="preserve"> sets the targets for MRO</w:t>
      </w:r>
      <w:r w:rsidRPr="005D21A5">
        <w:rPr>
          <w:lang w:val="en-US"/>
        </w:rPr>
        <w:t xml:space="preserve"> </w:t>
      </w:r>
      <w:r>
        <w:rPr>
          <w:lang w:eastAsia="zh-CN"/>
        </w:rPr>
        <w:t xml:space="preserve">function (NOTE). </w:t>
      </w:r>
    </w:p>
    <w:p w:rsidR="000854E6" w:rsidRDefault="000854E6" w:rsidP="000854E6">
      <w:pPr>
        <w:ind w:left="288" w:hanging="288"/>
        <w:rPr>
          <w:lang w:val="en-US"/>
        </w:rPr>
      </w:pPr>
      <w:r>
        <w:rPr>
          <w:lang w:val="en-US"/>
        </w:rPr>
        <w:t xml:space="preserve">2. The </w:t>
      </w:r>
      <w:proofErr w:type="spellStart"/>
      <w:r>
        <w:t>MnS</w:t>
      </w:r>
      <w:proofErr w:type="spellEnd"/>
      <w:r>
        <w:t xml:space="preserve"> producer of D-SON </w:t>
      </w:r>
      <w:r>
        <w:rPr>
          <w:lang w:val="en-US"/>
        </w:rPr>
        <w:t xml:space="preserve">management </w:t>
      </w:r>
      <w:r>
        <w:rPr>
          <w:lang w:eastAsia="zh-CN"/>
        </w:rPr>
        <w:t>consumes the management service for NF p</w:t>
      </w:r>
      <w:r w:rsidRPr="00343FC5">
        <w:rPr>
          <w:lang w:eastAsia="zh-CN"/>
        </w:rPr>
        <w:t xml:space="preserve">rovisioning </w:t>
      </w:r>
      <w:r>
        <w:rPr>
          <w:lang w:eastAsia="zh-CN"/>
        </w:rPr>
        <w:t xml:space="preserve">with </w:t>
      </w:r>
      <w:proofErr w:type="spellStart"/>
      <w:r w:rsidRPr="00343F37">
        <w:rPr>
          <w:i/>
          <w:lang w:eastAsia="zh-CN"/>
        </w:rPr>
        <w:t>modifyMOIAttributes</w:t>
      </w:r>
      <w:proofErr w:type="spellEnd"/>
      <w:r w:rsidRPr="00343FC5">
        <w:rPr>
          <w:rFonts w:ascii="Arial" w:hAnsi="Arial" w:cs="Arial"/>
          <w:sz w:val="18"/>
          <w:lang w:eastAsia="zh-CN"/>
        </w:rPr>
        <w:t xml:space="preserve"> </w:t>
      </w:r>
      <w:r w:rsidRPr="00343F37">
        <w:rPr>
          <w:lang w:eastAsia="zh-CN"/>
        </w:rPr>
        <w:t xml:space="preserve">operation </w:t>
      </w:r>
      <w:r>
        <w:rPr>
          <w:lang w:eastAsia="zh-CN"/>
        </w:rPr>
        <w:t>to enable the MRO</w:t>
      </w:r>
      <w:r w:rsidRPr="005D21A5">
        <w:rPr>
          <w:lang w:val="en-US"/>
        </w:rPr>
        <w:t xml:space="preserve"> </w:t>
      </w:r>
      <w:r>
        <w:rPr>
          <w:lang w:val="en-US"/>
        </w:rPr>
        <w:t>function for a given NR cell.</w:t>
      </w:r>
      <w:r w:rsidRPr="007E4B75">
        <w:rPr>
          <w:lang w:val="en-US"/>
        </w:rPr>
        <w:t xml:space="preserve"> </w:t>
      </w:r>
    </w:p>
    <w:p w:rsidR="000854E6" w:rsidRDefault="000854E6" w:rsidP="000854E6">
      <w:pPr>
        <w:ind w:left="572" w:hanging="288"/>
        <w:rPr>
          <w:lang w:val="en-US"/>
        </w:rPr>
      </w:pPr>
      <w:r>
        <w:rPr>
          <w:lang w:val="en-US"/>
        </w:rPr>
        <w:t xml:space="preserve">3.a </w:t>
      </w:r>
      <w:r>
        <w:rPr>
          <w:lang w:eastAsia="zh-CN"/>
        </w:rPr>
        <w:t xml:space="preserve">The </w:t>
      </w:r>
      <w:proofErr w:type="spellStart"/>
      <w:r>
        <w:rPr>
          <w:lang w:eastAsia="zh-CN"/>
        </w:rPr>
        <w:t>MnS</w:t>
      </w:r>
      <w:proofErr w:type="spellEnd"/>
      <w:r>
        <w:rPr>
          <w:lang w:eastAsia="zh-CN"/>
        </w:rPr>
        <w:t xml:space="preserve"> producer of p</w:t>
      </w:r>
      <w:r w:rsidRPr="00343FC5">
        <w:rPr>
          <w:lang w:eastAsia="zh-CN"/>
        </w:rPr>
        <w:t>rovisioning</w:t>
      </w:r>
      <w:r>
        <w:rPr>
          <w:lang w:eastAsia="zh-CN"/>
        </w:rPr>
        <w:t xml:space="preserve"> enables the MRO</w:t>
      </w:r>
      <w:r w:rsidRPr="005D21A5">
        <w:rPr>
          <w:lang w:val="en-US"/>
        </w:rPr>
        <w:t xml:space="preserve"> </w:t>
      </w:r>
      <w:r>
        <w:rPr>
          <w:lang w:eastAsia="zh-CN"/>
        </w:rPr>
        <w:t>function (NOTE).</w:t>
      </w:r>
    </w:p>
    <w:p w:rsidR="000854E6" w:rsidRPr="007E4B75" w:rsidRDefault="000854E6" w:rsidP="000854E6">
      <w:pPr>
        <w:ind w:left="288" w:hanging="288"/>
        <w:rPr>
          <w:lang w:val="en-US"/>
        </w:rPr>
      </w:pPr>
      <w:r>
        <w:rPr>
          <w:lang w:val="en-US"/>
        </w:rPr>
        <w:t xml:space="preserve">3. </w:t>
      </w:r>
      <w:r>
        <w:rPr>
          <w:lang w:eastAsia="zh-CN"/>
        </w:rPr>
        <w:t>The MRO</w:t>
      </w:r>
      <w:r w:rsidRPr="005D21A5">
        <w:rPr>
          <w:lang w:val="en-US"/>
        </w:rPr>
        <w:t xml:space="preserve"> </w:t>
      </w:r>
      <w:r>
        <w:rPr>
          <w:lang w:val="en-US"/>
        </w:rPr>
        <w:t xml:space="preserve">function receives </w:t>
      </w:r>
      <w:r>
        <w:rPr>
          <w:lang w:eastAsia="zh-CN"/>
        </w:rPr>
        <w:t>MRO information reports from UE(s</w:t>
      </w:r>
      <w:proofErr w:type="gramStart"/>
      <w:r>
        <w:rPr>
          <w:lang w:eastAsia="zh-CN"/>
        </w:rPr>
        <w:t>), and</w:t>
      </w:r>
      <w:proofErr w:type="gramEnd"/>
      <w:r>
        <w:rPr>
          <w:lang w:eastAsia="zh-CN"/>
        </w:rPr>
        <w:t xml:space="preserve"> analyses them to </w:t>
      </w:r>
      <w:r>
        <w:t xml:space="preserve">determine the actions to optimize the </w:t>
      </w:r>
      <w:r>
        <w:rPr>
          <w:lang w:eastAsia="zh-CN"/>
        </w:rPr>
        <w:t>MRO</w:t>
      </w:r>
      <w:r w:rsidRPr="005D21A5">
        <w:rPr>
          <w:lang w:val="en-US"/>
        </w:rPr>
        <w:t xml:space="preserve"> </w:t>
      </w:r>
      <w:r>
        <w:t xml:space="preserve">performance.  </w:t>
      </w:r>
      <w:proofErr w:type="spellStart"/>
      <w:r>
        <w:rPr>
          <w:lang w:eastAsia="zh-CN"/>
        </w:rPr>
        <w:t>fI</w:t>
      </w:r>
      <w:proofErr w:type="spellEnd"/>
      <w:r>
        <w:rPr>
          <w:lang w:eastAsia="zh-CN"/>
        </w:rPr>
        <w:t xml:space="preserve"> the performance does not meet the targets</w:t>
      </w:r>
      <w:r>
        <w:t>, it updates the handover parameters.</w:t>
      </w:r>
    </w:p>
    <w:p w:rsidR="000854E6" w:rsidRDefault="000854E6" w:rsidP="000854E6">
      <w:pPr>
        <w:ind w:left="288" w:hanging="288"/>
        <w:rPr>
          <w:lang w:eastAsia="zh-CN"/>
        </w:rPr>
      </w:pPr>
      <w:r>
        <w:rPr>
          <w:lang w:val="en-US" w:eastAsia="zh-CN"/>
        </w:rPr>
        <w:t xml:space="preserve">4. </w:t>
      </w:r>
      <w:r>
        <w:rPr>
          <w:lang w:val="en-US"/>
        </w:rPr>
        <w:t xml:space="preserve">The </w:t>
      </w:r>
      <w:proofErr w:type="spellStart"/>
      <w:r>
        <w:t>MnS</w:t>
      </w:r>
      <w:proofErr w:type="spellEnd"/>
      <w:r>
        <w:t xml:space="preserve"> producer of D-SON </w:t>
      </w:r>
      <w:r>
        <w:rPr>
          <w:lang w:val="en-US"/>
        </w:rPr>
        <w:t xml:space="preserve">management collects </w:t>
      </w:r>
      <w:r>
        <w:rPr>
          <w:lang w:eastAsia="zh-CN"/>
        </w:rPr>
        <w:t>MRO</w:t>
      </w:r>
      <w:r w:rsidRPr="005D21A5">
        <w:rPr>
          <w:lang w:val="en-US"/>
        </w:rPr>
        <w:t xml:space="preserve"> </w:t>
      </w:r>
      <w:r>
        <w:rPr>
          <w:lang w:eastAsia="zh-CN"/>
        </w:rPr>
        <w:t xml:space="preserve">related performance measurements. </w:t>
      </w:r>
    </w:p>
    <w:p w:rsidR="000854E6" w:rsidRDefault="000854E6" w:rsidP="000854E6">
      <w:pPr>
        <w:ind w:left="288" w:hanging="288"/>
        <w:rPr>
          <w:lang w:eastAsia="zh-CN"/>
        </w:rPr>
      </w:pPr>
      <w:r>
        <w:rPr>
          <w:lang w:val="en-US"/>
        </w:rPr>
        <w:t xml:space="preserve">5. The </w:t>
      </w:r>
      <w:proofErr w:type="spellStart"/>
      <w:r>
        <w:t>MnS</w:t>
      </w:r>
      <w:proofErr w:type="spellEnd"/>
      <w:r>
        <w:t xml:space="preserve"> producer of D-SON </w:t>
      </w:r>
      <w:r>
        <w:rPr>
          <w:lang w:val="en-US"/>
        </w:rPr>
        <w:t xml:space="preserve">management </w:t>
      </w:r>
      <w:r>
        <w:rPr>
          <w:lang w:eastAsia="zh-CN"/>
        </w:rPr>
        <w:t>analyses the measurements to evaluate the MRO</w:t>
      </w:r>
      <w:r w:rsidRPr="005D21A5">
        <w:rPr>
          <w:lang w:val="en-US"/>
        </w:rPr>
        <w:t xml:space="preserve"> </w:t>
      </w:r>
      <w:r>
        <w:rPr>
          <w:lang w:eastAsia="zh-CN"/>
        </w:rPr>
        <w:t>performance,</w:t>
      </w:r>
    </w:p>
    <w:p w:rsidR="000854E6" w:rsidRDefault="000854E6" w:rsidP="000854E6">
      <w:pPr>
        <w:ind w:left="288" w:hanging="288"/>
        <w:rPr>
          <w:lang w:val="en-US"/>
        </w:rPr>
      </w:pPr>
      <w:r>
        <w:rPr>
          <w:lang w:eastAsia="zh-CN"/>
        </w:rPr>
        <w:lastRenderedPageBreak/>
        <w:t xml:space="preserve">6.  </w:t>
      </w:r>
      <w:r>
        <w:rPr>
          <w:lang w:val="en-US"/>
        </w:rPr>
        <w:t xml:space="preserve">The </w:t>
      </w:r>
      <w:proofErr w:type="spellStart"/>
      <w:r>
        <w:t>MnS</w:t>
      </w:r>
      <w:proofErr w:type="spellEnd"/>
      <w:r>
        <w:t xml:space="preserve"> producer of D-SON </w:t>
      </w:r>
      <w:r>
        <w:rPr>
          <w:lang w:val="en-US"/>
        </w:rPr>
        <w:t xml:space="preserve">management </w:t>
      </w:r>
      <w:r>
        <w:rPr>
          <w:lang w:eastAsia="zh-CN"/>
        </w:rPr>
        <w:t xml:space="preserve">consumes the </w:t>
      </w:r>
      <w:proofErr w:type="spellStart"/>
      <w:r>
        <w:rPr>
          <w:lang w:eastAsia="zh-CN"/>
        </w:rPr>
        <w:t>MnS</w:t>
      </w:r>
      <w:proofErr w:type="spellEnd"/>
      <w:r>
        <w:rPr>
          <w:lang w:eastAsia="zh-CN"/>
        </w:rPr>
        <w:t xml:space="preserve"> producer of p</w:t>
      </w:r>
      <w:r w:rsidRPr="00343FC5">
        <w:rPr>
          <w:lang w:eastAsia="zh-CN"/>
        </w:rPr>
        <w:t xml:space="preserve">rovisioning </w:t>
      </w:r>
      <w:r>
        <w:rPr>
          <w:lang w:eastAsia="zh-CN"/>
        </w:rPr>
        <w:t xml:space="preserve">with </w:t>
      </w:r>
      <w:proofErr w:type="spellStart"/>
      <w:r w:rsidRPr="00343F37">
        <w:rPr>
          <w:i/>
          <w:lang w:eastAsia="zh-CN"/>
        </w:rPr>
        <w:t>modifyMOIAttributes</w:t>
      </w:r>
      <w:proofErr w:type="spellEnd"/>
      <w:r w:rsidRPr="00343FC5">
        <w:rPr>
          <w:rFonts w:ascii="Arial" w:hAnsi="Arial" w:cs="Arial"/>
          <w:sz w:val="18"/>
          <w:lang w:eastAsia="zh-CN"/>
        </w:rPr>
        <w:t xml:space="preserve"> </w:t>
      </w:r>
      <w:r w:rsidRPr="00343F37">
        <w:rPr>
          <w:lang w:eastAsia="zh-CN"/>
        </w:rPr>
        <w:t xml:space="preserve">operation </w:t>
      </w:r>
      <w:r>
        <w:rPr>
          <w:lang w:eastAsia="zh-CN"/>
        </w:rPr>
        <w:t>to update the targets of the MRO</w:t>
      </w:r>
      <w:r>
        <w:rPr>
          <w:lang w:val="en-US"/>
        </w:rPr>
        <w:t xml:space="preserve"> </w:t>
      </w:r>
      <w:r>
        <w:rPr>
          <w:lang w:eastAsia="zh-CN"/>
        </w:rPr>
        <w:t>function</w:t>
      </w:r>
      <w:r w:rsidDel="00653533">
        <w:rPr>
          <w:lang w:eastAsia="zh-CN"/>
        </w:rPr>
        <w:t xml:space="preserve"> </w:t>
      </w:r>
      <w:r>
        <w:rPr>
          <w:lang w:eastAsia="zh-CN"/>
        </w:rPr>
        <w:t>if the MRO</w:t>
      </w:r>
      <w:r w:rsidRPr="005D21A5">
        <w:rPr>
          <w:lang w:val="en-US"/>
        </w:rPr>
        <w:t xml:space="preserve"> </w:t>
      </w:r>
      <w:r>
        <w:rPr>
          <w:lang w:eastAsia="zh-CN"/>
        </w:rPr>
        <w:t>performance does not meet the targets.</w:t>
      </w:r>
    </w:p>
    <w:p w:rsidR="000854E6" w:rsidRDefault="000854E6" w:rsidP="000854E6">
      <w:pPr>
        <w:ind w:left="292" w:hanging="4"/>
        <w:rPr>
          <w:lang w:val="en-US"/>
        </w:rPr>
      </w:pPr>
      <w:r>
        <w:rPr>
          <w:lang w:val="en-US"/>
        </w:rPr>
        <w:t xml:space="preserve">6.a </w:t>
      </w:r>
      <w:r>
        <w:rPr>
          <w:lang w:eastAsia="zh-CN"/>
        </w:rPr>
        <w:t xml:space="preserve">The </w:t>
      </w:r>
      <w:proofErr w:type="spellStart"/>
      <w:r>
        <w:rPr>
          <w:lang w:eastAsia="zh-CN"/>
        </w:rPr>
        <w:t>MnS</w:t>
      </w:r>
      <w:proofErr w:type="spellEnd"/>
      <w:r>
        <w:rPr>
          <w:lang w:eastAsia="zh-CN"/>
        </w:rPr>
        <w:t xml:space="preserve"> producer of p</w:t>
      </w:r>
      <w:r w:rsidRPr="00343FC5">
        <w:rPr>
          <w:lang w:eastAsia="zh-CN"/>
        </w:rPr>
        <w:t>rovisioning</w:t>
      </w:r>
      <w:r>
        <w:rPr>
          <w:lang w:eastAsia="zh-CN"/>
        </w:rPr>
        <w:t xml:space="preserve"> updates the targets for MRO</w:t>
      </w:r>
      <w:r w:rsidRPr="005D21A5">
        <w:rPr>
          <w:lang w:val="en-US"/>
        </w:rPr>
        <w:t xml:space="preserve"> </w:t>
      </w:r>
      <w:r>
        <w:rPr>
          <w:lang w:eastAsia="zh-CN"/>
        </w:rPr>
        <w:t>function (NOTE).</w:t>
      </w:r>
    </w:p>
    <w:p w:rsidR="000854E6" w:rsidRDefault="000854E6" w:rsidP="000854E6">
      <w:pPr>
        <w:pStyle w:val="NO"/>
      </w:pPr>
      <w:r>
        <w:t xml:space="preserve">NOTE: The interface between </w:t>
      </w:r>
      <w:proofErr w:type="spellStart"/>
      <w:r>
        <w:rPr>
          <w:lang w:eastAsia="zh-CN"/>
        </w:rPr>
        <w:t>MnS</w:t>
      </w:r>
      <w:proofErr w:type="spellEnd"/>
      <w:r>
        <w:rPr>
          <w:lang w:eastAsia="zh-CN"/>
        </w:rPr>
        <w:t xml:space="preserve"> producer of p</w:t>
      </w:r>
      <w:r w:rsidRPr="00343FC5">
        <w:rPr>
          <w:lang w:eastAsia="zh-CN"/>
        </w:rPr>
        <w:t>rovisioning</w:t>
      </w:r>
      <w:r>
        <w:rPr>
          <w:lang w:eastAsia="zh-CN"/>
        </w:rPr>
        <w:t xml:space="preserve"> and MRO function is not subject to standardization.</w:t>
      </w:r>
    </w:p>
    <w:p w:rsidR="00E81EE8" w:rsidRDefault="00E81EE8" w:rsidP="00E81EE8"/>
    <w:p w:rsidR="00E81EE8" w:rsidRDefault="00E81EE8" w:rsidP="00E81EE8">
      <w:pPr>
        <w:pStyle w:val="Heading2"/>
      </w:pPr>
      <w:bookmarkStart w:id="140" w:name="_Toc22560660"/>
      <w:r>
        <w:t>8.2</w:t>
      </w:r>
      <w:r>
        <w:tab/>
        <w:t>Centralized SON</w:t>
      </w:r>
      <w:bookmarkEnd w:id="140"/>
    </w:p>
    <w:p w:rsidR="00E81EE8" w:rsidRDefault="00E81EE8" w:rsidP="00E81EE8">
      <w:pPr>
        <w:pStyle w:val="Heading3"/>
      </w:pPr>
      <w:bookmarkStart w:id="141" w:name="_Toc22560661"/>
      <w:r>
        <w:t>8.2.1</w:t>
      </w:r>
      <w:r>
        <w:tab/>
        <w:t>&lt;Procedure #1 for C-SON&gt;</w:t>
      </w:r>
      <w:bookmarkEnd w:id="141"/>
    </w:p>
    <w:p w:rsidR="00E81EE8" w:rsidRDefault="00E81EE8" w:rsidP="00E81EE8"/>
    <w:p w:rsidR="00E81EE8" w:rsidRDefault="00E81EE8" w:rsidP="009F4B2A">
      <w:pPr>
        <w:pStyle w:val="Heading3"/>
      </w:pPr>
      <w:bookmarkStart w:id="142" w:name="_Toc22560662"/>
      <w:r w:rsidRPr="00822982">
        <w:t>8.</w:t>
      </w:r>
      <w:r>
        <w:t>2</w:t>
      </w:r>
      <w:r w:rsidRPr="00822982">
        <w:t>.</w:t>
      </w:r>
      <w:r>
        <w:t>2</w:t>
      </w:r>
      <w:r w:rsidRPr="00822982">
        <w:tab/>
      </w:r>
      <w:r>
        <w:t>&lt;</w:t>
      </w:r>
      <w:r w:rsidRPr="00822982">
        <w:t>Procedure #</w:t>
      </w:r>
      <w:r>
        <w:t>2</w:t>
      </w:r>
      <w:r w:rsidRPr="00822982">
        <w:t xml:space="preserve"> for </w:t>
      </w:r>
      <w:r>
        <w:t>C</w:t>
      </w:r>
      <w:r w:rsidRPr="00822982">
        <w:t>-SON</w:t>
      </w:r>
      <w:r>
        <w:t>&gt;</w:t>
      </w:r>
      <w:bookmarkEnd w:id="142"/>
    </w:p>
    <w:p w:rsidR="00890CEB" w:rsidRPr="004D3578" w:rsidRDefault="00890CEB">
      <w:pPr>
        <w:pStyle w:val="EW"/>
      </w:pPr>
    </w:p>
    <w:p w:rsidR="00080512" w:rsidRPr="004D3578" w:rsidRDefault="00080512">
      <w:pPr>
        <w:pStyle w:val="Heading8"/>
      </w:pPr>
      <w:bookmarkStart w:id="143" w:name="clause4"/>
      <w:bookmarkEnd w:id="143"/>
      <w:r w:rsidRPr="004D3578">
        <w:br w:type="page"/>
      </w:r>
      <w:bookmarkStart w:id="144" w:name="_Toc22560663"/>
      <w:r w:rsidRPr="004D3578">
        <w:lastRenderedPageBreak/>
        <w:t>Annex &lt;X&gt; (informative):</w:t>
      </w:r>
      <w:r w:rsidRPr="004D3578">
        <w:br/>
        <w:t>Change history</w:t>
      </w:r>
      <w:bookmarkEnd w:id="144"/>
    </w:p>
    <w:p w:rsidR="00054A22" w:rsidRPr="00235394" w:rsidRDefault="00054A22" w:rsidP="00054A22">
      <w:pPr>
        <w:pStyle w:val="TH"/>
      </w:pPr>
      <w:bookmarkStart w:id="145" w:name="historyclause"/>
      <w:bookmarkEnd w:id="14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72833">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72833">
        <w:tc>
          <w:tcPr>
            <w:tcW w:w="800" w:type="dxa"/>
            <w:shd w:val="solid" w:color="FFFFFF" w:fill="auto"/>
          </w:tcPr>
          <w:p w:rsidR="003C3971" w:rsidRPr="006B0D02" w:rsidRDefault="0015361D" w:rsidP="00C72833">
            <w:pPr>
              <w:pStyle w:val="TAC"/>
              <w:rPr>
                <w:sz w:val="16"/>
                <w:szCs w:val="16"/>
              </w:rPr>
            </w:pPr>
            <w:r>
              <w:rPr>
                <w:sz w:val="16"/>
                <w:szCs w:val="16"/>
              </w:rPr>
              <w:t>2019-09</w:t>
            </w:r>
          </w:p>
        </w:tc>
        <w:tc>
          <w:tcPr>
            <w:tcW w:w="800" w:type="dxa"/>
            <w:shd w:val="solid" w:color="FFFFFF" w:fill="auto"/>
          </w:tcPr>
          <w:p w:rsidR="003C3971" w:rsidRPr="006B0D02" w:rsidRDefault="003C3971" w:rsidP="00C72833">
            <w:pPr>
              <w:pStyle w:val="TAC"/>
              <w:rPr>
                <w:sz w:val="16"/>
                <w:szCs w:val="16"/>
              </w:rPr>
            </w:pPr>
          </w:p>
        </w:tc>
        <w:tc>
          <w:tcPr>
            <w:tcW w:w="1094" w:type="dxa"/>
            <w:shd w:val="solid" w:color="FFFFFF" w:fill="auto"/>
          </w:tcPr>
          <w:p w:rsidR="003C3971" w:rsidRPr="006B0D02" w:rsidRDefault="003C3971" w:rsidP="00C72833">
            <w:pPr>
              <w:pStyle w:val="TAC"/>
              <w:rPr>
                <w:sz w:val="16"/>
                <w:szCs w:val="16"/>
              </w:rPr>
            </w:pP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15361D" w:rsidP="00C72833">
            <w:pPr>
              <w:pStyle w:val="TAL"/>
              <w:rPr>
                <w:sz w:val="16"/>
                <w:szCs w:val="16"/>
              </w:rPr>
            </w:pPr>
            <w:r>
              <w:rPr>
                <w:sz w:val="16"/>
                <w:szCs w:val="16"/>
              </w:rPr>
              <w:t>TS 28.</w:t>
            </w:r>
            <w:r w:rsidR="008C331E">
              <w:rPr>
                <w:sz w:val="16"/>
                <w:szCs w:val="16"/>
              </w:rPr>
              <w:t>3</w:t>
            </w:r>
            <w:r>
              <w:rPr>
                <w:sz w:val="16"/>
                <w:szCs w:val="16"/>
              </w:rPr>
              <w:t>13 Skeleton – before SA5#127</w:t>
            </w:r>
          </w:p>
        </w:tc>
        <w:tc>
          <w:tcPr>
            <w:tcW w:w="708" w:type="dxa"/>
            <w:shd w:val="solid" w:color="FFFFFF" w:fill="auto"/>
          </w:tcPr>
          <w:p w:rsidR="003C3971" w:rsidRPr="007D6048" w:rsidRDefault="0015361D" w:rsidP="00C72833">
            <w:pPr>
              <w:pStyle w:val="TAC"/>
              <w:rPr>
                <w:sz w:val="16"/>
                <w:szCs w:val="16"/>
              </w:rPr>
            </w:pPr>
            <w:r>
              <w:rPr>
                <w:sz w:val="16"/>
                <w:szCs w:val="16"/>
              </w:rPr>
              <w:t>0.0.0</w:t>
            </w:r>
          </w:p>
        </w:tc>
      </w:tr>
    </w:tbl>
    <w:p w:rsidR="0088025E" w:rsidRDefault="0088025E">
      <w:r>
        <w:br w:type="page"/>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217698" w:rsidRPr="006B0D02" w:rsidTr="00C72833">
        <w:tc>
          <w:tcPr>
            <w:tcW w:w="800" w:type="dxa"/>
            <w:shd w:val="solid" w:color="FFFFFF" w:fill="auto"/>
          </w:tcPr>
          <w:p w:rsidR="00217698" w:rsidRDefault="00217698" w:rsidP="00C72833">
            <w:pPr>
              <w:pStyle w:val="TAC"/>
              <w:rPr>
                <w:sz w:val="16"/>
                <w:szCs w:val="16"/>
              </w:rPr>
            </w:pPr>
            <w:r>
              <w:rPr>
                <w:sz w:val="16"/>
                <w:szCs w:val="16"/>
              </w:rPr>
              <w:t>2019-10</w:t>
            </w:r>
          </w:p>
        </w:tc>
        <w:tc>
          <w:tcPr>
            <w:tcW w:w="800" w:type="dxa"/>
            <w:shd w:val="solid" w:color="FFFFFF" w:fill="auto"/>
          </w:tcPr>
          <w:p w:rsidR="00217698" w:rsidRPr="006B0D02" w:rsidRDefault="00217698" w:rsidP="00C72833">
            <w:pPr>
              <w:pStyle w:val="TAC"/>
              <w:rPr>
                <w:sz w:val="16"/>
                <w:szCs w:val="16"/>
              </w:rPr>
            </w:pPr>
          </w:p>
        </w:tc>
        <w:tc>
          <w:tcPr>
            <w:tcW w:w="1094" w:type="dxa"/>
            <w:shd w:val="solid" w:color="FFFFFF" w:fill="auto"/>
          </w:tcPr>
          <w:p w:rsidR="00217698" w:rsidRDefault="00217698" w:rsidP="00C72833">
            <w:pPr>
              <w:pStyle w:val="TAC"/>
              <w:rPr>
                <w:sz w:val="16"/>
                <w:szCs w:val="16"/>
              </w:rPr>
            </w:pPr>
            <w:r>
              <w:rPr>
                <w:sz w:val="16"/>
                <w:szCs w:val="16"/>
              </w:rPr>
              <w:t>S5-196672</w:t>
            </w:r>
          </w:p>
          <w:p w:rsidR="0088025E" w:rsidRDefault="0088025E" w:rsidP="00C72833">
            <w:pPr>
              <w:pStyle w:val="TAC"/>
              <w:rPr>
                <w:sz w:val="16"/>
                <w:szCs w:val="16"/>
              </w:rPr>
            </w:pPr>
            <w:r>
              <w:rPr>
                <w:sz w:val="16"/>
                <w:szCs w:val="16"/>
              </w:rPr>
              <w:t>S5-196674</w:t>
            </w:r>
          </w:p>
          <w:p w:rsidR="00D73C81" w:rsidRDefault="00D73C81" w:rsidP="00C72833">
            <w:pPr>
              <w:pStyle w:val="TAC"/>
              <w:rPr>
                <w:sz w:val="16"/>
                <w:szCs w:val="16"/>
              </w:rPr>
            </w:pPr>
            <w:r>
              <w:rPr>
                <w:sz w:val="16"/>
                <w:szCs w:val="16"/>
              </w:rPr>
              <w:t>S5-196675</w:t>
            </w:r>
          </w:p>
          <w:p w:rsidR="00D73C81" w:rsidRDefault="00D73C81" w:rsidP="00C72833">
            <w:pPr>
              <w:pStyle w:val="TAC"/>
              <w:rPr>
                <w:sz w:val="16"/>
                <w:szCs w:val="16"/>
              </w:rPr>
            </w:pPr>
            <w:r>
              <w:rPr>
                <w:sz w:val="16"/>
                <w:szCs w:val="16"/>
              </w:rPr>
              <w:t>S5-1966</w:t>
            </w:r>
            <w:r w:rsidR="00882032">
              <w:rPr>
                <w:sz w:val="16"/>
                <w:szCs w:val="16"/>
              </w:rPr>
              <w:t>96</w:t>
            </w:r>
          </w:p>
          <w:p w:rsidR="00D73C81" w:rsidRDefault="00D73C81" w:rsidP="00C72833">
            <w:pPr>
              <w:pStyle w:val="TAC"/>
              <w:rPr>
                <w:sz w:val="16"/>
                <w:szCs w:val="16"/>
              </w:rPr>
            </w:pPr>
            <w:r>
              <w:rPr>
                <w:sz w:val="16"/>
                <w:szCs w:val="16"/>
              </w:rPr>
              <w:t>S5-1966</w:t>
            </w:r>
            <w:r w:rsidR="003A0AB1">
              <w:rPr>
                <w:sz w:val="16"/>
                <w:szCs w:val="16"/>
              </w:rPr>
              <w:t>97</w:t>
            </w:r>
          </w:p>
          <w:p w:rsidR="00D73C81" w:rsidRDefault="00D73C81" w:rsidP="00C72833">
            <w:pPr>
              <w:pStyle w:val="TAC"/>
              <w:rPr>
                <w:sz w:val="16"/>
                <w:szCs w:val="16"/>
              </w:rPr>
            </w:pPr>
            <w:r>
              <w:rPr>
                <w:sz w:val="16"/>
                <w:szCs w:val="16"/>
              </w:rPr>
              <w:t>S5-1966</w:t>
            </w:r>
            <w:r w:rsidR="0064544A">
              <w:rPr>
                <w:sz w:val="16"/>
                <w:szCs w:val="16"/>
              </w:rPr>
              <w:t>98</w:t>
            </w:r>
          </w:p>
          <w:p w:rsidR="00D73C81" w:rsidRDefault="00D73C81" w:rsidP="00C72833">
            <w:pPr>
              <w:pStyle w:val="TAC"/>
              <w:rPr>
                <w:sz w:val="16"/>
                <w:szCs w:val="16"/>
              </w:rPr>
            </w:pPr>
            <w:r>
              <w:rPr>
                <w:sz w:val="16"/>
                <w:szCs w:val="16"/>
              </w:rPr>
              <w:t>S5-196</w:t>
            </w:r>
            <w:r w:rsidR="000854E6">
              <w:rPr>
                <w:sz w:val="16"/>
                <w:szCs w:val="16"/>
              </w:rPr>
              <w:t>857</w:t>
            </w:r>
          </w:p>
          <w:p w:rsidR="00306382" w:rsidRDefault="00306382" w:rsidP="00C72833">
            <w:pPr>
              <w:pStyle w:val="TAC"/>
              <w:rPr>
                <w:sz w:val="16"/>
                <w:szCs w:val="16"/>
              </w:rPr>
            </w:pPr>
            <w:r>
              <w:rPr>
                <w:sz w:val="16"/>
                <w:szCs w:val="16"/>
              </w:rPr>
              <w:t>S5-196747</w:t>
            </w:r>
          </w:p>
          <w:p w:rsidR="00780F27" w:rsidRDefault="00780F27" w:rsidP="00C72833">
            <w:pPr>
              <w:pStyle w:val="TAC"/>
              <w:rPr>
                <w:rFonts w:cs="Arial"/>
                <w:color w:val="000000"/>
                <w:sz w:val="16"/>
                <w:szCs w:val="16"/>
              </w:rPr>
            </w:pPr>
            <w:r>
              <w:rPr>
                <w:rFonts w:cs="Arial"/>
                <w:color w:val="000000"/>
                <w:sz w:val="16"/>
                <w:szCs w:val="16"/>
              </w:rPr>
              <w:t>S5-196858</w:t>
            </w:r>
          </w:p>
          <w:p w:rsidR="00320AB1" w:rsidRDefault="00320AB1" w:rsidP="00C72833">
            <w:pPr>
              <w:pStyle w:val="TAC"/>
              <w:rPr>
                <w:rFonts w:cs="Arial"/>
                <w:color w:val="000000"/>
                <w:sz w:val="16"/>
                <w:szCs w:val="16"/>
              </w:rPr>
            </w:pPr>
            <w:r>
              <w:rPr>
                <w:rFonts w:cs="Arial"/>
                <w:color w:val="000000"/>
                <w:sz w:val="16"/>
                <w:szCs w:val="16"/>
              </w:rPr>
              <w:t>S5-196802</w:t>
            </w:r>
          </w:p>
          <w:p w:rsidR="009E1EEB" w:rsidRDefault="009E1EEB" w:rsidP="00C72833">
            <w:pPr>
              <w:pStyle w:val="TAC"/>
              <w:rPr>
                <w:sz w:val="16"/>
                <w:szCs w:val="16"/>
              </w:rPr>
            </w:pPr>
            <w:r>
              <w:rPr>
                <w:sz w:val="16"/>
                <w:szCs w:val="16"/>
              </w:rPr>
              <w:t>S5-196860</w:t>
            </w:r>
          </w:p>
          <w:p w:rsidR="009E1EEB" w:rsidRDefault="009E1EEB" w:rsidP="00C72833">
            <w:pPr>
              <w:pStyle w:val="TAC"/>
              <w:rPr>
                <w:sz w:val="16"/>
                <w:szCs w:val="16"/>
              </w:rPr>
            </w:pPr>
            <w:r>
              <w:rPr>
                <w:sz w:val="16"/>
                <w:szCs w:val="16"/>
              </w:rPr>
              <w:t>S5-196861</w:t>
            </w:r>
          </w:p>
          <w:p w:rsidR="009E1EEB" w:rsidRDefault="009E1EEB" w:rsidP="00C72833">
            <w:pPr>
              <w:pStyle w:val="TAC"/>
              <w:rPr>
                <w:sz w:val="16"/>
                <w:szCs w:val="16"/>
              </w:rPr>
            </w:pPr>
            <w:r>
              <w:rPr>
                <w:sz w:val="16"/>
                <w:szCs w:val="16"/>
              </w:rPr>
              <w:t>S5-196862</w:t>
            </w:r>
          </w:p>
          <w:p w:rsidR="00ED190F" w:rsidRDefault="00ED190F" w:rsidP="00C72833">
            <w:pPr>
              <w:pStyle w:val="TAC"/>
              <w:rPr>
                <w:sz w:val="16"/>
                <w:szCs w:val="16"/>
              </w:rPr>
            </w:pPr>
            <w:r>
              <w:rPr>
                <w:sz w:val="16"/>
                <w:szCs w:val="16"/>
              </w:rPr>
              <w:t>S5-196863</w:t>
            </w:r>
          </w:p>
          <w:p w:rsidR="00285127" w:rsidRDefault="00285127" w:rsidP="00C72833">
            <w:pPr>
              <w:pStyle w:val="TAC"/>
              <w:rPr>
                <w:sz w:val="16"/>
                <w:szCs w:val="16"/>
              </w:rPr>
            </w:pPr>
            <w:r>
              <w:rPr>
                <w:sz w:val="16"/>
                <w:szCs w:val="16"/>
              </w:rPr>
              <w:t>S5-196864</w:t>
            </w:r>
          </w:p>
          <w:p w:rsidR="00285127" w:rsidRDefault="00285127" w:rsidP="00C72833">
            <w:pPr>
              <w:pStyle w:val="TAC"/>
              <w:rPr>
                <w:sz w:val="16"/>
                <w:szCs w:val="16"/>
              </w:rPr>
            </w:pPr>
            <w:r>
              <w:rPr>
                <w:sz w:val="16"/>
                <w:szCs w:val="16"/>
              </w:rPr>
              <w:t>S5-196865</w:t>
            </w:r>
          </w:p>
          <w:p w:rsidR="00B165DE" w:rsidRDefault="00B165DE" w:rsidP="00C72833">
            <w:pPr>
              <w:pStyle w:val="TAC"/>
              <w:rPr>
                <w:sz w:val="16"/>
                <w:szCs w:val="16"/>
              </w:rPr>
            </w:pPr>
            <w:r>
              <w:rPr>
                <w:sz w:val="16"/>
                <w:szCs w:val="16"/>
              </w:rPr>
              <w:t>S5-196865</w:t>
            </w:r>
          </w:p>
          <w:p w:rsidR="00DF51AA" w:rsidRDefault="00DF51AA" w:rsidP="00C72833">
            <w:pPr>
              <w:pStyle w:val="TAC"/>
              <w:rPr>
                <w:sz w:val="16"/>
                <w:szCs w:val="16"/>
              </w:rPr>
            </w:pPr>
            <w:r>
              <w:rPr>
                <w:sz w:val="16"/>
                <w:szCs w:val="16"/>
              </w:rPr>
              <w:t>S5-196803</w:t>
            </w:r>
          </w:p>
          <w:p w:rsidR="00D73C81" w:rsidRPr="006B0D02" w:rsidRDefault="00D73C81" w:rsidP="000854E6">
            <w:pPr>
              <w:pStyle w:val="TAC"/>
              <w:rPr>
                <w:sz w:val="16"/>
                <w:szCs w:val="16"/>
              </w:rPr>
            </w:pPr>
          </w:p>
        </w:tc>
        <w:tc>
          <w:tcPr>
            <w:tcW w:w="425" w:type="dxa"/>
            <w:shd w:val="solid" w:color="FFFFFF" w:fill="auto"/>
          </w:tcPr>
          <w:p w:rsidR="00217698" w:rsidRPr="006B0D02" w:rsidRDefault="00217698" w:rsidP="00C72833">
            <w:pPr>
              <w:pStyle w:val="TAL"/>
              <w:rPr>
                <w:sz w:val="16"/>
                <w:szCs w:val="16"/>
              </w:rPr>
            </w:pPr>
          </w:p>
        </w:tc>
        <w:tc>
          <w:tcPr>
            <w:tcW w:w="425" w:type="dxa"/>
            <w:shd w:val="solid" w:color="FFFFFF" w:fill="auto"/>
          </w:tcPr>
          <w:p w:rsidR="00217698" w:rsidRPr="006B0D02" w:rsidRDefault="00217698" w:rsidP="00C72833">
            <w:pPr>
              <w:pStyle w:val="TAR"/>
              <w:rPr>
                <w:sz w:val="16"/>
                <w:szCs w:val="16"/>
              </w:rPr>
            </w:pPr>
          </w:p>
        </w:tc>
        <w:tc>
          <w:tcPr>
            <w:tcW w:w="425" w:type="dxa"/>
            <w:shd w:val="solid" w:color="FFFFFF" w:fill="auto"/>
          </w:tcPr>
          <w:p w:rsidR="00217698" w:rsidRPr="006B0D02" w:rsidRDefault="00217698" w:rsidP="00C72833">
            <w:pPr>
              <w:pStyle w:val="TAC"/>
              <w:rPr>
                <w:sz w:val="16"/>
                <w:szCs w:val="16"/>
              </w:rPr>
            </w:pPr>
          </w:p>
        </w:tc>
        <w:tc>
          <w:tcPr>
            <w:tcW w:w="4962" w:type="dxa"/>
            <w:shd w:val="solid" w:color="FFFFFF" w:fill="auto"/>
          </w:tcPr>
          <w:p w:rsidR="00217698" w:rsidRDefault="00217698" w:rsidP="00C72833">
            <w:pPr>
              <w:pStyle w:val="TAL"/>
              <w:rPr>
                <w:sz w:val="16"/>
                <w:szCs w:val="16"/>
              </w:rPr>
            </w:pPr>
            <w:r w:rsidRPr="00217698">
              <w:rPr>
                <w:sz w:val="16"/>
                <w:szCs w:val="16"/>
              </w:rPr>
              <w:t>Update according to the meeting agreement in SA5#12</w:t>
            </w:r>
            <w:r>
              <w:rPr>
                <w:sz w:val="16"/>
                <w:szCs w:val="16"/>
              </w:rPr>
              <w:t>7</w:t>
            </w:r>
            <w:r w:rsidRPr="00217698">
              <w:rPr>
                <w:sz w:val="16"/>
                <w:szCs w:val="16"/>
              </w:rPr>
              <w:t>:</w:t>
            </w:r>
          </w:p>
          <w:p w:rsidR="00217698" w:rsidRDefault="00217698" w:rsidP="00C72833">
            <w:pPr>
              <w:pStyle w:val="TAL"/>
              <w:rPr>
                <w:sz w:val="16"/>
                <w:szCs w:val="16"/>
              </w:rPr>
            </w:pPr>
            <w:r>
              <w:rPr>
                <w:sz w:val="16"/>
                <w:szCs w:val="16"/>
              </w:rPr>
              <w:t xml:space="preserve">S5-196672 </w:t>
            </w:r>
            <w:proofErr w:type="spellStart"/>
            <w:r w:rsidRPr="00217698">
              <w:rPr>
                <w:sz w:val="16"/>
                <w:szCs w:val="16"/>
              </w:rPr>
              <w:t>pCR</w:t>
            </w:r>
            <w:proofErr w:type="spellEnd"/>
            <w:r w:rsidRPr="00217698">
              <w:rPr>
                <w:sz w:val="16"/>
                <w:szCs w:val="16"/>
              </w:rPr>
              <w:t xml:space="preserve"> 28.313 skeleton</w:t>
            </w:r>
          </w:p>
          <w:p w:rsidR="0088025E" w:rsidRDefault="0088025E" w:rsidP="00C72833">
            <w:pPr>
              <w:pStyle w:val="TAL"/>
              <w:rPr>
                <w:sz w:val="16"/>
                <w:szCs w:val="16"/>
              </w:rPr>
            </w:pPr>
            <w:r>
              <w:rPr>
                <w:sz w:val="16"/>
                <w:szCs w:val="16"/>
              </w:rPr>
              <w:t xml:space="preserve">S5-196674 </w:t>
            </w:r>
            <w:proofErr w:type="spellStart"/>
            <w:r w:rsidRPr="0088025E">
              <w:rPr>
                <w:sz w:val="16"/>
                <w:szCs w:val="16"/>
              </w:rPr>
              <w:t>pCR</w:t>
            </w:r>
            <w:proofErr w:type="spellEnd"/>
            <w:r w:rsidRPr="0088025E">
              <w:rPr>
                <w:sz w:val="16"/>
                <w:szCs w:val="16"/>
              </w:rPr>
              <w:t xml:space="preserve"> 28.313 introduction and scope</w:t>
            </w:r>
          </w:p>
          <w:p w:rsidR="0088025E" w:rsidRDefault="0088025E" w:rsidP="00C72833">
            <w:pPr>
              <w:pStyle w:val="TAL"/>
              <w:rPr>
                <w:sz w:val="16"/>
                <w:szCs w:val="16"/>
              </w:rPr>
            </w:pPr>
            <w:r>
              <w:rPr>
                <w:sz w:val="16"/>
                <w:szCs w:val="16"/>
              </w:rPr>
              <w:t>S5-19667</w:t>
            </w:r>
            <w:r w:rsidR="00D73C81">
              <w:rPr>
                <w:sz w:val="16"/>
                <w:szCs w:val="16"/>
              </w:rPr>
              <w:t>5</w:t>
            </w:r>
            <w:r>
              <w:rPr>
                <w:sz w:val="16"/>
                <w:szCs w:val="16"/>
              </w:rPr>
              <w:t xml:space="preserve"> </w:t>
            </w:r>
            <w:r w:rsidR="00D73C81" w:rsidRPr="00D73C81">
              <w:rPr>
                <w:sz w:val="16"/>
                <w:szCs w:val="16"/>
              </w:rPr>
              <w:t>Add SON Concept</w:t>
            </w:r>
          </w:p>
          <w:p w:rsidR="0088025E" w:rsidRDefault="0088025E" w:rsidP="00C72833">
            <w:pPr>
              <w:pStyle w:val="TAL"/>
              <w:rPr>
                <w:sz w:val="16"/>
                <w:szCs w:val="16"/>
              </w:rPr>
            </w:pPr>
            <w:r>
              <w:rPr>
                <w:sz w:val="16"/>
                <w:szCs w:val="16"/>
              </w:rPr>
              <w:t>S5-1966</w:t>
            </w:r>
            <w:r w:rsidR="00882032">
              <w:rPr>
                <w:sz w:val="16"/>
                <w:szCs w:val="16"/>
              </w:rPr>
              <w:t>96</w:t>
            </w:r>
            <w:r>
              <w:rPr>
                <w:sz w:val="16"/>
                <w:szCs w:val="16"/>
              </w:rPr>
              <w:t xml:space="preserve"> </w:t>
            </w:r>
            <w:proofErr w:type="spellStart"/>
            <w:r w:rsidR="00882032" w:rsidRPr="00882032">
              <w:rPr>
                <w:sz w:val="16"/>
                <w:szCs w:val="16"/>
              </w:rPr>
              <w:t>pCR</w:t>
            </w:r>
            <w:proofErr w:type="spellEnd"/>
            <w:r w:rsidR="00882032" w:rsidRPr="00882032">
              <w:rPr>
                <w:sz w:val="16"/>
                <w:szCs w:val="16"/>
              </w:rPr>
              <w:t xml:space="preserve"> 28.313 RACH optimization use case</w:t>
            </w:r>
          </w:p>
          <w:p w:rsidR="0088025E" w:rsidRDefault="0088025E" w:rsidP="00C72833">
            <w:pPr>
              <w:pStyle w:val="TAL"/>
              <w:rPr>
                <w:sz w:val="16"/>
                <w:szCs w:val="16"/>
              </w:rPr>
            </w:pPr>
            <w:r>
              <w:rPr>
                <w:sz w:val="16"/>
                <w:szCs w:val="16"/>
              </w:rPr>
              <w:t>S5-1966</w:t>
            </w:r>
            <w:r w:rsidR="00C3175D">
              <w:rPr>
                <w:sz w:val="16"/>
                <w:szCs w:val="16"/>
              </w:rPr>
              <w:t>9</w:t>
            </w:r>
            <w:r w:rsidR="003A0AB1">
              <w:rPr>
                <w:sz w:val="16"/>
                <w:szCs w:val="16"/>
              </w:rPr>
              <w:t>7</w:t>
            </w:r>
            <w:r>
              <w:rPr>
                <w:sz w:val="16"/>
                <w:szCs w:val="16"/>
              </w:rPr>
              <w:t xml:space="preserve"> </w:t>
            </w:r>
            <w:proofErr w:type="spellStart"/>
            <w:r w:rsidR="003A0AB1" w:rsidRPr="003A0AB1">
              <w:rPr>
                <w:sz w:val="16"/>
                <w:szCs w:val="16"/>
              </w:rPr>
              <w:t>pCR</w:t>
            </w:r>
            <w:proofErr w:type="spellEnd"/>
            <w:r w:rsidR="003A0AB1" w:rsidRPr="003A0AB1">
              <w:rPr>
                <w:sz w:val="16"/>
                <w:szCs w:val="16"/>
              </w:rPr>
              <w:t xml:space="preserve"> 28.313 RACH optimization procedure</w:t>
            </w:r>
          </w:p>
          <w:p w:rsidR="0088025E" w:rsidRDefault="0088025E" w:rsidP="00C72833">
            <w:pPr>
              <w:pStyle w:val="TAL"/>
              <w:rPr>
                <w:sz w:val="16"/>
                <w:szCs w:val="16"/>
              </w:rPr>
            </w:pPr>
            <w:r>
              <w:rPr>
                <w:sz w:val="16"/>
                <w:szCs w:val="16"/>
              </w:rPr>
              <w:t>S5-1966</w:t>
            </w:r>
            <w:r w:rsidR="00C3175D">
              <w:rPr>
                <w:sz w:val="16"/>
                <w:szCs w:val="16"/>
              </w:rPr>
              <w:t>98</w:t>
            </w:r>
            <w:r>
              <w:rPr>
                <w:sz w:val="16"/>
                <w:szCs w:val="16"/>
              </w:rPr>
              <w:t xml:space="preserve"> </w:t>
            </w:r>
            <w:proofErr w:type="spellStart"/>
            <w:r w:rsidR="00C3175D" w:rsidRPr="00C3175D">
              <w:rPr>
                <w:sz w:val="16"/>
                <w:szCs w:val="16"/>
              </w:rPr>
              <w:t>pCR</w:t>
            </w:r>
            <w:proofErr w:type="spellEnd"/>
            <w:r w:rsidR="00C3175D" w:rsidRPr="00C3175D">
              <w:rPr>
                <w:sz w:val="16"/>
                <w:szCs w:val="16"/>
              </w:rPr>
              <w:t xml:space="preserve"> 28.313 RACH optimization information</w:t>
            </w:r>
          </w:p>
          <w:p w:rsidR="0064544A" w:rsidRDefault="0064544A" w:rsidP="0064544A">
            <w:pPr>
              <w:pStyle w:val="TAL"/>
              <w:rPr>
                <w:sz w:val="16"/>
                <w:szCs w:val="16"/>
              </w:rPr>
            </w:pPr>
            <w:r>
              <w:rPr>
                <w:sz w:val="16"/>
                <w:szCs w:val="16"/>
              </w:rPr>
              <w:t>S5-196</w:t>
            </w:r>
            <w:r w:rsidR="00F47EC1">
              <w:rPr>
                <w:sz w:val="16"/>
                <w:szCs w:val="16"/>
              </w:rPr>
              <w:t>857</w:t>
            </w:r>
            <w:r>
              <w:rPr>
                <w:sz w:val="16"/>
                <w:szCs w:val="16"/>
              </w:rPr>
              <w:t xml:space="preserve"> </w:t>
            </w:r>
            <w:proofErr w:type="spellStart"/>
            <w:r w:rsidR="00F47EC1" w:rsidRPr="00F47EC1">
              <w:rPr>
                <w:sz w:val="16"/>
                <w:szCs w:val="16"/>
              </w:rPr>
              <w:t>pCR</w:t>
            </w:r>
            <w:proofErr w:type="spellEnd"/>
            <w:r w:rsidR="00F47EC1" w:rsidRPr="00F47EC1">
              <w:rPr>
                <w:sz w:val="16"/>
                <w:szCs w:val="16"/>
              </w:rPr>
              <w:t xml:space="preserve"> 28.313 MRO use case</w:t>
            </w:r>
          </w:p>
          <w:p w:rsidR="00306382" w:rsidRDefault="00306382" w:rsidP="0064544A">
            <w:pPr>
              <w:pStyle w:val="TAL"/>
              <w:rPr>
                <w:sz w:val="16"/>
                <w:szCs w:val="16"/>
              </w:rPr>
            </w:pPr>
            <w:r>
              <w:rPr>
                <w:sz w:val="16"/>
                <w:szCs w:val="16"/>
              </w:rPr>
              <w:t xml:space="preserve">S5-196747 </w:t>
            </w:r>
            <w:proofErr w:type="spellStart"/>
            <w:r w:rsidRPr="00306382">
              <w:rPr>
                <w:sz w:val="16"/>
                <w:szCs w:val="16"/>
              </w:rPr>
              <w:t>pCR</w:t>
            </w:r>
            <w:proofErr w:type="spellEnd"/>
            <w:r w:rsidRPr="00306382">
              <w:rPr>
                <w:sz w:val="16"/>
                <w:szCs w:val="16"/>
              </w:rPr>
              <w:t xml:space="preserve"> 28.313 MRO procedure</w:t>
            </w:r>
          </w:p>
          <w:p w:rsidR="00780F27" w:rsidRDefault="00780F27" w:rsidP="0064544A">
            <w:pPr>
              <w:pStyle w:val="TAL"/>
              <w:rPr>
                <w:rFonts w:cs="Arial"/>
                <w:color w:val="000000"/>
                <w:sz w:val="16"/>
                <w:szCs w:val="16"/>
              </w:rPr>
            </w:pPr>
            <w:r>
              <w:rPr>
                <w:rFonts w:cs="Arial"/>
                <w:color w:val="000000"/>
                <w:sz w:val="16"/>
                <w:szCs w:val="16"/>
              </w:rPr>
              <w:t xml:space="preserve">S5-196858 </w:t>
            </w:r>
            <w:proofErr w:type="spellStart"/>
            <w:r>
              <w:rPr>
                <w:rFonts w:cs="Arial"/>
                <w:color w:val="000000"/>
                <w:sz w:val="16"/>
                <w:szCs w:val="16"/>
              </w:rPr>
              <w:t>pCR</w:t>
            </w:r>
            <w:proofErr w:type="spellEnd"/>
            <w:r>
              <w:rPr>
                <w:rFonts w:cs="Arial"/>
                <w:color w:val="000000"/>
                <w:sz w:val="16"/>
                <w:szCs w:val="16"/>
              </w:rPr>
              <w:t xml:space="preserve"> 28.313 MRO information</w:t>
            </w:r>
          </w:p>
          <w:p w:rsidR="00320AB1" w:rsidRDefault="00320AB1" w:rsidP="0064544A">
            <w:pPr>
              <w:pStyle w:val="TAL"/>
              <w:rPr>
                <w:sz w:val="16"/>
                <w:szCs w:val="16"/>
              </w:rPr>
            </w:pPr>
            <w:r>
              <w:rPr>
                <w:sz w:val="16"/>
                <w:szCs w:val="16"/>
              </w:rPr>
              <w:t xml:space="preserve">S5-196802 </w:t>
            </w:r>
            <w:proofErr w:type="spellStart"/>
            <w:r w:rsidRPr="00320AB1">
              <w:rPr>
                <w:sz w:val="16"/>
                <w:szCs w:val="16"/>
              </w:rPr>
              <w:t>pCr</w:t>
            </w:r>
            <w:proofErr w:type="spellEnd"/>
            <w:r w:rsidRPr="00320AB1">
              <w:rPr>
                <w:sz w:val="16"/>
                <w:szCs w:val="16"/>
              </w:rPr>
              <w:t xml:space="preserve"> 28.313 ANR Business level requirements</w:t>
            </w:r>
          </w:p>
          <w:p w:rsidR="009E1EEB" w:rsidRDefault="009E1EEB" w:rsidP="0064544A">
            <w:pPr>
              <w:pStyle w:val="TAL"/>
              <w:rPr>
                <w:sz w:val="16"/>
                <w:szCs w:val="16"/>
              </w:rPr>
            </w:pPr>
            <w:r>
              <w:rPr>
                <w:sz w:val="16"/>
                <w:szCs w:val="16"/>
              </w:rPr>
              <w:t xml:space="preserve">S5-196860 </w:t>
            </w:r>
            <w:proofErr w:type="spellStart"/>
            <w:r w:rsidRPr="009E1EEB">
              <w:rPr>
                <w:sz w:val="16"/>
                <w:szCs w:val="16"/>
              </w:rPr>
              <w:t>pCR</w:t>
            </w:r>
            <w:proofErr w:type="spellEnd"/>
            <w:r w:rsidRPr="009E1EEB">
              <w:rPr>
                <w:sz w:val="16"/>
                <w:szCs w:val="16"/>
              </w:rPr>
              <w:t xml:space="preserve"> 28.313 Add ANR Use Case: Start</w:t>
            </w:r>
          </w:p>
          <w:p w:rsidR="0064544A" w:rsidRDefault="009E1EEB" w:rsidP="000854E6">
            <w:pPr>
              <w:pStyle w:val="TAL"/>
              <w:rPr>
                <w:sz w:val="16"/>
                <w:szCs w:val="16"/>
              </w:rPr>
            </w:pPr>
            <w:bookmarkStart w:id="146" w:name="_GoBack"/>
            <w:r>
              <w:rPr>
                <w:sz w:val="16"/>
                <w:szCs w:val="16"/>
              </w:rPr>
              <w:t xml:space="preserve">S5-196861 </w:t>
            </w:r>
            <w:proofErr w:type="spellStart"/>
            <w:r w:rsidRPr="009E1EEB">
              <w:rPr>
                <w:sz w:val="16"/>
                <w:szCs w:val="16"/>
              </w:rPr>
              <w:t>pCR</w:t>
            </w:r>
            <w:proofErr w:type="spellEnd"/>
            <w:r w:rsidRPr="009E1EEB">
              <w:rPr>
                <w:sz w:val="16"/>
                <w:szCs w:val="16"/>
              </w:rPr>
              <w:t xml:space="preserve"> 28.313 Add ANR Use Case: Stop</w:t>
            </w:r>
          </w:p>
          <w:p w:rsidR="009E1EEB" w:rsidRDefault="009E1EEB" w:rsidP="000854E6">
            <w:pPr>
              <w:pStyle w:val="TAL"/>
              <w:rPr>
                <w:sz w:val="16"/>
                <w:szCs w:val="16"/>
              </w:rPr>
            </w:pPr>
            <w:r>
              <w:rPr>
                <w:sz w:val="16"/>
                <w:szCs w:val="16"/>
              </w:rPr>
              <w:t xml:space="preserve">S5-196862 </w:t>
            </w:r>
            <w:proofErr w:type="spellStart"/>
            <w:r w:rsidRPr="009E1EEB">
              <w:rPr>
                <w:sz w:val="16"/>
                <w:szCs w:val="16"/>
              </w:rPr>
              <w:t>pCR</w:t>
            </w:r>
            <w:proofErr w:type="spellEnd"/>
            <w:r w:rsidRPr="009E1EEB">
              <w:rPr>
                <w:sz w:val="16"/>
                <w:szCs w:val="16"/>
              </w:rPr>
              <w:t xml:space="preserve"> 28.313 Add ANR Use Case: Notification</w:t>
            </w:r>
          </w:p>
          <w:p w:rsidR="00ED190F" w:rsidRDefault="00ED190F" w:rsidP="000854E6">
            <w:pPr>
              <w:pStyle w:val="TAL"/>
              <w:rPr>
                <w:sz w:val="16"/>
                <w:szCs w:val="16"/>
              </w:rPr>
            </w:pPr>
            <w:r>
              <w:rPr>
                <w:sz w:val="16"/>
                <w:szCs w:val="16"/>
              </w:rPr>
              <w:t xml:space="preserve">S5-196863 </w:t>
            </w:r>
            <w:proofErr w:type="spellStart"/>
            <w:r w:rsidRPr="00ED190F">
              <w:rPr>
                <w:sz w:val="16"/>
                <w:szCs w:val="16"/>
              </w:rPr>
              <w:t>pCR</w:t>
            </w:r>
            <w:proofErr w:type="spellEnd"/>
            <w:r w:rsidRPr="00ED190F">
              <w:rPr>
                <w:sz w:val="16"/>
                <w:szCs w:val="16"/>
              </w:rPr>
              <w:t xml:space="preserve"> 28.313 Add ANR Use Case: Handover whitelisting</w:t>
            </w:r>
          </w:p>
          <w:p w:rsidR="00285127" w:rsidRDefault="00285127" w:rsidP="000854E6">
            <w:pPr>
              <w:pStyle w:val="TAL"/>
              <w:rPr>
                <w:sz w:val="16"/>
                <w:szCs w:val="16"/>
              </w:rPr>
            </w:pPr>
            <w:r>
              <w:rPr>
                <w:sz w:val="16"/>
                <w:szCs w:val="16"/>
              </w:rPr>
              <w:t xml:space="preserve">S5-196864 </w:t>
            </w:r>
            <w:proofErr w:type="spellStart"/>
            <w:r w:rsidRPr="00285127">
              <w:rPr>
                <w:sz w:val="16"/>
                <w:szCs w:val="16"/>
              </w:rPr>
              <w:t>pCR</w:t>
            </w:r>
            <w:proofErr w:type="spellEnd"/>
            <w:r w:rsidRPr="00285127">
              <w:rPr>
                <w:sz w:val="16"/>
                <w:szCs w:val="16"/>
              </w:rPr>
              <w:t xml:space="preserve"> 28.313 Add ANR Use Case: Handover blacklisting</w:t>
            </w:r>
          </w:p>
          <w:p w:rsidR="00285127" w:rsidRDefault="00285127" w:rsidP="000854E6">
            <w:pPr>
              <w:pStyle w:val="TAL"/>
              <w:rPr>
                <w:sz w:val="16"/>
                <w:szCs w:val="16"/>
              </w:rPr>
            </w:pPr>
            <w:r>
              <w:rPr>
                <w:sz w:val="16"/>
                <w:szCs w:val="16"/>
              </w:rPr>
              <w:t xml:space="preserve">S5-196865 </w:t>
            </w:r>
            <w:proofErr w:type="spellStart"/>
            <w:r w:rsidRPr="00285127">
              <w:rPr>
                <w:sz w:val="16"/>
                <w:szCs w:val="16"/>
              </w:rPr>
              <w:t>pCR</w:t>
            </w:r>
            <w:proofErr w:type="spellEnd"/>
            <w:r w:rsidRPr="00285127">
              <w:rPr>
                <w:sz w:val="16"/>
                <w:szCs w:val="16"/>
              </w:rPr>
              <w:t xml:space="preserve"> 28.313 Add ANR Use Case: Prohibit X2/</w:t>
            </w:r>
            <w:proofErr w:type="spellStart"/>
            <w:r w:rsidRPr="00285127">
              <w:rPr>
                <w:sz w:val="16"/>
                <w:szCs w:val="16"/>
              </w:rPr>
              <w:t>Xn</w:t>
            </w:r>
            <w:proofErr w:type="spellEnd"/>
          </w:p>
          <w:p w:rsidR="00B165DE" w:rsidRDefault="00B165DE" w:rsidP="000854E6">
            <w:pPr>
              <w:pStyle w:val="TAL"/>
              <w:rPr>
                <w:sz w:val="16"/>
                <w:szCs w:val="16"/>
              </w:rPr>
            </w:pPr>
            <w:r>
              <w:rPr>
                <w:sz w:val="16"/>
                <w:szCs w:val="16"/>
              </w:rPr>
              <w:t xml:space="preserve">S5-196865 </w:t>
            </w:r>
            <w:proofErr w:type="spellStart"/>
            <w:r w:rsidRPr="00B165DE">
              <w:rPr>
                <w:sz w:val="16"/>
                <w:szCs w:val="16"/>
              </w:rPr>
              <w:t>pCR</w:t>
            </w:r>
            <w:proofErr w:type="spellEnd"/>
            <w:r w:rsidRPr="00B165DE">
              <w:rPr>
                <w:sz w:val="16"/>
                <w:szCs w:val="16"/>
              </w:rPr>
              <w:t xml:space="preserve"> 28.313 Add ANR Use Case: Prohibit X2/</w:t>
            </w:r>
            <w:proofErr w:type="spellStart"/>
            <w:r w:rsidRPr="00B165DE">
              <w:rPr>
                <w:sz w:val="16"/>
                <w:szCs w:val="16"/>
              </w:rPr>
              <w:t>Xn</w:t>
            </w:r>
            <w:proofErr w:type="spellEnd"/>
            <w:r w:rsidRPr="00B165DE">
              <w:rPr>
                <w:sz w:val="16"/>
                <w:szCs w:val="16"/>
              </w:rPr>
              <w:t xml:space="preserve"> handover</w:t>
            </w:r>
          </w:p>
          <w:p w:rsidR="00DF51AA" w:rsidRDefault="00DF51AA" w:rsidP="000854E6">
            <w:pPr>
              <w:pStyle w:val="TAL"/>
              <w:rPr>
                <w:sz w:val="16"/>
                <w:szCs w:val="16"/>
              </w:rPr>
            </w:pPr>
            <w:r>
              <w:rPr>
                <w:sz w:val="16"/>
                <w:szCs w:val="16"/>
              </w:rPr>
              <w:t xml:space="preserve">S5-196803 </w:t>
            </w:r>
            <w:proofErr w:type="spellStart"/>
            <w:r w:rsidRPr="00DF51AA">
              <w:rPr>
                <w:sz w:val="16"/>
                <w:szCs w:val="16"/>
              </w:rPr>
              <w:t>pCR</w:t>
            </w:r>
            <w:proofErr w:type="spellEnd"/>
            <w:r w:rsidRPr="00DF51AA">
              <w:rPr>
                <w:sz w:val="16"/>
                <w:szCs w:val="16"/>
              </w:rPr>
              <w:t xml:space="preserve"> 28.313 ANR Specification level requirements for NG-RAN</w:t>
            </w:r>
            <w:bookmarkEnd w:id="146"/>
          </w:p>
        </w:tc>
        <w:tc>
          <w:tcPr>
            <w:tcW w:w="708" w:type="dxa"/>
            <w:shd w:val="solid" w:color="FFFFFF" w:fill="auto"/>
          </w:tcPr>
          <w:p w:rsidR="00217698" w:rsidRDefault="00217698" w:rsidP="00C72833">
            <w:pPr>
              <w:pStyle w:val="TAC"/>
              <w:rPr>
                <w:sz w:val="16"/>
                <w:szCs w:val="16"/>
              </w:rPr>
            </w:pPr>
            <w:r>
              <w:rPr>
                <w:sz w:val="16"/>
                <w:szCs w:val="16"/>
              </w:rPr>
              <w:t>0.1.0</w:t>
            </w:r>
          </w:p>
        </w:tc>
      </w:tr>
    </w:tbl>
    <w:p w:rsidR="003C3971" w:rsidRPr="00235394" w:rsidRDefault="003C3971" w:rsidP="003C3971"/>
    <w:p w:rsidR="003C3971" w:rsidRPr="00235394" w:rsidRDefault="008C331E" w:rsidP="008C331E">
      <w:pPr>
        <w:pStyle w:val="Guidance"/>
      </w:pPr>
      <w:r w:rsidRPr="00235394">
        <w:t xml:space="preserve"> </w:t>
      </w:r>
    </w:p>
    <w:p w:rsidR="00080512" w:rsidRDefault="00080512"/>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333C6" w:rsidRDefault="006333C6">
      <w:r>
        <w:separator/>
      </w:r>
    </w:p>
  </w:endnote>
  <w:endnote w:type="continuationSeparator" w:id="0">
    <w:p w:rsidR="006333C6" w:rsidRDefault="006333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190F" w:rsidRDefault="00ED190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333C6" w:rsidRDefault="006333C6">
      <w:r>
        <w:separator/>
      </w:r>
    </w:p>
  </w:footnote>
  <w:footnote w:type="continuationSeparator" w:id="0">
    <w:p w:rsidR="006333C6" w:rsidRDefault="006333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190F" w:rsidRDefault="00ED190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00771">
      <w:rPr>
        <w:rFonts w:ascii="Arial" w:hAnsi="Arial" w:cs="Arial"/>
        <w:b/>
        <w:noProof/>
        <w:sz w:val="18"/>
        <w:szCs w:val="18"/>
      </w:rPr>
      <w:t>3GPP TS 28.313 V0.1.0 (2019-10)</w:t>
    </w:r>
    <w:r>
      <w:rPr>
        <w:rFonts w:ascii="Arial" w:hAnsi="Arial" w:cs="Arial"/>
        <w:b/>
        <w:sz w:val="18"/>
        <w:szCs w:val="18"/>
      </w:rPr>
      <w:fldChar w:fldCharType="end"/>
    </w:r>
  </w:p>
  <w:p w:rsidR="00ED190F" w:rsidRDefault="00ED190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ED190F" w:rsidRDefault="00ED190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00771">
      <w:rPr>
        <w:rFonts w:ascii="Arial" w:hAnsi="Arial" w:cs="Arial"/>
        <w:b/>
        <w:noProof/>
        <w:sz w:val="18"/>
        <w:szCs w:val="18"/>
      </w:rPr>
      <w:t>Release 16</w:t>
    </w:r>
    <w:r>
      <w:rPr>
        <w:rFonts w:ascii="Arial" w:hAnsi="Arial" w:cs="Arial"/>
        <w:b/>
        <w:sz w:val="18"/>
        <w:szCs w:val="18"/>
      </w:rPr>
      <w:fldChar w:fldCharType="end"/>
    </w:r>
  </w:p>
  <w:p w:rsidR="00ED190F" w:rsidRDefault="00ED19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673B36"/>
    <w:multiLevelType w:val="hybridMultilevel"/>
    <w:tmpl w:val="CE0C5BD8"/>
    <w:lvl w:ilvl="0" w:tplc="69C2A822">
      <w:start w:val="5"/>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6027F3B"/>
    <w:multiLevelType w:val="hybridMultilevel"/>
    <w:tmpl w:val="BEFE9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775419D"/>
    <w:multiLevelType w:val="hybridMultilevel"/>
    <w:tmpl w:val="CA605ECC"/>
    <w:lvl w:ilvl="0" w:tplc="AE7C621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1214B16"/>
    <w:multiLevelType w:val="hybridMultilevel"/>
    <w:tmpl w:val="5CB05908"/>
    <w:lvl w:ilvl="0" w:tplc="594AEDDA">
      <w:start w:val="5"/>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3574"/>
    <w:rsid w:val="00054A22"/>
    <w:rsid w:val="00062023"/>
    <w:rsid w:val="000655A6"/>
    <w:rsid w:val="00071FAA"/>
    <w:rsid w:val="00080512"/>
    <w:rsid w:val="000854E6"/>
    <w:rsid w:val="000C47C3"/>
    <w:rsid w:val="000D58AB"/>
    <w:rsid w:val="000F08E4"/>
    <w:rsid w:val="00133525"/>
    <w:rsid w:val="0015361D"/>
    <w:rsid w:val="001642C1"/>
    <w:rsid w:val="0017656B"/>
    <w:rsid w:val="001A4C42"/>
    <w:rsid w:val="001A7420"/>
    <w:rsid w:val="001B6637"/>
    <w:rsid w:val="001C21C3"/>
    <w:rsid w:val="001D02C2"/>
    <w:rsid w:val="001F0C1D"/>
    <w:rsid w:val="001F1132"/>
    <w:rsid w:val="001F168B"/>
    <w:rsid w:val="00217698"/>
    <w:rsid w:val="00227B08"/>
    <w:rsid w:val="002347A2"/>
    <w:rsid w:val="00263F17"/>
    <w:rsid w:val="002675F0"/>
    <w:rsid w:val="00285127"/>
    <w:rsid w:val="002B6339"/>
    <w:rsid w:val="002E00EE"/>
    <w:rsid w:val="002F3C16"/>
    <w:rsid w:val="00306382"/>
    <w:rsid w:val="003172DC"/>
    <w:rsid w:val="00320AB1"/>
    <w:rsid w:val="0033796B"/>
    <w:rsid w:val="0035462D"/>
    <w:rsid w:val="003765B8"/>
    <w:rsid w:val="003A0AB1"/>
    <w:rsid w:val="003C3971"/>
    <w:rsid w:val="00405318"/>
    <w:rsid w:val="00423334"/>
    <w:rsid w:val="004238F5"/>
    <w:rsid w:val="004345EC"/>
    <w:rsid w:val="00465515"/>
    <w:rsid w:val="004A548C"/>
    <w:rsid w:val="004D2AF7"/>
    <w:rsid w:val="004D3578"/>
    <w:rsid w:val="004E213A"/>
    <w:rsid w:val="004F0988"/>
    <w:rsid w:val="004F3340"/>
    <w:rsid w:val="0053388B"/>
    <w:rsid w:val="00535773"/>
    <w:rsid w:val="00543E6C"/>
    <w:rsid w:val="00565087"/>
    <w:rsid w:val="00597B11"/>
    <w:rsid w:val="005D2E01"/>
    <w:rsid w:val="005D7526"/>
    <w:rsid w:val="005E4BB2"/>
    <w:rsid w:val="005F312E"/>
    <w:rsid w:val="00602AEA"/>
    <w:rsid w:val="00614FDF"/>
    <w:rsid w:val="00624309"/>
    <w:rsid w:val="006333C6"/>
    <w:rsid w:val="0063543D"/>
    <w:rsid w:val="0064544A"/>
    <w:rsid w:val="00647114"/>
    <w:rsid w:val="006A323F"/>
    <w:rsid w:val="006B30D0"/>
    <w:rsid w:val="006C3D95"/>
    <w:rsid w:val="006E0AB2"/>
    <w:rsid w:val="006E1C84"/>
    <w:rsid w:val="006E5C86"/>
    <w:rsid w:val="00701116"/>
    <w:rsid w:val="00713C44"/>
    <w:rsid w:val="00734A5B"/>
    <w:rsid w:val="007368ED"/>
    <w:rsid w:val="0074026F"/>
    <w:rsid w:val="007429F6"/>
    <w:rsid w:val="00744E76"/>
    <w:rsid w:val="00774DA4"/>
    <w:rsid w:val="00780F27"/>
    <w:rsid w:val="00781F0F"/>
    <w:rsid w:val="007B600E"/>
    <w:rsid w:val="007C4078"/>
    <w:rsid w:val="007F0F4A"/>
    <w:rsid w:val="00801683"/>
    <w:rsid w:val="008028A4"/>
    <w:rsid w:val="00815C24"/>
    <w:rsid w:val="00830747"/>
    <w:rsid w:val="008658F0"/>
    <w:rsid w:val="008768CA"/>
    <w:rsid w:val="0088025E"/>
    <w:rsid w:val="00882032"/>
    <w:rsid w:val="00890CEB"/>
    <w:rsid w:val="008A796A"/>
    <w:rsid w:val="008C331E"/>
    <w:rsid w:val="008C384C"/>
    <w:rsid w:val="0090271F"/>
    <w:rsid w:val="00902E23"/>
    <w:rsid w:val="009114D7"/>
    <w:rsid w:val="0091348E"/>
    <w:rsid w:val="00917CCB"/>
    <w:rsid w:val="00942EC2"/>
    <w:rsid w:val="009A5969"/>
    <w:rsid w:val="009E1EEB"/>
    <w:rsid w:val="009F37B7"/>
    <w:rsid w:val="009F4B2A"/>
    <w:rsid w:val="00A10F02"/>
    <w:rsid w:val="00A164B4"/>
    <w:rsid w:val="00A26956"/>
    <w:rsid w:val="00A27486"/>
    <w:rsid w:val="00A53724"/>
    <w:rsid w:val="00A56066"/>
    <w:rsid w:val="00A73129"/>
    <w:rsid w:val="00A82346"/>
    <w:rsid w:val="00A92BA1"/>
    <w:rsid w:val="00AC6BC6"/>
    <w:rsid w:val="00AE65E2"/>
    <w:rsid w:val="00B15449"/>
    <w:rsid w:val="00B165DE"/>
    <w:rsid w:val="00B93086"/>
    <w:rsid w:val="00BA19ED"/>
    <w:rsid w:val="00BA4B8D"/>
    <w:rsid w:val="00BC0F7D"/>
    <w:rsid w:val="00BD7D31"/>
    <w:rsid w:val="00BE3255"/>
    <w:rsid w:val="00BF128E"/>
    <w:rsid w:val="00C00771"/>
    <w:rsid w:val="00C074DD"/>
    <w:rsid w:val="00C10C28"/>
    <w:rsid w:val="00C1496A"/>
    <w:rsid w:val="00C3175D"/>
    <w:rsid w:val="00C33079"/>
    <w:rsid w:val="00C35931"/>
    <w:rsid w:val="00C45231"/>
    <w:rsid w:val="00C511DE"/>
    <w:rsid w:val="00C72833"/>
    <w:rsid w:val="00C80F1D"/>
    <w:rsid w:val="00C93F40"/>
    <w:rsid w:val="00CA3D0C"/>
    <w:rsid w:val="00CD25F5"/>
    <w:rsid w:val="00CF6FB3"/>
    <w:rsid w:val="00D14C0A"/>
    <w:rsid w:val="00D4673E"/>
    <w:rsid w:val="00D57972"/>
    <w:rsid w:val="00D66C01"/>
    <w:rsid w:val="00D675A9"/>
    <w:rsid w:val="00D738D6"/>
    <w:rsid w:val="00D73C81"/>
    <w:rsid w:val="00D755EB"/>
    <w:rsid w:val="00D76048"/>
    <w:rsid w:val="00D87E00"/>
    <w:rsid w:val="00D9134D"/>
    <w:rsid w:val="00DA7A03"/>
    <w:rsid w:val="00DB1818"/>
    <w:rsid w:val="00DC309B"/>
    <w:rsid w:val="00DC4DA2"/>
    <w:rsid w:val="00DD4C17"/>
    <w:rsid w:val="00DD74A5"/>
    <w:rsid w:val="00DE5F51"/>
    <w:rsid w:val="00DF2B1F"/>
    <w:rsid w:val="00DF51AA"/>
    <w:rsid w:val="00DF62CD"/>
    <w:rsid w:val="00E16509"/>
    <w:rsid w:val="00E43FF9"/>
    <w:rsid w:val="00E44582"/>
    <w:rsid w:val="00E66B21"/>
    <w:rsid w:val="00E77645"/>
    <w:rsid w:val="00E81EE8"/>
    <w:rsid w:val="00EA15B0"/>
    <w:rsid w:val="00EA5EA7"/>
    <w:rsid w:val="00EC4A25"/>
    <w:rsid w:val="00ED190F"/>
    <w:rsid w:val="00EE7F48"/>
    <w:rsid w:val="00F025A2"/>
    <w:rsid w:val="00F04712"/>
    <w:rsid w:val="00F13360"/>
    <w:rsid w:val="00F16D37"/>
    <w:rsid w:val="00F22EC7"/>
    <w:rsid w:val="00F277F4"/>
    <w:rsid w:val="00F325C8"/>
    <w:rsid w:val="00F47EC1"/>
    <w:rsid w:val="00F5213D"/>
    <w:rsid w:val="00F653B8"/>
    <w:rsid w:val="00F9008D"/>
    <w:rsid w:val="00F91D14"/>
    <w:rsid w:val="00FA1266"/>
    <w:rsid w:val="00FC1192"/>
    <w:rsid w:val="00FE26CE"/>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locked/>
    <w:rsid w:val="00E81EE8"/>
    <w:rPr>
      <w:lang w:val="en-GB"/>
    </w:rPr>
  </w:style>
  <w:style w:type="character" w:customStyle="1" w:styleId="B1Char">
    <w:name w:val="B1 Char"/>
    <w:link w:val="B1"/>
    <w:rsid w:val="0088025E"/>
    <w:rPr>
      <w:lang w:val="en-GB"/>
    </w:rPr>
  </w:style>
  <w:style w:type="paragraph" w:customStyle="1" w:styleId="FigureTitle">
    <w:name w:val="Figure_Title"/>
    <w:basedOn w:val="Normal"/>
    <w:next w:val="Normal"/>
    <w:rsid w:val="00D73C81"/>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3A0AB1"/>
    <w:rPr>
      <w:rFonts w:ascii="Arial" w:hAnsi="Arial"/>
      <w:sz w:val="18"/>
      <w:lang w:val="en-GB"/>
    </w:rPr>
  </w:style>
  <w:style w:type="character" w:customStyle="1" w:styleId="TAHChar">
    <w:name w:val="TAH Char"/>
    <w:link w:val="TAH"/>
    <w:locked/>
    <w:rsid w:val="003A0AB1"/>
    <w:rPr>
      <w:rFonts w:ascii="Arial" w:hAnsi="Arial"/>
      <w:b/>
      <w:sz w:val="18"/>
      <w:lang w:val="en-GB"/>
    </w:rPr>
  </w:style>
  <w:style w:type="character" w:customStyle="1" w:styleId="THChar">
    <w:name w:val="TH Char"/>
    <w:link w:val="TH"/>
    <w:rsid w:val="00405318"/>
    <w:rPr>
      <w:rFonts w:ascii="Arial" w:hAnsi="Arial"/>
      <w:b/>
      <w:lang w:val="en-GB"/>
    </w:rPr>
  </w:style>
  <w:style w:type="character" w:customStyle="1" w:styleId="TFChar">
    <w:name w:val="TF Char"/>
    <w:link w:val="TF"/>
    <w:rsid w:val="00CF6FB3"/>
    <w:rPr>
      <w:rFonts w:ascii="Arial" w:hAnsi="Arial"/>
      <w:b/>
      <w:lang w:val="en-GB"/>
    </w:rPr>
  </w:style>
  <w:style w:type="character" w:customStyle="1" w:styleId="Heading2Char">
    <w:name w:val="Heading 2 Char"/>
    <w:link w:val="Heading2"/>
    <w:rsid w:val="0064544A"/>
    <w:rPr>
      <w:rFonts w:ascii="Arial" w:hAnsi="Arial"/>
      <w:sz w:val="32"/>
      <w:lang w:val="en-GB"/>
    </w:rPr>
  </w:style>
  <w:style w:type="character" w:customStyle="1" w:styleId="EditorsNoteChar">
    <w:name w:val="Editor's Note Char"/>
    <w:aliases w:val="EN Char"/>
    <w:link w:val="EditorsNote"/>
    <w:locked/>
    <w:rsid w:val="0064544A"/>
    <w:rPr>
      <w:color w:val="FF0000"/>
      <w:lang w:val="en-GB"/>
    </w:rPr>
  </w:style>
  <w:style w:type="character" w:customStyle="1" w:styleId="NOChar">
    <w:name w:val="NO Char"/>
    <w:link w:val="NO"/>
    <w:locked/>
    <w:rsid w:val="0064544A"/>
    <w:rPr>
      <w:lang w:val="en-GB"/>
    </w:rPr>
  </w:style>
  <w:style w:type="character" w:customStyle="1" w:styleId="EXChar">
    <w:name w:val="EX Char"/>
    <w:locked/>
    <w:rsid w:val="000F08E4"/>
    <w:rPr>
      <w:rFonts w:ascii="Times New Roman" w:hAnsi="Times New Roman"/>
      <w:lang w:eastAsia="en-US"/>
    </w:rPr>
  </w:style>
  <w:style w:type="character" w:customStyle="1" w:styleId="Heading3Char">
    <w:name w:val="Heading 3 Char"/>
    <w:aliases w:val="h3 Char"/>
    <w:link w:val="Heading3"/>
    <w:rsid w:val="009E1EEB"/>
    <w:rPr>
      <w:rFonts w:ascii="Arial" w:hAnsi="Arial"/>
      <w:sz w:val="28"/>
      <w:lang w:val="en-GB"/>
    </w:rPr>
  </w:style>
  <w:style w:type="character" w:customStyle="1" w:styleId="Heading4Char">
    <w:name w:val="Heading 4 Char"/>
    <w:link w:val="Heading4"/>
    <w:rsid w:val="009E1EEB"/>
    <w:rPr>
      <w:rFonts w:ascii="Arial" w:hAnsi="Arial"/>
      <w:sz w:val="24"/>
      <w:lang w:val="en-GB"/>
    </w:rPr>
  </w:style>
  <w:style w:type="character" w:customStyle="1" w:styleId="Heading5Char">
    <w:name w:val="Heading 5 Char"/>
    <w:link w:val="Heading5"/>
    <w:rsid w:val="009E1EEB"/>
    <w:rPr>
      <w:rFonts w:ascii="Arial" w:hAnsi="Arial"/>
      <w:sz w:val="22"/>
      <w:lang w:val="en-GB"/>
    </w:rPr>
  </w:style>
  <w:style w:type="character" w:customStyle="1" w:styleId="StyleRequirementAsianSimSunChar">
    <w:name w:val="Style Requirement + (Asian) SimSun Char"/>
    <w:link w:val="StyleRequirementAsianSimSun"/>
    <w:locked/>
    <w:rsid w:val="00DF51AA"/>
    <w:rPr>
      <w:rFonts w:ascii="SimSun" w:hAnsi="SimSun"/>
      <w:lang w:val="en-GB"/>
    </w:rPr>
  </w:style>
  <w:style w:type="paragraph" w:customStyle="1" w:styleId="StyleRequirementAsianSimSun">
    <w:name w:val="Style Requirement + (Asian) SimSun"/>
    <w:basedOn w:val="Normal"/>
    <w:link w:val="StyleRequirementAsianSimSunChar"/>
    <w:rsid w:val="00DF51AA"/>
    <w:pPr>
      <w:tabs>
        <w:tab w:val="left" w:pos="3261"/>
      </w:tabs>
      <w:ind w:left="1985" w:hanging="1985"/>
    </w:pPr>
    <w:rPr>
      <w:rFonts w:ascii="SimSun" w:hAnsi="SimSun"/>
    </w:rPr>
  </w:style>
  <w:style w:type="character" w:customStyle="1" w:styleId="StyleRequirementLatinBoldChar">
    <w:name w:val="Style Requirement + (Latin) Bold Char"/>
    <w:link w:val="StyleRequirementLatinBold"/>
    <w:locked/>
    <w:rsid w:val="00DF51AA"/>
    <w:rPr>
      <w:b/>
      <w:lang w:val="en-GB"/>
    </w:rPr>
  </w:style>
  <w:style w:type="paragraph" w:customStyle="1" w:styleId="StyleRequirementLatinBold">
    <w:name w:val="Style Requirement + (Latin) Bold"/>
    <w:basedOn w:val="Normal"/>
    <w:link w:val="StyleRequirementLatinBoldChar"/>
    <w:rsid w:val="00DF51AA"/>
    <w:pPr>
      <w:tabs>
        <w:tab w:val="left" w:pos="3261"/>
      </w:tabs>
      <w:ind w:left="2268" w:hanging="2268"/>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9849055">
      <w:bodyDiv w:val="1"/>
      <w:marLeft w:val="0"/>
      <w:marRight w:val="0"/>
      <w:marTop w:val="0"/>
      <w:marBottom w:val="0"/>
      <w:divBdr>
        <w:top w:val="none" w:sz="0" w:space="0" w:color="auto"/>
        <w:left w:val="none" w:sz="0" w:space="0" w:color="auto"/>
        <w:bottom w:val="none" w:sz="0" w:space="0" w:color="auto"/>
        <w:right w:val="none" w:sz="0" w:space="0" w:color="auto"/>
      </w:divBdr>
    </w:div>
    <w:div w:id="948242164">
      <w:bodyDiv w:val="1"/>
      <w:marLeft w:val="0"/>
      <w:marRight w:val="0"/>
      <w:marTop w:val="0"/>
      <w:marBottom w:val="0"/>
      <w:divBdr>
        <w:top w:val="none" w:sz="0" w:space="0" w:color="auto"/>
        <w:left w:val="none" w:sz="0" w:space="0" w:color="auto"/>
        <w:bottom w:val="none" w:sz="0" w:space="0" w:color="auto"/>
        <w:right w:val="none" w:sz="0" w:space="0" w:color="auto"/>
      </w:divBdr>
    </w:div>
    <w:div w:id="1257399146">
      <w:bodyDiv w:val="1"/>
      <w:marLeft w:val="0"/>
      <w:marRight w:val="0"/>
      <w:marTop w:val="0"/>
      <w:marBottom w:val="0"/>
      <w:divBdr>
        <w:top w:val="none" w:sz="0" w:space="0" w:color="auto"/>
        <w:left w:val="none" w:sz="0" w:space="0" w:color="auto"/>
        <w:bottom w:val="none" w:sz="0" w:space="0" w:color="auto"/>
        <w:right w:val="none" w:sz="0" w:space="0" w:color="auto"/>
      </w:divBdr>
    </w:div>
    <w:div w:id="1314986967">
      <w:bodyDiv w:val="1"/>
      <w:marLeft w:val="0"/>
      <w:marRight w:val="0"/>
      <w:marTop w:val="0"/>
      <w:marBottom w:val="0"/>
      <w:divBdr>
        <w:top w:val="none" w:sz="0" w:space="0" w:color="auto"/>
        <w:left w:val="none" w:sz="0" w:space="0" w:color="auto"/>
        <w:bottom w:val="none" w:sz="0" w:space="0" w:color="auto"/>
        <w:right w:val="none" w:sz="0" w:space="0" w:color="auto"/>
      </w:divBdr>
    </w:div>
    <w:div w:id="1364597073">
      <w:bodyDiv w:val="1"/>
      <w:marLeft w:val="0"/>
      <w:marRight w:val="0"/>
      <w:marTop w:val="0"/>
      <w:marBottom w:val="0"/>
      <w:divBdr>
        <w:top w:val="none" w:sz="0" w:space="0" w:color="auto"/>
        <w:left w:val="none" w:sz="0" w:space="0" w:color="auto"/>
        <w:bottom w:val="none" w:sz="0" w:space="0" w:color="auto"/>
        <w:right w:val="none" w:sz="0" w:space="0" w:color="auto"/>
      </w:divBdr>
    </w:div>
    <w:div w:id="1505126556">
      <w:bodyDiv w:val="1"/>
      <w:marLeft w:val="0"/>
      <w:marRight w:val="0"/>
      <w:marTop w:val="0"/>
      <w:marBottom w:val="0"/>
      <w:divBdr>
        <w:top w:val="none" w:sz="0" w:space="0" w:color="auto"/>
        <w:left w:val="none" w:sz="0" w:space="0" w:color="auto"/>
        <w:bottom w:val="none" w:sz="0" w:space="0" w:color="auto"/>
        <w:right w:val="none" w:sz="0" w:space="0" w:color="auto"/>
      </w:divBdr>
    </w:div>
    <w:div w:id="210646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package" Target="embeddings/Microsoft_Visio_Drawing4.vsdx"/><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package" Target="embeddings/Microsoft_Visio_Drawing2.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DD8561-A2EB-48FE-93A9-5069BA1336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174</TotalTime>
  <Pages>27</Pages>
  <Words>7168</Words>
  <Characters>39071</Characters>
  <Application>Microsoft Office Word</Application>
  <DocSecurity>0</DocSecurity>
  <Lines>1302</Lines>
  <Paragraphs>924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45315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Chou, Joey-100</cp:lastModifiedBy>
  <cp:revision>43</cp:revision>
  <cp:lastPrinted>2019-02-25T14:05:00Z</cp:lastPrinted>
  <dcterms:created xsi:type="dcterms:W3CDTF">2019-09-25T16:57:00Z</dcterms:created>
  <dcterms:modified xsi:type="dcterms:W3CDTF">2019-10-31T17:22:00Z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f14d4d5f-f564-4137-98e7-c13cdff50e65</vt:lpwstr>
  </property>
  <property fmtid="{D5CDD505-2E9C-101B-9397-08002B2CF9AE}" pid="3" name="CTP_TimeStamp">
    <vt:lpwstr>2019-10-31 17:22:26Z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