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99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B4B11">
          <w:rPr>
            <w:b/>
            <w:i/>
            <w:noProof/>
            <w:sz w:val="28"/>
          </w:rPr>
          <w:t>S4-180714</w:t>
        </w:r>
      </w:fldSimple>
    </w:p>
    <w:p w:rsidR="001E41F3" w:rsidRDefault="0078350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Roma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Italy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Jul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Jul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835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26.247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83505" w:rsidP="000B4B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014</w:t>
              </w:r>
              <w:r w:rsidR="000B4B11">
                <w:rPr>
                  <w:b/>
                  <w:noProof/>
                  <w:sz w:val="28"/>
                </w:rPr>
                <w:t>9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835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835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67A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35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the mapping of buffering event start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835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China Mobile Com. Corporation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67A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SA4</w:t>
            </w:r>
            <w:r w:rsidR="00783505">
              <w:fldChar w:fldCharType="begin"/>
            </w:r>
            <w:r w:rsidR="00783505">
              <w:instrText xml:space="preserve"> DOCPROPERTY  SourceIfTsg  \* MERGEFORMAT </w:instrText>
            </w:r>
            <w:r w:rsidR="00783505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83505" w:rsidP="000B4B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B4B11">
                <w:rPr>
                  <w:noProof/>
                </w:rPr>
                <w:t>IQOE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835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2018-07-02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1" w:name="_GoBack"/>
            <w:bookmarkEnd w:id="1"/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835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835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A8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67A8A" w:rsidRDefault="00967A8A" w:rsidP="00967A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67A8A" w:rsidRPr="002A5DCE" w:rsidRDefault="00967A8A" w:rsidP="00967A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In Table K-3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 xml:space="preserve">the </w:t>
            </w:r>
            <w:r w:rsidRPr="00CE54AB">
              <w:rPr>
                <w:lang w:eastAsia="zh-CN"/>
              </w:rPr>
              <w:t>Buffering event start</w:t>
            </w:r>
            <w:r>
              <w:rPr>
                <w:lang w:eastAsia="zh-CN"/>
              </w:rPr>
              <w:t xml:space="preserve"> for video MOS calculation is mapped to @</w:t>
            </w:r>
            <w:proofErr w:type="spellStart"/>
            <w:r>
              <w:rPr>
                <w:lang w:eastAsia="zh-CN"/>
              </w:rPr>
              <w:t>InitialPlayoutDelay</w:t>
            </w:r>
            <w:proofErr w:type="spellEnd"/>
            <w:r>
              <w:rPr>
                <w:lang w:eastAsia="zh-CN"/>
              </w:rPr>
              <w:t xml:space="preserve"> in MPD, but for ITU-T P.1203 Mode 0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lang w:eastAsia="zh-CN"/>
              </w:rPr>
              <w:t xml:space="preserve">it is </w:t>
            </w:r>
            <w:r w:rsidRPr="00CE54AB">
              <w:t>the time in milliseconds from the fetch of the first media Segment (or sub-segment) and the time at which media is retrieved from the client buffer</w:t>
            </w:r>
            <w:r>
              <w:rPr>
                <w:lang w:eastAsia="zh-CN"/>
              </w:rPr>
              <w:t xml:space="preserve"> that is needed, but the start  time of the buffering event. Buffering event start  should be mapped to @playlist </w:t>
            </w:r>
          </w:p>
        </w:tc>
      </w:tr>
      <w:tr w:rsidR="00967A8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7A8A" w:rsidRDefault="00967A8A" w:rsidP="00967A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67A8A" w:rsidRPr="002A5DCE" w:rsidRDefault="00967A8A" w:rsidP="00967A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A8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7A8A" w:rsidRDefault="00967A8A" w:rsidP="00967A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67A8A" w:rsidRPr="002A5DCE" w:rsidRDefault="00967A8A" w:rsidP="00967A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the mapping in Table K-3</w:t>
            </w:r>
          </w:p>
        </w:tc>
      </w:tr>
      <w:tr w:rsidR="00967A8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7A8A" w:rsidRDefault="00967A8A" w:rsidP="00967A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67A8A" w:rsidRPr="002A5DCE" w:rsidRDefault="00967A8A" w:rsidP="00967A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A8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67A8A" w:rsidRDefault="00967A8A" w:rsidP="00967A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7A8A" w:rsidRPr="002A5DCE" w:rsidRDefault="00967A8A" w:rsidP="00967A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Confusion exists</w:t>
            </w:r>
          </w:p>
        </w:tc>
      </w:tr>
      <w:tr w:rsidR="00967A8A" w:rsidTr="00547111">
        <w:tc>
          <w:tcPr>
            <w:tcW w:w="2694" w:type="dxa"/>
            <w:gridSpan w:val="2"/>
          </w:tcPr>
          <w:p w:rsidR="00967A8A" w:rsidRDefault="00967A8A" w:rsidP="00967A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67A8A" w:rsidRDefault="00967A8A" w:rsidP="00967A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A8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67A8A" w:rsidRDefault="00967A8A" w:rsidP="00967A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67A8A" w:rsidRDefault="00C776F5" w:rsidP="00967A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Table </w:t>
            </w:r>
            <w:r w:rsidR="007500E9">
              <w:rPr>
                <w:noProof/>
                <w:lang w:eastAsia="zh-CN"/>
              </w:rPr>
              <w:t>K</w:t>
            </w:r>
            <w:r>
              <w:rPr>
                <w:noProof/>
                <w:lang w:eastAsia="zh-CN"/>
              </w:rPr>
              <w:t>-</w:t>
            </w:r>
            <w:r w:rsidR="007500E9">
              <w:rPr>
                <w:noProof/>
                <w:lang w:eastAsia="zh-CN"/>
              </w:rPr>
              <w:t>3</w:t>
            </w:r>
          </w:p>
        </w:tc>
      </w:tr>
      <w:tr w:rsidR="00967A8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7A8A" w:rsidRDefault="00967A8A" w:rsidP="00967A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67A8A" w:rsidRDefault="00967A8A" w:rsidP="00967A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A8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7A8A" w:rsidRDefault="00967A8A" w:rsidP="00967A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7A8A" w:rsidRDefault="00967A8A" w:rsidP="00967A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67A8A" w:rsidRDefault="00967A8A" w:rsidP="00967A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67A8A" w:rsidRDefault="00967A8A" w:rsidP="00967A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67A8A" w:rsidRDefault="00967A8A" w:rsidP="00967A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7A8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7A8A" w:rsidRDefault="00967A8A" w:rsidP="00967A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67A8A" w:rsidRDefault="00967A8A" w:rsidP="00967A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7A8A" w:rsidRDefault="00967A8A" w:rsidP="00967A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67A8A" w:rsidRDefault="00967A8A" w:rsidP="00967A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67A8A" w:rsidRDefault="00967A8A" w:rsidP="00967A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7A8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7A8A" w:rsidRDefault="00967A8A" w:rsidP="00967A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67A8A" w:rsidRDefault="00967A8A" w:rsidP="00967A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7A8A" w:rsidRDefault="00967A8A" w:rsidP="00967A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67A8A" w:rsidRDefault="00967A8A" w:rsidP="00967A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67A8A" w:rsidRDefault="00967A8A" w:rsidP="00967A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7A8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7A8A" w:rsidRDefault="00967A8A" w:rsidP="00967A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67A8A" w:rsidRDefault="00967A8A" w:rsidP="00967A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7A8A" w:rsidRDefault="00967A8A" w:rsidP="00967A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67A8A" w:rsidRDefault="00967A8A" w:rsidP="00967A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67A8A" w:rsidRDefault="00967A8A" w:rsidP="00967A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7A8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7A8A" w:rsidRDefault="00967A8A" w:rsidP="00967A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67A8A" w:rsidRDefault="00967A8A" w:rsidP="00967A8A">
            <w:pPr>
              <w:pStyle w:val="CRCoverPage"/>
              <w:spacing w:after="0"/>
              <w:rPr>
                <w:noProof/>
              </w:rPr>
            </w:pPr>
          </w:p>
        </w:tc>
      </w:tr>
      <w:tr w:rsidR="00967A8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67A8A" w:rsidRDefault="00967A8A" w:rsidP="00967A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7A8A" w:rsidRDefault="00967A8A" w:rsidP="00967A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500E9" w:rsidRDefault="007500E9" w:rsidP="007500E9">
      <w:pPr>
        <w:rPr>
          <w:b/>
          <w:sz w:val="28"/>
        </w:rPr>
      </w:pPr>
      <w:bookmarkStart w:id="3" w:name="_Toc477166417"/>
      <w:r w:rsidRPr="003057AB">
        <w:rPr>
          <w:b/>
          <w:sz w:val="28"/>
          <w:highlight w:val="yellow"/>
        </w:rPr>
        <w:lastRenderedPageBreak/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1971"/>
        <w:gridCol w:w="1971"/>
        <w:gridCol w:w="1971"/>
        <w:gridCol w:w="1971"/>
      </w:tblGrid>
      <w:tr w:rsidR="007500E9" w:rsidRPr="00CE54AB" w:rsidTr="00665A14">
        <w:tc>
          <w:tcPr>
            <w:tcW w:w="3942" w:type="dxa"/>
            <w:gridSpan w:val="2"/>
          </w:tcPr>
          <w:p w:rsidR="007500E9" w:rsidRPr="00CE54AB" w:rsidRDefault="007500E9" w:rsidP="00665A14">
            <w:pPr>
              <w:spacing w:after="0"/>
              <w:rPr>
                <w:lang w:eastAsia="zh-CN"/>
              </w:rPr>
            </w:pPr>
            <w:r w:rsidRPr="00CE54AB">
              <w:rPr>
                <w:lang w:eastAsia="zh-CN"/>
              </w:rPr>
              <w:t>M</w:t>
            </w:r>
            <w:r w:rsidRPr="00CE54AB">
              <w:rPr>
                <w:rFonts w:hint="eastAsia"/>
                <w:lang w:eastAsia="zh-CN"/>
              </w:rPr>
              <w:t xml:space="preserve">etrics needed for </w:t>
            </w:r>
            <w:r w:rsidRPr="00CE54AB">
              <w:rPr>
                <w:lang w:eastAsia="zh-CN"/>
              </w:rPr>
              <w:t xml:space="preserve">ITU-T P.1203 </w:t>
            </w:r>
            <w:r w:rsidRPr="00CE54AB">
              <w:rPr>
                <w:rFonts w:hint="eastAsia"/>
                <w:lang w:eastAsia="zh-CN"/>
              </w:rPr>
              <w:t>model</w:t>
            </w:r>
          </w:p>
        </w:tc>
        <w:tc>
          <w:tcPr>
            <w:tcW w:w="3942" w:type="dxa"/>
            <w:gridSpan w:val="2"/>
          </w:tcPr>
          <w:p w:rsidR="007500E9" w:rsidRPr="00CE54AB" w:rsidRDefault="007500E9" w:rsidP="00665A14">
            <w:pPr>
              <w:spacing w:after="0"/>
              <w:rPr>
                <w:lang w:eastAsia="zh-CN"/>
              </w:rPr>
            </w:pPr>
            <w:proofErr w:type="spellStart"/>
            <w:r w:rsidRPr="00CE54AB">
              <w:rPr>
                <w:rFonts w:hint="eastAsia"/>
                <w:lang w:eastAsia="zh-CN"/>
              </w:rPr>
              <w:t>QoE</w:t>
            </w:r>
            <w:proofErr w:type="spellEnd"/>
            <w:r w:rsidRPr="00CE54AB">
              <w:rPr>
                <w:rFonts w:hint="eastAsia"/>
                <w:lang w:eastAsia="zh-CN"/>
              </w:rPr>
              <w:t xml:space="preserve"> metrics defined in </w:t>
            </w:r>
            <w:r w:rsidRPr="00CE54AB">
              <w:rPr>
                <w:lang w:eastAsia="zh-CN"/>
              </w:rPr>
              <w:t>clause 10.3 and 10.4</w:t>
            </w:r>
          </w:p>
        </w:tc>
        <w:tc>
          <w:tcPr>
            <w:tcW w:w="1971" w:type="dxa"/>
            <w:vMerge w:val="restart"/>
          </w:tcPr>
          <w:p w:rsidR="007500E9" w:rsidRPr="00CE54AB" w:rsidRDefault="007500E9" w:rsidP="00665A14">
            <w:pPr>
              <w:spacing w:after="0"/>
              <w:rPr>
                <w:lang w:eastAsia="zh-CN"/>
              </w:rPr>
            </w:pPr>
            <w:r w:rsidRPr="00CE54AB">
              <w:rPr>
                <w:lang w:eastAsia="zh-CN"/>
              </w:rPr>
              <w:t>R</w:t>
            </w:r>
            <w:r w:rsidRPr="00CE54AB">
              <w:rPr>
                <w:rFonts w:hint="eastAsia"/>
                <w:lang w:eastAsia="zh-CN"/>
              </w:rPr>
              <w:t>emark</w:t>
            </w:r>
          </w:p>
        </w:tc>
      </w:tr>
      <w:tr w:rsidR="007500E9" w:rsidRPr="00CE54AB" w:rsidTr="00665A14">
        <w:tc>
          <w:tcPr>
            <w:tcW w:w="1971" w:type="dxa"/>
          </w:tcPr>
          <w:p w:rsidR="007500E9" w:rsidRPr="00CE54AB" w:rsidRDefault="007500E9" w:rsidP="00665A14">
            <w:pPr>
              <w:spacing w:after="0"/>
              <w:rPr>
                <w:lang w:eastAsia="zh-CN"/>
              </w:rPr>
            </w:pPr>
            <w:r w:rsidRPr="00CE54AB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1971" w:type="dxa"/>
          </w:tcPr>
          <w:p w:rsidR="007500E9" w:rsidRPr="00CE54AB" w:rsidRDefault="007500E9" w:rsidP="00665A14">
            <w:pPr>
              <w:spacing w:after="0"/>
              <w:rPr>
                <w:lang w:eastAsia="zh-CN"/>
              </w:rPr>
            </w:pPr>
            <w:r w:rsidRPr="00CE54AB">
              <w:rPr>
                <w:rFonts w:hint="eastAsia"/>
                <w:lang w:eastAsia="zh-CN"/>
              </w:rPr>
              <w:t>Value</w:t>
            </w:r>
          </w:p>
        </w:tc>
        <w:tc>
          <w:tcPr>
            <w:tcW w:w="1971" w:type="dxa"/>
          </w:tcPr>
          <w:p w:rsidR="007500E9" w:rsidRPr="00CE54AB" w:rsidRDefault="007500E9" w:rsidP="00665A14">
            <w:pPr>
              <w:spacing w:after="0"/>
              <w:rPr>
                <w:lang w:eastAsia="zh-CN"/>
              </w:rPr>
            </w:pPr>
            <w:r w:rsidRPr="00CE54AB">
              <w:rPr>
                <w:rFonts w:hint="eastAsia"/>
                <w:lang w:eastAsia="zh-CN"/>
              </w:rPr>
              <w:t>Metric</w:t>
            </w:r>
          </w:p>
        </w:tc>
        <w:tc>
          <w:tcPr>
            <w:tcW w:w="1971" w:type="dxa"/>
          </w:tcPr>
          <w:p w:rsidR="007500E9" w:rsidRPr="00CE54AB" w:rsidRDefault="007500E9" w:rsidP="00665A14">
            <w:pPr>
              <w:spacing w:after="0"/>
              <w:rPr>
                <w:lang w:eastAsia="zh-CN"/>
              </w:rPr>
            </w:pPr>
            <w:r w:rsidRPr="00CE54AB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1971" w:type="dxa"/>
            <w:vMerge/>
          </w:tcPr>
          <w:p w:rsidR="007500E9" w:rsidRPr="00CE54AB" w:rsidRDefault="007500E9" w:rsidP="00665A14">
            <w:pPr>
              <w:spacing w:after="0"/>
              <w:rPr>
                <w:lang w:eastAsia="zh-CN"/>
              </w:rPr>
            </w:pPr>
          </w:p>
        </w:tc>
      </w:tr>
      <w:tr w:rsidR="007500E9" w:rsidRPr="00CE54AB" w:rsidTr="00665A14">
        <w:tc>
          <w:tcPr>
            <w:tcW w:w="1971" w:type="dxa"/>
          </w:tcPr>
          <w:p w:rsidR="007500E9" w:rsidRPr="00CE54AB" w:rsidRDefault="007500E9" w:rsidP="00665A14">
            <w:pPr>
              <w:spacing w:after="0"/>
              <w:rPr>
                <w:lang w:eastAsia="zh-CN"/>
              </w:rPr>
            </w:pPr>
            <w:r w:rsidRPr="00CE54AB">
              <w:rPr>
                <w:lang w:eastAsia="zh-CN"/>
              </w:rPr>
              <w:t>Buffering event start</w:t>
            </w:r>
          </w:p>
        </w:tc>
        <w:tc>
          <w:tcPr>
            <w:tcW w:w="1971" w:type="dxa"/>
          </w:tcPr>
          <w:p w:rsidR="007500E9" w:rsidRPr="00CE54AB" w:rsidRDefault="007500E9" w:rsidP="00665A14">
            <w:pPr>
              <w:spacing w:after="0"/>
              <w:rPr>
                <w:lang w:eastAsia="zh-CN"/>
              </w:rPr>
            </w:pPr>
            <w:r w:rsidRPr="00CE54AB">
              <w:rPr>
                <w:lang w:eastAsia="zh-CN"/>
              </w:rPr>
              <w:t>The start time of the buffering/stalling event in seconds relative to the start of the original video clip, expressed in media time (not wall clock time)</w:t>
            </w:r>
          </w:p>
          <w:p w:rsidR="007500E9" w:rsidRPr="00CE54AB" w:rsidRDefault="007500E9" w:rsidP="00665A14">
            <w:pPr>
              <w:spacing w:after="0"/>
              <w:rPr>
                <w:lang w:eastAsia="zh-CN"/>
              </w:rPr>
            </w:pPr>
            <w:r w:rsidRPr="00CE54AB">
              <w:rPr>
                <w:lang w:eastAsia="zh-CN"/>
              </w:rPr>
              <w:t>Note: This is 0 for initial buffering.</w:t>
            </w:r>
          </w:p>
        </w:tc>
        <w:tc>
          <w:tcPr>
            <w:tcW w:w="1971" w:type="dxa"/>
          </w:tcPr>
          <w:p w:rsidR="007500E9" w:rsidRDefault="007500E9" w:rsidP="00665A14">
            <w:pPr>
              <w:spacing w:after="0"/>
              <w:rPr>
                <w:ins w:id="4" w:author="cmcc" w:date="2018-07-02T08:30:00Z"/>
                <w:lang w:eastAsia="zh-CN"/>
              </w:rPr>
            </w:pPr>
            <w:del w:id="5" w:author="cmcc" w:date="2018-07-02T08:30:00Z">
              <w:r w:rsidRPr="00CE54AB" w:rsidDel="007500E9">
                <w:rPr>
                  <w:rFonts w:hint="eastAsia"/>
                  <w:lang w:eastAsia="zh-CN"/>
                </w:rPr>
                <w:delText xml:space="preserve">InitialPlayoutDelay </w:delText>
              </w:r>
            </w:del>
          </w:p>
          <w:p w:rsidR="007500E9" w:rsidRPr="00CE54AB" w:rsidRDefault="007500E9" w:rsidP="00665A14">
            <w:pPr>
              <w:spacing w:after="0"/>
              <w:rPr>
                <w:lang w:eastAsia="zh-CN"/>
              </w:rPr>
            </w:pPr>
            <w:ins w:id="6" w:author="cmcc" w:date="2018-07-02T08:31:00Z">
              <w:r>
                <w:rPr>
                  <w:rFonts w:hint="eastAsia"/>
                  <w:lang w:eastAsia="zh-CN"/>
                </w:rPr>
                <w:t>Playlist</w:t>
              </w:r>
            </w:ins>
          </w:p>
        </w:tc>
        <w:tc>
          <w:tcPr>
            <w:tcW w:w="1971" w:type="dxa"/>
          </w:tcPr>
          <w:p w:rsidR="007500E9" w:rsidRPr="00CE54AB" w:rsidDel="007500E9" w:rsidRDefault="007500E9" w:rsidP="00665A14">
            <w:pPr>
              <w:spacing w:after="0"/>
              <w:rPr>
                <w:del w:id="7" w:author="cmcc" w:date="2018-07-02T08:30:00Z"/>
                <w:lang w:eastAsia="zh-CN"/>
              </w:rPr>
            </w:pPr>
            <w:del w:id="8" w:author="cmcc" w:date="2018-07-02T08:30:00Z">
              <w:r w:rsidRPr="00CE54AB" w:rsidDel="007500E9">
                <w:rPr>
                  <w:rFonts w:hint="eastAsia"/>
                  <w:lang w:eastAsia="zh-CN"/>
                </w:rPr>
                <w:delText xml:space="preserve">The </w:delText>
              </w:r>
              <w:r w:rsidRPr="00CE54AB" w:rsidDel="007500E9">
                <w:rPr>
                  <w:lang w:eastAsia="zh-CN"/>
                </w:rPr>
                <w:delText xml:space="preserve">playout delay </w:delText>
              </w:r>
              <w:r w:rsidRPr="00CE54AB" w:rsidDel="007500E9">
                <w:rPr>
                  <w:rFonts w:hint="eastAsia"/>
                  <w:lang w:eastAsia="zh-CN"/>
                </w:rPr>
                <w:delText xml:space="preserve">for media start-up </w:delText>
              </w:r>
              <w:r w:rsidRPr="00CE54AB" w:rsidDel="007500E9">
                <w:rPr>
                  <w:lang w:eastAsia="zh-CN"/>
                </w:rPr>
                <w:delText>is measured as the time in milliseconds from the</w:delText>
              </w:r>
              <w:r w:rsidRPr="00CE54AB" w:rsidDel="007500E9">
                <w:rPr>
                  <w:rFonts w:hint="eastAsia"/>
                  <w:lang w:eastAsia="zh-CN"/>
                </w:rPr>
                <w:delText xml:space="preserve"> time instant of DASH player receives </w:delText>
              </w:r>
              <w:r w:rsidRPr="00CE54AB" w:rsidDel="007500E9">
                <w:rPr>
                  <w:lang w:eastAsia="zh-CN"/>
                </w:rPr>
                <w:delText xml:space="preserve">play-back-start trigger to the instant of media </w:delText>
              </w:r>
              <w:r w:rsidRPr="00CE54AB" w:rsidDel="007500E9">
                <w:rPr>
                  <w:rFonts w:hint="eastAsia"/>
                  <w:lang w:eastAsia="zh-CN"/>
                </w:rPr>
                <w:delText>playout</w:delText>
              </w:r>
              <w:r w:rsidRPr="00CE54AB" w:rsidDel="007500E9">
                <w:rPr>
                  <w:lang w:eastAsia="zh-CN"/>
                </w:rPr>
                <w:delText>.</w:delText>
              </w:r>
            </w:del>
          </w:p>
          <w:p w:rsidR="007500E9" w:rsidRPr="00CE54AB" w:rsidDel="007500E9" w:rsidRDefault="007500E9" w:rsidP="00665A14">
            <w:pPr>
              <w:spacing w:after="0"/>
              <w:rPr>
                <w:del w:id="9" w:author="cmcc" w:date="2018-07-02T08:30:00Z"/>
                <w:lang w:eastAsia="zh-CN"/>
              </w:rPr>
            </w:pPr>
            <w:del w:id="10" w:author="cmcc" w:date="2018-07-02T08:30:00Z">
              <w:r w:rsidRPr="00CE54AB" w:rsidDel="007500E9">
                <w:rPr>
                  <w:lang w:eastAsia="zh-CN"/>
                </w:rPr>
                <w:delText xml:space="preserve">If the MPD has been delivered earlier </w:delText>
              </w:r>
              <w:r w:rsidRPr="00CE54AB" w:rsidDel="007500E9">
                <w:rPr>
                  <w:rFonts w:hint="eastAsia"/>
                  <w:lang w:eastAsia="zh-CN"/>
                </w:rPr>
                <w:delText>before the user clicks</w:delText>
              </w:r>
              <w:r w:rsidRPr="00CE54AB" w:rsidDel="007500E9">
                <w:rPr>
                  <w:lang w:eastAsia="zh-CN"/>
                </w:rPr>
                <w:delText>, it may include the</w:delText>
              </w:r>
              <w:r w:rsidRPr="00CE54AB" w:rsidDel="007500E9">
                <w:rPr>
                  <w:rFonts w:hint="eastAsia"/>
                  <w:lang w:eastAsia="zh-CN"/>
                </w:rPr>
                <w:delText xml:space="preserve"> process time of MPD, the</w:delText>
              </w:r>
              <w:r w:rsidRPr="00CE54AB" w:rsidDel="007500E9">
                <w:rPr>
                  <w:lang w:eastAsia="zh-CN"/>
                </w:rPr>
                <w:delText xml:space="preserve"> fetch time of </w:delText>
              </w:r>
              <w:r w:rsidRPr="00CE54AB" w:rsidDel="007500E9">
                <w:rPr>
                  <w:rFonts w:hint="eastAsia"/>
                  <w:lang w:eastAsia="zh-CN"/>
                </w:rPr>
                <w:delText xml:space="preserve">some </w:delText>
              </w:r>
              <w:r w:rsidRPr="00CE54AB" w:rsidDel="007500E9">
                <w:rPr>
                  <w:lang w:eastAsia="zh-CN"/>
                </w:rPr>
                <w:delText>media segment</w:delText>
              </w:r>
              <w:r w:rsidRPr="00CE54AB" w:rsidDel="007500E9">
                <w:rPr>
                  <w:rFonts w:hint="eastAsia"/>
                  <w:lang w:eastAsia="zh-CN"/>
                </w:rPr>
                <w:delText>s which are required for media presentation, the process time of segments, and the</w:delText>
              </w:r>
              <w:r w:rsidRPr="00CE54AB" w:rsidDel="007500E9">
                <w:rPr>
                  <w:lang w:eastAsia="zh-CN"/>
                </w:rPr>
                <w:delText xml:space="preserve"> </w:delText>
              </w:r>
              <w:r w:rsidRPr="00CE54AB" w:rsidDel="007500E9">
                <w:rPr>
                  <w:rFonts w:hint="eastAsia"/>
                  <w:lang w:eastAsia="zh-CN"/>
                </w:rPr>
                <w:delText xml:space="preserve">time for </w:delText>
              </w:r>
              <w:r w:rsidRPr="00CE54AB" w:rsidDel="007500E9">
                <w:rPr>
                  <w:lang w:eastAsia="zh-CN"/>
                </w:rPr>
                <w:delText xml:space="preserve">media </w:delText>
              </w:r>
              <w:r w:rsidRPr="00CE54AB" w:rsidDel="007500E9">
                <w:rPr>
                  <w:rFonts w:hint="eastAsia"/>
                  <w:lang w:eastAsia="zh-CN"/>
                </w:rPr>
                <w:delText>decode and render to the user</w:delText>
              </w:r>
              <w:r w:rsidRPr="00CE54AB" w:rsidDel="007500E9">
                <w:rPr>
                  <w:lang w:eastAsia="zh-CN"/>
                </w:rPr>
                <w:delText>.</w:delText>
              </w:r>
            </w:del>
          </w:p>
          <w:p w:rsidR="007500E9" w:rsidRDefault="007500E9" w:rsidP="00665A14">
            <w:pPr>
              <w:spacing w:after="0"/>
              <w:rPr>
                <w:ins w:id="11" w:author="cmcc" w:date="2018-07-02T08:31:00Z"/>
                <w:lang w:eastAsia="zh-CN"/>
              </w:rPr>
            </w:pPr>
            <w:del w:id="12" w:author="cmcc" w:date="2018-07-02T08:30:00Z">
              <w:r w:rsidRPr="00CE54AB" w:rsidDel="007500E9">
                <w:rPr>
                  <w:lang w:eastAsia="zh-CN"/>
                </w:rPr>
                <w:delText xml:space="preserve">If no MPD has been fetched earlier, it </w:delText>
              </w:r>
              <w:r w:rsidRPr="00CE54AB" w:rsidDel="007500E9">
                <w:rPr>
                  <w:rFonts w:hint="eastAsia"/>
                  <w:lang w:eastAsia="zh-CN"/>
                </w:rPr>
                <w:delText>also needs to add</w:delText>
              </w:r>
              <w:r w:rsidRPr="00CE54AB" w:rsidDel="007500E9">
                <w:rPr>
                  <w:lang w:eastAsia="zh-CN"/>
                </w:rPr>
                <w:delText xml:space="preserve"> </w:delText>
              </w:r>
              <w:r w:rsidRPr="00CE54AB" w:rsidDel="007500E9">
                <w:rPr>
                  <w:rFonts w:hint="eastAsia"/>
                  <w:lang w:eastAsia="zh-CN"/>
                </w:rPr>
                <w:delText xml:space="preserve">the </w:delText>
              </w:r>
              <w:r w:rsidRPr="00CE54AB" w:rsidDel="007500E9">
                <w:rPr>
                  <w:lang w:eastAsia="zh-CN"/>
                </w:rPr>
                <w:delText>fetch time of MPD.</w:delText>
              </w:r>
            </w:del>
          </w:p>
          <w:p w:rsidR="007500E9" w:rsidRPr="00CE54AB" w:rsidRDefault="007500E9" w:rsidP="00665A14">
            <w:pPr>
              <w:spacing w:after="0"/>
              <w:rPr>
                <w:lang w:eastAsia="zh-CN"/>
              </w:rPr>
            </w:pPr>
            <w:ins w:id="13" w:author="cmcc" w:date="2018-07-02T08:31:00Z">
              <w:r w:rsidRPr="00CE54AB">
                <w:rPr>
                  <w:lang w:eastAsia="zh-CN"/>
                </w:rPr>
                <w:t>The start time of the buffering/stalling event</w:t>
              </w:r>
              <w:r>
                <w:rPr>
                  <w:lang w:eastAsia="zh-CN"/>
                </w:rPr>
                <w:t xml:space="preserve"> is equal  to  the end time of  a trace entry with the stop reason equal to “</w:t>
              </w:r>
              <w:proofErr w:type="spellStart"/>
              <w:r>
                <w:rPr>
                  <w:lang w:eastAsia="zh-CN"/>
                </w:rPr>
                <w:t>rebuffering</w:t>
              </w:r>
              <w:proofErr w:type="spellEnd"/>
              <w:r>
                <w:rPr>
                  <w:lang w:eastAsia="zh-CN"/>
                </w:rPr>
                <w:t>”</w:t>
              </w:r>
            </w:ins>
          </w:p>
        </w:tc>
        <w:tc>
          <w:tcPr>
            <w:tcW w:w="1971" w:type="dxa"/>
          </w:tcPr>
          <w:p w:rsidR="007500E9" w:rsidRPr="00CE54AB" w:rsidRDefault="007500E9" w:rsidP="00665A14">
            <w:pPr>
              <w:spacing w:after="0"/>
              <w:rPr>
                <w:lang w:eastAsia="zh-CN"/>
              </w:rPr>
            </w:pPr>
            <w:r w:rsidRPr="00CE54AB">
              <w:rPr>
                <w:lang w:eastAsia="zh-CN"/>
              </w:rPr>
              <w:t xml:space="preserve">It </w:t>
            </w:r>
            <w:r w:rsidRPr="00CE54AB">
              <w:rPr>
                <w:rFonts w:hint="eastAsia"/>
                <w:lang w:eastAsia="zh-CN"/>
              </w:rPr>
              <w:t xml:space="preserve">is </w:t>
            </w:r>
            <w:r w:rsidRPr="00CE54AB">
              <w:rPr>
                <w:lang w:eastAsia="zh-CN"/>
              </w:rPr>
              <w:t xml:space="preserve">only for initial buffering </w:t>
            </w:r>
            <w:r w:rsidRPr="00CE54AB">
              <w:rPr>
                <w:rFonts w:hint="eastAsia"/>
                <w:lang w:eastAsia="zh-CN"/>
              </w:rPr>
              <w:t>delay event</w:t>
            </w:r>
          </w:p>
        </w:tc>
      </w:tr>
      <w:tr w:rsidR="007500E9" w:rsidRPr="00CE54AB" w:rsidTr="00665A14">
        <w:tc>
          <w:tcPr>
            <w:tcW w:w="1971" w:type="dxa"/>
          </w:tcPr>
          <w:p w:rsidR="007500E9" w:rsidRPr="00CE54AB" w:rsidRDefault="007500E9" w:rsidP="00665A14">
            <w:pPr>
              <w:spacing w:after="0"/>
              <w:rPr>
                <w:lang w:eastAsia="zh-CN"/>
              </w:rPr>
            </w:pPr>
            <w:r w:rsidRPr="00CE54AB">
              <w:rPr>
                <w:lang w:eastAsia="zh-CN"/>
              </w:rPr>
              <w:t>Event duration</w:t>
            </w:r>
          </w:p>
        </w:tc>
        <w:tc>
          <w:tcPr>
            <w:tcW w:w="1971" w:type="dxa"/>
          </w:tcPr>
          <w:p w:rsidR="007500E9" w:rsidRPr="00CE54AB" w:rsidRDefault="007500E9" w:rsidP="00665A14">
            <w:pPr>
              <w:spacing w:after="0"/>
              <w:rPr>
                <w:lang w:eastAsia="zh-CN"/>
              </w:rPr>
            </w:pPr>
            <w:r w:rsidRPr="00CE54AB">
              <w:rPr>
                <w:lang w:eastAsia="zh-CN"/>
              </w:rPr>
              <w:t>The duration of the buffering/stalling event in seconds.</w:t>
            </w:r>
          </w:p>
        </w:tc>
        <w:tc>
          <w:tcPr>
            <w:tcW w:w="1971" w:type="dxa"/>
          </w:tcPr>
          <w:p w:rsidR="007500E9" w:rsidRPr="00CE54AB" w:rsidRDefault="007500E9" w:rsidP="00665A14">
            <w:pPr>
              <w:spacing w:after="0"/>
              <w:rPr>
                <w:lang w:eastAsia="zh-CN"/>
              </w:rPr>
            </w:pPr>
            <w:r w:rsidRPr="00CE54AB">
              <w:rPr>
                <w:lang w:eastAsia="zh-CN"/>
              </w:rPr>
              <w:t>Play List</w:t>
            </w:r>
          </w:p>
        </w:tc>
        <w:tc>
          <w:tcPr>
            <w:tcW w:w="1971" w:type="dxa"/>
          </w:tcPr>
          <w:p w:rsidR="007500E9" w:rsidRPr="00CE54AB" w:rsidRDefault="007500E9" w:rsidP="00665A14">
            <w:pPr>
              <w:spacing w:after="0"/>
              <w:rPr>
                <w:lang w:eastAsia="zh-CN"/>
              </w:rPr>
            </w:pPr>
            <w:r w:rsidRPr="00CE54AB">
              <w:rPr>
                <w:lang w:eastAsia="zh-CN"/>
              </w:rPr>
              <w:t>A list of playback periods. A playback period is the time interval between a user action and whichever occurs soonest of the next user action, the end of playback or a failure that stops playback.</w:t>
            </w:r>
          </w:p>
        </w:tc>
        <w:tc>
          <w:tcPr>
            <w:tcW w:w="1971" w:type="dxa"/>
          </w:tcPr>
          <w:p w:rsidR="007500E9" w:rsidRPr="00CE54AB" w:rsidRDefault="007500E9" w:rsidP="00665A14">
            <w:pPr>
              <w:spacing w:after="0"/>
              <w:rPr>
                <w:lang w:eastAsia="zh-CN"/>
              </w:rPr>
            </w:pPr>
            <w:r w:rsidRPr="00CE54AB">
              <w:rPr>
                <w:rFonts w:hint="eastAsia"/>
                <w:lang w:eastAsia="zh-CN"/>
              </w:rPr>
              <w:t xml:space="preserve">For the </w:t>
            </w:r>
            <w:r w:rsidRPr="00CE54AB">
              <w:rPr>
                <w:lang w:eastAsia="zh-CN"/>
              </w:rPr>
              <w:t>buffering</w:t>
            </w:r>
            <w:r w:rsidRPr="00CE54AB">
              <w:rPr>
                <w:rFonts w:hint="eastAsia"/>
                <w:lang w:eastAsia="zh-CN"/>
              </w:rPr>
              <w:t xml:space="preserve"> event afterwards</w:t>
            </w:r>
          </w:p>
        </w:tc>
      </w:tr>
      <w:bookmarkEnd w:id="3"/>
    </w:tbl>
    <w:p w:rsidR="007500E9" w:rsidRPr="007500E9" w:rsidRDefault="007500E9" w:rsidP="007500E9">
      <w:pPr>
        <w:rPr>
          <w:b/>
          <w:sz w:val="28"/>
        </w:rPr>
      </w:pPr>
    </w:p>
    <w:sectPr w:rsidR="007500E9" w:rsidRPr="007500E9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133F" w:rsidRDefault="003A133F">
      <w:r>
        <w:separator/>
      </w:r>
    </w:p>
  </w:endnote>
  <w:endnote w:type="continuationSeparator" w:id="0">
    <w:p w:rsidR="003A133F" w:rsidRDefault="003A1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133F" w:rsidRDefault="003A133F">
      <w:r>
        <w:separator/>
      </w:r>
    </w:p>
  </w:footnote>
  <w:footnote w:type="continuationSeparator" w:id="0">
    <w:p w:rsidR="003A133F" w:rsidRDefault="003A13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783505">
      <w:fldChar w:fldCharType="begin"/>
    </w:r>
    <w:r w:rsidR="00783505">
      <w:instrText>PAGE</w:instrText>
    </w:r>
    <w:r w:rsidR="00783505">
      <w:fldChar w:fldCharType="separate"/>
    </w:r>
    <w:r>
      <w:rPr>
        <w:noProof/>
      </w:rPr>
      <w:t>1</w:t>
    </w:r>
    <w:r w:rsidR="00783505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1D53"/>
    <w:rsid w:val="00022E4A"/>
    <w:rsid w:val="000A6394"/>
    <w:rsid w:val="000B4B11"/>
    <w:rsid w:val="000B7FED"/>
    <w:rsid w:val="000C038A"/>
    <w:rsid w:val="000C6598"/>
    <w:rsid w:val="00124FF8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A133F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500E9"/>
    <w:rsid w:val="00783505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67A8A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76F5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B9419DE-56CC-437B-8065-8A1B867BC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7500E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2</Pages>
  <Words>625</Words>
  <Characters>3568</Characters>
  <Application>Microsoft Office Word</Application>
  <DocSecurity>0</DocSecurity>
  <Lines>29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4185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</cp:lastModifiedBy>
  <cp:revision>15</cp:revision>
  <cp:lastPrinted>1899-12-31T16:00:00Z</cp:lastPrinted>
  <dcterms:created xsi:type="dcterms:W3CDTF">2015-08-19T09:34:00Z</dcterms:created>
  <dcterms:modified xsi:type="dcterms:W3CDTF">2018-07-02T16:07:00Z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99</vt:lpwstr>
  </property>
  <property fmtid="{D5CDD505-2E9C-101B-9397-08002B2CF9AE}" pid="4" name="Location">
    <vt:lpwstr>Roma</vt:lpwstr>
  </property>
  <property fmtid="{D5CDD505-2E9C-101B-9397-08002B2CF9AE}" pid="5" name="Country">
    <vt:lpwstr>Italy</vt:lpwstr>
  </property>
  <property fmtid="{D5CDD505-2E9C-101B-9397-08002B2CF9AE}" pid="6" name="StartDate">
    <vt:lpwstr>9th Jul 2018</vt:lpwstr>
  </property>
  <property fmtid="{D5CDD505-2E9C-101B-9397-08002B2CF9AE}" pid="7" name="EndDate">
    <vt:lpwstr>13th Jul 2018</vt:lpwstr>
  </property>
  <property fmtid="{D5CDD505-2E9C-101B-9397-08002B2CF9AE}" pid="8" name="Tdoc#">
    <vt:lpwstr>S4-180699</vt:lpwstr>
  </property>
  <property fmtid="{D5CDD505-2E9C-101B-9397-08002B2CF9AE}" pid="9" name="Spec#">
    <vt:lpwstr>26.247</vt:lpwstr>
  </property>
  <property fmtid="{D5CDD505-2E9C-101B-9397-08002B2CF9AE}" pid="10" name="Cr#">
    <vt:lpwstr>0144</vt:lpwstr>
  </property>
  <property fmtid="{D5CDD505-2E9C-101B-9397-08002B2CF9AE}" pid="11" name="Revision">
    <vt:lpwstr>-</vt:lpwstr>
  </property>
  <property fmtid="{D5CDD505-2E9C-101B-9397-08002B2CF9AE}" pid="12" name="Version">
    <vt:lpwstr>15.3.0</vt:lpwstr>
  </property>
  <property fmtid="{D5CDD505-2E9C-101B-9397-08002B2CF9AE}" pid="13" name="CrTitle">
    <vt:lpwstr>Correction to the mapping of buffering event start</vt:lpwstr>
  </property>
  <property fmtid="{D5CDD505-2E9C-101B-9397-08002B2CF9AE}" pid="14" name="SourceIfWg">
    <vt:lpwstr>China Mobile Com. Corporation</vt:lpwstr>
  </property>
  <property fmtid="{D5CDD505-2E9C-101B-9397-08002B2CF9AE}" pid="15" name="SourceIfTsg">
    <vt:lpwstr/>
  </property>
  <property fmtid="{D5CDD505-2E9C-101B-9397-08002B2CF9AE}" pid="16" name="RelatedWis">
    <vt:lpwstr>TEI16</vt:lpwstr>
  </property>
  <property fmtid="{D5CDD505-2E9C-101B-9397-08002B2CF9AE}" pid="17" name="Cat">
    <vt:lpwstr>F</vt:lpwstr>
  </property>
  <property fmtid="{D5CDD505-2E9C-101B-9397-08002B2CF9AE}" pid="18" name="ResDate">
    <vt:lpwstr>2018-07-02</vt:lpwstr>
  </property>
  <property fmtid="{D5CDD505-2E9C-101B-9397-08002B2CF9AE}" pid="19" name="Release">
    <vt:lpwstr>Rel-16</vt:lpwstr>
  </property>
</Properties>
</file>